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4E4A" w14:textId="12EEACDD" w:rsidR="002616ED" w:rsidRPr="00990C08" w:rsidRDefault="0022744B">
      <w:pPr>
        <w:rPr>
          <w:rFonts w:ascii="Times New Roman" w:hAnsi="Times New Roman" w:cs="Times New Roman"/>
          <w:b/>
          <w:bCs/>
          <w:color w:val="222222"/>
          <w:sz w:val="20"/>
          <w:szCs w:val="20"/>
          <w:shd w:val="clear" w:color="auto" w:fill="FFFFFF"/>
        </w:rPr>
      </w:pPr>
      <w:r w:rsidRPr="00990C08">
        <w:rPr>
          <w:rFonts w:ascii="Times New Roman" w:hAnsi="Times New Roman" w:cs="Times New Roman"/>
          <w:b/>
          <w:bCs/>
          <w:color w:val="222222"/>
          <w:sz w:val="20"/>
          <w:szCs w:val="20"/>
          <w:shd w:val="clear" w:color="auto" w:fill="FFFFFF"/>
        </w:rPr>
        <w:t>A Practical</w:t>
      </w:r>
      <w:r w:rsidR="00853D3B">
        <w:rPr>
          <w:rFonts w:ascii="Times New Roman" w:hAnsi="Times New Roman" w:cs="Times New Roman"/>
          <w:b/>
          <w:bCs/>
          <w:color w:val="222222"/>
          <w:sz w:val="20"/>
          <w:szCs w:val="20"/>
          <w:shd w:val="clear" w:color="auto" w:fill="FFFFFF"/>
        </w:rPr>
        <w:t>, Evidence-informed</w:t>
      </w:r>
      <w:r w:rsidRPr="00990C08">
        <w:rPr>
          <w:rFonts w:ascii="Times New Roman" w:hAnsi="Times New Roman" w:cs="Times New Roman"/>
          <w:b/>
          <w:bCs/>
          <w:color w:val="222222"/>
          <w:sz w:val="20"/>
          <w:szCs w:val="20"/>
          <w:shd w:val="clear" w:color="auto" w:fill="FFFFFF"/>
        </w:rPr>
        <w:t xml:space="preserve"> Approach to Managing Stimulant-Refractory Attention/Deficit-Hyperactivity Disorder (ADHD)</w:t>
      </w:r>
    </w:p>
    <w:p w14:paraId="778C5DA2" w14:textId="1A1AF6CB" w:rsidR="0022744B" w:rsidRDefault="0022744B">
      <w:pPr>
        <w:rPr>
          <w:rFonts w:ascii="Times New Roman" w:hAnsi="Times New Roman" w:cs="Times New Roman"/>
          <w:b/>
          <w:bCs/>
          <w:color w:val="222222"/>
          <w:sz w:val="20"/>
          <w:szCs w:val="20"/>
          <w:shd w:val="clear" w:color="auto" w:fill="FFFFFF"/>
        </w:rPr>
      </w:pPr>
    </w:p>
    <w:p w14:paraId="177A7B34" w14:textId="00EA73E5" w:rsidR="0075233D" w:rsidRDefault="0075233D">
      <w:pPr>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RUNNING HEAD: Management of </w:t>
      </w:r>
      <w:r w:rsidR="009F502C">
        <w:rPr>
          <w:rFonts w:ascii="Times New Roman" w:hAnsi="Times New Roman" w:cs="Times New Roman"/>
          <w:b/>
          <w:bCs/>
          <w:color w:val="222222"/>
          <w:sz w:val="20"/>
          <w:szCs w:val="20"/>
          <w:shd w:val="clear" w:color="auto" w:fill="FFFFFF"/>
        </w:rPr>
        <w:t>stimulant-</w:t>
      </w:r>
      <w:r>
        <w:rPr>
          <w:rFonts w:ascii="Times New Roman" w:hAnsi="Times New Roman" w:cs="Times New Roman"/>
          <w:b/>
          <w:bCs/>
          <w:color w:val="222222"/>
          <w:sz w:val="20"/>
          <w:szCs w:val="20"/>
          <w:shd w:val="clear" w:color="auto" w:fill="FFFFFF"/>
        </w:rPr>
        <w:t>refractory ADHD</w:t>
      </w:r>
    </w:p>
    <w:p w14:paraId="41EBCE2F" w14:textId="77777777" w:rsidR="0075233D" w:rsidRPr="00990C08" w:rsidRDefault="0075233D">
      <w:pPr>
        <w:rPr>
          <w:rFonts w:ascii="Times New Roman" w:hAnsi="Times New Roman" w:cs="Times New Roman"/>
          <w:b/>
          <w:bCs/>
          <w:color w:val="222222"/>
          <w:sz w:val="20"/>
          <w:szCs w:val="20"/>
          <w:shd w:val="clear" w:color="auto" w:fill="FFFFFF"/>
        </w:rPr>
      </w:pPr>
    </w:p>
    <w:p w14:paraId="030AB358" w14:textId="7A061DE8" w:rsidR="00032986" w:rsidRPr="00990C08" w:rsidRDefault="00032986">
      <w:pPr>
        <w:rPr>
          <w:rFonts w:ascii="Times New Roman" w:hAnsi="Times New Roman" w:cs="Times New Roman"/>
          <w:color w:val="222222"/>
          <w:sz w:val="20"/>
          <w:szCs w:val="20"/>
          <w:shd w:val="clear" w:color="auto" w:fill="FFFFFF"/>
        </w:rPr>
      </w:pPr>
      <w:r w:rsidRPr="00990C08">
        <w:rPr>
          <w:rFonts w:ascii="Times New Roman" w:hAnsi="Times New Roman" w:cs="Times New Roman"/>
          <w:color w:val="222222"/>
          <w:sz w:val="20"/>
          <w:szCs w:val="20"/>
          <w:shd w:val="clear" w:color="auto" w:fill="FFFFFF"/>
        </w:rPr>
        <w:t xml:space="preserve">Samuele Cortese </w:t>
      </w:r>
      <w:r w:rsidRPr="00990C08">
        <w:rPr>
          <w:rFonts w:ascii="Times New Roman" w:hAnsi="Times New Roman" w:cs="Times New Roman"/>
          <w:color w:val="222222"/>
          <w:sz w:val="20"/>
          <w:szCs w:val="20"/>
          <w:shd w:val="clear" w:color="auto" w:fill="FFFFFF"/>
          <w:vertAlign w:val="superscript"/>
        </w:rPr>
        <w:t>1-5</w:t>
      </w:r>
      <w:r w:rsidRPr="00990C08">
        <w:rPr>
          <w:rFonts w:ascii="Times New Roman" w:hAnsi="Times New Roman" w:cs="Times New Roman"/>
          <w:color w:val="222222"/>
          <w:sz w:val="20"/>
          <w:szCs w:val="20"/>
          <w:shd w:val="clear" w:color="auto" w:fill="FFFFFF"/>
        </w:rPr>
        <w:t>, Jeff</w:t>
      </w:r>
      <w:r w:rsidR="00991677" w:rsidRPr="00990C08">
        <w:rPr>
          <w:rFonts w:ascii="Times New Roman" w:hAnsi="Times New Roman" w:cs="Times New Roman"/>
          <w:color w:val="222222"/>
          <w:sz w:val="20"/>
          <w:szCs w:val="20"/>
          <w:shd w:val="clear" w:color="auto" w:fill="FFFFFF"/>
        </w:rPr>
        <w:t>rey H.</w:t>
      </w:r>
      <w:r w:rsidRPr="00990C08">
        <w:rPr>
          <w:rFonts w:ascii="Times New Roman" w:hAnsi="Times New Roman" w:cs="Times New Roman"/>
          <w:color w:val="222222"/>
          <w:sz w:val="20"/>
          <w:szCs w:val="20"/>
          <w:shd w:val="clear" w:color="auto" w:fill="FFFFFF"/>
        </w:rPr>
        <w:t xml:space="preserve"> </w:t>
      </w:r>
      <w:proofErr w:type="spellStart"/>
      <w:r w:rsidRPr="00990C08">
        <w:rPr>
          <w:rFonts w:ascii="Times New Roman" w:hAnsi="Times New Roman" w:cs="Times New Roman"/>
          <w:color w:val="222222"/>
          <w:sz w:val="20"/>
          <w:szCs w:val="20"/>
          <w:shd w:val="clear" w:color="auto" w:fill="FFFFFF"/>
        </w:rPr>
        <w:t>Newcorn</w:t>
      </w:r>
      <w:proofErr w:type="spellEnd"/>
      <w:r w:rsidRPr="00990C08">
        <w:rPr>
          <w:rFonts w:ascii="Times New Roman" w:hAnsi="Times New Roman" w:cs="Times New Roman"/>
          <w:color w:val="222222"/>
          <w:sz w:val="20"/>
          <w:szCs w:val="20"/>
          <w:shd w:val="clear" w:color="auto" w:fill="FFFFFF"/>
        </w:rPr>
        <w:t xml:space="preserve"> </w:t>
      </w:r>
      <w:r w:rsidRPr="00990C08">
        <w:rPr>
          <w:rFonts w:ascii="Times New Roman" w:hAnsi="Times New Roman" w:cs="Times New Roman"/>
          <w:color w:val="222222"/>
          <w:sz w:val="20"/>
          <w:szCs w:val="20"/>
          <w:shd w:val="clear" w:color="auto" w:fill="FFFFFF"/>
          <w:vertAlign w:val="superscript"/>
        </w:rPr>
        <w:t>6</w:t>
      </w:r>
      <w:r w:rsidRPr="00990C08">
        <w:rPr>
          <w:rFonts w:ascii="Times New Roman" w:hAnsi="Times New Roman" w:cs="Times New Roman"/>
          <w:color w:val="222222"/>
          <w:sz w:val="20"/>
          <w:szCs w:val="20"/>
          <w:shd w:val="clear" w:color="auto" w:fill="FFFFFF"/>
        </w:rPr>
        <w:t xml:space="preserve">, David Coghill </w:t>
      </w:r>
      <w:r w:rsidRPr="00990C08">
        <w:rPr>
          <w:rFonts w:ascii="Times New Roman" w:hAnsi="Times New Roman" w:cs="Times New Roman"/>
          <w:color w:val="222222"/>
          <w:sz w:val="20"/>
          <w:szCs w:val="20"/>
          <w:shd w:val="clear" w:color="auto" w:fill="FFFFFF"/>
          <w:vertAlign w:val="superscript"/>
        </w:rPr>
        <w:t>7</w:t>
      </w:r>
      <w:r w:rsidR="00490A6B">
        <w:rPr>
          <w:rFonts w:ascii="Times New Roman" w:hAnsi="Times New Roman" w:cs="Times New Roman"/>
          <w:color w:val="222222"/>
          <w:sz w:val="20"/>
          <w:szCs w:val="20"/>
          <w:shd w:val="clear" w:color="auto" w:fill="FFFFFF"/>
          <w:vertAlign w:val="superscript"/>
        </w:rPr>
        <w:t>-</w:t>
      </w:r>
      <w:r w:rsidRPr="00990C08">
        <w:rPr>
          <w:rFonts w:ascii="Times New Roman" w:hAnsi="Times New Roman" w:cs="Times New Roman"/>
          <w:color w:val="222222"/>
          <w:sz w:val="20"/>
          <w:szCs w:val="20"/>
          <w:shd w:val="clear" w:color="auto" w:fill="FFFFFF"/>
          <w:vertAlign w:val="superscript"/>
        </w:rPr>
        <w:t>9</w:t>
      </w:r>
    </w:p>
    <w:p w14:paraId="72007300" w14:textId="1648B034" w:rsidR="00032986" w:rsidRPr="00990C08" w:rsidRDefault="00032986">
      <w:pPr>
        <w:rPr>
          <w:rFonts w:ascii="Times New Roman" w:hAnsi="Times New Roman" w:cs="Times New Roman"/>
          <w:color w:val="222222"/>
          <w:sz w:val="20"/>
          <w:szCs w:val="20"/>
          <w:shd w:val="clear" w:color="auto" w:fill="FFFFFF"/>
        </w:rPr>
      </w:pPr>
    </w:p>
    <w:p w14:paraId="0019F745" w14:textId="578A91BF" w:rsidR="00032986" w:rsidRPr="00990C08" w:rsidRDefault="00655E76" w:rsidP="00655E76">
      <w:pPr>
        <w:pStyle w:val="ListParagraph"/>
        <w:shd w:val="clear" w:color="auto" w:fill="FFFFFF"/>
        <w:spacing w:after="0" w:line="240" w:lineRule="auto"/>
        <w:ind w:left="0"/>
        <w:rPr>
          <w:rFonts w:ascii="Times New Roman" w:eastAsia="Times New Roman" w:hAnsi="Times New Roman" w:cs="Times New Roman"/>
          <w:color w:val="212121"/>
          <w:sz w:val="20"/>
          <w:szCs w:val="20"/>
          <w:lang w:eastAsia="en-GB"/>
        </w:rPr>
      </w:pPr>
      <w:r w:rsidRPr="00990C08">
        <w:rPr>
          <w:rFonts w:ascii="Times New Roman" w:eastAsia="Times New Roman" w:hAnsi="Times New Roman" w:cs="Times New Roman"/>
          <w:color w:val="212121"/>
          <w:sz w:val="20"/>
          <w:szCs w:val="20"/>
          <w:vertAlign w:val="superscript"/>
          <w:lang w:eastAsia="en-GB"/>
        </w:rPr>
        <w:t>1</w:t>
      </w:r>
      <w:r w:rsidRPr="00990C08">
        <w:rPr>
          <w:rFonts w:ascii="Times New Roman" w:eastAsia="Times New Roman" w:hAnsi="Times New Roman" w:cs="Times New Roman"/>
          <w:color w:val="212121"/>
          <w:sz w:val="20"/>
          <w:szCs w:val="20"/>
          <w:lang w:eastAsia="en-GB"/>
        </w:rPr>
        <w:t xml:space="preserve"> </w:t>
      </w:r>
      <w:r w:rsidR="00032986" w:rsidRPr="00990C08">
        <w:rPr>
          <w:rFonts w:ascii="Times New Roman" w:eastAsia="Times New Roman" w:hAnsi="Times New Roman" w:cs="Times New Roman"/>
          <w:color w:val="212121"/>
          <w:sz w:val="20"/>
          <w:szCs w:val="20"/>
          <w:lang w:eastAsia="en-GB"/>
        </w:rPr>
        <w:t>Cent</w:t>
      </w:r>
      <w:r w:rsidR="00DF0204">
        <w:rPr>
          <w:rFonts w:ascii="Times New Roman" w:eastAsia="Times New Roman" w:hAnsi="Times New Roman" w:cs="Times New Roman"/>
          <w:color w:val="212121"/>
          <w:sz w:val="20"/>
          <w:szCs w:val="20"/>
          <w:lang w:eastAsia="en-GB"/>
        </w:rPr>
        <w:t>re</w:t>
      </w:r>
      <w:r w:rsidR="00032986" w:rsidRPr="00990C08">
        <w:rPr>
          <w:rFonts w:ascii="Times New Roman" w:eastAsia="Times New Roman" w:hAnsi="Times New Roman" w:cs="Times New Roman"/>
          <w:color w:val="212121"/>
          <w:sz w:val="20"/>
          <w:szCs w:val="20"/>
          <w:lang w:eastAsia="en-GB"/>
        </w:rPr>
        <w:t xml:space="preserve"> for Innovation in Mental Health, School of Psychology, Faculty of Environmental and Life Sciences, </w:t>
      </w:r>
      <w:r w:rsidRPr="00990C08">
        <w:rPr>
          <w:rFonts w:ascii="Times New Roman" w:eastAsia="Times New Roman" w:hAnsi="Times New Roman" w:cs="Times New Roman"/>
          <w:color w:val="212121"/>
          <w:sz w:val="20"/>
          <w:szCs w:val="20"/>
          <w:lang w:eastAsia="en-GB"/>
        </w:rPr>
        <w:t>U</w:t>
      </w:r>
      <w:r w:rsidR="00032986" w:rsidRPr="00990C08">
        <w:rPr>
          <w:rFonts w:ascii="Times New Roman" w:eastAsia="Times New Roman" w:hAnsi="Times New Roman" w:cs="Times New Roman"/>
          <w:color w:val="212121"/>
          <w:sz w:val="20"/>
          <w:szCs w:val="20"/>
          <w:lang w:eastAsia="en-GB"/>
        </w:rPr>
        <w:t>niversity of Southampton, Southampton, UK</w:t>
      </w:r>
    </w:p>
    <w:p w14:paraId="5D8A6AC0" w14:textId="77777777" w:rsidR="00655E76" w:rsidRPr="00990C08" w:rsidRDefault="00655E76" w:rsidP="00655E76">
      <w:pPr>
        <w:pStyle w:val="ListParagraph"/>
        <w:shd w:val="clear" w:color="auto" w:fill="FFFFFF"/>
        <w:spacing w:after="0" w:line="240" w:lineRule="auto"/>
        <w:ind w:left="0"/>
        <w:rPr>
          <w:rFonts w:ascii="Times New Roman" w:eastAsia="Times New Roman" w:hAnsi="Times New Roman" w:cs="Times New Roman"/>
          <w:color w:val="212121"/>
          <w:sz w:val="20"/>
          <w:szCs w:val="20"/>
          <w:lang w:eastAsia="en-GB"/>
        </w:rPr>
      </w:pPr>
    </w:p>
    <w:p w14:paraId="7F2FB9B3" w14:textId="318A492B" w:rsidR="00032986" w:rsidRPr="00990C08" w:rsidRDefault="00655E76" w:rsidP="00655E76">
      <w:pPr>
        <w:shd w:val="clear" w:color="auto" w:fill="FFFFFF"/>
        <w:spacing w:after="0" w:line="240" w:lineRule="auto"/>
        <w:rPr>
          <w:rFonts w:ascii="Times New Roman" w:eastAsia="Times New Roman" w:hAnsi="Times New Roman" w:cs="Times New Roman"/>
          <w:color w:val="212121"/>
          <w:sz w:val="20"/>
          <w:szCs w:val="20"/>
          <w:lang w:eastAsia="en-GB"/>
        </w:rPr>
      </w:pPr>
      <w:r w:rsidRPr="00990C08">
        <w:rPr>
          <w:rFonts w:ascii="Times New Roman" w:eastAsia="Times New Roman" w:hAnsi="Times New Roman" w:cs="Times New Roman"/>
          <w:color w:val="212121"/>
          <w:sz w:val="20"/>
          <w:szCs w:val="20"/>
          <w:vertAlign w:val="superscript"/>
          <w:lang w:eastAsia="en-GB"/>
        </w:rPr>
        <w:t>2</w:t>
      </w:r>
      <w:r w:rsidRPr="00990C08">
        <w:rPr>
          <w:rFonts w:ascii="Times New Roman" w:eastAsia="Times New Roman" w:hAnsi="Times New Roman" w:cs="Times New Roman"/>
          <w:color w:val="212121"/>
          <w:sz w:val="20"/>
          <w:szCs w:val="20"/>
          <w:lang w:eastAsia="en-GB"/>
        </w:rPr>
        <w:t xml:space="preserve"> </w:t>
      </w:r>
      <w:r w:rsidR="00032986" w:rsidRPr="00990C08">
        <w:rPr>
          <w:rFonts w:ascii="Times New Roman" w:eastAsia="Times New Roman" w:hAnsi="Times New Roman" w:cs="Times New Roman"/>
          <w:color w:val="212121"/>
          <w:sz w:val="20"/>
          <w:szCs w:val="20"/>
          <w:lang w:eastAsia="en-GB"/>
        </w:rPr>
        <w:t>Clinical and Experimental Sciences (CNS and Psychiatry), Faculty of Medicine, University of Southampton, Southampton, UK</w:t>
      </w:r>
    </w:p>
    <w:p w14:paraId="6127145E" w14:textId="77777777" w:rsidR="00655E76" w:rsidRPr="00990C08" w:rsidRDefault="00655E76" w:rsidP="00655E76">
      <w:pPr>
        <w:shd w:val="clear" w:color="auto" w:fill="FFFFFF"/>
        <w:spacing w:after="0" w:line="240" w:lineRule="auto"/>
        <w:rPr>
          <w:rFonts w:ascii="Times New Roman" w:eastAsia="Times New Roman" w:hAnsi="Times New Roman" w:cs="Times New Roman"/>
          <w:color w:val="212121"/>
          <w:sz w:val="20"/>
          <w:szCs w:val="20"/>
          <w:lang w:eastAsia="en-GB"/>
        </w:rPr>
      </w:pPr>
    </w:p>
    <w:p w14:paraId="64F41719" w14:textId="2125B557" w:rsidR="00032986" w:rsidRPr="00990C08" w:rsidRDefault="00655E76" w:rsidP="00655E76">
      <w:pPr>
        <w:shd w:val="clear" w:color="auto" w:fill="FFFFFF"/>
        <w:spacing w:after="0" w:line="240" w:lineRule="auto"/>
        <w:rPr>
          <w:rFonts w:ascii="Times New Roman" w:eastAsia="Times New Roman" w:hAnsi="Times New Roman" w:cs="Times New Roman"/>
          <w:color w:val="212121"/>
          <w:sz w:val="20"/>
          <w:szCs w:val="20"/>
          <w:lang w:eastAsia="en-GB"/>
        </w:rPr>
      </w:pPr>
      <w:r w:rsidRPr="00990C08">
        <w:rPr>
          <w:rFonts w:ascii="Times New Roman" w:eastAsia="Times New Roman" w:hAnsi="Times New Roman" w:cs="Times New Roman"/>
          <w:color w:val="212121"/>
          <w:sz w:val="20"/>
          <w:szCs w:val="20"/>
          <w:vertAlign w:val="superscript"/>
          <w:lang w:eastAsia="en-GB"/>
        </w:rPr>
        <w:t>3</w:t>
      </w:r>
      <w:r w:rsidRPr="00990C08">
        <w:rPr>
          <w:rFonts w:ascii="Times New Roman" w:eastAsia="Times New Roman" w:hAnsi="Times New Roman" w:cs="Times New Roman"/>
          <w:color w:val="212121"/>
          <w:sz w:val="20"/>
          <w:szCs w:val="20"/>
          <w:lang w:eastAsia="en-GB"/>
        </w:rPr>
        <w:t xml:space="preserve"> </w:t>
      </w:r>
      <w:r w:rsidR="00032986" w:rsidRPr="00990C08">
        <w:rPr>
          <w:rFonts w:ascii="Times New Roman" w:eastAsia="Times New Roman" w:hAnsi="Times New Roman" w:cs="Times New Roman"/>
          <w:color w:val="212121"/>
          <w:sz w:val="20"/>
          <w:szCs w:val="20"/>
          <w:lang w:eastAsia="en-GB"/>
        </w:rPr>
        <w:t>Solent NHS Trust, Southampton, UK</w:t>
      </w:r>
    </w:p>
    <w:p w14:paraId="0360A622" w14:textId="77777777" w:rsidR="00655E76" w:rsidRPr="00990C08" w:rsidRDefault="00655E76" w:rsidP="00655E76">
      <w:pPr>
        <w:shd w:val="clear" w:color="auto" w:fill="FFFFFF"/>
        <w:spacing w:after="0" w:line="240" w:lineRule="auto"/>
        <w:rPr>
          <w:rFonts w:ascii="Times New Roman" w:eastAsia="Times New Roman" w:hAnsi="Times New Roman" w:cs="Times New Roman"/>
          <w:color w:val="212121"/>
          <w:sz w:val="20"/>
          <w:szCs w:val="20"/>
          <w:lang w:eastAsia="en-GB"/>
        </w:rPr>
      </w:pPr>
    </w:p>
    <w:p w14:paraId="032712A5" w14:textId="3EAA7F5B" w:rsidR="00032986" w:rsidRPr="00990C08" w:rsidRDefault="00655E76" w:rsidP="00655E76">
      <w:pPr>
        <w:shd w:val="clear" w:color="auto" w:fill="FFFFFF"/>
        <w:spacing w:after="0" w:line="240" w:lineRule="auto"/>
        <w:rPr>
          <w:rFonts w:ascii="Times New Roman" w:eastAsia="Times New Roman" w:hAnsi="Times New Roman" w:cs="Times New Roman"/>
          <w:color w:val="212121"/>
          <w:sz w:val="20"/>
          <w:szCs w:val="20"/>
          <w:lang w:eastAsia="en-GB"/>
        </w:rPr>
      </w:pPr>
      <w:r w:rsidRPr="00990C08">
        <w:rPr>
          <w:rFonts w:ascii="Times New Roman" w:eastAsia="Times New Roman" w:hAnsi="Times New Roman" w:cs="Times New Roman"/>
          <w:color w:val="212121"/>
          <w:sz w:val="20"/>
          <w:szCs w:val="20"/>
          <w:vertAlign w:val="superscript"/>
          <w:lang w:eastAsia="en-GB"/>
        </w:rPr>
        <w:t>4</w:t>
      </w:r>
      <w:r w:rsidRPr="00990C08">
        <w:rPr>
          <w:rFonts w:ascii="Times New Roman" w:eastAsia="Times New Roman" w:hAnsi="Times New Roman" w:cs="Times New Roman"/>
          <w:color w:val="212121"/>
          <w:sz w:val="20"/>
          <w:szCs w:val="20"/>
          <w:lang w:eastAsia="en-GB"/>
        </w:rPr>
        <w:t xml:space="preserve"> </w:t>
      </w:r>
      <w:r w:rsidR="00032986" w:rsidRPr="00990C08">
        <w:rPr>
          <w:rFonts w:ascii="Times New Roman" w:eastAsia="Times New Roman" w:hAnsi="Times New Roman" w:cs="Times New Roman"/>
          <w:color w:val="212121"/>
          <w:sz w:val="20"/>
          <w:szCs w:val="20"/>
          <w:lang w:eastAsia="en-GB"/>
        </w:rPr>
        <w:t>Hassenfeld Children's Hospital at NYU Langone, New York University Child Study Center, New York City, New York, USA</w:t>
      </w:r>
    </w:p>
    <w:p w14:paraId="717261B7" w14:textId="77777777" w:rsidR="00655E76" w:rsidRPr="00990C08" w:rsidRDefault="00655E76" w:rsidP="00655E76">
      <w:pPr>
        <w:shd w:val="clear" w:color="auto" w:fill="FFFFFF"/>
        <w:spacing w:after="0" w:line="240" w:lineRule="auto"/>
        <w:rPr>
          <w:rFonts w:ascii="Times New Roman" w:eastAsia="Times New Roman" w:hAnsi="Times New Roman" w:cs="Times New Roman"/>
          <w:color w:val="212121"/>
          <w:sz w:val="20"/>
          <w:szCs w:val="20"/>
          <w:lang w:eastAsia="en-GB"/>
        </w:rPr>
      </w:pPr>
    </w:p>
    <w:p w14:paraId="0D030163" w14:textId="4C1BADCE" w:rsidR="00032986" w:rsidRPr="00990C08" w:rsidRDefault="00655E76" w:rsidP="00655E76">
      <w:pPr>
        <w:shd w:val="clear" w:color="auto" w:fill="FFFFFF"/>
        <w:spacing w:after="0" w:line="240" w:lineRule="auto"/>
        <w:rPr>
          <w:rFonts w:ascii="Times New Roman" w:eastAsia="Times New Roman" w:hAnsi="Times New Roman" w:cs="Times New Roman"/>
          <w:color w:val="212121"/>
          <w:sz w:val="20"/>
          <w:szCs w:val="20"/>
          <w:lang w:eastAsia="en-GB"/>
        </w:rPr>
      </w:pPr>
      <w:r w:rsidRPr="00990C08">
        <w:rPr>
          <w:rFonts w:ascii="Times New Roman" w:eastAsia="Times New Roman" w:hAnsi="Times New Roman" w:cs="Times New Roman"/>
          <w:color w:val="212121"/>
          <w:sz w:val="20"/>
          <w:szCs w:val="20"/>
          <w:vertAlign w:val="superscript"/>
          <w:lang w:eastAsia="en-GB"/>
        </w:rPr>
        <w:t>5</w:t>
      </w:r>
      <w:r w:rsidRPr="00990C08">
        <w:rPr>
          <w:rFonts w:ascii="Times New Roman" w:eastAsia="Times New Roman" w:hAnsi="Times New Roman" w:cs="Times New Roman"/>
          <w:color w:val="212121"/>
          <w:sz w:val="20"/>
          <w:szCs w:val="20"/>
          <w:lang w:eastAsia="en-GB"/>
        </w:rPr>
        <w:t xml:space="preserve"> </w:t>
      </w:r>
      <w:r w:rsidR="00032986" w:rsidRPr="00990C08">
        <w:rPr>
          <w:rFonts w:ascii="Times New Roman" w:eastAsia="Times New Roman" w:hAnsi="Times New Roman" w:cs="Times New Roman"/>
          <w:color w:val="212121"/>
          <w:sz w:val="20"/>
          <w:szCs w:val="20"/>
          <w:lang w:eastAsia="en-GB"/>
        </w:rPr>
        <w:t>Division of Psychiatry and Applied Psychology, School of Medicine, University of Nottingham, Nottingham, UK</w:t>
      </w:r>
    </w:p>
    <w:p w14:paraId="5CE78948" w14:textId="77777777" w:rsidR="00655E76" w:rsidRPr="00990C08" w:rsidRDefault="00655E76" w:rsidP="00655E76">
      <w:pPr>
        <w:shd w:val="clear" w:color="auto" w:fill="FFFFFF"/>
        <w:spacing w:after="0" w:line="240" w:lineRule="auto"/>
        <w:rPr>
          <w:rFonts w:ascii="Times New Roman" w:eastAsia="Times New Roman" w:hAnsi="Times New Roman" w:cs="Times New Roman"/>
          <w:color w:val="212121"/>
          <w:sz w:val="20"/>
          <w:szCs w:val="20"/>
          <w:lang w:eastAsia="en-GB"/>
        </w:rPr>
      </w:pPr>
    </w:p>
    <w:p w14:paraId="347C5120" w14:textId="398A7A01" w:rsidR="00032986" w:rsidRPr="00990C08" w:rsidRDefault="00655E76" w:rsidP="00655E76">
      <w:pPr>
        <w:shd w:val="clear" w:color="auto" w:fill="FFFFFF"/>
        <w:spacing w:after="0" w:line="240" w:lineRule="auto"/>
        <w:rPr>
          <w:rFonts w:ascii="Times New Roman" w:hAnsi="Times New Roman" w:cs="Times New Roman"/>
          <w:color w:val="212121"/>
          <w:sz w:val="20"/>
          <w:szCs w:val="20"/>
          <w:shd w:val="clear" w:color="auto" w:fill="FFFFFF"/>
        </w:rPr>
      </w:pPr>
      <w:r w:rsidRPr="00990C08">
        <w:rPr>
          <w:rFonts w:ascii="Times New Roman" w:hAnsi="Times New Roman" w:cs="Times New Roman"/>
          <w:color w:val="212121"/>
          <w:sz w:val="20"/>
          <w:szCs w:val="20"/>
          <w:shd w:val="clear" w:color="auto" w:fill="FFFFFF"/>
          <w:vertAlign w:val="superscript"/>
        </w:rPr>
        <w:t>6</w:t>
      </w:r>
      <w:r w:rsidRPr="00990C08">
        <w:rPr>
          <w:rFonts w:ascii="Times New Roman" w:hAnsi="Times New Roman" w:cs="Times New Roman"/>
          <w:color w:val="212121"/>
          <w:sz w:val="20"/>
          <w:szCs w:val="20"/>
          <w:shd w:val="clear" w:color="auto" w:fill="FFFFFF"/>
        </w:rPr>
        <w:t xml:space="preserve"> </w:t>
      </w:r>
      <w:r w:rsidR="00032986" w:rsidRPr="00990C08">
        <w:rPr>
          <w:rFonts w:ascii="Times New Roman" w:hAnsi="Times New Roman" w:cs="Times New Roman"/>
          <w:color w:val="212121"/>
          <w:sz w:val="20"/>
          <w:szCs w:val="20"/>
          <w:shd w:val="clear" w:color="auto" w:fill="FFFFFF"/>
        </w:rPr>
        <w:t xml:space="preserve">Departments of Psychiatry and </w:t>
      </w:r>
      <w:proofErr w:type="spellStart"/>
      <w:r w:rsidR="00032986" w:rsidRPr="00990C08">
        <w:rPr>
          <w:rFonts w:ascii="Times New Roman" w:hAnsi="Times New Roman" w:cs="Times New Roman"/>
          <w:color w:val="212121"/>
          <w:sz w:val="20"/>
          <w:szCs w:val="20"/>
          <w:shd w:val="clear" w:color="auto" w:fill="FFFFFF"/>
        </w:rPr>
        <w:t>Pediatrics</w:t>
      </w:r>
      <w:proofErr w:type="spellEnd"/>
      <w:r w:rsidR="00032986" w:rsidRPr="00990C08">
        <w:rPr>
          <w:rFonts w:ascii="Times New Roman" w:hAnsi="Times New Roman" w:cs="Times New Roman"/>
          <w:color w:val="212121"/>
          <w:sz w:val="20"/>
          <w:szCs w:val="20"/>
          <w:shd w:val="clear" w:color="auto" w:fill="FFFFFF"/>
        </w:rPr>
        <w:t>, Division of ADHD and Learning Disorders, Icahn School of Medicine at Mount Sinai, New York, NY, USA</w:t>
      </w:r>
    </w:p>
    <w:p w14:paraId="107752F4" w14:textId="77777777" w:rsidR="00655E76" w:rsidRPr="00990C08" w:rsidRDefault="00655E76" w:rsidP="00655E76">
      <w:pPr>
        <w:shd w:val="clear" w:color="auto" w:fill="FFFFFF"/>
        <w:spacing w:after="0" w:line="240" w:lineRule="auto"/>
        <w:rPr>
          <w:rFonts w:ascii="Times New Roman" w:eastAsia="Times New Roman" w:hAnsi="Times New Roman" w:cs="Times New Roman"/>
          <w:color w:val="212121"/>
          <w:sz w:val="20"/>
          <w:szCs w:val="20"/>
          <w:lang w:eastAsia="en-GB"/>
        </w:rPr>
      </w:pPr>
    </w:p>
    <w:p w14:paraId="4D184E98" w14:textId="57B64A8F" w:rsidR="00032986" w:rsidRPr="00990C08" w:rsidRDefault="00655E76" w:rsidP="00655E76">
      <w:pPr>
        <w:shd w:val="clear" w:color="auto" w:fill="FFFFFF"/>
        <w:spacing w:after="0" w:line="240" w:lineRule="auto"/>
        <w:rPr>
          <w:rFonts w:ascii="Times New Roman" w:hAnsi="Times New Roman" w:cs="Times New Roman"/>
          <w:color w:val="212121"/>
          <w:sz w:val="20"/>
          <w:szCs w:val="20"/>
          <w:shd w:val="clear" w:color="auto" w:fill="FFFFFF"/>
        </w:rPr>
      </w:pPr>
      <w:r w:rsidRPr="00990C08">
        <w:rPr>
          <w:rFonts w:ascii="Times New Roman" w:hAnsi="Times New Roman" w:cs="Times New Roman"/>
          <w:color w:val="212121"/>
          <w:sz w:val="20"/>
          <w:szCs w:val="20"/>
          <w:shd w:val="clear" w:color="auto" w:fill="FFFFFF"/>
          <w:vertAlign w:val="superscript"/>
        </w:rPr>
        <w:t>7</w:t>
      </w:r>
      <w:r w:rsidRPr="00990C08">
        <w:rPr>
          <w:rFonts w:ascii="Times New Roman" w:hAnsi="Times New Roman" w:cs="Times New Roman"/>
          <w:color w:val="212121"/>
          <w:sz w:val="20"/>
          <w:szCs w:val="20"/>
          <w:shd w:val="clear" w:color="auto" w:fill="FFFFFF"/>
        </w:rPr>
        <w:t xml:space="preserve"> </w:t>
      </w:r>
      <w:r w:rsidR="00490A6B" w:rsidRPr="00990C08">
        <w:rPr>
          <w:rFonts w:ascii="Times New Roman" w:hAnsi="Times New Roman" w:cs="Times New Roman"/>
          <w:color w:val="212121"/>
          <w:sz w:val="20"/>
          <w:szCs w:val="20"/>
          <w:shd w:val="clear" w:color="auto" w:fill="FFFFFF"/>
        </w:rPr>
        <w:t xml:space="preserve">Faculty of Medicine, Dentistry and Health Sciences, University of Melbourne, Melbourne, VIC, Australia </w:t>
      </w:r>
    </w:p>
    <w:p w14:paraId="02C09E9D" w14:textId="77777777" w:rsidR="00655E76" w:rsidRPr="00990C08" w:rsidRDefault="00655E76" w:rsidP="00655E76">
      <w:pPr>
        <w:shd w:val="clear" w:color="auto" w:fill="FFFFFF"/>
        <w:spacing w:after="0" w:line="240" w:lineRule="auto"/>
        <w:rPr>
          <w:rFonts w:ascii="Times New Roman" w:eastAsia="Times New Roman" w:hAnsi="Times New Roman" w:cs="Times New Roman"/>
          <w:color w:val="212121"/>
          <w:sz w:val="20"/>
          <w:szCs w:val="20"/>
          <w:lang w:eastAsia="en-GB"/>
        </w:rPr>
      </w:pPr>
    </w:p>
    <w:p w14:paraId="487730FB" w14:textId="39F5CD7F" w:rsidR="00032986" w:rsidRPr="00990C08" w:rsidRDefault="00655E76" w:rsidP="00655E76">
      <w:pPr>
        <w:shd w:val="clear" w:color="auto" w:fill="FFFFFF"/>
        <w:spacing w:after="0" w:line="240" w:lineRule="auto"/>
        <w:rPr>
          <w:rFonts w:ascii="Times New Roman" w:hAnsi="Times New Roman" w:cs="Times New Roman"/>
          <w:color w:val="212121"/>
          <w:sz w:val="20"/>
          <w:szCs w:val="20"/>
          <w:shd w:val="clear" w:color="auto" w:fill="FFFFFF"/>
        </w:rPr>
      </w:pPr>
      <w:r w:rsidRPr="00990C08">
        <w:rPr>
          <w:rFonts w:ascii="Times New Roman" w:hAnsi="Times New Roman" w:cs="Times New Roman"/>
          <w:color w:val="212121"/>
          <w:sz w:val="20"/>
          <w:szCs w:val="20"/>
          <w:shd w:val="clear" w:color="auto" w:fill="FFFFFF"/>
          <w:vertAlign w:val="superscript"/>
        </w:rPr>
        <w:t>8</w:t>
      </w:r>
      <w:r w:rsidRPr="00990C08">
        <w:rPr>
          <w:rFonts w:ascii="Times New Roman" w:hAnsi="Times New Roman" w:cs="Times New Roman"/>
          <w:color w:val="212121"/>
          <w:sz w:val="20"/>
          <w:szCs w:val="20"/>
          <w:shd w:val="clear" w:color="auto" w:fill="FFFFFF"/>
        </w:rPr>
        <w:t xml:space="preserve"> </w:t>
      </w:r>
      <w:r w:rsidR="00490A6B" w:rsidRPr="00990C08">
        <w:rPr>
          <w:rFonts w:ascii="Times New Roman" w:hAnsi="Times New Roman" w:cs="Times New Roman"/>
          <w:color w:val="212121"/>
          <w:sz w:val="20"/>
          <w:szCs w:val="20"/>
          <w:shd w:val="clear" w:color="auto" w:fill="FFFFFF"/>
        </w:rPr>
        <w:t>Murdoch Children's Research Institute, Melbourne, VIC, Australia</w:t>
      </w:r>
      <w:r w:rsidR="00490A6B" w:rsidRPr="00990C08" w:rsidDel="00490A6B">
        <w:rPr>
          <w:rFonts w:ascii="Times New Roman" w:hAnsi="Times New Roman" w:cs="Times New Roman"/>
          <w:color w:val="212121"/>
          <w:sz w:val="20"/>
          <w:szCs w:val="20"/>
          <w:shd w:val="clear" w:color="auto" w:fill="FFFFFF"/>
        </w:rPr>
        <w:t xml:space="preserve"> </w:t>
      </w:r>
    </w:p>
    <w:p w14:paraId="1699C0D9" w14:textId="77777777" w:rsidR="00655E76" w:rsidRPr="00990C08" w:rsidRDefault="00655E76" w:rsidP="00655E76">
      <w:pPr>
        <w:shd w:val="clear" w:color="auto" w:fill="FFFFFF"/>
        <w:spacing w:after="0" w:line="240" w:lineRule="auto"/>
        <w:rPr>
          <w:rFonts w:ascii="Times New Roman" w:eastAsia="Times New Roman" w:hAnsi="Times New Roman" w:cs="Times New Roman"/>
          <w:color w:val="212121"/>
          <w:sz w:val="20"/>
          <w:szCs w:val="20"/>
          <w:lang w:eastAsia="en-GB"/>
        </w:rPr>
      </w:pPr>
    </w:p>
    <w:p w14:paraId="469832CD" w14:textId="6728BD31" w:rsidR="00032986" w:rsidRPr="00990C08" w:rsidRDefault="00655E76" w:rsidP="00655E76">
      <w:pPr>
        <w:shd w:val="clear" w:color="auto" w:fill="FFFFFF"/>
        <w:spacing w:after="0" w:line="240" w:lineRule="auto"/>
        <w:rPr>
          <w:rFonts w:ascii="Times New Roman" w:eastAsia="Times New Roman" w:hAnsi="Times New Roman" w:cs="Times New Roman"/>
          <w:color w:val="212121"/>
          <w:sz w:val="20"/>
          <w:szCs w:val="20"/>
          <w:lang w:eastAsia="en-GB"/>
        </w:rPr>
      </w:pPr>
      <w:r w:rsidRPr="00990C08">
        <w:rPr>
          <w:rFonts w:ascii="Times New Roman" w:hAnsi="Times New Roman" w:cs="Times New Roman"/>
          <w:color w:val="212121"/>
          <w:sz w:val="20"/>
          <w:szCs w:val="20"/>
          <w:shd w:val="clear" w:color="auto" w:fill="FFFFFF"/>
          <w:vertAlign w:val="superscript"/>
        </w:rPr>
        <w:t>9</w:t>
      </w:r>
      <w:r w:rsidRPr="00990C08">
        <w:rPr>
          <w:rFonts w:ascii="Times New Roman" w:hAnsi="Times New Roman" w:cs="Times New Roman"/>
          <w:color w:val="212121"/>
          <w:sz w:val="20"/>
          <w:szCs w:val="20"/>
          <w:shd w:val="clear" w:color="auto" w:fill="FFFFFF"/>
        </w:rPr>
        <w:t xml:space="preserve"> </w:t>
      </w:r>
      <w:r w:rsidR="00032986" w:rsidRPr="00990C08">
        <w:rPr>
          <w:rFonts w:ascii="Times New Roman" w:hAnsi="Times New Roman" w:cs="Times New Roman"/>
          <w:color w:val="212121"/>
          <w:sz w:val="20"/>
          <w:szCs w:val="20"/>
          <w:shd w:val="clear" w:color="auto" w:fill="FFFFFF"/>
        </w:rPr>
        <w:t xml:space="preserve">The Royal Children's Hospital, Melbourne, </w:t>
      </w:r>
      <w:r w:rsidR="009F502C">
        <w:rPr>
          <w:rFonts w:ascii="Times New Roman" w:hAnsi="Times New Roman" w:cs="Times New Roman"/>
          <w:color w:val="212121"/>
          <w:sz w:val="20"/>
          <w:szCs w:val="20"/>
          <w:shd w:val="clear" w:color="auto" w:fill="FFFFFF"/>
        </w:rPr>
        <w:t xml:space="preserve">VIC, </w:t>
      </w:r>
      <w:r w:rsidR="00032986" w:rsidRPr="00990C08">
        <w:rPr>
          <w:rFonts w:ascii="Times New Roman" w:hAnsi="Times New Roman" w:cs="Times New Roman"/>
          <w:color w:val="212121"/>
          <w:sz w:val="20"/>
          <w:szCs w:val="20"/>
          <w:shd w:val="clear" w:color="auto" w:fill="FFFFFF"/>
        </w:rPr>
        <w:t>Australia</w:t>
      </w:r>
    </w:p>
    <w:p w14:paraId="7D9C6F43" w14:textId="36515D0E" w:rsidR="00032986" w:rsidRPr="00990C08" w:rsidRDefault="00032986" w:rsidP="00655E76">
      <w:pPr>
        <w:rPr>
          <w:rFonts w:ascii="Times New Roman" w:hAnsi="Times New Roman" w:cs="Times New Roman"/>
          <w:color w:val="222222"/>
          <w:sz w:val="20"/>
          <w:szCs w:val="20"/>
          <w:shd w:val="clear" w:color="auto" w:fill="FFFFFF"/>
        </w:rPr>
      </w:pPr>
    </w:p>
    <w:p w14:paraId="6A6BB122" w14:textId="6A3383ED" w:rsidR="00787448" w:rsidRPr="00990C08" w:rsidRDefault="00787448">
      <w:pPr>
        <w:rPr>
          <w:rFonts w:ascii="Times New Roman" w:hAnsi="Times New Roman" w:cs="Times New Roman"/>
          <w:b/>
          <w:bCs/>
          <w:sz w:val="20"/>
          <w:szCs w:val="20"/>
          <w:shd w:val="clear" w:color="auto" w:fill="FFFFFF"/>
          <w:lang w:val="it-IT"/>
        </w:rPr>
      </w:pPr>
      <w:r w:rsidRPr="00990C08">
        <w:rPr>
          <w:rFonts w:ascii="Times New Roman" w:hAnsi="Times New Roman" w:cs="Times New Roman"/>
          <w:b/>
          <w:bCs/>
          <w:sz w:val="20"/>
          <w:szCs w:val="20"/>
          <w:shd w:val="clear" w:color="auto" w:fill="FFFFFF"/>
          <w:lang w:val="it-IT"/>
        </w:rPr>
        <w:t xml:space="preserve">ORCID </w:t>
      </w:r>
      <w:proofErr w:type="spellStart"/>
      <w:r w:rsidRPr="00990C08">
        <w:rPr>
          <w:rFonts w:ascii="Times New Roman" w:hAnsi="Times New Roman" w:cs="Times New Roman"/>
          <w:b/>
          <w:bCs/>
          <w:sz w:val="20"/>
          <w:szCs w:val="20"/>
          <w:shd w:val="clear" w:color="auto" w:fill="FFFFFF"/>
          <w:lang w:val="it-IT"/>
        </w:rPr>
        <w:t>iD</w:t>
      </w:r>
      <w:proofErr w:type="spellEnd"/>
      <w:r w:rsidRPr="00990C08">
        <w:rPr>
          <w:rFonts w:ascii="Times New Roman" w:hAnsi="Times New Roman" w:cs="Times New Roman"/>
          <w:b/>
          <w:bCs/>
          <w:sz w:val="20"/>
          <w:szCs w:val="20"/>
          <w:shd w:val="clear" w:color="auto" w:fill="FFFFFF"/>
          <w:lang w:val="it-IT"/>
        </w:rPr>
        <w:t>:</w:t>
      </w:r>
    </w:p>
    <w:p w14:paraId="7C70C450" w14:textId="68B4F7D8" w:rsidR="00787448" w:rsidRPr="00990C08" w:rsidRDefault="00787448">
      <w:pPr>
        <w:rPr>
          <w:rFonts w:ascii="Times New Roman" w:hAnsi="Times New Roman" w:cs="Times New Roman"/>
          <w:sz w:val="20"/>
          <w:szCs w:val="20"/>
          <w:shd w:val="clear" w:color="auto" w:fill="FFFFFF"/>
          <w:lang w:val="it-IT"/>
        </w:rPr>
      </w:pPr>
      <w:r w:rsidRPr="00990C08">
        <w:rPr>
          <w:rFonts w:ascii="Times New Roman" w:hAnsi="Times New Roman" w:cs="Times New Roman"/>
          <w:sz w:val="20"/>
          <w:szCs w:val="20"/>
          <w:shd w:val="clear" w:color="auto" w:fill="FFFFFF"/>
          <w:lang w:val="it-IT"/>
        </w:rPr>
        <w:t>Samuele Cor</w:t>
      </w:r>
      <w:r w:rsidR="006211F1" w:rsidRPr="00990C08">
        <w:rPr>
          <w:rFonts w:ascii="Times New Roman" w:hAnsi="Times New Roman" w:cs="Times New Roman"/>
          <w:sz w:val="20"/>
          <w:szCs w:val="20"/>
          <w:shd w:val="clear" w:color="auto" w:fill="FFFFFF"/>
          <w:lang w:val="it-IT"/>
        </w:rPr>
        <w:t>tese</w:t>
      </w:r>
      <w:r w:rsidRPr="00990C08">
        <w:rPr>
          <w:rFonts w:ascii="Times New Roman" w:hAnsi="Times New Roman" w:cs="Times New Roman"/>
          <w:sz w:val="20"/>
          <w:szCs w:val="20"/>
          <w:shd w:val="clear" w:color="auto" w:fill="FFFFFF"/>
          <w:lang w:val="it-IT"/>
        </w:rPr>
        <w:t xml:space="preserve">: </w:t>
      </w:r>
      <w:hyperlink r:id="rId8" w:history="1">
        <w:r w:rsidRPr="00990C08">
          <w:rPr>
            <w:rStyle w:val="Hyperlink"/>
            <w:rFonts w:ascii="Times New Roman" w:hAnsi="Times New Roman" w:cs="Times New Roman"/>
            <w:color w:val="auto"/>
            <w:sz w:val="20"/>
            <w:szCs w:val="20"/>
            <w:shd w:val="clear" w:color="auto" w:fill="FFFFFF"/>
            <w:lang w:val="it-IT"/>
          </w:rPr>
          <w:t>https://orcid.org/0000-0001-5877-8075</w:t>
        </w:r>
      </w:hyperlink>
    </w:p>
    <w:p w14:paraId="5414E631" w14:textId="12111185" w:rsidR="00787448" w:rsidRPr="00990C08" w:rsidRDefault="00787448">
      <w:pPr>
        <w:rPr>
          <w:rFonts w:ascii="Times New Roman" w:hAnsi="Times New Roman" w:cs="Times New Roman"/>
          <w:sz w:val="20"/>
          <w:szCs w:val="20"/>
          <w:shd w:val="clear" w:color="auto" w:fill="FFFFFF"/>
        </w:rPr>
      </w:pPr>
      <w:r w:rsidRPr="00990C08">
        <w:rPr>
          <w:rFonts w:ascii="Times New Roman" w:hAnsi="Times New Roman" w:cs="Times New Roman"/>
          <w:sz w:val="20"/>
          <w:szCs w:val="20"/>
          <w:shd w:val="clear" w:color="auto" w:fill="FFFFFF"/>
        </w:rPr>
        <w:t xml:space="preserve">David Coghill: </w:t>
      </w:r>
      <w:hyperlink r:id="rId9" w:history="1">
        <w:r w:rsidRPr="00990C08">
          <w:rPr>
            <w:rStyle w:val="Hyperlink"/>
            <w:rFonts w:ascii="Times New Roman" w:hAnsi="Times New Roman" w:cs="Times New Roman"/>
            <w:color w:val="auto"/>
            <w:sz w:val="20"/>
            <w:szCs w:val="20"/>
            <w:shd w:val="clear" w:color="auto" w:fill="FFFFFF"/>
          </w:rPr>
          <w:t>https://orcid.org/0000-0003-3017-9737</w:t>
        </w:r>
      </w:hyperlink>
      <w:r w:rsidRPr="00990C08">
        <w:rPr>
          <w:rFonts w:ascii="Times New Roman" w:hAnsi="Times New Roman" w:cs="Times New Roman"/>
          <w:sz w:val="20"/>
          <w:szCs w:val="20"/>
          <w:shd w:val="clear" w:color="auto" w:fill="FFFFFF"/>
        </w:rPr>
        <w:t xml:space="preserve"> </w:t>
      </w:r>
    </w:p>
    <w:p w14:paraId="73048A1D" w14:textId="77777777" w:rsidR="00787448" w:rsidRPr="00990C08" w:rsidRDefault="00787448">
      <w:pPr>
        <w:rPr>
          <w:rFonts w:ascii="Times New Roman" w:hAnsi="Times New Roman" w:cs="Times New Roman"/>
          <w:color w:val="222222"/>
          <w:sz w:val="20"/>
          <w:szCs w:val="20"/>
          <w:shd w:val="clear" w:color="auto" w:fill="FFFFFF"/>
        </w:rPr>
      </w:pPr>
    </w:p>
    <w:p w14:paraId="5FA8CA5A" w14:textId="6967BADB" w:rsidR="0022744B" w:rsidRPr="00990C08" w:rsidRDefault="0022744B">
      <w:pPr>
        <w:rPr>
          <w:rFonts w:ascii="Times New Roman" w:hAnsi="Times New Roman" w:cs="Times New Roman"/>
          <w:b/>
          <w:bCs/>
          <w:color w:val="222222"/>
          <w:sz w:val="20"/>
          <w:szCs w:val="20"/>
          <w:shd w:val="clear" w:color="auto" w:fill="FFFFFF"/>
        </w:rPr>
      </w:pPr>
    </w:p>
    <w:p w14:paraId="4B784D6F" w14:textId="613F680D" w:rsidR="0022744B" w:rsidRPr="00990C08" w:rsidRDefault="0022744B">
      <w:pPr>
        <w:rPr>
          <w:rFonts w:ascii="Times New Roman" w:hAnsi="Times New Roman" w:cs="Times New Roman"/>
          <w:b/>
          <w:bCs/>
          <w:color w:val="222222"/>
          <w:sz w:val="20"/>
          <w:szCs w:val="20"/>
          <w:shd w:val="clear" w:color="auto" w:fill="FFFFFF"/>
        </w:rPr>
      </w:pPr>
    </w:p>
    <w:p w14:paraId="4DCA8843" w14:textId="6DDA3E51" w:rsidR="0022744B" w:rsidRPr="00990C08" w:rsidRDefault="0022744B">
      <w:pPr>
        <w:rPr>
          <w:rFonts w:ascii="Times New Roman" w:hAnsi="Times New Roman" w:cs="Times New Roman"/>
          <w:b/>
          <w:bCs/>
          <w:color w:val="222222"/>
          <w:sz w:val="20"/>
          <w:szCs w:val="20"/>
          <w:shd w:val="clear" w:color="auto" w:fill="FFFFFF"/>
        </w:rPr>
      </w:pPr>
    </w:p>
    <w:p w14:paraId="463E92DB" w14:textId="77777777" w:rsidR="00DD61E4" w:rsidRPr="00990C08" w:rsidRDefault="00DD61E4" w:rsidP="00DD61E4">
      <w:pPr>
        <w:spacing w:line="480" w:lineRule="auto"/>
        <w:rPr>
          <w:rFonts w:ascii="Times New Roman" w:hAnsi="Times New Roman" w:cs="Times New Roman"/>
          <w:b/>
          <w:sz w:val="20"/>
          <w:szCs w:val="20"/>
          <w:lang w:val="en-US"/>
        </w:rPr>
      </w:pPr>
      <w:r w:rsidRPr="00990C08">
        <w:rPr>
          <w:rFonts w:ascii="Times New Roman" w:hAnsi="Times New Roman" w:cs="Times New Roman"/>
          <w:b/>
          <w:sz w:val="20"/>
          <w:szCs w:val="20"/>
          <w:lang w:val="en-US"/>
        </w:rPr>
        <w:t xml:space="preserve">Address correspondence to: </w:t>
      </w:r>
    </w:p>
    <w:p w14:paraId="6994BB64" w14:textId="77777777" w:rsidR="00DD61E4" w:rsidRPr="00990C08" w:rsidRDefault="00DD61E4" w:rsidP="00DD61E4">
      <w:pPr>
        <w:spacing w:line="480" w:lineRule="auto"/>
        <w:rPr>
          <w:rFonts w:ascii="Times New Roman" w:hAnsi="Times New Roman" w:cs="Times New Roman"/>
          <w:sz w:val="20"/>
          <w:szCs w:val="20"/>
        </w:rPr>
      </w:pPr>
      <w:r w:rsidRPr="00990C08">
        <w:rPr>
          <w:rFonts w:ascii="Times New Roman" w:hAnsi="Times New Roman" w:cs="Times New Roman"/>
          <w:sz w:val="20"/>
          <w:szCs w:val="20"/>
        </w:rPr>
        <w:t xml:space="preserve">Prof. Samuele Cortese, School of Psychology, Centre for Innovation in Mental Health (CIMH), Faculty of Environmental and Life Sciences, </w:t>
      </w:r>
      <w:r w:rsidRPr="00990C08">
        <w:rPr>
          <w:rFonts w:ascii="Times New Roman" w:hAnsi="Times New Roman" w:cs="Times New Roman"/>
          <w:sz w:val="20"/>
          <w:szCs w:val="20"/>
          <w:shd w:val="clear" w:color="auto" w:fill="FFFFFF"/>
        </w:rPr>
        <w:t>University of Southampton</w:t>
      </w:r>
      <w:r w:rsidRPr="00990C08">
        <w:rPr>
          <w:rFonts w:ascii="Times New Roman" w:eastAsia="MS Minchofalt" w:hAnsi="Times New Roman" w:cs="Times New Roman"/>
          <w:sz w:val="20"/>
          <w:szCs w:val="20"/>
        </w:rPr>
        <w:t>, Highfield Campus, Building 44</w:t>
      </w:r>
      <w:r w:rsidRPr="00990C08">
        <w:rPr>
          <w:rFonts w:ascii="Times New Roman" w:hAnsi="Times New Roman" w:cs="Times New Roman"/>
          <w:sz w:val="20"/>
          <w:szCs w:val="20"/>
        </w:rPr>
        <w:t xml:space="preserve">, Southampton, </w:t>
      </w:r>
      <w:r w:rsidRPr="00990C08">
        <w:rPr>
          <w:rFonts w:ascii="Times New Roman" w:eastAsia="MS Minchofalt" w:hAnsi="Times New Roman" w:cs="Times New Roman"/>
          <w:sz w:val="20"/>
          <w:szCs w:val="20"/>
        </w:rPr>
        <w:t>SO17 1BJ,</w:t>
      </w:r>
      <w:r w:rsidRPr="00990C08">
        <w:rPr>
          <w:rFonts w:ascii="Times New Roman" w:hAnsi="Times New Roman" w:cs="Times New Roman"/>
          <w:sz w:val="20"/>
          <w:szCs w:val="20"/>
        </w:rPr>
        <w:t xml:space="preserve"> UK, Phone: +44 (0) 2380599645, E-mail: </w:t>
      </w:r>
      <w:hyperlink r:id="rId10" w:history="1">
        <w:r w:rsidRPr="00990C08">
          <w:rPr>
            <w:rStyle w:val="Hyperlink"/>
            <w:rFonts w:ascii="Times New Roman" w:hAnsi="Times New Roman" w:cs="Times New Roman"/>
            <w:sz w:val="20"/>
            <w:szCs w:val="20"/>
          </w:rPr>
          <w:t>samuele.cortese@soton.ac.uk</w:t>
        </w:r>
      </w:hyperlink>
    </w:p>
    <w:p w14:paraId="68958A4E" w14:textId="4BE7CD4B" w:rsidR="0022744B" w:rsidRPr="00990C08" w:rsidRDefault="0022744B">
      <w:pPr>
        <w:rPr>
          <w:rFonts w:ascii="Times New Roman" w:hAnsi="Times New Roman" w:cs="Times New Roman"/>
          <w:b/>
          <w:bCs/>
          <w:color w:val="222222"/>
          <w:sz w:val="20"/>
          <w:szCs w:val="20"/>
          <w:shd w:val="clear" w:color="auto" w:fill="FFFFFF"/>
        </w:rPr>
      </w:pPr>
    </w:p>
    <w:p w14:paraId="16BB92DC" w14:textId="34FDC8E1" w:rsidR="0022744B" w:rsidRPr="00990C08" w:rsidRDefault="0022744B">
      <w:pPr>
        <w:rPr>
          <w:rFonts w:ascii="Times New Roman" w:hAnsi="Times New Roman" w:cs="Times New Roman"/>
          <w:b/>
          <w:bCs/>
          <w:color w:val="222222"/>
          <w:sz w:val="20"/>
          <w:szCs w:val="20"/>
          <w:shd w:val="clear" w:color="auto" w:fill="FFFFFF"/>
        </w:rPr>
      </w:pPr>
    </w:p>
    <w:p w14:paraId="7C516720" w14:textId="53260B48" w:rsidR="0022744B" w:rsidRPr="00990C08" w:rsidRDefault="00DD61E4" w:rsidP="00655E76">
      <w:pPr>
        <w:jc w:val="center"/>
        <w:rPr>
          <w:rFonts w:ascii="Times New Roman" w:hAnsi="Times New Roman" w:cs="Times New Roman"/>
          <w:b/>
          <w:bCs/>
          <w:color w:val="222222"/>
          <w:sz w:val="20"/>
          <w:szCs w:val="20"/>
          <w:shd w:val="clear" w:color="auto" w:fill="FFFFFF"/>
        </w:rPr>
      </w:pPr>
      <w:r w:rsidRPr="00990C08">
        <w:rPr>
          <w:rFonts w:ascii="Times New Roman" w:hAnsi="Times New Roman" w:cs="Times New Roman"/>
          <w:b/>
          <w:bCs/>
          <w:color w:val="222222"/>
          <w:sz w:val="20"/>
          <w:szCs w:val="20"/>
          <w:shd w:val="clear" w:color="auto" w:fill="FFFFFF"/>
        </w:rPr>
        <w:lastRenderedPageBreak/>
        <w:t>ABSTRACT</w:t>
      </w:r>
    </w:p>
    <w:p w14:paraId="50747996" w14:textId="5375E061" w:rsidR="0022744B" w:rsidRPr="00990C08" w:rsidRDefault="002A42BC" w:rsidP="00197A1A">
      <w:pPr>
        <w:spacing w:after="0" w:line="480" w:lineRule="auto"/>
        <w:rPr>
          <w:rFonts w:ascii="Times New Roman" w:hAnsi="Times New Roman" w:cs="Times New Roman"/>
          <w:sz w:val="20"/>
          <w:szCs w:val="20"/>
          <w:shd w:val="clear" w:color="auto" w:fill="FFFFFF"/>
        </w:rPr>
      </w:pPr>
      <w:r w:rsidRPr="00990C08">
        <w:rPr>
          <w:rFonts w:ascii="Times New Roman" w:hAnsi="Times New Roman" w:cs="Times New Roman"/>
          <w:color w:val="000000" w:themeColor="text1"/>
          <w:sz w:val="20"/>
          <w:szCs w:val="20"/>
          <w:shd w:val="clear" w:color="auto" w:fill="FFFFFF"/>
        </w:rPr>
        <w:t xml:space="preserve">Stimulants (methylphenidate </w:t>
      </w:r>
      <w:r w:rsidR="006D7755" w:rsidRPr="00990C08">
        <w:rPr>
          <w:rFonts w:ascii="Times New Roman" w:hAnsi="Times New Roman" w:cs="Times New Roman"/>
          <w:color w:val="000000" w:themeColor="text1"/>
          <w:sz w:val="20"/>
          <w:szCs w:val="20"/>
          <w:shd w:val="clear" w:color="auto" w:fill="FFFFFF"/>
        </w:rPr>
        <w:t>or</w:t>
      </w:r>
      <w:r w:rsidRPr="00990C08">
        <w:rPr>
          <w:rFonts w:ascii="Times New Roman" w:hAnsi="Times New Roman" w:cs="Times New Roman"/>
          <w:color w:val="000000" w:themeColor="text1"/>
          <w:sz w:val="20"/>
          <w:szCs w:val="20"/>
          <w:shd w:val="clear" w:color="auto" w:fill="FFFFFF"/>
        </w:rPr>
        <w:t xml:space="preserve"> amphetamines) are the recommended first-line option for the pharmacological treatment of individuals with Attention-Deficit/Hyperactivity Disorder (ADHD). However, </w:t>
      </w:r>
      <w:r w:rsidR="00490A6B">
        <w:rPr>
          <w:rFonts w:ascii="Times New Roman" w:hAnsi="Times New Roman" w:cs="Times New Roman"/>
          <w:color w:val="000000" w:themeColor="text1"/>
          <w:sz w:val="20"/>
          <w:szCs w:val="20"/>
          <w:shd w:val="clear" w:color="auto" w:fill="FFFFFF"/>
        </w:rPr>
        <w:t>some</w:t>
      </w:r>
      <w:r w:rsidRPr="00990C08">
        <w:rPr>
          <w:rFonts w:ascii="Times New Roman" w:hAnsi="Times New Roman" w:cs="Times New Roman"/>
          <w:color w:val="000000" w:themeColor="text1"/>
          <w:sz w:val="20"/>
          <w:szCs w:val="20"/>
          <w:shd w:val="clear" w:color="auto" w:fill="FFFFFF"/>
        </w:rPr>
        <w:t xml:space="preserve"> patients with ADHD </w:t>
      </w:r>
      <w:r w:rsidR="00490A6B">
        <w:rPr>
          <w:rFonts w:ascii="Times New Roman" w:hAnsi="Times New Roman" w:cs="Times New Roman"/>
          <w:color w:val="000000" w:themeColor="text1"/>
          <w:sz w:val="20"/>
          <w:szCs w:val="20"/>
          <w:shd w:val="clear" w:color="auto" w:fill="FFFFFF"/>
        </w:rPr>
        <w:t>will</w:t>
      </w:r>
      <w:r w:rsidRPr="00990C08">
        <w:rPr>
          <w:rFonts w:ascii="Times New Roman" w:hAnsi="Times New Roman" w:cs="Times New Roman"/>
          <w:color w:val="000000" w:themeColor="text1"/>
          <w:sz w:val="20"/>
          <w:szCs w:val="20"/>
          <w:shd w:val="clear" w:color="auto" w:fill="FFFFFF"/>
        </w:rPr>
        <w:t xml:space="preserve"> not respond </w:t>
      </w:r>
      <w:r w:rsidR="009E07A0" w:rsidRPr="00990C08">
        <w:rPr>
          <w:rFonts w:ascii="Times New Roman" w:hAnsi="Times New Roman" w:cs="Times New Roman"/>
          <w:color w:val="000000" w:themeColor="text1"/>
          <w:sz w:val="20"/>
          <w:szCs w:val="20"/>
          <w:shd w:val="clear" w:color="auto" w:fill="FFFFFF"/>
        </w:rPr>
        <w:t xml:space="preserve">optimally </w:t>
      </w:r>
      <w:r w:rsidRPr="00990C08">
        <w:rPr>
          <w:rFonts w:ascii="Times New Roman" w:hAnsi="Times New Roman" w:cs="Times New Roman"/>
          <w:color w:val="000000" w:themeColor="text1"/>
          <w:sz w:val="20"/>
          <w:szCs w:val="20"/>
          <w:shd w:val="clear" w:color="auto" w:fill="FFFFFF"/>
        </w:rPr>
        <w:t xml:space="preserve">to stimulants. Here, </w:t>
      </w:r>
      <w:r w:rsidR="00197A1A" w:rsidRPr="00990C08">
        <w:rPr>
          <w:rFonts w:ascii="Times New Roman" w:hAnsi="Times New Roman" w:cs="Times New Roman"/>
          <w:color w:val="000000" w:themeColor="text1"/>
          <w:sz w:val="20"/>
          <w:szCs w:val="20"/>
          <w:shd w:val="clear" w:color="auto" w:fill="FFFFFF"/>
        </w:rPr>
        <w:t>we discuss strategies to manage stimulant</w:t>
      </w:r>
      <w:r w:rsidR="006D7755" w:rsidRPr="00990C08">
        <w:rPr>
          <w:rFonts w:ascii="Times New Roman" w:hAnsi="Times New Roman" w:cs="Times New Roman"/>
          <w:color w:val="000000" w:themeColor="text1"/>
          <w:sz w:val="20"/>
          <w:szCs w:val="20"/>
          <w:shd w:val="clear" w:color="auto" w:fill="FFFFFF"/>
        </w:rPr>
        <w:t>-</w:t>
      </w:r>
      <w:r w:rsidR="00197A1A" w:rsidRPr="00990C08">
        <w:rPr>
          <w:rFonts w:ascii="Times New Roman" w:hAnsi="Times New Roman" w:cs="Times New Roman"/>
          <w:color w:val="000000" w:themeColor="text1"/>
          <w:sz w:val="20"/>
          <w:szCs w:val="20"/>
          <w:shd w:val="clear" w:color="auto" w:fill="FFFFFF"/>
        </w:rPr>
        <w:t>refractory ADHD</w:t>
      </w:r>
      <w:r w:rsidR="00853D3B">
        <w:rPr>
          <w:rFonts w:ascii="Times New Roman" w:hAnsi="Times New Roman" w:cs="Times New Roman"/>
          <w:color w:val="000000" w:themeColor="text1"/>
          <w:sz w:val="20"/>
          <w:szCs w:val="20"/>
          <w:shd w:val="clear" w:color="auto" w:fill="FFFFFF"/>
        </w:rPr>
        <w:t xml:space="preserve">, </w:t>
      </w:r>
      <w:r w:rsidR="00197A1A" w:rsidRPr="00990C08">
        <w:rPr>
          <w:rFonts w:ascii="Times New Roman" w:hAnsi="Times New Roman" w:cs="Times New Roman"/>
          <w:color w:val="000000" w:themeColor="text1"/>
          <w:sz w:val="20"/>
          <w:szCs w:val="20"/>
        </w:rPr>
        <w:t xml:space="preserve">based on </w:t>
      </w:r>
      <w:r w:rsidR="00490A6B">
        <w:rPr>
          <w:rFonts w:ascii="Times New Roman" w:hAnsi="Times New Roman" w:cs="Times New Roman"/>
          <w:color w:val="000000" w:themeColor="text1"/>
          <w:sz w:val="20"/>
          <w:szCs w:val="20"/>
        </w:rPr>
        <w:t xml:space="preserve">the recommendations </w:t>
      </w:r>
      <w:r w:rsidR="00853D3B">
        <w:rPr>
          <w:rFonts w:ascii="Times New Roman" w:hAnsi="Times New Roman" w:cs="Times New Roman"/>
          <w:color w:val="000000" w:themeColor="text1"/>
          <w:sz w:val="20"/>
          <w:szCs w:val="20"/>
        </w:rPr>
        <w:t xml:space="preserve">advanced in </w:t>
      </w:r>
      <w:r w:rsidR="009E07A0" w:rsidRPr="00990C08">
        <w:rPr>
          <w:rFonts w:ascii="Times New Roman" w:hAnsi="Times New Roman" w:cs="Times New Roman"/>
          <w:color w:val="000000" w:themeColor="text1"/>
          <w:sz w:val="20"/>
          <w:szCs w:val="20"/>
        </w:rPr>
        <w:t xml:space="preserve">clinical guidelines, </w:t>
      </w:r>
      <w:r w:rsidR="00490A6B" w:rsidRPr="00990C08">
        <w:rPr>
          <w:rFonts w:ascii="Times New Roman" w:hAnsi="Times New Roman" w:cs="Times New Roman"/>
          <w:color w:val="000000" w:themeColor="text1"/>
          <w:sz w:val="20"/>
          <w:szCs w:val="20"/>
        </w:rPr>
        <w:t>knowledge of expert practice in the field</w:t>
      </w:r>
      <w:r w:rsidR="00490A6B">
        <w:rPr>
          <w:rFonts w:ascii="Times New Roman" w:hAnsi="Times New Roman" w:cs="Times New Roman"/>
          <w:color w:val="000000" w:themeColor="text1"/>
          <w:sz w:val="20"/>
          <w:szCs w:val="20"/>
        </w:rPr>
        <w:t xml:space="preserve"> and</w:t>
      </w:r>
      <w:r w:rsidR="00490A6B" w:rsidRPr="00990C08">
        <w:rPr>
          <w:rFonts w:ascii="Times New Roman" w:hAnsi="Times New Roman" w:cs="Times New Roman"/>
          <w:color w:val="000000" w:themeColor="text1"/>
          <w:sz w:val="20"/>
          <w:szCs w:val="20"/>
        </w:rPr>
        <w:t xml:space="preserve"> </w:t>
      </w:r>
      <w:r w:rsidR="00197A1A" w:rsidRPr="00990C08">
        <w:rPr>
          <w:rFonts w:ascii="Times New Roman" w:hAnsi="Times New Roman" w:cs="Times New Roman"/>
          <w:color w:val="000000" w:themeColor="text1"/>
          <w:sz w:val="20"/>
          <w:szCs w:val="20"/>
        </w:rPr>
        <w:t xml:space="preserve">our own clinical </w:t>
      </w:r>
      <w:r w:rsidR="00853D3B">
        <w:rPr>
          <w:rFonts w:ascii="Times New Roman" w:hAnsi="Times New Roman" w:cs="Times New Roman"/>
          <w:color w:val="000000" w:themeColor="text1"/>
          <w:sz w:val="20"/>
          <w:szCs w:val="20"/>
        </w:rPr>
        <w:t xml:space="preserve">recommendations, </w:t>
      </w:r>
      <w:r w:rsidR="006D7755" w:rsidRPr="00990C08">
        <w:rPr>
          <w:rFonts w:ascii="Times New Roman" w:hAnsi="Times New Roman" w:cs="Times New Roman"/>
          <w:color w:val="000000" w:themeColor="text1"/>
          <w:sz w:val="20"/>
          <w:szCs w:val="20"/>
        </w:rPr>
        <w:t xml:space="preserve">informed by a comprehensive literature search in </w:t>
      </w:r>
      <w:r w:rsidR="006D7755" w:rsidRPr="00990C08">
        <w:rPr>
          <w:rFonts w:ascii="Times New Roman" w:hAnsi="Times New Roman" w:cs="Times New Roman"/>
          <w:color w:val="000000" w:themeColor="text1"/>
          <w:sz w:val="20"/>
          <w:szCs w:val="20"/>
          <w:shd w:val="clear" w:color="auto" w:fill="FFFFFF"/>
        </w:rPr>
        <w:t xml:space="preserve">Pubmed, </w:t>
      </w:r>
      <w:r w:rsidR="006D7755" w:rsidRPr="00990C08">
        <w:rPr>
          <w:rFonts w:ascii="Times New Roman" w:hAnsi="Times New Roman" w:cs="Times New Roman"/>
          <w:bCs/>
          <w:color w:val="000000" w:themeColor="text1"/>
          <w:sz w:val="20"/>
          <w:szCs w:val="20"/>
        </w:rPr>
        <w:t>PsycInfo, EMBASE+EMBASE classic, OVID Medline</w:t>
      </w:r>
      <w:r w:rsidR="006D7755" w:rsidRPr="00990C08">
        <w:rPr>
          <w:rFonts w:ascii="Times New Roman" w:hAnsi="Times New Roman" w:cs="Times New Roman"/>
          <w:bCs/>
          <w:color w:val="000000" w:themeColor="text1"/>
          <w:sz w:val="20"/>
          <w:szCs w:val="20"/>
          <w:shd w:val="clear" w:color="auto" w:fill="FFFFFF"/>
        </w:rPr>
        <w:t>,</w:t>
      </w:r>
      <w:r w:rsidR="005E2732" w:rsidRPr="00990C08">
        <w:rPr>
          <w:rFonts w:ascii="Times New Roman" w:hAnsi="Times New Roman" w:cs="Times New Roman"/>
          <w:bCs/>
          <w:color w:val="000000" w:themeColor="text1"/>
          <w:sz w:val="20"/>
          <w:szCs w:val="20"/>
          <w:shd w:val="clear" w:color="auto" w:fill="FFFFFF"/>
        </w:rPr>
        <w:t xml:space="preserve"> and</w:t>
      </w:r>
      <w:r w:rsidR="006D7755" w:rsidRPr="00990C08">
        <w:rPr>
          <w:rFonts w:ascii="Times New Roman" w:hAnsi="Times New Roman" w:cs="Times New Roman"/>
          <w:bCs/>
          <w:color w:val="000000" w:themeColor="text1"/>
          <w:sz w:val="20"/>
          <w:szCs w:val="20"/>
          <w:shd w:val="clear" w:color="auto" w:fill="FFFFFF"/>
        </w:rPr>
        <w:t xml:space="preserve"> </w:t>
      </w:r>
      <w:r w:rsidR="006D7755" w:rsidRPr="00990C08">
        <w:rPr>
          <w:rFonts w:ascii="Times New Roman" w:hAnsi="Times New Roman" w:cs="Times New Roman"/>
          <w:bCs/>
          <w:color w:val="000000" w:themeColor="text1"/>
          <w:sz w:val="20"/>
          <w:szCs w:val="20"/>
        </w:rPr>
        <w:t>Web of Science (</w:t>
      </w:r>
      <w:r w:rsidR="006D7755" w:rsidRPr="00990C08">
        <w:rPr>
          <w:rFonts w:ascii="Times New Roman" w:hAnsi="Times New Roman" w:cs="Times New Roman"/>
          <w:color w:val="000000" w:themeColor="text1"/>
          <w:sz w:val="20"/>
          <w:szCs w:val="20"/>
          <w:shd w:val="clear" w:color="auto" w:fill="FFFFFF"/>
        </w:rPr>
        <w:t>up to 30</w:t>
      </w:r>
      <w:r w:rsidR="006D7755" w:rsidRPr="00990C08">
        <w:rPr>
          <w:rFonts w:ascii="Times New Roman" w:hAnsi="Times New Roman" w:cs="Times New Roman"/>
          <w:color w:val="000000" w:themeColor="text1"/>
          <w:sz w:val="20"/>
          <w:szCs w:val="20"/>
          <w:shd w:val="clear" w:color="auto" w:fill="FFFFFF"/>
          <w:vertAlign w:val="superscript"/>
        </w:rPr>
        <w:t>th</w:t>
      </w:r>
      <w:r w:rsidR="006D7755" w:rsidRPr="00990C08">
        <w:rPr>
          <w:rFonts w:ascii="Times New Roman" w:hAnsi="Times New Roman" w:cs="Times New Roman"/>
          <w:color w:val="000000" w:themeColor="text1"/>
          <w:sz w:val="20"/>
          <w:szCs w:val="20"/>
          <w:shd w:val="clear" w:color="auto" w:fill="FFFFFF"/>
        </w:rPr>
        <w:t xml:space="preserve"> March 2021).</w:t>
      </w:r>
      <w:r w:rsidR="006212D4" w:rsidRPr="00990C08">
        <w:rPr>
          <w:rFonts w:ascii="Times New Roman" w:hAnsi="Times New Roman" w:cs="Times New Roman"/>
          <w:color w:val="000000" w:themeColor="text1"/>
          <w:sz w:val="20"/>
          <w:szCs w:val="20"/>
          <w:shd w:val="clear" w:color="auto" w:fill="FFFFFF"/>
        </w:rPr>
        <w:t xml:space="preserve"> We first highlight the importance of stimulant optimization as an effective strategy to increase response. We then discuss a series of factors </w:t>
      </w:r>
      <w:r w:rsidR="009E07A0" w:rsidRPr="00990C08">
        <w:rPr>
          <w:rFonts w:ascii="Times New Roman" w:hAnsi="Times New Roman" w:cs="Times New Roman"/>
          <w:color w:val="000000" w:themeColor="text1"/>
          <w:sz w:val="20"/>
          <w:szCs w:val="20"/>
          <w:shd w:val="clear" w:color="auto" w:fill="FFFFFF"/>
        </w:rPr>
        <w:t xml:space="preserve">that should be considered before using alternative pharmacological strategies for ADHD - </w:t>
      </w:r>
      <w:r w:rsidR="006212D4" w:rsidRPr="00990C08">
        <w:rPr>
          <w:rFonts w:ascii="Times New Roman" w:hAnsi="Times New Roman" w:cs="Times New Roman"/>
          <w:color w:val="000000" w:themeColor="text1"/>
          <w:sz w:val="20"/>
          <w:szCs w:val="20"/>
          <w:shd w:val="clear" w:color="auto" w:fill="FFFFFF"/>
        </w:rPr>
        <w:t xml:space="preserve">including </w:t>
      </w:r>
      <w:r w:rsidR="006212D4" w:rsidRPr="00990C08">
        <w:rPr>
          <w:rFonts w:ascii="Times New Roman" w:hAnsi="Times New Roman" w:cs="Times New Roman"/>
          <w:color w:val="000000" w:themeColor="text1"/>
          <w:sz w:val="20"/>
          <w:szCs w:val="20"/>
          <w:shd w:val="clear" w:color="auto" w:fill="F8F8F8"/>
        </w:rPr>
        <w:t xml:space="preserve">poor adherence, </w:t>
      </w:r>
      <w:r w:rsidR="009E07A0" w:rsidRPr="00990C08">
        <w:rPr>
          <w:rFonts w:ascii="Times New Roman" w:hAnsi="Times New Roman" w:cs="Times New Roman"/>
          <w:color w:val="000000" w:themeColor="text1"/>
          <w:sz w:val="20"/>
          <w:szCs w:val="20"/>
          <w:shd w:val="clear" w:color="auto" w:fill="F8F8F8"/>
        </w:rPr>
        <w:t xml:space="preserve">time action properties of stimulants (and </w:t>
      </w:r>
      <w:r w:rsidR="006212D4" w:rsidRPr="00990C08">
        <w:rPr>
          <w:rFonts w:ascii="Times New Roman" w:hAnsi="Times New Roman" w:cs="Times New Roman"/>
          <w:color w:val="000000" w:themeColor="text1"/>
          <w:sz w:val="20"/>
          <w:szCs w:val="20"/>
          <w:shd w:val="clear" w:color="auto" w:fill="F8F8F8"/>
        </w:rPr>
        <w:t>wearing</w:t>
      </w:r>
      <w:r w:rsidR="00655E76" w:rsidRPr="00990C08">
        <w:rPr>
          <w:rFonts w:ascii="Times New Roman" w:hAnsi="Times New Roman" w:cs="Times New Roman"/>
          <w:color w:val="000000" w:themeColor="text1"/>
          <w:sz w:val="20"/>
          <w:szCs w:val="20"/>
          <w:shd w:val="clear" w:color="auto" w:fill="F8F8F8"/>
        </w:rPr>
        <w:t>-</w:t>
      </w:r>
      <w:r w:rsidR="006212D4" w:rsidRPr="00990C08">
        <w:rPr>
          <w:rFonts w:ascii="Times New Roman" w:hAnsi="Times New Roman" w:cs="Times New Roman"/>
          <w:color w:val="000000" w:themeColor="text1"/>
          <w:sz w:val="20"/>
          <w:szCs w:val="20"/>
          <w:shd w:val="clear" w:color="auto" w:fill="F8F8F8"/>
        </w:rPr>
        <w:t xml:space="preserve">off </w:t>
      </w:r>
      <w:r w:rsidR="009E07A0" w:rsidRPr="00990C08">
        <w:rPr>
          <w:rFonts w:ascii="Times New Roman" w:hAnsi="Times New Roman" w:cs="Times New Roman"/>
          <w:color w:val="000000" w:themeColor="text1"/>
          <w:sz w:val="20"/>
          <w:szCs w:val="20"/>
          <w:shd w:val="clear" w:color="auto" w:fill="F8F8F8"/>
        </w:rPr>
        <w:t xml:space="preserve">of </w:t>
      </w:r>
      <w:r w:rsidR="006212D4" w:rsidRPr="00990C08">
        <w:rPr>
          <w:rFonts w:ascii="Times New Roman" w:hAnsi="Times New Roman" w:cs="Times New Roman"/>
          <w:color w:val="000000" w:themeColor="text1"/>
          <w:sz w:val="20"/>
          <w:szCs w:val="20"/>
          <w:shd w:val="clear" w:color="auto" w:fill="F8F8F8"/>
        </w:rPr>
        <w:t>effects</w:t>
      </w:r>
      <w:r w:rsidR="009E07A0" w:rsidRPr="00990C08">
        <w:rPr>
          <w:rFonts w:ascii="Times New Roman" w:hAnsi="Times New Roman" w:cs="Times New Roman"/>
          <w:color w:val="000000" w:themeColor="text1"/>
          <w:sz w:val="20"/>
          <w:szCs w:val="20"/>
          <w:shd w:val="clear" w:color="auto" w:fill="F8F8F8"/>
        </w:rPr>
        <w:t>)</w:t>
      </w:r>
      <w:r w:rsidR="006212D4" w:rsidRPr="00990C08">
        <w:rPr>
          <w:rFonts w:ascii="Times New Roman" w:hAnsi="Times New Roman" w:cs="Times New Roman"/>
          <w:color w:val="000000" w:themeColor="text1"/>
          <w:sz w:val="20"/>
          <w:szCs w:val="20"/>
          <w:shd w:val="clear" w:color="auto" w:fill="F8F8F8"/>
        </w:rPr>
        <w:t>, poor tolerability</w:t>
      </w:r>
      <w:r w:rsidR="009E07A0" w:rsidRPr="00990C08">
        <w:rPr>
          <w:rFonts w:ascii="Times New Roman" w:hAnsi="Times New Roman" w:cs="Times New Roman"/>
          <w:color w:val="000000" w:themeColor="text1"/>
          <w:sz w:val="20"/>
          <w:szCs w:val="20"/>
          <w:shd w:val="clear" w:color="auto" w:fill="F8F8F8"/>
        </w:rPr>
        <w:t xml:space="preserve"> (</w:t>
      </w:r>
      <w:r w:rsidR="006212D4" w:rsidRPr="00990C08">
        <w:rPr>
          <w:rFonts w:ascii="Times New Roman" w:hAnsi="Times New Roman" w:cs="Times New Roman"/>
          <w:color w:val="000000" w:themeColor="text1"/>
          <w:sz w:val="20"/>
          <w:szCs w:val="20"/>
          <w:shd w:val="clear" w:color="auto" w:fill="F8F8F8"/>
        </w:rPr>
        <w:t>that prevents the use of higher</w:t>
      </w:r>
      <w:r w:rsidR="009E07A0" w:rsidRPr="00990C08">
        <w:rPr>
          <w:rFonts w:ascii="Times New Roman" w:hAnsi="Times New Roman" w:cs="Times New Roman"/>
          <w:color w:val="000000" w:themeColor="text1"/>
          <w:sz w:val="20"/>
          <w:szCs w:val="20"/>
          <w:shd w:val="clear" w:color="auto" w:fill="F8F8F8"/>
        </w:rPr>
        <w:t xml:space="preserve">, more effective </w:t>
      </w:r>
      <w:r w:rsidR="006212D4" w:rsidRPr="00990C08">
        <w:rPr>
          <w:rFonts w:ascii="Times New Roman" w:hAnsi="Times New Roman" w:cs="Times New Roman"/>
          <w:color w:val="000000" w:themeColor="text1"/>
          <w:sz w:val="20"/>
          <w:szCs w:val="20"/>
          <w:shd w:val="clear" w:color="auto" w:fill="F8F8F8"/>
        </w:rPr>
        <w:t>doses</w:t>
      </w:r>
      <w:r w:rsidR="009E07A0" w:rsidRPr="00990C08">
        <w:rPr>
          <w:rFonts w:ascii="Times New Roman" w:hAnsi="Times New Roman" w:cs="Times New Roman"/>
          <w:color w:val="000000" w:themeColor="text1"/>
          <w:sz w:val="20"/>
          <w:szCs w:val="20"/>
          <w:shd w:val="clear" w:color="auto" w:fill="F8F8F8"/>
        </w:rPr>
        <w:t>)</w:t>
      </w:r>
      <w:r w:rsidR="006212D4" w:rsidRPr="00990C08">
        <w:rPr>
          <w:rFonts w:ascii="Times New Roman" w:hAnsi="Times New Roman" w:cs="Times New Roman"/>
          <w:color w:val="000000" w:themeColor="text1"/>
          <w:sz w:val="20"/>
          <w:szCs w:val="20"/>
          <w:shd w:val="clear" w:color="auto" w:fill="F8F8F8"/>
        </w:rPr>
        <w:t xml:space="preserve">, </w:t>
      </w:r>
      <w:r w:rsidR="009E07A0" w:rsidRPr="00990C08">
        <w:rPr>
          <w:rFonts w:ascii="Times New Roman" w:hAnsi="Times New Roman" w:cs="Times New Roman"/>
          <w:color w:val="000000" w:themeColor="text1"/>
          <w:sz w:val="20"/>
          <w:szCs w:val="20"/>
          <w:shd w:val="clear" w:color="auto" w:fill="F8F8F8"/>
        </w:rPr>
        <w:t xml:space="preserve">excessive </w:t>
      </w:r>
      <w:r w:rsidR="006212D4" w:rsidRPr="00990C08">
        <w:rPr>
          <w:rFonts w:ascii="Times New Roman" w:hAnsi="Times New Roman" w:cs="Times New Roman"/>
          <w:color w:val="000000" w:themeColor="text1"/>
          <w:sz w:val="20"/>
          <w:szCs w:val="20"/>
          <w:shd w:val="clear" w:color="auto" w:fill="F8F8F8"/>
        </w:rPr>
        <w:t xml:space="preserve">focus on </w:t>
      </w:r>
      <w:r w:rsidR="009E07A0" w:rsidRPr="00990C08">
        <w:rPr>
          <w:rFonts w:ascii="Times New Roman" w:hAnsi="Times New Roman" w:cs="Times New Roman"/>
          <w:color w:val="000000" w:themeColor="text1"/>
          <w:sz w:val="20"/>
          <w:szCs w:val="20"/>
          <w:shd w:val="clear" w:color="auto" w:fill="F8F8F8"/>
        </w:rPr>
        <w:t xml:space="preserve">or confounding from presence of comorbid </w:t>
      </w:r>
      <w:r w:rsidR="006212D4" w:rsidRPr="00990C08">
        <w:rPr>
          <w:rFonts w:ascii="Times New Roman" w:hAnsi="Times New Roman" w:cs="Times New Roman"/>
          <w:color w:val="000000" w:themeColor="text1"/>
          <w:sz w:val="20"/>
          <w:szCs w:val="20"/>
          <w:shd w:val="clear" w:color="auto" w:fill="F8F8F8"/>
        </w:rPr>
        <w:t>non</w:t>
      </w:r>
      <w:r w:rsidR="009E07A0" w:rsidRPr="00990C08">
        <w:rPr>
          <w:rFonts w:ascii="Times New Roman" w:hAnsi="Times New Roman" w:cs="Times New Roman"/>
          <w:color w:val="000000" w:themeColor="text1"/>
          <w:sz w:val="20"/>
          <w:szCs w:val="20"/>
          <w:shd w:val="clear" w:color="auto" w:fill="F8F8F8"/>
        </w:rPr>
        <w:t>-</w:t>
      </w:r>
      <w:r w:rsidR="006212D4" w:rsidRPr="00990C08">
        <w:rPr>
          <w:rFonts w:ascii="Times New Roman" w:hAnsi="Times New Roman" w:cs="Times New Roman"/>
          <w:color w:val="000000" w:themeColor="text1"/>
          <w:sz w:val="20"/>
          <w:szCs w:val="20"/>
          <w:shd w:val="clear" w:color="auto" w:fill="F8F8F8"/>
        </w:rPr>
        <w:t xml:space="preserve">ADHD symptoms, </w:t>
      </w:r>
      <w:r w:rsidR="009E07A0" w:rsidRPr="00990C08">
        <w:rPr>
          <w:rFonts w:ascii="Times New Roman" w:hAnsi="Times New Roman" w:cs="Times New Roman"/>
          <w:color w:val="000000" w:themeColor="text1"/>
          <w:sz w:val="20"/>
          <w:szCs w:val="20"/>
          <w:shd w:val="clear" w:color="auto" w:fill="F8F8F8"/>
        </w:rPr>
        <w:t>tolerance</w:t>
      </w:r>
      <w:r w:rsidR="006212D4" w:rsidRPr="00990C08">
        <w:rPr>
          <w:rFonts w:ascii="Times New Roman" w:hAnsi="Times New Roman" w:cs="Times New Roman"/>
          <w:color w:val="000000" w:themeColor="text1"/>
          <w:sz w:val="20"/>
          <w:szCs w:val="20"/>
          <w:shd w:val="clear" w:color="auto" w:fill="F8F8F8"/>
        </w:rPr>
        <w:t xml:space="preserve">, and </w:t>
      </w:r>
      <w:r w:rsidR="009E07A0" w:rsidRPr="00990C08">
        <w:rPr>
          <w:rFonts w:ascii="Times New Roman" w:hAnsi="Times New Roman" w:cs="Times New Roman"/>
          <w:color w:val="000000" w:themeColor="text1"/>
          <w:sz w:val="20"/>
          <w:szCs w:val="20"/>
          <w:shd w:val="clear" w:color="auto" w:fill="F8F8F8"/>
        </w:rPr>
        <w:t xml:space="preserve">not having the correct </w:t>
      </w:r>
      <w:r w:rsidR="006212D4" w:rsidRPr="00990C08">
        <w:rPr>
          <w:rFonts w:ascii="Times New Roman" w:hAnsi="Times New Roman" w:cs="Times New Roman"/>
          <w:color w:val="000000" w:themeColor="text1"/>
          <w:sz w:val="20"/>
          <w:szCs w:val="20"/>
          <w:shd w:val="clear" w:color="auto" w:fill="F8F8F8"/>
        </w:rPr>
        <w:t xml:space="preserve">diagnosis. We finally </w:t>
      </w:r>
      <w:r w:rsidR="009E07A0" w:rsidRPr="00990C08">
        <w:rPr>
          <w:rFonts w:ascii="Times New Roman" w:hAnsi="Times New Roman" w:cs="Times New Roman"/>
          <w:color w:val="000000" w:themeColor="text1"/>
          <w:sz w:val="20"/>
          <w:szCs w:val="20"/>
          <w:shd w:val="clear" w:color="auto" w:fill="F8F8F8"/>
        </w:rPr>
        <w:t xml:space="preserve">consider the role of </w:t>
      </w:r>
      <w:r w:rsidR="006212D4" w:rsidRPr="00990C08">
        <w:rPr>
          <w:rFonts w:ascii="Times New Roman" w:hAnsi="Times New Roman" w:cs="Times New Roman"/>
          <w:color w:val="000000" w:themeColor="text1"/>
          <w:sz w:val="20"/>
          <w:szCs w:val="20"/>
          <w:shd w:val="clear" w:color="auto" w:fill="F8F8F8"/>
        </w:rPr>
        <w:t xml:space="preserve">non-stimulants and combined pharmacological </w:t>
      </w:r>
      <w:r w:rsidR="009E07A0" w:rsidRPr="00990C08">
        <w:rPr>
          <w:rFonts w:ascii="Times New Roman" w:hAnsi="Times New Roman" w:cs="Times New Roman"/>
          <w:color w:val="000000" w:themeColor="text1"/>
          <w:sz w:val="20"/>
          <w:szCs w:val="20"/>
          <w:shd w:val="clear" w:color="auto" w:fill="F8F8F8"/>
        </w:rPr>
        <w:t xml:space="preserve">approaches. </w:t>
      </w:r>
      <w:r w:rsidR="007B1DAC" w:rsidRPr="00990C08">
        <w:rPr>
          <w:rFonts w:ascii="Times New Roman" w:hAnsi="Times New Roman" w:cs="Times New Roman"/>
          <w:color w:val="000000" w:themeColor="text1"/>
          <w:sz w:val="20"/>
          <w:szCs w:val="20"/>
          <w:shd w:val="clear" w:color="auto" w:fill="F8F8F8"/>
        </w:rPr>
        <w:t xml:space="preserve">While the choice of medications for ADHD is </w:t>
      </w:r>
      <w:r w:rsidR="00853D3B">
        <w:rPr>
          <w:rFonts w:ascii="Times New Roman" w:hAnsi="Times New Roman" w:cs="Times New Roman"/>
          <w:color w:val="000000" w:themeColor="text1"/>
          <w:sz w:val="20"/>
          <w:szCs w:val="20"/>
          <w:shd w:val="clear" w:color="auto" w:fill="F8F8F8"/>
        </w:rPr>
        <w:t xml:space="preserve">still to a large extent </w:t>
      </w:r>
      <w:r w:rsidR="007B1DAC" w:rsidRPr="00990C08">
        <w:rPr>
          <w:rFonts w:ascii="Times New Roman" w:hAnsi="Times New Roman" w:cs="Times New Roman"/>
          <w:color w:val="000000" w:themeColor="text1"/>
          <w:sz w:val="20"/>
          <w:szCs w:val="20"/>
          <w:shd w:val="clear" w:color="auto" w:fill="F8F8F8"/>
        </w:rPr>
        <w:t xml:space="preserve">based on a trial-and-error process, </w:t>
      </w:r>
      <w:r w:rsidR="00853D3B">
        <w:rPr>
          <w:rFonts w:ascii="Times New Roman" w:hAnsi="Times New Roman" w:cs="Times New Roman"/>
          <w:color w:val="000000" w:themeColor="text1"/>
          <w:sz w:val="20"/>
          <w:szCs w:val="20"/>
          <w:shd w:val="clear" w:color="auto" w:fill="F8F8F8"/>
        </w:rPr>
        <w:t xml:space="preserve">there are reasonably accepted </w:t>
      </w:r>
      <w:r w:rsidR="00414997">
        <w:rPr>
          <w:rFonts w:ascii="Times New Roman" w:hAnsi="Times New Roman" w:cs="Times New Roman"/>
          <w:color w:val="000000" w:themeColor="text1"/>
          <w:sz w:val="20"/>
          <w:szCs w:val="20"/>
          <w:shd w:val="clear" w:color="auto" w:fill="F8F8F8"/>
        </w:rPr>
        <w:t xml:space="preserve">data and </w:t>
      </w:r>
      <w:r w:rsidR="00853D3B">
        <w:rPr>
          <w:rFonts w:ascii="Times New Roman" w:hAnsi="Times New Roman" w:cs="Times New Roman"/>
          <w:color w:val="000000" w:themeColor="text1"/>
          <w:sz w:val="20"/>
          <w:szCs w:val="20"/>
          <w:shd w:val="clear" w:color="auto" w:fill="F8F8F8"/>
        </w:rPr>
        <w:t>guidelines to aid in clinical decision-making. I</w:t>
      </w:r>
      <w:r w:rsidR="007B1DAC" w:rsidRPr="00990C08">
        <w:rPr>
          <w:rFonts w:ascii="Times New Roman" w:hAnsi="Times New Roman" w:cs="Times New Roman"/>
          <w:color w:val="000000" w:themeColor="text1"/>
          <w:sz w:val="20"/>
          <w:szCs w:val="20"/>
          <w:shd w:val="clear" w:color="auto" w:fill="F8F8F8"/>
        </w:rPr>
        <w:t>t</w:t>
      </w:r>
      <w:r w:rsidR="006212D4" w:rsidRPr="00990C08">
        <w:rPr>
          <w:rFonts w:ascii="Times New Roman" w:hAnsi="Times New Roman" w:cs="Times New Roman"/>
          <w:color w:val="000000" w:themeColor="text1"/>
          <w:sz w:val="20"/>
          <w:szCs w:val="20"/>
          <w:shd w:val="clear" w:color="auto" w:fill="F8F8F8"/>
        </w:rPr>
        <w:t xml:space="preserve"> is hoped that advances in precision psychiatry </w:t>
      </w:r>
      <w:r w:rsidR="00853D3B">
        <w:rPr>
          <w:rFonts w:ascii="Times New Roman" w:hAnsi="Times New Roman" w:cs="Times New Roman"/>
          <w:color w:val="000000" w:themeColor="text1"/>
          <w:sz w:val="20"/>
          <w:szCs w:val="20"/>
          <w:shd w:val="clear" w:color="auto" w:fill="F8F8F8"/>
        </w:rPr>
        <w:t xml:space="preserve">in the years ahead </w:t>
      </w:r>
      <w:r w:rsidR="006212D4" w:rsidRPr="00990C08">
        <w:rPr>
          <w:rFonts w:ascii="Times New Roman" w:hAnsi="Times New Roman" w:cs="Times New Roman"/>
          <w:color w:val="000000" w:themeColor="text1"/>
          <w:sz w:val="20"/>
          <w:szCs w:val="20"/>
          <w:shd w:val="clear" w:color="auto" w:fill="F8F8F8"/>
        </w:rPr>
        <w:t xml:space="preserve">will </w:t>
      </w:r>
      <w:r w:rsidR="00853D3B">
        <w:rPr>
          <w:rFonts w:ascii="Times New Roman" w:hAnsi="Times New Roman" w:cs="Times New Roman"/>
          <w:color w:val="000000" w:themeColor="text1"/>
          <w:sz w:val="20"/>
          <w:szCs w:val="20"/>
          <w:shd w:val="clear" w:color="auto" w:fill="F8F8F8"/>
        </w:rPr>
        <w:t xml:space="preserve">further guide </w:t>
      </w:r>
      <w:r w:rsidR="006212D4" w:rsidRPr="00990C08">
        <w:rPr>
          <w:rFonts w:ascii="Times New Roman" w:hAnsi="Times New Roman" w:cs="Times New Roman"/>
          <w:color w:val="000000" w:themeColor="text1"/>
          <w:sz w:val="20"/>
          <w:szCs w:val="20"/>
          <w:shd w:val="clear" w:color="auto" w:fill="F8F8F8"/>
        </w:rPr>
        <w:t>prescribers to tailor the choice of medications to the specific characteristics of the patient</w:t>
      </w:r>
      <w:r w:rsidR="006212D4" w:rsidRPr="00990C08">
        <w:rPr>
          <w:rFonts w:ascii="Times New Roman" w:hAnsi="Times New Roman" w:cs="Times New Roman"/>
          <w:sz w:val="20"/>
          <w:szCs w:val="20"/>
          <w:shd w:val="clear" w:color="auto" w:fill="F8F8F8"/>
        </w:rPr>
        <w:t xml:space="preserve">. </w:t>
      </w:r>
    </w:p>
    <w:p w14:paraId="23A54545" w14:textId="165F3698" w:rsidR="0022744B" w:rsidRPr="00990C08" w:rsidRDefault="0022744B">
      <w:pPr>
        <w:rPr>
          <w:rFonts w:ascii="Times New Roman" w:hAnsi="Times New Roman" w:cs="Times New Roman"/>
          <w:b/>
          <w:bCs/>
          <w:color w:val="222222"/>
          <w:sz w:val="20"/>
          <w:szCs w:val="20"/>
          <w:shd w:val="clear" w:color="auto" w:fill="FFFFFF"/>
        </w:rPr>
      </w:pPr>
    </w:p>
    <w:p w14:paraId="5DBE267B" w14:textId="62D71E8A" w:rsidR="0022744B" w:rsidRPr="00990C08" w:rsidRDefault="0022744B">
      <w:pPr>
        <w:rPr>
          <w:rFonts w:ascii="Times New Roman" w:hAnsi="Times New Roman" w:cs="Times New Roman"/>
          <w:b/>
          <w:bCs/>
          <w:color w:val="222222"/>
          <w:sz w:val="20"/>
          <w:szCs w:val="20"/>
          <w:shd w:val="clear" w:color="auto" w:fill="FFFFFF"/>
        </w:rPr>
      </w:pPr>
    </w:p>
    <w:p w14:paraId="0750E1EB" w14:textId="67728327" w:rsidR="0022744B" w:rsidRDefault="0022744B">
      <w:pPr>
        <w:rPr>
          <w:rFonts w:ascii="Times New Roman" w:hAnsi="Times New Roman" w:cs="Times New Roman"/>
          <w:b/>
          <w:bCs/>
          <w:color w:val="222222"/>
          <w:sz w:val="20"/>
          <w:szCs w:val="20"/>
          <w:shd w:val="clear" w:color="auto" w:fill="FFFFFF"/>
        </w:rPr>
      </w:pPr>
    </w:p>
    <w:p w14:paraId="2F1E4EDA" w14:textId="77777777" w:rsidR="009F502C" w:rsidRPr="00990C08" w:rsidRDefault="009F502C">
      <w:pPr>
        <w:rPr>
          <w:rFonts w:ascii="Times New Roman" w:hAnsi="Times New Roman" w:cs="Times New Roman"/>
          <w:b/>
          <w:bCs/>
          <w:color w:val="222222"/>
          <w:sz w:val="20"/>
          <w:szCs w:val="20"/>
          <w:shd w:val="clear" w:color="auto" w:fill="FFFFFF"/>
        </w:rPr>
      </w:pPr>
    </w:p>
    <w:p w14:paraId="6AD82E0C" w14:textId="026B6BDD" w:rsidR="0022744B" w:rsidRPr="00990C08" w:rsidRDefault="0022744B">
      <w:pPr>
        <w:rPr>
          <w:rFonts w:ascii="Times New Roman" w:hAnsi="Times New Roman" w:cs="Times New Roman"/>
          <w:b/>
          <w:bCs/>
          <w:color w:val="222222"/>
          <w:sz w:val="20"/>
          <w:szCs w:val="20"/>
          <w:shd w:val="clear" w:color="auto" w:fill="FFFFFF"/>
        </w:rPr>
      </w:pPr>
    </w:p>
    <w:p w14:paraId="6E15A72B" w14:textId="4FBB0B11" w:rsidR="0022744B" w:rsidRPr="00990C08" w:rsidRDefault="0022744B">
      <w:pPr>
        <w:rPr>
          <w:rFonts w:ascii="Times New Roman" w:hAnsi="Times New Roman" w:cs="Times New Roman"/>
          <w:b/>
          <w:bCs/>
          <w:color w:val="222222"/>
          <w:sz w:val="20"/>
          <w:szCs w:val="20"/>
          <w:shd w:val="clear" w:color="auto" w:fill="FFFFFF"/>
        </w:rPr>
      </w:pPr>
    </w:p>
    <w:p w14:paraId="55A4720D" w14:textId="20B845A0" w:rsidR="0022744B" w:rsidRPr="00990C08" w:rsidRDefault="0022744B">
      <w:pPr>
        <w:rPr>
          <w:rFonts w:ascii="Times New Roman" w:hAnsi="Times New Roman" w:cs="Times New Roman"/>
          <w:b/>
          <w:bCs/>
          <w:color w:val="222222"/>
          <w:sz w:val="20"/>
          <w:szCs w:val="20"/>
          <w:shd w:val="clear" w:color="auto" w:fill="FFFFFF"/>
        </w:rPr>
      </w:pPr>
    </w:p>
    <w:p w14:paraId="5853C9FD" w14:textId="2178D7F6" w:rsidR="0022744B" w:rsidRPr="00990C08" w:rsidRDefault="0022744B">
      <w:pPr>
        <w:rPr>
          <w:rFonts w:ascii="Times New Roman" w:hAnsi="Times New Roman" w:cs="Times New Roman"/>
          <w:b/>
          <w:bCs/>
          <w:color w:val="222222"/>
          <w:sz w:val="20"/>
          <w:szCs w:val="20"/>
          <w:shd w:val="clear" w:color="auto" w:fill="FFFFFF"/>
        </w:rPr>
      </w:pPr>
    </w:p>
    <w:p w14:paraId="3401C52B" w14:textId="42F5E36E" w:rsidR="0022744B" w:rsidRPr="00990C08" w:rsidRDefault="0022744B">
      <w:pPr>
        <w:rPr>
          <w:rFonts w:ascii="Times New Roman" w:hAnsi="Times New Roman" w:cs="Times New Roman"/>
          <w:b/>
          <w:bCs/>
          <w:color w:val="222222"/>
          <w:sz w:val="20"/>
          <w:szCs w:val="20"/>
          <w:shd w:val="clear" w:color="auto" w:fill="FFFFFF"/>
        </w:rPr>
      </w:pPr>
    </w:p>
    <w:p w14:paraId="6E22C082" w14:textId="46403B5B" w:rsidR="0022744B" w:rsidRPr="00990C08" w:rsidRDefault="0022744B">
      <w:pPr>
        <w:rPr>
          <w:rFonts w:ascii="Times New Roman" w:hAnsi="Times New Roman" w:cs="Times New Roman"/>
          <w:b/>
          <w:bCs/>
          <w:color w:val="222222"/>
          <w:sz w:val="20"/>
          <w:szCs w:val="20"/>
          <w:shd w:val="clear" w:color="auto" w:fill="FFFFFF"/>
        </w:rPr>
      </w:pPr>
    </w:p>
    <w:p w14:paraId="2931DCEA" w14:textId="1A04BEAB" w:rsidR="0022744B" w:rsidRDefault="0022744B">
      <w:pPr>
        <w:rPr>
          <w:rFonts w:ascii="Times New Roman" w:hAnsi="Times New Roman" w:cs="Times New Roman"/>
          <w:b/>
          <w:bCs/>
          <w:color w:val="222222"/>
          <w:sz w:val="20"/>
          <w:szCs w:val="20"/>
          <w:shd w:val="clear" w:color="auto" w:fill="FFFFFF"/>
        </w:rPr>
      </w:pPr>
    </w:p>
    <w:p w14:paraId="43136117" w14:textId="77777777" w:rsidR="00313AAE" w:rsidRPr="00990C08" w:rsidRDefault="00313AAE">
      <w:pPr>
        <w:rPr>
          <w:rFonts w:ascii="Times New Roman" w:hAnsi="Times New Roman" w:cs="Times New Roman"/>
          <w:b/>
          <w:bCs/>
          <w:color w:val="222222"/>
          <w:sz w:val="20"/>
          <w:szCs w:val="20"/>
          <w:shd w:val="clear" w:color="auto" w:fill="FFFFFF"/>
        </w:rPr>
      </w:pPr>
    </w:p>
    <w:p w14:paraId="60C6D853" w14:textId="4765DE9D" w:rsidR="0022744B" w:rsidRPr="00990C08" w:rsidRDefault="0022744B">
      <w:pPr>
        <w:rPr>
          <w:rFonts w:ascii="Times New Roman" w:hAnsi="Times New Roman" w:cs="Times New Roman"/>
          <w:b/>
          <w:bCs/>
          <w:color w:val="222222"/>
          <w:sz w:val="20"/>
          <w:szCs w:val="20"/>
          <w:shd w:val="clear" w:color="auto" w:fill="FFFFFF"/>
        </w:rPr>
      </w:pPr>
    </w:p>
    <w:p w14:paraId="2A1A0D8B" w14:textId="44866589" w:rsidR="0022744B" w:rsidRPr="00990C08" w:rsidRDefault="0022744B">
      <w:pPr>
        <w:rPr>
          <w:rFonts w:ascii="Times New Roman" w:hAnsi="Times New Roman" w:cs="Times New Roman"/>
          <w:b/>
          <w:bCs/>
          <w:color w:val="222222"/>
          <w:sz w:val="20"/>
          <w:szCs w:val="20"/>
          <w:shd w:val="clear" w:color="auto" w:fill="FFFFFF"/>
        </w:rPr>
      </w:pPr>
    </w:p>
    <w:p w14:paraId="19FC7755" w14:textId="77777777" w:rsidR="00DD61E4" w:rsidRPr="00990C08" w:rsidRDefault="00DD61E4">
      <w:pPr>
        <w:rPr>
          <w:rFonts w:ascii="Times New Roman" w:hAnsi="Times New Roman" w:cs="Times New Roman"/>
          <w:b/>
          <w:bCs/>
          <w:color w:val="222222"/>
          <w:sz w:val="20"/>
          <w:szCs w:val="20"/>
          <w:shd w:val="clear" w:color="auto" w:fill="FFFFFF"/>
        </w:rPr>
      </w:pPr>
    </w:p>
    <w:p w14:paraId="0F0AE79B" w14:textId="77777777" w:rsidR="00DD61E4" w:rsidRPr="00990C08" w:rsidRDefault="00DD61E4">
      <w:pPr>
        <w:rPr>
          <w:rFonts w:ascii="Times New Roman" w:hAnsi="Times New Roman" w:cs="Times New Roman"/>
          <w:b/>
          <w:bCs/>
          <w:color w:val="222222"/>
          <w:sz w:val="20"/>
          <w:szCs w:val="20"/>
          <w:shd w:val="clear" w:color="auto" w:fill="FFFFFF"/>
        </w:rPr>
      </w:pPr>
    </w:p>
    <w:p w14:paraId="5163AE7D" w14:textId="38C7AFBF" w:rsidR="00B819A8" w:rsidRPr="00B819A8" w:rsidRDefault="00B819A8" w:rsidP="00B819A8">
      <w:pPr>
        <w:pStyle w:val="ListParagraph"/>
        <w:rPr>
          <w:rFonts w:ascii="Times New Roman" w:hAnsi="Times New Roman" w:cs="Times New Roman"/>
          <w:b/>
          <w:bCs/>
          <w:color w:val="222222"/>
          <w:sz w:val="20"/>
          <w:szCs w:val="20"/>
          <w:shd w:val="clear" w:color="auto" w:fill="FFFFFF"/>
        </w:rPr>
      </w:pPr>
      <w:r w:rsidRPr="00B819A8">
        <w:rPr>
          <w:rFonts w:ascii="Times New Roman" w:hAnsi="Times New Roman" w:cs="Times New Roman"/>
          <w:b/>
          <w:bCs/>
          <w:color w:val="222222"/>
          <w:sz w:val="20"/>
          <w:szCs w:val="20"/>
          <w:shd w:val="clear" w:color="auto" w:fill="FFFFFF"/>
        </w:rPr>
        <w:lastRenderedPageBreak/>
        <w:t>KEY POINTS</w:t>
      </w:r>
    </w:p>
    <w:p w14:paraId="5FAE087A" w14:textId="32882536" w:rsidR="00B819A8" w:rsidRDefault="00B819A8" w:rsidP="00B819A8">
      <w:pPr>
        <w:pStyle w:val="ListParagraph"/>
        <w:rPr>
          <w:rFonts w:ascii="Times New Roman" w:hAnsi="Times New Roman" w:cs="Times New Roman"/>
          <w:color w:val="222222"/>
          <w:sz w:val="20"/>
          <w:szCs w:val="20"/>
          <w:shd w:val="clear" w:color="auto" w:fill="FFFFFF"/>
        </w:rPr>
      </w:pPr>
    </w:p>
    <w:p w14:paraId="2C0849E2" w14:textId="77777777" w:rsidR="00B819A8" w:rsidRPr="00B819A8" w:rsidRDefault="00B819A8" w:rsidP="00B819A8">
      <w:pPr>
        <w:pStyle w:val="ListParagraph"/>
        <w:rPr>
          <w:rFonts w:ascii="Times New Roman" w:hAnsi="Times New Roman" w:cs="Times New Roman"/>
          <w:color w:val="222222"/>
          <w:sz w:val="20"/>
          <w:szCs w:val="20"/>
          <w:shd w:val="clear" w:color="auto" w:fill="FFFFFF"/>
        </w:rPr>
      </w:pPr>
    </w:p>
    <w:p w14:paraId="051A3D8D" w14:textId="4251A5E3" w:rsidR="00B819A8" w:rsidRPr="00B819A8" w:rsidRDefault="00B819A8" w:rsidP="00B819A8">
      <w:pPr>
        <w:pStyle w:val="ListParagraph"/>
        <w:numPr>
          <w:ilvl w:val="0"/>
          <w:numId w:val="5"/>
        </w:numPr>
        <w:rPr>
          <w:rFonts w:ascii="Times New Roman" w:hAnsi="Times New Roman" w:cs="Times New Roman"/>
          <w:color w:val="222222"/>
          <w:sz w:val="20"/>
          <w:szCs w:val="20"/>
          <w:shd w:val="clear" w:color="auto" w:fill="FFFFFF"/>
        </w:rPr>
      </w:pPr>
      <w:r w:rsidRPr="00B819A8">
        <w:rPr>
          <w:rFonts w:ascii="Times New Roman" w:hAnsi="Times New Roman" w:cs="Times New Roman"/>
          <w:color w:val="222222"/>
          <w:sz w:val="20"/>
          <w:szCs w:val="20"/>
          <w:shd w:val="clear" w:color="auto" w:fill="FFFFFF"/>
        </w:rPr>
        <w:t xml:space="preserve">Most patients with ADHD will respond to </w:t>
      </w:r>
      <w:r w:rsidR="00001B56" w:rsidRPr="00B819A8">
        <w:rPr>
          <w:rFonts w:ascii="Times New Roman" w:hAnsi="Times New Roman" w:cs="Times New Roman"/>
          <w:color w:val="222222"/>
          <w:sz w:val="20"/>
          <w:szCs w:val="20"/>
          <w:shd w:val="clear" w:color="auto" w:fill="FFFFFF"/>
        </w:rPr>
        <w:t xml:space="preserve">properly optimized </w:t>
      </w:r>
      <w:r w:rsidRPr="00B819A8">
        <w:rPr>
          <w:rFonts w:ascii="Times New Roman" w:hAnsi="Times New Roman" w:cs="Times New Roman"/>
          <w:color w:val="222222"/>
          <w:sz w:val="20"/>
          <w:szCs w:val="20"/>
          <w:shd w:val="clear" w:color="auto" w:fill="FFFFFF"/>
        </w:rPr>
        <w:t xml:space="preserve">stimulants </w:t>
      </w:r>
    </w:p>
    <w:p w14:paraId="5AB7F12F" w14:textId="77777777" w:rsidR="00B819A8" w:rsidRPr="00B819A8" w:rsidRDefault="00B819A8" w:rsidP="00B819A8">
      <w:pPr>
        <w:rPr>
          <w:rFonts w:ascii="Times New Roman" w:hAnsi="Times New Roman" w:cs="Times New Roman"/>
          <w:color w:val="222222"/>
          <w:sz w:val="20"/>
          <w:szCs w:val="20"/>
          <w:shd w:val="clear" w:color="auto" w:fill="FFFFFF"/>
        </w:rPr>
      </w:pPr>
    </w:p>
    <w:p w14:paraId="5DAC834C" w14:textId="3BA53ED9" w:rsidR="00B819A8" w:rsidRPr="00B819A8" w:rsidRDefault="00B819A8" w:rsidP="00B819A8">
      <w:pPr>
        <w:pStyle w:val="ListParagraph"/>
        <w:numPr>
          <w:ilvl w:val="0"/>
          <w:numId w:val="5"/>
        </w:numPr>
        <w:rPr>
          <w:rFonts w:ascii="Times New Roman" w:hAnsi="Times New Roman" w:cs="Times New Roman"/>
          <w:color w:val="222222"/>
          <w:sz w:val="20"/>
          <w:szCs w:val="20"/>
          <w:shd w:val="clear" w:color="auto" w:fill="FFFFFF"/>
        </w:rPr>
      </w:pPr>
      <w:bookmarkStart w:id="0" w:name="_Hlk75079086"/>
      <w:r w:rsidRPr="00B819A8">
        <w:rPr>
          <w:rFonts w:ascii="Times New Roman" w:hAnsi="Times New Roman" w:cs="Times New Roman"/>
          <w:color w:val="222222"/>
          <w:sz w:val="20"/>
          <w:szCs w:val="20"/>
          <w:shd w:val="clear" w:color="auto" w:fill="FFFFFF"/>
        </w:rPr>
        <w:t xml:space="preserve">Before switching to non-stimulants or combinations of stimulants and non-stimulants, </w:t>
      </w:r>
      <w:r w:rsidR="009F502C">
        <w:rPr>
          <w:rFonts w:ascii="Times New Roman" w:hAnsi="Times New Roman" w:cs="Times New Roman"/>
          <w:color w:val="222222"/>
          <w:sz w:val="20"/>
          <w:szCs w:val="20"/>
          <w:shd w:val="clear" w:color="auto" w:fill="FFFFFF"/>
        </w:rPr>
        <w:t xml:space="preserve">several </w:t>
      </w:r>
      <w:r w:rsidRPr="00B819A8">
        <w:rPr>
          <w:rFonts w:ascii="Times New Roman" w:hAnsi="Times New Roman" w:cs="Times New Roman"/>
          <w:color w:val="222222"/>
          <w:sz w:val="20"/>
          <w:szCs w:val="20"/>
          <w:shd w:val="clear" w:color="auto" w:fill="FFFFFF"/>
        </w:rPr>
        <w:t>clinical factors should be considered</w:t>
      </w:r>
      <w:r w:rsidR="006B0013">
        <w:rPr>
          <w:rFonts w:ascii="Times New Roman" w:hAnsi="Times New Roman" w:cs="Times New Roman"/>
          <w:color w:val="222222"/>
          <w:sz w:val="20"/>
          <w:szCs w:val="20"/>
          <w:shd w:val="clear" w:color="auto" w:fill="FFFFFF"/>
        </w:rPr>
        <w:t>;</w:t>
      </w:r>
      <w:r w:rsidR="009F502C">
        <w:rPr>
          <w:rFonts w:ascii="Times New Roman" w:hAnsi="Times New Roman" w:cs="Times New Roman"/>
          <w:color w:val="222222"/>
          <w:sz w:val="20"/>
          <w:szCs w:val="20"/>
          <w:shd w:val="clear" w:color="auto" w:fill="FFFFFF"/>
        </w:rPr>
        <w:t xml:space="preserve"> these include </w:t>
      </w:r>
      <w:r w:rsidR="009F502C" w:rsidRPr="009F502C">
        <w:rPr>
          <w:rFonts w:ascii="Times New Roman" w:hAnsi="Times New Roman" w:cs="Times New Roman"/>
          <w:color w:val="222222"/>
          <w:sz w:val="20"/>
          <w:szCs w:val="20"/>
          <w:shd w:val="clear" w:color="auto" w:fill="FFFFFF"/>
        </w:rPr>
        <w:t>poor adherence</w:t>
      </w:r>
      <w:r w:rsidR="009F502C">
        <w:rPr>
          <w:rFonts w:ascii="Times New Roman" w:hAnsi="Times New Roman" w:cs="Times New Roman"/>
          <w:color w:val="222222"/>
          <w:sz w:val="20"/>
          <w:szCs w:val="20"/>
          <w:shd w:val="clear" w:color="auto" w:fill="FFFFFF"/>
        </w:rPr>
        <w:t xml:space="preserve"> to current treatment</w:t>
      </w:r>
      <w:r w:rsidR="009F502C" w:rsidRPr="009F502C">
        <w:rPr>
          <w:rFonts w:ascii="Times New Roman" w:hAnsi="Times New Roman" w:cs="Times New Roman"/>
          <w:color w:val="222222"/>
          <w:sz w:val="20"/>
          <w:szCs w:val="20"/>
          <w:shd w:val="clear" w:color="auto" w:fill="FFFFFF"/>
        </w:rPr>
        <w:t xml:space="preserve">, </w:t>
      </w:r>
      <w:r w:rsidR="009F502C">
        <w:rPr>
          <w:rFonts w:ascii="Times New Roman" w:hAnsi="Times New Roman" w:cs="Times New Roman"/>
          <w:color w:val="222222"/>
          <w:sz w:val="20"/>
          <w:szCs w:val="20"/>
          <w:shd w:val="clear" w:color="auto" w:fill="FFFFFF"/>
        </w:rPr>
        <w:t>pharmacokinetic and pharmacodynamic</w:t>
      </w:r>
      <w:r w:rsidR="009F502C" w:rsidRPr="009F502C">
        <w:rPr>
          <w:rFonts w:ascii="Times New Roman" w:hAnsi="Times New Roman" w:cs="Times New Roman"/>
          <w:color w:val="222222"/>
          <w:sz w:val="20"/>
          <w:szCs w:val="20"/>
          <w:shd w:val="clear" w:color="auto" w:fill="FFFFFF"/>
        </w:rPr>
        <w:t xml:space="preserve"> properties of stimulants (and wearing-off of effects),</w:t>
      </w:r>
      <w:r w:rsidR="006B0013">
        <w:rPr>
          <w:rFonts w:ascii="Times New Roman" w:hAnsi="Times New Roman" w:cs="Times New Roman"/>
          <w:color w:val="222222"/>
          <w:sz w:val="20"/>
          <w:szCs w:val="20"/>
          <w:shd w:val="clear" w:color="auto" w:fill="FFFFFF"/>
        </w:rPr>
        <w:t xml:space="preserve"> whether</w:t>
      </w:r>
      <w:r w:rsidR="009F502C">
        <w:rPr>
          <w:rFonts w:ascii="Times New Roman" w:hAnsi="Times New Roman" w:cs="Times New Roman"/>
          <w:color w:val="222222"/>
          <w:sz w:val="20"/>
          <w:szCs w:val="20"/>
          <w:shd w:val="clear" w:color="auto" w:fill="FFFFFF"/>
        </w:rPr>
        <w:t xml:space="preserve"> adverse effect</w:t>
      </w:r>
      <w:r w:rsidR="006B0013">
        <w:rPr>
          <w:rFonts w:ascii="Times New Roman" w:hAnsi="Times New Roman" w:cs="Times New Roman"/>
          <w:color w:val="222222"/>
          <w:sz w:val="20"/>
          <w:szCs w:val="20"/>
          <w:shd w:val="clear" w:color="auto" w:fill="FFFFFF"/>
        </w:rPr>
        <w:t>s</w:t>
      </w:r>
      <w:r w:rsidR="009F502C">
        <w:rPr>
          <w:rFonts w:ascii="Times New Roman" w:hAnsi="Times New Roman" w:cs="Times New Roman"/>
          <w:color w:val="222222"/>
          <w:sz w:val="20"/>
          <w:szCs w:val="20"/>
          <w:shd w:val="clear" w:color="auto" w:fill="FFFFFF"/>
        </w:rPr>
        <w:t xml:space="preserve"> </w:t>
      </w:r>
      <w:r w:rsidR="009F502C" w:rsidRPr="009F502C">
        <w:rPr>
          <w:rFonts w:ascii="Times New Roman" w:hAnsi="Times New Roman" w:cs="Times New Roman"/>
          <w:color w:val="222222"/>
          <w:sz w:val="20"/>
          <w:szCs w:val="20"/>
          <w:shd w:val="clear" w:color="auto" w:fill="FFFFFF"/>
        </w:rPr>
        <w:t xml:space="preserve">prevent </w:t>
      </w:r>
      <w:r w:rsidR="009F502C">
        <w:rPr>
          <w:rFonts w:ascii="Times New Roman" w:hAnsi="Times New Roman" w:cs="Times New Roman"/>
          <w:color w:val="222222"/>
          <w:sz w:val="20"/>
          <w:szCs w:val="20"/>
          <w:shd w:val="clear" w:color="auto" w:fill="FFFFFF"/>
        </w:rPr>
        <w:t xml:space="preserve">the </w:t>
      </w:r>
      <w:r w:rsidR="009F502C" w:rsidRPr="009F502C">
        <w:rPr>
          <w:rFonts w:ascii="Times New Roman" w:hAnsi="Times New Roman" w:cs="Times New Roman"/>
          <w:color w:val="222222"/>
          <w:sz w:val="20"/>
          <w:szCs w:val="20"/>
          <w:shd w:val="clear" w:color="auto" w:fill="FFFFFF"/>
        </w:rPr>
        <w:t>use of higher, more effective doses, excessive focus on</w:t>
      </w:r>
      <w:r w:rsidR="009F502C">
        <w:rPr>
          <w:rFonts w:ascii="Times New Roman" w:hAnsi="Times New Roman" w:cs="Times New Roman"/>
          <w:color w:val="222222"/>
          <w:sz w:val="20"/>
          <w:szCs w:val="20"/>
          <w:shd w:val="clear" w:color="auto" w:fill="FFFFFF"/>
        </w:rPr>
        <w:t xml:space="preserve"> or </w:t>
      </w:r>
      <w:r w:rsidR="009F502C" w:rsidRPr="009F502C">
        <w:rPr>
          <w:rFonts w:ascii="Times New Roman" w:hAnsi="Times New Roman" w:cs="Times New Roman"/>
          <w:color w:val="222222"/>
          <w:sz w:val="20"/>
          <w:szCs w:val="20"/>
          <w:shd w:val="clear" w:color="auto" w:fill="FFFFFF"/>
        </w:rPr>
        <w:t>confounding from comorbid non-ADHD symptoms</w:t>
      </w:r>
      <w:r w:rsidR="009F502C">
        <w:rPr>
          <w:rFonts w:ascii="Times New Roman" w:hAnsi="Times New Roman" w:cs="Times New Roman"/>
          <w:color w:val="222222"/>
          <w:sz w:val="20"/>
          <w:szCs w:val="20"/>
          <w:shd w:val="clear" w:color="auto" w:fill="FFFFFF"/>
        </w:rPr>
        <w:t xml:space="preserve"> and conditions</w:t>
      </w:r>
      <w:r w:rsidR="009F502C" w:rsidRPr="009F502C">
        <w:rPr>
          <w:rFonts w:ascii="Times New Roman" w:hAnsi="Times New Roman" w:cs="Times New Roman"/>
          <w:color w:val="222222"/>
          <w:sz w:val="20"/>
          <w:szCs w:val="20"/>
          <w:shd w:val="clear" w:color="auto" w:fill="FFFFFF"/>
        </w:rPr>
        <w:t xml:space="preserve">, </w:t>
      </w:r>
      <w:r w:rsidR="009F502C">
        <w:rPr>
          <w:rFonts w:ascii="Times New Roman" w:hAnsi="Times New Roman" w:cs="Times New Roman"/>
          <w:color w:val="222222"/>
          <w:sz w:val="20"/>
          <w:szCs w:val="20"/>
          <w:shd w:val="clear" w:color="auto" w:fill="FFFFFF"/>
        </w:rPr>
        <w:t xml:space="preserve">the possibility of </w:t>
      </w:r>
      <w:r w:rsidR="009F502C" w:rsidRPr="009F502C">
        <w:rPr>
          <w:rFonts w:ascii="Times New Roman" w:hAnsi="Times New Roman" w:cs="Times New Roman"/>
          <w:color w:val="222222"/>
          <w:sz w:val="20"/>
          <w:szCs w:val="20"/>
          <w:shd w:val="clear" w:color="auto" w:fill="FFFFFF"/>
        </w:rPr>
        <w:t>tolerance, and</w:t>
      </w:r>
      <w:r w:rsidR="006B0013">
        <w:rPr>
          <w:rFonts w:ascii="Times New Roman" w:hAnsi="Times New Roman" w:cs="Times New Roman"/>
          <w:color w:val="222222"/>
          <w:sz w:val="20"/>
          <w:szCs w:val="20"/>
          <w:shd w:val="clear" w:color="auto" w:fill="FFFFFF"/>
        </w:rPr>
        <w:t xml:space="preserve"> lastly</w:t>
      </w:r>
      <w:r w:rsidR="009F502C">
        <w:rPr>
          <w:rFonts w:ascii="Times New Roman" w:hAnsi="Times New Roman" w:cs="Times New Roman"/>
          <w:color w:val="222222"/>
          <w:sz w:val="20"/>
          <w:szCs w:val="20"/>
          <w:shd w:val="clear" w:color="auto" w:fill="FFFFFF"/>
        </w:rPr>
        <w:t xml:space="preserve"> whether the </w:t>
      </w:r>
      <w:r w:rsidR="009F502C" w:rsidRPr="009F502C">
        <w:rPr>
          <w:rFonts w:ascii="Times New Roman" w:hAnsi="Times New Roman" w:cs="Times New Roman"/>
          <w:color w:val="222222"/>
          <w:sz w:val="20"/>
          <w:szCs w:val="20"/>
          <w:shd w:val="clear" w:color="auto" w:fill="FFFFFF"/>
        </w:rPr>
        <w:t>diagnosis</w:t>
      </w:r>
      <w:r w:rsidR="009F502C">
        <w:rPr>
          <w:rFonts w:ascii="Times New Roman" w:hAnsi="Times New Roman" w:cs="Times New Roman"/>
          <w:color w:val="222222"/>
          <w:sz w:val="20"/>
          <w:szCs w:val="20"/>
          <w:shd w:val="clear" w:color="auto" w:fill="FFFFFF"/>
        </w:rPr>
        <w:t xml:space="preserve"> is correct</w:t>
      </w:r>
      <w:r w:rsidR="009F502C" w:rsidRPr="009F502C">
        <w:rPr>
          <w:rFonts w:ascii="Times New Roman" w:hAnsi="Times New Roman" w:cs="Times New Roman"/>
          <w:color w:val="222222"/>
          <w:sz w:val="20"/>
          <w:szCs w:val="20"/>
          <w:shd w:val="clear" w:color="auto" w:fill="FFFFFF"/>
        </w:rPr>
        <w:t>.</w:t>
      </w:r>
    </w:p>
    <w:bookmarkEnd w:id="0"/>
    <w:p w14:paraId="3E35D1AD" w14:textId="77777777" w:rsidR="00B819A8" w:rsidRPr="00B819A8" w:rsidRDefault="00B819A8" w:rsidP="00B819A8">
      <w:pPr>
        <w:rPr>
          <w:rFonts w:ascii="Times New Roman" w:hAnsi="Times New Roman" w:cs="Times New Roman"/>
          <w:color w:val="222222"/>
          <w:sz w:val="20"/>
          <w:szCs w:val="20"/>
          <w:shd w:val="clear" w:color="auto" w:fill="FFFFFF"/>
        </w:rPr>
      </w:pPr>
    </w:p>
    <w:p w14:paraId="5034A08C" w14:textId="3C90F436" w:rsidR="00B819A8" w:rsidRPr="00B819A8" w:rsidRDefault="00B819A8" w:rsidP="00B819A8">
      <w:pPr>
        <w:pStyle w:val="ListParagraph"/>
        <w:numPr>
          <w:ilvl w:val="0"/>
          <w:numId w:val="5"/>
        </w:numPr>
        <w:rPr>
          <w:rFonts w:ascii="Times New Roman" w:hAnsi="Times New Roman" w:cs="Times New Roman"/>
          <w:color w:val="222222"/>
          <w:sz w:val="20"/>
          <w:szCs w:val="20"/>
          <w:shd w:val="clear" w:color="auto" w:fill="FFFFFF"/>
        </w:rPr>
      </w:pPr>
      <w:r w:rsidRPr="00B819A8">
        <w:rPr>
          <w:rFonts w:ascii="Times New Roman" w:hAnsi="Times New Roman" w:cs="Times New Roman"/>
          <w:color w:val="222222"/>
          <w:sz w:val="20"/>
          <w:szCs w:val="20"/>
          <w:shd w:val="clear" w:color="auto" w:fill="FFFFFF"/>
        </w:rPr>
        <w:t>Currently, it is not possible to predict the response to ADHD medications</w:t>
      </w:r>
    </w:p>
    <w:p w14:paraId="1FF5A259" w14:textId="2D61E4EF" w:rsidR="00B819A8" w:rsidRDefault="00B819A8" w:rsidP="00B819A8">
      <w:pPr>
        <w:rPr>
          <w:rFonts w:ascii="Times New Roman" w:hAnsi="Times New Roman" w:cs="Times New Roman"/>
          <w:b/>
          <w:bCs/>
          <w:color w:val="222222"/>
          <w:sz w:val="20"/>
          <w:szCs w:val="20"/>
          <w:shd w:val="clear" w:color="auto" w:fill="FFFFFF"/>
        </w:rPr>
      </w:pPr>
    </w:p>
    <w:p w14:paraId="1F986BEF" w14:textId="357171C3" w:rsidR="00B819A8" w:rsidRDefault="00B819A8" w:rsidP="00B819A8">
      <w:pPr>
        <w:rPr>
          <w:rFonts w:ascii="Times New Roman" w:hAnsi="Times New Roman" w:cs="Times New Roman"/>
          <w:b/>
          <w:bCs/>
          <w:color w:val="222222"/>
          <w:sz w:val="20"/>
          <w:szCs w:val="20"/>
          <w:shd w:val="clear" w:color="auto" w:fill="FFFFFF"/>
        </w:rPr>
      </w:pPr>
    </w:p>
    <w:p w14:paraId="5C2619AF" w14:textId="3CB4323B" w:rsidR="00B819A8" w:rsidRDefault="00B819A8" w:rsidP="00B819A8">
      <w:pPr>
        <w:rPr>
          <w:rFonts w:ascii="Times New Roman" w:hAnsi="Times New Roman" w:cs="Times New Roman"/>
          <w:b/>
          <w:bCs/>
          <w:color w:val="222222"/>
          <w:sz w:val="20"/>
          <w:szCs w:val="20"/>
          <w:shd w:val="clear" w:color="auto" w:fill="FFFFFF"/>
        </w:rPr>
      </w:pPr>
    </w:p>
    <w:p w14:paraId="67F7CB3C" w14:textId="283CB9C7" w:rsidR="00B819A8" w:rsidRDefault="00B819A8" w:rsidP="00B819A8">
      <w:pPr>
        <w:rPr>
          <w:rFonts w:ascii="Times New Roman" w:hAnsi="Times New Roman" w:cs="Times New Roman"/>
          <w:b/>
          <w:bCs/>
          <w:color w:val="222222"/>
          <w:sz w:val="20"/>
          <w:szCs w:val="20"/>
          <w:shd w:val="clear" w:color="auto" w:fill="FFFFFF"/>
        </w:rPr>
      </w:pPr>
    </w:p>
    <w:p w14:paraId="3CAFE03C" w14:textId="423A2893" w:rsidR="00B819A8" w:rsidRDefault="00B819A8" w:rsidP="00B819A8">
      <w:pPr>
        <w:rPr>
          <w:rFonts w:ascii="Times New Roman" w:hAnsi="Times New Roman" w:cs="Times New Roman"/>
          <w:b/>
          <w:bCs/>
          <w:color w:val="222222"/>
          <w:sz w:val="20"/>
          <w:szCs w:val="20"/>
          <w:shd w:val="clear" w:color="auto" w:fill="FFFFFF"/>
        </w:rPr>
      </w:pPr>
    </w:p>
    <w:p w14:paraId="4C3373E1" w14:textId="6CF16ED4" w:rsidR="00B819A8" w:rsidRDefault="00B819A8" w:rsidP="00B819A8">
      <w:pPr>
        <w:rPr>
          <w:rFonts w:ascii="Times New Roman" w:hAnsi="Times New Roman" w:cs="Times New Roman"/>
          <w:b/>
          <w:bCs/>
          <w:color w:val="222222"/>
          <w:sz w:val="20"/>
          <w:szCs w:val="20"/>
          <w:shd w:val="clear" w:color="auto" w:fill="FFFFFF"/>
        </w:rPr>
      </w:pPr>
    </w:p>
    <w:p w14:paraId="0535B108" w14:textId="77D536AD" w:rsidR="00B819A8" w:rsidRDefault="00B819A8" w:rsidP="00B819A8">
      <w:pPr>
        <w:rPr>
          <w:rFonts w:ascii="Times New Roman" w:hAnsi="Times New Roman" w:cs="Times New Roman"/>
          <w:b/>
          <w:bCs/>
          <w:color w:val="222222"/>
          <w:sz w:val="20"/>
          <w:szCs w:val="20"/>
          <w:shd w:val="clear" w:color="auto" w:fill="FFFFFF"/>
        </w:rPr>
      </w:pPr>
    </w:p>
    <w:p w14:paraId="499F8295" w14:textId="07617229" w:rsidR="00B819A8" w:rsidRDefault="00B819A8" w:rsidP="00B819A8">
      <w:pPr>
        <w:rPr>
          <w:rFonts w:ascii="Times New Roman" w:hAnsi="Times New Roman" w:cs="Times New Roman"/>
          <w:b/>
          <w:bCs/>
          <w:color w:val="222222"/>
          <w:sz w:val="20"/>
          <w:szCs w:val="20"/>
          <w:shd w:val="clear" w:color="auto" w:fill="FFFFFF"/>
        </w:rPr>
      </w:pPr>
    </w:p>
    <w:p w14:paraId="4065552D" w14:textId="0A8187BA" w:rsidR="00B819A8" w:rsidRDefault="00B819A8" w:rsidP="00B819A8">
      <w:pPr>
        <w:rPr>
          <w:rFonts w:ascii="Times New Roman" w:hAnsi="Times New Roman" w:cs="Times New Roman"/>
          <w:b/>
          <w:bCs/>
          <w:color w:val="222222"/>
          <w:sz w:val="20"/>
          <w:szCs w:val="20"/>
          <w:shd w:val="clear" w:color="auto" w:fill="FFFFFF"/>
        </w:rPr>
      </w:pPr>
    </w:p>
    <w:p w14:paraId="26409F06" w14:textId="1821625A" w:rsidR="00B819A8" w:rsidRDefault="00B819A8" w:rsidP="00B819A8">
      <w:pPr>
        <w:rPr>
          <w:rFonts w:ascii="Times New Roman" w:hAnsi="Times New Roman" w:cs="Times New Roman"/>
          <w:b/>
          <w:bCs/>
          <w:color w:val="222222"/>
          <w:sz w:val="20"/>
          <w:szCs w:val="20"/>
          <w:shd w:val="clear" w:color="auto" w:fill="FFFFFF"/>
        </w:rPr>
      </w:pPr>
    </w:p>
    <w:p w14:paraId="53C6E0E0" w14:textId="0FADC479" w:rsidR="00B819A8" w:rsidRDefault="00B819A8" w:rsidP="00B819A8">
      <w:pPr>
        <w:rPr>
          <w:rFonts w:ascii="Times New Roman" w:hAnsi="Times New Roman" w:cs="Times New Roman"/>
          <w:b/>
          <w:bCs/>
          <w:color w:val="222222"/>
          <w:sz w:val="20"/>
          <w:szCs w:val="20"/>
          <w:shd w:val="clear" w:color="auto" w:fill="FFFFFF"/>
        </w:rPr>
      </w:pPr>
    </w:p>
    <w:p w14:paraId="18571A4B" w14:textId="60987BE5" w:rsidR="00B819A8" w:rsidRDefault="00B819A8" w:rsidP="00B819A8">
      <w:pPr>
        <w:rPr>
          <w:rFonts w:ascii="Times New Roman" w:hAnsi="Times New Roman" w:cs="Times New Roman"/>
          <w:b/>
          <w:bCs/>
          <w:color w:val="222222"/>
          <w:sz w:val="20"/>
          <w:szCs w:val="20"/>
          <w:shd w:val="clear" w:color="auto" w:fill="FFFFFF"/>
        </w:rPr>
      </w:pPr>
    </w:p>
    <w:p w14:paraId="54D5F96D" w14:textId="2FCEA064" w:rsidR="00B819A8" w:rsidRDefault="00B819A8" w:rsidP="00B819A8">
      <w:pPr>
        <w:rPr>
          <w:rFonts w:ascii="Times New Roman" w:hAnsi="Times New Roman" w:cs="Times New Roman"/>
          <w:b/>
          <w:bCs/>
          <w:color w:val="222222"/>
          <w:sz w:val="20"/>
          <w:szCs w:val="20"/>
          <w:shd w:val="clear" w:color="auto" w:fill="FFFFFF"/>
        </w:rPr>
      </w:pPr>
    </w:p>
    <w:p w14:paraId="24EBF558" w14:textId="0B3002B8" w:rsidR="00B819A8" w:rsidRDefault="00B819A8" w:rsidP="00B819A8">
      <w:pPr>
        <w:rPr>
          <w:rFonts w:ascii="Times New Roman" w:hAnsi="Times New Roman" w:cs="Times New Roman"/>
          <w:b/>
          <w:bCs/>
          <w:color w:val="222222"/>
          <w:sz w:val="20"/>
          <w:szCs w:val="20"/>
          <w:shd w:val="clear" w:color="auto" w:fill="FFFFFF"/>
        </w:rPr>
      </w:pPr>
    </w:p>
    <w:p w14:paraId="4BE506D6" w14:textId="2C443036" w:rsidR="00B819A8" w:rsidRDefault="00B819A8" w:rsidP="00B819A8">
      <w:pPr>
        <w:rPr>
          <w:rFonts w:ascii="Times New Roman" w:hAnsi="Times New Roman" w:cs="Times New Roman"/>
          <w:b/>
          <w:bCs/>
          <w:color w:val="222222"/>
          <w:sz w:val="20"/>
          <w:szCs w:val="20"/>
          <w:shd w:val="clear" w:color="auto" w:fill="FFFFFF"/>
        </w:rPr>
      </w:pPr>
    </w:p>
    <w:p w14:paraId="4EFA53BE" w14:textId="746B8ED7" w:rsidR="00B819A8" w:rsidRDefault="00B819A8" w:rsidP="00B819A8">
      <w:pPr>
        <w:rPr>
          <w:rFonts w:ascii="Times New Roman" w:hAnsi="Times New Roman" w:cs="Times New Roman"/>
          <w:b/>
          <w:bCs/>
          <w:color w:val="222222"/>
          <w:sz w:val="20"/>
          <w:szCs w:val="20"/>
          <w:shd w:val="clear" w:color="auto" w:fill="FFFFFF"/>
        </w:rPr>
      </w:pPr>
    </w:p>
    <w:p w14:paraId="5D53C0BF" w14:textId="77777777" w:rsidR="00B819A8" w:rsidRDefault="00B819A8" w:rsidP="00B819A8">
      <w:pPr>
        <w:rPr>
          <w:rFonts w:ascii="Times New Roman" w:hAnsi="Times New Roman" w:cs="Times New Roman"/>
          <w:b/>
          <w:bCs/>
          <w:color w:val="222222"/>
          <w:sz w:val="20"/>
          <w:szCs w:val="20"/>
          <w:shd w:val="clear" w:color="auto" w:fill="FFFFFF"/>
        </w:rPr>
      </w:pPr>
    </w:p>
    <w:p w14:paraId="4C99C90C" w14:textId="77777777" w:rsidR="00B819A8" w:rsidRDefault="00B819A8">
      <w:pPr>
        <w:rPr>
          <w:rFonts w:ascii="Times New Roman" w:hAnsi="Times New Roman" w:cs="Times New Roman"/>
          <w:b/>
          <w:bCs/>
          <w:color w:val="222222"/>
          <w:sz w:val="20"/>
          <w:szCs w:val="20"/>
          <w:shd w:val="clear" w:color="auto" w:fill="FFFFFF"/>
        </w:rPr>
      </w:pPr>
    </w:p>
    <w:p w14:paraId="41317512" w14:textId="77777777" w:rsidR="00B819A8" w:rsidRDefault="00B819A8">
      <w:pPr>
        <w:rPr>
          <w:rFonts w:ascii="Times New Roman" w:hAnsi="Times New Roman" w:cs="Times New Roman"/>
          <w:b/>
          <w:bCs/>
          <w:color w:val="222222"/>
          <w:sz w:val="20"/>
          <w:szCs w:val="20"/>
          <w:shd w:val="clear" w:color="auto" w:fill="FFFFFF"/>
        </w:rPr>
      </w:pPr>
    </w:p>
    <w:p w14:paraId="3C0FBBCD" w14:textId="77777777" w:rsidR="00B819A8" w:rsidRDefault="00B819A8">
      <w:pPr>
        <w:rPr>
          <w:rFonts w:ascii="Times New Roman" w:hAnsi="Times New Roman" w:cs="Times New Roman"/>
          <w:b/>
          <w:bCs/>
          <w:color w:val="222222"/>
          <w:sz w:val="20"/>
          <w:szCs w:val="20"/>
          <w:shd w:val="clear" w:color="auto" w:fill="FFFFFF"/>
        </w:rPr>
      </w:pPr>
    </w:p>
    <w:p w14:paraId="395E2A20" w14:textId="77777777" w:rsidR="00B819A8" w:rsidRDefault="00B819A8">
      <w:pPr>
        <w:rPr>
          <w:rFonts w:ascii="Times New Roman" w:hAnsi="Times New Roman" w:cs="Times New Roman"/>
          <w:b/>
          <w:bCs/>
          <w:color w:val="222222"/>
          <w:sz w:val="20"/>
          <w:szCs w:val="20"/>
          <w:shd w:val="clear" w:color="auto" w:fill="FFFFFF"/>
        </w:rPr>
      </w:pPr>
    </w:p>
    <w:p w14:paraId="764CA282" w14:textId="77777777" w:rsidR="00B819A8" w:rsidRDefault="00B819A8">
      <w:pPr>
        <w:rPr>
          <w:rFonts w:ascii="Times New Roman" w:hAnsi="Times New Roman" w:cs="Times New Roman"/>
          <w:b/>
          <w:bCs/>
          <w:color w:val="222222"/>
          <w:sz w:val="20"/>
          <w:szCs w:val="20"/>
          <w:shd w:val="clear" w:color="auto" w:fill="FFFFFF"/>
        </w:rPr>
      </w:pPr>
    </w:p>
    <w:p w14:paraId="1D21E100" w14:textId="77777777" w:rsidR="00B819A8" w:rsidRDefault="00B819A8">
      <w:pPr>
        <w:rPr>
          <w:rFonts w:ascii="Times New Roman" w:hAnsi="Times New Roman" w:cs="Times New Roman"/>
          <w:b/>
          <w:bCs/>
          <w:color w:val="222222"/>
          <w:sz w:val="20"/>
          <w:szCs w:val="20"/>
          <w:shd w:val="clear" w:color="auto" w:fill="FFFFFF"/>
        </w:rPr>
      </w:pPr>
    </w:p>
    <w:p w14:paraId="17885602" w14:textId="77777777" w:rsidR="00B819A8" w:rsidRDefault="00B819A8">
      <w:pPr>
        <w:rPr>
          <w:rFonts w:ascii="Times New Roman" w:hAnsi="Times New Roman" w:cs="Times New Roman"/>
          <w:b/>
          <w:bCs/>
          <w:color w:val="222222"/>
          <w:sz w:val="20"/>
          <w:szCs w:val="20"/>
          <w:shd w:val="clear" w:color="auto" w:fill="FFFFFF"/>
        </w:rPr>
      </w:pPr>
    </w:p>
    <w:p w14:paraId="2737AF7F" w14:textId="77777777" w:rsidR="00B819A8" w:rsidRDefault="00B819A8">
      <w:pPr>
        <w:rPr>
          <w:rFonts w:ascii="Times New Roman" w:hAnsi="Times New Roman" w:cs="Times New Roman"/>
          <w:b/>
          <w:bCs/>
          <w:color w:val="222222"/>
          <w:sz w:val="20"/>
          <w:szCs w:val="20"/>
          <w:shd w:val="clear" w:color="auto" w:fill="FFFFFF"/>
        </w:rPr>
      </w:pPr>
    </w:p>
    <w:p w14:paraId="278BBE57" w14:textId="77777777" w:rsidR="00B819A8" w:rsidRDefault="00B819A8">
      <w:pPr>
        <w:rPr>
          <w:rFonts w:ascii="Times New Roman" w:hAnsi="Times New Roman" w:cs="Times New Roman"/>
          <w:b/>
          <w:bCs/>
          <w:color w:val="222222"/>
          <w:sz w:val="20"/>
          <w:szCs w:val="20"/>
          <w:shd w:val="clear" w:color="auto" w:fill="FFFFFF"/>
        </w:rPr>
      </w:pPr>
    </w:p>
    <w:p w14:paraId="44219880" w14:textId="77777777" w:rsidR="00B819A8" w:rsidRDefault="00B819A8">
      <w:pPr>
        <w:rPr>
          <w:rFonts w:ascii="Times New Roman" w:hAnsi="Times New Roman" w:cs="Times New Roman"/>
          <w:b/>
          <w:bCs/>
          <w:color w:val="222222"/>
          <w:sz w:val="20"/>
          <w:szCs w:val="20"/>
          <w:shd w:val="clear" w:color="auto" w:fill="FFFFFF"/>
        </w:rPr>
      </w:pPr>
    </w:p>
    <w:p w14:paraId="516A32DA" w14:textId="23609EE9" w:rsidR="00031E33" w:rsidRPr="001207B4" w:rsidRDefault="00444751" w:rsidP="001207B4">
      <w:pPr>
        <w:pStyle w:val="ListParagraph"/>
        <w:numPr>
          <w:ilvl w:val="0"/>
          <w:numId w:val="6"/>
        </w:numPr>
        <w:rPr>
          <w:rFonts w:ascii="Times New Roman" w:hAnsi="Times New Roman" w:cs="Times New Roman"/>
          <w:b/>
          <w:bCs/>
          <w:color w:val="222222"/>
          <w:sz w:val="20"/>
          <w:szCs w:val="20"/>
          <w:shd w:val="clear" w:color="auto" w:fill="FFFFFF"/>
        </w:rPr>
      </w:pPr>
      <w:r w:rsidRPr="001207B4">
        <w:rPr>
          <w:rFonts w:ascii="Times New Roman" w:hAnsi="Times New Roman" w:cs="Times New Roman"/>
          <w:b/>
          <w:bCs/>
          <w:color w:val="222222"/>
          <w:sz w:val="20"/>
          <w:szCs w:val="20"/>
          <w:shd w:val="clear" w:color="auto" w:fill="FFFFFF"/>
        </w:rPr>
        <w:t>INTRODUCTION</w:t>
      </w:r>
      <w:r w:rsidR="0022744B" w:rsidRPr="001207B4">
        <w:rPr>
          <w:rFonts w:ascii="Times New Roman" w:hAnsi="Times New Roman" w:cs="Times New Roman"/>
          <w:b/>
          <w:bCs/>
          <w:color w:val="222222"/>
          <w:sz w:val="20"/>
          <w:szCs w:val="20"/>
          <w:shd w:val="clear" w:color="auto" w:fill="FFFFFF"/>
        </w:rPr>
        <w:t xml:space="preserve"> </w:t>
      </w:r>
    </w:p>
    <w:p w14:paraId="795271C7" w14:textId="6E669EB3" w:rsidR="00C53285" w:rsidRPr="00475668" w:rsidRDefault="00031E33" w:rsidP="005C7CC8">
      <w:pPr>
        <w:autoSpaceDE w:val="0"/>
        <w:autoSpaceDN w:val="0"/>
        <w:adjustRightInd w:val="0"/>
        <w:spacing w:after="0" w:line="480" w:lineRule="auto"/>
        <w:rPr>
          <w:rFonts w:ascii="Times New Roman" w:hAnsi="Times New Roman" w:cs="Times New Roman"/>
          <w:sz w:val="20"/>
          <w:szCs w:val="20"/>
        </w:rPr>
      </w:pPr>
      <w:r w:rsidRPr="00990C08">
        <w:rPr>
          <w:rFonts w:ascii="Times New Roman" w:hAnsi="Times New Roman" w:cs="Times New Roman"/>
          <w:color w:val="222222"/>
          <w:sz w:val="20"/>
          <w:szCs w:val="20"/>
          <w:shd w:val="clear" w:color="auto" w:fill="FFFFFF"/>
        </w:rPr>
        <w:t>Pharmacological interventions are an important component of the multimodal treatment plan for Attention-Deficit/Hyperactivity Disorder (ADHD), both in children/</w:t>
      </w:r>
      <w:r w:rsidR="00242295">
        <w:rPr>
          <w:rFonts w:ascii="Times New Roman" w:hAnsi="Times New Roman" w:cs="Times New Roman"/>
          <w:color w:val="222222"/>
          <w:sz w:val="20"/>
          <w:szCs w:val="20"/>
          <w:shd w:val="clear" w:color="auto" w:fill="FFFFFF"/>
        </w:rPr>
        <w:t>adolescents</w:t>
      </w:r>
      <w:r w:rsidR="00242295" w:rsidRPr="00990C08">
        <w:rPr>
          <w:rFonts w:ascii="Times New Roman" w:hAnsi="Times New Roman" w:cs="Times New Roman"/>
          <w:color w:val="222222"/>
          <w:sz w:val="20"/>
          <w:szCs w:val="20"/>
          <w:shd w:val="clear" w:color="auto" w:fill="FFFFFF"/>
        </w:rPr>
        <w:t xml:space="preserve"> </w:t>
      </w:r>
      <w:r w:rsidRPr="00990C08">
        <w:rPr>
          <w:rFonts w:ascii="Times New Roman" w:hAnsi="Times New Roman" w:cs="Times New Roman"/>
          <w:color w:val="222222"/>
          <w:sz w:val="20"/>
          <w:szCs w:val="20"/>
          <w:shd w:val="clear" w:color="auto" w:fill="FFFFFF"/>
        </w:rPr>
        <w:t xml:space="preserve">and adults. Medications for ADHD include stimulant (i.e., methylphenidate and amphetamines) and non-stimulant compounds. </w:t>
      </w:r>
      <w:r w:rsidR="00667787" w:rsidRPr="00990C08">
        <w:rPr>
          <w:rFonts w:ascii="Times New Roman" w:hAnsi="Times New Roman" w:cs="Times New Roman"/>
          <w:color w:val="222222"/>
          <w:sz w:val="20"/>
          <w:szCs w:val="20"/>
          <w:shd w:val="clear" w:color="auto" w:fill="FFFFFF"/>
        </w:rPr>
        <w:t xml:space="preserve">Stimulants are generally recommended as </w:t>
      </w:r>
      <w:r w:rsidR="0048538F">
        <w:rPr>
          <w:rFonts w:ascii="Times New Roman" w:hAnsi="Times New Roman" w:cs="Times New Roman"/>
          <w:color w:val="222222"/>
          <w:sz w:val="20"/>
          <w:szCs w:val="20"/>
          <w:shd w:val="clear" w:color="auto" w:fill="FFFFFF"/>
        </w:rPr>
        <w:t>first-line</w:t>
      </w:r>
      <w:r w:rsidR="00667787" w:rsidRPr="00990C08">
        <w:rPr>
          <w:rFonts w:ascii="Times New Roman" w:hAnsi="Times New Roman" w:cs="Times New Roman"/>
          <w:color w:val="222222"/>
          <w:sz w:val="20"/>
          <w:szCs w:val="20"/>
          <w:shd w:val="clear" w:color="auto" w:fill="FFFFFF"/>
        </w:rPr>
        <w:t xml:space="preserve"> pharmacologic option</w:t>
      </w:r>
      <w:r w:rsidR="00655A61" w:rsidRPr="00990C08">
        <w:rPr>
          <w:rFonts w:ascii="Times New Roman" w:hAnsi="Times New Roman" w:cs="Times New Roman"/>
          <w:color w:val="222222"/>
          <w:sz w:val="20"/>
          <w:szCs w:val="20"/>
          <w:shd w:val="clear" w:color="auto" w:fill="FFFFFF"/>
        </w:rPr>
        <w:t>s</w:t>
      </w:r>
      <w:r w:rsidR="00667787" w:rsidRPr="00990C08">
        <w:rPr>
          <w:rFonts w:ascii="Times New Roman" w:hAnsi="Times New Roman" w:cs="Times New Roman"/>
          <w:color w:val="222222"/>
          <w:sz w:val="20"/>
          <w:szCs w:val="20"/>
          <w:shd w:val="clear" w:color="auto" w:fill="FFFFFF"/>
        </w:rPr>
        <w:t xml:space="preserve"> for ADHD </w:t>
      </w:r>
      <w:r w:rsidR="003534C3" w:rsidRPr="00990C08">
        <w:rPr>
          <w:rFonts w:ascii="Times New Roman" w:hAnsi="Times New Roman" w:cs="Times New Roman"/>
          <w:color w:val="222222"/>
          <w:sz w:val="20"/>
          <w:szCs w:val="20"/>
          <w:shd w:val="clear" w:color="auto" w:fill="FFFFFF"/>
        </w:rPr>
        <w:fldChar w:fldCharType="begin">
          <w:fldData xml:space="preserve">PEVuZE5vdGU+PENpdGU+PEF1dGhvcj5Db3J0ZXNlPC9BdXRob3I+PFllYXI+MjAyMDwvWWVhcj48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</w:fldData>
        </w:fldChar>
      </w:r>
      <w:r w:rsidR="003534C3" w:rsidRPr="00990C08">
        <w:rPr>
          <w:rFonts w:ascii="Times New Roman" w:hAnsi="Times New Roman" w:cs="Times New Roman"/>
          <w:color w:val="222222"/>
          <w:sz w:val="20"/>
          <w:szCs w:val="20"/>
          <w:shd w:val="clear" w:color="auto" w:fill="FFFFFF"/>
        </w:rPr>
        <w:instrText xml:space="preserve"> ADDIN EN.CITE </w:instrText>
      </w:r>
      <w:r w:rsidR="003534C3" w:rsidRPr="00990C08">
        <w:rPr>
          <w:rFonts w:ascii="Times New Roman" w:hAnsi="Times New Roman" w:cs="Times New Roman"/>
          <w:color w:val="222222"/>
          <w:sz w:val="20"/>
          <w:szCs w:val="20"/>
          <w:shd w:val="clear" w:color="auto" w:fill="FFFFFF"/>
        </w:rPr>
        <w:fldChar w:fldCharType="begin">
          <w:fldData xml:space="preserve">PEVuZE5vdGU+PENpdGU+PEF1dGhvcj5Db3J0ZXNlPC9BdXRob3I+PFllYXI+MjAyMDwvWWVhcj48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</w:fldData>
        </w:fldChar>
      </w:r>
      <w:r w:rsidR="003534C3" w:rsidRPr="00990C08">
        <w:rPr>
          <w:rFonts w:ascii="Times New Roman" w:hAnsi="Times New Roman" w:cs="Times New Roman"/>
          <w:color w:val="222222"/>
          <w:sz w:val="20"/>
          <w:szCs w:val="20"/>
          <w:shd w:val="clear" w:color="auto" w:fill="FFFFFF"/>
        </w:rPr>
        <w:instrText xml:space="preserve"> ADDIN EN.CITE.DATA </w:instrText>
      </w:r>
      <w:r w:rsidR="003534C3" w:rsidRPr="00990C08">
        <w:rPr>
          <w:rFonts w:ascii="Times New Roman" w:hAnsi="Times New Roman" w:cs="Times New Roman"/>
          <w:color w:val="222222"/>
          <w:sz w:val="20"/>
          <w:szCs w:val="20"/>
          <w:shd w:val="clear" w:color="auto" w:fill="FFFFFF"/>
        </w:rPr>
      </w:r>
      <w:r w:rsidR="003534C3" w:rsidRPr="00990C08">
        <w:rPr>
          <w:rFonts w:ascii="Times New Roman" w:hAnsi="Times New Roman" w:cs="Times New Roman"/>
          <w:color w:val="222222"/>
          <w:sz w:val="20"/>
          <w:szCs w:val="20"/>
          <w:shd w:val="clear" w:color="auto" w:fill="FFFFFF"/>
        </w:rPr>
        <w:fldChar w:fldCharType="end"/>
      </w:r>
      <w:r w:rsidR="003534C3" w:rsidRPr="00990C08">
        <w:rPr>
          <w:rFonts w:ascii="Times New Roman" w:hAnsi="Times New Roman" w:cs="Times New Roman"/>
          <w:color w:val="222222"/>
          <w:sz w:val="20"/>
          <w:szCs w:val="20"/>
          <w:shd w:val="clear" w:color="auto" w:fill="FFFFFF"/>
        </w:rPr>
      </w:r>
      <w:r w:rsidR="003534C3" w:rsidRPr="00990C08">
        <w:rPr>
          <w:rFonts w:ascii="Times New Roman" w:hAnsi="Times New Roman" w:cs="Times New Roman"/>
          <w:color w:val="222222"/>
          <w:sz w:val="20"/>
          <w:szCs w:val="20"/>
          <w:shd w:val="clear" w:color="auto" w:fill="FFFFFF"/>
        </w:rPr>
        <w:fldChar w:fldCharType="separate"/>
      </w:r>
      <w:r w:rsidR="003534C3" w:rsidRPr="00990C08">
        <w:rPr>
          <w:rFonts w:ascii="Times New Roman" w:hAnsi="Times New Roman" w:cs="Times New Roman"/>
          <w:noProof/>
          <w:color w:val="222222"/>
          <w:sz w:val="20"/>
          <w:szCs w:val="20"/>
          <w:shd w:val="clear" w:color="auto" w:fill="FFFFFF"/>
        </w:rPr>
        <w:t>[1]</w:t>
      </w:r>
      <w:r w:rsidR="003534C3" w:rsidRPr="00990C08">
        <w:rPr>
          <w:rFonts w:ascii="Times New Roman" w:hAnsi="Times New Roman" w:cs="Times New Roman"/>
          <w:color w:val="222222"/>
          <w:sz w:val="20"/>
          <w:szCs w:val="20"/>
          <w:shd w:val="clear" w:color="auto" w:fill="FFFFFF"/>
        </w:rPr>
        <w:fldChar w:fldCharType="end"/>
      </w:r>
      <w:r w:rsidR="005C7CC8" w:rsidRPr="00990C08">
        <w:rPr>
          <w:rFonts w:ascii="Times New Roman" w:hAnsi="Times New Roman" w:cs="Times New Roman"/>
          <w:color w:val="222222"/>
          <w:sz w:val="20"/>
          <w:szCs w:val="20"/>
          <w:shd w:val="clear" w:color="auto" w:fill="FFFFFF"/>
        </w:rPr>
        <w:t>.</w:t>
      </w:r>
      <w:r w:rsidR="003D3BD1" w:rsidRPr="00990C08">
        <w:rPr>
          <w:rFonts w:ascii="Times New Roman" w:hAnsi="Times New Roman" w:cs="Times New Roman"/>
          <w:color w:val="222222"/>
          <w:sz w:val="20"/>
          <w:szCs w:val="20"/>
          <w:shd w:val="clear" w:color="auto" w:fill="FFFFFF"/>
        </w:rPr>
        <w:t xml:space="preserve"> However, a subgroup of individuals with ADHD do not respond or cannot tolerate stimulant medications. An early comparative review of </w:t>
      </w:r>
      <w:r w:rsidR="002573A8" w:rsidRPr="00990C08">
        <w:rPr>
          <w:rFonts w:ascii="Times New Roman" w:hAnsi="Times New Roman" w:cs="Times New Roman"/>
          <w:color w:val="222222"/>
          <w:sz w:val="20"/>
          <w:szCs w:val="20"/>
          <w:shd w:val="clear" w:color="auto" w:fill="FFFFFF"/>
        </w:rPr>
        <w:t xml:space="preserve">six </w:t>
      </w:r>
      <w:r w:rsidR="003D3BD1" w:rsidRPr="00990C08">
        <w:rPr>
          <w:rFonts w:ascii="Times New Roman" w:hAnsi="Times New Roman" w:cs="Times New Roman"/>
          <w:color w:val="222222"/>
          <w:sz w:val="20"/>
          <w:szCs w:val="20"/>
          <w:shd w:val="clear" w:color="auto" w:fill="FFFFFF"/>
        </w:rPr>
        <w:t xml:space="preserve">cross-over trials concluded that </w:t>
      </w:r>
      <w:r w:rsidR="009E07A0" w:rsidRPr="00990C08">
        <w:rPr>
          <w:rFonts w:ascii="Times New Roman" w:hAnsi="Times New Roman" w:cs="Times New Roman"/>
          <w:sz w:val="20"/>
          <w:szCs w:val="20"/>
        </w:rPr>
        <w:t>~</w:t>
      </w:r>
      <w:r w:rsidR="003D3BD1" w:rsidRPr="00990C08">
        <w:rPr>
          <w:rFonts w:ascii="Times New Roman" w:hAnsi="Times New Roman" w:cs="Times New Roman"/>
          <w:sz w:val="20"/>
          <w:szCs w:val="20"/>
        </w:rPr>
        <w:t xml:space="preserve">41% of </w:t>
      </w:r>
      <w:r w:rsidR="005C7CC8" w:rsidRPr="00990C08">
        <w:rPr>
          <w:rFonts w:ascii="Times New Roman" w:hAnsi="Times New Roman" w:cs="Times New Roman"/>
          <w:sz w:val="20"/>
          <w:szCs w:val="20"/>
        </w:rPr>
        <w:t xml:space="preserve">children treated with </w:t>
      </w:r>
      <w:r w:rsidR="00CA7A3F" w:rsidRPr="00990C08">
        <w:rPr>
          <w:rFonts w:ascii="Times New Roman" w:hAnsi="Times New Roman" w:cs="Times New Roman"/>
          <w:sz w:val="20"/>
          <w:szCs w:val="20"/>
        </w:rPr>
        <w:t xml:space="preserve">immediate-release </w:t>
      </w:r>
      <w:r w:rsidR="005C7CC8" w:rsidRPr="00990C08">
        <w:rPr>
          <w:rFonts w:ascii="Times New Roman" w:hAnsi="Times New Roman" w:cs="Times New Roman"/>
          <w:sz w:val="20"/>
          <w:szCs w:val="20"/>
        </w:rPr>
        <w:t>stimulants responded equally well</w:t>
      </w:r>
      <w:r w:rsidR="003D3BD1" w:rsidRPr="00990C08">
        <w:rPr>
          <w:rFonts w:ascii="Times New Roman" w:hAnsi="Times New Roman" w:cs="Times New Roman"/>
          <w:sz w:val="20"/>
          <w:szCs w:val="20"/>
        </w:rPr>
        <w:t xml:space="preserve"> </w:t>
      </w:r>
      <w:r w:rsidR="002573A8" w:rsidRPr="00990C08">
        <w:rPr>
          <w:rFonts w:ascii="Times New Roman" w:hAnsi="Times New Roman" w:cs="Times New Roman"/>
          <w:sz w:val="20"/>
          <w:szCs w:val="20"/>
        </w:rPr>
        <w:t xml:space="preserve"> </w:t>
      </w:r>
      <w:r w:rsidR="003D3BD1" w:rsidRPr="00990C08">
        <w:rPr>
          <w:rFonts w:ascii="Times New Roman" w:hAnsi="Times New Roman" w:cs="Times New Roman"/>
          <w:sz w:val="20"/>
          <w:szCs w:val="20"/>
        </w:rPr>
        <w:t>to amphetamines</w:t>
      </w:r>
      <w:r w:rsidR="005C7CC8" w:rsidRPr="00990C08">
        <w:rPr>
          <w:rFonts w:ascii="Times New Roman" w:hAnsi="Times New Roman" w:cs="Times New Roman"/>
          <w:sz w:val="20"/>
          <w:szCs w:val="20"/>
        </w:rPr>
        <w:t xml:space="preserve"> or </w:t>
      </w:r>
      <w:r w:rsidR="003D3BD1" w:rsidRPr="00990C08">
        <w:rPr>
          <w:rFonts w:ascii="Times New Roman" w:hAnsi="Times New Roman" w:cs="Times New Roman"/>
          <w:sz w:val="20"/>
          <w:szCs w:val="20"/>
        </w:rPr>
        <w:t xml:space="preserve">methylphenidate, 28% </w:t>
      </w:r>
      <w:r w:rsidR="005C7CC8" w:rsidRPr="00990C08">
        <w:rPr>
          <w:rFonts w:ascii="Times New Roman" w:hAnsi="Times New Roman" w:cs="Times New Roman"/>
          <w:sz w:val="20"/>
          <w:szCs w:val="20"/>
        </w:rPr>
        <w:t xml:space="preserve">responded better </w:t>
      </w:r>
      <w:r w:rsidR="003D3BD1" w:rsidRPr="00990C08">
        <w:rPr>
          <w:rFonts w:ascii="Times New Roman" w:hAnsi="Times New Roman" w:cs="Times New Roman"/>
          <w:sz w:val="20"/>
          <w:szCs w:val="20"/>
        </w:rPr>
        <w:t>to amphetamines, 16% had a better response to</w:t>
      </w:r>
      <w:r w:rsidR="005C7CC8" w:rsidRPr="00990C08">
        <w:rPr>
          <w:rFonts w:ascii="Times New Roman" w:hAnsi="Times New Roman" w:cs="Times New Roman"/>
          <w:sz w:val="20"/>
          <w:szCs w:val="20"/>
        </w:rPr>
        <w:t xml:space="preserve"> </w:t>
      </w:r>
      <w:r w:rsidR="003D3BD1" w:rsidRPr="00990C08">
        <w:rPr>
          <w:rFonts w:ascii="Times New Roman" w:hAnsi="Times New Roman" w:cs="Times New Roman"/>
          <w:sz w:val="20"/>
          <w:szCs w:val="20"/>
        </w:rPr>
        <w:t xml:space="preserve">methylphenidate, </w:t>
      </w:r>
      <w:r w:rsidR="00EE3C4F" w:rsidRPr="00990C08">
        <w:rPr>
          <w:rFonts w:ascii="Times New Roman" w:hAnsi="Times New Roman" w:cs="Times New Roman"/>
          <w:sz w:val="20"/>
          <w:szCs w:val="20"/>
        </w:rPr>
        <w:t>with 15%</w:t>
      </w:r>
      <w:r w:rsidR="003D3BD1" w:rsidRPr="00990C08">
        <w:rPr>
          <w:rFonts w:ascii="Times New Roman" w:hAnsi="Times New Roman" w:cs="Times New Roman"/>
          <w:sz w:val="20"/>
          <w:szCs w:val="20"/>
        </w:rPr>
        <w:t xml:space="preserve"> not </w:t>
      </w:r>
      <w:r w:rsidR="005C7CC8" w:rsidRPr="00990C08">
        <w:rPr>
          <w:rFonts w:ascii="Times New Roman" w:hAnsi="Times New Roman" w:cs="Times New Roman"/>
          <w:sz w:val="20"/>
          <w:szCs w:val="20"/>
        </w:rPr>
        <w:t>respond</w:t>
      </w:r>
      <w:r w:rsidR="00EE3C4F" w:rsidRPr="00990C08">
        <w:rPr>
          <w:rFonts w:ascii="Times New Roman" w:hAnsi="Times New Roman" w:cs="Times New Roman"/>
          <w:sz w:val="20"/>
          <w:szCs w:val="20"/>
        </w:rPr>
        <w:t>ing</w:t>
      </w:r>
      <w:r w:rsidR="003D3BD1" w:rsidRPr="00990C08">
        <w:rPr>
          <w:rFonts w:ascii="Times New Roman" w:hAnsi="Times New Roman" w:cs="Times New Roman"/>
          <w:sz w:val="20"/>
          <w:szCs w:val="20"/>
        </w:rPr>
        <w:t xml:space="preserve"> to either medication</w:t>
      </w:r>
      <w:r w:rsidR="00706656" w:rsidRPr="00990C08">
        <w:rPr>
          <w:rFonts w:ascii="Times New Roman" w:hAnsi="Times New Roman" w:cs="Times New Roman"/>
          <w:sz w:val="20"/>
          <w:szCs w:val="20"/>
        </w:rPr>
        <w:t xml:space="preserve"> </w:t>
      </w:r>
      <w:r w:rsidR="00706656" w:rsidRPr="00990C08">
        <w:rPr>
          <w:rFonts w:ascii="Times New Roman" w:hAnsi="Times New Roman" w:cs="Times New Roman"/>
          <w:sz w:val="20"/>
          <w:szCs w:val="20"/>
        </w:rPr>
        <w:fldChar w:fldCharType="begin"/>
      </w:r>
      <w:r w:rsidR="00706656" w:rsidRPr="00990C08">
        <w:rPr>
          <w:rFonts w:ascii="Times New Roman" w:hAnsi="Times New Roman" w:cs="Times New Roman"/>
          <w:sz w:val="20"/>
          <w:szCs w:val="20"/>
        </w:rPr>
        <w:instrText xml:space="preserve"> ADDIN EN.CITE &lt;EndNote&gt;&lt;Cite&gt;&lt;Author&gt;LE&lt;/Author&gt;&lt;Year&gt;2000&lt;/Year&gt;&lt;RecNum&gt;56141&lt;/RecNum&gt;&lt;DisplayText&gt;[2]&lt;/DisplayText&gt;&lt;record&gt;&lt;rec-number&gt;56141&lt;/rec-number&gt;&lt;foreign-keys&gt;&lt;key app="EN" db-id="0ratxet9k0t0emeaaw0520svarasdrtpv2r5" timestamp="1617698297"&gt;56141&lt;/key&gt;&lt;/foreign-keys&gt;&lt;ref-type name="Journal Article"&gt;17&lt;/ref-type&gt;&lt;contributors&gt;&lt;authors&gt;&lt;author&gt;Arnold LE&lt;/author&gt;&lt;/authors&gt;&lt;/contributors&gt;&lt;titles&gt;&lt;title&gt;Methylphenidate vs. amphetamine: comparative review.&lt;/title&gt;&lt;secondary-title&gt;Journal of Attention Disorders&lt;/secondary-title&gt;&lt;/titles&gt;&lt;periodical&gt;&lt;full-title&gt;Journal of Attention Disorders&lt;/full-title&gt;&lt;/periodical&gt;&lt;pages&gt;200-211&lt;/pages&gt;&lt;volume&gt;3&lt;/volume&gt;&lt;dates&gt;&lt;year&gt;2000&lt;/year&gt;&lt;/dates&gt;&lt;urls&gt;&lt;/urls&gt;&lt;/record&gt;&lt;/Cite&gt;&lt;/EndNote&gt;</w:instrText>
      </w:r>
      <w:r w:rsidR="00706656" w:rsidRPr="00990C08">
        <w:rPr>
          <w:rFonts w:ascii="Times New Roman" w:hAnsi="Times New Roman" w:cs="Times New Roman"/>
          <w:sz w:val="20"/>
          <w:szCs w:val="20"/>
        </w:rPr>
        <w:fldChar w:fldCharType="separate"/>
      </w:r>
      <w:r w:rsidR="00706656" w:rsidRPr="00990C08">
        <w:rPr>
          <w:rFonts w:ascii="Times New Roman" w:hAnsi="Times New Roman" w:cs="Times New Roman"/>
          <w:noProof/>
          <w:sz w:val="20"/>
          <w:szCs w:val="20"/>
        </w:rPr>
        <w:t>[2]</w:t>
      </w:r>
      <w:r w:rsidR="00706656" w:rsidRPr="00990C08">
        <w:rPr>
          <w:rFonts w:ascii="Times New Roman" w:hAnsi="Times New Roman" w:cs="Times New Roman"/>
          <w:sz w:val="20"/>
          <w:szCs w:val="20"/>
        </w:rPr>
        <w:fldChar w:fldCharType="end"/>
      </w:r>
      <w:r w:rsidR="00242295">
        <w:rPr>
          <w:rFonts w:ascii="Times New Roman" w:hAnsi="Times New Roman" w:cs="Times New Roman"/>
          <w:sz w:val="20"/>
          <w:szCs w:val="20"/>
        </w:rPr>
        <w:t>, though adequacy and</w:t>
      </w:r>
      <w:r w:rsidR="00C53285">
        <w:rPr>
          <w:rFonts w:ascii="Times New Roman" w:hAnsi="Times New Roman" w:cs="Times New Roman"/>
          <w:sz w:val="20"/>
          <w:szCs w:val="20"/>
        </w:rPr>
        <w:t>/or</w:t>
      </w:r>
      <w:r w:rsidR="00242295">
        <w:rPr>
          <w:rFonts w:ascii="Times New Roman" w:hAnsi="Times New Roman" w:cs="Times New Roman"/>
          <w:sz w:val="20"/>
          <w:szCs w:val="20"/>
        </w:rPr>
        <w:t xml:space="preserve"> comparability of dosing may have contributed to the findings</w:t>
      </w:r>
      <w:r w:rsidR="00DA764F" w:rsidRPr="00990C08">
        <w:rPr>
          <w:rFonts w:ascii="Times New Roman" w:hAnsi="Times New Roman" w:cs="Times New Roman"/>
          <w:sz w:val="20"/>
          <w:szCs w:val="20"/>
        </w:rPr>
        <w:t xml:space="preserve">. </w:t>
      </w:r>
      <w:r w:rsidR="001165AE" w:rsidRPr="00990C08">
        <w:rPr>
          <w:rFonts w:ascii="Times New Roman" w:hAnsi="Times New Roman" w:cs="Times New Roman"/>
          <w:sz w:val="20"/>
          <w:szCs w:val="20"/>
        </w:rPr>
        <w:t xml:space="preserve">A more recent review </w:t>
      </w:r>
      <w:r w:rsidR="00490A6B">
        <w:rPr>
          <w:rFonts w:ascii="Times New Roman" w:hAnsi="Times New Roman" w:cs="Times New Roman"/>
          <w:sz w:val="20"/>
          <w:szCs w:val="20"/>
        </w:rPr>
        <w:t>concluded</w:t>
      </w:r>
      <w:r w:rsidR="001165AE" w:rsidRPr="00990C08">
        <w:rPr>
          <w:rFonts w:ascii="Times New Roman" w:hAnsi="Times New Roman" w:cs="Times New Roman"/>
          <w:sz w:val="20"/>
          <w:szCs w:val="20"/>
        </w:rPr>
        <w:t xml:space="preserve"> that </w:t>
      </w:r>
      <w:r w:rsidR="009E07A0" w:rsidRPr="00990C08">
        <w:rPr>
          <w:rFonts w:ascii="Times New Roman" w:hAnsi="Times New Roman" w:cs="Times New Roman"/>
          <w:sz w:val="20"/>
          <w:szCs w:val="20"/>
        </w:rPr>
        <w:t>~</w:t>
      </w:r>
      <w:r w:rsidR="001165AE" w:rsidRPr="00990C08">
        <w:rPr>
          <w:rFonts w:ascii="Times New Roman" w:hAnsi="Times New Roman" w:cs="Times New Roman"/>
          <w:sz w:val="20"/>
          <w:szCs w:val="20"/>
        </w:rPr>
        <w:t xml:space="preserve">91% of </w:t>
      </w:r>
      <w:r w:rsidR="00490A6B">
        <w:rPr>
          <w:rFonts w:ascii="Times New Roman" w:hAnsi="Times New Roman" w:cs="Times New Roman"/>
          <w:sz w:val="20"/>
          <w:szCs w:val="20"/>
        </w:rPr>
        <w:t>those</w:t>
      </w:r>
      <w:r w:rsidR="00CB7411" w:rsidRPr="00990C08">
        <w:rPr>
          <w:rFonts w:ascii="Times New Roman" w:hAnsi="Times New Roman" w:cs="Times New Roman"/>
          <w:sz w:val="20"/>
          <w:szCs w:val="20"/>
        </w:rPr>
        <w:t xml:space="preserve"> with ADHD respond to either </w:t>
      </w:r>
      <w:r w:rsidR="003C2169" w:rsidRPr="00990C08">
        <w:rPr>
          <w:rFonts w:ascii="Times New Roman" w:hAnsi="Times New Roman" w:cs="Times New Roman"/>
          <w:sz w:val="20"/>
          <w:szCs w:val="20"/>
        </w:rPr>
        <w:t xml:space="preserve">or both </w:t>
      </w:r>
      <w:r w:rsidR="00CB7411" w:rsidRPr="00990C08">
        <w:rPr>
          <w:rFonts w:ascii="Times New Roman" w:hAnsi="Times New Roman" w:cs="Times New Roman"/>
          <w:sz w:val="20"/>
          <w:szCs w:val="20"/>
        </w:rPr>
        <w:t xml:space="preserve">class of stimulants </w:t>
      </w:r>
      <w:r w:rsidR="00CB7411" w:rsidRPr="00990C08">
        <w:rPr>
          <w:rFonts w:ascii="Times New Roman" w:hAnsi="Times New Roman" w:cs="Times New Roman"/>
          <w:sz w:val="20"/>
          <w:szCs w:val="20"/>
        </w:rPr>
        <w:fldChar w:fldCharType="begin"/>
      </w:r>
      <w:r w:rsidR="00CB7411" w:rsidRPr="00990C08">
        <w:rPr>
          <w:rFonts w:ascii="Times New Roman" w:hAnsi="Times New Roman" w:cs="Times New Roman"/>
          <w:sz w:val="20"/>
          <w:szCs w:val="20"/>
        </w:rPr>
        <w:instrText xml:space="preserve"> ADDIN EN.CITE &lt;EndNote&gt;&lt;Cite&gt;&lt;Author&gt;Hodgkins&lt;/Author&gt;&lt;Year&gt;2012&lt;/Year&gt;&lt;RecNum&gt;24047&lt;/RecNum&gt;&lt;DisplayText&gt;[3]&lt;/DisplayText&gt;&lt;record&gt;&lt;rec-number&gt;24047&lt;/rec-number&gt;&lt;foreign-keys&gt;&lt;key app="EN" db-id="0ratxet9k0t0emeaaw0520svarasdrtpv2r5" timestamp="1608820571"&gt;24047&lt;/key&gt;&lt;/foreign-keys&gt;&lt;ref-type name="Journal Article"&gt;17&lt;/ref-type&gt;&lt;contributors&gt;&lt;authors&gt;&lt;author&gt;Hodgkins, P.&lt;/author&gt;&lt;author&gt;Shaw, M.&lt;/author&gt;&lt;author&gt;Coghill, D.&lt;/author&gt;&lt;author&gt;Hechtman, L.&lt;/author&gt;&lt;/authors&gt;&lt;/contributors&gt;&lt;auth-address&gt;Shire Pharmaceuticals, Wayne, PA 19087, USA. phodgkins@shire.com&lt;/auth-address&gt;&lt;titles&gt;&lt;title&gt;Amfetamine and methylphenidate medications for attention-deficit/hyperactivity disorder: complementary treatment options&lt;/title&gt;&lt;secondary-title&gt;Eur Child Adolesc Psychiatry&lt;/secondary-title&gt;&lt;/titles&gt;&lt;periodical&gt;&lt;full-title&gt;Eur Child Adolesc Psychiatry&lt;/full-title&gt;&lt;/periodical&gt;&lt;pages&gt;477-92&lt;/pages&gt;&lt;volume&gt;21&lt;/volume&gt;&lt;number&gt;9&lt;/number&gt;&lt;edition&gt;2012/07/06&lt;/edition&gt;&lt;keywords&gt;&lt;keyword&gt;Amphetamine/adverse effects/*therapeutic use&lt;/keyword&gt;&lt;keyword&gt;Attention Deficit Disorder with Hyperactivity/*drug therapy&lt;/keyword&gt;&lt;keyword&gt;Central Nervous System Stimulants/adverse effects/*therapeutic use&lt;/keyword&gt;&lt;keyword&gt;Child&lt;/keyword&gt;&lt;keyword&gt;Humans&lt;/keyword&gt;&lt;keyword&gt;Methylphenidate/adverse effects/*therapeutic use&lt;/keyword&gt;&lt;keyword&gt;Treatment Outcome&lt;/keyword&gt;&lt;/keywords&gt;&lt;dates&gt;&lt;year&gt;2012&lt;/year&gt;&lt;pub-dates&gt;&lt;date&gt;Sep&lt;/date&gt;&lt;/pub-dates&gt;&lt;/dates&gt;&lt;isbn&gt;1018-8827 (Print)&amp;#xD;1018-8827&lt;/isbn&gt;&lt;accession-num&gt;22763750&lt;/accession-num&gt;&lt;urls&gt;&lt;related-urls&gt;&lt;url&gt;https://www.ncbi.nlm.nih.gov/pmc/articles/PMC3432777/pdf/787_2012_Article_286.pdf&lt;/url&gt;&lt;/related-urls&gt;&lt;/urls&gt;&lt;custom2&gt;PMC3432777&lt;/custom2&gt;&lt;electronic-resource-num&gt;10.1007/s00787-012-0286-5&lt;/electronic-resource-num&gt;&lt;remote-database-provider&gt;NLM&lt;/remote-database-provider&gt;&lt;language&gt;eng&lt;/language&gt;&lt;/record&gt;&lt;/Cite&gt;&lt;/EndNote&gt;</w:instrText>
      </w:r>
      <w:r w:rsidR="00CB7411" w:rsidRPr="00990C08">
        <w:rPr>
          <w:rFonts w:ascii="Times New Roman" w:hAnsi="Times New Roman" w:cs="Times New Roman"/>
          <w:sz w:val="20"/>
          <w:szCs w:val="20"/>
        </w:rPr>
        <w:fldChar w:fldCharType="separate"/>
      </w:r>
      <w:r w:rsidR="00CB7411" w:rsidRPr="00990C08">
        <w:rPr>
          <w:rFonts w:ascii="Times New Roman" w:hAnsi="Times New Roman" w:cs="Times New Roman"/>
          <w:noProof/>
          <w:sz w:val="20"/>
          <w:szCs w:val="20"/>
        </w:rPr>
        <w:t>[3]</w:t>
      </w:r>
      <w:r w:rsidR="00CB7411" w:rsidRPr="00990C08">
        <w:rPr>
          <w:rFonts w:ascii="Times New Roman" w:hAnsi="Times New Roman" w:cs="Times New Roman"/>
          <w:sz w:val="20"/>
          <w:szCs w:val="20"/>
        </w:rPr>
        <w:fldChar w:fldCharType="end"/>
      </w:r>
      <w:r w:rsidR="00CB7411" w:rsidRPr="00990C08">
        <w:rPr>
          <w:rFonts w:ascii="Times New Roman" w:hAnsi="Times New Roman" w:cs="Times New Roman"/>
          <w:sz w:val="20"/>
          <w:szCs w:val="20"/>
        </w:rPr>
        <w:t xml:space="preserve">. </w:t>
      </w:r>
      <w:r w:rsidR="001165AE" w:rsidRPr="00990C08">
        <w:rPr>
          <w:rFonts w:ascii="Times New Roman" w:hAnsi="Times New Roman" w:cs="Times New Roman"/>
          <w:sz w:val="20"/>
          <w:szCs w:val="20"/>
        </w:rPr>
        <w:t>This figure is in li</w:t>
      </w:r>
      <w:r w:rsidR="00CB7411" w:rsidRPr="00990C08">
        <w:rPr>
          <w:rFonts w:ascii="Times New Roman" w:hAnsi="Times New Roman" w:cs="Times New Roman"/>
          <w:sz w:val="20"/>
          <w:szCs w:val="20"/>
        </w:rPr>
        <w:t>ne</w:t>
      </w:r>
      <w:r w:rsidR="001165AE" w:rsidRPr="00990C08">
        <w:rPr>
          <w:rFonts w:ascii="Times New Roman" w:hAnsi="Times New Roman" w:cs="Times New Roman"/>
          <w:sz w:val="20"/>
          <w:szCs w:val="20"/>
        </w:rPr>
        <w:t xml:space="preserve"> with the results of a s</w:t>
      </w:r>
      <w:r w:rsidR="002573A8" w:rsidRPr="00990C08">
        <w:rPr>
          <w:rFonts w:ascii="Times New Roman" w:hAnsi="Times New Roman" w:cs="Times New Roman"/>
          <w:sz w:val="20"/>
          <w:szCs w:val="20"/>
        </w:rPr>
        <w:t xml:space="preserve">ingle-subject analysis </w:t>
      </w:r>
      <w:r w:rsidR="003C2169" w:rsidRPr="00990C08">
        <w:rPr>
          <w:rFonts w:ascii="Times New Roman" w:hAnsi="Times New Roman" w:cs="Times New Roman"/>
          <w:sz w:val="20"/>
          <w:szCs w:val="20"/>
        </w:rPr>
        <w:t xml:space="preserve">of </w:t>
      </w:r>
      <w:r w:rsidR="002573A8" w:rsidRPr="00990C08">
        <w:rPr>
          <w:rFonts w:ascii="Times New Roman" w:hAnsi="Times New Roman" w:cs="Times New Roman"/>
          <w:sz w:val="20"/>
          <w:szCs w:val="20"/>
        </w:rPr>
        <w:t>a cross-over trial in 36 children with ADHD</w:t>
      </w:r>
      <w:r w:rsidR="001165AE" w:rsidRPr="00990C08">
        <w:rPr>
          <w:rFonts w:ascii="Times New Roman" w:hAnsi="Times New Roman" w:cs="Times New Roman"/>
          <w:sz w:val="20"/>
          <w:szCs w:val="20"/>
        </w:rPr>
        <w:t>,</w:t>
      </w:r>
      <w:r w:rsidR="002573A8" w:rsidRPr="00990C08">
        <w:rPr>
          <w:rFonts w:ascii="Times New Roman" w:hAnsi="Times New Roman" w:cs="Times New Roman"/>
          <w:sz w:val="20"/>
          <w:szCs w:val="20"/>
        </w:rPr>
        <w:t xml:space="preserve"> show</w:t>
      </w:r>
      <w:r w:rsidR="001165AE" w:rsidRPr="00990C08">
        <w:rPr>
          <w:rFonts w:ascii="Times New Roman" w:hAnsi="Times New Roman" w:cs="Times New Roman"/>
          <w:sz w:val="20"/>
          <w:szCs w:val="20"/>
        </w:rPr>
        <w:t>ing</w:t>
      </w:r>
      <w:r w:rsidR="002573A8" w:rsidRPr="00990C08">
        <w:rPr>
          <w:rFonts w:ascii="Times New Roman" w:hAnsi="Times New Roman" w:cs="Times New Roman"/>
          <w:sz w:val="20"/>
          <w:szCs w:val="20"/>
        </w:rPr>
        <w:t xml:space="preserve"> that 19 children (53%) responded to both stimulant</w:t>
      </w:r>
      <w:r w:rsidR="009E07A0" w:rsidRPr="00990C08">
        <w:rPr>
          <w:rFonts w:ascii="Times New Roman" w:hAnsi="Times New Roman" w:cs="Times New Roman"/>
          <w:sz w:val="20"/>
          <w:szCs w:val="20"/>
        </w:rPr>
        <w:t xml:space="preserve"> classe</w:t>
      </w:r>
      <w:r w:rsidR="002573A8" w:rsidRPr="00990C08">
        <w:rPr>
          <w:rFonts w:ascii="Times New Roman" w:hAnsi="Times New Roman" w:cs="Times New Roman"/>
          <w:sz w:val="20"/>
          <w:szCs w:val="20"/>
        </w:rPr>
        <w:t xml:space="preserve">s, while 14 children (39%) responded to only one type of stimulant, with cases equally distributed between methylphenidate and dextroamphetamine. </w:t>
      </w:r>
      <w:r w:rsidR="00B77DEC">
        <w:rPr>
          <w:rFonts w:ascii="Times New Roman" w:hAnsi="Times New Roman" w:cs="Times New Roman"/>
          <w:sz w:val="20"/>
          <w:szCs w:val="20"/>
        </w:rPr>
        <w:t>The r</w:t>
      </w:r>
      <w:r w:rsidR="002573A8" w:rsidRPr="00990C08">
        <w:rPr>
          <w:rFonts w:ascii="Times New Roman" w:hAnsi="Times New Roman" w:cs="Times New Roman"/>
          <w:sz w:val="20"/>
          <w:szCs w:val="20"/>
        </w:rPr>
        <w:t>esponse rate increased to 92% after both stimulants had been tried sequentially in each child. No response to either stimulant was found in 8% of the</w:t>
      </w:r>
      <w:r w:rsidR="00490A6B">
        <w:rPr>
          <w:rFonts w:ascii="Times New Roman" w:hAnsi="Times New Roman" w:cs="Times New Roman"/>
          <w:sz w:val="20"/>
          <w:szCs w:val="20"/>
        </w:rPr>
        <w:t>se</w:t>
      </w:r>
      <w:r w:rsidR="002573A8" w:rsidRPr="00990C08">
        <w:rPr>
          <w:rFonts w:ascii="Times New Roman" w:hAnsi="Times New Roman" w:cs="Times New Roman"/>
          <w:sz w:val="20"/>
          <w:szCs w:val="20"/>
        </w:rPr>
        <w:t xml:space="preserve"> children</w:t>
      </w:r>
      <w:r w:rsidR="006211F1" w:rsidRPr="00990C08">
        <w:rPr>
          <w:rFonts w:ascii="Times New Roman" w:hAnsi="Times New Roman" w:cs="Times New Roman"/>
          <w:sz w:val="20"/>
          <w:szCs w:val="20"/>
        </w:rPr>
        <w:t xml:space="preserve"> </w:t>
      </w:r>
      <w:r w:rsidR="006211F1" w:rsidRPr="00990C08">
        <w:rPr>
          <w:rFonts w:ascii="Times New Roman" w:hAnsi="Times New Roman" w:cs="Times New Roman"/>
          <w:sz w:val="20"/>
          <w:szCs w:val="20"/>
        </w:rPr>
        <w:fldChar w:fldCharType="begin">
          <w:fldData xml:space="preserve">PEVuZE5vdGU+PENpdGU+PEF1dGhvcj5SYW10dmVkdDwvQXV0aG9yPjxZZWFyPjIwMTM8L1llYXI+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</w:fldData>
        </w:fldChar>
      </w:r>
      <w:r w:rsidR="00CB7411" w:rsidRPr="00990C08">
        <w:rPr>
          <w:rFonts w:ascii="Times New Roman" w:hAnsi="Times New Roman" w:cs="Times New Roman"/>
          <w:sz w:val="20"/>
          <w:szCs w:val="20"/>
        </w:rPr>
        <w:instrText xml:space="preserve"> ADDIN EN.CITE </w:instrText>
      </w:r>
      <w:r w:rsidR="00CB7411" w:rsidRPr="00990C08">
        <w:rPr>
          <w:rFonts w:ascii="Times New Roman" w:hAnsi="Times New Roman" w:cs="Times New Roman"/>
          <w:sz w:val="20"/>
          <w:szCs w:val="20"/>
        </w:rPr>
        <w:fldChar w:fldCharType="begin">
          <w:fldData xml:space="preserve">PEVuZE5vdGU+PENpdGU+PEF1dGhvcj5SYW10dmVkdDwvQXV0aG9yPjxZZWFyPjIwMTM8L1llYXI+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</w:fldData>
        </w:fldChar>
      </w:r>
      <w:r w:rsidR="00CB7411" w:rsidRPr="00990C08">
        <w:rPr>
          <w:rFonts w:ascii="Times New Roman" w:hAnsi="Times New Roman" w:cs="Times New Roman"/>
          <w:sz w:val="20"/>
          <w:szCs w:val="20"/>
        </w:rPr>
        <w:instrText xml:space="preserve"> ADDIN EN.CITE.DATA </w:instrText>
      </w:r>
      <w:r w:rsidR="00CB7411" w:rsidRPr="00990C08">
        <w:rPr>
          <w:rFonts w:ascii="Times New Roman" w:hAnsi="Times New Roman" w:cs="Times New Roman"/>
          <w:sz w:val="20"/>
          <w:szCs w:val="20"/>
        </w:rPr>
      </w:r>
      <w:r w:rsidR="00CB7411" w:rsidRPr="00990C08">
        <w:rPr>
          <w:rFonts w:ascii="Times New Roman" w:hAnsi="Times New Roman" w:cs="Times New Roman"/>
          <w:sz w:val="20"/>
          <w:szCs w:val="20"/>
        </w:rPr>
        <w:fldChar w:fldCharType="end"/>
      </w:r>
      <w:r w:rsidR="006211F1" w:rsidRPr="00990C08">
        <w:rPr>
          <w:rFonts w:ascii="Times New Roman" w:hAnsi="Times New Roman" w:cs="Times New Roman"/>
          <w:sz w:val="20"/>
          <w:szCs w:val="20"/>
        </w:rPr>
      </w:r>
      <w:r w:rsidR="006211F1" w:rsidRPr="00990C08">
        <w:rPr>
          <w:rFonts w:ascii="Times New Roman" w:hAnsi="Times New Roman" w:cs="Times New Roman"/>
          <w:sz w:val="20"/>
          <w:szCs w:val="20"/>
        </w:rPr>
        <w:fldChar w:fldCharType="separate"/>
      </w:r>
      <w:r w:rsidR="00CB7411" w:rsidRPr="00990C08">
        <w:rPr>
          <w:rFonts w:ascii="Times New Roman" w:hAnsi="Times New Roman" w:cs="Times New Roman"/>
          <w:noProof/>
          <w:sz w:val="20"/>
          <w:szCs w:val="20"/>
        </w:rPr>
        <w:t>[4]</w:t>
      </w:r>
      <w:r w:rsidR="006211F1" w:rsidRPr="00990C08">
        <w:rPr>
          <w:rFonts w:ascii="Times New Roman" w:hAnsi="Times New Roman" w:cs="Times New Roman"/>
          <w:sz w:val="20"/>
          <w:szCs w:val="20"/>
        </w:rPr>
        <w:fldChar w:fldCharType="end"/>
      </w:r>
      <w:r w:rsidR="006211F1" w:rsidRPr="00990C08">
        <w:rPr>
          <w:rFonts w:ascii="Times New Roman" w:hAnsi="Times New Roman" w:cs="Times New Roman"/>
          <w:sz w:val="20"/>
          <w:szCs w:val="20"/>
        </w:rPr>
        <w:t>.</w:t>
      </w:r>
      <w:r w:rsidR="002573A8" w:rsidRPr="00990C08">
        <w:rPr>
          <w:rFonts w:ascii="Times New Roman" w:hAnsi="Times New Roman" w:cs="Times New Roman"/>
          <w:sz w:val="20"/>
          <w:szCs w:val="20"/>
        </w:rPr>
        <w:t xml:space="preserve"> </w:t>
      </w:r>
      <w:r w:rsidR="001B6923" w:rsidRPr="00990C08">
        <w:rPr>
          <w:rFonts w:ascii="Times New Roman" w:hAnsi="Times New Roman" w:cs="Times New Roman"/>
          <w:sz w:val="20"/>
          <w:szCs w:val="20"/>
        </w:rPr>
        <w:t xml:space="preserve">Evidence does not support </w:t>
      </w:r>
      <w:r w:rsidR="00490A6B">
        <w:rPr>
          <w:rFonts w:ascii="Times New Roman" w:hAnsi="Times New Roman" w:cs="Times New Roman"/>
          <w:sz w:val="20"/>
          <w:szCs w:val="20"/>
        </w:rPr>
        <w:t xml:space="preserve">the notion </w:t>
      </w:r>
      <w:r w:rsidR="001B6923" w:rsidRPr="00990C08">
        <w:rPr>
          <w:rFonts w:ascii="Times New Roman" w:hAnsi="Times New Roman" w:cs="Times New Roman"/>
          <w:sz w:val="20"/>
          <w:szCs w:val="20"/>
        </w:rPr>
        <w:t xml:space="preserve">that specific core symptoms of ADHD (i.e., inattention, hyperactivity and impulsivity) respond (or do not respond) differently to </w:t>
      </w:r>
      <w:r w:rsidR="00126053" w:rsidRPr="00990C08">
        <w:rPr>
          <w:rFonts w:ascii="Times New Roman" w:hAnsi="Times New Roman" w:cs="Times New Roman"/>
          <w:sz w:val="20"/>
          <w:szCs w:val="20"/>
        </w:rPr>
        <w:t xml:space="preserve">the different </w:t>
      </w:r>
      <w:r w:rsidR="001B6923" w:rsidRPr="00990C08">
        <w:rPr>
          <w:rFonts w:ascii="Times New Roman" w:hAnsi="Times New Roman" w:cs="Times New Roman"/>
          <w:sz w:val="20"/>
          <w:szCs w:val="20"/>
        </w:rPr>
        <w:t>stimulant</w:t>
      </w:r>
      <w:r w:rsidR="00126053" w:rsidRPr="00990C08">
        <w:rPr>
          <w:rFonts w:ascii="Times New Roman" w:hAnsi="Times New Roman" w:cs="Times New Roman"/>
          <w:sz w:val="20"/>
          <w:szCs w:val="20"/>
        </w:rPr>
        <w:t xml:space="preserve"> classes and formulations</w:t>
      </w:r>
      <w:r w:rsidR="001B6923" w:rsidRPr="00990C08">
        <w:rPr>
          <w:rFonts w:ascii="Times New Roman" w:hAnsi="Times New Roman" w:cs="Times New Roman"/>
          <w:sz w:val="20"/>
          <w:szCs w:val="20"/>
        </w:rPr>
        <w:t xml:space="preserve">. </w:t>
      </w:r>
      <w:r w:rsidR="00C52B89" w:rsidRPr="00990C08">
        <w:rPr>
          <w:rFonts w:ascii="Times New Roman" w:hAnsi="Times New Roman" w:cs="Times New Roman"/>
          <w:sz w:val="20"/>
          <w:szCs w:val="20"/>
        </w:rPr>
        <w:t>For instance</w:t>
      </w:r>
      <w:r w:rsidR="001B6923" w:rsidRPr="00990C08">
        <w:rPr>
          <w:rFonts w:ascii="Times New Roman" w:hAnsi="Times New Roman" w:cs="Times New Roman"/>
          <w:sz w:val="20"/>
          <w:szCs w:val="20"/>
        </w:rPr>
        <w:t>, a</w:t>
      </w:r>
      <w:r w:rsidR="00C52B89" w:rsidRPr="00990C08">
        <w:rPr>
          <w:rFonts w:ascii="Times New Roman" w:hAnsi="Times New Roman" w:cs="Times New Roman"/>
          <w:sz w:val="20"/>
          <w:szCs w:val="20"/>
        </w:rPr>
        <w:t xml:space="preserve"> double-blind crossover trial of methylphenidate did not provide any support </w:t>
      </w:r>
      <w:r w:rsidR="00B77DEC">
        <w:rPr>
          <w:rFonts w:ascii="Times New Roman" w:hAnsi="Times New Roman" w:cs="Times New Roman"/>
          <w:sz w:val="20"/>
          <w:szCs w:val="20"/>
        </w:rPr>
        <w:t xml:space="preserve">for </w:t>
      </w:r>
      <w:r w:rsidR="00C52B89" w:rsidRPr="00990C08">
        <w:rPr>
          <w:rFonts w:ascii="Times New Roman" w:hAnsi="Times New Roman" w:cs="Times New Roman"/>
          <w:sz w:val="20"/>
          <w:szCs w:val="20"/>
        </w:rPr>
        <w:t>differential response according to ADHD subtype (now termed presentation)</w:t>
      </w:r>
      <w:r w:rsidR="00C62A6D" w:rsidRPr="00990C08">
        <w:rPr>
          <w:rFonts w:ascii="Times New Roman" w:hAnsi="Times New Roman" w:cs="Times New Roman"/>
          <w:sz w:val="20"/>
          <w:szCs w:val="20"/>
        </w:rPr>
        <w:t xml:space="preserve"> </w:t>
      </w:r>
      <w:r w:rsidR="00C62A6D" w:rsidRPr="00990C08">
        <w:rPr>
          <w:rFonts w:ascii="Times New Roman" w:hAnsi="Times New Roman" w:cs="Times New Roman"/>
          <w:sz w:val="20"/>
          <w:szCs w:val="20"/>
        </w:rPr>
        <w:fldChar w:fldCharType="begin">
          <w:fldData xml:space="preserve">PEVuZE5vdGU+PENpdGU+PEF1dGhvcj5Tb2xhbnRvPC9BdXRob3I+PFllYXI+MjAwOTwvWWVhcj48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</w:fldData>
        </w:fldChar>
      </w:r>
      <w:r w:rsidR="00CB7411" w:rsidRPr="00990C08">
        <w:rPr>
          <w:rFonts w:ascii="Times New Roman" w:hAnsi="Times New Roman" w:cs="Times New Roman"/>
          <w:sz w:val="20"/>
          <w:szCs w:val="20"/>
        </w:rPr>
        <w:instrText xml:space="preserve"> ADDIN EN.CITE </w:instrText>
      </w:r>
      <w:r w:rsidR="00CB7411" w:rsidRPr="00990C08">
        <w:rPr>
          <w:rFonts w:ascii="Times New Roman" w:hAnsi="Times New Roman" w:cs="Times New Roman"/>
          <w:sz w:val="20"/>
          <w:szCs w:val="20"/>
        </w:rPr>
        <w:fldChar w:fldCharType="begin">
          <w:fldData xml:space="preserve">PEVuZE5vdGU+PENpdGU+PEF1dGhvcj5Tb2xhbnRvPC9BdXRob3I+PFllYXI+MjAwOTwvWWVhcj48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</w:fldData>
        </w:fldChar>
      </w:r>
      <w:r w:rsidR="00CB7411" w:rsidRPr="00990C08">
        <w:rPr>
          <w:rFonts w:ascii="Times New Roman" w:hAnsi="Times New Roman" w:cs="Times New Roman"/>
          <w:sz w:val="20"/>
          <w:szCs w:val="20"/>
        </w:rPr>
        <w:instrText xml:space="preserve"> ADDIN EN.CITE.DATA </w:instrText>
      </w:r>
      <w:r w:rsidR="00CB7411" w:rsidRPr="00990C08">
        <w:rPr>
          <w:rFonts w:ascii="Times New Roman" w:hAnsi="Times New Roman" w:cs="Times New Roman"/>
          <w:sz w:val="20"/>
          <w:szCs w:val="20"/>
        </w:rPr>
      </w:r>
      <w:r w:rsidR="00CB7411" w:rsidRPr="00990C08">
        <w:rPr>
          <w:rFonts w:ascii="Times New Roman" w:hAnsi="Times New Roman" w:cs="Times New Roman"/>
          <w:sz w:val="20"/>
          <w:szCs w:val="20"/>
        </w:rPr>
        <w:fldChar w:fldCharType="end"/>
      </w:r>
      <w:r w:rsidR="00C62A6D" w:rsidRPr="00990C08">
        <w:rPr>
          <w:rFonts w:ascii="Times New Roman" w:hAnsi="Times New Roman" w:cs="Times New Roman"/>
          <w:sz w:val="20"/>
          <w:szCs w:val="20"/>
        </w:rPr>
      </w:r>
      <w:r w:rsidR="00C62A6D" w:rsidRPr="00990C08">
        <w:rPr>
          <w:rFonts w:ascii="Times New Roman" w:hAnsi="Times New Roman" w:cs="Times New Roman"/>
          <w:sz w:val="20"/>
          <w:szCs w:val="20"/>
        </w:rPr>
        <w:fldChar w:fldCharType="separate"/>
      </w:r>
      <w:r w:rsidR="00CB7411" w:rsidRPr="00990C08">
        <w:rPr>
          <w:rFonts w:ascii="Times New Roman" w:hAnsi="Times New Roman" w:cs="Times New Roman"/>
          <w:noProof/>
          <w:sz w:val="20"/>
          <w:szCs w:val="20"/>
        </w:rPr>
        <w:t>[5]</w:t>
      </w:r>
      <w:r w:rsidR="00C62A6D" w:rsidRPr="00990C08">
        <w:rPr>
          <w:rFonts w:ascii="Times New Roman" w:hAnsi="Times New Roman" w:cs="Times New Roman"/>
          <w:sz w:val="20"/>
          <w:szCs w:val="20"/>
        </w:rPr>
        <w:fldChar w:fldCharType="end"/>
      </w:r>
      <w:r w:rsidR="00C52B89" w:rsidRPr="00990C08">
        <w:rPr>
          <w:rFonts w:ascii="Times New Roman" w:hAnsi="Times New Roman" w:cs="Times New Roman"/>
          <w:sz w:val="20"/>
          <w:szCs w:val="20"/>
        </w:rPr>
        <w:t>.</w:t>
      </w:r>
      <w:r w:rsidR="001B6923" w:rsidRPr="00990C08">
        <w:rPr>
          <w:rFonts w:ascii="Times New Roman" w:hAnsi="Times New Roman" w:cs="Times New Roman"/>
          <w:sz w:val="20"/>
          <w:szCs w:val="20"/>
        </w:rPr>
        <w:t xml:space="preserve"> </w:t>
      </w:r>
      <w:r w:rsidR="00C62A6D" w:rsidRPr="00990C08">
        <w:rPr>
          <w:rFonts w:ascii="Times New Roman" w:hAnsi="Times New Roman" w:cs="Times New Roman"/>
          <w:sz w:val="20"/>
          <w:szCs w:val="20"/>
        </w:rPr>
        <w:t xml:space="preserve">However, there is evidence that </w:t>
      </w:r>
      <w:r w:rsidR="00E63EEA" w:rsidRPr="00990C08">
        <w:rPr>
          <w:rFonts w:ascii="Times New Roman" w:hAnsi="Times New Roman" w:cs="Times New Roman"/>
          <w:sz w:val="20"/>
          <w:szCs w:val="20"/>
        </w:rPr>
        <w:t xml:space="preserve">the efficacy of ADHD medications is generally higher for </w:t>
      </w:r>
      <w:r w:rsidR="00C62A6D" w:rsidRPr="00990C08">
        <w:rPr>
          <w:rFonts w:ascii="Times New Roman" w:hAnsi="Times New Roman" w:cs="Times New Roman"/>
          <w:sz w:val="20"/>
          <w:szCs w:val="20"/>
        </w:rPr>
        <w:t xml:space="preserve">core </w:t>
      </w:r>
      <w:r w:rsidR="00E63EEA" w:rsidRPr="00990C08">
        <w:rPr>
          <w:rFonts w:ascii="Times New Roman" w:hAnsi="Times New Roman" w:cs="Times New Roman"/>
          <w:sz w:val="20"/>
          <w:szCs w:val="20"/>
        </w:rPr>
        <w:t>compared to non-core ADHD symptoms</w:t>
      </w:r>
      <w:r w:rsidR="007B1DAC" w:rsidRPr="00990C08">
        <w:rPr>
          <w:rFonts w:ascii="Times New Roman" w:hAnsi="Times New Roman" w:cs="Times New Roman"/>
          <w:sz w:val="20"/>
          <w:szCs w:val="20"/>
        </w:rPr>
        <w:t xml:space="preserve"> (such as emotional dysregulation)</w:t>
      </w:r>
      <w:r w:rsidR="00C62A6D" w:rsidRPr="00990C08">
        <w:rPr>
          <w:rFonts w:ascii="Times New Roman" w:hAnsi="Times New Roman" w:cs="Times New Roman"/>
          <w:sz w:val="20"/>
          <w:szCs w:val="20"/>
        </w:rPr>
        <w:t xml:space="preserve">. </w:t>
      </w:r>
      <w:r w:rsidR="003B08B9" w:rsidRPr="00990C08">
        <w:rPr>
          <w:rFonts w:ascii="Times New Roman" w:hAnsi="Times New Roman" w:cs="Times New Roman"/>
          <w:sz w:val="20"/>
          <w:szCs w:val="20"/>
        </w:rPr>
        <w:t>While</w:t>
      </w:r>
      <w:r w:rsidR="00C62A6D" w:rsidRPr="00990C08">
        <w:rPr>
          <w:rFonts w:ascii="Times New Roman" w:hAnsi="Times New Roman" w:cs="Times New Roman"/>
          <w:sz w:val="20"/>
          <w:szCs w:val="20"/>
        </w:rPr>
        <w:t xml:space="preserve"> stimulants are in general highly effective in decreasing the severity of ADHD core symptoms, </w:t>
      </w:r>
      <w:r w:rsidR="00C45071" w:rsidRPr="00990C08">
        <w:rPr>
          <w:rFonts w:ascii="Times New Roman" w:hAnsi="Times New Roman" w:cs="Times New Roman"/>
          <w:sz w:val="20"/>
          <w:szCs w:val="20"/>
        </w:rPr>
        <w:t>efficacy on</w:t>
      </w:r>
      <w:r w:rsidR="00C62A6D" w:rsidRPr="00990C08">
        <w:rPr>
          <w:rFonts w:ascii="Times New Roman" w:hAnsi="Times New Roman" w:cs="Times New Roman"/>
          <w:sz w:val="20"/>
          <w:szCs w:val="20"/>
        </w:rPr>
        <w:t xml:space="preserve"> </w:t>
      </w:r>
      <w:r w:rsidR="009E07A0" w:rsidRPr="00990C08">
        <w:rPr>
          <w:rFonts w:ascii="Times New Roman" w:hAnsi="Times New Roman" w:cs="Times New Roman"/>
          <w:sz w:val="20"/>
          <w:szCs w:val="20"/>
        </w:rPr>
        <w:t xml:space="preserve">frequently associated symptoms such as </w:t>
      </w:r>
      <w:r w:rsidR="00C62A6D" w:rsidRPr="00990C08">
        <w:rPr>
          <w:rFonts w:ascii="Times New Roman" w:hAnsi="Times New Roman" w:cs="Times New Roman"/>
          <w:sz w:val="20"/>
          <w:szCs w:val="20"/>
        </w:rPr>
        <w:t>aggressive</w:t>
      </w:r>
      <w:r w:rsidR="009E07A0" w:rsidRPr="00990C08">
        <w:rPr>
          <w:rFonts w:ascii="Times New Roman" w:hAnsi="Times New Roman" w:cs="Times New Roman"/>
          <w:sz w:val="20"/>
          <w:szCs w:val="20"/>
        </w:rPr>
        <w:t>ness</w:t>
      </w:r>
      <w:r w:rsidR="00C62A6D" w:rsidRPr="00990C08">
        <w:rPr>
          <w:rFonts w:ascii="Times New Roman" w:hAnsi="Times New Roman" w:cs="Times New Roman"/>
          <w:sz w:val="20"/>
          <w:szCs w:val="20"/>
        </w:rPr>
        <w:t xml:space="preserve"> and irritability tends to be lower</w:t>
      </w:r>
      <w:r w:rsidR="00CB7411" w:rsidRPr="00990C08">
        <w:rPr>
          <w:rFonts w:ascii="Times New Roman" w:hAnsi="Times New Roman" w:cs="Times New Roman"/>
          <w:sz w:val="20"/>
          <w:szCs w:val="20"/>
        </w:rPr>
        <w:t xml:space="preserve">. A meta-analysis of </w:t>
      </w:r>
      <w:r w:rsidR="0043219C" w:rsidRPr="00990C08">
        <w:rPr>
          <w:rFonts w:ascii="Times New Roman" w:hAnsi="Times New Roman" w:cs="Times New Roman"/>
          <w:sz w:val="20"/>
          <w:szCs w:val="20"/>
        </w:rPr>
        <w:t>six</w:t>
      </w:r>
      <w:r w:rsidR="00CB7411" w:rsidRPr="00990C08">
        <w:rPr>
          <w:rFonts w:ascii="Times New Roman" w:hAnsi="Times New Roman" w:cs="Times New Roman"/>
          <w:sz w:val="20"/>
          <w:szCs w:val="20"/>
        </w:rPr>
        <w:t xml:space="preserve"> </w:t>
      </w:r>
      <w:r w:rsidR="00875E19" w:rsidRPr="00990C08">
        <w:rPr>
          <w:rFonts w:ascii="Times New Roman" w:hAnsi="Times New Roman" w:cs="Times New Roman"/>
          <w:sz w:val="20"/>
          <w:szCs w:val="20"/>
        </w:rPr>
        <w:t>randomized controlled trials (</w:t>
      </w:r>
      <w:r w:rsidR="00CB7411" w:rsidRPr="00990C08">
        <w:rPr>
          <w:rFonts w:ascii="Times New Roman" w:hAnsi="Times New Roman" w:cs="Times New Roman"/>
          <w:sz w:val="20"/>
          <w:szCs w:val="20"/>
        </w:rPr>
        <w:t>RCT</w:t>
      </w:r>
      <w:r w:rsidR="003A7D80" w:rsidRPr="00990C08">
        <w:rPr>
          <w:rFonts w:ascii="Times New Roman" w:hAnsi="Times New Roman" w:cs="Times New Roman"/>
          <w:sz w:val="20"/>
          <w:szCs w:val="20"/>
        </w:rPr>
        <w:t>s</w:t>
      </w:r>
      <w:r w:rsidR="00875E19" w:rsidRPr="00990C08">
        <w:rPr>
          <w:rFonts w:ascii="Times New Roman" w:hAnsi="Times New Roman" w:cs="Times New Roman"/>
          <w:sz w:val="20"/>
          <w:szCs w:val="20"/>
        </w:rPr>
        <w:t>)</w:t>
      </w:r>
      <w:r w:rsidR="00994357" w:rsidRPr="00990C08">
        <w:rPr>
          <w:rFonts w:ascii="Times New Roman" w:hAnsi="Times New Roman" w:cs="Times New Roman"/>
          <w:sz w:val="20"/>
          <w:szCs w:val="20"/>
        </w:rPr>
        <w:t xml:space="preserve"> of stimulants</w:t>
      </w:r>
      <w:r w:rsidR="003A7D80" w:rsidRPr="00990C08">
        <w:rPr>
          <w:rFonts w:ascii="Times New Roman" w:hAnsi="Times New Roman" w:cs="Times New Roman"/>
          <w:sz w:val="20"/>
          <w:szCs w:val="20"/>
        </w:rPr>
        <w:t xml:space="preserve"> found a SMD = 0.98 (95% CI: 0.44 to 1.51) on ADHD core symptoms and SMD= 0.57 (034 to 0.80) on symptoms of emotional lability in adults with ADHD</w:t>
      </w:r>
      <w:r w:rsidR="0043219C" w:rsidRPr="00990C08">
        <w:rPr>
          <w:rFonts w:ascii="Times New Roman" w:hAnsi="Times New Roman" w:cs="Times New Roman"/>
          <w:sz w:val="20"/>
          <w:szCs w:val="20"/>
        </w:rPr>
        <w:t xml:space="preserve"> </w:t>
      </w:r>
      <w:r w:rsidR="0043219C" w:rsidRPr="00990C08">
        <w:rPr>
          <w:rFonts w:ascii="Times New Roman" w:hAnsi="Times New Roman" w:cs="Times New Roman"/>
          <w:sz w:val="20"/>
          <w:szCs w:val="20"/>
        </w:rPr>
        <w:fldChar w:fldCharType="begin">
          <w:fldData xml:space="preserve">PEVuZE5vdGU+PENpdGU+PEF1dGhvcj5Nb3VraHRhcmlhbjwvQXV0aG9yPjxZZWFyPjIwMTc8L1ll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</w:fldData>
        </w:fldChar>
      </w:r>
      <w:r w:rsidR="00875E19" w:rsidRPr="00990C08">
        <w:rPr>
          <w:rFonts w:ascii="Times New Roman" w:hAnsi="Times New Roman" w:cs="Times New Roman"/>
          <w:sz w:val="20"/>
          <w:szCs w:val="20"/>
        </w:rPr>
        <w:instrText xml:space="preserve"> ADDIN EN.CITE </w:instrText>
      </w:r>
      <w:r w:rsidR="00875E19" w:rsidRPr="00990C08">
        <w:rPr>
          <w:rFonts w:ascii="Times New Roman" w:hAnsi="Times New Roman" w:cs="Times New Roman"/>
          <w:sz w:val="20"/>
          <w:szCs w:val="20"/>
        </w:rPr>
        <w:fldChar w:fldCharType="begin">
          <w:fldData xml:space="preserve">PEVuZE5vdGU+PENpdGU+PEF1dGhvcj5Nb3VraHRhcmlhbjwvQXV0aG9yPjxZZWFyPjIwMTc8L1ll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</w:fldData>
        </w:fldChar>
      </w:r>
      <w:r w:rsidR="00875E19" w:rsidRPr="00990C08">
        <w:rPr>
          <w:rFonts w:ascii="Times New Roman" w:hAnsi="Times New Roman" w:cs="Times New Roman"/>
          <w:sz w:val="20"/>
          <w:szCs w:val="20"/>
        </w:rPr>
        <w:instrText xml:space="preserve"> ADDIN EN.CITE.DATA </w:instrText>
      </w:r>
      <w:r w:rsidR="00875E19" w:rsidRPr="00990C08">
        <w:rPr>
          <w:rFonts w:ascii="Times New Roman" w:hAnsi="Times New Roman" w:cs="Times New Roman"/>
          <w:sz w:val="20"/>
          <w:szCs w:val="20"/>
        </w:rPr>
      </w:r>
      <w:r w:rsidR="00875E19" w:rsidRPr="00990C08">
        <w:rPr>
          <w:rFonts w:ascii="Times New Roman" w:hAnsi="Times New Roman" w:cs="Times New Roman"/>
          <w:sz w:val="20"/>
          <w:szCs w:val="20"/>
        </w:rPr>
        <w:fldChar w:fldCharType="end"/>
      </w:r>
      <w:r w:rsidR="0043219C" w:rsidRPr="00990C08">
        <w:rPr>
          <w:rFonts w:ascii="Times New Roman" w:hAnsi="Times New Roman" w:cs="Times New Roman"/>
          <w:sz w:val="20"/>
          <w:szCs w:val="20"/>
        </w:rPr>
      </w:r>
      <w:r w:rsidR="0043219C" w:rsidRPr="00990C08">
        <w:rPr>
          <w:rFonts w:ascii="Times New Roman" w:hAnsi="Times New Roman" w:cs="Times New Roman"/>
          <w:sz w:val="20"/>
          <w:szCs w:val="20"/>
        </w:rPr>
        <w:fldChar w:fldCharType="separate"/>
      </w:r>
      <w:r w:rsidR="00875E19" w:rsidRPr="00990C08">
        <w:rPr>
          <w:rFonts w:ascii="Times New Roman" w:hAnsi="Times New Roman" w:cs="Times New Roman"/>
          <w:noProof/>
          <w:sz w:val="20"/>
          <w:szCs w:val="20"/>
        </w:rPr>
        <w:t>[6]</w:t>
      </w:r>
      <w:r w:rsidR="0043219C" w:rsidRPr="00990C08">
        <w:rPr>
          <w:rFonts w:ascii="Times New Roman" w:hAnsi="Times New Roman" w:cs="Times New Roman"/>
          <w:sz w:val="20"/>
          <w:szCs w:val="20"/>
        </w:rPr>
        <w:fldChar w:fldCharType="end"/>
      </w:r>
      <w:r w:rsidR="003A7D80" w:rsidRPr="00990C08">
        <w:rPr>
          <w:rFonts w:ascii="Times New Roman" w:hAnsi="Times New Roman" w:cs="Times New Roman"/>
          <w:sz w:val="20"/>
          <w:szCs w:val="20"/>
        </w:rPr>
        <w:t>.</w:t>
      </w:r>
      <w:r w:rsidR="001B6923" w:rsidRPr="00990C08">
        <w:rPr>
          <w:rFonts w:ascii="Times New Roman" w:hAnsi="Times New Roman" w:cs="Times New Roman"/>
          <w:sz w:val="20"/>
          <w:szCs w:val="20"/>
        </w:rPr>
        <w:t xml:space="preserve"> </w:t>
      </w:r>
      <w:r w:rsidR="00B77DEC">
        <w:rPr>
          <w:rFonts w:ascii="Times New Roman" w:hAnsi="Times New Roman" w:cs="Times New Roman"/>
          <w:sz w:val="20"/>
          <w:szCs w:val="20"/>
        </w:rPr>
        <w:t>A</w:t>
      </w:r>
      <w:r w:rsidR="00875E19" w:rsidRPr="00990C08">
        <w:rPr>
          <w:rFonts w:ascii="Times New Roman" w:hAnsi="Times New Roman" w:cs="Times New Roman"/>
          <w:sz w:val="20"/>
          <w:szCs w:val="20"/>
        </w:rPr>
        <w:t xml:space="preserve">nother meta-analysis of RCTs </w:t>
      </w:r>
      <w:r w:rsidR="00952E25" w:rsidRPr="00990C08">
        <w:rPr>
          <w:rFonts w:ascii="Times New Roman" w:hAnsi="Times New Roman" w:cs="Times New Roman"/>
          <w:sz w:val="20"/>
          <w:szCs w:val="20"/>
        </w:rPr>
        <w:t xml:space="preserve">with </w:t>
      </w:r>
      <w:r w:rsidR="00875E19" w:rsidRPr="00990C08">
        <w:rPr>
          <w:rFonts w:ascii="Times New Roman" w:hAnsi="Times New Roman" w:cs="Times New Roman"/>
          <w:sz w:val="20"/>
          <w:szCs w:val="20"/>
        </w:rPr>
        <w:t>ADHD medications</w:t>
      </w:r>
      <w:r w:rsidR="00B77DEC">
        <w:rPr>
          <w:rFonts w:ascii="Times New Roman" w:hAnsi="Times New Roman" w:cs="Times New Roman"/>
          <w:sz w:val="20"/>
          <w:szCs w:val="20"/>
        </w:rPr>
        <w:t xml:space="preserve"> </w:t>
      </w:r>
      <w:r w:rsidR="00875E19" w:rsidRPr="00990C08">
        <w:rPr>
          <w:rFonts w:ascii="Times New Roman" w:hAnsi="Times New Roman" w:cs="Times New Roman"/>
          <w:sz w:val="20"/>
          <w:szCs w:val="20"/>
        </w:rPr>
        <w:t>found a standardized mean difference (SMD) = 0.30 (95% CI: 0.18 to 0.42) for methylphenidate (nine parallel-group RCTs), and SMD= 0.50 (95% CI: 0.21-0.80) for lisdexam</w:t>
      </w:r>
      <w:r w:rsidR="007B1DAC" w:rsidRPr="00990C08">
        <w:rPr>
          <w:rFonts w:ascii="Times New Roman" w:hAnsi="Times New Roman" w:cs="Times New Roman"/>
          <w:sz w:val="20"/>
          <w:szCs w:val="20"/>
        </w:rPr>
        <w:t>f</w:t>
      </w:r>
      <w:r w:rsidR="00875E19" w:rsidRPr="00990C08">
        <w:rPr>
          <w:rFonts w:ascii="Times New Roman" w:hAnsi="Times New Roman" w:cs="Times New Roman"/>
          <w:sz w:val="20"/>
          <w:szCs w:val="20"/>
        </w:rPr>
        <w:t xml:space="preserve">etamine (two parallel-group RCTs) when focusing on emotional dysregulation as an outcome. </w:t>
      </w:r>
      <w:r w:rsidR="00875E19" w:rsidRPr="00990C08">
        <w:rPr>
          <w:rFonts w:ascii="Times New Roman" w:hAnsi="Times New Roman" w:cs="Times New Roman"/>
          <w:sz w:val="20"/>
          <w:szCs w:val="20"/>
        </w:rPr>
        <w:fldChar w:fldCharType="begin">
          <w:fldData xml:space="preserve">PEVuZE5vdGU+PENpdGU+PEF1dGhvcj5CbGFkZXI8L0F1dGhvcj48WWVhcj4yMDIwPC9ZZWFyPjxS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</w:fldData>
        </w:fldChar>
      </w:r>
      <w:r w:rsidR="00875E19" w:rsidRPr="00990C08">
        <w:rPr>
          <w:rFonts w:ascii="Times New Roman" w:hAnsi="Times New Roman" w:cs="Times New Roman"/>
          <w:sz w:val="20"/>
          <w:szCs w:val="20"/>
        </w:rPr>
        <w:instrText xml:space="preserve"> ADDIN EN.CITE </w:instrText>
      </w:r>
      <w:r w:rsidR="00875E19" w:rsidRPr="00990C08">
        <w:rPr>
          <w:rFonts w:ascii="Times New Roman" w:hAnsi="Times New Roman" w:cs="Times New Roman"/>
          <w:sz w:val="20"/>
          <w:szCs w:val="20"/>
        </w:rPr>
        <w:fldChar w:fldCharType="begin">
          <w:fldData xml:space="preserve">PEVuZE5vdGU+PENpdGU+PEF1dGhvcj5CbGFkZXI8L0F1dGhvcj48WWVhcj4yMDIwPC9ZZWFyPjxS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</w:fldData>
        </w:fldChar>
      </w:r>
      <w:r w:rsidR="00875E19" w:rsidRPr="00990C08">
        <w:rPr>
          <w:rFonts w:ascii="Times New Roman" w:hAnsi="Times New Roman" w:cs="Times New Roman"/>
          <w:sz w:val="20"/>
          <w:szCs w:val="20"/>
        </w:rPr>
        <w:instrText xml:space="preserve"> ADDIN EN.CITE.DATA </w:instrText>
      </w:r>
      <w:r w:rsidR="00875E19" w:rsidRPr="00990C08">
        <w:rPr>
          <w:rFonts w:ascii="Times New Roman" w:hAnsi="Times New Roman" w:cs="Times New Roman"/>
          <w:sz w:val="20"/>
          <w:szCs w:val="20"/>
        </w:rPr>
      </w:r>
      <w:r w:rsidR="00875E19" w:rsidRPr="00990C08">
        <w:rPr>
          <w:rFonts w:ascii="Times New Roman" w:hAnsi="Times New Roman" w:cs="Times New Roman"/>
          <w:sz w:val="20"/>
          <w:szCs w:val="20"/>
        </w:rPr>
        <w:fldChar w:fldCharType="end"/>
      </w:r>
      <w:r w:rsidR="00875E19" w:rsidRPr="00990C08">
        <w:rPr>
          <w:rFonts w:ascii="Times New Roman" w:hAnsi="Times New Roman" w:cs="Times New Roman"/>
          <w:sz w:val="20"/>
          <w:szCs w:val="20"/>
        </w:rPr>
      </w:r>
      <w:r w:rsidR="00875E19" w:rsidRPr="00990C08">
        <w:rPr>
          <w:rFonts w:ascii="Times New Roman" w:hAnsi="Times New Roman" w:cs="Times New Roman"/>
          <w:sz w:val="20"/>
          <w:szCs w:val="20"/>
        </w:rPr>
        <w:fldChar w:fldCharType="separate"/>
      </w:r>
      <w:r w:rsidR="00875E19" w:rsidRPr="00990C08">
        <w:rPr>
          <w:rFonts w:ascii="Times New Roman" w:hAnsi="Times New Roman" w:cs="Times New Roman"/>
          <w:noProof/>
          <w:sz w:val="20"/>
          <w:szCs w:val="20"/>
        </w:rPr>
        <w:t>[7]</w:t>
      </w:r>
      <w:r w:rsidR="00875E19" w:rsidRPr="00990C08">
        <w:rPr>
          <w:rFonts w:ascii="Times New Roman" w:hAnsi="Times New Roman" w:cs="Times New Roman"/>
          <w:sz w:val="20"/>
          <w:szCs w:val="20"/>
        </w:rPr>
        <w:fldChar w:fldCharType="end"/>
      </w:r>
      <w:r w:rsidR="00875E19" w:rsidRPr="00990C08">
        <w:rPr>
          <w:rFonts w:ascii="Times New Roman" w:hAnsi="Times New Roman" w:cs="Times New Roman"/>
          <w:sz w:val="20"/>
          <w:szCs w:val="20"/>
        </w:rPr>
        <w:t xml:space="preserve">. </w:t>
      </w:r>
      <w:r w:rsidR="001B6923" w:rsidRPr="00990C08">
        <w:rPr>
          <w:rFonts w:ascii="Times New Roman" w:hAnsi="Times New Roman" w:cs="Times New Roman"/>
          <w:sz w:val="20"/>
          <w:szCs w:val="20"/>
        </w:rPr>
        <w:t>Therefore, r</w:t>
      </w:r>
      <w:r w:rsidR="002573A8" w:rsidRPr="00990C08">
        <w:rPr>
          <w:rFonts w:ascii="Times New Roman" w:hAnsi="Times New Roman" w:cs="Times New Roman"/>
          <w:sz w:val="20"/>
          <w:szCs w:val="20"/>
        </w:rPr>
        <w:t xml:space="preserve">egardless </w:t>
      </w:r>
      <w:r w:rsidR="00491F01" w:rsidRPr="00990C08">
        <w:rPr>
          <w:rFonts w:ascii="Times New Roman" w:hAnsi="Times New Roman" w:cs="Times New Roman"/>
          <w:sz w:val="20"/>
          <w:szCs w:val="20"/>
        </w:rPr>
        <w:t xml:space="preserve">of </w:t>
      </w:r>
      <w:r w:rsidR="002573A8" w:rsidRPr="00990C08">
        <w:rPr>
          <w:rFonts w:ascii="Times New Roman" w:hAnsi="Times New Roman" w:cs="Times New Roman"/>
          <w:sz w:val="20"/>
          <w:szCs w:val="20"/>
        </w:rPr>
        <w:t xml:space="preserve">the exact percentage of individuals with ADHD who </w:t>
      </w:r>
      <w:r w:rsidR="003B08B9" w:rsidRPr="00990C08">
        <w:rPr>
          <w:rFonts w:ascii="Times New Roman" w:hAnsi="Times New Roman" w:cs="Times New Roman"/>
          <w:sz w:val="20"/>
          <w:szCs w:val="20"/>
        </w:rPr>
        <w:t xml:space="preserve">do and </w:t>
      </w:r>
      <w:r w:rsidR="002573A8" w:rsidRPr="00990C08">
        <w:rPr>
          <w:rFonts w:ascii="Times New Roman" w:hAnsi="Times New Roman" w:cs="Times New Roman"/>
          <w:sz w:val="20"/>
          <w:szCs w:val="20"/>
        </w:rPr>
        <w:t xml:space="preserve">do not </w:t>
      </w:r>
      <w:r w:rsidR="002573A8" w:rsidRPr="00990C08">
        <w:rPr>
          <w:rFonts w:ascii="Times New Roman" w:hAnsi="Times New Roman" w:cs="Times New Roman"/>
          <w:sz w:val="20"/>
          <w:szCs w:val="20"/>
        </w:rPr>
        <w:lastRenderedPageBreak/>
        <w:t xml:space="preserve">respond to stimulants, </w:t>
      </w:r>
      <w:r w:rsidR="000F0485" w:rsidRPr="00990C08">
        <w:rPr>
          <w:rFonts w:ascii="Times New Roman" w:hAnsi="Times New Roman" w:cs="Times New Roman"/>
          <w:sz w:val="20"/>
          <w:szCs w:val="20"/>
        </w:rPr>
        <w:t>practitioners</w:t>
      </w:r>
      <w:r w:rsidR="002573A8" w:rsidRPr="00990C08">
        <w:rPr>
          <w:rFonts w:ascii="Times New Roman" w:hAnsi="Times New Roman" w:cs="Times New Roman"/>
          <w:sz w:val="20"/>
          <w:szCs w:val="20"/>
        </w:rPr>
        <w:t xml:space="preserve"> are </w:t>
      </w:r>
      <w:r w:rsidR="00C45071" w:rsidRPr="00990C08">
        <w:rPr>
          <w:rFonts w:ascii="Times New Roman" w:hAnsi="Times New Roman" w:cs="Times New Roman"/>
          <w:sz w:val="20"/>
          <w:szCs w:val="20"/>
        </w:rPr>
        <w:t>likely to</w:t>
      </w:r>
      <w:r w:rsidR="003B08B9" w:rsidRPr="00990C08">
        <w:rPr>
          <w:rFonts w:ascii="Times New Roman" w:hAnsi="Times New Roman" w:cs="Times New Roman"/>
          <w:sz w:val="20"/>
          <w:szCs w:val="20"/>
        </w:rPr>
        <w:t xml:space="preserve"> be </w:t>
      </w:r>
      <w:r w:rsidR="002573A8" w:rsidRPr="00990C08">
        <w:rPr>
          <w:rFonts w:ascii="Times New Roman" w:hAnsi="Times New Roman" w:cs="Times New Roman"/>
          <w:sz w:val="20"/>
          <w:szCs w:val="20"/>
        </w:rPr>
        <w:t>faced with pati</w:t>
      </w:r>
      <w:r w:rsidR="000F0485" w:rsidRPr="00990C08">
        <w:rPr>
          <w:rFonts w:ascii="Times New Roman" w:hAnsi="Times New Roman" w:cs="Times New Roman"/>
          <w:sz w:val="20"/>
          <w:szCs w:val="20"/>
        </w:rPr>
        <w:t>ent</w:t>
      </w:r>
      <w:r w:rsidR="009B64F2" w:rsidRPr="00990C08">
        <w:rPr>
          <w:rFonts w:ascii="Times New Roman" w:hAnsi="Times New Roman" w:cs="Times New Roman"/>
          <w:sz w:val="20"/>
          <w:szCs w:val="20"/>
        </w:rPr>
        <w:t>s</w:t>
      </w:r>
      <w:r w:rsidR="002573A8" w:rsidRPr="00990C08">
        <w:rPr>
          <w:rFonts w:ascii="Times New Roman" w:hAnsi="Times New Roman" w:cs="Times New Roman"/>
          <w:sz w:val="20"/>
          <w:szCs w:val="20"/>
        </w:rPr>
        <w:t xml:space="preserve"> who are </w:t>
      </w:r>
      <w:r w:rsidR="000F0485" w:rsidRPr="00990C08">
        <w:rPr>
          <w:rFonts w:ascii="Times New Roman" w:hAnsi="Times New Roman" w:cs="Times New Roman"/>
          <w:sz w:val="20"/>
          <w:szCs w:val="20"/>
        </w:rPr>
        <w:t>refractory</w:t>
      </w:r>
      <w:r w:rsidR="002573A8" w:rsidRPr="00990C08">
        <w:rPr>
          <w:rFonts w:ascii="Times New Roman" w:hAnsi="Times New Roman" w:cs="Times New Roman"/>
          <w:sz w:val="20"/>
          <w:szCs w:val="20"/>
        </w:rPr>
        <w:t xml:space="preserve"> to one or more stimulants</w:t>
      </w:r>
      <w:r w:rsidR="001B6923" w:rsidRPr="00990C08">
        <w:rPr>
          <w:rFonts w:ascii="Times New Roman" w:hAnsi="Times New Roman" w:cs="Times New Roman"/>
          <w:sz w:val="20"/>
          <w:szCs w:val="20"/>
        </w:rPr>
        <w:t xml:space="preserve"> when considering the effects on core symptoms</w:t>
      </w:r>
      <w:r w:rsidR="00952E25" w:rsidRPr="00990C08">
        <w:rPr>
          <w:rFonts w:ascii="Times New Roman" w:hAnsi="Times New Roman" w:cs="Times New Roman"/>
          <w:sz w:val="20"/>
          <w:szCs w:val="20"/>
        </w:rPr>
        <w:t>,</w:t>
      </w:r>
      <w:r w:rsidR="001B6923" w:rsidRPr="00990C08">
        <w:rPr>
          <w:rFonts w:ascii="Times New Roman" w:hAnsi="Times New Roman" w:cs="Times New Roman"/>
          <w:sz w:val="20"/>
          <w:szCs w:val="20"/>
        </w:rPr>
        <w:t xml:space="preserve"> as well as </w:t>
      </w:r>
      <w:r w:rsidR="00952E25" w:rsidRPr="00990C08">
        <w:rPr>
          <w:rFonts w:ascii="Times New Roman" w:hAnsi="Times New Roman" w:cs="Times New Roman"/>
          <w:sz w:val="20"/>
          <w:szCs w:val="20"/>
        </w:rPr>
        <w:t xml:space="preserve">effects on </w:t>
      </w:r>
      <w:r w:rsidR="001B6923" w:rsidRPr="00990C08">
        <w:rPr>
          <w:rFonts w:ascii="Times New Roman" w:hAnsi="Times New Roman" w:cs="Times New Roman"/>
          <w:sz w:val="20"/>
          <w:szCs w:val="20"/>
        </w:rPr>
        <w:t xml:space="preserve">important </w:t>
      </w:r>
      <w:r w:rsidR="00FF317D" w:rsidRPr="00990C08">
        <w:rPr>
          <w:rFonts w:ascii="Times New Roman" w:hAnsi="Times New Roman" w:cs="Times New Roman"/>
          <w:sz w:val="20"/>
          <w:szCs w:val="20"/>
        </w:rPr>
        <w:t xml:space="preserve">related </w:t>
      </w:r>
      <w:r w:rsidR="001B6923" w:rsidRPr="00990C08">
        <w:rPr>
          <w:rFonts w:ascii="Times New Roman" w:hAnsi="Times New Roman" w:cs="Times New Roman"/>
          <w:sz w:val="20"/>
          <w:szCs w:val="20"/>
        </w:rPr>
        <w:t>symptoms</w:t>
      </w:r>
      <w:r w:rsidR="00FF317D" w:rsidRPr="00990C08">
        <w:rPr>
          <w:rFonts w:ascii="Times New Roman" w:hAnsi="Times New Roman" w:cs="Times New Roman"/>
          <w:sz w:val="20"/>
          <w:szCs w:val="20"/>
        </w:rPr>
        <w:t xml:space="preserve"> and other associated </w:t>
      </w:r>
      <w:r w:rsidR="00952E25" w:rsidRPr="00990C08">
        <w:rPr>
          <w:rFonts w:ascii="Times New Roman" w:hAnsi="Times New Roman" w:cs="Times New Roman"/>
          <w:sz w:val="20"/>
          <w:szCs w:val="20"/>
        </w:rPr>
        <w:t xml:space="preserve">or comorbid </w:t>
      </w:r>
      <w:r w:rsidR="00FF317D" w:rsidRPr="00990C08">
        <w:rPr>
          <w:rFonts w:ascii="Times New Roman" w:hAnsi="Times New Roman" w:cs="Times New Roman"/>
          <w:sz w:val="20"/>
          <w:szCs w:val="20"/>
        </w:rPr>
        <w:t>conditions</w:t>
      </w:r>
      <w:r w:rsidR="000F0485" w:rsidRPr="00990C08">
        <w:rPr>
          <w:rFonts w:ascii="Times New Roman" w:hAnsi="Times New Roman" w:cs="Times New Roman"/>
          <w:sz w:val="20"/>
          <w:szCs w:val="20"/>
        </w:rPr>
        <w:t xml:space="preserve">. </w:t>
      </w:r>
      <w:bookmarkStart w:id="1" w:name="_Hlk75713294"/>
      <w:r w:rsidR="00475668" w:rsidRPr="00475668">
        <w:rPr>
          <w:rFonts w:ascii="Times New Roman" w:hAnsi="Times New Roman" w:cs="Times New Roman"/>
          <w:sz w:val="20"/>
          <w:szCs w:val="20"/>
        </w:rPr>
        <w:t xml:space="preserve">We note here that, to our knowledge, there is no established, agreed definition of “refractory”, so this may refer to </w:t>
      </w:r>
      <w:r w:rsidR="00475668" w:rsidRPr="00415793">
        <w:rPr>
          <w:rFonts w:ascii="Times New Roman" w:hAnsi="Times New Roman" w:cs="Times New Roman"/>
          <w:sz w:val="20"/>
          <w:szCs w:val="20"/>
        </w:rPr>
        <w:t xml:space="preserve">failure to remit, minimal improvement, partial response but </w:t>
      </w:r>
      <w:r w:rsidR="00475668">
        <w:rPr>
          <w:rFonts w:ascii="Times New Roman" w:hAnsi="Times New Roman" w:cs="Times New Roman"/>
          <w:sz w:val="20"/>
          <w:szCs w:val="20"/>
        </w:rPr>
        <w:t>with persistence of</w:t>
      </w:r>
      <w:r w:rsidR="00475668" w:rsidRPr="00415793">
        <w:rPr>
          <w:rFonts w:ascii="Times New Roman" w:hAnsi="Times New Roman" w:cs="Times New Roman"/>
          <w:sz w:val="20"/>
          <w:szCs w:val="20"/>
        </w:rPr>
        <w:t xml:space="preserve"> impairments, or no benefit of any sort.</w:t>
      </w:r>
      <w:r w:rsidR="00475668">
        <w:rPr>
          <w:rFonts w:ascii="Times New Roman" w:hAnsi="Times New Roman" w:cs="Times New Roman"/>
          <w:sz w:val="20"/>
          <w:szCs w:val="20"/>
        </w:rPr>
        <w:t xml:space="preserve"> The term may also refer to cases where some ADHD core symptoms decrease significantly in terms of intensity and others do not, even though we are not aware of any robust evidence pointing to differential effects of stimulants on inattention, hyperactivity, or impulsivity within the same individual.</w:t>
      </w:r>
    </w:p>
    <w:bookmarkEnd w:id="1"/>
    <w:p w14:paraId="5BD0CFC7" w14:textId="52BCE4FA" w:rsidR="003D3BD1" w:rsidRPr="00990C08" w:rsidRDefault="000F0485" w:rsidP="005C7CC8">
      <w:pPr>
        <w:autoSpaceDE w:val="0"/>
        <w:autoSpaceDN w:val="0"/>
        <w:adjustRightInd w:val="0"/>
        <w:spacing w:after="0" w:line="480" w:lineRule="auto"/>
        <w:rPr>
          <w:rFonts w:ascii="Times New Roman" w:hAnsi="Times New Roman" w:cs="Times New Roman"/>
          <w:sz w:val="20"/>
          <w:szCs w:val="20"/>
        </w:rPr>
      </w:pPr>
      <w:r w:rsidRPr="00990C08">
        <w:rPr>
          <w:rFonts w:ascii="Times New Roman" w:hAnsi="Times New Roman" w:cs="Times New Roman"/>
          <w:sz w:val="20"/>
          <w:szCs w:val="20"/>
        </w:rPr>
        <w:t>The present paper aim</w:t>
      </w:r>
      <w:r w:rsidR="00491F01" w:rsidRPr="00990C08">
        <w:rPr>
          <w:rFonts w:ascii="Times New Roman" w:hAnsi="Times New Roman" w:cs="Times New Roman"/>
          <w:sz w:val="20"/>
          <w:szCs w:val="20"/>
        </w:rPr>
        <w:t>s</w:t>
      </w:r>
      <w:r w:rsidRPr="00990C08">
        <w:rPr>
          <w:rFonts w:ascii="Times New Roman" w:hAnsi="Times New Roman" w:cs="Times New Roman"/>
          <w:sz w:val="20"/>
          <w:szCs w:val="20"/>
        </w:rPr>
        <w:t xml:space="preserve"> to provide evidence-based and expert-informed practical guidance on the management of individuals with ADHD who are refractory to stimulant treatment. We will first provide an overview of </w:t>
      </w:r>
      <w:r w:rsidR="008C6177" w:rsidRPr="00990C08">
        <w:rPr>
          <w:rFonts w:ascii="Times New Roman" w:hAnsi="Times New Roman" w:cs="Times New Roman"/>
          <w:sz w:val="20"/>
          <w:szCs w:val="20"/>
        </w:rPr>
        <w:t xml:space="preserve">the </w:t>
      </w:r>
      <w:r w:rsidR="00A72184" w:rsidRPr="00990C08">
        <w:rPr>
          <w:rFonts w:ascii="Times New Roman" w:hAnsi="Times New Roman" w:cs="Times New Roman"/>
          <w:sz w:val="20"/>
          <w:szCs w:val="20"/>
        </w:rPr>
        <w:t>relevant</w:t>
      </w:r>
      <w:r w:rsidR="008C6177" w:rsidRPr="00990C08">
        <w:rPr>
          <w:rFonts w:ascii="Times New Roman" w:hAnsi="Times New Roman" w:cs="Times New Roman"/>
          <w:sz w:val="20"/>
          <w:szCs w:val="20"/>
        </w:rPr>
        <w:t xml:space="preserve"> literature; we will then summarize </w:t>
      </w:r>
      <w:r w:rsidRPr="00990C08">
        <w:rPr>
          <w:rFonts w:ascii="Times New Roman" w:hAnsi="Times New Roman" w:cs="Times New Roman"/>
          <w:sz w:val="20"/>
          <w:szCs w:val="20"/>
        </w:rPr>
        <w:t xml:space="preserve">recommendations </w:t>
      </w:r>
      <w:r w:rsidR="00491F01" w:rsidRPr="00990C08">
        <w:rPr>
          <w:rFonts w:ascii="Times New Roman" w:hAnsi="Times New Roman" w:cs="Times New Roman"/>
          <w:sz w:val="20"/>
          <w:szCs w:val="20"/>
        </w:rPr>
        <w:t xml:space="preserve">from </w:t>
      </w:r>
      <w:r w:rsidR="00A72184" w:rsidRPr="00990C08">
        <w:rPr>
          <w:rFonts w:ascii="Times New Roman" w:hAnsi="Times New Roman" w:cs="Times New Roman"/>
          <w:sz w:val="20"/>
          <w:szCs w:val="20"/>
        </w:rPr>
        <w:t xml:space="preserve">current </w:t>
      </w:r>
      <w:r w:rsidRPr="00990C08">
        <w:rPr>
          <w:rFonts w:ascii="Times New Roman" w:hAnsi="Times New Roman" w:cs="Times New Roman"/>
          <w:sz w:val="20"/>
          <w:szCs w:val="20"/>
        </w:rPr>
        <w:t>national/international guidelines/guidance documents; finally, we will provide a series of practical recommendations for the management of stimulant-refractory cases. Even though non-pharmacological strategies may</w:t>
      </w:r>
      <w:r w:rsidR="00491F01" w:rsidRPr="00990C08">
        <w:rPr>
          <w:rFonts w:ascii="Times New Roman" w:hAnsi="Times New Roman" w:cs="Times New Roman"/>
          <w:sz w:val="20"/>
          <w:szCs w:val="20"/>
        </w:rPr>
        <w:t xml:space="preserve"> offer</w:t>
      </w:r>
      <w:r w:rsidRPr="00990C08">
        <w:rPr>
          <w:rFonts w:ascii="Times New Roman" w:hAnsi="Times New Roman" w:cs="Times New Roman"/>
          <w:sz w:val="20"/>
          <w:szCs w:val="20"/>
        </w:rPr>
        <w:t xml:space="preserve"> an important alternative or complementary option in the management of these patients, the current paper focuses on pharmacological strategies</w:t>
      </w:r>
      <w:r w:rsidR="00B77DEC">
        <w:rPr>
          <w:rFonts w:ascii="Times New Roman" w:hAnsi="Times New Roman" w:cs="Times New Roman"/>
          <w:sz w:val="20"/>
          <w:szCs w:val="20"/>
        </w:rPr>
        <w:t xml:space="preserve"> only</w:t>
      </w:r>
      <w:r w:rsidRPr="00990C08">
        <w:rPr>
          <w:rFonts w:ascii="Times New Roman" w:hAnsi="Times New Roman" w:cs="Times New Roman"/>
          <w:sz w:val="20"/>
          <w:szCs w:val="20"/>
        </w:rPr>
        <w:t xml:space="preserve">. </w:t>
      </w:r>
      <w:r w:rsidR="006211F1" w:rsidRPr="00990C08">
        <w:rPr>
          <w:rFonts w:ascii="Times New Roman" w:hAnsi="Times New Roman" w:cs="Times New Roman"/>
          <w:sz w:val="20"/>
          <w:szCs w:val="20"/>
        </w:rPr>
        <w:t xml:space="preserve">The interested reader is referred to recent publications on the combination of pharmacological and non-pharmacological strategies, e.g., </w:t>
      </w:r>
      <w:r w:rsidR="006211F1" w:rsidRPr="00990C08">
        <w:rPr>
          <w:rFonts w:ascii="Times New Roman" w:hAnsi="Times New Roman" w:cs="Times New Roman"/>
          <w:sz w:val="20"/>
          <w:szCs w:val="20"/>
        </w:rPr>
        <w:fldChar w:fldCharType="begin">
          <w:fldData xml:space="preserve">PEVuZE5vdGU+PENpdGU+PEF1dGhvcj5QYWdlPC9BdXRob3I+PFllYXI+MjAxNjwvWWVhcj48UmVj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</w:fldData>
        </w:fldChar>
      </w:r>
      <w:r w:rsidR="00F06F54" w:rsidRPr="00990C08">
        <w:rPr>
          <w:rFonts w:ascii="Times New Roman" w:hAnsi="Times New Roman" w:cs="Times New Roman"/>
          <w:sz w:val="20"/>
          <w:szCs w:val="20"/>
        </w:rPr>
        <w:instrText xml:space="preserve"> ADDIN EN.CITE </w:instrText>
      </w:r>
      <w:r w:rsidR="00F06F54" w:rsidRPr="00990C08">
        <w:rPr>
          <w:rFonts w:ascii="Times New Roman" w:hAnsi="Times New Roman" w:cs="Times New Roman"/>
          <w:sz w:val="20"/>
          <w:szCs w:val="20"/>
        </w:rPr>
        <w:fldChar w:fldCharType="begin">
          <w:fldData xml:space="preserve">PEVuZE5vdGU+PENpdGU+PEF1dGhvcj5QYWdlPC9BdXRob3I+PFllYXI+MjAxNjwvWWVhcj48UmVj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</w:fldData>
        </w:fldChar>
      </w:r>
      <w:r w:rsidR="00F06F54" w:rsidRPr="00990C08">
        <w:rPr>
          <w:rFonts w:ascii="Times New Roman" w:hAnsi="Times New Roman" w:cs="Times New Roman"/>
          <w:sz w:val="20"/>
          <w:szCs w:val="20"/>
        </w:rPr>
        <w:instrText xml:space="preserve"> ADDIN EN.CITE.DATA </w:instrText>
      </w:r>
      <w:r w:rsidR="00F06F54" w:rsidRPr="00990C08">
        <w:rPr>
          <w:rFonts w:ascii="Times New Roman" w:hAnsi="Times New Roman" w:cs="Times New Roman"/>
          <w:sz w:val="20"/>
          <w:szCs w:val="20"/>
        </w:rPr>
      </w:r>
      <w:r w:rsidR="00F06F54" w:rsidRPr="00990C08">
        <w:rPr>
          <w:rFonts w:ascii="Times New Roman" w:hAnsi="Times New Roman" w:cs="Times New Roman"/>
          <w:sz w:val="20"/>
          <w:szCs w:val="20"/>
        </w:rPr>
        <w:fldChar w:fldCharType="end"/>
      </w:r>
      <w:r w:rsidR="006211F1" w:rsidRPr="00990C08">
        <w:rPr>
          <w:rFonts w:ascii="Times New Roman" w:hAnsi="Times New Roman" w:cs="Times New Roman"/>
          <w:sz w:val="20"/>
          <w:szCs w:val="20"/>
        </w:rPr>
      </w:r>
      <w:r w:rsidR="006211F1" w:rsidRPr="00990C08">
        <w:rPr>
          <w:rFonts w:ascii="Times New Roman" w:hAnsi="Times New Roman" w:cs="Times New Roman"/>
          <w:sz w:val="20"/>
          <w:szCs w:val="20"/>
        </w:rPr>
        <w:fldChar w:fldCharType="separate"/>
      </w:r>
      <w:r w:rsidR="0043219C" w:rsidRPr="00990C08">
        <w:rPr>
          <w:rFonts w:ascii="Times New Roman" w:hAnsi="Times New Roman" w:cs="Times New Roman"/>
          <w:noProof/>
          <w:sz w:val="20"/>
          <w:szCs w:val="20"/>
        </w:rPr>
        <w:t>[8-10]</w:t>
      </w:r>
      <w:r w:rsidR="006211F1" w:rsidRPr="00990C08">
        <w:rPr>
          <w:rFonts w:ascii="Times New Roman" w:hAnsi="Times New Roman" w:cs="Times New Roman"/>
          <w:sz w:val="20"/>
          <w:szCs w:val="20"/>
        </w:rPr>
        <w:fldChar w:fldCharType="end"/>
      </w:r>
      <w:r w:rsidR="006211F1" w:rsidRPr="00990C08">
        <w:rPr>
          <w:rFonts w:ascii="Times New Roman" w:hAnsi="Times New Roman" w:cs="Times New Roman"/>
          <w:sz w:val="20"/>
          <w:szCs w:val="20"/>
        </w:rPr>
        <w:t>.</w:t>
      </w:r>
    </w:p>
    <w:p w14:paraId="77B65C40" w14:textId="221A630A" w:rsidR="006C1F09" w:rsidRPr="00990C08" w:rsidRDefault="006C1F09" w:rsidP="005C7CC8">
      <w:pPr>
        <w:autoSpaceDE w:val="0"/>
        <w:autoSpaceDN w:val="0"/>
        <w:adjustRightInd w:val="0"/>
        <w:spacing w:after="0" w:line="480" w:lineRule="auto"/>
        <w:rPr>
          <w:rFonts w:ascii="Times New Roman" w:hAnsi="Times New Roman" w:cs="Times New Roman"/>
          <w:sz w:val="20"/>
          <w:szCs w:val="20"/>
        </w:rPr>
      </w:pPr>
    </w:p>
    <w:p w14:paraId="2DFE3347" w14:textId="46FE8056" w:rsidR="008C6177" w:rsidRPr="001207B4" w:rsidRDefault="008C6177" w:rsidP="001207B4">
      <w:pPr>
        <w:pStyle w:val="ListParagraph"/>
        <w:numPr>
          <w:ilvl w:val="0"/>
          <w:numId w:val="6"/>
        </w:numPr>
        <w:spacing w:after="0" w:line="480" w:lineRule="auto"/>
        <w:rPr>
          <w:rFonts w:ascii="Times New Roman" w:hAnsi="Times New Roman" w:cs="Times New Roman"/>
          <w:b/>
          <w:bCs/>
          <w:color w:val="222222"/>
          <w:sz w:val="20"/>
          <w:szCs w:val="20"/>
          <w:shd w:val="clear" w:color="auto" w:fill="FFFFFF"/>
        </w:rPr>
      </w:pPr>
      <w:r w:rsidRPr="001207B4">
        <w:rPr>
          <w:rFonts w:ascii="Times New Roman" w:hAnsi="Times New Roman" w:cs="Times New Roman"/>
          <w:b/>
          <w:bCs/>
          <w:color w:val="222222"/>
          <w:sz w:val="20"/>
          <w:szCs w:val="20"/>
          <w:shd w:val="clear" w:color="auto" w:fill="FFFFFF"/>
        </w:rPr>
        <w:t>LITERATURE REVIEW</w:t>
      </w:r>
    </w:p>
    <w:p w14:paraId="4FB70E4A" w14:textId="329CFB0D" w:rsidR="00356E7B" w:rsidRPr="00990C08" w:rsidRDefault="00B77DEC" w:rsidP="008C6177">
      <w:pPr>
        <w:spacing w:after="0" w:line="480" w:lineRule="auto"/>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w:t>
      </w:r>
      <w:r w:rsidR="008C6177" w:rsidRPr="00990C08">
        <w:rPr>
          <w:rFonts w:ascii="Times New Roman" w:hAnsi="Times New Roman" w:cs="Times New Roman"/>
          <w:color w:val="222222"/>
          <w:sz w:val="20"/>
          <w:szCs w:val="20"/>
          <w:shd w:val="clear" w:color="auto" w:fill="FFFFFF"/>
        </w:rPr>
        <w:t xml:space="preserve">e performed a comprehensive search of the literature to retrieve empirical studies pertinent to the present article. Our reason for doing this was to ground the practical suggestions </w:t>
      </w:r>
      <w:r>
        <w:rPr>
          <w:rFonts w:ascii="Times New Roman" w:hAnsi="Times New Roman" w:cs="Times New Roman"/>
          <w:color w:val="222222"/>
          <w:sz w:val="20"/>
          <w:szCs w:val="20"/>
          <w:shd w:val="clear" w:color="auto" w:fill="FFFFFF"/>
        </w:rPr>
        <w:t xml:space="preserve">made here </w:t>
      </w:r>
      <w:r w:rsidR="008C6177" w:rsidRPr="00990C08">
        <w:rPr>
          <w:rFonts w:ascii="Times New Roman" w:hAnsi="Times New Roman" w:cs="Times New Roman"/>
          <w:color w:val="222222"/>
          <w:sz w:val="20"/>
          <w:szCs w:val="20"/>
          <w:shd w:val="clear" w:color="auto" w:fill="FFFFFF"/>
        </w:rPr>
        <w:t xml:space="preserve">in available data – highlighting the extent to which clinically-based recommendations are supported by research or extend beyond it. </w:t>
      </w:r>
    </w:p>
    <w:p w14:paraId="39EAD21C" w14:textId="4DD76DC3" w:rsidR="00FC41C7" w:rsidRPr="00990C08" w:rsidRDefault="00FC41C7" w:rsidP="008C6177">
      <w:pPr>
        <w:spacing w:after="0" w:line="480" w:lineRule="auto"/>
        <w:rPr>
          <w:rFonts w:ascii="Times New Roman" w:hAnsi="Times New Roman" w:cs="Times New Roman"/>
          <w:color w:val="222222"/>
          <w:sz w:val="20"/>
          <w:szCs w:val="20"/>
          <w:shd w:val="clear" w:color="auto" w:fill="FFFFFF"/>
        </w:rPr>
      </w:pPr>
      <w:r w:rsidRPr="00990C08">
        <w:rPr>
          <w:rFonts w:ascii="Times New Roman" w:hAnsi="Times New Roman" w:cs="Times New Roman"/>
          <w:color w:val="222222"/>
          <w:sz w:val="20"/>
          <w:szCs w:val="20"/>
          <w:shd w:val="clear" w:color="auto" w:fill="FFFFFF"/>
        </w:rPr>
        <w:t>We first discuss evidence on the optimization of stimulants</w:t>
      </w:r>
      <w:r w:rsidR="00B77DEC">
        <w:rPr>
          <w:rFonts w:ascii="Times New Roman" w:hAnsi="Times New Roman" w:cs="Times New Roman"/>
          <w:color w:val="222222"/>
          <w:sz w:val="20"/>
          <w:szCs w:val="20"/>
          <w:shd w:val="clear" w:color="auto" w:fill="FFFFFF"/>
        </w:rPr>
        <w:t xml:space="preserve">, </w:t>
      </w:r>
      <w:r w:rsidRPr="00990C08">
        <w:rPr>
          <w:rFonts w:ascii="Times New Roman" w:hAnsi="Times New Roman" w:cs="Times New Roman"/>
          <w:color w:val="222222"/>
          <w:sz w:val="20"/>
          <w:szCs w:val="20"/>
          <w:shd w:val="clear" w:color="auto" w:fill="FFFFFF"/>
        </w:rPr>
        <w:t xml:space="preserve">as before considering second- or third-line options after stimulants, it is crucial to make sure the treatment with stimulants has been properly optimized in terms of dose and coverage </w:t>
      </w:r>
      <w:r w:rsidR="00B77DEC">
        <w:rPr>
          <w:rFonts w:ascii="Times New Roman" w:hAnsi="Times New Roman" w:cs="Times New Roman"/>
          <w:color w:val="222222"/>
          <w:sz w:val="20"/>
          <w:szCs w:val="20"/>
          <w:shd w:val="clear" w:color="auto" w:fill="FFFFFF"/>
        </w:rPr>
        <w:t>throughout</w:t>
      </w:r>
      <w:r w:rsidR="00B77DEC" w:rsidRPr="00990C08">
        <w:rPr>
          <w:rFonts w:ascii="Times New Roman" w:hAnsi="Times New Roman" w:cs="Times New Roman"/>
          <w:color w:val="222222"/>
          <w:sz w:val="20"/>
          <w:szCs w:val="20"/>
          <w:shd w:val="clear" w:color="auto" w:fill="FFFFFF"/>
        </w:rPr>
        <w:t xml:space="preserve"> </w:t>
      </w:r>
      <w:r w:rsidRPr="00990C08">
        <w:rPr>
          <w:rFonts w:ascii="Times New Roman" w:hAnsi="Times New Roman" w:cs="Times New Roman"/>
          <w:color w:val="222222"/>
          <w:sz w:val="20"/>
          <w:szCs w:val="20"/>
          <w:shd w:val="clear" w:color="auto" w:fill="FFFFFF"/>
        </w:rPr>
        <w:t>the day.</w:t>
      </w:r>
    </w:p>
    <w:p w14:paraId="2DB8E252" w14:textId="387B63BA" w:rsidR="00356E7B" w:rsidRPr="00990C08" w:rsidRDefault="00FC41C7" w:rsidP="008C6177">
      <w:pPr>
        <w:spacing w:after="0" w:line="480" w:lineRule="auto"/>
        <w:rPr>
          <w:rFonts w:ascii="Times New Roman" w:hAnsi="Times New Roman" w:cs="Times New Roman"/>
          <w:color w:val="222222"/>
          <w:sz w:val="20"/>
          <w:szCs w:val="20"/>
          <w:shd w:val="clear" w:color="auto" w:fill="FFFFFF"/>
          <w:lang w:val="pt-BR"/>
        </w:rPr>
      </w:pPr>
      <w:r w:rsidRPr="00990C08">
        <w:rPr>
          <w:rFonts w:ascii="Times New Roman" w:hAnsi="Times New Roman" w:cs="Times New Roman"/>
          <w:color w:val="222222"/>
          <w:sz w:val="20"/>
          <w:szCs w:val="20"/>
          <w:shd w:val="clear" w:color="auto" w:fill="FFFFFF"/>
        </w:rPr>
        <w:t xml:space="preserve">We then provide an overview of the evidence from RCTs on the efficacy, tolerability and acceptability of nonstimulant agents reported in recent meta-analyses. </w:t>
      </w:r>
      <w:r w:rsidR="0059371F" w:rsidRPr="00990C08">
        <w:rPr>
          <w:rFonts w:ascii="Times New Roman" w:hAnsi="Times New Roman" w:cs="Times New Roman"/>
          <w:color w:val="222222"/>
          <w:sz w:val="20"/>
          <w:szCs w:val="20"/>
          <w:shd w:val="clear" w:color="auto" w:fill="FFFFFF"/>
        </w:rPr>
        <w:t xml:space="preserve">As, under certain methodological assumptions, network meta-analyses (NMAs) are considered to provide more precise estimates compared to pairwise meta-analyses, we draw mainly on evidence from </w:t>
      </w:r>
      <w:r w:rsidR="00357713">
        <w:rPr>
          <w:rFonts w:ascii="Times New Roman" w:hAnsi="Times New Roman" w:cs="Times New Roman"/>
          <w:color w:val="222222"/>
          <w:sz w:val="20"/>
          <w:szCs w:val="20"/>
          <w:shd w:val="clear" w:color="auto" w:fill="FFFFFF"/>
        </w:rPr>
        <w:t>NMAs</w:t>
      </w:r>
      <w:r w:rsidR="0059371F" w:rsidRPr="00990C08">
        <w:rPr>
          <w:rFonts w:ascii="Times New Roman" w:hAnsi="Times New Roman" w:cs="Times New Roman"/>
          <w:color w:val="222222"/>
          <w:sz w:val="20"/>
          <w:szCs w:val="20"/>
          <w:shd w:val="clear" w:color="auto" w:fill="FFFFFF"/>
        </w:rPr>
        <w:t>, when available. We identified relevant NMAs</w:t>
      </w:r>
      <w:r w:rsidR="00E043B0" w:rsidRPr="00990C08">
        <w:rPr>
          <w:rFonts w:ascii="Times New Roman" w:hAnsi="Times New Roman" w:cs="Times New Roman"/>
          <w:color w:val="222222"/>
          <w:sz w:val="20"/>
          <w:szCs w:val="20"/>
          <w:shd w:val="clear" w:color="auto" w:fill="FFFFFF"/>
        </w:rPr>
        <w:t xml:space="preserve"> via a recent meta-review of NMAs in child and adolescent psychiatry</w:t>
      </w:r>
      <w:r w:rsidR="008A1A6A" w:rsidRPr="00990C08">
        <w:rPr>
          <w:rFonts w:ascii="Times New Roman" w:hAnsi="Times New Roman" w:cs="Times New Roman"/>
          <w:color w:val="222222"/>
          <w:sz w:val="20"/>
          <w:szCs w:val="20"/>
          <w:shd w:val="clear" w:color="auto" w:fill="FFFFFF"/>
        </w:rPr>
        <w:t xml:space="preserve"> </w:t>
      </w:r>
      <w:r w:rsidR="008A1A6A" w:rsidRPr="00990C08">
        <w:rPr>
          <w:rFonts w:ascii="Times New Roman" w:hAnsi="Times New Roman" w:cs="Times New Roman"/>
          <w:color w:val="222222"/>
          <w:sz w:val="20"/>
          <w:szCs w:val="20"/>
          <w:shd w:val="clear" w:color="auto" w:fill="FFFFFF"/>
        </w:rPr>
        <w:fldChar w:fldCharType="begin">
          <w:fldData xml:space="preserve">PEVuZE5vdGU+PENpdGU+PEF1dGhvcj5Db3J0ZXNlPC9BdXRob3I+PFllYXI+MjAxOTwvWWVhcj48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</w:fldData>
        </w:fldChar>
      </w:r>
      <w:r w:rsidR="008A1A6A" w:rsidRPr="00990C08">
        <w:rPr>
          <w:rFonts w:ascii="Times New Roman" w:hAnsi="Times New Roman" w:cs="Times New Roman"/>
          <w:color w:val="222222"/>
          <w:sz w:val="20"/>
          <w:szCs w:val="20"/>
          <w:shd w:val="clear" w:color="auto" w:fill="FFFFFF"/>
        </w:rPr>
        <w:instrText xml:space="preserve"> ADDIN EN.CITE </w:instrText>
      </w:r>
      <w:r w:rsidR="008A1A6A" w:rsidRPr="00990C08">
        <w:rPr>
          <w:rFonts w:ascii="Times New Roman" w:hAnsi="Times New Roman" w:cs="Times New Roman"/>
          <w:color w:val="222222"/>
          <w:sz w:val="20"/>
          <w:szCs w:val="20"/>
          <w:shd w:val="clear" w:color="auto" w:fill="FFFFFF"/>
        </w:rPr>
        <w:fldChar w:fldCharType="begin">
          <w:fldData xml:space="preserve">PEVuZE5vdGU+PENpdGU+PEF1dGhvcj5Db3J0ZXNlPC9BdXRob3I+PFllYXI+MjAxOTwvWWVhcj48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</w:fldData>
        </w:fldChar>
      </w:r>
      <w:r w:rsidR="008A1A6A" w:rsidRPr="00990C08">
        <w:rPr>
          <w:rFonts w:ascii="Times New Roman" w:hAnsi="Times New Roman" w:cs="Times New Roman"/>
          <w:color w:val="222222"/>
          <w:sz w:val="20"/>
          <w:szCs w:val="20"/>
          <w:shd w:val="clear" w:color="auto" w:fill="FFFFFF"/>
        </w:rPr>
        <w:instrText xml:space="preserve"> ADDIN EN.CITE.DATA </w:instrText>
      </w:r>
      <w:r w:rsidR="008A1A6A" w:rsidRPr="00990C08">
        <w:rPr>
          <w:rFonts w:ascii="Times New Roman" w:hAnsi="Times New Roman" w:cs="Times New Roman"/>
          <w:color w:val="222222"/>
          <w:sz w:val="20"/>
          <w:szCs w:val="20"/>
          <w:shd w:val="clear" w:color="auto" w:fill="FFFFFF"/>
        </w:rPr>
      </w:r>
      <w:r w:rsidR="008A1A6A" w:rsidRPr="00990C08">
        <w:rPr>
          <w:rFonts w:ascii="Times New Roman" w:hAnsi="Times New Roman" w:cs="Times New Roman"/>
          <w:color w:val="222222"/>
          <w:sz w:val="20"/>
          <w:szCs w:val="20"/>
          <w:shd w:val="clear" w:color="auto" w:fill="FFFFFF"/>
        </w:rPr>
        <w:fldChar w:fldCharType="end"/>
      </w:r>
      <w:r w:rsidR="008A1A6A" w:rsidRPr="00990C08">
        <w:rPr>
          <w:rFonts w:ascii="Times New Roman" w:hAnsi="Times New Roman" w:cs="Times New Roman"/>
          <w:color w:val="222222"/>
          <w:sz w:val="20"/>
          <w:szCs w:val="20"/>
          <w:shd w:val="clear" w:color="auto" w:fill="FFFFFF"/>
        </w:rPr>
      </w:r>
      <w:r w:rsidR="008A1A6A" w:rsidRPr="00990C08">
        <w:rPr>
          <w:rFonts w:ascii="Times New Roman" w:hAnsi="Times New Roman" w:cs="Times New Roman"/>
          <w:color w:val="222222"/>
          <w:sz w:val="20"/>
          <w:szCs w:val="20"/>
          <w:shd w:val="clear" w:color="auto" w:fill="FFFFFF"/>
        </w:rPr>
        <w:fldChar w:fldCharType="separate"/>
      </w:r>
      <w:r w:rsidR="008A1A6A" w:rsidRPr="00990C08">
        <w:rPr>
          <w:rFonts w:ascii="Times New Roman" w:hAnsi="Times New Roman" w:cs="Times New Roman"/>
          <w:noProof/>
          <w:color w:val="222222"/>
          <w:sz w:val="20"/>
          <w:szCs w:val="20"/>
          <w:shd w:val="clear" w:color="auto" w:fill="FFFFFF"/>
        </w:rPr>
        <w:t>[11]</w:t>
      </w:r>
      <w:r w:rsidR="008A1A6A" w:rsidRPr="00990C08">
        <w:rPr>
          <w:rFonts w:ascii="Times New Roman" w:hAnsi="Times New Roman" w:cs="Times New Roman"/>
          <w:color w:val="222222"/>
          <w:sz w:val="20"/>
          <w:szCs w:val="20"/>
          <w:shd w:val="clear" w:color="auto" w:fill="FFFFFF"/>
        </w:rPr>
        <w:fldChar w:fldCharType="end"/>
      </w:r>
      <w:r w:rsidR="00E043B0" w:rsidRPr="00990C08">
        <w:rPr>
          <w:rFonts w:ascii="Times New Roman" w:hAnsi="Times New Roman" w:cs="Times New Roman"/>
          <w:color w:val="222222"/>
          <w:sz w:val="20"/>
          <w:szCs w:val="20"/>
          <w:shd w:val="clear" w:color="auto" w:fill="FFFFFF"/>
        </w:rPr>
        <w:t xml:space="preserve">, that we updated to find any additional NMA on </w:t>
      </w:r>
      <w:r w:rsidR="00E043B0" w:rsidRPr="00990C08">
        <w:rPr>
          <w:rFonts w:ascii="Times New Roman" w:hAnsi="Times New Roman" w:cs="Times New Roman"/>
          <w:color w:val="222222"/>
          <w:sz w:val="20"/>
          <w:szCs w:val="20"/>
          <w:shd w:val="clear" w:color="auto" w:fill="FFFFFF"/>
        </w:rPr>
        <w:lastRenderedPageBreak/>
        <w:t>ADHD medications in children/young people or adults. Among the available NMAs, we selected</w:t>
      </w:r>
      <w:r w:rsidR="008A1A6A" w:rsidRPr="00990C08">
        <w:rPr>
          <w:rFonts w:ascii="Times New Roman" w:hAnsi="Times New Roman" w:cs="Times New Roman"/>
          <w:color w:val="222222"/>
          <w:sz w:val="20"/>
          <w:szCs w:val="20"/>
          <w:shd w:val="clear" w:color="auto" w:fill="FFFFFF"/>
        </w:rPr>
        <w:t xml:space="preserve"> those based not only on published but also </w:t>
      </w:r>
      <w:r w:rsidR="00490A6B">
        <w:rPr>
          <w:rFonts w:ascii="Times New Roman" w:hAnsi="Times New Roman" w:cs="Times New Roman"/>
          <w:color w:val="222222"/>
          <w:sz w:val="20"/>
          <w:szCs w:val="20"/>
          <w:shd w:val="clear" w:color="auto" w:fill="FFFFFF"/>
        </w:rPr>
        <w:t>un</w:t>
      </w:r>
      <w:r w:rsidR="008A1A6A" w:rsidRPr="00990C08">
        <w:rPr>
          <w:rFonts w:ascii="Times New Roman" w:hAnsi="Times New Roman" w:cs="Times New Roman"/>
          <w:color w:val="222222"/>
          <w:sz w:val="20"/>
          <w:szCs w:val="20"/>
          <w:shd w:val="clear" w:color="auto" w:fill="FFFFFF"/>
        </w:rPr>
        <w:t>published</w:t>
      </w:r>
      <w:r w:rsidR="009F502C">
        <w:rPr>
          <w:rFonts w:ascii="Times New Roman" w:hAnsi="Times New Roman" w:cs="Times New Roman"/>
          <w:color w:val="222222"/>
          <w:sz w:val="20"/>
          <w:szCs w:val="20"/>
          <w:shd w:val="clear" w:color="auto" w:fill="FFFFFF"/>
        </w:rPr>
        <w:t xml:space="preserve"> data</w:t>
      </w:r>
      <w:r w:rsidR="00E043B0" w:rsidRPr="00990C08">
        <w:rPr>
          <w:rFonts w:ascii="Times New Roman" w:hAnsi="Times New Roman" w:cs="Times New Roman"/>
          <w:color w:val="222222"/>
          <w:sz w:val="20"/>
          <w:szCs w:val="20"/>
          <w:shd w:val="clear" w:color="auto" w:fill="FFFFFF"/>
        </w:rPr>
        <w:t>, as the inclusion of unpublished data arguably provides more precise estimates of the effects.</w:t>
      </w:r>
      <w:r w:rsidR="008A1A6A" w:rsidRPr="00990C08">
        <w:rPr>
          <w:rFonts w:ascii="Times New Roman" w:hAnsi="Times New Roman" w:cs="Times New Roman"/>
          <w:color w:val="222222"/>
          <w:sz w:val="20"/>
          <w:szCs w:val="20"/>
          <w:shd w:val="clear" w:color="auto" w:fill="FFFFFF"/>
        </w:rPr>
        <w:t xml:space="preserve"> Ultimately, this led to the inclusion of two NMAs (Cortese et al.</w:t>
      </w:r>
      <w:r w:rsidR="00BE7709" w:rsidRPr="00990C08">
        <w:rPr>
          <w:rFonts w:ascii="Times New Roman" w:hAnsi="Times New Roman" w:cs="Times New Roman"/>
          <w:color w:val="222222"/>
          <w:sz w:val="20"/>
          <w:szCs w:val="20"/>
          <w:shd w:val="clear" w:color="auto" w:fill="FFFFFF"/>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BE7709" w:rsidRPr="00990C08">
        <w:rPr>
          <w:rFonts w:ascii="Times New Roman" w:hAnsi="Times New Roman" w:cs="Times New Roman"/>
          <w:color w:val="222222"/>
          <w:sz w:val="20"/>
          <w:szCs w:val="20"/>
          <w:shd w:val="clear" w:color="auto" w:fill="FFFFFF"/>
        </w:rPr>
        <w:instrText xml:space="preserve"> ADDIN EN.CITE </w:instrText>
      </w:r>
      <w:r w:rsidR="00BE7709" w:rsidRPr="00990C08">
        <w:rPr>
          <w:rFonts w:ascii="Times New Roman" w:hAnsi="Times New Roman" w:cs="Times New Roman"/>
          <w:color w:val="222222"/>
          <w:sz w:val="20"/>
          <w:szCs w:val="20"/>
          <w:shd w:val="clear" w:color="auto" w:fill="FFFFFF"/>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BE7709" w:rsidRPr="00990C08">
        <w:rPr>
          <w:rFonts w:ascii="Times New Roman" w:hAnsi="Times New Roman" w:cs="Times New Roman"/>
          <w:color w:val="222222"/>
          <w:sz w:val="20"/>
          <w:szCs w:val="20"/>
          <w:shd w:val="clear" w:color="auto" w:fill="FFFFFF"/>
        </w:rPr>
        <w:instrText xml:space="preserve"> ADDIN EN.CITE.DATA </w:instrText>
      </w:r>
      <w:r w:rsidR="00BE7709" w:rsidRPr="00990C08">
        <w:rPr>
          <w:rFonts w:ascii="Times New Roman" w:hAnsi="Times New Roman" w:cs="Times New Roman"/>
          <w:color w:val="222222"/>
          <w:sz w:val="20"/>
          <w:szCs w:val="20"/>
          <w:shd w:val="clear" w:color="auto" w:fill="FFFFFF"/>
        </w:rPr>
      </w:r>
      <w:r w:rsidR="00BE7709" w:rsidRPr="00990C08">
        <w:rPr>
          <w:rFonts w:ascii="Times New Roman" w:hAnsi="Times New Roman" w:cs="Times New Roman"/>
          <w:color w:val="222222"/>
          <w:sz w:val="20"/>
          <w:szCs w:val="20"/>
          <w:shd w:val="clear" w:color="auto" w:fill="FFFFFF"/>
        </w:rPr>
        <w:fldChar w:fldCharType="end"/>
      </w:r>
      <w:r w:rsidR="00BE7709" w:rsidRPr="00990C08">
        <w:rPr>
          <w:rFonts w:ascii="Times New Roman" w:hAnsi="Times New Roman" w:cs="Times New Roman"/>
          <w:color w:val="222222"/>
          <w:sz w:val="20"/>
          <w:szCs w:val="20"/>
          <w:shd w:val="clear" w:color="auto" w:fill="FFFFFF"/>
        </w:rPr>
      </w:r>
      <w:r w:rsidR="00BE7709" w:rsidRPr="00990C08">
        <w:rPr>
          <w:rFonts w:ascii="Times New Roman" w:hAnsi="Times New Roman" w:cs="Times New Roman"/>
          <w:color w:val="222222"/>
          <w:sz w:val="20"/>
          <w:szCs w:val="20"/>
          <w:shd w:val="clear" w:color="auto" w:fill="FFFFFF"/>
        </w:rPr>
        <w:fldChar w:fldCharType="separate"/>
      </w:r>
      <w:r w:rsidR="00BE7709" w:rsidRPr="00990C08">
        <w:rPr>
          <w:rFonts w:ascii="Times New Roman" w:hAnsi="Times New Roman" w:cs="Times New Roman"/>
          <w:noProof/>
          <w:color w:val="222222"/>
          <w:sz w:val="20"/>
          <w:szCs w:val="20"/>
          <w:shd w:val="clear" w:color="auto" w:fill="FFFFFF"/>
        </w:rPr>
        <w:t>[12]</w:t>
      </w:r>
      <w:r w:rsidR="00BE7709" w:rsidRPr="00990C08">
        <w:rPr>
          <w:rFonts w:ascii="Times New Roman" w:hAnsi="Times New Roman" w:cs="Times New Roman"/>
          <w:color w:val="222222"/>
          <w:sz w:val="20"/>
          <w:szCs w:val="20"/>
          <w:shd w:val="clear" w:color="auto" w:fill="FFFFFF"/>
        </w:rPr>
        <w:fldChar w:fldCharType="end"/>
      </w:r>
      <w:r w:rsidR="008A1A6A" w:rsidRPr="00990C08">
        <w:rPr>
          <w:rFonts w:ascii="Times New Roman" w:hAnsi="Times New Roman" w:cs="Times New Roman"/>
          <w:color w:val="222222"/>
          <w:sz w:val="20"/>
          <w:szCs w:val="20"/>
          <w:shd w:val="clear" w:color="auto" w:fill="FFFFFF"/>
        </w:rPr>
        <w:t xml:space="preserve"> and </w:t>
      </w:r>
      <w:proofErr w:type="spellStart"/>
      <w:r w:rsidR="008A1A6A" w:rsidRPr="00990C08">
        <w:rPr>
          <w:rFonts w:ascii="Times New Roman" w:hAnsi="Times New Roman" w:cs="Times New Roman"/>
          <w:color w:val="222222"/>
          <w:sz w:val="20"/>
          <w:szCs w:val="20"/>
          <w:shd w:val="clear" w:color="auto" w:fill="FFFFFF"/>
        </w:rPr>
        <w:t>Catala</w:t>
      </w:r>
      <w:proofErr w:type="spellEnd"/>
      <w:r w:rsidR="008A1A6A" w:rsidRPr="00990C08">
        <w:rPr>
          <w:rFonts w:ascii="Times New Roman" w:hAnsi="Times New Roman" w:cs="Times New Roman"/>
          <w:color w:val="222222"/>
          <w:sz w:val="20"/>
          <w:szCs w:val="20"/>
          <w:shd w:val="clear" w:color="auto" w:fill="FFFFFF"/>
        </w:rPr>
        <w:t>-Lopez et al.</w:t>
      </w:r>
      <w:r w:rsidR="001E416A">
        <w:rPr>
          <w:rFonts w:ascii="Times New Roman" w:hAnsi="Times New Roman" w:cs="Times New Roman"/>
          <w:color w:val="222222"/>
          <w:sz w:val="20"/>
          <w:szCs w:val="20"/>
          <w:shd w:val="clear" w:color="auto" w:fill="FFFFFF"/>
        </w:rPr>
        <w:t xml:space="preserve"> </w:t>
      </w:r>
      <w:r w:rsidR="00BE7709" w:rsidRPr="00990C08">
        <w:rPr>
          <w:rFonts w:ascii="Times New Roman" w:hAnsi="Times New Roman" w:cs="Times New Roman"/>
          <w:color w:val="222222"/>
          <w:sz w:val="20"/>
          <w:szCs w:val="20"/>
          <w:shd w:val="clear" w:color="auto" w:fill="FFFFFF"/>
        </w:rPr>
        <w:fldChar w:fldCharType="begin">
          <w:fldData xml:space="preserve">PEVuZE5vdGU+PENpdGU+PEF1dGhvcj5DYXRhbMOhLUzDs3BlejwvQXV0aG9yPjxZZWFyPjIwMTc8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</w:fldData>
        </w:fldChar>
      </w:r>
      <w:r w:rsidR="00BE7709" w:rsidRPr="00990C08">
        <w:rPr>
          <w:rFonts w:ascii="Times New Roman" w:hAnsi="Times New Roman" w:cs="Times New Roman"/>
          <w:color w:val="222222"/>
          <w:sz w:val="20"/>
          <w:szCs w:val="20"/>
          <w:shd w:val="clear" w:color="auto" w:fill="FFFFFF"/>
        </w:rPr>
        <w:instrText xml:space="preserve"> ADDIN EN.CITE </w:instrText>
      </w:r>
      <w:r w:rsidR="00BE7709" w:rsidRPr="00990C08">
        <w:rPr>
          <w:rFonts w:ascii="Times New Roman" w:hAnsi="Times New Roman" w:cs="Times New Roman"/>
          <w:color w:val="222222"/>
          <w:sz w:val="20"/>
          <w:szCs w:val="20"/>
          <w:shd w:val="clear" w:color="auto" w:fill="FFFFFF"/>
        </w:rPr>
        <w:fldChar w:fldCharType="begin">
          <w:fldData xml:space="preserve">PEVuZE5vdGU+PENpdGU+PEF1dGhvcj5DYXRhbMOhLUzDs3BlejwvQXV0aG9yPjxZZWFyPjIwMTc8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</w:fldData>
        </w:fldChar>
      </w:r>
      <w:r w:rsidR="00BE7709" w:rsidRPr="00990C08">
        <w:rPr>
          <w:rFonts w:ascii="Times New Roman" w:hAnsi="Times New Roman" w:cs="Times New Roman"/>
          <w:color w:val="222222"/>
          <w:sz w:val="20"/>
          <w:szCs w:val="20"/>
          <w:shd w:val="clear" w:color="auto" w:fill="FFFFFF"/>
        </w:rPr>
        <w:instrText xml:space="preserve"> ADDIN EN.CITE.DATA </w:instrText>
      </w:r>
      <w:r w:rsidR="00BE7709" w:rsidRPr="00990C08">
        <w:rPr>
          <w:rFonts w:ascii="Times New Roman" w:hAnsi="Times New Roman" w:cs="Times New Roman"/>
          <w:color w:val="222222"/>
          <w:sz w:val="20"/>
          <w:szCs w:val="20"/>
          <w:shd w:val="clear" w:color="auto" w:fill="FFFFFF"/>
        </w:rPr>
      </w:r>
      <w:r w:rsidR="00BE7709" w:rsidRPr="00990C08">
        <w:rPr>
          <w:rFonts w:ascii="Times New Roman" w:hAnsi="Times New Roman" w:cs="Times New Roman"/>
          <w:color w:val="222222"/>
          <w:sz w:val="20"/>
          <w:szCs w:val="20"/>
          <w:shd w:val="clear" w:color="auto" w:fill="FFFFFF"/>
        </w:rPr>
        <w:fldChar w:fldCharType="end"/>
      </w:r>
      <w:r w:rsidR="00BE7709" w:rsidRPr="00990C08">
        <w:rPr>
          <w:rFonts w:ascii="Times New Roman" w:hAnsi="Times New Roman" w:cs="Times New Roman"/>
          <w:color w:val="222222"/>
          <w:sz w:val="20"/>
          <w:szCs w:val="20"/>
          <w:shd w:val="clear" w:color="auto" w:fill="FFFFFF"/>
        </w:rPr>
      </w:r>
      <w:r w:rsidR="00BE7709" w:rsidRPr="00990C08">
        <w:rPr>
          <w:rFonts w:ascii="Times New Roman" w:hAnsi="Times New Roman" w:cs="Times New Roman"/>
          <w:color w:val="222222"/>
          <w:sz w:val="20"/>
          <w:szCs w:val="20"/>
          <w:shd w:val="clear" w:color="auto" w:fill="FFFFFF"/>
        </w:rPr>
        <w:fldChar w:fldCharType="separate"/>
      </w:r>
      <w:r w:rsidR="00BE7709" w:rsidRPr="00990C08">
        <w:rPr>
          <w:rFonts w:ascii="Times New Roman" w:hAnsi="Times New Roman" w:cs="Times New Roman"/>
          <w:noProof/>
          <w:color w:val="222222"/>
          <w:sz w:val="20"/>
          <w:szCs w:val="20"/>
          <w:shd w:val="clear" w:color="auto" w:fill="FFFFFF"/>
        </w:rPr>
        <w:t>[10]</w:t>
      </w:r>
      <w:r w:rsidR="00BE7709" w:rsidRPr="00990C08">
        <w:rPr>
          <w:rFonts w:ascii="Times New Roman" w:hAnsi="Times New Roman" w:cs="Times New Roman"/>
          <w:color w:val="222222"/>
          <w:sz w:val="20"/>
          <w:szCs w:val="20"/>
          <w:shd w:val="clear" w:color="auto" w:fill="FFFFFF"/>
        </w:rPr>
        <w:fldChar w:fldCharType="end"/>
      </w:r>
      <w:r w:rsidR="008A1A6A" w:rsidRPr="00990C08">
        <w:rPr>
          <w:rFonts w:ascii="Times New Roman" w:hAnsi="Times New Roman" w:cs="Times New Roman"/>
          <w:color w:val="222222"/>
          <w:sz w:val="20"/>
          <w:szCs w:val="20"/>
          <w:shd w:val="clear" w:color="auto" w:fill="FFFFFF"/>
        </w:rPr>
        <w:t>)</w:t>
      </w:r>
      <w:r w:rsidR="00BE7709" w:rsidRPr="00990C08">
        <w:rPr>
          <w:rFonts w:ascii="Times New Roman" w:hAnsi="Times New Roman" w:cs="Times New Roman"/>
          <w:color w:val="222222"/>
          <w:sz w:val="20"/>
          <w:szCs w:val="20"/>
          <w:shd w:val="clear" w:color="auto" w:fill="FFFFFF"/>
          <w:lang w:val="pt-BR"/>
        </w:rPr>
        <w:t>.</w:t>
      </w:r>
    </w:p>
    <w:p w14:paraId="0C02041C" w14:textId="70ADB1C1" w:rsidR="008C6177" w:rsidRPr="00990C08" w:rsidRDefault="00FC41C7" w:rsidP="008C6177">
      <w:pPr>
        <w:spacing w:after="0" w:line="480" w:lineRule="auto"/>
        <w:rPr>
          <w:rFonts w:ascii="Times New Roman" w:hAnsi="Times New Roman" w:cs="Times New Roman"/>
          <w:color w:val="222222"/>
          <w:sz w:val="20"/>
          <w:szCs w:val="20"/>
          <w:shd w:val="clear" w:color="auto" w:fill="FFFFFF"/>
        </w:rPr>
      </w:pPr>
      <w:r w:rsidRPr="00990C08">
        <w:rPr>
          <w:rFonts w:ascii="Times New Roman" w:hAnsi="Times New Roman" w:cs="Times New Roman"/>
          <w:color w:val="222222"/>
          <w:sz w:val="20"/>
          <w:szCs w:val="20"/>
          <w:shd w:val="clear" w:color="auto" w:fill="FFFFFF"/>
        </w:rPr>
        <w:t>Finally, t</w:t>
      </w:r>
      <w:r w:rsidR="00356E7B" w:rsidRPr="00990C08">
        <w:rPr>
          <w:rFonts w:ascii="Times New Roman" w:hAnsi="Times New Roman" w:cs="Times New Roman"/>
          <w:color w:val="222222"/>
          <w:sz w:val="20"/>
          <w:szCs w:val="20"/>
          <w:shd w:val="clear" w:color="auto" w:fill="FFFFFF"/>
        </w:rPr>
        <w:t xml:space="preserve">o retrieve evidence specifically on agents used for patients refractory to stimulants, as monotherapy or </w:t>
      </w:r>
      <w:r w:rsidRPr="00990C08">
        <w:rPr>
          <w:rFonts w:ascii="Times New Roman" w:hAnsi="Times New Roman" w:cs="Times New Roman"/>
          <w:color w:val="222222"/>
          <w:sz w:val="20"/>
          <w:szCs w:val="20"/>
          <w:shd w:val="clear" w:color="auto" w:fill="FFFFFF"/>
        </w:rPr>
        <w:t>augmenting/combined agents</w:t>
      </w:r>
      <w:r w:rsidR="00356E7B" w:rsidRPr="00990C08">
        <w:rPr>
          <w:rFonts w:ascii="Times New Roman" w:hAnsi="Times New Roman" w:cs="Times New Roman"/>
          <w:color w:val="222222"/>
          <w:sz w:val="20"/>
          <w:szCs w:val="20"/>
          <w:shd w:val="clear" w:color="auto" w:fill="FFFFFF"/>
        </w:rPr>
        <w:t>, w</w:t>
      </w:r>
      <w:r w:rsidR="008C6177" w:rsidRPr="00990C08">
        <w:rPr>
          <w:rFonts w:ascii="Times New Roman" w:hAnsi="Times New Roman" w:cs="Times New Roman"/>
          <w:color w:val="222222"/>
          <w:sz w:val="20"/>
          <w:szCs w:val="20"/>
          <w:shd w:val="clear" w:color="auto" w:fill="FFFFFF"/>
        </w:rPr>
        <w:t xml:space="preserve">e searched Pubmed, </w:t>
      </w:r>
      <w:r w:rsidR="008C6177" w:rsidRPr="00990C08">
        <w:rPr>
          <w:rFonts w:ascii="Times New Roman" w:hAnsi="Times New Roman" w:cs="Times New Roman"/>
          <w:bCs/>
          <w:sz w:val="20"/>
          <w:szCs w:val="20"/>
        </w:rPr>
        <w:t>PsycInfo, EMBASE+EMBASE classic, OVID Medline</w:t>
      </w:r>
      <w:r w:rsidR="008C6177" w:rsidRPr="00990C08">
        <w:rPr>
          <w:rFonts w:ascii="Times New Roman" w:hAnsi="Times New Roman" w:cs="Times New Roman"/>
          <w:bCs/>
          <w:color w:val="222222"/>
          <w:sz w:val="20"/>
          <w:szCs w:val="20"/>
          <w:shd w:val="clear" w:color="auto" w:fill="FFFFFF"/>
        </w:rPr>
        <w:t xml:space="preserve">, </w:t>
      </w:r>
      <w:r w:rsidR="008C6177" w:rsidRPr="00990C08">
        <w:rPr>
          <w:rFonts w:ascii="Times New Roman" w:hAnsi="Times New Roman" w:cs="Times New Roman"/>
          <w:bCs/>
          <w:sz w:val="20"/>
          <w:szCs w:val="20"/>
        </w:rPr>
        <w:t>Web of Science (Science citation index expanded, Biological abstracts, Biosis, Food science and technology abstracts)</w:t>
      </w:r>
      <w:r w:rsidR="008C6177" w:rsidRPr="00990C08">
        <w:rPr>
          <w:rFonts w:ascii="Times New Roman" w:hAnsi="Times New Roman" w:cs="Times New Roman"/>
          <w:b/>
          <w:sz w:val="20"/>
          <w:szCs w:val="20"/>
        </w:rPr>
        <w:t xml:space="preserve"> </w:t>
      </w:r>
      <w:r w:rsidR="008C6177" w:rsidRPr="00990C08">
        <w:rPr>
          <w:rFonts w:ascii="Times New Roman" w:hAnsi="Times New Roman" w:cs="Times New Roman"/>
          <w:color w:val="222222"/>
          <w:sz w:val="20"/>
          <w:szCs w:val="20"/>
          <w:shd w:val="clear" w:color="auto" w:fill="FFFFFF"/>
        </w:rPr>
        <w:t>up to 30</w:t>
      </w:r>
      <w:r w:rsidR="008C6177" w:rsidRPr="00990C08">
        <w:rPr>
          <w:rFonts w:ascii="Times New Roman" w:hAnsi="Times New Roman" w:cs="Times New Roman"/>
          <w:color w:val="222222"/>
          <w:sz w:val="20"/>
          <w:szCs w:val="20"/>
          <w:shd w:val="clear" w:color="auto" w:fill="FFFFFF"/>
          <w:vertAlign w:val="superscript"/>
        </w:rPr>
        <w:t>th</w:t>
      </w:r>
      <w:r w:rsidR="008C6177" w:rsidRPr="00990C08">
        <w:rPr>
          <w:rFonts w:ascii="Times New Roman" w:hAnsi="Times New Roman" w:cs="Times New Roman"/>
          <w:color w:val="222222"/>
          <w:sz w:val="20"/>
          <w:szCs w:val="20"/>
          <w:shd w:val="clear" w:color="auto" w:fill="FFFFFF"/>
        </w:rPr>
        <w:t xml:space="preserve"> March 2021</w:t>
      </w:r>
      <w:r w:rsidR="00E043B0" w:rsidRPr="00990C08">
        <w:rPr>
          <w:rFonts w:ascii="Times New Roman" w:hAnsi="Times New Roman" w:cs="Times New Roman"/>
          <w:color w:val="222222"/>
          <w:sz w:val="20"/>
          <w:szCs w:val="20"/>
          <w:shd w:val="clear" w:color="auto" w:fill="FFFFFF"/>
        </w:rPr>
        <w:t xml:space="preserve"> (please see supplemental material for the search terms)</w:t>
      </w:r>
      <w:r w:rsidR="008C6177" w:rsidRPr="00990C08">
        <w:rPr>
          <w:rFonts w:ascii="Times New Roman" w:hAnsi="Times New Roman" w:cs="Times New Roman"/>
          <w:color w:val="222222"/>
          <w:sz w:val="20"/>
          <w:szCs w:val="20"/>
          <w:shd w:val="clear" w:color="auto" w:fill="FFFFFF"/>
        </w:rPr>
        <w:t>. We selected relevant peer-reviewed, RCTs, excluding case reports or case series, conference proceedings, editorial</w:t>
      </w:r>
      <w:r w:rsidR="009F502C">
        <w:rPr>
          <w:rFonts w:ascii="Times New Roman" w:hAnsi="Times New Roman" w:cs="Times New Roman"/>
          <w:color w:val="222222"/>
          <w:sz w:val="20"/>
          <w:szCs w:val="20"/>
          <w:shd w:val="clear" w:color="auto" w:fill="FFFFFF"/>
        </w:rPr>
        <w:t>s</w:t>
      </w:r>
      <w:r w:rsidR="008C6177" w:rsidRPr="00990C08">
        <w:rPr>
          <w:rFonts w:ascii="Times New Roman" w:hAnsi="Times New Roman" w:cs="Times New Roman"/>
          <w:color w:val="222222"/>
          <w:sz w:val="20"/>
          <w:szCs w:val="20"/>
          <w:shd w:val="clear" w:color="auto" w:fill="FFFFFF"/>
        </w:rPr>
        <w:t>, and commentaries. We present in the next subsections evidence from RCTs relevant to the management of patients with ADHD refractory to stimulants, alongside other non-randomized studies of relevance.</w:t>
      </w:r>
    </w:p>
    <w:p w14:paraId="44646D6E" w14:textId="77777777" w:rsidR="008C6177" w:rsidRPr="00990C08" w:rsidRDefault="008C6177" w:rsidP="008C6177">
      <w:pPr>
        <w:rPr>
          <w:rFonts w:ascii="Times New Roman" w:hAnsi="Times New Roman" w:cs="Times New Roman"/>
          <w:b/>
          <w:bCs/>
          <w:i/>
          <w:iCs/>
          <w:color w:val="222222"/>
          <w:sz w:val="20"/>
          <w:szCs w:val="20"/>
          <w:shd w:val="clear" w:color="auto" w:fill="FFFFFF"/>
        </w:rPr>
      </w:pPr>
    </w:p>
    <w:p w14:paraId="5BC6E4D5" w14:textId="28BE2BA3" w:rsidR="008C6177" w:rsidRPr="00990C08" w:rsidRDefault="001207B4" w:rsidP="008C6177">
      <w:pPr>
        <w:rPr>
          <w:rFonts w:ascii="Times New Roman" w:hAnsi="Times New Roman" w:cs="Times New Roman"/>
          <w:b/>
          <w:bCs/>
          <w:i/>
          <w:iCs/>
          <w:color w:val="222222"/>
          <w:sz w:val="20"/>
          <w:szCs w:val="20"/>
          <w:shd w:val="clear" w:color="auto" w:fill="FFFFFF"/>
        </w:rPr>
      </w:pPr>
      <w:r>
        <w:rPr>
          <w:rFonts w:ascii="Times New Roman" w:hAnsi="Times New Roman" w:cs="Times New Roman"/>
          <w:b/>
          <w:bCs/>
          <w:i/>
          <w:iCs/>
          <w:color w:val="222222"/>
          <w:sz w:val="20"/>
          <w:szCs w:val="20"/>
          <w:shd w:val="clear" w:color="auto" w:fill="FFFFFF"/>
        </w:rPr>
        <w:t xml:space="preserve">2.1 </w:t>
      </w:r>
      <w:r w:rsidR="008C6177" w:rsidRPr="00990C08">
        <w:rPr>
          <w:rFonts w:ascii="Times New Roman" w:hAnsi="Times New Roman" w:cs="Times New Roman"/>
          <w:b/>
          <w:bCs/>
          <w:i/>
          <w:iCs/>
          <w:color w:val="222222"/>
          <w:sz w:val="20"/>
          <w:szCs w:val="20"/>
          <w:shd w:val="clear" w:color="auto" w:fill="FFFFFF"/>
        </w:rPr>
        <w:t>Optimization of stimulants for ADHD core symptoms</w:t>
      </w:r>
    </w:p>
    <w:p w14:paraId="7845B157" w14:textId="04D2D60B" w:rsidR="008C6177" w:rsidRPr="00990C08" w:rsidRDefault="008C6177" w:rsidP="008C6177">
      <w:pPr>
        <w:spacing w:after="0" w:line="480" w:lineRule="auto"/>
        <w:rPr>
          <w:rFonts w:ascii="Times New Roman" w:hAnsi="Times New Roman" w:cs="Times New Roman"/>
          <w:color w:val="222222"/>
          <w:sz w:val="20"/>
          <w:szCs w:val="20"/>
          <w:shd w:val="clear" w:color="auto" w:fill="FFFFFF"/>
        </w:rPr>
      </w:pPr>
      <w:r w:rsidRPr="00990C08">
        <w:rPr>
          <w:rFonts w:ascii="Times New Roman" w:hAnsi="Times New Roman" w:cs="Times New Roman"/>
          <w:color w:val="222222"/>
          <w:sz w:val="20"/>
          <w:szCs w:val="20"/>
          <w:shd w:val="clear" w:color="auto" w:fill="FFFFFF"/>
        </w:rPr>
        <w:t>Coghill and Seth adapted the approach used in the MTA in terms of optimisation of medication dose to a community-based, “real-world” clinic.</w:t>
      </w:r>
      <w:r w:rsidR="00467F4E">
        <w:rPr>
          <w:rFonts w:ascii="Times New Roman" w:hAnsi="Times New Roman" w:cs="Times New Roman"/>
          <w:color w:val="222222"/>
          <w:sz w:val="20"/>
          <w:szCs w:val="20"/>
          <w:shd w:val="clear" w:color="auto" w:fill="FFFFFF"/>
        </w:rPr>
        <w:t xml:space="preserve"> </w:t>
      </w:r>
      <w:bookmarkStart w:id="2" w:name="_Hlk75092417"/>
      <w:r w:rsidR="009473B1">
        <w:rPr>
          <w:rFonts w:ascii="Times New Roman" w:hAnsi="Times New Roman" w:cs="Times New Roman"/>
          <w:color w:val="222222"/>
          <w:sz w:val="20"/>
          <w:szCs w:val="20"/>
          <w:shd w:val="clear" w:color="auto" w:fill="FFFFFF"/>
        </w:rPr>
        <w:t xml:space="preserve">Their clinical pathway has been fully described previously [13]. </w:t>
      </w:r>
      <w:r w:rsidR="00467F4E">
        <w:rPr>
          <w:rFonts w:ascii="Times New Roman" w:hAnsi="Times New Roman" w:cs="Times New Roman"/>
          <w:color w:val="222222"/>
          <w:sz w:val="20"/>
          <w:szCs w:val="20"/>
          <w:shd w:val="clear" w:color="auto" w:fill="FFFFFF"/>
        </w:rPr>
        <w:t>Their approach</w:t>
      </w:r>
      <w:r w:rsidR="009473B1">
        <w:rPr>
          <w:rFonts w:ascii="Times New Roman" w:hAnsi="Times New Roman" w:cs="Times New Roman"/>
          <w:color w:val="222222"/>
          <w:sz w:val="20"/>
          <w:szCs w:val="20"/>
          <w:shd w:val="clear" w:color="auto" w:fill="FFFFFF"/>
        </w:rPr>
        <w:t xml:space="preserve"> to treatment initiation</w:t>
      </w:r>
      <w:r w:rsidR="00467F4E">
        <w:rPr>
          <w:rFonts w:ascii="Times New Roman" w:hAnsi="Times New Roman" w:cs="Times New Roman"/>
          <w:color w:val="222222"/>
          <w:sz w:val="20"/>
          <w:szCs w:val="20"/>
          <w:shd w:val="clear" w:color="auto" w:fill="FFFFFF"/>
        </w:rPr>
        <w:t xml:space="preserve"> </w:t>
      </w:r>
      <w:r w:rsidR="006B0013">
        <w:rPr>
          <w:rFonts w:ascii="Times New Roman" w:hAnsi="Times New Roman" w:cs="Times New Roman"/>
          <w:color w:val="222222"/>
          <w:sz w:val="20"/>
          <w:szCs w:val="20"/>
          <w:shd w:val="clear" w:color="auto" w:fill="FFFFFF"/>
        </w:rPr>
        <w:t>included</w:t>
      </w:r>
      <w:r w:rsidR="00467F4E">
        <w:rPr>
          <w:rFonts w:ascii="Times New Roman" w:hAnsi="Times New Roman" w:cs="Times New Roman"/>
          <w:color w:val="222222"/>
          <w:sz w:val="20"/>
          <w:szCs w:val="20"/>
          <w:shd w:val="clear" w:color="auto" w:fill="FFFFFF"/>
        </w:rPr>
        <w:t xml:space="preserve"> an initial structured titration and dose optimisation using a measurement-based care approach that assessed ADHD symptoms at each visit through semi structured interviews. </w:t>
      </w:r>
      <w:bookmarkStart w:id="3" w:name="_Hlk75343503"/>
      <w:r w:rsidR="00467F4E">
        <w:rPr>
          <w:rFonts w:ascii="Times New Roman" w:hAnsi="Times New Roman" w:cs="Times New Roman"/>
          <w:color w:val="222222"/>
          <w:sz w:val="20"/>
          <w:szCs w:val="20"/>
          <w:shd w:val="clear" w:color="auto" w:fill="FFFFFF"/>
        </w:rPr>
        <w:t xml:space="preserve">This initial phase of treatment focussed on balancing maximal symptom reduction whilst minimising adverse effects. </w:t>
      </w:r>
      <w:bookmarkStart w:id="4" w:name="_Hlk75092592"/>
      <w:r w:rsidR="00116C0D">
        <w:rPr>
          <w:rFonts w:ascii="Times New Roman" w:hAnsi="Times New Roman" w:cs="Times New Roman"/>
          <w:color w:val="222222"/>
          <w:sz w:val="20"/>
          <w:szCs w:val="20"/>
          <w:shd w:val="clear" w:color="auto" w:fill="FFFFFF"/>
        </w:rPr>
        <w:t xml:space="preserve">Stimulants were the first-, and second-line treatments in almost all cases. </w:t>
      </w:r>
      <w:r w:rsidR="009473B1">
        <w:rPr>
          <w:rFonts w:ascii="Times New Roman" w:hAnsi="Times New Roman" w:cs="Times New Roman"/>
          <w:color w:val="222222"/>
          <w:sz w:val="20"/>
          <w:szCs w:val="20"/>
          <w:shd w:val="clear" w:color="auto" w:fill="FFFFFF"/>
        </w:rPr>
        <w:t>Dosing was guided by UK licensing and recommendations</w:t>
      </w:r>
      <w:r w:rsidR="00116C0D">
        <w:rPr>
          <w:rFonts w:ascii="Times New Roman" w:hAnsi="Times New Roman" w:cs="Times New Roman"/>
          <w:color w:val="222222"/>
          <w:sz w:val="20"/>
          <w:szCs w:val="20"/>
          <w:shd w:val="clear" w:color="auto" w:fill="FFFFFF"/>
        </w:rPr>
        <w:t xml:space="preserve">. In general, if there was no response at the maximum licensed doses for the first stimulant treatment was switched to the other stimulant class. However, there was no formal maximum dose and for those patients with a partial response and no significant issues with tolerability higher doses were prescribed. </w:t>
      </w:r>
      <w:bookmarkEnd w:id="3"/>
      <w:r w:rsidR="00467F4E">
        <w:rPr>
          <w:rFonts w:ascii="Times New Roman" w:hAnsi="Times New Roman" w:cs="Times New Roman"/>
          <w:color w:val="222222"/>
          <w:sz w:val="20"/>
          <w:szCs w:val="20"/>
          <w:shd w:val="clear" w:color="auto" w:fill="FFFFFF"/>
        </w:rPr>
        <w:t>There was a deliberate effort to make us of the pharmacokinetic and pharmacodynamic properties of the various stimulant formulations to optimise treatment response across the day using the Dundee Difficult times of Day Scale</w:t>
      </w:r>
      <w:r w:rsidR="004554EB">
        <w:rPr>
          <w:rFonts w:ascii="Times New Roman" w:hAnsi="Times New Roman" w:cs="Times New Roman"/>
          <w:color w:val="222222"/>
          <w:sz w:val="20"/>
          <w:szCs w:val="20"/>
          <w:shd w:val="clear" w:color="auto" w:fill="FFFFFF"/>
        </w:rPr>
        <w:t xml:space="preserve"> </w:t>
      </w:r>
      <w:r w:rsidR="004554EB">
        <w:rPr>
          <w:rFonts w:ascii="Times New Roman" w:hAnsi="Times New Roman" w:cs="Times New Roman"/>
          <w:color w:val="222222"/>
          <w:sz w:val="20"/>
          <w:szCs w:val="20"/>
          <w:shd w:val="clear" w:color="auto" w:fill="FFFFFF"/>
        </w:rPr>
        <w:fldChar w:fldCharType="begin"/>
      </w:r>
      <w:r w:rsidR="004554EB">
        <w:rPr>
          <w:rFonts w:ascii="Times New Roman" w:hAnsi="Times New Roman" w:cs="Times New Roman"/>
          <w:color w:val="222222"/>
          <w:sz w:val="20"/>
          <w:szCs w:val="20"/>
          <w:shd w:val="clear" w:color="auto" w:fill="FFFFFF"/>
        </w:rPr>
        <w:instrText xml:space="preserve"> ADDIN EN.CITE &lt;EndNote&gt;&lt;Cite&gt;&lt;RecNum&gt;57587&lt;/RecNum&gt;&lt;DisplayText&gt;[13]&lt;/DisplayText&gt;&lt;record&gt;&lt;rec-number&gt;57587&lt;/rec-number&gt;&lt;foreign-keys&gt;&lt;key app="EN" db-id="0ratxet9k0t0emeaaw0520svarasdrtpv2r5" timestamp="1624817465"&gt;57587&lt;/key&gt;&lt;/foreign-keys&gt;&lt;ref-type name="Web Page"&gt;12&lt;/ref-type&gt;&lt;contributors&gt;&lt;/contributors&gt;&lt;titles&gt;&lt;title&gt;www.healthcareimprovementscotland.org/our_work/mental_health/adhd_services_over_scotland/idoc.ashx?docid=73541998-c36b-4c38-8a91-6a815f0cb6eb&amp;amp;version=-1.Google Scholar&lt;/title&gt;&lt;/titles&gt;&lt;dates&gt;&lt;/dates&gt;&lt;urls&gt;&lt;/urls&gt;&lt;/record&gt;&lt;/Cite&gt;&lt;/EndNote&gt;</w:instrText>
      </w:r>
      <w:r w:rsidR="004554EB">
        <w:rPr>
          <w:rFonts w:ascii="Times New Roman" w:hAnsi="Times New Roman" w:cs="Times New Roman"/>
          <w:color w:val="222222"/>
          <w:sz w:val="20"/>
          <w:szCs w:val="20"/>
          <w:shd w:val="clear" w:color="auto" w:fill="FFFFFF"/>
        </w:rPr>
        <w:fldChar w:fldCharType="separate"/>
      </w:r>
      <w:r w:rsidR="004554EB">
        <w:rPr>
          <w:rFonts w:ascii="Times New Roman" w:hAnsi="Times New Roman" w:cs="Times New Roman"/>
          <w:noProof/>
          <w:color w:val="222222"/>
          <w:sz w:val="20"/>
          <w:szCs w:val="20"/>
          <w:shd w:val="clear" w:color="auto" w:fill="FFFFFF"/>
        </w:rPr>
        <w:t>[13]</w:t>
      </w:r>
      <w:r w:rsidR="004554EB">
        <w:rPr>
          <w:rFonts w:ascii="Times New Roman" w:hAnsi="Times New Roman" w:cs="Times New Roman"/>
          <w:color w:val="222222"/>
          <w:sz w:val="20"/>
          <w:szCs w:val="20"/>
          <w:shd w:val="clear" w:color="auto" w:fill="FFFFFF"/>
        </w:rPr>
        <w:fldChar w:fldCharType="end"/>
      </w:r>
      <w:r w:rsidR="00467F4E">
        <w:rPr>
          <w:rFonts w:ascii="Times New Roman" w:hAnsi="Times New Roman" w:cs="Times New Roman"/>
          <w:color w:val="222222"/>
          <w:sz w:val="20"/>
          <w:szCs w:val="20"/>
          <w:shd w:val="clear" w:color="auto" w:fill="FFFFFF"/>
        </w:rPr>
        <w:t xml:space="preserve">. </w:t>
      </w:r>
      <w:bookmarkEnd w:id="4"/>
      <w:r w:rsidR="00467F4E">
        <w:rPr>
          <w:rFonts w:ascii="Times New Roman" w:hAnsi="Times New Roman" w:cs="Times New Roman"/>
          <w:color w:val="222222"/>
          <w:sz w:val="20"/>
          <w:szCs w:val="20"/>
          <w:shd w:val="clear" w:color="auto" w:fill="FFFFFF"/>
        </w:rPr>
        <w:t xml:space="preserve">They continued to adopt a measurement-based care approach to continuing care with additional, mainly non-pharmacological, treatment added as required for non-core ADHD difficulties.  </w:t>
      </w:r>
      <w:bookmarkEnd w:id="2"/>
      <w:r w:rsidRPr="00990C08">
        <w:rPr>
          <w:rFonts w:ascii="Times New Roman" w:hAnsi="Times New Roman" w:cs="Times New Roman"/>
          <w:color w:val="222222"/>
          <w:sz w:val="20"/>
          <w:szCs w:val="20"/>
          <w:shd w:val="clear" w:color="auto" w:fill="FFFFFF"/>
        </w:rPr>
        <w:t>In an observational study</w:t>
      </w:r>
      <w:r w:rsidR="00490A6B">
        <w:rPr>
          <w:rFonts w:ascii="Times New Roman" w:hAnsi="Times New Roman" w:cs="Times New Roman"/>
          <w:color w:val="222222"/>
          <w:sz w:val="20"/>
          <w:szCs w:val="20"/>
          <w:shd w:val="clear" w:color="auto" w:fill="FFFFFF"/>
        </w:rPr>
        <w:t xml:space="preserve"> of </w:t>
      </w:r>
      <w:r w:rsidR="0048538F">
        <w:rPr>
          <w:rFonts w:ascii="Times New Roman" w:hAnsi="Times New Roman" w:cs="Times New Roman"/>
          <w:color w:val="222222"/>
          <w:sz w:val="20"/>
          <w:szCs w:val="20"/>
          <w:shd w:val="clear" w:color="auto" w:fill="FFFFFF"/>
        </w:rPr>
        <w:t>day-to-day</w:t>
      </w:r>
      <w:r w:rsidR="00490A6B">
        <w:rPr>
          <w:rFonts w:ascii="Times New Roman" w:hAnsi="Times New Roman" w:cs="Times New Roman"/>
          <w:color w:val="222222"/>
          <w:sz w:val="20"/>
          <w:szCs w:val="20"/>
          <w:shd w:val="clear" w:color="auto" w:fill="FFFFFF"/>
        </w:rPr>
        <w:t xml:space="preserve"> clinical practice</w:t>
      </w:r>
      <w:r w:rsidR="00467F4E">
        <w:rPr>
          <w:rFonts w:ascii="Times New Roman" w:hAnsi="Times New Roman" w:cs="Times New Roman"/>
          <w:color w:val="222222"/>
          <w:sz w:val="20"/>
          <w:szCs w:val="20"/>
          <w:shd w:val="clear" w:color="auto" w:fill="FFFFFF"/>
        </w:rPr>
        <w:t xml:space="preserve"> using their protocol</w:t>
      </w:r>
      <w:r w:rsidRPr="00990C08">
        <w:rPr>
          <w:rFonts w:ascii="Times New Roman" w:hAnsi="Times New Roman" w:cs="Times New Roman"/>
          <w:color w:val="222222"/>
          <w:sz w:val="20"/>
          <w:szCs w:val="20"/>
          <w:shd w:val="clear" w:color="auto" w:fill="FFFFFF"/>
        </w:rPr>
        <w:t xml:space="preserve">, they were able to report that careful titration of stimulants, which in some patients resulted in using higher doses than before the implementation of the protocol, alongside intensive clinical monitoring with adjustments of the dose as needed, led to an increase in the rate of responders from 44% to 67% </w:t>
      </w:r>
      <w:r w:rsidRPr="00990C08">
        <w:rPr>
          <w:rFonts w:ascii="Times New Roman" w:hAnsi="Times New Roman" w:cs="Times New Roman"/>
          <w:color w:val="222222"/>
          <w:sz w:val="20"/>
          <w:szCs w:val="20"/>
          <w:shd w:val="clear" w:color="auto" w:fill="FFFFFF"/>
        </w:rPr>
        <w:fldChar w:fldCharType="begin"/>
      </w:r>
      <w:r w:rsidR="004554EB">
        <w:rPr>
          <w:rFonts w:ascii="Times New Roman" w:hAnsi="Times New Roman" w:cs="Times New Roman"/>
          <w:color w:val="222222"/>
          <w:sz w:val="20"/>
          <w:szCs w:val="20"/>
          <w:shd w:val="clear" w:color="auto" w:fill="FFFFFF"/>
        </w:rPr>
        <w:instrText xml:space="preserve"> ADDIN EN.CITE &lt;EndNote&gt;&lt;Cite&gt;&lt;Author&gt;Coghill&lt;/Author&gt;&lt;Year&gt;2015&lt;/Year&gt;&lt;RecNum&gt;14603&lt;/RecNum&gt;&lt;DisplayText&gt;[14]&lt;/DisplayText&gt;&lt;record&gt;&lt;rec-number&gt;14603&lt;/rec-number&gt;&lt;foreign-keys&gt;&lt;key app="EN" db-id="0ratxet9k0t0emeaaw0520svarasdrtpv2r5" timestamp="1608820462"&gt;14603&lt;/key&gt;&lt;/foreign-keys&gt;&lt;ref-type name="Journal Article"&gt;17&lt;/ref-type&gt;&lt;contributors&gt;&lt;authors&gt;&lt;author&gt;Coghill, D.&lt;/author&gt;&lt;author&gt;Seth, S.&lt;/author&gt;&lt;/authors&gt;&lt;/contributors&gt;&lt;auth-address&gt;Division of Neuroscience, Ninewells Hospital and Medical School, University of Dundee, Dundee, DD1 9SY UK.&lt;/auth-address&gt;&lt;titles&gt;&lt;title&gt;Effective management of attention-deficit/hyperactivity disorder (ADHD) through structured re-assessment: the Dundee ADHD Clinical Care Pathway&lt;/title&gt;&lt;secondary-title&gt;Child Adolesc Psychiatry Ment Health&lt;/secondary-title&gt;&lt;/titles&gt;&lt;periodical&gt;&lt;full-title&gt;Child Adolesc Psychiatry Ment Health&lt;/full-title&gt;&lt;/periodical&gt;&lt;pages&gt;52&lt;/pages&gt;&lt;volume&gt;9&lt;/volume&gt;&lt;edition&gt;2015/11/21&lt;/edition&gt;&lt;keywords&gt;&lt;keyword&gt;Attention-deficit/hyperactivity disorder&lt;/keyword&gt;&lt;keyword&gt;Inadequate response&lt;/keyword&gt;&lt;keyword&gt;Titration&lt;/keyword&gt;&lt;keyword&gt;Treatment response&lt;/keyword&gt;&lt;/keywords&gt;&lt;dates&gt;&lt;year&gt;2015&lt;/year&gt;&lt;/dates&gt;&lt;isbn&gt;1753-2000 (Print)&amp;#xD;1753-2000&lt;/isbn&gt;&lt;accession-num&gt;26587055&lt;/accession-num&gt;&lt;urls&gt;&lt;related-urls&gt;&lt;url&gt;https://www.ncbi.nlm.nih.gov/pmc/articles/PMC4652349/pdf/13034_2015_Article_83.pdf&lt;/url&gt;&lt;/related-urls&gt;&lt;/urls&gt;&lt;custom2&gt;PMC4652349&lt;/custom2&gt;&lt;electronic-resource-num&gt;10.1186/s13034-015-0083-2&lt;/electronic-resource-num&gt;&lt;remote-database-provider&gt;NLM&lt;/remote-database-provider&gt;&lt;language&gt;eng&lt;/language&gt;&lt;/record&gt;&lt;/Cite&gt;&lt;/EndNote&gt;</w:instrText>
      </w:r>
      <w:r w:rsidRPr="00990C08">
        <w:rPr>
          <w:rFonts w:ascii="Times New Roman" w:hAnsi="Times New Roman" w:cs="Times New Roman"/>
          <w:color w:val="222222"/>
          <w:sz w:val="20"/>
          <w:szCs w:val="20"/>
          <w:shd w:val="clear" w:color="auto" w:fill="FFFFFF"/>
        </w:rPr>
        <w:fldChar w:fldCharType="separate"/>
      </w:r>
      <w:r w:rsidR="004554EB">
        <w:rPr>
          <w:rFonts w:ascii="Times New Roman" w:hAnsi="Times New Roman" w:cs="Times New Roman"/>
          <w:noProof/>
          <w:color w:val="222222"/>
          <w:sz w:val="20"/>
          <w:szCs w:val="20"/>
          <w:shd w:val="clear" w:color="auto" w:fill="FFFFFF"/>
        </w:rPr>
        <w:t>[14]</w:t>
      </w:r>
      <w:r w:rsidRPr="00990C08">
        <w:rPr>
          <w:rFonts w:ascii="Times New Roman" w:hAnsi="Times New Roman" w:cs="Times New Roman"/>
          <w:color w:val="222222"/>
          <w:sz w:val="20"/>
          <w:szCs w:val="20"/>
          <w:shd w:val="clear" w:color="auto" w:fill="FFFFFF"/>
        </w:rPr>
        <w:fldChar w:fldCharType="end"/>
      </w:r>
      <w:r w:rsidRPr="00990C08">
        <w:rPr>
          <w:rFonts w:ascii="Times New Roman" w:hAnsi="Times New Roman" w:cs="Times New Roman"/>
          <w:color w:val="222222"/>
          <w:sz w:val="20"/>
          <w:szCs w:val="20"/>
          <w:shd w:val="clear" w:color="auto" w:fill="FFFFFF"/>
        </w:rPr>
        <w:t xml:space="preserve">. This result is highly relevant as it has been reported that </w:t>
      </w:r>
      <w:r w:rsidRPr="00990C08">
        <w:rPr>
          <w:rFonts w:ascii="Times New Roman" w:hAnsi="Times New Roman" w:cs="Times New Roman"/>
          <w:sz w:val="20"/>
          <w:szCs w:val="20"/>
          <w:lang w:val="en-US"/>
        </w:rPr>
        <w:t xml:space="preserve">clinicians are </w:t>
      </w:r>
      <w:r w:rsidR="00490A6B">
        <w:rPr>
          <w:rFonts w:ascii="Times New Roman" w:hAnsi="Times New Roman" w:cs="Times New Roman"/>
          <w:sz w:val="20"/>
          <w:szCs w:val="20"/>
          <w:lang w:val="en-US"/>
        </w:rPr>
        <w:t>often</w:t>
      </w:r>
      <w:r w:rsidRPr="00990C08">
        <w:rPr>
          <w:rFonts w:ascii="Times New Roman" w:hAnsi="Times New Roman" w:cs="Times New Roman"/>
          <w:sz w:val="20"/>
          <w:szCs w:val="20"/>
          <w:lang w:val="en-US"/>
        </w:rPr>
        <w:t xml:space="preserve"> satisfied with </w:t>
      </w:r>
      <w:r w:rsidRPr="00990C08">
        <w:rPr>
          <w:rFonts w:ascii="Times New Roman" w:hAnsi="Times New Roman" w:cs="Times New Roman"/>
          <w:i/>
          <w:sz w:val="20"/>
          <w:szCs w:val="20"/>
          <w:lang w:val="en-US"/>
        </w:rPr>
        <w:t>some</w:t>
      </w:r>
      <w:r w:rsidRPr="00990C08">
        <w:rPr>
          <w:rFonts w:ascii="Times New Roman" w:hAnsi="Times New Roman" w:cs="Times New Roman"/>
          <w:sz w:val="20"/>
          <w:szCs w:val="20"/>
          <w:lang w:val="en-US"/>
        </w:rPr>
        <w:t xml:space="preserve"> degree of improvement in the severity of ADHD symptoms rather than </w:t>
      </w:r>
      <w:r w:rsidRPr="00990C08">
        <w:rPr>
          <w:rFonts w:ascii="Times New Roman" w:hAnsi="Times New Roman" w:cs="Times New Roman"/>
          <w:sz w:val="20"/>
          <w:szCs w:val="20"/>
          <w:lang w:val="en-US"/>
        </w:rPr>
        <w:lastRenderedPageBreak/>
        <w:t xml:space="preserve">trying to achieve </w:t>
      </w:r>
      <w:r w:rsidRPr="00990C08">
        <w:rPr>
          <w:rFonts w:ascii="Times New Roman" w:hAnsi="Times New Roman" w:cs="Times New Roman"/>
          <w:i/>
          <w:sz w:val="20"/>
          <w:szCs w:val="20"/>
          <w:lang w:val="en-US"/>
        </w:rPr>
        <w:t>optimal response</w:t>
      </w:r>
      <w:r w:rsidRPr="00990C08">
        <w:rPr>
          <w:rFonts w:ascii="Times New Roman" w:hAnsi="Times New Roman" w:cs="Times New Roman"/>
          <w:color w:val="222222"/>
          <w:sz w:val="20"/>
          <w:szCs w:val="20"/>
          <w:shd w:val="clear" w:color="auto" w:fill="FFFFFF"/>
          <w:lang w:val="en-US"/>
        </w:rPr>
        <w:t xml:space="preserve"> across the day </w:t>
      </w:r>
      <w:r w:rsidRPr="00990C08">
        <w:rPr>
          <w:rFonts w:ascii="Times New Roman" w:hAnsi="Times New Roman" w:cs="Times New Roman"/>
          <w:color w:val="222222"/>
          <w:sz w:val="20"/>
          <w:szCs w:val="20"/>
          <w:shd w:val="clear" w:color="auto" w:fill="FFFFFF"/>
          <w:lang w:val="en-US"/>
        </w:rPr>
        <w:fldChar w:fldCharType="begin">
          <w:fldData xml:space="preserve">PEVuZE5vdGU+PENpdGU+PEF1dGhvcj5Lb3ZzaG9mZjwvQXV0aG9yPjxZZWFyPjIwMTM8L1llYXI+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</w:fldData>
        </w:fldChar>
      </w:r>
      <w:r w:rsidR="004554EB">
        <w:rPr>
          <w:rFonts w:ascii="Times New Roman" w:hAnsi="Times New Roman" w:cs="Times New Roman"/>
          <w:color w:val="222222"/>
          <w:sz w:val="20"/>
          <w:szCs w:val="20"/>
          <w:shd w:val="clear" w:color="auto" w:fill="FFFFFF"/>
          <w:lang w:val="en-US"/>
        </w:rPr>
        <w:instrText xml:space="preserve"> ADDIN EN.CITE </w:instrText>
      </w:r>
      <w:r w:rsidR="004554EB">
        <w:rPr>
          <w:rFonts w:ascii="Times New Roman" w:hAnsi="Times New Roman" w:cs="Times New Roman"/>
          <w:color w:val="222222"/>
          <w:sz w:val="20"/>
          <w:szCs w:val="20"/>
          <w:shd w:val="clear" w:color="auto" w:fill="FFFFFF"/>
          <w:lang w:val="en-US"/>
        </w:rPr>
        <w:fldChar w:fldCharType="begin">
          <w:fldData xml:space="preserve">PEVuZE5vdGU+PENpdGU+PEF1dGhvcj5Lb3ZzaG9mZjwvQXV0aG9yPjxZZWFyPjIwMTM8L1llYXI+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</w:fldData>
        </w:fldChar>
      </w:r>
      <w:r w:rsidR="004554EB">
        <w:rPr>
          <w:rFonts w:ascii="Times New Roman" w:hAnsi="Times New Roman" w:cs="Times New Roman"/>
          <w:color w:val="222222"/>
          <w:sz w:val="20"/>
          <w:szCs w:val="20"/>
          <w:shd w:val="clear" w:color="auto" w:fill="FFFFFF"/>
          <w:lang w:val="en-US"/>
        </w:rPr>
        <w:instrText xml:space="preserve"> ADDIN EN.CITE.DATA </w:instrText>
      </w:r>
      <w:r w:rsidR="004554EB">
        <w:rPr>
          <w:rFonts w:ascii="Times New Roman" w:hAnsi="Times New Roman" w:cs="Times New Roman"/>
          <w:color w:val="222222"/>
          <w:sz w:val="20"/>
          <w:szCs w:val="20"/>
          <w:shd w:val="clear" w:color="auto" w:fill="FFFFFF"/>
          <w:lang w:val="en-US"/>
        </w:rPr>
      </w:r>
      <w:r w:rsidR="004554EB">
        <w:rPr>
          <w:rFonts w:ascii="Times New Roman" w:hAnsi="Times New Roman" w:cs="Times New Roman"/>
          <w:color w:val="222222"/>
          <w:sz w:val="20"/>
          <w:szCs w:val="20"/>
          <w:shd w:val="clear" w:color="auto" w:fill="FFFFFF"/>
          <w:lang w:val="en-US"/>
        </w:rPr>
        <w:fldChar w:fldCharType="end"/>
      </w:r>
      <w:r w:rsidRPr="00990C08">
        <w:rPr>
          <w:rFonts w:ascii="Times New Roman" w:hAnsi="Times New Roman" w:cs="Times New Roman"/>
          <w:color w:val="222222"/>
          <w:sz w:val="20"/>
          <w:szCs w:val="20"/>
          <w:shd w:val="clear" w:color="auto" w:fill="FFFFFF"/>
          <w:lang w:val="en-US"/>
        </w:rPr>
      </w:r>
      <w:r w:rsidRPr="00990C08">
        <w:rPr>
          <w:rFonts w:ascii="Times New Roman" w:hAnsi="Times New Roman" w:cs="Times New Roman"/>
          <w:color w:val="222222"/>
          <w:sz w:val="20"/>
          <w:szCs w:val="20"/>
          <w:shd w:val="clear" w:color="auto" w:fill="FFFFFF"/>
          <w:lang w:val="en-US"/>
        </w:rPr>
        <w:fldChar w:fldCharType="separate"/>
      </w:r>
      <w:r w:rsidR="004554EB">
        <w:rPr>
          <w:rFonts w:ascii="Times New Roman" w:hAnsi="Times New Roman" w:cs="Times New Roman"/>
          <w:noProof/>
          <w:color w:val="222222"/>
          <w:sz w:val="20"/>
          <w:szCs w:val="20"/>
          <w:shd w:val="clear" w:color="auto" w:fill="FFFFFF"/>
          <w:lang w:val="en-US"/>
        </w:rPr>
        <w:t>[15]</w:t>
      </w:r>
      <w:r w:rsidRPr="00990C08">
        <w:rPr>
          <w:rFonts w:ascii="Times New Roman" w:hAnsi="Times New Roman" w:cs="Times New Roman"/>
          <w:color w:val="222222"/>
          <w:sz w:val="20"/>
          <w:szCs w:val="20"/>
          <w:shd w:val="clear" w:color="auto" w:fill="FFFFFF"/>
          <w:lang w:val="en-US"/>
        </w:rPr>
        <w:fldChar w:fldCharType="end"/>
      </w:r>
      <w:r w:rsidRPr="00990C08">
        <w:rPr>
          <w:rFonts w:ascii="Times New Roman" w:hAnsi="Times New Roman" w:cs="Times New Roman"/>
          <w:color w:val="222222"/>
          <w:sz w:val="20"/>
          <w:szCs w:val="20"/>
          <w:shd w:val="clear" w:color="auto" w:fill="FFFFFF"/>
          <w:lang w:val="en-US"/>
        </w:rPr>
        <w:t>.</w:t>
      </w:r>
      <w:r w:rsidRPr="00990C08">
        <w:rPr>
          <w:rFonts w:ascii="Times New Roman" w:hAnsi="Times New Roman" w:cs="Times New Roman"/>
          <w:color w:val="222222"/>
          <w:sz w:val="20"/>
          <w:szCs w:val="20"/>
          <w:shd w:val="clear" w:color="auto" w:fill="FFFFFF"/>
        </w:rPr>
        <w:t xml:space="preserve"> Pragmatic </w:t>
      </w:r>
      <w:r w:rsidR="00357713">
        <w:rPr>
          <w:rFonts w:ascii="Times New Roman" w:hAnsi="Times New Roman" w:cs="Times New Roman"/>
          <w:color w:val="222222"/>
          <w:sz w:val="20"/>
          <w:szCs w:val="20"/>
          <w:shd w:val="clear" w:color="auto" w:fill="FFFFFF"/>
        </w:rPr>
        <w:t>RCTs</w:t>
      </w:r>
      <w:r w:rsidRPr="00990C08">
        <w:rPr>
          <w:rFonts w:ascii="Times New Roman" w:hAnsi="Times New Roman" w:cs="Times New Roman"/>
          <w:color w:val="222222"/>
          <w:sz w:val="20"/>
          <w:szCs w:val="20"/>
          <w:shd w:val="clear" w:color="auto" w:fill="FFFFFF"/>
        </w:rPr>
        <w:t xml:space="preserve"> </w:t>
      </w:r>
      <w:r w:rsidR="00B77DEC">
        <w:rPr>
          <w:rFonts w:ascii="Times New Roman" w:hAnsi="Times New Roman" w:cs="Times New Roman"/>
          <w:color w:val="222222"/>
          <w:sz w:val="20"/>
          <w:szCs w:val="20"/>
          <w:shd w:val="clear" w:color="auto" w:fill="FFFFFF"/>
        </w:rPr>
        <w:t>are</w:t>
      </w:r>
      <w:r w:rsidRPr="00990C08">
        <w:rPr>
          <w:rFonts w:ascii="Times New Roman" w:hAnsi="Times New Roman" w:cs="Times New Roman"/>
          <w:color w:val="222222"/>
          <w:sz w:val="20"/>
          <w:szCs w:val="20"/>
          <w:shd w:val="clear" w:color="auto" w:fill="FFFFFF"/>
        </w:rPr>
        <w:t xml:space="preserve"> needed to further strengthen the evidence supporting an optimization approach </w:t>
      </w:r>
      <w:r w:rsidR="00E03C95">
        <w:rPr>
          <w:rFonts w:ascii="Times New Roman" w:hAnsi="Times New Roman" w:cs="Times New Roman"/>
          <w:color w:val="222222"/>
          <w:sz w:val="20"/>
          <w:szCs w:val="20"/>
          <w:shd w:val="clear" w:color="auto" w:fill="FFFFFF"/>
        </w:rPr>
        <w:t xml:space="preserve">such </w:t>
      </w:r>
      <w:r w:rsidRPr="00990C08">
        <w:rPr>
          <w:rFonts w:ascii="Times New Roman" w:hAnsi="Times New Roman" w:cs="Times New Roman"/>
          <w:color w:val="222222"/>
          <w:sz w:val="20"/>
          <w:szCs w:val="20"/>
          <w:shd w:val="clear" w:color="auto" w:fill="FFFFFF"/>
        </w:rPr>
        <w:t xml:space="preserve">as </w:t>
      </w:r>
      <w:r w:rsidR="00E03C95">
        <w:rPr>
          <w:rFonts w:ascii="Times New Roman" w:hAnsi="Times New Roman" w:cs="Times New Roman"/>
          <w:color w:val="222222"/>
          <w:sz w:val="20"/>
          <w:szCs w:val="20"/>
          <w:shd w:val="clear" w:color="auto" w:fill="FFFFFF"/>
        </w:rPr>
        <w:t xml:space="preserve">the one </w:t>
      </w:r>
      <w:r w:rsidRPr="00990C08">
        <w:rPr>
          <w:rFonts w:ascii="Times New Roman" w:hAnsi="Times New Roman" w:cs="Times New Roman"/>
          <w:color w:val="222222"/>
          <w:sz w:val="20"/>
          <w:szCs w:val="20"/>
          <w:shd w:val="clear" w:color="auto" w:fill="FFFFFF"/>
        </w:rPr>
        <w:t>proposed by Coghill and Seth</w:t>
      </w:r>
      <w:r w:rsidR="00E03C95">
        <w:rPr>
          <w:rFonts w:ascii="Times New Roman" w:hAnsi="Times New Roman" w:cs="Times New Roman"/>
          <w:color w:val="222222"/>
          <w:sz w:val="20"/>
          <w:szCs w:val="20"/>
          <w:shd w:val="clear" w:color="auto" w:fill="FFFFFF"/>
        </w:rPr>
        <w:t>, and test guidelines for implementation in clinical practice</w:t>
      </w:r>
      <w:r w:rsidRPr="00990C08">
        <w:rPr>
          <w:rFonts w:ascii="Times New Roman" w:hAnsi="Times New Roman" w:cs="Times New Roman"/>
          <w:color w:val="222222"/>
          <w:sz w:val="20"/>
          <w:szCs w:val="20"/>
          <w:shd w:val="clear" w:color="auto" w:fill="FFFFFF"/>
        </w:rPr>
        <w:t>.</w:t>
      </w:r>
    </w:p>
    <w:p w14:paraId="24B16160" w14:textId="50B4A04F" w:rsidR="008C6177" w:rsidRPr="00990C08" w:rsidRDefault="008C6177" w:rsidP="008C6177">
      <w:pPr>
        <w:spacing w:after="0" w:line="480" w:lineRule="auto"/>
        <w:rPr>
          <w:rFonts w:ascii="Times New Roman" w:hAnsi="Times New Roman" w:cs="Times New Roman"/>
          <w:sz w:val="20"/>
          <w:szCs w:val="20"/>
        </w:rPr>
      </w:pPr>
      <w:r w:rsidRPr="00990C08">
        <w:rPr>
          <w:rFonts w:ascii="Times New Roman" w:hAnsi="Times New Roman" w:cs="Times New Roman"/>
          <w:color w:val="222222"/>
          <w:sz w:val="20"/>
          <w:szCs w:val="20"/>
          <w:shd w:val="clear" w:color="auto" w:fill="FFFFFF"/>
        </w:rPr>
        <w:t xml:space="preserve">Optimization of stimulants is key also to address problems that are associated with ADHD but are not part of the defining core symptoms, in particular, aggressive behaviors </w:t>
      </w:r>
      <w:r w:rsidRPr="00990C08">
        <w:rPr>
          <w:rFonts w:ascii="Times New Roman" w:hAnsi="Times New Roman" w:cs="Times New Roman"/>
          <w:color w:val="222222"/>
          <w:sz w:val="20"/>
          <w:szCs w:val="20"/>
          <w:shd w:val="clear" w:color="auto" w:fill="FFFFFF"/>
        </w:rPr>
        <w:fldChar w:fldCharType="begin"/>
      </w:r>
      <w:r w:rsidR="004554EB">
        <w:rPr>
          <w:rFonts w:ascii="Times New Roman" w:hAnsi="Times New Roman" w:cs="Times New Roman"/>
          <w:color w:val="222222"/>
          <w:sz w:val="20"/>
          <w:szCs w:val="20"/>
          <w:shd w:val="clear" w:color="auto" w:fill="FFFFFF"/>
        </w:rPr>
        <w:instrText xml:space="preserve"> ADDIN EN.CITE &lt;EndNote&gt;&lt;Cite&gt;&lt;Author&gt;Cortese&lt;/Author&gt;&lt;Year&gt;2020&lt;/Year&gt;&lt;RecNum&gt;1591&lt;/RecNum&gt;&lt;DisplayText&gt;[16]&lt;/DisplayText&gt;&lt;record&gt;&lt;rec-number&gt;1591&lt;/rec-number&gt;&lt;foreign-keys&gt;&lt;key app="EN" db-id="0ratxet9k0t0emeaaw0520svarasdrtpv2r5" timestamp="1608820277"&gt;1591&lt;/key&gt;&lt;/foreign-keys&gt;&lt;ref-type name="Journal Article"&gt;17&lt;/ref-type&gt;&lt;contributors&gt;&lt;authors&gt;&lt;author&gt;Cortese, S.&lt;/author&gt;&lt;author&gt;Novins, D. K.&lt;/author&gt;&lt;/authors&gt;&lt;/contributors&gt;&lt;auth-address&gt;Center for Innovation in Mental Health, Academic Unit of Psychology, Faculty of Environmental and Life Sciences; Clinical and Experimental Sciences (CNS and Psychiatry), Faculty of Medicine, University of Southampton, UK; Solent NHS Trust, Southampton, UK; New York University Child Study Center; Division of Psychiatry and Applied Psychology, School of Medicine, University of Nottingham, Nottingham, UK. Electronic address: samuele.cortese@soton.ac.uk.&amp;#xD;Anschutz Medical Campus, University of Colorado, Aurora.&lt;/auth-address&gt;&lt;titles&gt;&lt;title&gt;Editorial: Why JAACAP Published an &amp;quot;Inconclusive&amp;quot; Trial: Optimize, Optimize, Optimize Psychostimulant Treatment&lt;/title&gt;&lt;secondary-title&gt;J Am Acad Child Adolesc Psychiatry&lt;/secondary-title&gt;&lt;/titles&gt;&lt;periodical&gt;&lt;full-title&gt;J Am Acad Child Adolesc Psychiatry&lt;/full-title&gt;&lt;/periodical&gt;&lt;edition&gt;2020/06/05&lt;/edition&gt;&lt;dates&gt;&lt;year&gt;2020&lt;/year&gt;&lt;pub-dates&gt;&lt;date&gt;Jun 1&lt;/date&gt;&lt;/pub-dates&gt;&lt;/dates&gt;&lt;isbn&gt;0890-8567&lt;/isbn&gt;&lt;accession-num&gt;32497602&lt;/accession-num&gt;&lt;urls&gt;&lt;/urls&gt;&lt;electronic-resource-num&gt;10.1016/j.jaac.2020.03.009&lt;/electronic-resource-num&gt;&lt;remote-database-provider&gt;NLM&lt;/remote-database-provider&gt;&lt;language&gt;eng&lt;/language&gt;&lt;/record&gt;&lt;/Cite&gt;&lt;/EndNote&gt;</w:instrText>
      </w:r>
      <w:r w:rsidRPr="00990C08">
        <w:rPr>
          <w:rFonts w:ascii="Times New Roman" w:hAnsi="Times New Roman" w:cs="Times New Roman"/>
          <w:color w:val="222222"/>
          <w:sz w:val="20"/>
          <w:szCs w:val="20"/>
          <w:shd w:val="clear" w:color="auto" w:fill="FFFFFF"/>
        </w:rPr>
        <w:fldChar w:fldCharType="separate"/>
      </w:r>
      <w:r w:rsidR="004554EB">
        <w:rPr>
          <w:rFonts w:ascii="Times New Roman" w:hAnsi="Times New Roman" w:cs="Times New Roman"/>
          <w:noProof/>
          <w:color w:val="222222"/>
          <w:sz w:val="20"/>
          <w:szCs w:val="20"/>
          <w:shd w:val="clear" w:color="auto" w:fill="FFFFFF"/>
        </w:rPr>
        <w:t>[16]</w:t>
      </w:r>
      <w:r w:rsidRPr="00990C08">
        <w:rPr>
          <w:rFonts w:ascii="Times New Roman" w:hAnsi="Times New Roman" w:cs="Times New Roman"/>
          <w:color w:val="222222"/>
          <w:sz w:val="20"/>
          <w:szCs w:val="20"/>
          <w:shd w:val="clear" w:color="auto" w:fill="FFFFFF"/>
        </w:rPr>
        <w:fldChar w:fldCharType="end"/>
      </w:r>
      <w:r w:rsidRPr="00990C08">
        <w:rPr>
          <w:rFonts w:ascii="Times New Roman" w:hAnsi="Times New Roman" w:cs="Times New Roman"/>
          <w:color w:val="222222"/>
          <w:sz w:val="20"/>
          <w:szCs w:val="20"/>
          <w:shd w:val="clear" w:color="auto" w:fill="FFFFFF"/>
        </w:rPr>
        <w:t xml:space="preserve">. </w:t>
      </w:r>
      <w:r w:rsidRPr="00990C08">
        <w:rPr>
          <w:rFonts w:ascii="Times New Roman" w:hAnsi="Times New Roman" w:cs="Times New Roman"/>
          <w:sz w:val="20"/>
          <w:szCs w:val="20"/>
        </w:rPr>
        <w:t xml:space="preserve">Blader et al. </w:t>
      </w:r>
      <w:r w:rsidRPr="00990C08">
        <w:rPr>
          <w:rFonts w:ascii="Times New Roman" w:hAnsi="Times New Roman" w:cs="Times New Roman"/>
          <w:sz w:val="20"/>
          <w:szCs w:val="20"/>
        </w:rPr>
        <w:fldChar w:fldCharType="begin">
          <w:fldData xml:space="preserve">PEVuZE5vdGU+PENpdGU+PEF1dGhvcj5CbGFkZXI8L0F1dGhvcj48WWVhcj4yMDIwPC9ZZWFyPjxS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</w:fldData>
        </w:fldChar>
      </w:r>
      <w:r w:rsidRPr="00990C08">
        <w:rPr>
          <w:rFonts w:ascii="Times New Roman" w:hAnsi="Times New Roman" w:cs="Times New Roman"/>
          <w:sz w:val="20"/>
          <w:szCs w:val="20"/>
        </w:rPr>
        <w:instrText xml:space="preserve"> ADDIN EN.CITE </w:instrText>
      </w:r>
      <w:r w:rsidRPr="00990C08">
        <w:rPr>
          <w:rFonts w:ascii="Times New Roman" w:hAnsi="Times New Roman" w:cs="Times New Roman"/>
          <w:sz w:val="20"/>
          <w:szCs w:val="20"/>
        </w:rPr>
        <w:fldChar w:fldCharType="begin">
          <w:fldData xml:space="preserve">PEVuZE5vdGU+PENpdGU+PEF1dGhvcj5CbGFkZXI8L0F1dGhvcj48WWVhcj4yMDIwPC9ZZWFyPjxS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</w:fldData>
        </w:fldChar>
      </w:r>
      <w:r w:rsidRPr="00990C08">
        <w:rPr>
          <w:rFonts w:ascii="Times New Roman" w:hAnsi="Times New Roman" w:cs="Times New Roman"/>
          <w:sz w:val="20"/>
          <w:szCs w:val="20"/>
        </w:rPr>
        <w:instrText xml:space="preserve"> ADDIN EN.CITE.DATA </w:instrText>
      </w:r>
      <w:r w:rsidRPr="00990C08">
        <w:rPr>
          <w:rFonts w:ascii="Times New Roman" w:hAnsi="Times New Roman" w:cs="Times New Roman"/>
          <w:sz w:val="20"/>
          <w:szCs w:val="20"/>
        </w:rPr>
      </w:r>
      <w:r w:rsidRPr="00990C08">
        <w:rPr>
          <w:rFonts w:ascii="Times New Roman" w:hAnsi="Times New Roman" w:cs="Times New Roman"/>
          <w:sz w:val="20"/>
          <w:szCs w:val="20"/>
        </w:rPr>
        <w:fldChar w:fldCharType="end"/>
      </w:r>
      <w:r w:rsidRPr="00990C08">
        <w:rPr>
          <w:rFonts w:ascii="Times New Roman" w:hAnsi="Times New Roman" w:cs="Times New Roman"/>
          <w:sz w:val="20"/>
          <w:szCs w:val="20"/>
        </w:rPr>
      </w:r>
      <w:r w:rsidRPr="00990C08">
        <w:rPr>
          <w:rFonts w:ascii="Times New Roman" w:hAnsi="Times New Roman" w:cs="Times New Roman"/>
          <w:sz w:val="20"/>
          <w:szCs w:val="20"/>
        </w:rPr>
        <w:fldChar w:fldCharType="separate"/>
      </w:r>
      <w:r w:rsidRPr="00990C08">
        <w:rPr>
          <w:rFonts w:ascii="Times New Roman" w:hAnsi="Times New Roman" w:cs="Times New Roman"/>
          <w:noProof/>
          <w:sz w:val="20"/>
          <w:szCs w:val="20"/>
        </w:rPr>
        <w:t>[7]</w:t>
      </w:r>
      <w:r w:rsidRPr="00990C08">
        <w:rPr>
          <w:rFonts w:ascii="Times New Roman" w:hAnsi="Times New Roman" w:cs="Times New Roman"/>
          <w:sz w:val="20"/>
          <w:szCs w:val="20"/>
        </w:rPr>
        <w:fldChar w:fldCharType="end"/>
      </w:r>
      <w:r w:rsidRPr="00990C08">
        <w:rPr>
          <w:rFonts w:ascii="Times New Roman" w:hAnsi="Times New Roman" w:cs="Times New Roman"/>
          <w:sz w:val="20"/>
          <w:szCs w:val="20"/>
        </w:rPr>
        <w:t xml:space="preserve"> conducted a double-blind RCT assessing the comparative efficacy and tolerability of adjunctive risperidone, valproex sodium, or placebo for aggressive behaviors in children, aged 6 - 12 years, with ADHD and comorbid oppositional defiant disorder or conduct disorder (CD). Notably, all participants were either receiving ongoing stimulant treatment or had a history of previous stimulant treatment (a minimum daily total dose equivalent of 30 mg of immediate-release methylphenidate for at least 30 days). Upon entry into the study, children had their stimulant re-titrated and, in case of non-response, had a second titration with the other stimulant class. The following algorithm was used: </w:t>
      </w:r>
      <w:r w:rsidRPr="00990C08">
        <w:rPr>
          <w:rFonts w:ascii="Times New Roman" w:hAnsi="Times New Roman" w:cs="Times New Roman"/>
          <w:color w:val="000000" w:themeColor="text1"/>
          <w:sz w:val="20"/>
          <w:szCs w:val="20"/>
        </w:rPr>
        <w:t xml:space="preserve">patients were started on 18 mg/d of methylphenidate </w:t>
      </w:r>
      <w:r w:rsidR="0048538F">
        <w:rPr>
          <w:rFonts w:ascii="Times New Roman" w:hAnsi="Times New Roman" w:cs="Times New Roman"/>
          <w:color w:val="000000" w:themeColor="text1"/>
          <w:sz w:val="20"/>
          <w:szCs w:val="20"/>
        </w:rPr>
        <w:t>Osmotic Release Oral System (</w:t>
      </w:r>
      <w:r w:rsidRPr="00990C08">
        <w:rPr>
          <w:rFonts w:ascii="Times New Roman" w:hAnsi="Times New Roman" w:cs="Times New Roman"/>
          <w:color w:val="000000" w:themeColor="text1"/>
          <w:sz w:val="20"/>
          <w:szCs w:val="20"/>
        </w:rPr>
        <w:t>OROS</w:t>
      </w:r>
      <w:r w:rsidR="0048538F">
        <w:rPr>
          <w:rFonts w:ascii="Times New Roman" w:hAnsi="Times New Roman" w:cs="Times New Roman"/>
          <w:color w:val="000000" w:themeColor="text1"/>
          <w:sz w:val="20"/>
          <w:szCs w:val="20"/>
        </w:rPr>
        <w:t>)</w:t>
      </w:r>
      <w:r w:rsidRPr="00990C08">
        <w:rPr>
          <w:rFonts w:ascii="Times New Roman" w:hAnsi="Times New Roman" w:cs="Times New Roman"/>
          <w:color w:val="000000" w:themeColor="text1"/>
          <w:sz w:val="20"/>
          <w:szCs w:val="20"/>
        </w:rPr>
        <w:t xml:space="preserve"> with a titration of 18 mg increments until a maximum dose (72 mg/d) could be reached; however, clinicians could </w:t>
      </w:r>
      <w:r w:rsidR="00490A6B">
        <w:rPr>
          <w:rFonts w:ascii="Times New Roman" w:hAnsi="Times New Roman" w:cs="Times New Roman"/>
          <w:color w:val="000000" w:themeColor="text1"/>
          <w:sz w:val="20"/>
          <w:szCs w:val="20"/>
        </w:rPr>
        <w:t xml:space="preserve">choose to </w:t>
      </w:r>
      <w:r w:rsidRPr="00990C08">
        <w:rPr>
          <w:rFonts w:ascii="Times New Roman" w:hAnsi="Times New Roman" w:cs="Times New Roman"/>
          <w:color w:val="000000" w:themeColor="text1"/>
          <w:sz w:val="20"/>
          <w:szCs w:val="20"/>
        </w:rPr>
        <w:t xml:space="preserve">titrate up to 90 mg/d if this dose was indicated and well tolerated. When adverse effects probably related to the long duration of OROS-methylphenidate occurred, a biphasic methylphenidate preparation, up to 60 mg/d, was used. Mixed amphetamine salts, up to 35 mg/d, was the second line option when methylphenidate was not efficacious or not well tolerated. </w:t>
      </w:r>
      <w:r w:rsidRPr="00990C08">
        <w:rPr>
          <w:rFonts w:ascii="Times New Roman" w:hAnsi="Times New Roman" w:cs="Times New Roman"/>
          <w:sz w:val="20"/>
          <w:szCs w:val="20"/>
        </w:rPr>
        <w:t xml:space="preserve">Children with aggressive symptoms persisting after this open-label optimization of stimulant medication entered the 8-week randomized phase. Of note, 63.6% of those completing the optimization phase met the study criteria for remission (i.e., 3 consecutive weeks with subthreshold scores on the Retrospective Modified Overt Aggression Scale) </w:t>
      </w:r>
      <w:r w:rsidR="00E03C95">
        <w:rPr>
          <w:rFonts w:ascii="Times New Roman" w:hAnsi="Times New Roman" w:cs="Times New Roman"/>
          <w:sz w:val="20"/>
          <w:szCs w:val="20"/>
        </w:rPr>
        <w:t xml:space="preserve">- </w:t>
      </w:r>
      <w:r w:rsidRPr="00990C08">
        <w:rPr>
          <w:rFonts w:ascii="Times New Roman" w:hAnsi="Times New Roman" w:cs="Times New Roman"/>
          <w:sz w:val="20"/>
          <w:szCs w:val="20"/>
        </w:rPr>
        <w:t xml:space="preserve">meaning that </w:t>
      </w:r>
      <w:r w:rsidR="00490A6B" w:rsidRPr="00990C08">
        <w:rPr>
          <w:rFonts w:ascii="Times New Roman" w:hAnsi="Times New Roman" w:cs="Times New Roman"/>
          <w:sz w:val="20"/>
          <w:szCs w:val="20"/>
        </w:rPr>
        <w:t>most</w:t>
      </w:r>
      <w:r w:rsidRPr="00990C08">
        <w:rPr>
          <w:rFonts w:ascii="Times New Roman" w:hAnsi="Times New Roman" w:cs="Times New Roman"/>
          <w:sz w:val="20"/>
          <w:szCs w:val="20"/>
        </w:rPr>
        <w:t xml:space="preserve"> children originally thought to be non-responders to stimulant monotherapy achieved full response when the stimulant dose was optimized. </w:t>
      </w:r>
    </w:p>
    <w:p w14:paraId="7427A750" w14:textId="77777777" w:rsidR="001207B4" w:rsidRDefault="001207B4" w:rsidP="008C6177">
      <w:pPr>
        <w:rPr>
          <w:rFonts w:ascii="Times New Roman" w:hAnsi="Times New Roman" w:cs="Times New Roman"/>
          <w:b/>
          <w:bCs/>
          <w:i/>
          <w:iCs/>
          <w:color w:val="222222"/>
          <w:sz w:val="20"/>
          <w:szCs w:val="20"/>
          <w:shd w:val="clear" w:color="auto" w:fill="FFFFFF"/>
        </w:rPr>
      </w:pPr>
    </w:p>
    <w:p w14:paraId="1E61DAFD" w14:textId="2B8B8B8A" w:rsidR="008C6177" w:rsidRPr="00990C08" w:rsidRDefault="001207B4" w:rsidP="008C6177">
      <w:pPr>
        <w:rPr>
          <w:rFonts w:ascii="Times New Roman" w:hAnsi="Times New Roman" w:cs="Times New Roman"/>
          <w:b/>
          <w:bCs/>
          <w:i/>
          <w:iCs/>
          <w:color w:val="222222"/>
          <w:sz w:val="20"/>
          <w:szCs w:val="20"/>
          <w:shd w:val="clear" w:color="auto" w:fill="FFFFFF"/>
        </w:rPr>
      </w:pPr>
      <w:r>
        <w:rPr>
          <w:rFonts w:ascii="Times New Roman" w:hAnsi="Times New Roman" w:cs="Times New Roman"/>
          <w:b/>
          <w:bCs/>
          <w:i/>
          <w:iCs/>
          <w:color w:val="222222"/>
          <w:sz w:val="20"/>
          <w:szCs w:val="20"/>
          <w:shd w:val="clear" w:color="auto" w:fill="FFFFFF"/>
        </w:rPr>
        <w:t xml:space="preserve">2.2 </w:t>
      </w:r>
      <w:r w:rsidR="008C6177" w:rsidRPr="00990C08">
        <w:rPr>
          <w:rFonts w:ascii="Times New Roman" w:hAnsi="Times New Roman" w:cs="Times New Roman"/>
          <w:b/>
          <w:bCs/>
          <w:i/>
          <w:iCs/>
          <w:color w:val="222222"/>
          <w:sz w:val="20"/>
          <w:szCs w:val="20"/>
          <w:shd w:val="clear" w:color="auto" w:fill="FFFFFF"/>
        </w:rPr>
        <w:t>Alternative monotherapies for ADHD core symptoms</w:t>
      </w:r>
    </w:p>
    <w:p w14:paraId="2B1AD23C" w14:textId="08D23DAA" w:rsidR="008C6177" w:rsidRPr="00990C08" w:rsidRDefault="008C6177" w:rsidP="008C6177">
      <w:pPr>
        <w:spacing w:after="0" w:line="480" w:lineRule="auto"/>
        <w:rPr>
          <w:rFonts w:ascii="Times New Roman" w:hAnsi="Times New Roman" w:cs="Times New Roman"/>
          <w:sz w:val="20"/>
          <w:szCs w:val="20"/>
          <w:u w:val="single"/>
        </w:rPr>
      </w:pPr>
      <w:r w:rsidRPr="00990C08">
        <w:rPr>
          <w:rFonts w:ascii="Times New Roman" w:hAnsi="Times New Roman" w:cs="Times New Roman"/>
          <w:sz w:val="20"/>
          <w:szCs w:val="20"/>
        </w:rPr>
        <w:t>A variety of nonstimulant medications are available for use when stimulants are not tolerated or yield suboptimal response</w:t>
      </w:r>
    </w:p>
    <w:p w14:paraId="3F0015B9" w14:textId="77777777" w:rsidR="008C6177" w:rsidRPr="00990C08" w:rsidRDefault="008C6177" w:rsidP="008C6177">
      <w:pPr>
        <w:spacing w:after="0" w:line="480" w:lineRule="auto"/>
        <w:rPr>
          <w:rFonts w:ascii="Times New Roman" w:hAnsi="Times New Roman" w:cs="Times New Roman"/>
          <w:sz w:val="20"/>
          <w:szCs w:val="20"/>
          <w:u w:val="single"/>
        </w:rPr>
      </w:pPr>
    </w:p>
    <w:p w14:paraId="014E3074" w14:textId="6518A4B6" w:rsidR="008C6177" w:rsidRPr="00990C08" w:rsidRDefault="001207B4" w:rsidP="008C6177">
      <w:pPr>
        <w:spacing w:after="0" w:line="48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2.2.1 </w:t>
      </w:r>
      <w:r w:rsidR="0048538F">
        <w:rPr>
          <w:rFonts w:ascii="Times New Roman" w:hAnsi="Times New Roman" w:cs="Times New Roman"/>
          <w:sz w:val="20"/>
          <w:szCs w:val="20"/>
          <w:u w:val="single"/>
        </w:rPr>
        <w:t>Food and Drug Administration (</w:t>
      </w:r>
      <w:r w:rsidR="008C6177" w:rsidRPr="00990C08">
        <w:rPr>
          <w:rFonts w:ascii="Times New Roman" w:hAnsi="Times New Roman" w:cs="Times New Roman"/>
          <w:sz w:val="20"/>
          <w:szCs w:val="20"/>
          <w:u w:val="single"/>
        </w:rPr>
        <w:t>FDA</w:t>
      </w:r>
      <w:r w:rsidR="0048538F">
        <w:rPr>
          <w:rFonts w:ascii="Times New Roman" w:hAnsi="Times New Roman" w:cs="Times New Roman"/>
          <w:sz w:val="20"/>
          <w:szCs w:val="20"/>
          <w:u w:val="single"/>
        </w:rPr>
        <w:t>)</w:t>
      </w:r>
      <w:r w:rsidR="008C6177" w:rsidRPr="00990C08">
        <w:rPr>
          <w:rFonts w:ascii="Times New Roman" w:hAnsi="Times New Roman" w:cs="Times New Roman"/>
          <w:sz w:val="20"/>
          <w:szCs w:val="20"/>
          <w:u w:val="single"/>
        </w:rPr>
        <w:t xml:space="preserve">-approved nonstimulants </w:t>
      </w:r>
    </w:p>
    <w:p w14:paraId="2FA5883D" w14:textId="5F2150DA" w:rsidR="008C6177" w:rsidRPr="00990C08" w:rsidRDefault="008C6177" w:rsidP="008C6177">
      <w:pPr>
        <w:spacing w:after="0" w:line="480" w:lineRule="auto"/>
        <w:rPr>
          <w:rFonts w:ascii="Times New Roman" w:hAnsi="Times New Roman" w:cs="Times New Roman"/>
          <w:sz w:val="20"/>
          <w:szCs w:val="20"/>
        </w:rPr>
      </w:pPr>
      <w:r w:rsidRPr="00990C08">
        <w:rPr>
          <w:rFonts w:ascii="Times New Roman" w:hAnsi="Times New Roman" w:cs="Times New Roman"/>
          <w:sz w:val="20"/>
          <w:szCs w:val="20"/>
        </w:rPr>
        <w:t xml:space="preserve">Nonstimulants approved by the FDA and other </w:t>
      </w:r>
      <w:r w:rsidR="00234F93">
        <w:rPr>
          <w:rFonts w:ascii="Times New Roman" w:hAnsi="Times New Roman" w:cs="Times New Roman"/>
          <w:sz w:val="20"/>
          <w:szCs w:val="20"/>
        </w:rPr>
        <w:t>regulatory</w:t>
      </w:r>
      <w:r w:rsidRPr="00990C08">
        <w:rPr>
          <w:rFonts w:ascii="Times New Roman" w:hAnsi="Times New Roman" w:cs="Times New Roman"/>
          <w:sz w:val="20"/>
          <w:szCs w:val="20"/>
        </w:rPr>
        <w:t xml:space="preserve"> agencies and recommended in current clinical guidelines include atomoxetine, clonidine extended release</w:t>
      </w:r>
      <w:r w:rsidR="0048538F">
        <w:rPr>
          <w:rFonts w:ascii="Times New Roman" w:hAnsi="Times New Roman" w:cs="Times New Roman"/>
          <w:sz w:val="20"/>
          <w:szCs w:val="20"/>
        </w:rPr>
        <w:t xml:space="preserve"> (ER)</w:t>
      </w:r>
      <w:r w:rsidR="009B3569">
        <w:rPr>
          <w:rFonts w:ascii="Times New Roman" w:hAnsi="Times New Roman" w:cs="Times New Roman"/>
          <w:sz w:val="20"/>
          <w:szCs w:val="20"/>
        </w:rPr>
        <w:t>,</w:t>
      </w:r>
      <w:r w:rsidRPr="00990C08">
        <w:rPr>
          <w:rFonts w:ascii="Times New Roman" w:hAnsi="Times New Roman" w:cs="Times New Roman"/>
          <w:sz w:val="20"/>
          <w:szCs w:val="20"/>
        </w:rPr>
        <w:t xml:space="preserve"> guanfacine </w:t>
      </w:r>
      <w:r w:rsidR="0048538F">
        <w:rPr>
          <w:rFonts w:ascii="Times New Roman" w:hAnsi="Times New Roman" w:cs="Times New Roman"/>
          <w:sz w:val="20"/>
          <w:szCs w:val="20"/>
        </w:rPr>
        <w:t>ER</w:t>
      </w:r>
      <w:r w:rsidR="009B3569">
        <w:rPr>
          <w:rFonts w:ascii="Times New Roman" w:hAnsi="Times New Roman" w:cs="Times New Roman"/>
          <w:sz w:val="20"/>
          <w:szCs w:val="20"/>
        </w:rPr>
        <w:t xml:space="preserve"> and viloxazine (FDA and US only at present)</w:t>
      </w:r>
      <w:r w:rsidRPr="00990C08">
        <w:rPr>
          <w:rFonts w:ascii="Times New Roman" w:hAnsi="Times New Roman" w:cs="Times New Roman"/>
          <w:sz w:val="20"/>
          <w:szCs w:val="20"/>
        </w:rPr>
        <w:t xml:space="preserve">. </w:t>
      </w:r>
      <w:r w:rsidR="00BE7709" w:rsidRPr="00990C08">
        <w:rPr>
          <w:rFonts w:ascii="Times New Roman" w:hAnsi="Times New Roman" w:cs="Times New Roman"/>
          <w:sz w:val="20"/>
          <w:szCs w:val="20"/>
        </w:rPr>
        <w:t xml:space="preserve">Overall, it can be concluded that </w:t>
      </w:r>
      <w:r w:rsidRPr="00990C08">
        <w:rPr>
          <w:rFonts w:ascii="Times New Roman" w:hAnsi="Times New Roman" w:cs="Times New Roman"/>
          <w:sz w:val="20"/>
          <w:szCs w:val="20"/>
        </w:rPr>
        <w:t xml:space="preserve">effect sizes for efficacy of these agents are in a range considered “moderate” and, while they are lower than those for stimulants in children, they are comparable to </w:t>
      </w:r>
      <w:r w:rsidRPr="00990C08">
        <w:rPr>
          <w:rFonts w:ascii="Times New Roman" w:hAnsi="Times New Roman" w:cs="Times New Roman"/>
          <w:sz w:val="20"/>
          <w:szCs w:val="20"/>
        </w:rPr>
        <w:lastRenderedPageBreak/>
        <w:t>those found for methylphenidate in adults</w:t>
      </w:r>
      <w:r w:rsidR="00034BBC">
        <w:rPr>
          <w:rFonts w:ascii="Times New Roman" w:hAnsi="Times New Roman" w:cs="Times New Roman"/>
          <w:sz w:val="20"/>
          <w:szCs w:val="20"/>
        </w:rPr>
        <w:t xml:space="preserve"> and higher than many other commonly prescribed psychiatric medications</w:t>
      </w:r>
      <w:r w:rsidR="001E416A">
        <w:rPr>
          <w:rFonts w:ascii="Times New Roman" w:hAnsi="Times New Roman" w:cs="Times New Roman"/>
          <w:sz w:val="20"/>
          <w:szCs w:val="20"/>
        </w:rPr>
        <w:t xml:space="preserve"> </w:t>
      </w:r>
      <w:r w:rsidR="001E416A">
        <w:rPr>
          <w:rFonts w:ascii="Times New Roman" w:hAnsi="Times New Roman" w:cs="Times New Roman"/>
          <w:sz w:val="20"/>
          <w:szCs w:val="20"/>
        </w:rPr>
        <w:fldChar w:fldCharType="begin"/>
      </w:r>
      <w:r w:rsidR="004554EB">
        <w:rPr>
          <w:rFonts w:ascii="Times New Roman" w:hAnsi="Times New Roman" w:cs="Times New Roman"/>
          <w:sz w:val="20"/>
          <w:szCs w:val="20"/>
        </w:rPr>
        <w:instrText xml:space="preserve"> ADDIN EN.CITE &lt;EndNote&gt;&lt;Cite&gt;&lt;Author&gt;Leucht&lt;/Author&gt;&lt;Year&gt;2012&lt;/Year&gt;&lt;RecNum&gt;56777&lt;/RecNum&gt;&lt;DisplayText&gt;[17]&lt;/DisplayText&gt;&lt;record&gt;&lt;rec-number&gt;56777&lt;/rec-number&gt;&lt;foreign-keys&gt;&lt;key app="EN" db-id="0ratxet9k0t0emeaaw0520svarasdrtpv2r5" timestamp="1619939409"&gt;56777&lt;/key&gt;&lt;/foreign-keys&gt;&lt;ref-type name="Journal Article"&gt;17&lt;/ref-type&gt;&lt;contributors&gt;&lt;authors&gt;&lt;author&gt;Leucht, S.&lt;/author&gt;&lt;author&gt;Hierl, S.&lt;/author&gt;&lt;author&gt;Kissling, W.&lt;/author&gt;&lt;author&gt;Dold, M.&lt;/author&gt;&lt;author&gt;Davis, J. M.&lt;/author&gt;&lt;/authors&gt;&lt;/contributors&gt;&lt;auth-address&gt;Department of Psychiatry and Psychotherapy, Technische Universität München, Klinikum rechts der Isar, Ismaningerstr. 22, 81675 München, Germany. Stefan.Leucht@lrz.tum.de&lt;/auth-address&gt;&lt;titles&gt;&lt;title&gt;Putting the efficacy of psychiatric and general medicine medication into perspective: review of meta-analyses&lt;/title&gt;&lt;secondary-title&gt;Br J Psychiatry&lt;/secondary-title&gt;&lt;/titles&gt;&lt;periodical&gt;&lt;full-title&gt;Br J Psychiatry&lt;/full-title&gt;&lt;/periodical&gt;&lt;pages&gt;97-106&lt;/pages&gt;&lt;volume&gt;200&lt;/volume&gt;&lt;number&gt;2&lt;/number&gt;&lt;edition&gt;2012/02/03&lt;/edition&gt;&lt;keywords&gt;&lt;keyword&gt;Bias&lt;/keyword&gt;&lt;keyword&gt;Databases, Bibliographic&lt;/keyword&gt;&lt;keyword&gt;Humans&lt;/keyword&gt;&lt;keyword&gt;Mental Disorders/drug therapy&lt;/keyword&gt;&lt;keyword&gt;Meta-Analysis as Topic&lt;/keyword&gt;&lt;keyword&gt;Outcome Assessment, Health Care/*statistics &amp;amp; numerical data&lt;/keyword&gt;&lt;keyword&gt;Pharmaceutical Preparations&lt;/keyword&gt;&lt;keyword&gt;Placebos&lt;/keyword&gt;&lt;keyword&gt;*Psychiatry&lt;/keyword&gt;&lt;keyword&gt;Psychotropic Drugs/*therapeutic use&lt;/keyword&gt;&lt;keyword&gt;Review Literature as Topic&lt;/keyword&gt;&lt;/keywords&gt;&lt;dates&gt;&lt;year&gt;2012&lt;/year&gt;&lt;pub-dates&gt;&lt;date&gt;Feb&lt;/date&gt;&lt;/pub-dates&gt;&lt;/dates&gt;&lt;isbn&gt;0007-1250&lt;/isbn&gt;&lt;accession-num&gt;22297588&lt;/accession-num&gt;&lt;urls&gt;&lt;/urls&gt;&lt;electronic-resource-num&gt;10.1192/bjp.bp.111.096594&lt;/electronic-resource-num&gt;&lt;remote-database-provider&gt;NLM&lt;/remote-database-provider&gt;&lt;language&gt;eng&lt;/language&gt;&lt;/record&gt;&lt;/Cite&gt;&lt;/EndNote&gt;</w:instrText>
      </w:r>
      <w:r w:rsidR="001E416A">
        <w:rPr>
          <w:rFonts w:ascii="Times New Roman" w:hAnsi="Times New Roman" w:cs="Times New Roman"/>
          <w:sz w:val="20"/>
          <w:szCs w:val="20"/>
        </w:rPr>
        <w:fldChar w:fldCharType="separate"/>
      </w:r>
      <w:r w:rsidR="004554EB">
        <w:rPr>
          <w:rFonts w:ascii="Times New Roman" w:hAnsi="Times New Roman" w:cs="Times New Roman"/>
          <w:noProof/>
          <w:sz w:val="20"/>
          <w:szCs w:val="20"/>
        </w:rPr>
        <w:t>[17]</w:t>
      </w:r>
      <w:r w:rsidR="001E416A">
        <w:rPr>
          <w:rFonts w:ascii="Times New Roman" w:hAnsi="Times New Roman" w:cs="Times New Roman"/>
          <w:sz w:val="20"/>
          <w:szCs w:val="20"/>
        </w:rPr>
        <w:fldChar w:fldCharType="end"/>
      </w:r>
      <w:r w:rsidRPr="00990C08">
        <w:rPr>
          <w:rFonts w:ascii="Times New Roman" w:hAnsi="Times New Roman" w:cs="Times New Roman"/>
          <w:sz w:val="20"/>
          <w:szCs w:val="20"/>
        </w:rPr>
        <w:t xml:space="preserve">. It should also be noted that the body of evidence from RCTs for atomoxetine is larger compared to guanfacine and clonidine. For instance, in the analysis of efficacy in children rated by clinicians, Cortese et al. </w:t>
      </w:r>
      <w:r w:rsidRPr="00990C08">
        <w:rPr>
          <w:rFonts w:ascii="Times New Roman" w:hAnsi="Times New Roman" w:cs="Times New Roman"/>
          <w:sz w:val="20"/>
          <w:szCs w:val="20"/>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BE7709" w:rsidRPr="00990C08">
        <w:rPr>
          <w:rFonts w:ascii="Times New Roman" w:hAnsi="Times New Roman" w:cs="Times New Roman"/>
          <w:sz w:val="20"/>
          <w:szCs w:val="20"/>
        </w:rPr>
        <w:instrText xml:space="preserve"> ADDIN EN.CITE </w:instrText>
      </w:r>
      <w:r w:rsidR="00BE7709" w:rsidRPr="00990C08">
        <w:rPr>
          <w:rFonts w:ascii="Times New Roman" w:hAnsi="Times New Roman" w:cs="Times New Roman"/>
          <w:sz w:val="20"/>
          <w:szCs w:val="20"/>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BE7709" w:rsidRPr="00990C08">
        <w:rPr>
          <w:rFonts w:ascii="Times New Roman" w:hAnsi="Times New Roman" w:cs="Times New Roman"/>
          <w:sz w:val="20"/>
          <w:szCs w:val="20"/>
        </w:rPr>
        <w:instrText xml:space="preserve"> ADDIN EN.CITE.DATA </w:instrText>
      </w:r>
      <w:r w:rsidR="00BE7709" w:rsidRPr="00990C08">
        <w:rPr>
          <w:rFonts w:ascii="Times New Roman" w:hAnsi="Times New Roman" w:cs="Times New Roman"/>
          <w:sz w:val="20"/>
          <w:szCs w:val="20"/>
        </w:rPr>
      </w:r>
      <w:r w:rsidR="00BE7709" w:rsidRPr="00990C08">
        <w:rPr>
          <w:rFonts w:ascii="Times New Roman" w:hAnsi="Times New Roman" w:cs="Times New Roman"/>
          <w:sz w:val="20"/>
          <w:szCs w:val="20"/>
        </w:rPr>
        <w:fldChar w:fldCharType="end"/>
      </w:r>
      <w:r w:rsidRPr="00990C08">
        <w:rPr>
          <w:rFonts w:ascii="Times New Roman" w:hAnsi="Times New Roman" w:cs="Times New Roman"/>
          <w:sz w:val="20"/>
          <w:szCs w:val="20"/>
        </w:rPr>
      </w:r>
      <w:r w:rsidRPr="00990C08">
        <w:rPr>
          <w:rFonts w:ascii="Times New Roman" w:hAnsi="Times New Roman" w:cs="Times New Roman"/>
          <w:sz w:val="20"/>
          <w:szCs w:val="20"/>
        </w:rPr>
        <w:fldChar w:fldCharType="separate"/>
      </w:r>
      <w:r w:rsidR="00BE7709" w:rsidRPr="00990C08">
        <w:rPr>
          <w:rFonts w:ascii="Times New Roman" w:hAnsi="Times New Roman" w:cs="Times New Roman"/>
          <w:noProof/>
          <w:sz w:val="20"/>
          <w:szCs w:val="20"/>
        </w:rPr>
        <w:t>[12]</w:t>
      </w:r>
      <w:r w:rsidRPr="00990C08">
        <w:rPr>
          <w:rFonts w:ascii="Times New Roman" w:hAnsi="Times New Roman" w:cs="Times New Roman"/>
          <w:sz w:val="20"/>
          <w:szCs w:val="20"/>
        </w:rPr>
        <w:fldChar w:fldCharType="end"/>
      </w:r>
      <w:r w:rsidRPr="00990C08">
        <w:rPr>
          <w:rFonts w:ascii="Times New Roman" w:hAnsi="Times New Roman" w:cs="Times New Roman"/>
          <w:sz w:val="20"/>
          <w:szCs w:val="20"/>
        </w:rPr>
        <w:t xml:space="preserve"> </w:t>
      </w:r>
      <w:r w:rsidR="00034BBC">
        <w:rPr>
          <w:rFonts w:ascii="Times New Roman" w:hAnsi="Times New Roman" w:cs="Times New Roman"/>
          <w:sz w:val="20"/>
          <w:szCs w:val="20"/>
        </w:rPr>
        <w:t xml:space="preserve">were able to </w:t>
      </w:r>
      <w:r w:rsidRPr="00990C08">
        <w:rPr>
          <w:rFonts w:ascii="Times New Roman" w:hAnsi="Times New Roman" w:cs="Times New Roman"/>
          <w:sz w:val="20"/>
          <w:szCs w:val="20"/>
        </w:rPr>
        <w:t>include 21 RCTs of atomoxetine</w:t>
      </w:r>
      <w:r w:rsidRPr="00990C08">
        <w:rPr>
          <w:rFonts w:ascii="Times New Roman" w:hAnsi="Times New Roman" w:cs="Times New Roman"/>
          <w:i/>
          <w:iCs/>
          <w:sz w:val="20"/>
          <w:szCs w:val="20"/>
        </w:rPr>
        <w:t xml:space="preserve"> vs</w:t>
      </w:r>
      <w:r w:rsidRPr="00990C08">
        <w:rPr>
          <w:rFonts w:ascii="Times New Roman" w:hAnsi="Times New Roman" w:cs="Times New Roman"/>
          <w:sz w:val="20"/>
          <w:szCs w:val="20"/>
        </w:rPr>
        <w:t>. placebo</w:t>
      </w:r>
      <w:r w:rsidR="00034BBC">
        <w:rPr>
          <w:rFonts w:ascii="Times New Roman" w:hAnsi="Times New Roman" w:cs="Times New Roman"/>
          <w:sz w:val="20"/>
          <w:szCs w:val="20"/>
        </w:rPr>
        <w:t xml:space="preserve"> compared to</w:t>
      </w:r>
      <w:r w:rsidRPr="00990C08">
        <w:rPr>
          <w:rFonts w:ascii="Times New Roman" w:hAnsi="Times New Roman" w:cs="Times New Roman"/>
          <w:sz w:val="20"/>
          <w:szCs w:val="20"/>
        </w:rPr>
        <w:t xml:space="preserve"> 6 R</w:t>
      </w:r>
      <w:r w:rsidR="009F502C">
        <w:rPr>
          <w:rFonts w:ascii="Times New Roman" w:hAnsi="Times New Roman" w:cs="Times New Roman"/>
          <w:sz w:val="20"/>
          <w:szCs w:val="20"/>
        </w:rPr>
        <w:t>C</w:t>
      </w:r>
      <w:r w:rsidRPr="00990C08">
        <w:rPr>
          <w:rFonts w:ascii="Times New Roman" w:hAnsi="Times New Roman" w:cs="Times New Roman"/>
          <w:sz w:val="20"/>
          <w:szCs w:val="20"/>
        </w:rPr>
        <w:t xml:space="preserve">Ts </w:t>
      </w:r>
      <w:r w:rsidR="00034BBC">
        <w:rPr>
          <w:rFonts w:ascii="Times New Roman" w:hAnsi="Times New Roman" w:cs="Times New Roman"/>
          <w:sz w:val="20"/>
          <w:szCs w:val="20"/>
        </w:rPr>
        <w:t>for</w:t>
      </w:r>
      <w:r w:rsidRPr="00990C08">
        <w:rPr>
          <w:rFonts w:ascii="Times New Roman" w:hAnsi="Times New Roman" w:cs="Times New Roman"/>
          <w:sz w:val="20"/>
          <w:szCs w:val="20"/>
        </w:rPr>
        <w:t xml:space="preserve"> guanfacine, and only 1 RCT </w:t>
      </w:r>
      <w:r w:rsidR="00034BBC">
        <w:rPr>
          <w:rFonts w:ascii="Times New Roman" w:hAnsi="Times New Roman" w:cs="Times New Roman"/>
          <w:sz w:val="20"/>
          <w:szCs w:val="20"/>
        </w:rPr>
        <w:t>for</w:t>
      </w:r>
      <w:r w:rsidRPr="00990C08">
        <w:rPr>
          <w:rFonts w:ascii="Times New Roman" w:hAnsi="Times New Roman" w:cs="Times New Roman"/>
          <w:sz w:val="20"/>
          <w:szCs w:val="20"/>
        </w:rPr>
        <w:t xml:space="preserve"> clonidine </w:t>
      </w:r>
      <w:r w:rsidRPr="00990C08">
        <w:rPr>
          <w:rFonts w:ascii="Times New Roman" w:hAnsi="Times New Roman" w:cs="Times New Roman"/>
          <w:i/>
          <w:iCs/>
          <w:sz w:val="20"/>
          <w:szCs w:val="20"/>
        </w:rPr>
        <w:t>vs.</w:t>
      </w:r>
      <w:r w:rsidRPr="00990C08">
        <w:rPr>
          <w:rFonts w:ascii="Times New Roman" w:hAnsi="Times New Roman" w:cs="Times New Roman"/>
          <w:sz w:val="20"/>
          <w:szCs w:val="20"/>
        </w:rPr>
        <w:t xml:space="preserve"> placebo.</w:t>
      </w:r>
      <w:r w:rsidR="000A6595">
        <w:rPr>
          <w:rFonts w:ascii="Times New Roman" w:hAnsi="Times New Roman" w:cs="Times New Roman"/>
          <w:sz w:val="20"/>
          <w:szCs w:val="20"/>
        </w:rPr>
        <w:t xml:space="preserve"> </w:t>
      </w:r>
      <w:r w:rsidR="001E416A">
        <w:rPr>
          <w:rFonts w:ascii="Times New Roman" w:hAnsi="Times New Roman" w:cs="Times New Roman"/>
          <w:sz w:val="20"/>
          <w:szCs w:val="20"/>
        </w:rPr>
        <w:t>We n</w:t>
      </w:r>
      <w:r w:rsidR="0044541A" w:rsidRPr="0044541A">
        <w:rPr>
          <w:rFonts w:ascii="Times New Roman" w:hAnsi="Times New Roman" w:cs="Times New Roman"/>
          <w:sz w:val="20"/>
          <w:szCs w:val="20"/>
        </w:rPr>
        <w:t xml:space="preserve">ote also that the overall moderate degree of efficacy includes the full distribution of response, and that response in selected individuals may be more robust; at the same time there also may be non-responders </w:t>
      </w:r>
      <w:r w:rsidR="000A6595">
        <w:rPr>
          <w:rFonts w:ascii="Times New Roman" w:hAnsi="Times New Roman" w:cs="Times New Roman"/>
          <w:sz w:val="20"/>
          <w:szCs w:val="20"/>
        </w:rPr>
        <w:fldChar w:fldCharType="begin">
          <w:fldData xml:space="preserve">PEVuZE5vdGU+PENpdGU+PEF1dGhvcj5OZXdjb3JuPC9BdXRob3I+PFllYXI+MjAwOTwvWWVhcj48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</w:fldData>
        </w:fldChar>
      </w:r>
      <w:r w:rsidR="004554EB">
        <w:rPr>
          <w:rFonts w:ascii="Times New Roman" w:hAnsi="Times New Roman" w:cs="Times New Roman"/>
          <w:sz w:val="20"/>
          <w:szCs w:val="20"/>
        </w:rPr>
        <w:instrText xml:space="preserve"> ADDIN EN.CITE </w:instrText>
      </w:r>
      <w:r w:rsidR="004554EB">
        <w:rPr>
          <w:rFonts w:ascii="Times New Roman" w:hAnsi="Times New Roman" w:cs="Times New Roman"/>
          <w:sz w:val="20"/>
          <w:szCs w:val="20"/>
        </w:rPr>
        <w:fldChar w:fldCharType="begin">
          <w:fldData xml:space="preserve">PEVuZE5vdGU+PENpdGU+PEF1dGhvcj5OZXdjb3JuPC9BdXRob3I+PFllYXI+MjAwOTwvWWVhcj48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</w:fldData>
        </w:fldChar>
      </w:r>
      <w:r w:rsidR="004554EB">
        <w:rPr>
          <w:rFonts w:ascii="Times New Roman" w:hAnsi="Times New Roman" w:cs="Times New Roman"/>
          <w:sz w:val="20"/>
          <w:szCs w:val="20"/>
        </w:rPr>
        <w:instrText xml:space="preserve"> ADDIN EN.CITE.DATA </w:instrText>
      </w:r>
      <w:r w:rsidR="004554EB">
        <w:rPr>
          <w:rFonts w:ascii="Times New Roman" w:hAnsi="Times New Roman" w:cs="Times New Roman"/>
          <w:sz w:val="20"/>
          <w:szCs w:val="20"/>
        </w:rPr>
      </w:r>
      <w:r w:rsidR="004554EB">
        <w:rPr>
          <w:rFonts w:ascii="Times New Roman" w:hAnsi="Times New Roman" w:cs="Times New Roman"/>
          <w:sz w:val="20"/>
          <w:szCs w:val="20"/>
        </w:rPr>
        <w:fldChar w:fldCharType="end"/>
      </w:r>
      <w:r w:rsidR="000A6595">
        <w:rPr>
          <w:rFonts w:ascii="Times New Roman" w:hAnsi="Times New Roman" w:cs="Times New Roman"/>
          <w:sz w:val="20"/>
          <w:szCs w:val="20"/>
        </w:rPr>
      </w:r>
      <w:r w:rsidR="000A6595">
        <w:rPr>
          <w:rFonts w:ascii="Times New Roman" w:hAnsi="Times New Roman" w:cs="Times New Roman"/>
          <w:sz w:val="20"/>
          <w:szCs w:val="20"/>
        </w:rPr>
        <w:fldChar w:fldCharType="separate"/>
      </w:r>
      <w:r w:rsidR="004554EB">
        <w:rPr>
          <w:rFonts w:ascii="Times New Roman" w:hAnsi="Times New Roman" w:cs="Times New Roman"/>
          <w:noProof/>
          <w:sz w:val="20"/>
          <w:szCs w:val="20"/>
        </w:rPr>
        <w:t>[18]</w:t>
      </w:r>
      <w:r w:rsidR="000A6595">
        <w:rPr>
          <w:rFonts w:ascii="Times New Roman" w:hAnsi="Times New Roman" w:cs="Times New Roman"/>
          <w:sz w:val="20"/>
          <w:szCs w:val="20"/>
        </w:rPr>
        <w:fldChar w:fldCharType="end"/>
      </w:r>
      <w:r w:rsidR="000A6595">
        <w:rPr>
          <w:rFonts w:ascii="Times New Roman" w:hAnsi="Times New Roman" w:cs="Times New Roman"/>
          <w:sz w:val="20"/>
          <w:szCs w:val="20"/>
        </w:rPr>
        <w:t>.</w:t>
      </w:r>
    </w:p>
    <w:p w14:paraId="337939EC" w14:textId="1C27AE83" w:rsidR="00BE7709" w:rsidRPr="00990C08" w:rsidRDefault="00BE7709" w:rsidP="008C6177">
      <w:pPr>
        <w:spacing w:after="0" w:line="480" w:lineRule="auto"/>
        <w:rPr>
          <w:rFonts w:ascii="Times New Roman" w:hAnsi="Times New Roman" w:cs="Times New Roman"/>
          <w:sz w:val="20"/>
          <w:szCs w:val="20"/>
        </w:rPr>
      </w:pPr>
      <w:r w:rsidRPr="00990C08">
        <w:rPr>
          <w:rFonts w:ascii="Times New Roman" w:hAnsi="Times New Roman" w:cs="Times New Roman"/>
          <w:sz w:val="20"/>
          <w:szCs w:val="20"/>
        </w:rPr>
        <w:t xml:space="preserve">The effect sizes for efficacy </w:t>
      </w:r>
      <w:r w:rsidR="00234F93">
        <w:rPr>
          <w:rFonts w:ascii="Times New Roman" w:hAnsi="Times New Roman" w:cs="Times New Roman"/>
          <w:sz w:val="20"/>
          <w:szCs w:val="20"/>
        </w:rPr>
        <w:t>for</w:t>
      </w:r>
      <w:r w:rsidR="00234F93" w:rsidRPr="00990C08">
        <w:rPr>
          <w:rFonts w:ascii="Times New Roman" w:hAnsi="Times New Roman" w:cs="Times New Roman"/>
          <w:sz w:val="20"/>
          <w:szCs w:val="20"/>
        </w:rPr>
        <w:t xml:space="preserve"> </w:t>
      </w:r>
      <w:r w:rsidRPr="00990C08">
        <w:rPr>
          <w:rFonts w:ascii="Times New Roman" w:hAnsi="Times New Roman" w:cs="Times New Roman"/>
          <w:sz w:val="20"/>
          <w:szCs w:val="20"/>
        </w:rPr>
        <w:t xml:space="preserve">different raters (as available), tolerability </w:t>
      </w:r>
      <w:r w:rsidR="00034BBC" w:rsidRPr="00990C08">
        <w:rPr>
          <w:rFonts w:ascii="Times New Roman" w:hAnsi="Times New Roman" w:cs="Times New Roman"/>
          <w:sz w:val="20"/>
          <w:szCs w:val="20"/>
        </w:rPr>
        <w:t>(</w:t>
      </w:r>
      <w:r w:rsidR="00034BBC">
        <w:rPr>
          <w:rFonts w:ascii="Times New Roman" w:hAnsi="Times New Roman" w:cs="Times New Roman"/>
          <w:sz w:val="20"/>
          <w:szCs w:val="20"/>
        </w:rPr>
        <w:t xml:space="preserve">defined as </w:t>
      </w:r>
      <w:r w:rsidRPr="00990C08">
        <w:rPr>
          <w:rFonts w:ascii="Times New Roman" w:hAnsi="Times New Roman" w:cs="Times New Roman"/>
          <w:sz w:val="20"/>
          <w:szCs w:val="20"/>
        </w:rPr>
        <w:t>drop outs due to side effects) and acceptability (drop out due to any cause) from the NMAs by Cortese et al.</w:t>
      </w:r>
      <w:r w:rsidR="001E416A">
        <w:rPr>
          <w:rFonts w:ascii="Times New Roman" w:hAnsi="Times New Roman" w:cs="Times New Roman"/>
          <w:sz w:val="20"/>
          <w:szCs w:val="20"/>
        </w:rPr>
        <w:t xml:space="preserve"> </w:t>
      </w:r>
      <w:r w:rsidR="001E416A" w:rsidRPr="00990C08">
        <w:rPr>
          <w:rFonts w:ascii="Times New Roman" w:hAnsi="Times New Roman" w:cs="Times New Roman"/>
          <w:sz w:val="20"/>
          <w:szCs w:val="20"/>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1E416A" w:rsidRPr="00990C08">
        <w:rPr>
          <w:rFonts w:ascii="Times New Roman" w:hAnsi="Times New Roman" w:cs="Times New Roman"/>
          <w:sz w:val="20"/>
          <w:szCs w:val="20"/>
        </w:rPr>
        <w:instrText xml:space="preserve"> ADDIN EN.CITE </w:instrText>
      </w:r>
      <w:r w:rsidR="001E416A" w:rsidRPr="00990C08">
        <w:rPr>
          <w:rFonts w:ascii="Times New Roman" w:hAnsi="Times New Roman" w:cs="Times New Roman"/>
          <w:sz w:val="20"/>
          <w:szCs w:val="20"/>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1E416A" w:rsidRPr="00990C08">
        <w:rPr>
          <w:rFonts w:ascii="Times New Roman" w:hAnsi="Times New Roman" w:cs="Times New Roman"/>
          <w:sz w:val="20"/>
          <w:szCs w:val="20"/>
        </w:rPr>
        <w:instrText xml:space="preserve"> ADDIN EN.CITE.DATA </w:instrText>
      </w:r>
      <w:r w:rsidR="001E416A" w:rsidRPr="00990C08">
        <w:rPr>
          <w:rFonts w:ascii="Times New Roman" w:hAnsi="Times New Roman" w:cs="Times New Roman"/>
          <w:sz w:val="20"/>
          <w:szCs w:val="20"/>
        </w:rPr>
      </w:r>
      <w:r w:rsidR="001E416A" w:rsidRPr="00990C08">
        <w:rPr>
          <w:rFonts w:ascii="Times New Roman" w:hAnsi="Times New Roman" w:cs="Times New Roman"/>
          <w:sz w:val="20"/>
          <w:szCs w:val="20"/>
        </w:rPr>
        <w:fldChar w:fldCharType="end"/>
      </w:r>
      <w:r w:rsidR="001E416A" w:rsidRPr="00990C08">
        <w:rPr>
          <w:rFonts w:ascii="Times New Roman" w:hAnsi="Times New Roman" w:cs="Times New Roman"/>
          <w:sz w:val="20"/>
          <w:szCs w:val="20"/>
        </w:rPr>
      </w:r>
      <w:r w:rsidR="001E416A" w:rsidRPr="00990C08">
        <w:rPr>
          <w:rFonts w:ascii="Times New Roman" w:hAnsi="Times New Roman" w:cs="Times New Roman"/>
          <w:sz w:val="20"/>
          <w:szCs w:val="20"/>
        </w:rPr>
        <w:fldChar w:fldCharType="separate"/>
      </w:r>
      <w:r w:rsidR="001E416A" w:rsidRPr="00990C08">
        <w:rPr>
          <w:rFonts w:ascii="Times New Roman" w:hAnsi="Times New Roman" w:cs="Times New Roman"/>
          <w:noProof/>
          <w:sz w:val="20"/>
          <w:szCs w:val="20"/>
        </w:rPr>
        <w:t>[12]</w:t>
      </w:r>
      <w:r w:rsidR="001E416A" w:rsidRPr="00990C08">
        <w:rPr>
          <w:rFonts w:ascii="Times New Roman" w:hAnsi="Times New Roman" w:cs="Times New Roman"/>
          <w:sz w:val="20"/>
          <w:szCs w:val="20"/>
        </w:rPr>
        <w:fldChar w:fldCharType="end"/>
      </w:r>
      <w:r w:rsidR="001E416A" w:rsidRPr="00990C08">
        <w:rPr>
          <w:rFonts w:ascii="Times New Roman" w:hAnsi="Times New Roman" w:cs="Times New Roman"/>
          <w:sz w:val="20"/>
          <w:szCs w:val="20"/>
        </w:rPr>
        <w:t xml:space="preserve"> </w:t>
      </w:r>
      <w:r w:rsidRPr="00990C08">
        <w:rPr>
          <w:rFonts w:ascii="Times New Roman" w:hAnsi="Times New Roman" w:cs="Times New Roman"/>
          <w:sz w:val="20"/>
          <w:szCs w:val="20"/>
        </w:rPr>
        <w:t xml:space="preserve"> and </w:t>
      </w:r>
      <w:proofErr w:type="spellStart"/>
      <w:r w:rsidRPr="00990C08">
        <w:rPr>
          <w:rFonts w:ascii="Times New Roman" w:hAnsi="Times New Roman" w:cs="Times New Roman"/>
          <w:sz w:val="20"/>
          <w:szCs w:val="20"/>
        </w:rPr>
        <w:t>Catala</w:t>
      </w:r>
      <w:proofErr w:type="spellEnd"/>
      <w:r w:rsidRPr="00990C08">
        <w:rPr>
          <w:rFonts w:ascii="Times New Roman" w:hAnsi="Times New Roman" w:cs="Times New Roman"/>
          <w:sz w:val="20"/>
          <w:szCs w:val="20"/>
        </w:rPr>
        <w:t xml:space="preserve">-Lopez et al. </w:t>
      </w:r>
      <w:r w:rsidR="001E416A" w:rsidRPr="00990C08">
        <w:rPr>
          <w:rFonts w:ascii="Times New Roman" w:hAnsi="Times New Roman" w:cs="Times New Roman"/>
          <w:color w:val="222222"/>
          <w:sz w:val="20"/>
          <w:szCs w:val="20"/>
          <w:shd w:val="clear" w:color="auto" w:fill="FFFFFF"/>
        </w:rPr>
        <w:fldChar w:fldCharType="begin">
          <w:fldData xml:space="preserve">PEVuZE5vdGU+PENpdGU+PEF1dGhvcj5DYXRhbMOhLUzDs3BlejwvQXV0aG9yPjxZZWFyPjIwMTc8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</w:fldData>
        </w:fldChar>
      </w:r>
      <w:r w:rsidR="001E416A" w:rsidRPr="00990C08">
        <w:rPr>
          <w:rFonts w:ascii="Times New Roman" w:hAnsi="Times New Roman" w:cs="Times New Roman"/>
          <w:color w:val="222222"/>
          <w:sz w:val="20"/>
          <w:szCs w:val="20"/>
          <w:shd w:val="clear" w:color="auto" w:fill="FFFFFF"/>
        </w:rPr>
        <w:instrText xml:space="preserve"> ADDIN EN.CITE </w:instrText>
      </w:r>
      <w:r w:rsidR="001E416A" w:rsidRPr="00990C08">
        <w:rPr>
          <w:rFonts w:ascii="Times New Roman" w:hAnsi="Times New Roman" w:cs="Times New Roman"/>
          <w:color w:val="222222"/>
          <w:sz w:val="20"/>
          <w:szCs w:val="20"/>
          <w:shd w:val="clear" w:color="auto" w:fill="FFFFFF"/>
        </w:rPr>
        <w:fldChar w:fldCharType="begin">
          <w:fldData xml:space="preserve">PEVuZE5vdGU+PENpdGU+PEF1dGhvcj5DYXRhbMOhLUzDs3BlejwvQXV0aG9yPjxZZWFyPjIwMTc8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</w:fldData>
        </w:fldChar>
      </w:r>
      <w:r w:rsidR="001E416A" w:rsidRPr="00990C08">
        <w:rPr>
          <w:rFonts w:ascii="Times New Roman" w:hAnsi="Times New Roman" w:cs="Times New Roman"/>
          <w:color w:val="222222"/>
          <w:sz w:val="20"/>
          <w:szCs w:val="20"/>
          <w:shd w:val="clear" w:color="auto" w:fill="FFFFFF"/>
        </w:rPr>
        <w:instrText xml:space="preserve"> ADDIN EN.CITE.DATA </w:instrText>
      </w:r>
      <w:r w:rsidR="001E416A" w:rsidRPr="00990C08">
        <w:rPr>
          <w:rFonts w:ascii="Times New Roman" w:hAnsi="Times New Roman" w:cs="Times New Roman"/>
          <w:color w:val="222222"/>
          <w:sz w:val="20"/>
          <w:szCs w:val="20"/>
          <w:shd w:val="clear" w:color="auto" w:fill="FFFFFF"/>
        </w:rPr>
      </w:r>
      <w:r w:rsidR="001E416A" w:rsidRPr="00990C08">
        <w:rPr>
          <w:rFonts w:ascii="Times New Roman" w:hAnsi="Times New Roman" w:cs="Times New Roman"/>
          <w:color w:val="222222"/>
          <w:sz w:val="20"/>
          <w:szCs w:val="20"/>
          <w:shd w:val="clear" w:color="auto" w:fill="FFFFFF"/>
        </w:rPr>
        <w:fldChar w:fldCharType="end"/>
      </w:r>
      <w:r w:rsidR="001E416A" w:rsidRPr="00990C08">
        <w:rPr>
          <w:rFonts w:ascii="Times New Roman" w:hAnsi="Times New Roman" w:cs="Times New Roman"/>
          <w:color w:val="222222"/>
          <w:sz w:val="20"/>
          <w:szCs w:val="20"/>
          <w:shd w:val="clear" w:color="auto" w:fill="FFFFFF"/>
        </w:rPr>
      </w:r>
      <w:r w:rsidR="001E416A" w:rsidRPr="00990C08">
        <w:rPr>
          <w:rFonts w:ascii="Times New Roman" w:hAnsi="Times New Roman" w:cs="Times New Roman"/>
          <w:color w:val="222222"/>
          <w:sz w:val="20"/>
          <w:szCs w:val="20"/>
          <w:shd w:val="clear" w:color="auto" w:fill="FFFFFF"/>
        </w:rPr>
        <w:fldChar w:fldCharType="separate"/>
      </w:r>
      <w:r w:rsidR="001E416A" w:rsidRPr="00990C08">
        <w:rPr>
          <w:rFonts w:ascii="Times New Roman" w:hAnsi="Times New Roman" w:cs="Times New Roman"/>
          <w:noProof/>
          <w:color w:val="222222"/>
          <w:sz w:val="20"/>
          <w:szCs w:val="20"/>
          <w:shd w:val="clear" w:color="auto" w:fill="FFFFFF"/>
        </w:rPr>
        <w:t>[10]</w:t>
      </w:r>
      <w:r w:rsidR="001E416A" w:rsidRPr="00990C08">
        <w:rPr>
          <w:rFonts w:ascii="Times New Roman" w:hAnsi="Times New Roman" w:cs="Times New Roman"/>
          <w:color w:val="222222"/>
          <w:sz w:val="20"/>
          <w:szCs w:val="20"/>
          <w:shd w:val="clear" w:color="auto" w:fill="FFFFFF"/>
        </w:rPr>
        <w:fldChar w:fldCharType="end"/>
      </w:r>
      <w:r w:rsidRPr="00990C08">
        <w:rPr>
          <w:rFonts w:ascii="Times New Roman" w:hAnsi="Times New Roman" w:cs="Times New Roman"/>
          <w:sz w:val="20"/>
          <w:szCs w:val="20"/>
        </w:rPr>
        <w:t xml:space="preserve">are summarized in Table 1. </w:t>
      </w:r>
    </w:p>
    <w:p w14:paraId="4CF2A19A" w14:textId="77777777" w:rsidR="008C6177" w:rsidRPr="00990C08" w:rsidRDefault="008C6177" w:rsidP="008C6177">
      <w:pPr>
        <w:spacing w:after="0" w:line="480" w:lineRule="auto"/>
        <w:rPr>
          <w:rFonts w:ascii="Times New Roman" w:hAnsi="Times New Roman" w:cs="Times New Roman"/>
          <w:sz w:val="20"/>
          <w:szCs w:val="20"/>
        </w:rPr>
      </w:pPr>
    </w:p>
    <w:p w14:paraId="3EC4A89A" w14:textId="7E967345" w:rsidR="008C6177" w:rsidRPr="00990C08" w:rsidRDefault="008C6177" w:rsidP="008C6177">
      <w:pPr>
        <w:spacing w:after="0" w:line="480" w:lineRule="auto"/>
        <w:rPr>
          <w:rFonts w:ascii="Times New Roman" w:hAnsi="Times New Roman" w:cs="Times New Roman"/>
          <w:sz w:val="20"/>
          <w:szCs w:val="20"/>
        </w:rPr>
      </w:pPr>
      <w:bookmarkStart w:id="5" w:name="_Hlk75093433"/>
      <w:proofErr w:type="spellStart"/>
      <w:r w:rsidRPr="00990C08">
        <w:rPr>
          <w:rFonts w:ascii="Times New Roman" w:hAnsi="Times New Roman" w:cs="Times New Roman"/>
          <w:sz w:val="20"/>
          <w:szCs w:val="20"/>
        </w:rPr>
        <w:t>Viloxazine</w:t>
      </w:r>
      <w:r w:rsidR="00234F93">
        <w:rPr>
          <w:rFonts w:ascii="Times New Roman" w:hAnsi="Times New Roman" w:cs="Times New Roman"/>
          <w:sz w:val="20"/>
          <w:szCs w:val="20"/>
        </w:rPr>
        <w:t>,is</w:t>
      </w:r>
      <w:proofErr w:type="spellEnd"/>
      <w:r w:rsidR="00234F93">
        <w:rPr>
          <w:rFonts w:ascii="Times New Roman" w:hAnsi="Times New Roman" w:cs="Times New Roman"/>
          <w:sz w:val="20"/>
          <w:szCs w:val="20"/>
        </w:rPr>
        <w:t xml:space="preserve"> an unscheduled </w:t>
      </w:r>
      <w:r w:rsidR="00234F93" w:rsidRPr="00234F93">
        <w:rPr>
          <w:rFonts w:ascii="Times New Roman" w:hAnsi="Times New Roman" w:cs="Times New Roman"/>
          <w:sz w:val="20"/>
          <w:szCs w:val="20"/>
        </w:rPr>
        <w:t xml:space="preserve">selective noradrenaline reuptake inhibitor with </w:t>
      </w:r>
      <w:r w:rsidR="00AA0853" w:rsidRPr="00415793">
        <w:rPr>
          <w:rFonts w:ascii="Times New Roman" w:hAnsi="Times New Roman" w:cs="Times New Roman"/>
          <w:color w:val="FF0000"/>
          <w:sz w:val="20"/>
          <w:szCs w:val="20"/>
        </w:rPr>
        <w:t>a</w:t>
      </w:r>
      <w:r w:rsidR="00AA0853" w:rsidRPr="00415793">
        <w:rPr>
          <w:rFonts w:ascii="Times New Roman" w:hAnsi="Times New Roman" w:cs="Times New Roman"/>
          <w:color w:val="FF0000"/>
          <w:sz w:val="20"/>
          <w:szCs w:val="20"/>
          <w:shd w:val="clear" w:color="auto" w:fill="FFFFFF"/>
        </w:rPr>
        <w:t>ntagonistic activity at 5-HT</w:t>
      </w:r>
      <w:r w:rsidR="00AA0853" w:rsidRPr="00415793">
        <w:rPr>
          <w:rFonts w:ascii="Times New Roman" w:hAnsi="Times New Roman" w:cs="Times New Roman"/>
          <w:color w:val="FF0000"/>
          <w:sz w:val="20"/>
          <w:szCs w:val="20"/>
          <w:shd w:val="clear" w:color="auto" w:fill="FFFFFF"/>
          <w:vertAlign w:val="subscript"/>
        </w:rPr>
        <w:t>2B</w:t>
      </w:r>
      <w:r w:rsidR="00AA0853" w:rsidRPr="00415793">
        <w:rPr>
          <w:rFonts w:ascii="Times New Roman" w:hAnsi="Times New Roman" w:cs="Times New Roman"/>
          <w:color w:val="FF0000"/>
          <w:sz w:val="20"/>
          <w:szCs w:val="20"/>
          <w:shd w:val="clear" w:color="auto" w:fill="FFFFFF"/>
        </w:rPr>
        <w:t> and agonistic activity at 5-HT</w:t>
      </w:r>
      <w:r w:rsidR="00AA0853" w:rsidRPr="00415793">
        <w:rPr>
          <w:rFonts w:ascii="Times New Roman" w:hAnsi="Times New Roman" w:cs="Times New Roman"/>
          <w:color w:val="FF0000"/>
          <w:sz w:val="20"/>
          <w:szCs w:val="20"/>
          <w:shd w:val="clear" w:color="auto" w:fill="FFFFFF"/>
          <w:vertAlign w:val="subscript"/>
        </w:rPr>
        <w:t>2C</w:t>
      </w:r>
      <w:r w:rsidR="00AA0853" w:rsidRPr="00415793">
        <w:rPr>
          <w:rFonts w:ascii="Times New Roman" w:hAnsi="Times New Roman" w:cs="Times New Roman"/>
          <w:color w:val="FF0000"/>
          <w:sz w:val="24"/>
          <w:szCs w:val="24"/>
          <w:shd w:val="clear" w:color="auto" w:fill="FFFFFF"/>
        </w:rPr>
        <w:t> </w:t>
      </w:r>
      <w:r w:rsidR="00AA0853" w:rsidRPr="00415793">
        <w:rPr>
          <w:rFonts w:ascii="Times New Roman" w:hAnsi="Times New Roman" w:cs="Times New Roman"/>
          <w:color w:val="FF0000"/>
          <w:sz w:val="20"/>
          <w:szCs w:val="20"/>
          <w:shd w:val="clear" w:color="auto" w:fill="FFFFFF"/>
        </w:rPr>
        <w:t>receptors</w:t>
      </w:r>
      <w:r w:rsidR="00AA0853">
        <w:rPr>
          <w:rFonts w:ascii="Times New Roman" w:hAnsi="Times New Roman" w:cs="Times New Roman"/>
          <w:sz w:val="20"/>
          <w:szCs w:val="20"/>
        </w:rPr>
        <w:fldChar w:fldCharType="begin">
          <w:fldData xml:space="preserve">PEVuZE5vdGU+PENpdGU+PEF1dGhvcj5ZdTwvQXV0aG9yPjxZZWFyPjIwMjA8L1llYXI+PFJlY051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</w:fldData>
        </w:fldChar>
      </w:r>
      <w:r w:rsidR="00AA0853">
        <w:rPr>
          <w:rFonts w:ascii="Times New Roman" w:hAnsi="Times New Roman" w:cs="Times New Roman"/>
          <w:sz w:val="20"/>
          <w:szCs w:val="20"/>
        </w:rPr>
        <w:instrText xml:space="preserve"> ADDIN EN.CITE </w:instrText>
      </w:r>
      <w:r w:rsidR="00AA0853">
        <w:rPr>
          <w:rFonts w:ascii="Times New Roman" w:hAnsi="Times New Roman" w:cs="Times New Roman"/>
          <w:sz w:val="20"/>
          <w:szCs w:val="20"/>
        </w:rPr>
        <w:fldChar w:fldCharType="begin">
          <w:fldData xml:space="preserve">PEVuZE5vdGU+PENpdGU+PEF1dGhvcj5ZdTwvQXV0aG9yPjxZZWFyPjIwMjA8L1llYXI+PFJlY051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</w:fldData>
        </w:fldChar>
      </w:r>
      <w:r w:rsidR="00AA0853">
        <w:rPr>
          <w:rFonts w:ascii="Times New Roman" w:hAnsi="Times New Roman" w:cs="Times New Roman"/>
          <w:sz w:val="20"/>
          <w:szCs w:val="20"/>
        </w:rPr>
        <w:instrText xml:space="preserve"> ADDIN EN.CITE.DATA </w:instrText>
      </w:r>
      <w:r w:rsidR="00AA0853">
        <w:rPr>
          <w:rFonts w:ascii="Times New Roman" w:hAnsi="Times New Roman" w:cs="Times New Roman"/>
          <w:sz w:val="20"/>
          <w:szCs w:val="20"/>
        </w:rPr>
      </w:r>
      <w:r w:rsidR="00AA0853">
        <w:rPr>
          <w:rFonts w:ascii="Times New Roman" w:hAnsi="Times New Roman" w:cs="Times New Roman"/>
          <w:sz w:val="20"/>
          <w:szCs w:val="20"/>
        </w:rPr>
        <w:fldChar w:fldCharType="end"/>
      </w:r>
      <w:r w:rsidR="00AA0853">
        <w:rPr>
          <w:rFonts w:ascii="Times New Roman" w:hAnsi="Times New Roman" w:cs="Times New Roman"/>
          <w:sz w:val="20"/>
          <w:szCs w:val="20"/>
        </w:rPr>
      </w:r>
      <w:r w:rsidR="00AA0853">
        <w:rPr>
          <w:rFonts w:ascii="Times New Roman" w:hAnsi="Times New Roman" w:cs="Times New Roman"/>
          <w:sz w:val="20"/>
          <w:szCs w:val="20"/>
        </w:rPr>
        <w:fldChar w:fldCharType="separate"/>
      </w:r>
      <w:r w:rsidR="00AA0853">
        <w:rPr>
          <w:rFonts w:ascii="Times New Roman" w:hAnsi="Times New Roman" w:cs="Times New Roman"/>
          <w:noProof/>
          <w:sz w:val="20"/>
          <w:szCs w:val="20"/>
        </w:rPr>
        <w:t>[19]</w:t>
      </w:r>
      <w:r w:rsidR="00AA0853">
        <w:rPr>
          <w:rFonts w:ascii="Times New Roman" w:hAnsi="Times New Roman" w:cs="Times New Roman"/>
          <w:sz w:val="20"/>
          <w:szCs w:val="20"/>
        </w:rPr>
        <w:fldChar w:fldCharType="end"/>
      </w:r>
      <w:r w:rsidR="00234F93" w:rsidRPr="00234F93">
        <w:rPr>
          <w:rFonts w:ascii="Times New Roman" w:hAnsi="Times New Roman" w:cs="Times New Roman"/>
          <w:sz w:val="20"/>
          <w:szCs w:val="20"/>
        </w:rPr>
        <w:t xml:space="preserve">. It </w:t>
      </w:r>
      <w:r w:rsidR="00234F93">
        <w:rPr>
          <w:rFonts w:ascii="Times New Roman" w:hAnsi="Times New Roman" w:cs="Times New Roman"/>
          <w:sz w:val="20"/>
          <w:szCs w:val="20"/>
        </w:rPr>
        <w:t xml:space="preserve">may also </w:t>
      </w:r>
      <w:r w:rsidR="00234F93" w:rsidRPr="00234F93">
        <w:rPr>
          <w:rFonts w:ascii="Times New Roman" w:hAnsi="Times New Roman" w:cs="Times New Roman"/>
          <w:sz w:val="20"/>
          <w:szCs w:val="20"/>
        </w:rPr>
        <w:t xml:space="preserve">upregulate the levels of GABA-B receptors </w:t>
      </w:r>
      <w:r w:rsidR="00234F93">
        <w:rPr>
          <w:rFonts w:ascii="Times New Roman" w:hAnsi="Times New Roman" w:cs="Times New Roman"/>
          <w:sz w:val="20"/>
          <w:szCs w:val="20"/>
        </w:rPr>
        <w:t>and have some affinity for the noradrenaline transporter</w:t>
      </w:r>
      <w:r w:rsidR="00C74509">
        <w:rPr>
          <w:rFonts w:ascii="Times New Roman" w:hAnsi="Times New Roman" w:cs="Times New Roman"/>
          <w:sz w:val="20"/>
          <w:szCs w:val="20"/>
        </w:rPr>
        <w:t xml:space="preserve"> </w:t>
      </w:r>
      <w:r w:rsidR="00C74509">
        <w:rPr>
          <w:rFonts w:ascii="Times New Roman" w:hAnsi="Times New Roman" w:cs="Times New Roman"/>
          <w:sz w:val="20"/>
          <w:szCs w:val="20"/>
        </w:rPr>
        <w:fldChar w:fldCharType="begin"/>
      </w:r>
      <w:r w:rsidR="00C74509">
        <w:rPr>
          <w:rFonts w:ascii="Times New Roman" w:hAnsi="Times New Roman" w:cs="Times New Roman"/>
          <w:sz w:val="20"/>
          <w:szCs w:val="20"/>
        </w:rPr>
        <w:instrText xml:space="preserve"> ADDIN EN.CITE &lt;EndNote&gt;&lt;Cite&gt;&lt;Author&gt;Lloyd&lt;/Author&gt;&lt;Year&gt;1985&lt;/Year&gt;&lt;RecNum&gt;57589&lt;/RecNum&gt;&lt;DisplayText&gt;[20]&lt;/DisplayText&gt;&lt;record&gt;&lt;rec-number&gt;57589&lt;/rec-number&gt;&lt;foreign-keys&gt;&lt;key app="EN" db-id="0ratxet9k0t0emeaaw0520svarasdrtpv2r5" timestamp="1624824705"&gt;57589&lt;/key&gt;&lt;/foreign-keys&gt;&lt;ref-type name="Journal Article"&gt;17&lt;/ref-type&gt;&lt;contributors&gt;&lt;authors&gt;&lt;author&gt;Lloyd, K. G.&lt;/author&gt;&lt;author&gt;Thuret, F.&lt;/author&gt;&lt;author&gt;Pilc, A.&lt;/author&gt;&lt;/authors&gt;&lt;/contributors&gt;&lt;titles&gt;&lt;title&gt;Upregulation of gamma-aminobutyric acid (GABA) B binding sites in rat frontal cortex: a common action of repeated administration of different classes of antidepressants and electroshock&lt;/title&gt;&lt;secondary-title&gt;J Pharmacol Exp Ther&lt;/secondary-title&gt;&lt;/titles&gt;&lt;periodical&gt;&lt;full-title&gt;J Pharmacol Exp Ther&lt;/full-title&gt;&lt;/periodical&gt;&lt;pages&gt;191-9&lt;/pages&gt;&lt;volume&gt;235&lt;/volume&gt;&lt;number&gt;1&lt;/number&gt;&lt;edition&gt;1985/10/01&lt;/edition&gt;&lt;keywords&gt;&lt;keyword&gt;Animals&lt;/keyword&gt;&lt;keyword&gt;Antidepressive Agents/*pharmacology&lt;/keyword&gt;&lt;keyword&gt;Cerebral Cortex/*metabolism&lt;/keyword&gt;&lt;keyword&gt;Desipramine/pharmacology&lt;/keyword&gt;&lt;keyword&gt;Dose-Response Relationship, Drug&lt;/keyword&gt;&lt;keyword&gt;*Electroshock&lt;/keyword&gt;&lt;keyword&gt;Fluoxetine/pharmacology&lt;/keyword&gt;&lt;keyword&gt;Hippocampus/drug effects/metabolism&lt;/keyword&gt;&lt;keyword&gt;Kinetics&lt;/keyword&gt;&lt;keyword&gt;Male&lt;/keyword&gt;&lt;keyword&gt;Monoamine Oxidase Inhibitors/pharmacology&lt;/keyword&gt;&lt;keyword&gt;Nomifensine/pharmacology&lt;/keyword&gt;&lt;keyword&gt;Rats&lt;/keyword&gt;&lt;keyword&gt;Rats, Inbred Strains&lt;/keyword&gt;&lt;keyword&gt;Receptors, GABA-A/*metabolism&lt;/keyword&gt;&lt;keyword&gt;Serotonin Antagonists/pharmacology&lt;/keyword&gt;&lt;keyword&gt;Time Factors&lt;/keyword&gt;&lt;keyword&gt;Viloxazine/pharmacology&lt;/keyword&gt;&lt;keyword&gt;gamma-Aminobutyric Acid/analogs &amp;amp; derivatives/*metabolism/pharmacology&lt;/keyword&gt;&lt;/keywords&gt;&lt;dates&gt;&lt;year&gt;1985&lt;/year&gt;&lt;pub-dates&gt;&lt;date&gt;Oct&lt;/date&gt;&lt;/pub-dates&gt;&lt;/dates&gt;&lt;isbn&gt;0022-3565 (Print)&amp;#xD;0022-3565&lt;/isbn&gt;&lt;accession-num&gt;2995646&lt;/accession-num&gt;&lt;urls&gt;&lt;/urls&gt;&lt;remote-database-provider&gt;NLM&lt;/remote-database-provider&gt;&lt;language&gt;eng&lt;/language&gt;&lt;/record&gt;&lt;/Cite&gt;&lt;/EndNote&gt;</w:instrText>
      </w:r>
      <w:r w:rsidR="00C74509">
        <w:rPr>
          <w:rFonts w:ascii="Times New Roman" w:hAnsi="Times New Roman" w:cs="Times New Roman"/>
          <w:sz w:val="20"/>
          <w:szCs w:val="20"/>
        </w:rPr>
        <w:fldChar w:fldCharType="separate"/>
      </w:r>
      <w:r w:rsidR="00C74509">
        <w:rPr>
          <w:rFonts w:ascii="Times New Roman" w:hAnsi="Times New Roman" w:cs="Times New Roman"/>
          <w:noProof/>
          <w:sz w:val="20"/>
          <w:szCs w:val="20"/>
        </w:rPr>
        <w:t>[20]</w:t>
      </w:r>
      <w:r w:rsidR="00C74509">
        <w:rPr>
          <w:rFonts w:ascii="Times New Roman" w:hAnsi="Times New Roman" w:cs="Times New Roman"/>
          <w:sz w:val="20"/>
          <w:szCs w:val="20"/>
        </w:rPr>
        <w:fldChar w:fldCharType="end"/>
      </w:r>
      <w:r w:rsidR="00234F93">
        <w:rPr>
          <w:rFonts w:ascii="Times New Roman" w:hAnsi="Times New Roman" w:cs="Times New Roman"/>
          <w:sz w:val="20"/>
          <w:szCs w:val="20"/>
        </w:rPr>
        <w:t xml:space="preserve">. </w:t>
      </w:r>
      <w:r w:rsidR="00E40C4A" w:rsidRPr="00990C08">
        <w:rPr>
          <w:rFonts w:ascii="Times New Roman" w:hAnsi="Times New Roman" w:cs="Times New Roman"/>
          <w:sz w:val="20"/>
          <w:szCs w:val="20"/>
        </w:rPr>
        <w:t>I</w:t>
      </w:r>
      <w:r w:rsidR="00E40C4A" w:rsidRPr="00990C08">
        <w:rPr>
          <w:rFonts w:ascii="Times New Roman" w:hAnsi="Times New Roman" w:cs="Times New Roman"/>
          <w:color w:val="000000" w:themeColor="text1"/>
          <w:sz w:val="20"/>
          <w:szCs w:val="20"/>
          <w:shd w:val="clear" w:color="auto" w:fill="FFFFFF"/>
        </w:rPr>
        <w:t xml:space="preserve">nitially approved in the UK </w:t>
      </w:r>
      <w:r w:rsidR="00E40C4A">
        <w:rPr>
          <w:rFonts w:ascii="Times New Roman" w:hAnsi="Times New Roman" w:cs="Times New Roman"/>
          <w:color w:val="000000" w:themeColor="text1"/>
          <w:sz w:val="20"/>
          <w:szCs w:val="20"/>
          <w:shd w:val="clear" w:color="auto" w:fill="FFFFFF"/>
        </w:rPr>
        <w:t xml:space="preserve">and other European countries </w:t>
      </w:r>
      <w:r w:rsidR="00E40C4A" w:rsidRPr="00990C08">
        <w:rPr>
          <w:rFonts w:ascii="Times New Roman" w:hAnsi="Times New Roman" w:cs="Times New Roman"/>
          <w:color w:val="000000" w:themeColor="text1"/>
          <w:sz w:val="20"/>
          <w:szCs w:val="20"/>
          <w:shd w:val="clear" w:color="auto" w:fill="FFFFFF"/>
        </w:rPr>
        <w:t>as an antidepressant</w:t>
      </w:r>
      <w:r w:rsidR="00E40C4A">
        <w:rPr>
          <w:rFonts w:ascii="Times New Roman" w:hAnsi="Times New Roman" w:cs="Times New Roman"/>
          <w:color w:val="000000" w:themeColor="text1"/>
          <w:sz w:val="20"/>
          <w:szCs w:val="20"/>
          <w:shd w:val="clear" w:color="auto" w:fill="FFFFFF"/>
        </w:rPr>
        <w:t>. Viloxazine has been reformulated as an extended-release preparation and repurposed for use in ADHD a</w:t>
      </w:r>
      <w:r w:rsidR="00E40C4A">
        <w:rPr>
          <w:rFonts w:ascii="Times New Roman" w:hAnsi="Times New Roman" w:cs="Times New Roman"/>
          <w:sz w:val="20"/>
          <w:szCs w:val="20"/>
        </w:rPr>
        <w:t xml:space="preserve">nd </w:t>
      </w:r>
      <w:r w:rsidRPr="00990C08">
        <w:rPr>
          <w:rFonts w:ascii="Times New Roman" w:hAnsi="Times New Roman" w:cs="Times New Roman"/>
          <w:sz w:val="20"/>
          <w:szCs w:val="20"/>
        </w:rPr>
        <w:t>has been recently approved by the FDA (April 2021</w:t>
      </w:r>
      <w:r w:rsidR="00E40C4A">
        <w:rPr>
          <w:rFonts w:ascii="Times New Roman" w:hAnsi="Times New Roman" w:cs="Times New Roman"/>
          <w:sz w:val="20"/>
          <w:szCs w:val="20"/>
        </w:rPr>
        <w:t xml:space="preserve">). </w:t>
      </w:r>
      <w:bookmarkEnd w:id="5"/>
      <w:r w:rsidRPr="00990C08">
        <w:rPr>
          <w:rFonts w:ascii="Times New Roman" w:hAnsi="Times New Roman" w:cs="Times New Roman"/>
          <w:color w:val="000000" w:themeColor="text1"/>
          <w:sz w:val="20"/>
          <w:szCs w:val="20"/>
          <w:shd w:val="clear" w:color="auto" w:fill="FFFFFF"/>
        </w:rPr>
        <w:t xml:space="preserve">Effect sizes for efficacy are </w:t>
      </w:r>
      <w:r w:rsidR="003C233E">
        <w:rPr>
          <w:rFonts w:ascii="Times New Roman" w:hAnsi="Times New Roman" w:cs="Times New Roman"/>
          <w:color w:val="000000" w:themeColor="text1"/>
          <w:sz w:val="20"/>
          <w:szCs w:val="20"/>
          <w:shd w:val="clear" w:color="auto" w:fill="FFFFFF"/>
        </w:rPr>
        <w:t xml:space="preserve">in the </w:t>
      </w:r>
      <w:r w:rsidRPr="00990C08">
        <w:rPr>
          <w:rFonts w:ascii="Times New Roman" w:hAnsi="Times New Roman" w:cs="Times New Roman"/>
          <w:color w:val="000000" w:themeColor="text1"/>
          <w:sz w:val="20"/>
          <w:szCs w:val="20"/>
          <w:shd w:val="clear" w:color="auto" w:fill="FFFFFF"/>
        </w:rPr>
        <w:t>moderate</w:t>
      </w:r>
      <w:r w:rsidR="00205CB5">
        <w:rPr>
          <w:rFonts w:ascii="Times New Roman" w:hAnsi="Times New Roman" w:cs="Times New Roman"/>
          <w:color w:val="000000" w:themeColor="text1"/>
          <w:sz w:val="20"/>
          <w:szCs w:val="20"/>
          <w:shd w:val="clear" w:color="auto" w:fill="FFFFFF"/>
        </w:rPr>
        <w:t xml:space="preserve"> </w:t>
      </w:r>
      <w:r w:rsidR="003C233E">
        <w:rPr>
          <w:rFonts w:ascii="Times New Roman" w:hAnsi="Times New Roman" w:cs="Times New Roman"/>
          <w:color w:val="000000" w:themeColor="text1"/>
          <w:sz w:val="20"/>
          <w:szCs w:val="20"/>
          <w:shd w:val="clear" w:color="auto" w:fill="FFFFFF"/>
        </w:rPr>
        <w:t xml:space="preserve">range </w:t>
      </w:r>
      <w:r w:rsidR="00205CB5">
        <w:rPr>
          <w:rFonts w:ascii="Times New Roman" w:hAnsi="Times New Roman" w:cs="Times New Roman"/>
          <w:color w:val="000000" w:themeColor="text1"/>
          <w:sz w:val="20"/>
          <w:szCs w:val="20"/>
          <w:shd w:val="clear" w:color="auto" w:fill="FFFFFF"/>
        </w:rPr>
        <w:t xml:space="preserve">(e.g., </w:t>
      </w:r>
      <w:r w:rsidRPr="00990C08">
        <w:rPr>
          <w:rFonts w:ascii="Times New Roman" w:hAnsi="Times New Roman" w:cs="Times New Roman"/>
          <w:color w:val="000000" w:themeColor="text1"/>
          <w:sz w:val="20"/>
          <w:szCs w:val="20"/>
          <w:shd w:val="clear" w:color="auto" w:fill="FFFFFF"/>
        </w:rPr>
        <w:t>0.55 – 0.62</w:t>
      </w:r>
      <w:r w:rsidR="00205CB5">
        <w:rPr>
          <w:rFonts w:ascii="Times New Roman" w:hAnsi="Times New Roman" w:cs="Times New Roman"/>
          <w:color w:val="000000" w:themeColor="text1"/>
          <w:sz w:val="20"/>
          <w:szCs w:val="20"/>
          <w:shd w:val="clear" w:color="auto" w:fill="FFFFFF"/>
        </w:rPr>
        <w:t xml:space="preserve"> </w:t>
      </w:r>
      <w:r w:rsidRPr="00990C08">
        <w:rPr>
          <w:rFonts w:ascii="Times New Roman" w:hAnsi="Times New Roman" w:cs="Times New Roman"/>
          <w:color w:val="000000" w:themeColor="text1"/>
          <w:sz w:val="20"/>
          <w:szCs w:val="20"/>
          <w:shd w:val="clear" w:color="auto" w:fill="FFFFFF"/>
        </w:rPr>
        <w:t>in a phase 2 study in children 6-12 years old</w:t>
      </w:r>
      <w:r w:rsidR="00205CB5">
        <w:rPr>
          <w:rFonts w:ascii="Times New Roman" w:hAnsi="Times New Roman" w:cs="Times New Roman"/>
          <w:color w:val="000000" w:themeColor="text1"/>
          <w:sz w:val="20"/>
          <w:szCs w:val="20"/>
          <w:shd w:val="clear" w:color="auto" w:fill="FFFFFF"/>
        </w:rPr>
        <w:t>)</w:t>
      </w:r>
      <w:r w:rsidRPr="00990C08">
        <w:rPr>
          <w:rFonts w:ascii="Times New Roman" w:hAnsi="Times New Roman" w:cs="Times New Roman"/>
          <w:color w:val="000000" w:themeColor="text1"/>
          <w:sz w:val="20"/>
          <w:szCs w:val="20"/>
          <w:shd w:val="clear" w:color="auto" w:fill="FFFFFF"/>
        </w:rPr>
        <w:t xml:space="preserve"> </w:t>
      </w:r>
      <w:r w:rsidRPr="00990C08">
        <w:rPr>
          <w:rFonts w:ascii="Times New Roman" w:hAnsi="Times New Roman" w:cs="Times New Roman"/>
          <w:color w:val="000000" w:themeColor="text1"/>
          <w:sz w:val="20"/>
          <w:szCs w:val="20"/>
          <w:shd w:val="clear" w:color="auto" w:fill="FFFFFF"/>
        </w:rPr>
        <w:fldChar w:fldCharType="begin">
          <w:fldData xml:space="preserve">PEVuZE5vdGU+PENpdGU+PEF1dGhvcj5Kb2huc29uPC9BdXRob3I+PFllYXI+MjAyMDwvWWVhcj48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</w:fldData>
        </w:fldChar>
      </w:r>
      <w:r w:rsidR="00C74509">
        <w:rPr>
          <w:rFonts w:ascii="Times New Roman" w:hAnsi="Times New Roman" w:cs="Times New Roman"/>
          <w:color w:val="000000" w:themeColor="text1"/>
          <w:sz w:val="20"/>
          <w:szCs w:val="20"/>
          <w:shd w:val="clear" w:color="auto" w:fill="FFFFFF"/>
        </w:rPr>
        <w:instrText xml:space="preserve"> ADDIN EN.CITE </w:instrText>
      </w:r>
      <w:r w:rsidR="00C74509">
        <w:rPr>
          <w:rFonts w:ascii="Times New Roman" w:hAnsi="Times New Roman" w:cs="Times New Roman"/>
          <w:color w:val="000000" w:themeColor="text1"/>
          <w:sz w:val="20"/>
          <w:szCs w:val="20"/>
          <w:shd w:val="clear" w:color="auto" w:fill="FFFFFF"/>
        </w:rPr>
        <w:fldChar w:fldCharType="begin">
          <w:fldData xml:space="preserve">PEVuZE5vdGU+PENpdGU+PEF1dGhvcj5Kb2huc29uPC9BdXRob3I+PFllYXI+MjAyMDwvWWVhcj48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</w:fldData>
        </w:fldChar>
      </w:r>
      <w:r w:rsidR="00C74509">
        <w:rPr>
          <w:rFonts w:ascii="Times New Roman" w:hAnsi="Times New Roman" w:cs="Times New Roman"/>
          <w:color w:val="000000" w:themeColor="text1"/>
          <w:sz w:val="20"/>
          <w:szCs w:val="20"/>
          <w:shd w:val="clear" w:color="auto" w:fill="FFFFFF"/>
        </w:rPr>
        <w:instrText xml:space="preserve"> ADDIN EN.CITE.DATA </w:instrText>
      </w:r>
      <w:r w:rsidR="00C74509">
        <w:rPr>
          <w:rFonts w:ascii="Times New Roman" w:hAnsi="Times New Roman" w:cs="Times New Roman"/>
          <w:color w:val="000000" w:themeColor="text1"/>
          <w:sz w:val="20"/>
          <w:szCs w:val="20"/>
          <w:shd w:val="clear" w:color="auto" w:fill="FFFFFF"/>
        </w:rPr>
      </w:r>
      <w:r w:rsidR="00C74509">
        <w:rPr>
          <w:rFonts w:ascii="Times New Roman" w:hAnsi="Times New Roman" w:cs="Times New Roman"/>
          <w:color w:val="000000" w:themeColor="text1"/>
          <w:sz w:val="20"/>
          <w:szCs w:val="20"/>
          <w:shd w:val="clear" w:color="auto" w:fill="FFFFFF"/>
        </w:rPr>
        <w:fldChar w:fldCharType="end"/>
      </w:r>
      <w:r w:rsidRPr="00990C08">
        <w:rPr>
          <w:rFonts w:ascii="Times New Roman" w:hAnsi="Times New Roman" w:cs="Times New Roman"/>
          <w:color w:val="000000" w:themeColor="text1"/>
          <w:sz w:val="20"/>
          <w:szCs w:val="20"/>
          <w:shd w:val="clear" w:color="auto" w:fill="FFFFFF"/>
        </w:rPr>
      </w:r>
      <w:r w:rsidRPr="00990C08">
        <w:rPr>
          <w:rFonts w:ascii="Times New Roman" w:hAnsi="Times New Roman" w:cs="Times New Roman"/>
          <w:color w:val="000000" w:themeColor="text1"/>
          <w:sz w:val="20"/>
          <w:szCs w:val="20"/>
          <w:shd w:val="clear" w:color="auto" w:fill="FFFFFF"/>
        </w:rPr>
        <w:fldChar w:fldCharType="separate"/>
      </w:r>
      <w:r w:rsidR="00C74509">
        <w:rPr>
          <w:rFonts w:ascii="Times New Roman" w:hAnsi="Times New Roman" w:cs="Times New Roman"/>
          <w:noProof/>
          <w:color w:val="000000" w:themeColor="text1"/>
          <w:sz w:val="20"/>
          <w:szCs w:val="20"/>
          <w:shd w:val="clear" w:color="auto" w:fill="FFFFFF"/>
        </w:rPr>
        <w:t>[21]</w:t>
      </w:r>
      <w:r w:rsidRPr="00990C08">
        <w:rPr>
          <w:rFonts w:ascii="Times New Roman" w:hAnsi="Times New Roman" w:cs="Times New Roman"/>
          <w:color w:val="000000" w:themeColor="text1"/>
          <w:sz w:val="20"/>
          <w:szCs w:val="20"/>
          <w:shd w:val="clear" w:color="auto" w:fill="FFFFFF"/>
        </w:rPr>
        <w:fldChar w:fldCharType="end"/>
      </w:r>
      <w:r w:rsidRPr="00990C08">
        <w:rPr>
          <w:rFonts w:ascii="Times New Roman" w:hAnsi="Times New Roman" w:cs="Times New Roman"/>
          <w:color w:val="000000" w:themeColor="text1"/>
          <w:sz w:val="20"/>
          <w:szCs w:val="20"/>
          <w:shd w:val="clear" w:color="auto" w:fill="FFFFFF"/>
        </w:rPr>
        <w:t xml:space="preserve">. These results were substantially replicated in subsequent phase 3 studies </w:t>
      </w:r>
      <w:r w:rsidRPr="00990C08">
        <w:rPr>
          <w:rFonts w:ascii="Times New Roman" w:hAnsi="Times New Roman" w:cs="Times New Roman"/>
          <w:color w:val="000000" w:themeColor="text1"/>
          <w:sz w:val="20"/>
          <w:szCs w:val="20"/>
          <w:shd w:val="clear" w:color="auto" w:fill="FFFFFF"/>
        </w:rPr>
        <w:fldChar w:fldCharType="begin"/>
      </w:r>
      <w:r w:rsidR="00C74509">
        <w:rPr>
          <w:rFonts w:ascii="Times New Roman" w:hAnsi="Times New Roman" w:cs="Times New Roman"/>
          <w:color w:val="000000" w:themeColor="text1"/>
          <w:sz w:val="20"/>
          <w:szCs w:val="20"/>
          <w:shd w:val="clear" w:color="auto" w:fill="FFFFFF"/>
        </w:rPr>
        <w:instrText xml:space="preserve"> ADDIN EN.CITE &lt;EndNote&gt;&lt;Cite&gt;&lt;Author&gt;Nasser&lt;/Author&gt;&lt;Year&gt;2020&lt;/Year&gt;&lt;RecNum&gt;1164&lt;/RecNum&gt;&lt;DisplayText&gt;[22]&lt;/DisplayText&gt;&lt;record&gt;&lt;rec-number&gt;1164&lt;/rec-number&gt;&lt;foreign-keys&gt;&lt;key app="EN" db-id="0ratxet9k0t0emeaaw0520svarasdrtpv2r5" timestamp="1608820277"&gt;1164&lt;/key&gt;&lt;/foreign-keys&gt;&lt;ref-type name="Journal Article"&gt;17&lt;/ref-type&gt;&lt;contributors&gt;&lt;authors&gt;&lt;author&gt;Nasser, A.&lt;/author&gt;&lt;author&gt;Liranso, T.&lt;/author&gt;&lt;author&gt;Adewole, T.&lt;/author&gt;&lt;author&gt;Fry, N.&lt;/author&gt;&lt;author&gt;Hull, J. T.&lt;/author&gt;&lt;author&gt;Chowdhry, F.&lt;/author&gt;&lt;author&gt;Busse, G. D.&lt;/author&gt;&lt;author&gt;Cutler, A. J.&lt;/author&gt;&lt;author&gt;Jones, N. J.&lt;/author&gt;&lt;author&gt;Findling, R. L.&lt;/author&gt;&lt;author&gt;Schwabe, S.&lt;/author&gt;&lt;/authors&gt;&lt;/contributors&gt;&lt;auth-address&gt;Supernus Pharmaceuticals, Inc, Rockville, MD, USA. Electronic address: anasser@supernus.com.&amp;#xD;Supernus Pharmaceuticals, Inc, Rockville, MD, USA.&amp;#xD;SUNY Upstate Medical University, and Neuroscience Education Institute, Lakewood Ranch, FL, USA.&amp;#xD;CNS Healthcare, Jacksonville, FL, USA.&amp;#xD;Virginia Commonwealth University School of Medicine, Richmond, VA, USA.&lt;/auth-address&gt;&lt;titles&gt;&lt;title&gt;A Phase III, Randomized, Placebo-controlled Trial to Assess the Efficacy and Safety of Once-daily SPN-812 (Viloxazine Extended-release) in the Treatment of Attention-deficit/Hyperactivity Disorder in School-age Children&lt;/title&gt;&lt;secondary-title&gt;Clin Ther&lt;/secondary-title&gt;&lt;/titles&gt;&lt;periodical&gt;&lt;full-title&gt;Clin Ther&lt;/full-title&gt;&lt;/periodical&gt;&lt;pages&gt;1452-1466&lt;/pages&gt;&lt;volume&gt;42&lt;/volume&gt;&lt;number&gt;8&lt;/number&gt;&lt;edition&gt;2020/07/30&lt;/edition&gt;&lt;keywords&gt;&lt;keyword&gt;*adhd&lt;/keyword&gt;&lt;keyword&gt;*adhd-rs-5&lt;/keyword&gt;&lt;keyword&gt;*Conners 3&lt;/keyword&gt;&lt;keyword&gt;*spn-812&lt;/keyword&gt;&lt;keyword&gt;*wfirs&lt;/keyword&gt;&lt;keyword&gt;*viloxazine&lt;/keyword&gt;&lt;/keywords&gt;&lt;dates&gt;&lt;year&gt;2020&lt;/year&gt;&lt;pub-dates&gt;&lt;date&gt;Aug&lt;/date&gt;&lt;/pub-dates&gt;&lt;/dates&gt;&lt;isbn&gt;0149-2918&lt;/isbn&gt;&lt;accession-num&gt;32723670&lt;/accession-num&gt;&lt;urls&gt;&lt;/urls&gt;&lt;electronic-resource-num&gt;10.1016/j.clinthera.2020.05.021&lt;/electronic-resource-num&gt;&lt;remote-database-provider&gt;NLM&lt;/remote-database-provider&gt;&lt;language&gt;eng&lt;/language&gt;&lt;/record&gt;&lt;/Cite&gt;&lt;/EndNote&gt;</w:instrText>
      </w:r>
      <w:r w:rsidRPr="00990C08">
        <w:rPr>
          <w:rFonts w:ascii="Times New Roman" w:hAnsi="Times New Roman" w:cs="Times New Roman"/>
          <w:color w:val="000000" w:themeColor="text1"/>
          <w:sz w:val="20"/>
          <w:szCs w:val="20"/>
          <w:shd w:val="clear" w:color="auto" w:fill="FFFFFF"/>
        </w:rPr>
        <w:fldChar w:fldCharType="separate"/>
      </w:r>
      <w:r w:rsidR="00C74509">
        <w:rPr>
          <w:rFonts w:ascii="Times New Roman" w:hAnsi="Times New Roman" w:cs="Times New Roman"/>
          <w:noProof/>
          <w:color w:val="000000" w:themeColor="text1"/>
          <w:sz w:val="20"/>
          <w:szCs w:val="20"/>
          <w:shd w:val="clear" w:color="auto" w:fill="FFFFFF"/>
        </w:rPr>
        <w:t>[22]</w:t>
      </w:r>
      <w:r w:rsidRPr="00990C08">
        <w:rPr>
          <w:rFonts w:ascii="Times New Roman" w:hAnsi="Times New Roman" w:cs="Times New Roman"/>
          <w:color w:val="000000" w:themeColor="text1"/>
          <w:sz w:val="20"/>
          <w:szCs w:val="20"/>
          <w:shd w:val="clear" w:color="auto" w:fill="FFFFFF"/>
        </w:rPr>
        <w:fldChar w:fldCharType="end"/>
      </w:r>
      <w:r w:rsidRPr="00990C08">
        <w:rPr>
          <w:rFonts w:ascii="Times New Roman" w:hAnsi="Times New Roman" w:cs="Times New Roman"/>
          <w:color w:val="000000" w:themeColor="text1"/>
          <w:sz w:val="20"/>
          <w:szCs w:val="20"/>
          <w:shd w:val="clear" w:color="auto" w:fill="FFFFFF"/>
        </w:rPr>
        <w:t xml:space="preserve"> , albeit the efficacy of the </w:t>
      </w:r>
      <w:r w:rsidR="00E15C98">
        <w:rPr>
          <w:rFonts w:ascii="Times New Roman" w:hAnsi="Times New Roman" w:cs="Times New Roman"/>
          <w:color w:val="000000" w:themeColor="text1"/>
          <w:sz w:val="20"/>
          <w:szCs w:val="20"/>
          <w:shd w:val="clear" w:color="auto" w:fill="FFFFFF"/>
        </w:rPr>
        <w:t>highest dose (</w:t>
      </w:r>
      <w:r w:rsidRPr="00990C08">
        <w:rPr>
          <w:rFonts w:ascii="Times New Roman" w:hAnsi="Times New Roman" w:cs="Times New Roman"/>
          <w:color w:val="000000" w:themeColor="text1"/>
          <w:sz w:val="20"/>
          <w:szCs w:val="20"/>
          <w:shd w:val="clear" w:color="auto" w:fill="FFFFFF"/>
        </w:rPr>
        <w:t>400 mg</w:t>
      </w:r>
      <w:r w:rsidR="00E15C98">
        <w:rPr>
          <w:rFonts w:ascii="Times New Roman" w:hAnsi="Times New Roman" w:cs="Times New Roman"/>
          <w:color w:val="000000" w:themeColor="text1"/>
          <w:sz w:val="20"/>
          <w:szCs w:val="20"/>
          <w:shd w:val="clear" w:color="auto" w:fill="FFFFFF"/>
        </w:rPr>
        <w:t>)</w:t>
      </w:r>
      <w:r w:rsidRPr="00990C08">
        <w:rPr>
          <w:rFonts w:ascii="Times New Roman" w:hAnsi="Times New Roman" w:cs="Times New Roman"/>
          <w:color w:val="000000" w:themeColor="text1"/>
          <w:sz w:val="20"/>
          <w:szCs w:val="20"/>
          <w:shd w:val="clear" w:color="auto" w:fill="FFFFFF"/>
        </w:rPr>
        <w:t xml:space="preserve">  was not significantly different from that of placebo</w:t>
      </w:r>
      <w:r w:rsidR="00E15C98">
        <w:rPr>
          <w:rFonts w:ascii="Times New Roman" w:hAnsi="Times New Roman" w:cs="Times New Roman"/>
          <w:color w:val="000000" w:themeColor="text1"/>
          <w:sz w:val="20"/>
          <w:szCs w:val="20"/>
          <w:shd w:val="clear" w:color="auto" w:fill="FFFFFF"/>
        </w:rPr>
        <w:t xml:space="preserve"> </w:t>
      </w:r>
      <w:r w:rsidR="00E15C98" w:rsidRPr="00990C08">
        <w:rPr>
          <w:rFonts w:ascii="Times New Roman" w:hAnsi="Times New Roman" w:cs="Times New Roman"/>
          <w:color w:val="000000" w:themeColor="text1"/>
          <w:sz w:val="20"/>
          <w:szCs w:val="20"/>
          <w:shd w:val="clear" w:color="auto" w:fill="FFFFFF"/>
        </w:rPr>
        <w:fldChar w:fldCharType="begin"/>
      </w:r>
      <w:r w:rsidR="00C74509">
        <w:rPr>
          <w:rFonts w:ascii="Times New Roman" w:hAnsi="Times New Roman" w:cs="Times New Roman"/>
          <w:color w:val="000000" w:themeColor="text1"/>
          <w:sz w:val="20"/>
          <w:szCs w:val="20"/>
          <w:shd w:val="clear" w:color="auto" w:fill="FFFFFF"/>
        </w:rPr>
        <w:instrText xml:space="preserve"> ADDIN EN.CITE &lt;EndNote&gt;&lt;Cite&gt;&lt;Author&gt;Nasser&lt;/Author&gt;&lt;Year&gt;2021&lt;/Year&gt;&lt;RecNum&gt;56770&lt;/RecNum&gt;&lt;DisplayText&gt;[23]&lt;/DisplayText&gt;&lt;record&gt;&lt;rec-number&gt;56770&lt;/rec-number&gt;&lt;foreign-keys&gt;&lt;key app="EN" db-id="0ratxet9k0t0emeaaw0520svarasdrtpv2r5" timestamp="1619473409"&gt;56770&lt;/key&gt;&lt;/foreign-keys&gt;&lt;ref-type name="Journal Article"&gt;17&lt;/ref-type&gt;&lt;contributors&gt;&lt;authors&gt;&lt;author&gt;Nasser, A.&lt;/author&gt;&lt;author&gt;Liranso, T.&lt;/author&gt;&lt;author&gt;Adewole, T.&lt;/author&gt;&lt;author&gt;Fry, N.&lt;/author&gt;&lt;author&gt;Hull, J. T.&lt;/author&gt;&lt;author&gt;Chowdhry, F.&lt;/author&gt;&lt;author&gt;Busse, G. D.&lt;/author&gt;&lt;author&gt;Melyan, Z.&lt;/author&gt;&lt;author&gt;Cutler, A. J.&lt;/author&gt;&lt;author&gt;Findling, R. L.&lt;/author&gt;&lt;author&gt;Schwabe, S.&lt;/author&gt;&lt;/authors&gt;&lt;/contributors&gt;&lt;auth-address&gt;Supernus Pharmaceuticals, Inc., Rockville, MD, USA. Electronic address: anasser@supernus.com.&amp;#xD;Supernus Pharmaceuticals, Inc., Rockville, MD, USA.&amp;#xD;SUNY Upstate Medical University, and Neuroscience Education Institute, Lakewood Ranch, FL, USA.&amp;#xD;School of Medicine, Virginia Commonwealth University, Richmond, VA, USA.&lt;/auth-address&gt;&lt;titles&gt;&lt;title&gt;Once-Daily SPN-812 200 and 400 mg in the treatment of ADHD in School-aged Children: A Phase III Randomized, Controlled Trial&lt;/title&gt;&lt;secondary-title&gt;Clin Ther&lt;/secondary-title&gt;&lt;/titles&gt;&lt;periodical&gt;&lt;full-title&gt;Clin Ther&lt;/full-title&gt;&lt;/periodical&gt;&lt;edition&gt;2021/03/23&lt;/edition&gt;&lt;keywords&gt;&lt;keyword&gt;Adhd&lt;/keyword&gt;&lt;keyword&gt;Spn-812&lt;/keyword&gt;&lt;keyword&gt;attention-deficit/hyperactivity disorder&lt;/keyword&gt;&lt;keyword&gt;nonstimulant&lt;/keyword&gt;&lt;keyword&gt;viloxazine&lt;/keyword&gt;&lt;/keywords&gt;&lt;dates&gt;&lt;year&gt;2021&lt;/year&gt;&lt;pub-dates&gt;&lt;date&gt;Mar 6&lt;/date&gt;&lt;/pub-dates&gt;&lt;/dates&gt;&lt;isbn&gt;0149-2918&lt;/isbn&gt;&lt;accession-num&gt;33750646&lt;/accession-num&gt;&lt;urls&gt;&lt;/urls&gt;&lt;electronic-resource-num&gt;10.1016/j.clinthera.2021.01.027&lt;/electronic-resource-num&gt;&lt;remote-database-provider&gt;NLM&lt;/remote-database-provider&gt;&lt;language&gt;eng&lt;/language&gt;&lt;/record&gt;&lt;/Cite&gt;&lt;/EndNote&gt;</w:instrText>
      </w:r>
      <w:r w:rsidR="00E15C98" w:rsidRPr="00990C08">
        <w:rPr>
          <w:rFonts w:ascii="Times New Roman" w:hAnsi="Times New Roman" w:cs="Times New Roman"/>
          <w:color w:val="000000" w:themeColor="text1"/>
          <w:sz w:val="20"/>
          <w:szCs w:val="20"/>
          <w:shd w:val="clear" w:color="auto" w:fill="FFFFFF"/>
        </w:rPr>
        <w:fldChar w:fldCharType="separate"/>
      </w:r>
      <w:r w:rsidR="00C74509">
        <w:rPr>
          <w:rFonts w:ascii="Times New Roman" w:hAnsi="Times New Roman" w:cs="Times New Roman"/>
          <w:noProof/>
          <w:color w:val="000000" w:themeColor="text1"/>
          <w:sz w:val="20"/>
          <w:szCs w:val="20"/>
          <w:shd w:val="clear" w:color="auto" w:fill="FFFFFF"/>
        </w:rPr>
        <w:t>[23]</w:t>
      </w:r>
      <w:r w:rsidR="00E15C98" w:rsidRPr="00990C08">
        <w:rPr>
          <w:rFonts w:ascii="Times New Roman" w:hAnsi="Times New Roman" w:cs="Times New Roman"/>
          <w:color w:val="000000" w:themeColor="text1"/>
          <w:sz w:val="20"/>
          <w:szCs w:val="20"/>
          <w:shd w:val="clear" w:color="auto" w:fill="FFFFFF"/>
        </w:rPr>
        <w:fldChar w:fldCharType="end"/>
      </w:r>
      <w:r w:rsidRPr="00990C08">
        <w:rPr>
          <w:rFonts w:ascii="Times New Roman" w:hAnsi="Times New Roman" w:cs="Times New Roman"/>
          <w:color w:val="000000" w:themeColor="text1"/>
          <w:sz w:val="20"/>
          <w:szCs w:val="20"/>
          <w:shd w:val="clear" w:color="auto" w:fill="FFFFFF"/>
        </w:rPr>
        <w:t>. Significantly higher efficacy compared to placebo was noted by two weeks</w:t>
      </w:r>
      <w:r w:rsidR="00205CB5">
        <w:rPr>
          <w:rFonts w:ascii="Times New Roman" w:hAnsi="Times New Roman" w:cs="Times New Roman"/>
          <w:color w:val="000000" w:themeColor="text1"/>
          <w:sz w:val="20"/>
          <w:szCs w:val="20"/>
          <w:shd w:val="clear" w:color="auto" w:fill="FFFFFF"/>
        </w:rPr>
        <w:t>, and r</w:t>
      </w:r>
      <w:r w:rsidRPr="00990C08">
        <w:rPr>
          <w:rFonts w:ascii="Times New Roman" w:hAnsi="Times New Roman" w:cs="Times New Roman"/>
          <w:color w:val="000000" w:themeColor="text1"/>
          <w:sz w:val="20"/>
          <w:szCs w:val="20"/>
          <w:shd w:val="clear" w:color="auto" w:fill="FFFFFF"/>
        </w:rPr>
        <w:t xml:space="preserve">esponse at two weeks was found to predict </w:t>
      </w:r>
      <w:r w:rsidR="0048538F">
        <w:rPr>
          <w:rFonts w:ascii="Times New Roman" w:hAnsi="Times New Roman" w:cs="Times New Roman"/>
          <w:color w:val="000000" w:themeColor="text1"/>
          <w:sz w:val="20"/>
          <w:szCs w:val="20"/>
          <w:shd w:val="clear" w:color="auto" w:fill="FFFFFF"/>
        </w:rPr>
        <w:t>end-of-treatment</w:t>
      </w:r>
      <w:r w:rsidRPr="00990C08">
        <w:rPr>
          <w:rFonts w:ascii="Times New Roman" w:hAnsi="Times New Roman" w:cs="Times New Roman"/>
          <w:color w:val="000000" w:themeColor="text1"/>
          <w:sz w:val="20"/>
          <w:szCs w:val="20"/>
          <w:shd w:val="clear" w:color="auto" w:fill="FFFFFF"/>
        </w:rPr>
        <w:t xml:space="preserve"> outcome at 6 weeks </w:t>
      </w:r>
      <w:r w:rsidRPr="00990C08">
        <w:rPr>
          <w:rFonts w:ascii="Times New Roman" w:hAnsi="Times New Roman" w:cs="Times New Roman"/>
          <w:color w:val="000000" w:themeColor="text1"/>
          <w:sz w:val="20"/>
          <w:szCs w:val="20"/>
          <w:shd w:val="clear" w:color="auto" w:fill="FFFFFF"/>
        </w:rPr>
        <w:fldChar w:fldCharType="begin"/>
      </w:r>
      <w:r w:rsidR="00C74509">
        <w:rPr>
          <w:rFonts w:ascii="Times New Roman" w:hAnsi="Times New Roman" w:cs="Times New Roman"/>
          <w:color w:val="000000" w:themeColor="text1"/>
          <w:sz w:val="20"/>
          <w:szCs w:val="20"/>
          <w:shd w:val="clear" w:color="auto" w:fill="FFFFFF"/>
        </w:rPr>
        <w:instrText xml:space="preserve"> ADDIN EN.CITE &lt;EndNote&gt;&lt;Cite&gt;&lt;Author&gt;Faraone&lt;/Author&gt;&lt;Year&gt;2021&lt;/Year&gt;&lt;RecNum&gt;56771&lt;/RecNum&gt;&lt;DisplayText&gt;[24]&lt;/DisplayText&gt;&lt;record&gt;&lt;rec-number&gt;56771&lt;/rec-number&gt;&lt;foreign-keys&gt;&lt;key app="EN" db-id="0ratxet9k0t0emeaaw0520svarasdrtpv2r5" timestamp="1619473449"&gt;56771&lt;/key&gt;&lt;/foreign-keys&gt;&lt;ref-type name="Journal Article"&gt;17&lt;/ref-type&gt;&lt;contributors&gt;&lt;authors&gt;&lt;author&gt;Faraone, S. V.&lt;/author&gt;&lt;author&gt;Gomeni, R.&lt;/author&gt;&lt;author&gt;Hull, J. T.&lt;/author&gt;&lt;author&gt;Busse, G. D.&lt;/author&gt;&lt;author&gt;Melyan, Z.&lt;/author&gt;&lt;author&gt;O&amp;apos;Neal, W.&lt;/author&gt;&lt;author&gt;Rubin, J.&lt;/author&gt;&lt;author&gt;Nasser, A.&lt;/author&gt;&lt;/authors&gt;&lt;/contributors&gt;&lt;auth-address&gt;Departments of Psychiatry and of Neuroscience and Physiology, SUNY Upstate Medical University, Syracuse, NY.&amp;#xD;PharmacoMetrica, Lieu-dit Longcol, La Fouillade, France.&amp;#xD;Supernus Pharmaceuticals, Inc.&amp;#xD;Supernus Pharmaceuticals, Inc.. Electronic address: anasser@supernus.com.&lt;/auth-address&gt;&lt;titles&gt;&lt;title&gt;Early response to SPN-812 (viloxazine extended-release) can predict efficacy outcome in pediatric subjects with ADHD: a machine learning post-hoc analysis of four randomized clinical trials&lt;/title&gt;&lt;secondary-title&gt;Psychiatry Res&lt;/secondary-title&gt;&lt;/titles&gt;&lt;periodical&gt;&lt;full-title&gt;Psychiatry Res&lt;/full-title&gt;&lt;/periodical&gt;&lt;pages&gt;113664&lt;/pages&gt;&lt;volume&gt;296&lt;/volume&gt;&lt;edition&gt;2021/01/09&lt;/edition&gt;&lt;keywords&gt;&lt;keyword&gt;Adhd-rs-5&lt;/keyword&gt;&lt;keyword&gt;Attention-deficit/hyperactivity disorder&lt;/keyword&gt;&lt;keyword&gt;Cgi-i&lt;/keyword&gt;&lt;keyword&gt;predictor&lt;/keyword&gt;&lt;keyword&gt;treatment response&lt;/keyword&gt;&lt;/keywords&gt;&lt;dates&gt;&lt;year&gt;2021&lt;/year&gt;&lt;pub-dates&gt;&lt;date&gt;Feb&lt;/date&gt;&lt;/pub-dates&gt;&lt;/dates&gt;&lt;isbn&gt;0165-1781&lt;/isbn&gt;&lt;accession-num&gt;33418457&lt;/accession-num&gt;&lt;urls&gt;&lt;/urls&gt;&lt;electronic-resource-num&gt;10.1016/j.psychres.2020.113664&lt;/electronic-resource-num&gt;&lt;remote-database-provider&gt;NLM&lt;/remote-database-provider&gt;&lt;language&gt;eng&lt;/language&gt;&lt;/record&gt;&lt;/Cite&gt;&lt;/EndNote&gt;</w:instrText>
      </w:r>
      <w:r w:rsidRPr="00990C08">
        <w:rPr>
          <w:rFonts w:ascii="Times New Roman" w:hAnsi="Times New Roman" w:cs="Times New Roman"/>
          <w:color w:val="000000" w:themeColor="text1"/>
          <w:sz w:val="20"/>
          <w:szCs w:val="20"/>
          <w:shd w:val="clear" w:color="auto" w:fill="FFFFFF"/>
        </w:rPr>
        <w:fldChar w:fldCharType="separate"/>
      </w:r>
      <w:r w:rsidR="00C74509">
        <w:rPr>
          <w:rFonts w:ascii="Times New Roman" w:hAnsi="Times New Roman" w:cs="Times New Roman"/>
          <w:noProof/>
          <w:color w:val="000000" w:themeColor="text1"/>
          <w:sz w:val="20"/>
          <w:szCs w:val="20"/>
          <w:shd w:val="clear" w:color="auto" w:fill="FFFFFF"/>
        </w:rPr>
        <w:t>[24]</w:t>
      </w:r>
      <w:r w:rsidRPr="00990C08">
        <w:rPr>
          <w:rFonts w:ascii="Times New Roman" w:hAnsi="Times New Roman" w:cs="Times New Roman"/>
          <w:color w:val="000000" w:themeColor="text1"/>
          <w:sz w:val="20"/>
          <w:szCs w:val="20"/>
          <w:shd w:val="clear" w:color="auto" w:fill="FFFFFF"/>
        </w:rPr>
        <w:fldChar w:fldCharType="end"/>
      </w:r>
      <w:r w:rsidRPr="00990C08">
        <w:rPr>
          <w:rFonts w:ascii="Times New Roman" w:hAnsi="Times New Roman" w:cs="Times New Roman"/>
          <w:color w:val="000000" w:themeColor="text1"/>
          <w:sz w:val="20"/>
          <w:szCs w:val="20"/>
          <w:shd w:val="clear" w:color="auto" w:fill="FFFFFF"/>
        </w:rPr>
        <w:t xml:space="preserve">. </w:t>
      </w:r>
    </w:p>
    <w:p w14:paraId="7C26013A" w14:textId="77777777" w:rsidR="00956234" w:rsidRDefault="00956234" w:rsidP="008C6177">
      <w:pPr>
        <w:spacing w:after="0" w:line="480" w:lineRule="auto"/>
        <w:rPr>
          <w:rFonts w:ascii="Times New Roman" w:hAnsi="Times New Roman" w:cs="Times New Roman"/>
          <w:color w:val="222222"/>
          <w:sz w:val="20"/>
          <w:szCs w:val="20"/>
          <w:u w:val="single"/>
          <w:shd w:val="clear" w:color="auto" w:fill="FFFFFF"/>
        </w:rPr>
      </w:pPr>
    </w:p>
    <w:p w14:paraId="7D7BC3DD" w14:textId="73A7C09E" w:rsidR="00BE7709" w:rsidRPr="008F7FCD" w:rsidRDefault="001207B4" w:rsidP="008C6177">
      <w:pPr>
        <w:spacing w:after="0" w:line="480" w:lineRule="auto"/>
        <w:rPr>
          <w:rFonts w:ascii="Times New Roman" w:hAnsi="Times New Roman" w:cs="Times New Roman"/>
          <w:color w:val="222222"/>
          <w:sz w:val="20"/>
          <w:szCs w:val="20"/>
          <w:u w:val="single"/>
          <w:shd w:val="clear" w:color="auto" w:fill="FFFFFF"/>
        </w:rPr>
      </w:pPr>
      <w:r>
        <w:rPr>
          <w:rFonts w:ascii="Times New Roman" w:hAnsi="Times New Roman" w:cs="Times New Roman"/>
          <w:color w:val="222222"/>
          <w:sz w:val="20"/>
          <w:szCs w:val="20"/>
          <w:u w:val="single"/>
          <w:shd w:val="clear" w:color="auto" w:fill="FFFFFF"/>
        </w:rPr>
        <w:t xml:space="preserve">2.2.2 </w:t>
      </w:r>
      <w:r w:rsidR="00BE7709" w:rsidRPr="008F7FCD">
        <w:rPr>
          <w:rFonts w:ascii="Times New Roman" w:hAnsi="Times New Roman" w:cs="Times New Roman"/>
          <w:color w:val="222222"/>
          <w:sz w:val="20"/>
          <w:szCs w:val="20"/>
          <w:u w:val="single"/>
          <w:shd w:val="clear" w:color="auto" w:fill="FFFFFF"/>
        </w:rPr>
        <w:t>Non-FDA approved agents</w:t>
      </w:r>
    </w:p>
    <w:p w14:paraId="1E4E80C1" w14:textId="6621A046" w:rsidR="008C6177" w:rsidRPr="008F7FCD" w:rsidRDefault="001207B4" w:rsidP="008C6177">
      <w:pPr>
        <w:spacing w:after="0" w:line="480" w:lineRule="auto"/>
        <w:rPr>
          <w:rFonts w:ascii="Times New Roman" w:hAnsi="Times New Roman" w:cs="Times New Roman"/>
          <w:i/>
          <w:iCs/>
          <w:color w:val="222222"/>
          <w:sz w:val="20"/>
          <w:szCs w:val="20"/>
          <w:shd w:val="clear" w:color="auto" w:fill="FFFFFF"/>
        </w:rPr>
      </w:pPr>
      <w:r>
        <w:rPr>
          <w:rFonts w:ascii="Times New Roman" w:hAnsi="Times New Roman" w:cs="Times New Roman"/>
          <w:i/>
          <w:iCs/>
          <w:color w:val="222222"/>
          <w:sz w:val="20"/>
          <w:szCs w:val="20"/>
          <w:shd w:val="clear" w:color="auto" w:fill="FFFFFF"/>
        </w:rPr>
        <w:t xml:space="preserve">2.2.2.1 </w:t>
      </w:r>
      <w:r w:rsidR="008C6177" w:rsidRPr="008F7FCD">
        <w:rPr>
          <w:rFonts w:ascii="Times New Roman" w:hAnsi="Times New Roman" w:cs="Times New Roman"/>
          <w:i/>
          <w:iCs/>
          <w:color w:val="222222"/>
          <w:sz w:val="20"/>
          <w:szCs w:val="20"/>
          <w:shd w:val="clear" w:color="auto" w:fill="FFFFFF"/>
        </w:rPr>
        <w:t>Tricyclic antidepressants</w:t>
      </w:r>
    </w:p>
    <w:p w14:paraId="44AE1C5E" w14:textId="107ECBF5" w:rsidR="008C6177" w:rsidRPr="00990C08" w:rsidRDefault="008C6177" w:rsidP="008C6177">
      <w:pPr>
        <w:spacing w:after="0" w:line="480" w:lineRule="auto"/>
        <w:rPr>
          <w:rFonts w:ascii="Times New Roman" w:hAnsi="Times New Roman" w:cs="Times New Roman"/>
          <w:color w:val="222222"/>
          <w:sz w:val="20"/>
          <w:szCs w:val="20"/>
          <w:shd w:val="clear" w:color="auto" w:fill="FFFFFF"/>
        </w:rPr>
      </w:pPr>
      <w:r w:rsidRPr="00990C08">
        <w:rPr>
          <w:rFonts w:ascii="Times New Roman" w:hAnsi="Times New Roman" w:cs="Times New Roman"/>
          <w:color w:val="222222"/>
          <w:sz w:val="20"/>
          <w:szCs w:val="20"/>
          <w:shd w:val="clear" w:color="auto" w:fill="FFFFFF"/>
        </w:rPr>
        <w:t xml:space="preserve">Historically, noradrenergic tricyclic antidepressants </w:t>
      </w:r>
      <w:r w:rsidR="0044541A">
        <w:rPr>
          <w:rFonts w:ascii="Times New Roman" w:hAnsi="Times New Roman" w:cs="Times New Roman"/>
          <w:color w:val="222222"/>
          <w:sz w:val="20"/>
          <w:szCs w:val="20"/>
          <w:shd w:val="clear" w:color="auto" w:fill="FFFFFF"/>
        </w:rPr>
        <w:t>constituted the major nonstimulant alternative</w:t>
      </w:r>
      <w:r w:rsidRPr="00990C08">
        <w:rPr>
          <w:rFonts w:ascii="Times New Roman" w:hAnsi="Times New Roman" w:cs="Times New Roman"/>
          <w:color w:val="222222"/>
          <w:sz w:val="20"/>
          <w:szCs w:val="20"/>
          <w:shd w:val="clear" w:color="auto" w:fill="FFFFFF"/>
        </w:rPr>
        <w:t xml:space="preserve"> for the treatment of ADHD. Evidence on tricyclic antidepressants has been summarized in a Cochrane systematic review/meta-analysis of six RCTs </w:t>
      </w:r>
      <w:r w:rsidRPr="00990C08">
        <w:rPr>
          <w:rFonts w:ascii="Times New Roman" w:hAnsi="Times New Roman" w:cs="Times New Roman"/>
          <w:color w:val="222222"/>
          <w:sz w:val="20"/>
          <w:szCs w:val="20"/>
          <w:shd w:val="clear" w:color="auto" w:fill="FFFFFF"/>
        </w:rPr>
        <w:fldChar w:fldCharType="begin"/>
      </w:r>
      <w:r w:rsidR="00C74509">
        <w:rPr>
          <w:rFonts w:ascii="Times New Roman" w:hAnsi="Times New Roman" w:cs="Times New Roman"/>
          <w:color w:val="222222"/>
          <w:sz w:val="20"/>
          <w:szCs w:val="20"/>
          <w:shd w:val="clear" w:color="auto" w:fill="FFFFFF"/>
        </w:rPr>
        <w:instrText xml:space="preserve"> ADDIN EN.CITE &lt;EndNote&gt;&lt;Cite&gt;&lt;Author&gt;Otasowie&lt;/Author&gt;&lt;Year&gt;2014&lt;/Year&gt;&lt;RecNum&gt;18504&lt;/RecNum&gt;&lt;DisplayText&gt;[25]&lt;/DisplayText&gt;&lt;record&gt;&lt;rec-number&gt;18504&lt;/rec-number&gt;&lt;foreign-keys&gt;&lt;key app="EN" db-id="0ratxet9k0t0emeaaw0520svarasdrtpv2r5" timestamp="1608820569"&gt;18504&lt;/key&gt;&lt;/foreign-keys&gt;&lt;ref-type name="Journal Article"&gt;17&lt;/ref-type&gt;&lt;contributors&gt;&lt;authors&gt;&lt;author&gt;Otasowie, J.&lt;/author&gt;&lt;author&gt;Castells, X.&lt;/author&gt;&lt;author&gt;Ehimare, U. P.&lt;/author&gt;&lt;author&gt;Smith, C. H.&lt;/author&gt;&lt;/authors&gt;&lt;/contributors&gt;&lt;auth-address&gt;Child and Family Service, Worcestershire Health and Care NHS Trust, Aconbury North, Worcester, UK, WR5 1JG.&lt;/auth-address&gt;&lt;titles&gt;&lt;title&gt;Tricyclic antidepressants for attention deficit hyperactivity disorder (ADHD) in children and adolescents&lt;/title&gt;&lt;secondary-title&gt;Cochrane Database Syst Rev&lt;/secondary-title&gt;&lt;/titles&gt;&lt;periodical&gt;&lt;full-title&gt;Cochrane Database Syst Rev&lt;/full-title&gt;&lt;/periodical&gt;&lt;pages&gt;Cd006997&lt;/pages&gt;&lt;number&gt;9&lt;/number&gt;&lt;edition&gt;2014/09/23&lt;/edition&gt;&lt;keywords&gt;&lt;keyword&gt;Adolescent&lt;/keyword&gt;&lt;keyword&gt;Antidepressive Agents, Tricyclic/*therapeutic use&lt;/keyword&gt;&lt;keyword&gt;Attention Deficit Disorder with Hyperactivity/*drug therapy&lt;/keyword&gt;&lt;keyword&gt;Central Nervous System Stimulants/therapeutic use&lt;/keyword&gt;&lt;keyword&gt;Child&lt;/keyword&gt;&lt;keyword&gt;Clonidine/therapeutic use&lt;/keyword&gt;&lt;keyword&gt;Desipramine/therapeutic use&lt;/keyword&gt;&lt;keyword&gt;Humans&lt;/keyword&gt;&lt;keyword&gt;Methylphenidate/therapeutic use&lt;/keyword&gt;&lt;keyword&gt;Randomized Controlled Trials as Topic&lt;/keyword&gt;&lt;keyword&gt;Tic Disorders/drug therapy&lt;/keyword&gt;&lt;keyword&gt;Tourette Syndrome/drug therapy&lt;/keyword&gt;&lt;/keywords&gt;&lt;dates&gt;&lt;year&gt;2014&lt;/year&gt;&lt;pub-dates&gt;&lt;date&gt;Sep 19&lt;/date&gt;&lt;/pub-dates&gt;&lt;/dates&gt;&lt;isbn&gt;1361-6137&lt;/isbn&gt;&lt;accession-num&gt;25238582&lt;/accession-num&gt;&lt;urls&gt;&lt;/urls&gt;&lt;electronic-resource-num&gt;10.1002/14651858.CD006997.pub2&lt;/electronic-resource-num&gt;&lt;remote-database-provider&gt;NLM&lt;/remote-database-provider&gt;&lt;language&gt;eng&lt;/language&gt;&lt;/record&gt;&lt;/Cite&gt;&lt;/EndNote&gt;</w:instrText>
      </w:r>
      <w:r w:rsidRPr="00990C08">
        <w:rPr>
          <w:rFonts w:ascii="Times New Roman" w:hAnsi="Times New Roman" w:cs="Times New Roman"/>
          <w:color w:val="222222"/>
          <w:sz w:val="20"/>
          <w:szCs w:val="20"/>
          <w:shd w:val="clear" w:color="auto" w:fill="FFFFFF"/>
        </w:rPr>
        <w:fldChar w:fldCharType="separate"/>
      </w:r>
      <w:r w:rsidR="00C74509">
        <w:rPr>
          <w:rFonts w:ascii="Times New Roman" w:hAnsi="Times New Roman" w:cs="Times New Roman"/>
          <w:noProof/>
          <w:color w:val="222222"/>
          <w:sz w:val="20"/>
          <w:szCs w:val="20"/>
          <w:shd w:val="clear" w:color="auto" w:fill="FFFFFF"/>
        </w:rPr>
        <w:t>[25]</w:t>
      </w:r>
      <w:r w:rsidRPr="00990C08">
        <w:rPr>
          <w:rFonts w:ascii="Times New Roman" w:hAnsi="Times New Roman" w:cs="Times New Roman"/>
          <w:color w:val="222222"/>
          <w:sz w:val="20"/>
          <w:szCs w:val="20"/>
          <w:shd w:val="clear" w:color="auto" w:fill="FFFFFF"/>
        </w:rPr>
        <w:fldChar w:fldCharType="end"/>
      </w:r>
      <w:r w:rsidRPr="00990C08">
        <w:rPr>
          <w:rFonts w:ascii="Times New Roman" w:hAnsi="Times New Roman" w:cs="Times New Roman"/>
          <w:color w:val="222222"/>
          <w:sz w:val="20"/>
          <w:szCs w:val="20"/>
          <w:shd w:val="clear" w:color="auto" w:fill="FFFFFF"/>
        </w:rPr>
        <w:t>, five of which included the comparison between desipramine and placebo, and one focused on n</w:t>
      </w:r>
      <w:r w:rsidRPr="00990C08">
        <w:rPr>
          <w:rFonts w:ascii="Times New Roman" w:hAnsi="Times New Roman" w:cs="Times New Roman"/>
          <w:color w:val="212121"/>
          <w:sz w:val="20"/>
          <w:szCs w:val="20"/>
          <w:shd w:val="clear" w:color="auto" w:fill="FFFFFF"/>
        </w:rPr>
        <w:t xml:space="preserve">ortriptyline </w:t>
      </w:r>
      <w:r w:rsidRPr="00990C08">
        <w:rPr>
          <w:rFonts w:ascii="Times New Roman" w:hAnsi="Times New Roman" w:cs="Times New Roman"/>
          <w:i/>
          <w:iCs/>
          <w:color w:val="212121"/>
          <w:sz w:val="20"/>
          <w:szCs w:val="20"/>
          <w:shd w:val="clear" w:color="auto" w:fill="FFFFFF"/>
        </w:rPr>
        <w:t>vs.</w:t>
      </w:r>
      <w:r w:rsidRPr="00990C08">
        <w:rPr>
          <w:rFonts w:ascii="Times New Roman" w:hAnsi="Times New Roman" w:cs="Times New Roman"/>
          <w:color w:val="212121"/>
          <w:sz w:val="20"/>
          <w:szCs w:val="20"/>
          <w:shd w:val="clear" w:color="auto" w:fill="FFFFFF"/>
        </w:rPr>
        <w:t xml:space="preserve"> placebo. When considering treatment response expressed as the proportion of participants achieving a predefined improvement in the severity of ADHD core symptoms, </w:t>
      </w:r>
      <w:r w:rsidRPr="00990C08">
        <w:rPr>
          <w:rFonts w:ascii="Times New Roman" w:hAnsi="Times New Roman" w:cs="Times New Roman"/>
          <w:color w:val="222222"/>
          <w:sz w:val="20"/>
          <w:szCs w:val="20"/>
          <w:shd w:val="clear" w:color="auto" w:fill="FFFFFF"/>
        </w:rPr>
        <w:t>tricyclic antidepressants were significantly better than placebo (</w:t>
      </w:r>
      <w:r w:rsidR="0048538F">
        <w:rPr>
          <w:rFonts w:ascii="Times New Roman" w:hAnsi="Times New Roman" w:cs="Times New Roman"/>
          <w:color w:val="212121"/>
          <w:sz w:val="20"/>
          <w:szCs w:val="20"/>
          <w:shd w:val="clear" w:color="auto" w:fill="FFFFFF"/>
        </w:rPr>
        <w:t>Odds Ratio (OR)</w:t>
      </w:r>
      <w:r w:rsidR="0048538F" w:rsidRPr="00990C08">
        <w:rPr>
          <w:rFonts w:ascii="Times New Roman" w:hAnsi="Times New Roman" w:cs="Times New Roman"/>
          <w:color w:val="212121"/>
          <w:sz w:val="20"/>
          <w:szCs w:val="20"/>
          <w:shd w:val="clear" w:color="auto" w:fill="FFFFFF"/>
        </w:rPr>
        <w:t xml:space="preserve"> </w:t>
      </w:r>
      <w:r w:rsidRPr="00990C08">
        <w:rPr>
          <w:rFonts w:ascii="Times New Roman" w:hAnsi="Times New Roman" w:cs="Times New Roman"/>
          <w:color w:val="212121"/>
          <w:sz w:val="20"/>
          <w:szCs w:val="20"/>
          <w:shd w:val="clear" w:color="auto" w:fill="FFFFFF"/>
        </w:rPr>
        <w:t>18.50, 95% CI 6.29 to 54.39, 3 RCTs</w:t>
      </w:r>
      <w:r w:rsidRPr="00990C08">
        <w:rPr>
          <w:rFonts w:ascii="Times New Roman" w:hAnsi="Times New Roman" w:cs="Times New Roman"/>
          <w:color w:val="222222"/>
          <w:sz w:val="20"/>
          <w:szCs w:val="20"/>
          <w:shd w:val="clear" w:color="auto" w:fill="FFFFFF"/>
        </w:rPr>
        <w:t xml:space="preserve">). As for the effects on ADHD core symptoms severity measured with continuous outcome, </w:t>
      </w:r>
      <w:r w:rsidRPr="00990C08">
        <w:rPr>
          <w:rFonts w:ascii="Times New Roman" w:hAnsi="Times New Roman" w:cs="Times New Roman"/>
          <w:color w:val="212121"/>
          <w:sz w:val="20"/>
          <w:szCs w:val="20"/>
          <w:shd w:val="clear" w:color="auto" w:fill="FFFFFF"/>
        </w:rPr>
        <w:t xml:space="preserve">desipramine </w:t>
      </w:r>
      <w:r w:rsidRPr="00990C08">
        <w:rPr>
          <w:rFonts w:ascii="Times New Roman" w:hAnsi="Times New Roman" w:cs="Times New Roman"/>
          <w:color w:val="212121"/>
          <w:sz w:val="20"/>
          <w:szCs w:val="20"/>
          <w:shd w:val="clear" w:color="auto" w:fill="FFFFFF"/>
        </w:rPr>
        <w:lastRenderedPageBreak/>
        <w:t>was significantly better than placebo, with large mean effect sizes- but also large confidence intervals</w:t>
      </w:r>
      <w:r w:rsidR="0048538F">
        <w:rPr>
          <w:rFonts w:ascii="Times New Roman" w:hAnsi="Times New Roman" w:cs="Times New Roman"/>
          <w:color w:val="212121"/>
          <w:sz w:val="20"/>
          <w:szCs w:val="20"/>
          <w:shd w:val="clear" w:color="auto" w:fill="FFFFFF"/>
        </w:rPr>
        <w:t xml:space="preserve"> (CI)</w:t>
      </w:r>
      <w:r w:rsidRPr="00990C08">
        <w:rPr>
          <w:rFonts w:ascii="Times New Roman" w:hAnsi="Times New Roman" w:cs="Times New Roman"/>
          <w:color w:val="212121"/>
          <w:sz w:val="20"/>
          <w:szCs w:val="20"/>
          <w:shd w:val="clear" w:color="auto" w:fill="FFFFFF"/>
        </w:rPr>
        <w:t xml:space="preserve">- according to ratings by parents (SMD: -1.42, 95% CI -1.99 to -0.85, 2 RCTs), and teachers (SMD -0.97, 95% CI -1.66 to -0.28, 2 RCTs). While </w:t>
      </w:r>
      <w:r w:rsidRPr="00990C08">
        <w:rPr>
          <w:rFonts w:ascii="Times New Roman" w:hAnsi="Times New Roman" w:cs="Times New Roman"/>
          <w:color w:val="222222"/>
          <w:sz w:val="20"/>
          <w:szCs w:val="20"/>
          <w:shd w:val="clear" w:color="auto" w:fill="FFFFFF"/>
        </w:rPr>
        <w:t xml:space="preserve">tricyclic antidepressants are mentioned in the </w:t>
      </w:r>
      <w:r w:rsidR="0048538F" w:rsidRPr="00626606">
        <w:rPr>
          <w:rFonts w:ascii="Times New Roman" w:hAnsi="Times New Roman" w:cs="Times New Roman"/>
          <w:color w:val="000000" w:themeColor="text1"/>
          <w:sz w:val="20"/>
          <w:szCs w:val="20"/>
        </w:rPr>
        <w:t xml:space="preserve">Canadian ADHD Resource Alliance </w:t>
      </w:r>
      <w:r w:rsidR="0048538F">
        <w:rPr>
          <w:rFonts w:ascii="Times New Roman" w:hAnsi="Times New Roman" w:cs="Times New Roman"/>
          <w:color w:val="000000" w:themeColor="text1"/>
          <w:sz w:val="20"/>
          <w:szCs w:val="20"/>
        </w:rPr>
        <w:t>(</w:t>
      </w:r>
      <w:r w:rsidRPr="00990C08">
        <w:rPr>
          <w:rFonts w:ascii="Times New Roman" w:hAnsi="Times New Roman" w:cs="Times New Roman"/>
          <w:color w:val="222222"/>
          <w:sz w:val="20"/>
          <w:szCs w:val="20"/>
          <w:shd w:val="clear" w:color="auto" w:fill="FFFFFF"/>
        </w:rPr>
        <w:t>CADDRA</w:t>
      </w:r>
      <w:r w:rsidR="0048538F">
        <w:rPr>
          <w:rFonts w:ascii="Times New Roman" w:hAnsi="Times New Roman" w:cs="Times New Roman"/>
          <w:color w:val="222222"/>
          <w:sz w:val="20"/>
          <w:szCs w:val="20"/>
          <w:shd w:val="clear" w:color="auto" w:fill="FFFFFF"/>
        </w:rPr>
        <w:t>)</w:t>
      </w:r>
      <w:r w:rsidRPr="00990C08">
        <w:rPr>
          <w:rFonts w:ascii="Times New Roman" w:hAnsi="Times New Roman" w:cs="Times New Roman"/>
          <w:color w:val="222222"/>
          <w:sz w:val="20"/>
          <w:szCs w:val="20"/>
          <w:shd w:val="clear" w:color="auto" w:fill="FFFFFF"/>
        </w:rPr>
        <w:t xml:space="preserve"> guidelines (see above), they are not recommended in other guidelines (e.g., see Table 1) likely due to concerns regarding cardiovascular effects.</w:t>
      </w:r>
    </w:p>
    <w:p w14:paraId="66831B16" w14:textId="77777777" w:rsidR="008C6177" w:rsidRPr="00990C08" w:rsidRDefault="008C6177" w:rsidP="008C6177">
      <w:pPr>
        <w:spacing w:after="0" w:line="480" w:lineRule="auto"/>
        <w:rPr>
          <w:rFonts w:ascii="Times New Roman" w:hAnsi="Times New Roman" w:cs="Times New Roman"/>
          <w:i/>
          <w:iCs/>
          <w:color w:val="222222"/>
          <w:sz w:val="20"/>
          <w:szCs w:val="20"/>
          <w:u w:val="single"/>
          <w:shd w:val="clear" w:color="auto" w:fill="FFFFFF"/>
        </w:rPr>
      </w:pPr>
    </w:p>
    <w:p w14:paraId="4EB30C22" w14:textId="3A86A335" w:rsidR="008C6177" w:rsidRPr="00990C08" w:rsidRDefault="001207B4" w:rsidP="008C6177">
      <w:pPr>
        <w:spacing w:after="0" w:line="480" w:lineRule="auto"/>
        <w:rPr>
          <w:rFonts w:ascii="Times New Roman" w:hAnsi="Times New Roman" w:cs="Times New Roman"/>
          <w:i/>
          <w:iCs/>
          <w:color w:val="222222"/>
          <w:sz w:val="20"/>
          <w:szCs w:val="20"/>
          <w:shd w:val="clear" w:color="auto" w:fill="FFFFFF"/>
        </w:rPr>
      </w:pPr>
      <w:r>
        <w:rPr>
          <w:rFonts w:ascii="Times New Roman" w:hAnsi="Times New Roman" w:cs="Times New Roman"/>
          <w:i/>
          <w:iCs/>
          <w:color w:val="222222"/>
          <w:sz w:val="20"/>
          <w:szCs w:val="20"/>
          <w:shd w:val="clear" w:color="auto" w:fill="FFFFFF"/>
        </w:rPr>
        <w:t xml:space="preserve">2.2.2.2 </w:t>
      </w:r>
      <w:r w:rsidR="008C6177" w:rsidRPr="00990C08">
        <w:rPr>
          <w:rFonts w:ascii="Times New Roman" w:hAnsi="Times New Roman" w:cs="Times New Roman"/>
          <w:i/>
          <w:iCs/>
          <w:color w:val="222222"/>
          <w:sz w:val="20"/>
          <w:szCs w:val="20"/>
          <w:shd w:val="clear" w:color="auto" w:fill="FFFFFF"/>
        </w:rPr>
        <w:t>Bupropion</w:t>
      </w:r>
    </w:p>
    <w:p w14:paraId="45E558D5" w14:textId="59E94C16" w:rsidR="008C6177" w:rsidRPr="00990C08" w:rsidRDefault="008C6177" w:rsidP="008C6177">
      <w:pPr>
        <w:spacing w:after="0" w:line="480" w:lineRule="auto"/>
        <w:rPr>
          <w:rFonts w:ascii="Times New Roman" w:hAnsi="Times New Roman" w:cs="Times New Roman"/>
          <w:color w:val="222222"/>
          <w:sz w:val="20"/>
          <w:szCs w:val="20"/>
          <w:shd w:val="clear" w:color="auto" w:fill="FFFFFF"/>
        </w:rPr>
      </w:pPr>
      <w:r w:rsidRPr="00990C08">
        <w:rPr>
          <w:rFonts w:ascii="Times New Roman" w:hAnsi="Times New Roman" w:cs="Times New Roman"/>
          <w:color w:val="222222"/>
          <w:sz w:val="20"/>
          <w:szCs w:val="20"/>
          <w:shd w:val="clear" w:color="auto" w:fill="FFFFFF"/>
        </w:rPr>
        <w:t xml:space="preserve">Bupropion is an </w:t>
      </w:r>
      <w:r w:rsidR="00205CB5">
        <w:rPr>
          <w:rFonts w:ascii="Times New Roman" w:hAnsi="Times New Roman" w:cs="Times New Roman"/>
          <w:color w:val="222222"/>
          <w:sz w:val="20"/>
          <w:szCs w:val="20"/>
          <w:shd w:val="clear" w:color="auto" w:fill="FFFFFF"/>
        </w:rPr>
        <w:t>approved antidepressant</w:t>
      </w:r>
      <w:r w:rsidR="00210029">
        <w:rPr>
          <w:rFonts w:ascii="Times New Roman" w:hAnsi="Times New Roman" w:cs="Times New Roman"/>
          <w:color w:val="222222"/>
          <w:sz w:val="20"/>
          <w:szCs w:val="20"/>
          <w:shd w:val="clear" w:color="auto" w:fill="FFFFFF"/>
        </w:rPr>
        <w:t xml:space="preserve"> </w:t>
      </w:r>
      <w:r w:rsidR="00414997">
        <w:rPr>
          <w:rFonts w:ascii="Times New Roman" w:hAnsi="Times New Roman" w:cs="Times New Roman"/>
          <w:color w:val="222222"/>
          <w:sz w:val="20"/>
          <w:szCs w:val="20"/>
          <w:shd w:val="clear" w:color="auto" w:fill="FFFFFF"/>
        </w:rPr>
        <w:t>which is</w:t>
      </w:r>
      <w:r w:rsidR="00FF4722">
        <w:rPr>
          <w:rFonts w:ascii="Times New Roman" w:hAnsi="Times New Roman" w:cs="Times New Roman"/>
          <w:color w:val="222222"/>
          <w:sz w:val="20"/>
          <w:szCs w:val="20"/>
          <w:shd w:val="clear" w:color="auto" w:fill="FFFFFF"/>
        </w:rPr>
        <w:t xml:space="preserve"> also </w:t>
      </w:r>
      <w:r w:rsidR="00205CB5">
        <w:rPr>
          <w:rFonts w:ascii="Times New Roman" w:hAnsi="Times New Roman" w:cs="Times New Roman"/>
          <w:color w:val="222222"/>
          <w:sz w:val="20"/>
          <w:szCs w:val="20"/>
          <w:shd w:val="clear" w:color="auto" w:fill="FFFFFF"/>
        </w:rPr>
        <w:t xml:space="preserve">an </w:t>
      </w:r>
      <w:r w:rsidRPr="00990C08">
        <w:rPr>
          <w:rFonts w:ascii="Times New Roman" w:hAnsi="Times New Roman" w:cs="Times New Roman"/>
          <w:color w:val="222222"/>
          <w:sz w:val="20"/>
          <w:szCs w:val="20"/>
          <w:shd w:val="clear" w:color="auto" w:fill="FFFFFF"/>
        </w:rPr>
        <w:t>alternative, non-FDA approved, nonstimulant option</w:t>
      </w:r>
      <w:r w:rsidR="00205CB5">
        <w:rPr>
          <w:rFonts w:ascii="Times New Roman" w:hAnsi="Times New Roman" w:cs="Times New Roman"/>
          <w:color w:val="222222"/>
          <w:sz w:val="20"/>
          <w:szCs w:val="20"/>
          <w:shd w:val="clear" w:color="auto" w:fill="FFFFFF"/>
        </w:rPr>
        <w:t xml:space="preserve"> for ADHD</w:t>
      </w:r>
      <w:r w:rsidRPr="00990C08">
        <w:rPr>
          <w:rFonts w:ascii="Times New Roman" w:hAnsi="Times New Roman" w:cs="Times New Roman"/>
          <w:color w:val="222222"/>
          <w:sz w:val="20"/>
          <w:szCs w:val="20"/>
          <w:shd w:val="clear" w:color="auto" w:fill="FFFFFF"/>
        </w:rPr>
        <w:t>.</w:t>
      </w:r>
      <w:r w:rsidR="00205CB5">
        <w:rPr>
          <w:rFonts w:ascii="Times New Roman" w:hAnsi="Times New Roman" w:cs="Times New Roman"/>
          <w:color w:val="222222"/>
          <w:sz w:val="20"/>
          <w:szCs w:val="20"/>
          <w:shd w:val="clear" w:color="auto" w:fill="FFFFFF"/>
        </w:rPr>
        <w:t xml:space="preserve"> </w:t>
      </w:r>
      <w:r w:rsidR="0044541A">
        <w:rPr>
          <w:rFonts w:ascii="Times New Roman" w:hAnsi="Times New Roman" w:cs="Times New Roman"/>
          <w:color w:val="222222"/>
          <w:sz w:val="20"/>
          <w:szCs w:val="20"/>
          <w:shd w:val="clear" w:color="auto" w:fill="FFFFFF"/>
        </w:rPr>
        <w:t xml:space="preserve"> </w:t>
      </w:r>
      <w:r w:rsidR="00205CB5">
        <w:rPr>
          <w:rFonts w:ascii="Times New Roman" w:hAnsi="Times New Roman" w:cs="Times New Roman"/>
          <w:color w:val="222222"/>
          <w:sz w:val="20"/>
          <w:szCs w:val="20"/>
          <w:shd w:val="clear" w:color="auto" w:fill="FFFFFF"/>
        </w:rPr>
        <w:t>T</w:t>
      </w:r>
      <w:r w:rsidR="0044541A">
        <w:rPr>
          <w:rFonts w:ascii="Times New Roman" w:hAnsi="Times New Roman" w:cs="Times New Roman"/>
          <w:color w:val="222222"/>
          <w:sz w:val="20"/>
          <w:szCs w:val="20"/>
          <w:shd w:val="clear" w:color="auto" w:fill="FFFFFF"/>
        </w:rPr>
        <w:t>here are multi-site studies in both children</w:t>
      </w:r>
      <w:r w:rsidR="00605C90">
        <w:rPr>
          <w:rFonts w:ascii="Times New Roman" w:hAnsi="Times New Roman" w:cs="Times New Roman"/>
          <w:color w:val="222222"/>
          <w:sz w:val="20"/>
          <w:szCs w:val="20"/>
          <w:shd w:val="clear" w:color="auto" w:fill="FFFFFF"/>
        </w:rPr>
        <w:t xml:space="preserve"> </w:t>
      </w:r>
      <w:r w:rsidR="00605C90">
        <w:rPr>
          <w:rFonts w:ascii="Times New Roman" w:hAnsi="Times New Roman" w:cs="Times New Roman"/>
          <w:color w:val="222222"/>
          <w:sz w:val="20"/>
          <w:szCs w:val="20"/>
          <w:shd w:val="clear" w:color="auto" w:fill="FFFFFF"/>
        </w:rPr>
        <w:fldChar w:fldCharType="begin">
          <w:fldData xml:space="preserve">PEVuZE5vdGU+PENpdGU+PEF1dGhvcj5Db25uZXJzPC9BdXRob3I+PFllYXI+MTk5NjwvWWVhcj48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</w:fldData>
        </w:fldChar>
      </w:r>
      <w:r w:rsidR="00605C90">
        <w:rPr>
          <w:rFonts w:ascii="Times New Roman" w:hAnsi="Times New Roman" w:cs="Times New Roman"/>
          <w:color w:val="222222"/>
          <w:sz w:val="20"/>
          <w:szCs w:val="20"/>
          <w:shd w:val="clear" w:color="auto" w:fill="FFFFFF"/>
        </w:rPr>
        <w:instrText xml:space="preserve"> ADDIN EN.CITE </w:instrText>
      </w:r>
      <w:r w:rsidR="00605C90">
        <w:rPr>
          <w:rFonts w:ascii="Times New Roman" w:hAnsi="Times New Roman" w:cs="Times New Roman"/>
          <w:color w:val="222222"/>
          <w:sz w:val="20"/>
          <w:szCs w:val="20"/>
          <w:shd w:val="clear" w:color="auto" w:fill="FFFFFF"/>
        </w:rPr>
        <w:fldChar w:fldCharType="begin">
          <w:fldData xml:space="preserve">PEVuZE5vdGU+PENpdGU+PEF1dGhvcj5Db25uZXJzPC9BdXRob3I+PFllYXI+MTk5NjwvWWVhcj48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</w:fldData>
        </w:fldChar>
      </w:r>
      <w:r w:rsidR="00605C90">
        <w:rPr>
          <w:rFonts w:ascii="Times New Roman" w:hAnsi="Times New Roman" w:cs="Times New Roman"/>
          <w:color w:val="222222"/>
          <w:sz w:val="20"/>
          <w:szCs w:val="20"/>
          <w:shd w:val="clear" w:color="auto" w:fill="FFFFFF"/>
        </w:rPr>
        <w:instrText xml:space="preserve"> ADDIN EN.CITE.DATA </w:instrText>
      </w:r>
      <w:r w:rsidR="00605C90">
        <w:rPr>
          <w:rFonts w:ascii="Times New Roman" w:hAnsi="Times New Roman" w:cs="Times New Roman"/>
          <w:color w:val="222222"/>
          <w:sz w:val="20"/>
          <w:szCs w:val="20"/>
          <w:shd w:val="clear" w:color="auto" w:fill="FFFFFF"/>
        </w:rPr>
      </w:r>
      <w:r w:rsidR="00605C90">
        <w:rPr>
          <w:rFonts w:ascii="Times New Roman" w:hAnsi="Times New Roman" w:cs="Times New Roman"/>
          <w:color w:val="222222"/>
          <w:sz w:val="20"/>
          <w:szCs w:val="20"/>
          <w:shd w:val="clear" w:color="auto" w:fill="FFFFFF"/>
        </w:rPr>
        <w:fldChar w:fldCharType="end"/>
      </w:r>
      <w:r w:rsidR="00605C90">
        <w:rPr>
          <w:rFonts w:ascii="Times New Roman" w:hAnsi="Times New Roman" w:cs="Times New Roman"/>
          <w:color w:val="222222"/>
          <w:sz w:val="20"/>
          <w:szCs w:val="20"/>
          <w:shd w:val="clear" w:color="auto" w:fill="FFFFFF"/>
        </w:rPr>
      </w:r>
      <w:r w:rsidR="00605C90">
        <w:rPr>
          <w:rFonts w:ascii="Times New Roman" w:hAnsi="Times New Roman" w:cs="Times New Roman"/>
          <w:color w:val="222222"/>
          <w:sz w:val="20"/>
          <w:szCs w:val="20"/>
          <w:shd w:val="clear" w:color="auto" w:fill="FFFFFF"/>
        </w:rPr>
        <w:fldChar w:fldCharType="separate"/>
      </w:r>
      <w:r w:rsidR="00605C90">
        <w:rPr>
          <w:rFonts w:ascii="Times New Roman" w:hAnsi="Times New Roman" w:cs="Times New Roman"/>
          <w:noProof/>
          <w:color w:val="222222"/>
          <w:sz w:val="20"/>
          <w:szCs w:val="20"/>
          <w:shd w:val="clear" w:color="auto" w:fill="FFFFFF"/>
        </w:rPr>
        <w:t>[26]</w:t>
      </w:r>
      <w:r w:rsidR="00605C90">
        <w:rPr>
          <w:rFonts w:ascii="Times New Roman" w:hAnsi="Times New Roman" w:cs="Times New Roman"/>
          <w:color w:val="222222"/>
          <w:sz w:val="20"/>
          <w:szCs w:val="20"/>
          <w:shd w:val="clear" w:color="auto" w:fill="FFFFFF"/>
        </w:rPr>
        <w:fldChar w:fldCharType="end"/>
      </w:r>
      <w:r w:rsidR="0044541A">
        <w:rPr>
          <w:rFonts w:ascii="Times New Roman" w:hAnsi="Times New Roman" w:cs="Times New Roman"/>
          <w:color w:val="222222"/>
          <w:sz w:val="20"/>
          <w:szCs w:val="20"/>
          <w:shd w:val="clear" w:color="auto" w:fill="FFFFFF"/>
        </w:rPr>
        <w:t xml:space="preserve"> and adults </w:t>
      </w:r>
      <w:r w:rsidR="00605C90">
        <w:rPr>
          <w:rFonts w:ascii="Times New Roman" w:hAnsi="Times New Roman" w:cs="Times New Roman"/>
          <w:color w:val="222222"/>
          <w:sz w:val="20"/>
          <w:szCs w:val="20"/>
          <w:shd w:val="clear" w:color="auto" w:fill="FFFFFF"/>
        </w:rPr>
        <w:fldChar w:fldCharType="begin">
          <w:fldData xml:space="preserve">PEVuZE5vdGU+PENpdGU+PEF1dGhvcj5XaWxlbnM8L0F1dGhvcj48WWVhcj4yMDA1PC9ZZWFyPjxS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</w:fldData>
        </w:fldChar>
      </w:r>
      <w:r w:rsidR="00605C90">
        <w:rPr>
          <w:rFonts w:ascii="Times New Roman" w:hAnsi="Times New Roman" w:cs="Times New Roman"/>
          <w:color w:val="222222"/>
          <w:sz w:val="20"/>
          <w:szCs w:val="20"/>
          <w:shd w:val="clear" w:color="auto" w:fill="FFFFFF"/>
        </w:rPr>
        <w:instrText xml:space="preserve"> ADDIN EN.CITE </w:instrText>
      </w:r>
      <w:r w:rsidR="00605C90">
        <w:rPr>
          <w:rFonts w:ascii="Times New Roman" w:hAnsi="Times New Roman" w:cs="Times New Roman"/>
          <w:color w:val="222222"/>
          <w:sz w:val="20"/>
          <w:szCs w:val="20"/>
          <w:shd w:val="clear" w:color="auto" w:fill="FFFFFF"/>
        </w:rPr>
        <w:fldChar w:fldCharType="begin">
          <w:fldData xml:space="preserve">PEVuZE5vdGU+PENpdGU+PEF1dGhvcj5XaWxlbnM8L0F1dGhvcj48WWVhcj4yMDA1PC9ZZWFyPjxS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</w:fldData>
        </w:fldChar>
      </w:r>
      <w:r w:rsidR="00605C90">
        <w:rPr>
          <w:rFonts w:ascii="Times New Roman" w:hAnsi="Times New Roman" w:cs="Times New Roman"/>
          <w:color w:val="222222"/>
          <w:sz w:val="20"/>
          <w:szCs w:val="20"/>
          <w:shd w:val="clear" w:color="auto" w:fill="FFFFFF"/>
        </w:rPr>
        <w:instrText xml:space="preserve"> ADDIN EN.CITE.DATA </w:instrText>
      </w:r>
      <w:r w:rsidR="00605C90">
        <w:rPr>
          <w:rFonts w:ascii="Times New Roman" w:hAnsi="Times New Roman" w:cs="Times New Roman"/>
          <w:color w:val="222222"/>
          <w:sz w:val="20"/>
          <w:szCs w:val="20"/>
          <w:shd w:val="clear" w:color="auto" w:fill="FFFFFF"/>
        </w:rPr>
      </w:r>
      <w:r w:rsidR="00605C90">
        <w:rPr>
          <w:rFonts w:ascii="Times New Roman" w:hAnsi="Times New Roman" w:cs="Times New Roman"/>
          <w:color w:val="222222"/>
          <w:sz w:val="20"/>
          <w:szCs w:val="20"/>
          <w:shd w:val="clear" w:color="auto" w:fill="FFFFFF"/>
        </w:rPr>
        <w:fldChar w:fldCharType="end"/>
      </w:r>
      <w:r w:rsidR="00605C90">
        <w:rPr>
          <w:rFonts w:ascii="Times New Roman" w:hAnsi="Times New Roman" w:cs="Times New Roman"/>
          <w:color w:val="222222"/>
          <w:sz w:val="20"/>
          <w:szCs w:val="20"/>
          <w:shd w:val="clear" w:color="auto" w:fill="FFFFFF"/>
        </w:rPr>
      </w:r>
      <w:r w:rsidR="00605C90">
        <w:rPr>
          <w:rFonts w:ascii="Times New Roman" w:hAnsi="Times New Roman" w:cs="Times New Roman"/>
          <w:color w:val="222222"/>
          <w:sz w:val="20"/>
          <w:szCs w:val="20"/>
          <w:shd w:val="clear" w:color="auto" w:fill="FFFFFF"/>
        </w:rPr>
        <w:fldChar w:fldCharType="separate"/>
      </w:r>
      <w:r w:rsidR="00605C90">
        <w:rPr>
          <w:rFonts w:ascii="Times New Roman" w:hAnsi="Times New Roman" w:cs="Times New Roman"/>
          <w:noProof/>
          <w:color w:val="222222"/>
          <w:sz w:val="20"/>
          <w:szCs w:val="20"/>
          <w:shd w:val="clear" w:color="auto" w:fill="FFFFFF"/>
        </w:rPr>
        <w:t>[27]</w:t>
      </w:r>
      <w:r w:rsidR="00605C90">
        <w:rPr>
          <w:rFonts w:ascii="Times New Roman" w:hAnsi="Times New Roman" w:cs="Times New Roman"/>
          <w:color w:val="222222"/>
          <w:sz w:val="20"/>
          <w:szCs w:val="20"/>
          <w:shd w:val="clear" w:color="auto" w:fill="FFFFFF"/>
        </w:rPr>
        <w:fldChar w:fldCharType="end"/>
      </w:r>
      <w:r w:rsidR="00605C90">
        <w:rPr>
          <w:rFonts w:ascii="Times New Roman" w:hAnsi="Times New Roman" w:cs="Times New Roman"/>
          <w:color w:val="222222"/>
          <w:sz w:val="20"/>
          <w:szCs w:val="20"/>
          <w:shd w:val="clear" w:color="auto" w:fill="FFFFFF"/>
        </w:rPr>
        <w:t xml:space="preserve"> </w:t>
      </w:r>
      <w:r w:rsidR="00FF4722">
        <w:rPr>
          <w:rFonts w:ascii="Times New Roman" w:hAnsi="Times New Roman" w:cs="Times New Roman"/>
          <w:color w:val="222222"/>
          <w:sz w:val="20"/>
          <w:szCs w:val="20"/>
          <w:shd w:val="clear" w:color="auto" w:fill="FFFFFF"/>
        </w:rPr>
        <w:t>with ADHD</w:t>
      </w:r>
      <w:r w:rsidR="0044541A">
        <w:rPr>
          <w:rFonts w:ascii="Times New Roman" w:hAnsi="Times New Roman" w:cs="Times New Roman"/>
          <w:color w:val="222222"/>
          <w:sz w:val="20"/>
          <w:szCs w:val="20"/>
          <w:shd w:val="clear" w:color="auto" w:fill="FFFFFF"/>
        </w:rPr>
        <w:t>, so there is a reasonable su</w:t>
      </w:r>
      <w:r w:rsidR="00A37A83">
        <w:rPr>
          <w:rFonts w:ascii="Times New Roman" w:hAnsi="Times New Roman" w:cs="Times New Roman"/>
          <w:color w:val="222222"/>
          <w:sz w:val="20"/>
          <w:szCs w:val="20"/>
          <w:shd w:val="clear" w:color="auto" w:fill="FFFFFF"/>
        </w:rPr>
        <w:t xml:space="preserve">pportive evidence base. </w:t>
      </w:r>
      <w:r w:rsidRPr="00990C08">
        <w:rPr>
          <w:rFonts w:ascii="Times New Roman" w:hAnsi="Times New Roman" w:cs="Times New Roman"/>
          <w:color w:val="222222"/>
          <w:sz w:val="20"/>
          <w:szCs w:val="20"/>
          <w:shd w:val="clear" w:color="auto" w:fill="FFFFFF"/>
        </w:rPr>
        <w:t xml:space="preserve">In the Cortese et al. </w:t>
      </w:r>
      <w:r w:rsidRPr="00990C08">
        <w:rPr>
          <w:rFonts w:ascii="Times New Roman" w:hAnsi="Times New Roman" w:cs="Times New Roman"/>
          <w:sz w:val="20"/>
          <w:szCs w:val="20"/>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BE7709" w:rsidRPr="00990C08">
        <w:rPr>
          <w:rFonts w:ascii="Times New Roman" w:hAnsi="Times New Roman" w:cs="Times New Roman"/>
          <w:sz w:val="20"/>
          <w:szCs w:val="20"/>
        </w:rPr>
        <w:instrText xml:space="preserve"> ADDIN EN.CITE </w:instrText>
      </w:r>
      <w:r w:rsidR="00BE7709" w:rsidRPr="00990C08">
        <w:rPr>
          <w:rFonts w:ascii="Times New Roman" w:hAnsi="Times New Roman" w:cs="Times New Roman"/>
          <w:sz w:val="20"/>
          <w:szCs w:val="20"/>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BE7709" w:rsidRPr="00990C08">
        <w:rPr>
          <w:rFonts w:ascii="Times New Roman" w:hAnsi="Times New Roman" w:cs="Times New Roman"/>
          <w:sz w:val="20"/>
          <w:szCs w:val="20"/>
        </w:rPr>
        <w:instrText xml:space="preserve"> ADDIN EN.CITE.DATA </w:instrText>
      </w:r>
      <w:r w:rsidR="00BE7709" w:rsidRPr="00990C08">
        <w:rPr>
          <w:rFonts w:ascii="Times New Roman" w:hAnsi="Times New Roman" w:cs="Times New Roman"/>
          <w:sz w:val="20"/>
          <w:szCs w:val="20"/>
        </w:rPr>
      </w:r>
      <w:r w:rsidR="00BE7709" w:rsidRPr="00990C08">
        <w:rPr>
          <w:rFonts w:ascii="Times New Roman" w:hAnsi="Times New Roman" w:cs="Times New Roman"/>
          <w:sz w:val="20"/>
          <w:szCs w:val="20"/>
        </w:rPr>
        <w:fldChar w:fldCharType="end"/>
      </w:r>
      <w:r w:rsidRPr="00990C08">
        <w:rPr>
          <w:rFonts w:ascii="Times New Roman" w:hAnsi="Times New Roman" w:cs="Times New Roman"/>
          <w:sz w:val="20"/>
          <w:szCs w:val="20"/>
        </w:rPr>
      </w:r>
      <w:r w:rsidRPr="00990C08">
        <w:rPr>
          <w:rFonts w:ascii="Times New Roman" w:hAnsi="Times New Roman" w:cs="Times New Roman"/>
          <w:sz w:val="20"/>
          <w:szCs w:val="20"/>
        </w:rPr>
        <w:fldChar w:fldCharType="separate"/>
      </w:r>
      <w:r w:rsidR="00BE7709" w:rsidRPr="00990C08">
        <w:rPr>
          <w:rFonts w:ascii="Times New Roman" w:hAnsi="Times New Roman" w:cs="Times New Roman"/>
          <w:noProof/>
          <w:sz w:val="20"/>
          <w:szCs w:val="20"/>
        </w:rPr>
        <w:t>[12]</w:t>
      </w:r>
      <w:r w:rsidRPr="00990C08">
        <w:rPr>
          <w:rFonts w:ascii="Times New Roman" w:hAnsi="Times New Roman" w:cs="Times New Roman"/>
          <w:sz w:val="20"/>
          <w:szCs w:val="20"/>
        </w:rPr>
        <w:fldChar w:fldCharType="end"/>
      </w:r>
      <w:r w:rsidRPr="00990C08">
        <w:rPr>
          <w:rFonts w:ascii="Times New Roman" w:hAnsi="Times New Roman" w:cs="Times New Roman"/>
          <w:sz w:val="20"/>
          <w:szCs w:val="20"/>
        </w:rPr>
        <w:t xml:space="preserve"> </w:t>
      </w:r>
      <w:r w:rsidR="00753480">
        <w:rPr>
          <w:rFonts w:ascii="Times New Roman" w:hAnsi="Times New Roman" w:cs="Times New Roman"/>
          <w:color w:val="222222"/>
          <w:sz w:val="20"/>
          <w:szCs w:val="20"/>
          <w:shd w:val="clear" w:color="auto" w:fill="FFFFFF"/>
        </w:rPr>
        <w:t>NMA</w:t>
      </w:r>
      <w:r w:rsidR="00034BBC" w:rsidRPr="00990C08">
        <w:rPr>
          <w:rFonts w:ascii="Times New Roman" w:hAnsi="Times New Roman" w:cs="Times New Roman"/>
          <w:color w:val="222222"/>
          <w:sz w:val="20"/>
          <w:szCs w:val="20"/>
          <w:shd w:val="clear" w:color="auto" w:fill="FFFFFF"/>
        </w:rPr>
        <w:t>,</w:t>
      </w:r>
      <w:r w:rsidR="00034BBC">
        <w:rPr>
          <w:rFonts w:ascii="Times New Roman" w:hAnsi="Times New Roman" w:cs="Times New Roman"/>
          <w:color w:val="222222"/>
          <w:sz w:val="20"/>
          <w:szCs w:val="20"/>
          <w:shd w:val="clear" w:color="auto" w:fill="FFFFFF"/>
        </w:rPr>
        <w:t xml:space="preserve"> a </w:t>
      </w:r>
      <w:r w:rsidRPr="00990C08">
        <w:rPr>
          <w:rFonts w:ascii="Times New Roman" w:hAnsi="Times New Roman" w:cs="Times New Roman"/>
          <w:color w:val="222222"/>
          <w:sz w:val="20"/>
          <w:szCs w:val="20"/>
          <w:shd w:val="clear" w:color="auto" w:fill="FFFFFF"/>
        </w:rPr>
        <w:t>high effect size</w:t>
      </w:r>
      <w:r w:rsidR="00034BBC">
        <w:rPr>
          <w:rFonts w:ascii="Times New Roman" w:hAnsi="Times New Roman" w:cs="Times New Roman"/>
          <w:color w:val="222222"/>
          <w:sz w:val="20"/>
          <w:szCs w:val="20"/>
          <w:shd w:val="clear" w:color="auto" w:fill="FFFFFF"/>
        </w:rPr>
        <w:t xml:space="preserve"> was reported f</w:t>
      </w:r>
      <w:r w:rsidRPr="00990C08">
        <w:rPr>
          <w:rFonts w:ascii="Times New Roman" w:hAnsi="Times New Roman" w:cs="Times New Roman"/>
          <w:color w:val="222222"/>
          <w:sz w:val="20"/>
          <w:szCs w:val="20"/>
          <w:shd w:val="clear" w:color="auto" w:fill="FFFFFF"/>
        </w:rPr>
        <w:t>or efficacy rated by clinicians (SMD = 0.96, 95% CI = 0.22 to 1.69) but the</w:t>
      </w:r>
      <w:r w:rsidR="009F502C">
        <w:rPr>
          <w:rFonts w:ascii="Times New Roman" w:hAnsi="Times New Roman" w:cs="Times New Roman"/>
          <w:color w:val="222222"/>
          <w:sz w:val="20"/>
          <w:szCs w:val="20"/>
          <w:shd w:val="clear" w:color="auto" w:fill="FFFFFF"/>
        </w:rPr>
        <w:t>re was a</w:t>
      </w:r>
      <w:r w:rsidRPr="00990C08">
        <w:rPr>
          <w:rFonts w:ascii="Times New Roman" w:hAnsi="Times New Roman" w:cs="Times New Roman"/>
          <w:color w:val="222222"/>
          <w:sz w:val="20"/>
          <w:szCs w:val="20"/>
          <w:shd w:val="clear" w:color="auto" w:fill="FFFFFF"/>
        </w:rPr>
        <w:t xml:space="preserve"> large 95% CI due to the fact that only one RCT was included. Effects sizes for efficacy rated by teachers and parents were smaller </w:t>
      </w:r>
      <w:r w:rsidR="00E40C4A">
        <w:rPr>
          <w:rFonts w:ascii="Times New Roman" w:hAnsi="Times New Roman" w:cs="Times New Roman"/>
          <w:color w:val="222222"/>
          <w:sz w:val="20"/>
          <w:szCs w:val="20"/>
          <w:shd w:val="clear" w:color="auto" w:fill="FFFFFF"/>
        </w:rPr>
        <w:t xml:space="preserve">and non-significant </w:t>
      </w:r>
      <w:r w:rsidRPr="00990C08">
        <w:rPr>
          <w:rFonts w:ascii="Times New Roman" w:hAnsi="Times New Roman" w:cs="Times New Roman"/>
          <w:color w:val="222222"/>
          <w:sz w:val="20"/>
          <w:szCs w:val="20"/>
          <w:shd w:val="clear" w:color="auto" w:fill="FFFFFF"/>
        </w:rPr>
        <w:t xml:space="preserve">(SMD= </w:t>
      </w:r>
      <w:r w:rsidRPr="00990C08">
        <w:rPr>
          <w:rFonts w:ascii="Times New Roman" w:eastAsia="ArialMT" w:hAnsi="Times New Roman" w:cs="Times New Roman"/>
          <w:sz w:val="20"/>
          <w:szCs w:val="20"/>
        </w:rPr>
        <w:t xml:space="preserve">-0.32, -1.07 to 0.43 </w:t>
      </w:r>
      <w:r w:rsidRPr="00990C08">
        <w:rPr>
          <w:rFonts w:ascii="Times New Roman" w:hAnsi="Times New Roman" w:cs="Times New Roman"/>
          <w:color w:val="222222"/>
          <w:sz w:val="20"/>
          <w:szCs w:val="20"/>
          <w:shd w:val="clear" w:color="auto" w:fill="FFFFFF"/>
        </w:rPr>
        <w:t xml:space="preserve">and SMD = </w:t>
      </w:r>
      <w:r w:rsidRPr="00990C08">
        <w:rPr>
          <w:rFonts w:ascii="Times New Roman" w:eastAsia="ArialMT" w:hAnsi="Times New Roman" w:cs="Times New Roman"/>
          <w:sz w:val="20"/>
          <w:szCs w:val="20"/>
        </w:rPr>
        <w:t xml:space="preserve">0.24, -0.44 to 0.92, </w:t>
      </w:r>
      <w:r w:rsidRPr="00990C08">
        <w:rPr>
          <w:rFonts w:ascii="Times New Roman" w:hAnsi="Times New Roman" w:cs="Times New Roman"/>
          <w:color w:val="222222"/>
          <w:sz w:val="20"/>
          <w:szCs w:val="20"/>
          <w:shd w:val="clear" w:color="auto" w:fill="FFFFFF"/>
        </w:rPr>
        <w:t>respectively). No significant differences, compared to placebo, were found for tolerability (OR= 1.51, 0.17 to 13.27) and acceptability (OR= 0.89, 0.21 to 3.74).</w:t>
      </w:r>
      <w:r w:rsidR="0058355B" w:rsidRPr="00990C08">
        <w:rPr>
          <w:rFonts w:ascii="Times New Roman" w:hAnsi="Times New Roman" w:cs="Times New Roman"/>
          <w:color w:val="222222"/>
          <w:sz w:val="20"/>
          <w:szCs w:val="20"/>
          <w:shd w:val="clear" w:color="auto" w:fill="FFFFFF"/>
        </w:rPr>
        <w:t xml:space="preserve"> </w:t>
      </w:r>
      <w:r w:rsidR="00771AA0">
        <w:rPr>
          <w:rFonts w:ascii="Times New Roman" w:hAnsi="Times New Roman" w:cs="Times New Roman"/>
          <w:color w:val="222222"/>
          <w:sz w:val="20"/>
          <w:szCs w:val="20"/>
          <w:shd w:val="clear" w:color="auto" w:fill="FFFFFF"/>
        </w:rPr>
        <w:t>I</w:t>
      </w:r>
      <w:r w:rsidR="0058355B" w:rsidRPr="00990C08">
        <w:rPr>
          <w:rFonts w:ascii="Times New Roman" w:hAnsi="Times New Roman" w:cs="Times New Roman"/>
          <w:color w:val="222222"/>
          <w:sz w:val="20"/>
          <w:szCs w:val="20"/>
          <w:shd w:val="clear" w:color="auto" w:fill="FFFFFF"/>
        </w:rPr>
        <w:t xml:space="preserve">n the </w:t>
      </w:r>
      <w:proofErr w:type="spellStart"/>
      <w:r w:rsidR="0058355B" w:rsidRPr="00990C08">
        <w:rPr>
          <w:rFonts w:ascii="Times New Roman" w:hAnsi="Times New Roman" w:cs="Times New Roman"/>
          <w:color w:val="222222"/>
          <w:sz w:val="20"/>
          <w:szCs w:val="20"/>
          <w:shd w:val="clear" w:color="auto" w:fill="FFFFFF"/>
        </w:rPr>
        <w:t>Catala</w:t>
      </w:r>
      <w:proofErr w:type="spellEnd"/>
      <w:r w:rsidR="0058355B" w:rsidRPr="00990C08">
        <w:rPr>
          <w:rFonts w:ascii="Times New Roman" w:hAnsi="Times New Roman" w:cs="Times New Roman"/>
          <w:color w:val="222222"/>
          <w:sz w:val="20"/>
          <w:szCs w:val="20"/>
          <w:shd w:val="clear" w:color="auto" w:fill="FFFFFF"/>
        </w:rPr>
        <w:t>-Lopez et al. NMA</w:t>
      </w:r>
      <w:r w:rsidR="007B7A42">
        <w:rPr>
          <w:rFonts w:ascii="Times New Roman" w:hAnsi="Times New Roman" w:cs="Times New Roman"/>
          <w:color w:val="222222"/>
          <w:sz w:val="20"/>
          <w:szCs w:val="20"/>
          <w:shd w:val="clear" w:color="auto" w:fill="FFFFFF"/>
        </w:rPr>
        <w:t xml:space="preserve"> </w:t>
      </w:r>
      <w:r w:rsidR="007B7A42" w:rsidRPr="007B7A42">
        <w:rPr>
          <w:rFonts w:ascii="Times New Roman" w:hAnsi="Times New Roman" w:cs="Times New Roman"/>
          <w:color w:val="2D2D2D"/>
          <w:sz w:val="20"/>
          <w:szCs w:val="20"/>
          <w:shd w:val="clear" w:color="auto" w:fill="F8F8F8"/>
        </w:rPr>
        <w:fldChar w:fldCharType="begin">
          <w:fldData xml:space="preserve">PEVuZE5vdGU+PENpdGU+PEF1dGhvcj5DYXRhbMOhLUzDs3BlejwvQXV0aG9yPjxZZWFyPjIwMTc8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</w:fldData>
        </w:fldChar>
      </w:r>
      <w:r w:rsidR="007B7A42" w:rsidRPr="007B7A42">
        <w:rPr>
          <w:rFonts w:ascii="Times New Roman" w:hAnsi="Times New Roman" w:cs="Times New Roman"/>
          <w:color w:val="2D2D2D"/>
          <w:sz w:val="20"/>
          <w:szCs w:val="20"/>
          <w:shd w:val="clear" w:color="auto" w:fill="F8F8F8"/>
        </w:rPr>
        <w:instrText xml:space="preserve"> ADDIN EN.CITE </w:instrText>
      </w:r>
      <w:r w:rsidR="007B7A42" w:rsidRPr="007B7A42">
        <w:rPr>
          <w:rFonts w:ascii="Times New Roman" w:hAnsi="Times New Roman" w:cs="Times New Roman"/>
          <w:color w:val="2D2D2D"/>
          <w:sz w:val="20"/>
          <w:szCs w:val="20"/>
          <w:shd w:val="clear" w:color="auto" w:fill="F8F8F8"/>
        </w:rPr>
        <w:fldChar w:fldCharType="begin">
          <w:fldData xml:space="preserve">PEVuZE5vdGU+PENpdGU+PEF1dGhvcj5DYXRhbMOhLUzDs3BlejwvQXV0aG9yPjxZZWFyPjIwMTc8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</w:fldData>
        </w:fldChar>
      </w:r>
      <w:r w:rsidR="007B7A42" w:rsidRPr="007B7A42">
        <w:rPr>
          <w:rFonts w:ascii="Times New Roman" w:hAnsi="Times New Roman" w:cs="Times New Roman"/>
          <w:color w:val="2D2D2D"/>
          <w:sz w:val="20"/>
          <w:szCs w:val="20"/>
          <w:shd w:val="clear" w:color="auto" w:fill="F8F8F8"/>
        </w:rPr>
        <w:instrText xml:space="preserve"> ADDIN EN.CITE.DATA </w:instrText>
      </w:r>
      <w:r w:rsidR="007B7A42" w:rsidRPr="007B7A42">
        <w:rPr>
          <w:rFonts w:ascii="Times New Roman" w:hAnsi="Times New Roman" w:cs="Times New Roman"/>
          <w:color w:val="2D2D2D"/>
          <w:sz w:val="20"/>
          <w:szCs w:val="20"/>
          <w:shd w:val="clear" w:color="auto" w:fill="F8F8F8"/>
        </w:rPr>
      </w:r>
      <w:r w:rsidR="007B7A42" w:rsidRPr="007B7A42">
        <w:rPr>
          <w:rFonts w:ascii="Times New Roman" w:hAnsi="Times New Roman" w:cs="Times New Roman"/>
          <w:color w:val="2D2D2D"/>
          <w:sz w:val="20"/>
          <w:szCs w:val="20"/>
          <w:shd w:val="clear" w:color="auto" w:fill="F8F8F8"/>
        </w:rPr>
        <w:fldChar w:fldCharType="end"/>
      </w:r>
      <w:r w:rsidR="007B7A42" w:rsidRPr="007B7A42">
        <w:rPr>
          <w:rFonts w:ascii="Times New Roman" w:hAnsi="Times New Roman" w:cs="Times New Roman"/>
          <w:color w:val="2D2D2D"/>
          <w:sz w:val="20"/>
          <w:szCs w:val="20"/>
          <w:shd w:val="clear" w:color="auto" w:fill="F8F8F8"/>
        </w:rPr>
      </w:r>
      <w:r w:rsidR="007B7A42" w:rsidRPr="007B7A42">
        <w:rPr>
          <w:rFonts w:ascii="Times New Roman" w:hAnsi="Times New Roman" w:cs="Times New Roman"/>
          <w:color w:val="2D2D2D"/>
          <w:sz w:val="20"/>
          <w:szCs w:val="20"/>
          <w:shd w:val="clear" w:color="auto" w:fill="F8F8F8"/>
        </w:rPr>
        <w:fldChar w:fldCharType="separate"/>
      </w:r>
      <w:r w:rsidR="007B7A42" w:rsidRPr="007B7A42">
        <w:rPr>
          <w:rFonts w:ascii="Times New Roman" w:hAnsi="Times New Roman" w:cs="Times New Roman"/>
          <w:noProof/>
          <w:color w:val="2D2D2D"/>
          <w:sz w:val="20"/>
          <w:szCs w:val="20"/>
          <w:shd w:val="clear" w:color="auto" w:fill="F8F8F8"/>
        </w:rPr>
        <w:t>[10]</w:t>
      </w:r>
      <w:r w:rsidR="007B7A42" w:rsidRPr="007B7A42">
        <w:rPr>
          <w:rFonts w:ascii="Times New Roman" w:hAnsi="Times New Roman" w:cs="Times New Roman"/>
          <w:color w:val="2D2D2D"/>
          <w:sz w:val="20"/>
          <w:szCs w:val="20"/>
          <w:shd w:val="clear" w:color="auto" w:fill="F8F8F8"/>
        </w:rPr>
        <w:fldChar w:fldCharType="end"/>
      </w:r>
      <w:r w:rsidR="0058355B" w:rsidRPr="00990C08">
        <w:rPr>
          <w:rFonts w:ascii="Times New Roman" w:hAnsi="Times New Roman" w:cs="Times New Roman"/>
          <w:color w:val="222222"/>
          <w:sz w:val="20"/>
          <w:szCs w:val="20"/>
          <w:shd w:val="clear" w:color="auto" w:fill="FFFFFF"/>
        </w:rPr>
        <w:t xml:space="preserve">, </w:t>
      </w:r>
      <w:r w:rsidR="007B7A42">
        <w:rPr>
          <w:rFonts w:ascii="Times New Roman" w:hAnsi="Times New Roman" w:cs="Times New Roman"/>
          <w:color w:val="222222"/>
          <w:sz w:val="20"/>
          <w:szCs w:val="20"/>
          <w:shd w:val="clear" w:color="auto" w:fill="FFFFFF"/>
        </w:rPr>
        <w:t xml:space="preserve">efficacy (treatment response:  OR= 2.41, 95% CI = 0.48 to 11.63) and acceptability (OR: 1.54, 95% CI = 0.39 to 7.76)) were not significantly different </w:t>
      </w:r>
      <w:r w:rsidR="000A6595">
        <w:rPr>
          <w:rFonts w:ascii="Times New Roman" w:hAnsi="Times New Roman" w:cs="Times New Roman"/>
          <w:color w:val="222222"/>
          <w:sz w:val="20"/>
          <w:szCs w:val="20"/>
          <w:shd w:val="clear" w:color="auto" w:fill="FFFFFF"/>
        </w:rPr>
        <w:t xml:space="preserve">than </w:t>
      </w:r>
      <w:r w:rsidR="007B7A42">
        <w:rPr>
          <w:rFonts w:ascii="Times New Roman" w:hAnsi="Times New Roman" w:cs="Times New Roman"/>
          <w:color w:val="222222"/>
          <w:sz w:val="20"/>
          <w:szCs w:val="20"/>
          <w:shd w:val="clear" w:color="auto" w:fill="FFFFFF"/>
        </w:rPr>
        <w:t>those reported for comparison to placebo.</w:t>
      </w:r>
      <w:r w:rsidR="000A6595">
        <w:rPr>
          <w:rFonts w:ascii="Times New Roman" w:hAnsi="Times New Roman" w:cs="Times New Roman"/>
          <w:color w:val="222222"/>
          <w:sz w:val="20"/>
          <w:szCs w:val="20"/>
          <w:shd w:val="clear" w:color="auto" w:fill="FFFFFF"/>
        </w:rPr>
        <w:t xml:space="preserve"> The large </w:t>
      </w:r>
      <w:r w:rsidR="0048538F">
        <w:rPr>
          <w:rFonts w:ascii="Times New Roman" w:hAnsi="Times New Roman" w:cs="Times New Roman"/>
          <w:color w:val="222222"/>
          <w:sz w:val="20"/>
          <w:szCs w:val="20"/>
          <w:shd w:val="clear" w:color="auto" w:fill="FFFFFF"/>
        </w:rPr>
        <w:t>CIs</w:t>
      </w:r>
      <w:r w:rsidR="000A6595">
        <w:rPr>
          <w:rFonts w:ascii="Times New Roman" w:hAnsi="Times New Roman" w:cs="Times New Roman"/>
          <w:color w:val="222222"/>
          <w:sz w:val="20"/>
          <w:szCs w:val="20"/>
          <w:shd w:val="clear" w:color="auto" w:fill="FFFFFF"/>
        </w:rPr>
        <w:t xml:space="preserve"> reflect the poor precision of the estimate due to the inclusion of a limited number of small studies (3 RCTs in total)</w:t>
      </w:r>
      <w:r w:rsidR="00E40C4A">
        <w:rPr>
          <w:rFonts w:ascii="Times New Roman" w:hAnsi="Times New Roman" w:cs="Times New Roman"/>
          <w:color w:val="222222"/>
          <w:sz w:val="20"/>
          <w:szCs w:val="20"/>
          <w:shd w:val="clear" w:color="auto" w:fill="FFFFFF"/>
        </w:rPr>
        <w:t xml:space="preserve"> and the variability in outcome between these trials</w:t>
      </w:r>
      <w:r w:rsidR="00E15C98">
        <w:rPr>
          <w:rFonts w:ascii="Times New Roman" w:hAnsi="Times New Roman" w:cs="Times New Roman"/>
          <w:color w:val="222222"/>
          <w:sz w:val="20"/>
          <w:szCs w:val="20"/>
          <w:shd w:val="clear" w:color="auto" w:fill="FFFFFF"/>
        </w:rPr>
        <w:t>.</w:t>
      </w:r>
    </w:p>
    <w:p w14:paraId="0A8DAD1D" w14:textId="1CC46627" w:rsidR="008C6177" w:rsidRDefault="008C6177" w:rsidP="008C6177">
      <w:pPr>
        <w:spacing w:after="0" w:line="480" w:lineRule="auto"/>
        <w:rPr>
          <w:rFonts w:ascii="Times New Roman" w:hAnsi="Times New Roman" w:cs="Times New Roman"/>
          <w:i/>
          <w:iCs/>
          <w:color w:val="222222"/>
          <w:sz w:val="20"/>
          <w:szCs w:val="20"/>
          <w:u w:val="single"/>
          <w:shd w:val="clear" w:color="auto" w:fill="FFFFFF"/>
        </w:rPr>
      </w:pPr>
    </w:p>
    <w:p w14:paraId="79DF32B2" w14:textId="71C969E8" w:rsidR="000A6595" w:rsidRDefault="001207B4" w:rsidP="00384684">
      <w:pPr>
        <w:spacing w:after="0" w:line="480" w:lineRule="auto"/>
        <w:rPr>
          <w:rFonts w:ascii="Times New Roman" w:hAnsi="Times New Roman" w:cs="Times New Roman"/>
          <w:i/>
          <w:iCs/>
          <w:color w:val="222222"/>
          <w:sz w:val="20"/>
          <w:szCs w:val="20"/>
          <w:shd w:val="clear" w:color="auto" w:fill="FFFFFF"/>
        </w:rPr>
      </w:pPr>
      <w:r>
        <w:rPr>
          <w:rFonts w:ascii="Times New Roman" w:hAnsi="Times New Roman" w:cs="Times New Roman"/>
          <w:i/>
          <w:iCs/>
          <w:color w:val="222222"/>
          <w:sz w:val="20"/>
          <w:szCs w:val="20"/>
          <w:shd w:val="clear" w:color="auto" w:fill="FFFFFF"/>
        </w:rPr>
        <w:t xml:space="preserve">2.2.2.3 </w:t>
      </w:r>
      <w:r w:rsidR="00A37A83" w:rsidRPr="008208B9">
        <w:rPr>
          <w:rFonts w:ascii="Times New Roman" w:hAnsi="Times New Roman" w:cs="Times New Roman"/>
          <w:i/>
          <w:iCs/>
          <w:color w:val="222222"/>
          <w:sz w:val="20"/>
          <w:szCs w:val="20"/>
          <w:shd w:val="clear" w:color="auto" w:fill="FFFFFF"/>
        </w:rPr>
        <w:t>Modafinil</w:t>
      </w:r>
    </w:p>
    <w:p w14:paraId="358FAA21" w14:textId="60B98410" w:rsidR="008F7FCD" w:rsidRPr="008F7FCD" w:rsidRDefault="00384684" w:rsidP="00384684">
      <w:pPr>
        <w:spacing w:after="0" w:line="480" w:lineRule="auto"/>
        <w:rPr>
          <w:rFonts w:ascii="Times New Roman" w:hAnsi="Times New Roman" w:cs="Times New Roman"/>
          <w:color w:val="222222"/>
          <w:sz w:val="20"/>
          <w:szCs w:val="20"/>
          <w:shd w:val="clear" w:color="auto" w:fill="FFFFFF"/>
        </w:rPr>
      </w:pPr>
      <w:r w:rsidRPr="00384684">
        <w:rPr>
          <w:rFonts w:ascii="Times New Roman" w:hAnsi="Times New Roman" w:cs="Times New Roman"/>
          <w:color w:val="222222"/>
          <w:sz w:val="20"/>
          <w:szCs w:val="20"/>
          <w:shd w:val="clear" w:color="auto" w:fill="FFFFFF"/>
        </w:rPr>
        <w:t xml:space="preserve">Modafinil </w:t>
      </w:r>
      <w:r w:rsidR="003C233E">
        <w:rPr>
          <w:rFonts w:ascii="Times New Roman" w:hAnsi="Times New Roman" w:cs="Times New Roman"/>
          <w:color w:val="222222"/>
          <w:sz w:val="20"/>
          <w:szCs w:val="20"/>
          <w:shd w:val="clear" w:color="auto" w:fill="FFFFFF"/>
        </w:rPr>
        <w:t>is a</w:t>
      </w:r>
      <w:r w:rsidR="001F23A9" w:rsidRPr="001F23A9">
        <w:rPr>
          <w:rFonts w:ascii="Times New Roman" w:hAnsi="Times New Roman" w:cs="Times New Roman"/>
          <w:color w:val="222222"/>
          <w:sz w:val="20"/>
          <w:szCs w:val="20"/>
          <w:shd w:val="clear" w:color="auto" w:fill="FFFFFF"/>
        </w:rPr>
        <w:t xml:space="preserve"> </w:t>
      </w:r>
      <w:r w:rsidR="00EA512E" w:rsidRPr="00EA512E">
        <w:rPr>
          <w:rFonts w:ascii="Times New Roman" w:hAnsi="Times New Roman" w:cs="Times New Roman"/>
          <w:color w:val="222222"/>
          <w:sz w:val="20"/>
          <w:szCs w:val="20"/>
          <w:shd w:val="clear" w:color="auto" w:fill="FFFFFF"/>
        </w:rPr>
        <w:t xml:space="preserve">wake- promoting agent licensed in many countries for the treatment of narcolepsy and as </w:t>
      </w:r>
      <w:r w:rsidR="00057DE7">
        <w:rPr>
          <w:rFonts w:ascii="Times New Roman" w:hAnsi="Times New Roman" w:cs="Times New Roman"/>
          <w:color w:val="222222"/>
          <w:sz w:val="20"/>
          <w:szCs w:val="20"/>
          <w:shd w:val="clear" w:color="auto" w:fill="FFFFFF"/>
        </w:rPr>
        <w:t xml:space="preserve">an </w:t>
      </w:r>
      <w:r w:rsidR="00EA512E" w:rsidRPr="00EA512E">
        <w:rPr>
          <w:rFonts w:ascii="Times New Roman" w:hAnsi="Times New Roman" w:cs="Times New Roman"/>
          <w:color w:val="222222"/>
          <w:sz w:val="20"/>
          <w:szCs w:val="20"/>
          <w:shd w:val="clear" w:color="auto" w:fill="FFFFFF"/>
        </w:rPr>
        <w:t xml:space="preserve">adjunctive treatment for obstructive sleep </w:t>
      </w:r>
      <w:proofErr w:type="spellStart"/>
      <w:r w:rsidR="00EA512E" w:rsidRPr="00EA512E">
        <w:rPr>
          <w:rFonts w:ascii="Times New Roman" w:hAnsi="Times New Roman" w:cs="Times New Roman"/>
          <w:color w:val="222222"/>
          <w:sz w:val="20"/>
          <w:szCs w:val="20"/>
          <w:shd w:val="clear" w:color="auto" w:fill="FFFFFF"/>
        </w:rPr>
        <w:t>apnea</w:t>
      </w:r>
      <w:proofErr w:type="spellEnd"/>
      <w:r w:rsidR="00EA512E" w:rsidRPr="00EA512E">
        <w:rPr>
          <w:rFonts w:ascii="Times New Roman" w:hAnsi="Times New Roman" w:cs="Times New Roman"/>
          <w:color w:val="222222"/>
          <w:sz w:val="20"/>
          <w:szCs w:val="20"/>
          <w:shd w:val="clear" w:color="auto" w:fill="FFFFFF"/>
        </w:rPr>
        <w:t xml:space="preserve">/hypopnea syndrome. </w:t>
      </w:r>
      <w:r w:rsidR="00EA512E">
        <w:rPr>
          <w:rFonts w:ascii="Times New Roman" w:hAnsi="Times New Roman" w:cs="Times New Roman"/>
          <w:color w:val="222222"/>
          <w:sz w:val="20"/>
          <w:szCs w:val="20"/>
          <w:shd w:val="clear" w:color="auto" w:fill="FFFFFF"/>
        </w:rPr>
        <w:t xml:space="preserve">Modafinil </w:t>
      </w:r>
      <w:r w:rsidR="003C233E">
        <w:rPr>
          <w:rFonts w:ascii="Times New Roman" w:hAnsi="Times New Roman" w:cs="Times New Roman"/>
          <w:color w:val="222222"/>
          <w:sz w:val="20"/>
          <w:szCs w:val="20"/>
          <w:shd w:val="clear" w:color="auto" w:fill="FFFFFF"/>
        </w:rPr>
        <w:t>is</w:t>
      </w:r>
      <w:r w:rsidR="001F23A9">
        <w:rPr>
          <w:rFonts w:ascii="Times New Roman" w:hAnsi="Times New Roman" w:cs="Times New Roman"/>
          <w:color w:val="222222"/>
          <w:sz w:val="20"/>
          <w:szCs w:val="20"/>
          <w:shd w:val="clear" w:color="auto" w:fill="FFFFFF"/>
        </w:rPr>
        <w:t xml:space="preserve"> considered to be </w:t>
      </w:r>
      <w:r w:rsidR="003C233E">
        <w:rPr>
          <w:rFonts w:ascii="Times New Roman" w:hAnsi="Times New Roman" w:cs="Times New Roman"/>
          <w:color w:val="222222"/>
          <w:sz w:val="20"/>
          <w:szCs w:val="20"/>
          <w:shd w:val="clear" w:color="auto" w:fill="FFFFFF"/>
        </w:rPr>
        <w:t xml:space="preserve">an </w:t>
      </w:r>
      <w:r w:rsidR="001F23A9">
        <w:rPr>
          <w:rFonts w:ascii="Times New Roman" w:hAnsi="Times New Roman" w:cs="Times New Roman"/>
          <w:color w:val="222222"/>
          <w:sz w:val="20"/>
          <w:szCs w:val="20"/>
          <w:shd w:val="clear" w:color="auto" w:fill="FFFFFF"/>
        </w:rPr>
        <w:t>atypical stimulant</w:t>
      </w:r>
      <w:r w:rsidR="00C53285">
        <w:rPr>
          <w:rFonts w:ascii="Times New Roman" w:hAnsi="Times New Roman" w:cs="Times New Roman"/>
          <w:color w:val="222222"/>
          <w:sz w:val="20"/>
          <w:szCs w:val="20"/>
          <w:shd w:val="clear" w:color="auto" w:fill="FFFFFF"/>
        </w:rPr>
        <w:t xml:space="preserve"> with lower potential for abuse (Schedule IV controlled substances according to the US FDA; in contrast </w:t>
      </w:r>
      <w:r w:rsidR="009F502C">
        <w:rPr>
          <w:rFonts w:ascii="Times New Roman" w:hAnsi="Times New Roman" w:cs="Times New Roman"/>
          <w:color w:val="222222"/>
          <w:sz w:val="20"/>
          <w:szCs w:val="20"/>
          <w:shd w:val="clear" w:color="auto" w:fill="FFFFFF"/>
        </w:rPr>
        <w:t xml:space="preserve">methylphenidate  </w:t>
      </w:r>
      <w:r w:rsidR="00C53285">
        <w:rPr>
          <w:rFonts w:ascii="Times New Roman" w:hAnsi="Times New Roman" w:cs="Times New Roman"/>
          <w:color w:val="222222"/>
          <w:sz w:val="20"/>
          <w:szCs w:val="20"/>
          <w:shd w:val="clear" w:color="auto" w:fill="FFFFFF"/>
        </w:rPr>
        <w:t xml:space="preserve">and </w:t>
      </w:r>
      <w:r w:rsidR="009F502C">
        <w:rPr>
          <w:rFonts w:ascii="Times New Roman" w:hAnsi="Times New Roman" w:cs="Times New Roman"/>
          <w:color w:val="222222"/>
          <w:sz w:val="20"/>
          <w:szCs w:val="20"/>
          <w:shd w:val="clear" w:color="auto" w:fill="FFFFFF"/>
        </w:rPr>
        <w:t xml:space="preserve">the amphetamines </w:t>
      </w:r>
      <w:r w:rsidR="00C53285">
        <w:rPr>
          <w:rFonts w:ascii="Times New Roman" w:hAnsi="Times New Roman" w:cs="Times New Roman"/>
          <w:color w:val="222222"/>
          <w:sz w:val="20"/>
          <w:szCs w:val="20"/>
          <w:shd w:val="clear" w:color="auto" w:fill="FFFFFF"/>
        </w:rPr>
        <w:t>are Schedule II)</w:t>
      </w:r>
      <w:r w:rsidR="001F23A9">
        <w:rPr>
          <w:rFonts w:ascii="Times New Roman" w:hAnsi="Times New Roman" w:cs="Times New Roman"/>
          <w:color w:val="222222"/>
          <w:sz w:val="20"/>
          <w:szCs w:val="20"/>
          <w:shd w:val="clear" w:color="auto" w:fill="FFFFFF"/>
        </w:rPr>
        <w:t xml:space="preserve">.  </w:t>
      </w:r>
      <w:r w:rsidRPr="00384684">
        <w:rPr>
          <w:rFonts w:ascii="Times New Roman" w:hAnsi="Times New Roman" w:cs="Times New Roman"/>
          <w:color w:val="222222"/>
          <w:sz w:val="20"/>
          <w:szCs w:val="20"/>
          <w:shd w:val="clear" w:color="auto" w:fill="FFFFFF"/>
        </w:rPr>
        <w:t>In addition to its approved use treating excessive</w:t>
      </w:r>
      <w:r>
        <w:rPr>
          <w:rFonts w:ascii="Times New Roman" w:hAnsi="Times New Roman" w:cs="Times New Roman"/>
          <w:color w:val="222222"/>
          <w:sz w:val="20"/>
          <w:szCs w:val="20"/>
          <w:shd w:val="clear" w:color="auto" w:fill="FFFFFF"/>
        </w:rPr>
        <w:t xml:space="preserve"> </w:t>
      </w:r>
      <w:r w:rsidRPr="00384684">
        <w:rPr>
          <w:rFonts w:ascii="Times New Roman" w:hAnsi="Times New Roman" w:cs="Times New Roman"/>
          <w:color w:val="222222"/>
          <w:sz w:val="20"/>
          <w:szCs w:val="20"/>
          <w:shd w:val="clear" w:color="auto" w:fill="FFFFFF"/>
        </w:rPr>
        <w:t xml:space="preserve">somnolence, a recent systematic review </w:t>
      </w:r>
      <w:r w:rsidR="00437A0B">
        <w:rPr>
          <w:rFonts w:ascii="Times New Roman" w:hAnsi="Times New Roman" w:cs="Times New Roman"/>
          <w:color w:val="222222"/>
          <w:sz w:val="20"/>
          <w:szCs w:val="20"/>
          <w:shd w:val="clear" w:color="auto" w:fill="FFFFFF"/>
        </w:rPr>
        <w:fldChar w:fldCharType="begin"/>
      </w:r>
      <w:r w:rsidR="00605C90">
        <w:rPr>
          <w:rFonts w:ascii="Times New Roman" w:hAnsi="Times New Roman" w:cs="Times New Roman"/>
          <w:color w:val="222222"/>
          <w:sz w:val="20"/>
          <w:szCs w:val="20"/>
          <w:shd w:val="clear" w:color="auto" w:fill="FFFFFF"/>
        </w:rPr>
        <w:instrText xml:space="preserve"> ADDIN EN.CITE &lt;EndNote&gt;&lt;Cite&gt;&lt;Author&gt;Battleday&lt;/Author&gt;&lt;Year&gt;2016&lt;/Year&gt;&lt;RecNum&gt;56778&lt;/RecNum&gt;&lt;DisplayText&gt;[28]&lt;/DisplayText&gt;&lt;record&gt;&lt;rec-number&gt;56778&lt;/rec-number&gt;&lt;foreign-keys&gt;&lt;key app="EN" db-id="0ratxet9k0t0emeaaw0520svarasdrtpv2r5" timestamp="1619940960"&gt;56778&lt;/key&gt;&lt;/foreign-keys&gt;&lt;ref-type name="Journal Article"&gt;17&lt;/ref-type&gt;&lt;contributors&gt;&lt;authors&gt;&lt;author&gt;Battleday, R. M.&lt;/author&gt;&lt;author&gt;Brem, A. K.&lt;/author&gt;&lt;/authors&gt;&lt;/contributors&gt;&lt;auth-address&gt;Department of Experimental Psychology, University of Oxford, Oxford, United Kingdom. Electronic address: ruairidh.battleday@gmail.com.&amp;#xD;Department of Experimental Psychology, University of Oxford, Oxford, United Kingdom; Berenson-Allen Center for Noninvasive Brain Stimulation, Division of Cognitive Neurology, Department of Neurology, Beth Israel Deaconess Medical Center, Harvard Medical School, Boston, MA, USA.&lt;/auth-address&gt;&lt;titles&gt;&lt;title&gt;Modafinil for cognitive neuroenhancement in healthy non-sleep-deprived subjects: A systematic review&lt;/title&gt;&lt;secondary-title&gt;Eur Neuropsychopharmacol&lt;/secondary-title&gt;&lt;/titles&gt;&lt;periodical&gt;&lt;full-title&gt;Eur Neuropsychopharmacol&lt;/full-title&gt;&lt;/periodical&gt;&lt;pages&gt;391&lt;/pages&gt;&lt;volume&gt;26&lt;/volume&gt;&lt;number&gt;2&lt;/number&gt;&lt;edition&gt;2015/12/29&lt;/edition&gt;&lt;keywords&gt;&lt;keyword&gt;Central Nervous System Stimulants/*pharmacology&lt;/keyword&gt;&lt;keyword&gt;Cognition/drug effects&lt;/keyword&gt;&lt;keyword&gt;Double-Blind Method&lt;/keyword&gt;&lt;keyword&gt;*Healthy Volunteers&lt;/keyword&gt;&lt;keyword&gt;Humans&lt;/keyword&gt;&lt;/keywords&gt;&lt;dates&gt;&lt;year&gt;2016&lt;/year&gt;&lt;pub-dates&gt;&lt;date&gt;Feb&lt;/date&gt;&lt;/pub-dates&gt;&lt;/dates&gt;&lt;isbn&gt;0924-977x&lt;/isbn&gt;&lt;accession-num&gt;26708317&lt;/accession-num&gt;&lt;urls&gt;&lt;/urls&gt;&lt;electronic-resource-num&gt;10.1016/j.euroneuro.2015.12.023&lt;/electronic-resource-num&gt;&lt;remote-database-provider&gt;NLM&lt;/remote-database-provider&gt;&lt;language&gt;eng&lt;/language&gt;&lt;/record&gt;&lt;/Cite&gt;&lt;/EndNote&gt;</w:instrText>
      </w:r>
      <w:r w:rsidR="00437A0B">
        <w:rPr>
          <w:rFonts w:ascii="Times New Roman" w:hAnsi="Times New Roman" w:cs="Times New Roman"/>
          <w:color w:val="222222"/>
          <w:sz w:val="20"/>
          <w:szCs w:val="20"/>
          <w:shd w:val="clear" w:color="auto" w:fill="FFFFFF"/>
        </w:rPr>
        <w:fldChar w:fldCharType="separate"/>
      </w:r>
      <w:r w:rsidR="00605C90">
        <w:rPr>
          <w:rFonts w:ascii="Times New Roman" w:hAnsi="Times New Roman" w:cs="Times New Roman"/>
          <w:noProof/>
          <w:color w:val="222222"/>
          <w:sz w:val="20"/>
          <w:szCs w:val="20"/>
          <w:shd w:val="clear" w:color="auto" w:fill="FFFFFF"/>
        </w:rPr>
        <w:t>[28]</w:t>
      </w:r>
      <w:r w:rsidR="00437A0B">
        <w:rPr>
          <w:rFonts w:ascii="Times New Roman" w:hAnsi="Times New Roman" w:cs="Times New Roman"/>
          <w:color w:val="222222"/>
          <w:sz w:val="20"/>
          <w:szCs w:val="20"/>
          <w:shd w:val="clear" w:color="auto" w:fill="FFFFFF"/>
        </w:rPr>
        <w:fldChar w:fldCharType="end"/>
      </w:r>
      <w:r w:rsidR="009B3569">
        <w:rPr>
          <w:rFonts w:ascii="Times New Roman" w:hAnsi="Times New Roman" w:cs="Times New Roman"/>
          <w:color w:val="222222"/>
          <w:sz w:val="20"/>
          <w:szCs w:val="20"/>
          <w:shd w:val="clear" w:color="auto" w:fill="FFFFFF"/>
        </w:rPr>
        <w:t xml:space="preserve"> </w:t>
      </w:r>
      <w:r w:rsidRPr="00384684">
        <w:rPr>
          <w:rFonts w:ascii="Times New Roman" w:hAnsi="Times New Roman" w:cs="Times New Roman"/>
          <w:color w:val="222222"/>
          <w:sz w:val="20"/>
          <w:szCs w:val="20"/>
          <w:shd w:val="clear" w:color="auto" w:fill="FFFFFF"/>
        </w:rPr>
        <w:t>concluded that modafinil</w:t>
      </w:r>
      <w:r w:rsidR="001F23A9">
        <w:rPr>
          <w:rFonts w:ascii="Times New Roman" w:hAnsi="Times New Roman" w:cs="Times New Roman"/>
          <w:color w:val="222222"/>
          <w:sz w:val="20"/>
          <w:szCs w:val="20"/>
          <w:shd w:val="clear" w:color="auto" w:fill="FFFFFF"/>
        </w:rPr>
        <w:t xml:space="preserve"> </w:t>
      </w:r>
      <w:r w:rsidRPr="00384684">
        <w:rPr>
          <w:rFonts w:ascii="Times New Roman" w:hAnsi="Times New Roman" w:cs="Times New Roman"/>
          <w:color w:val="222222"/>
          <w:sz w:val="20"/>
          <w:szCs w:val="20"/>
          <w:shd w:val="clear" w:color="auto" w:fill="FFFFFF"/>
        </w:rPr>
        <w:t xml:space="preserve">appears to consistently </w:t>
      </w:r>
      <w:r w:rsidR="001F23A9">
        <w:rPr>
          <w:rFonts w:ascii="Times New Roman" w:hAnsi="Times New Roman" w:cs="Times New Roman"/>
          <w:color w:val="222222"/>
          <w:sz w:val="20"/>
          <w:szCs w:val="20"/>
          <w:shd w:val="clear" w:color="auto" w:fill="FFFFFF"/>
        </w:rPr>
        <w:t>improve</w:t>
      </w:r>
      <w:r w:rsidRPr="00384684">
        <w:rPr>
          <w:rFonts w:ascii="Times New Roman" w:hAnsi="Times New Roman" w:cs="Times New Roman"/>
          <w:color w:val="222222"/>
          <w:sz w:val="20"/>
          <w:szCs w:val="20"/>
          <w:shd w:val="clear" w:color="auto" w:fill="FFFFFF"/>
        </w:rPr>
        <w:t xml:space="preserve"> attention, executive</w:t>
      </w:r>
      <w:r w:rsidR="001F23A9">
        <w:rPr>
          <w:rFonts w:ascii="Times New Roman" w:hAnsi="Times New Roman" w:cs="Times New Roman"/>
          <w:color w:val="222222"/>
          <w:sz w:val="20"/>
          <w:szCs w:val="20"/>
          <w:shd w:val="clear" w:color="auto" w:fill="FFFFFF"/>
        </w:rPr>
        <w:t xml:space="preserve"> </w:t>
      </w:r>
      <w:r w:rsidRPr="00384684">
        <w:rPr>
          <w:rFonts w:ascii="Times New Roman" w:hAnsi="Times New Roman" w:cs="Times New Roman"/>
          <w:color w:val="222222"/>
          <w:sz w:val="20"/>
          <w:szCs w:val="20"/>
          <w:shd w:val="clear" w:color="auto" w:fill="FFFFFF"/>
        </w:rPr>
        <w:t xml:space="preserve">functions, and learning, and </w:t>
      </w:r>
      <w:r w:rsidR="001F23A9">
        <w:rPr>
          <w:rFonts w:ascii="Times New Roman" w:hAnsi="Times New Roman" w:cs="Times New Roman"/>
          <w:color w:val="222222"/>
          <w:sz w:val="20"/>
          <w:szCs w:val="20"/>
          <w:shd w:val="clear" w:color="auto" w:fill="FFFFFF"/>
        </w:rPr>
        <w:t>may act as a cognitive enhancer</w:t>
      </w:r>
      <w:r w:rsidRPr="00384684">
        <w:rPr>
          <w:rFonts w:ascii="Times New Roman" w:hAnsi="Times New Roman" w:cs="Times New Roman"/>
          <w:color w:val="222222"/>
          <w:sz w:val="20"/>
          <w:szCs w:val="20"/>
          <w:shd w:val="clear" w:color="auto" w:fill="FFFFFF"/>
        </w:rPr>
        <w:t xml:space="preserve"> in healthy, non- sleep- deprived</w:t>
      </w:r>
      <w:r w:rsidR="001F23A9">
        <w:rPr>
          <w:rFonts w:ascii="Times New Roman" w:hAnsi="Times New Roman" w:cs="Times New Roman"/>
          <w:color w:val="222222"/>
          <w:sz w:val="20"/>
          <w:szCs w:val="20"/>
          <w:shd w:val="clear" w:color="auto" w:fill="FFFFFF"/>
        </w:rPr>
        <w:t xml:space="preserve"> adults </w:t>
      </w:r>
      <w:r w:rsidR="00413EC8">
        <w:rPr>
          <w:rFonts w:ascii="Times New Roman" w:hAnsi="Times New Roman" w:cs="Times New Roman"/>
          <w:color w:val="222222"/>
          <w:sz w:val="20"/>
          <w:szCs w:val="20"/>
          <w:shd w:val="clear" w:color="auto" w:fill="FFFFFF"/>
        </w:rPr>
        <w:t>A clinical development program investigating the efficacy and tolerability of a long</w:t>
      </w:r>
      <w:r w:rsidR="008208B9">
        <w:rPr>
          <w:rFonts w:ascii="Times New Roman" w:hAnsi="Times New Roman" w:cs="Times New Roman"/>
          <w:color w:val="222222"/>
          <w:sz w:val="20"/>
          <w:szCs w:val="20"/>
          <w:shd w:val="clear" w:color="auto" w:fill="FFFFFF"/>
        </w:rPr>
        <w:t>-</w:t>
      </w:r>
      <w:r w:rsidR="00413EC8">
        <w:rPr>
          <w:rFonts w:ascii="Times New Roman" w:hAnsi="Times New Roman" w:cs="Times New Roman"/>
          <w:color w:val="222222"/>
          <w:sz w:val="20"/>
          <w:szCs w:val="20"/>
          <w:shd w:val="clear" w:color="auto" w:fill="FFFFFF"/>
        </w:rPr>
        <w:t>acting preparation of modafinil reported positive effects on ADHD symptoms</w:t>
      </w:r>
      <w:r w:rsidR="00437A0B">
        <w:rPr>
          <w:rFonts w:ascii="Times New Roman" w:hAnsi="Times New Roman" w:cs="Times New Roman"/>
          <w:color w:val="222222"/>
          <w:sz w:val="20"/>
          <w:szCs w:val="20"/>
          <w:shd w:val="clear" w:color="auto" w:fill="FFFFFF"/>
        </w:rPr>
        <w:t xml:space="preserve"> </w:t>
      </w:r>
      <w:r w:rsidR="00437A0B">
        <w:rPr>
          <w:rFonts w:ascii="Times New Roman" w:hAnsi="Times New Roman" w:cs="Times New Roman"/>
          <w:color w:val="222222"/>
          <w:sz w:val="20"/>
          <w:szCs w:val="20"/>
          <w:shd w:val="clear" w:color="auto" w:fill="FFFFFF"/>
        </w:rPr>
        <w:fldChar w:fldCharType="begin">
          <w:fldData xml:space="preserve">PEVuZE5vdGU+PENpdGU+PEF1dGhvcj5Td2Fuc29uPC9BdXRob3I+PFllYXI+MjAwNjwvWWVhcj48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</w:fldData>
        </w:fldChar>
      </w:r>
      <w:r w:rsidR="00605C90">
        <w:rPr>
          <w:rFonts w:ascii="Times New Roman" w:hAnsi="Times New Roman" w:cs="Times New Roman"/>
          <w:color w:val="222222"/>
          <w:sz w:val="20"/>
          <w:szCs w:val="20"/>
          <w:shd w:val="clear" w:color="auto" w:fill="FFFFFF"/>
        </w:rPr>
        <w:instrText xml:space="preserve"> ADDIN EN.CITE </w:instrText>
      </w:r>
      <w:r w:rsidR="00605C90">
        <w:rPr>
          <w:rFonts w:ascii="Times New Roman" w:hAnsi="Times New Roman" w:cs="Times New Roman"/>
          <w:color w:val="222222"/>
          <w:sz w:val="20"/>
          <w:szCs w:val="20"/>
          <w:shd w:val="clear" w:color="auto" w:fill="FFFFFF"/>
        </w:rPr>
        <w:fldChar w:fldCharType="begin">
          <w:fldData xml:space="preserve">PEVuZE5vdGU+PENpdGU+PEF1dGhvcj5Td2Fuc29uPC9BdXRob3I+PFllYXI+MjAwNjwvWWVhcj48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</w:fldData>
        </w:fldChar>
      </w:r>
      <w:r w:rsidR="00605C90">
        <w:rPr>
          <w:rFonts w:ascii="Times New Roman" w:hAnsi="Times New Roman" w:cs="Times New Roman"/>
          <w:color w:val="222222"/>
          <w:sz w:val="20"/>
          <w:szCs w:val="20"/>
          <w:shd w:val="clear" w:color="auto" w:fill="FFFFFF"/>
        </w:rPr>
        <w:instrText xml:space="preserve"> ADDIN EN.CITE.DATA </w:instrText>
      </w:r>
      <w:r w:rsidR="00605C90">
        <w:rPr>
          <w:rFonts w:ascii="Times New Roman" w:hAnsi="Times New Roman" w:cs="Times New Roman"/>
          <w:color w:val="222222"/>
          <w:sz w:val="20"/>
          <w:szCs w:val="20"/>
          <w:shd w:val="clear" w:color="auto" w:fill="FFFFFF"/>
        </w:rPr>
      </w:r>
      <w:r w:rsidR="00605C90">
        <w:rPr>
          <w:rFonts w:ascii="Times New Roman" w:hAnsi="Times New Roman" w:cs="Times New Roman"/>
          <w:color w:val="222222"/>
          <w:sz w:val="20"/>
          <w:szCs w:val="20"/>
          <w:shd w:val="clear" w:color="auto" w:fill="FFFFFF"/>
        </w:rPr>
        <w:fldChar w:fldCharType="end"/>
      </w:r>
      <w:r w:rsidR="00437A0B">
        <w:rPr>
          <w:rFonts w:ascii="Times New Roman" w:hAnsi="Times New Roman" w:cs="Times New Roman"/>
          <w:color w:val="222222"/>
          <w:sz w:val="20"/>
          <w:szCs w:val="20"/>
          <w:shd w:val="clear" w:color="auto" w:fill="FFFFFF"/>
        </w:rPr>
      </w:r>
      <w:r w:rsidR="00437A0B">
        <w:rPr>
          <w:rFonts w:ascii="Times New Roman" w:hAnsi="Times New Roman" w:cs="Times New Roman"/>
          <w:color w:val="222222"/>
          <w:sz w:val="20"/>
          <w:szCs w:val="20"/>
          <w:shd w:val="clear" w:color="auto" w:fill="FFFFFF"/>
        </w:rPr>
        <w:fldChar w:fldCharType="separate"/>
      </w:r>
      <w:r w:rsidR="00605C90">
        <w:rPr>
          <w:rFonts w:ascii="Times New Roman" w:hAnsi="Times New Roman" w:cs="Times New Roman"/>
          <w:noProof/>
          <w:color w:val="222222"/>
          <w:sz w:val="20"/>
          <w:szCs w:val="20"/>
          <w:shd w:val="clear" w:color="auto" w:fill="FFFFFF"/>
        </w:rPr>
        <w:t>[29]</w:t>
      </w:r>
      <w:r w:rsidR="00437A0B">
        <w:rPr>
          <w:rFonts w:ascii="Times New Roman" w:hAnsi="Times New Roman" w:cs="Times New Roman"/>
          <w:color w:val="222222"/>
          <w:sz w:val="20"/>
          <w:szCs w:val="20"/>
          <w:shd w:val="clear" w:color="auto" w:fill="FFFFFF"/>
        </w:rPr>
        <w:fldChar w:fldCharType="end"/>
      </w:r>
      <w:r w:rsidR="00413EC8">
        <w:rPr>
          <w:rFonts w:ascii="Times New Roman" w:hAnsi="Times New Roman" w:cs="Times New Roman"/>
          <w:color w:val="222222"/>
          <w:sz w:val="20"/>
          <w:szCs w:val="20"/>
          <w:shd w:val="clear" w:color="auto" w:fill="FFFFFF"/>
        </w:rPr>
        <w:t>. However the formulation was not approved by the FDA due to concerns over a possible association with increased risk for Stevens-Johnson syndrome</w:t>
      </w:r>
      <w:r w:rsidR="009B3569">
        <w:rPr>
          <w:rFonts w:ascii="Times New Roman" w:hAnsi="Times New Roman" w:cs="Times New Roman"/>
          <w:color w:val="222222"/>
          <w:sz w:val="20"/>
          <w:szCs w:val="20"/>
          <w:shd w:val="clear" w:color="auto" w:fill="FFFFFF"/>
        </w:rPr>
        <w:t xml:space="preserve"> in the child and adolescent study</w:t>
      </w:r>
      <w:r w:rsidR="00413EC8">
        <w:rPr>
          <w:rFonts w:ascii="Times New Roman" w:hAnsi="Times New Roman" w:cs="Times New Roman"/>
          <w:color w:val="222222"/>
          <w:sz w:val="20"/>
          <w:szCs w:val="20"/>
          <w:shd w:val="clear" w:color="auto" w:fill="FFFFFF"/>
        </w:rPr>
        <w:t xml:space="preserve"> </w:t>
      </w:r>
      <w:r w:rsidR="008F7FCD">
        <w:rPr>
          <w:rFonts w:ascii="Times New Roman" w:hAnsi="Times New Roman" w:cs="Times New Roman"/>
          <w:color w:val="212121"/>
          <w:sz w:val="20"/>
          <w:szCs w:val="20"/>
          <w:shd w:val="clear" w:color="auto" w:fill="FFFFFF"/>
        </w:rPr>
        <w:fldChar w:fldCharType="begin"/>
      </w:r>
      <w:r w:rsidR="00605C90">
        <w:rPr>
          <w:rFonts w:ascii="Times New Roman" w:hAnsi="Times New Roman" w:cs="Times New Roman"/>
          <w:color w:val="212121"/>
          <w:sz w:val="20"/>
          <w:szCs w:val="20"/>
          <w:shd w:val="clear" w:color="auto" w:fill="FFFFFF"/>
        </w:rPr>
        <w:instrText xml:space="preserve"> ADDIN EN.CITE &lt;EndNote&gt;&lt;Cite&gt;&lt;Author&gt;Rugino&lt;/Author&gt;&lt;Year&gt;2007&lt;/Year&gt;&lt;RecNum&gt;37613&lt;/RecNum&gt;&lt;DisplayText&gt;[30]&lt;/DisplayText&gt;&lt;record&gt;&lt;rec-number&gt;37613&lt;/rec-number&gt;&lt;foreign-keys&gt;&lt;key app="EN" db-id="0ratxet9k0t0emeaaw0520svarasdrtpv2r5" timestamp="1608820768"&gt;37613&lt;/key&gt;&lt;/foreign-keys&gt;&lt;ref-type name="Journal Article"&gt;17&lt;/ref-type&gt;&lt;contributors&gt;&lt;authors&gt;&lt;author&gt;Rugino, T.&lt;/author&gt;&lt;/authors&gt;&lt;/contributors&gt;&lt;auth-address&gt;Children&amp;apos;s Specialized Hospital, 94 Stevens Road, Toms River, NJ 08755, USA. trugino@childrens-specialized.org&lt;/auth-address&gt;&lt;titles&gt;&lt;title&gt;A review of modafinil film-coated tablets for attention-deficit/hyperactivity disorder in children and adolescents&lt;/title&gt;&lt;secondary-title&gt;Neuropsychiatr Dis Treat&lt;/secondary-title&gt;&lt;/titles&gt;&lt;periodical&gt;&lt;full-title&gt;Neuropsychiatr Dis Treat&lt;/full-title&gt;&lt;/periodical&gt;&lt;pages&gt;293-301&lt;/pages&gt;&lt;volume&gt;3&lt;/volume&gt;&lt;number&gt;3&lt;/number&gt;&lt;edition&gt;2007/06/01&lt;/edition&gt;&lt;keywords&gt;&lt;keyword&gt;adolescents&lt;/keyword&gt;&lt;keyword&gt;attention-deficit/hyperactivity disorder&lt;/keyword&gt;&lt;keyword&gt;behavior&lt;/keyword&gt;&lt;keyword&gt;children&lt;/keyword&gt;&lt;keyword&gt;modafinil&lt;/keyword&gt;&lt;keyword&gt;treatment&lt;/keyword&gt;&lt;/keywords&gt;&lt;dates&gt;&lt;year&gt;2007&lt;/year&gt;&lt;pub-dates&gt;&lt;date&gt;Jun&lt;/date&gt;&lt;/pub-dates&gt;&lt;/dates&gt;&lt;isbn&gt;1176-6328 (Print)&amp;#xD;1176-6328&lt;/isbn&gt;&lt;accession-num&gt;19300563&lt;/accession-num&gt;&lt;urls&gt;&lt;related-urls&gt;&lt;url&gt;https://www.dovepress.com/getfile.php?fileID=944&lt;/url&gt;&lt;/related-urls&gt;&lt;/urls&gt;&lt;custom2&gt;PMC2654790&lt;/custom2&gt;&lt;remote-database-provider&gt;NLM&lt;/remote-database-provider&gt;&lt;language&gt;eng&lt;/language&gt;&lt;/record&gt;&lt;/Cite&gt;&lt;/EndNote&gt;</w:instrText>
      </w:r>
      <w:r w:rsidR="008F7FCD">
        <w:rPr>
          <w:rFonts w:ascii="Times New Roman" w:hAnsi="Times New Roman" w:cs="Times New Roman"/>
          <w:color w:val="212121"/>
          <w:sz w:val="20"/>
          <w:szCs w:val="20"/>
          <w:shd w:val="clear" w:color="auto" w:fill="FFFFFF"/>
        </w:rPr>
        <w:fldChar w:fldCharType="separate"/>
      </w:r>
      <w:r w:rsidR="00605C90">
        <w:rPr>
          <w:rFonts w:ascii="Times New Roman" w:hAnsi="Times New Roman" w:cs="Times New Roman"/>
          <w:noProof/>
          <w:color w:val="212121"/>
          <w:sz w:val="20"/>
          <w:szCs w:val="20"/>
          <w:shd w:val="clear" w:color="auto" w:fill="FFFFFF"/>
        </w:rPr>
        <w:t>[30]</w:t>
      </w:r>
      <w:r w:rsidR="008F7FCD">
        <w:rPr>
          <w:rFonts w:ascii="Times New Roman" w:hAnsi="Times New Roman" w:cs="Times New Roman"/>
          <w:color w:val="212121"/>
          <w:sz w:val="20"/>
          <w:szCs w:val="20"/>
          <w:shd w:val="clear" w:color="auto" w:fill="FFFFFF"/>
        </w:rPr>
        <w:fldChar w:fldCharType="end"/>
      </w:r>
      <w:r w:rsidR="00B052F7">
        <w:rPr>
          <w:rFonts w:ascii="Times New Roman" w:hAnsi="Times New Roman" w:cs="Times New Roman"/>
          <w:color w:val="222222"/>
          <w:sz w:val="20"/>
          <w:szCs w:val="20"/>
          <w:shd w:val="clear" w:color="auto" w:fill="FFFFFF"/>
        </w:rPr>
        <w:t xml:space="preserve">, whilst a RCT in adults failed to differentiate modafinil from </w:t>
      </w:r>
      <w:r w:rsidR="00B052F7">
        <w:rPr>
          <w:rFonts w:ascii="Times New Roman" w:hAnsi="Times New Roman" w:cs="Times New Roman"/>
          <w:color w:val="222222"/>
          <w:sz w:val="20"/>
          <w:szCs w:val="20"/>
          <w:shd w:val="clear" w:color="auto" w:fill="FFFFFF"/>
        </w:rPr>
        <w:lastRenderedPageBreak/>
        <w:t>placebo</w:t>
      </w:r>
      <w:r w:rsidR="00F22C2C">
        <w:rPr>
          <w:rFonts w:ascii="Times New Roman" w:hAnsi="Times New Roman" w:cs="Times New Roman"/>
          <w:color w:val="222222"/>
          <w:sz w:val="20"/>
          <w:szCs w:val="20"/>
          <w:shd w:val="clear" w:color="auto" w:fill="FFFFFF"/>
        </w:rPr>
        <w:t xml:space="preserve"> </w:t>
      </w:r>
      <w:r w:rsidR="00F22C2C">
        <w:rPr>
          <w:rFonts w:ascii="Times New Roman" w:hAnsi="Times New Roman" w:cs="Times New Roman"/>
          <w:color w:val="222222"/>
          <w:sz w:val="20"/>
          <w:szCs w:val="20"/>
          <w:shd w:val="clear" w:color="auto" w:fill="FFFFFF"/>
        </w:rPr>
        <w:fldChar w:fldCharType="begin">
          <w:fldData xml:space="preserve">PEVuZE5vdGU+PENpdGU+PEF1dGhvcj5Bcm5vbGQ8L0F1dGhvcj48WWVhcj4yMDE0PC9ZZWFyPjxS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=
</w:fldData>
        </w:fldChar>
      </w:r>
      <w:r w:rsidR="00605C90">
        <w:rPr>
          <w:rFonts w:ascii="Times New Roman" w:hAnsi="Times New Roman" w:cs="Times New Roman"/>
          <w:color w:val="222222"/>
          <w:sz w:val="20"/>
          <w:szCs w:val="20"/>
          <w:shd w:val="clear" w:color="auto" w:fill="FFFFFF"/>
        </w:rPr>
        <w:instrText xml:space="preserve"> ADDIN EN.CITE </w:instrText>
      </w:r>
      <w:r w:rsidR="00605C90">
        <w:rPr>
          <w:rFonts w:ascii="Times New Roman" w:hAnsi="Times New Roman" w:cs="Times New Roman"/>
          <w:color w:val="222222"/>
          <w:sz w:val="20"/>
          <w:szCs w:val="20"/>
          <w:shd w:val="clear" w:color="auto" w:fill="FFFFFF"/>
        </w:rPr>
        <w:fldChar w:fldCharType="begin">
          <w:fldData xml:space="preserve">PEVuZE5vdGU+PENpdGU+PEF1dGhvcj5Bcm5vbGQ8L0F1dGhvcj48WWVhcj4yMDE0PC9ZZWFyPjxS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=
</w:fldData>
        </w:fldChar>
      </w:r>
      <w:r w:rsidR="00605C90">
        <w:rPr>
          <w:rFonts w:ascii="Times New Roman" w:hAnsi="Times New Roman" w:cs="Times New Roman"/>
          <w:color w:val="222222"/>
          <w:sz w:val="20"/>
          <w:szCs w:val="20"/>
          <w:shd w:val="clear" w:color="auto" w:fill="FFFFFF"/>
        </w:rPr>
        <w:instrText xml:space="preserve"> ADDIN EN.CITE.DATA </w:instrText>
      </w:r>
      <w:r w:rsidR="00605C90">
        <w:rPr>
          <w:rFonts w:ascii="Times New Roman" w:hAnsi="Times New Roman" w:cs="Times New Roman"/>
          <w:color w:val="222222"/>
          <w:sz w:val="20"/>
          <w:szCs w:val="20"/>
          <w:shd w:val="clear" w:color="auto" w:fill="FFFFFF"/>
        </w:rPr>
      </w:r>
      <w:r w:rsidR="00605C90">
        <w:rPr>
          <w:rFonts w:ascii="Times New Roman" w:hAnsi="Times New Roman" w:cs="Times New Roman"/>
          <w:color w:val="222222"/>
          <w:sz w:val="20"/>
          <w:szCs w:val="20"/>
          <w:shd w:val="clear" w:color="auto" w:fill="FFFFFF"/>
        </w:rPr>
        <w:fldChar w:fldCharType="end"/>
      </w:r>
      <w:r w:rsidR="00F22C2C">
        <w:rPr>
          <w:rFonts w:ascii="Times New Roman" w:hAnsi="Times New Roman" w:cs="Times New Roman"/>
          <w:color w:val="222222"/>
          <w:sz w:val="20"/>
          <w:szCs w:val="20"/>
          <w:shd w:val="clear" w:color="auto" w:fill="FFFFFF"/>
        </w:rPr>
      </w:r>
      <w:r w:rsidR="00F22C2C">
        <w:rPr>
          <w:rFonts w:ascii="Times New Roman" w:hAnsi="Times New Roman" w:cs="Times New Roman"/>
          <w:color w:val="222222"/>
          <w:sz w:val="20"/>
          <w:szCs w:val="20"/>
          <w:shd w:val="clear" w:color="auto" w:fill="FFFFFF"/>
        </w:rPr>
        <w:fldChar w:fldCharType="separate"/>
      </w:r>
      <w:r w:rsidR="00605C90">
        <w:rPr>
          <w:rFonts w:ascii="Times New Roman" w:hAnsi="Times New Roman" w:cs="Times New Roman"/>
          <w:noProof/>
          <w:color w:val="222222"/>
          <w:sz w:val="20"/>
          <w:szCs w:val="20"/>
          <w:shd w:val="clear" w:color="auto" w:fill="FFFFFF"/>
        </w:rPr>
        <w:t>[31]</w:t>
      </w:r>
      <w:r w:rsidR="00F22C2C">
        <w:rPr>
          <w:rFonts w:ascii="Times New Roman" w:hAnsi="Times New Roman" w:cs="Times New Roman"/>
          <w:color w:val="222222"/>
          <w:sz w:val="20"/>
          <w:szCs w:val="20"/>
          <w:shd w:val="clear" w:color="auto" w:fill="FFFFFF"/>
        </w:rPr>
        <w:fldChar w:fldCharType="end"/>
      </w:r>
      <w:r w:rsidR="00B052F7">
        <w:rPr>
          <w:rFonts w:ascii="Times New Roman" w:hAnsi="Times New Roman" w:cs="Times New Roman"/>
          <w:color w:val="222222"/>
          <w:sz w:val="20"/>
          <w:szCs w:val="20"/>
          <w:shd w:val="clear" w:color="auto" w:fill="FFFFFF"/>
        </w:rPr>
        <w:t>.</w:t>
      </w:r>
      <w:r w:rsidR="008F7FCD" w:rsidRPr="008F7FCD">
        <w:rPr>
          <w:rFonts w:ascii="Times New Roman" w:hAnsi="Times New Roman" w:cs="Times New Roman"/>
          <w:color w:val="222222"/>
          <w:sz w:val="20"/>
          <w:szCs w:val="20"/>
          <w:shd w:val="clear" w:color="auto" w:fill="FFFFFF"/>
        </w:rPr>
        <w:t xml:space="preserve"> </w:t>
      </w:r>
      <w:r w:rsidR="00413EC8">
        <w:rPr>
          <w:rFonts w:ascii="Times New Roman" w:hAnsi="Times New Roman" w:cs="Times New Roman"/>
          <w:color w:val="222222"/>
          <w:sz w:val="20"/>
          <w:szCs w:val="20"/>
          <w:shd w:val="clear" w:color="auto" w:fill="FFFFFF"/>
        </w:rPr>
        <w:t xml:space="preserve">Further investigation is therefore required to determine whether modafinil is a safe </w:t>
      </w:r>
      <w:r w:rsidR="00C53285">
        <w:rPr>
          <w:rFonts w:ascii="Times New Roman" w:hAnsi="Times New Roman" w:cs="Times New Roman"/>
          <w:color w:val="222222"/>
          <w:sz w:val="20"/>
          <w:szCs w:val="20"/>
          <w:shd w:val="clear" w:color="auto" w:fill="FFFFFF"/>
        </w:rPr>
        <w:t>a</w:t>
      </w:r>
      <w:r w:rsidR="00413EC8">
        <w:rPr>
          <w:rFonts w:ascii="Times New Roman" w:hAnsi="Times New Roman" w:cs="Times New Roman"/>
          <w:color w:val="222222"/>
          <w:sz w:val="20"/>
          <w:szCs w:val="20"/>
          <w:shd w:val="clear" w:color="auto" w:fill="FFFFFF"/>
        </w:rPr>
        <w:t>nd effective treatment for ADHD</w:t>
      </w:r>
      <w:r w:rsidR="003C233E">
        <w:rPr>
          <w:rFonts w:ascii="Times New Roman" w:hAnsi="Times New Roman" w:cs="Times New Roman"/>
          <w:color w:val="222222"/>
          <w:sz w:val="20"/>
          <w:szCs w:val="20"/>
          <w:shd w:val="clear" w:color="auto" w:fill="FFFFFF"/>
        </w:rPr>
        <w:t>.</w:t>
      </w:r>
    </w:p>
    <w:p w14:paraId="3D0E4BD1" w14:textId="77777777" w:rsidR="008F7FCD" w:rsidRPr="008F7FCD" w:rsidRDefault="008F7FCD" w:rsidP="008C6177">
      <w:pPr>
        <w:spacing w:after="0" w:line="480" w:lineRule="auto"/>
        <w:rPr>
          <w:rFonts w:ascii="Times New Roman" w:hAnsi="Times New Roman" w:cs="Times New Roman"/>
          <w:color w:val="222222"/>
          <w:sz w:val="20"/>
          <w:szCs w:val="20"/>
          <w:shd w:val="clear" w:color="auto" w:fill="FFFFFF"/>
        </w:rPr>
      </w:pPr>
    </w:p>
    <w:p w14:paraId="5C38B8E6" w14:textId="7B0C6581" w:rsidR="00147A41" w:rsidRDefault="001207B4" w:rsidP="008C6177">
      <w:pPr>
        <w:spacing w:after="0" w:line="480" w:lineRule="auto"/>
        <w:rPr>
          <w:rFonts w:ascii="Times New Roman" w:hAnsi="Times New Roman" w:cs="Times New Roman"/>
          <w:i/>
          <w:iCs/>
          <w:sz w:val="20"/>
          <w:szCs w:val="20"/>
          <w:shd w:val="clear" w:color="auto" w:fill="FFFFFF"/>
        </w:rPr>
      </w:pPr>
      <w:r>
        <w:rPr>
          <w:rFonts w:ascii="Times New Roman" w:hAnsi="Times New Roman" w:cs="Times New Roman"/>
          <w:i/>
          <w:iCs/>
          <w:color w:val="222222"/>
          <w:sz w:val="20"/>
          <w:szCs w:val="20"/>
          <w:shd w:val="clear" w:color="auto" w:fill="FFFFFF"/>
        </w:rPr>
        <w:t xml:space="preserve">2.2.2.4 </w:t>
      </w:r>
      <w:r w:rsidR="00147A41" w:rsidRPr="00373993">
        <w:rPr>
          <w:rFonts w:ascii="Times New Roman" w:hAnsi="Times New Roman" w:cs="Times New Roman"/>
          <w:i/>
          <w:iCs/>
          <w:sz w:val="20"/>
          <w:szCs w:val="20"/>
          <w:shd w:val="clear" w:color="auto" w:fill="FFFFFF"/>
        </w:rPr>
        <w:t xml:space="preserve">Other nonapproved medications </w:t>
      </w:r>
    </w:p>
    <w:p w14:paraId="56E558EE" w14:textId="469EB29A" w:rsidR="00147A41" w:rsidRPr="00373993" w:rsidRDefault="00147A41" w:rsidP="008C6177">
      <w:pPr>
        <w:spacing w:after="0" w:line="48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A variety of other medications – including other selective norepinephrine reuptake inhibitors, serotonin-norepinephrine reuptake inhibitors, and buspirone, among others - have been used </w:t>
      </w:r>
      <w:r w:rsidR="00384684">
        <w:rPr>
          <w:rFonts w:ascii="Times New Roman" w:hAnsi="Times New Roman" w:cs="Times New Roman"/>
          <w:sz w:val="20"/>
          <w:szCs w:val="20"/>
          <w:shd w:val="clear" w:color="auto" w:fill="FFFFFF"/>
        </w:rPr>
        <w:t xml:space="preserve">to treat </w:t>
      </w:r>
      <w:r>
        <w:rPr>
          <w:rFonts w:ascii="Times New Roman" w:hAnsi="Times New Roman" w:cs="Times New Roman"/>
          <w:sz w:val="20"/>
          <w:szCs w:val="20"/>
          <w:shd w:val="clear" w:color="auto" w:fill="FFFFFF"/>
        </w:rPr>
        <w:t xml:space="preserve">ADHD, mainly owing to </w:t>
      </w:r>
      <w:r w:rsidR="00384684">
        <w:rPr>
          <w:rFonts w:ascii="Times New Roman" w:hAnsi="Times New Roman" w:cs="Times New Roman"/>
          <w:sz w:val="20"/>
          <w:szCs w:val="20"/>
          <w:shd w:val="clear" w:color="auto" w:fill="FFFFFF"/>
        </w:rPr>
        <w:t xml:space="preserve">their known </w:t>
      </w:r>
      <w:r>
        <w:rPr>
          <w:rFonts w:ascii="Times New Roman" w:hAnsi="Times New Roman" w:cs="Times New Roman"/>
          <w:sz w:val="20"/>
          <w:szCs w:val="20"/>
          <w:shd w:val="clear" w:color="auto" w:fill="FFFFFF"/>
        </w:rPr>
        <w:t xml:space="preserve">effects on norepinephrine, dopamine or serotonin. The evidence base for these </w:t>
      </w:r>
      <w:r w:rsidR="00A21879">
        <w:rPr>
          <w:rFonts w:ascii="Times New Roman" w:hAnsi="Times New Roman" w:cs="Times New Roman"/>
          <w:sz w:val="20"/>
          <w:szCs w:val="20"/>
          <w:shd w:val="clear" w:color="auto" w:fill="FFFFFF"/>
        </w:rPr>
        <w:t xml:space="preserve">medication </w:t>
      </w:r>
      <w:r>
        <w:rPr>
          <w:rFonts w:ascii="Times New Roman" w:hAnsi="Times New Roman" w:cs="Times New Roman"/>
          <w:sz w:val="20"/>
          <w:szCs w:val="20"/>
          <w:shd w:val="clear" w:color="auto" w:fill="FFFFFF"/>
        </w:rPr>
        <w:t xml:space="preserve">is </w:t>
      </w:r>
      <w:r w:rsidR="00384684">
        <w:rPr>
          <w:rFonts w:ascii="Times New Roman" w:hAnsi="Times New Roman" w:cs="Times New Roman"/>
          <w:sz w:val="20"/>
          <w:szCs w:val="20"/>
          <w:shd w:val="clear" w:color="auto" w:fill="FFFFFF"/>
        </w:rPr>
        <w:t>however meagre</w:t>
      </w:r>
      <w:r>
        <w:rPr>
          <w:rFonts w:ascii="Times New Roman" w:hAnsi="Times New Roman" w:cs="Times New Roman"/>
          <w:sz w:val="20"/>
          <w:szCs w:val="20"/>
          <w:shd w:val="clear" w:color="auto" w:fill="FFFFFF"/>
        </w:rPr>
        <w:t>, a</w:t>
      </w:r>
      <w:r w:rsidR="00384684">
        <w:rPr>
          <w:rFonts w:ascii="Times New Roman" w:hAnsi="Times New Roman" w:cs="Times New Roman"/>
          <w:sz w:val="20"/>
          <w:szCs w:val="20"/>
          <w:shd w:val="clear" w:color="auto" w:fill="FFFFFF"/>
        </w:rPr>
        <w:t>nd</w:t>
      </w:r>
      <w:r>
        <w:rPr>
          <w:rFonts w:ascii="Times New Roman" w:hAnsi="Times New Roman" w:cs="Times New Roman"/>
          <w:sz w:val="20"/>
          <w:szCs w:val="20"/>
          <w:shd w:val="clear" w:color="auto" w:fill="FFFFFF"/>
        </w:rPr>
        <w:t xml:space="preserve"> there few if any systematic controlled studies. </w:t>
      </w:r>
    </w:p>
    <w:p w14:paraId="165603F4" w14:textId="77777777" w:rsidR="00147A41" w:rsidRDefault="00147A41" w:rsidP="008C6177">
      <w:pPr>
        <w:spacing w:after="0" w:line="480" w:lineRule="auto"/>
        <w:rPr>
          <w:rFonts w:ascii="Times New Roman" w:hAnsi="Times New Roman" w:cs="Times New Roman"/>
          <w:i/>
          <w:iCs/>
          <w:sz w:val="20"/>
          <w:szCs w:val="20"/>
          <w:u w:val="single"/>
          <w:shd w:val="clear" w:color="auto" w:fill="FFFFFF"/>
        </w:rPr>
      </w:pPr>
    </w:p>
    <w:p w14:paraId="7836DAD1" w14:textId="70B47FFD" w:rsidR="008C6177" w:rsidRPr="00373993" w:rsidRDefault="001207B4" w:rsidP="008C6177">
      <w:pPr>
        <w:spacing w:after="0" w:line="480" w:lineRule="auto"/>
        <w:rPr>
          <w:rFonts w:ascii="Times New Roman" w:hAnsi="Times New Roman" w:cs="Times New Roman"/>
          <w:i/>
          <w:iCs/>
          <w:sz w:val="20"/>
          <w:szCs w:val="20"/>
          <w:shd w:val="clear" w:color="auto" w:fill="FFFFFF"/>
        </w:rPr>
      </w:pPr>
      <w:r>
        <w:rPr>
          <w:rFonts w:ascii="Times New Roman" w:hAnsi="Times New Roman" w:cs="Times New Roman"/>
          <w:i/>
          <w:iCs/>
          <w:color w:val="222222"/>
          <w:sz w:val="20"/>
          <w:szCs w:val="20"/>
          <w:shd w:val="clear" w:color="auto" w:fill="FFFFFF"/>
        </w:rPr>
        <w:t xml:space="preserve">2.2.2.5 </w:t>
      </w:r>
      <w:r w:rsidR="008C6177" w:rsidRPr="00373993">
        <w:rPr>
          <w:rFonts w:ascii="Times New Roman" w:hAnsi="Times New Roman" w:cs="Times New Roman"/>
          <w:i/>
          <w:iCs/>
          <w:sz w:val="20"/>
          <w:szCs w:val="20"/>
          <w:shd w:val="clear" w:color="auto" w:fill="FFFFFF"/>
        </w:rPr>
        <w:t xml:space="preserve">Investigational compounds </w:t>
      </w:r>
    </w:p>
    <w:p w14:paraId="6B758759" w14:textId="480C4F86" w:rsidR="008C6177" w:rsidRPr="00990C08" w:rsidRDefault="00147A41" w:rsidP="008C6177">
      <w:pPr>
        <w:spacing w:after="0" w:line="480" w:lineRule="auto"/>
        <w:rPr>
          <w:rFonts w:ascii="Times New Roman" w:hAnsi="Times New Roman" w:cs="Times New Roman"/>
          <w:sz w:val="20"/>
          <w:szCs w:val="20"/>
        </w:rPr>
      </w:pPr>
      <w:r>
        <w:rPr>
          <w:rFonts w:ascii="Times New Roman" w:hAnsi="Times New Roman" w:cs="Times New Roman"/>
          <w:sz w:val="20"/>
          <w:szCs w:val="20"/>
          <w:shd w:val="clear" w:color="auto" w:fill="FFFFFF"/>
        </w:rPr>
        <w:t>Several</w:t>
      </w:r>
      <w:r w:rsidR="008C6177" w:rsidRPr="00990C08">
        <w:rPr>
          <w:rFonts w:ascii="Times New Roman" w:hAnsi="Times New Roman" w:cs="Times New Roman"/>
          <w:sz w:val="20"/>
          <w:szCs w:val="20"/>
          <w:shd w:val="clear" w:color="auto" w:fill="FFFFFF"/>
        </w:rPr>
        <w:t xml:space="preserve"> novel </w:t>
      </w:r>
      <w:r w:rsidR="00A37A83">
        <w:rPr>
          <w:rFonts w:ascii="Times New Roman" w:hAnsi="Times New Roman" w:cs="Times New Roman"/>
          <w:sz w:val="20"/>
          <w:szCs w:val="20"/>
          <w:shd w:val="clear" w:color="auto" w:fill="FFFFFF"/>
        </w:rPr>
        <w:t xml:space="preserve">nonstimulant </w:t>
      </w:r>
      <w:r w:rsidR="008C6177" w:rsidRPr="00990C08">
        <w:rPr>
          <w:rFonts w:ascii="Times New Roman" w:hAnsi="Times New Roman" w:cs="Times New Roman"/>
          <w:sz w:val="20"/>
          <w:szCs w:val="20"/>
          <w:shd w:val="clear" w:color="auto" w:fill="FFFFFF"/>
        </w:rPr>
        <w:t xml:space="preserve">compounds have been </w:t>
      </w:r>
      <w:r w:rsidR="00E40C4A" w:rsidRPr="00990C08">
        <w:rPr>
          <w:rFonts w:ascii="Times New Roman" w:hAnsi="Times New Roman" w:cs="Times New Roman"/>
          <w:sz w:val="20"/>
          <w:szCs w:val="20"/>
          <w:shd w:val="clear" w:color="auto" w:fill="FFFFFF"/>
        </w:rPr>
        <w:t>trialled</w:t>
      </w:r>
      <w:r w:rsidR="008C6177" w:rsidRPr="00990C08">
        <w:rPr>
          <w:rFonts w:ascii="Times New Roman" w:hAnsi="Times New Roman" w:cs="Times New Roman"/>
          <w:sz w:val="20"/>
          <w:szCs w:val="20"/>
          <w:shd w:val="clear" w:color="auto" w:fill="FFFFFF"/>
        </w:rPr>
        <w:t xml:space="preserve"> in RCTs over the last years. Nageye and Cortese </w:t>
      </w:r>
      <w:r w:rsidR="008C6177" w:rsidRPr="00990C08">
        <w:rPr>
          <w:rFonts w:ascii="Times New Roman" w:hAnsi="Times New Roman" w:cs="Times New Roman"/>
          <w:sz w:val="20"/>
          <w:szCs w:val="20"/>
          <w:shd w:val="clear" w:color="auto" w:fill="FFFFFF"/>
        </w:rPr>
        <w:fldChar w:fldCharType="begin">
          <w:fldData xml:space="preserve">PEVuZE5vdGU+PENpdGU+PEF1dGhvcj5OYWdleWU8L0F1dGhvcj48WWVhcj4yMDE5PC9ZZWFyPjxS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</w:fldData>
        </w:fldChar>
      </w:r>
      <w:r w:rsidR="00605C90">
        <w:rPr>
          <w:rFonts w:ascii="Times New Roman" w:hAnsi="Times New Roman" w:cs="Times New Roman"/>
          <w:sz w:val="20"/>
          <w:szCs w:val="20"/>
          <w:shd w:val="clear" w:color="auto" w:fill="FFFFFF"/>
        </w:rPr>
        <w:instrText xml:space="preserve"> ADDIN EN.CITE </w:instrText>
      </w:r>
      <w:r w:rsidR="00605C90">
        <w:rPr>
          <w:rFonts w:ascii="Times New Roman" w:hAnsi="Times New Roman" w:cs="Times New Roman"/>
          <w:sz w:val="20"/>
          <w:szCs w:val="20"/>
          <w:shd w:val="clear" w:color="auto" w:fill="FFFFFF"/>
        </w:rPr>
        <w:fldChar w:fldCharType="begin">
          <w:fldData xml:space="preserve">PEVuZE5vdGU+PENpdGU+PEF1dGhvcj5OYWdleWU8L0F1dGhvcj48WWVhcj4yMDE5PC9ZZWFyPjxS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</w:fldData>
        </w:fldChar>
      </w:r>
      <w:r w:rsidR="00605C90">
        <w:rPr>
          <w:rFonts w:ascii="Times New Roman" w:hAnsi="Times New Roman" w:cs="Times New Roman"/>
          <w:sz w:val="20"/>
          <w:szCs w:val="20"/>
          <w:shd w:val="clear" w:color="auto" w:fill="FFFFFF"/>
        </w:rPr>
        <w:instrText xml:space="preserve"> ADDIN EN.CITE.DATA </w:instrText>
      </w:r>
      <w:r w:rsidR="00605C90">
        <w:rPr>
          <w:rFonts w:ascii="Times New Roman" w:hAnsi="Times New Roman" w:cs="Times New Roman"/>
          <w:sz w:val="20"/>
          <w:szCs w:val="20"/>
          <w:shd w:val="clear" w:color="auto" w:fill="FFFFFF"/>
        </w:rPr>
      </w:r>
      <w:r w:rsidR="00605C90">
        <w:rPr>
          <w:rFonts w:ascii="Times New Roman" w:hAnsi="Times New Roman" w:cs="Times New Roman"/>
          <w:sz w:val="20"/>
          <w:szCs w:val="20"/>
          <w:shd w:val="clear" w:color="auto" w:fill="FFFFFF"/>
        </w:rPr>
        <w:fldChar w:fldCharType="end"/>
      </w:r>
      <w:r w:rsidR="008C6177" w:rsidRPr="00990C08">
        <w:rPr>
          <w:rFonts w:ascii="Times New Roman" w:hAnsi="Times New Roman" w:cs="Times New Roman"/>
          <w:sz w:val="20"/>
          <w:szCs w:val="20"/>
          <w:shd w:val="clear" w:color="auto" w:fill="FFFFFF"/>
        </w:rPr>
      </w:r>
      <w:r w:rsidR="008C6177" w:rsidRPr="00990C08">
        <w:rPr>
          <w:rFonts w:ascii="Times New Roman" w:hAnsi="Times New Roman" w:cs="Times New Roman"/>
          <w:sz w:val="20"/>
          <w:szCs w:val="20"/>
          <w:shd w:val="clear" w:color="auto" w:fill="FFFFFF"/>
        </w:rPr>
        <w:fldChar w:fldCharType="separate"/>
      </w:r>
      <w:r w:rsidR="00605C90">
        <w:rPr>
          <w:rFonts w:ascii="Times New Roman" w:hAnsi="Times New Roman" w:cs="Times New Roman"/>
          <w:noProof/>
          <w:sz w:val="20"/>
          <w:szCs w:val="20"/>
          <w:shd w:val="clear" w:color="auto" w:fill="FFFFFF"/>
        </w:rPr>
        <w:t>[32]</w:t>
      </w:r>
      <w:r w:rsidR="008C6177" w:rsidRPr="00990C08">
        <w:rPr>
          <w:rFonts w:ascii="Times New Roman" w:hAnsi="Times New Roman" w:cs="Times New Roman"/>
          <w:sz w:val="20"/>
          <w:szCs w:val="20"/>
          <w:shd w:val="clear" w:color="auto" w:fill="FFFFFF"/>
        </w:rPr>
        <w:fldChar w:fldCharType="end"/>
      </w:r>
      <w:r w:rsidR="008C6177" w:rsidRPr="00990C08">
        <w:rPr>
          <w:rFonts w:ascii="Times New Roman" w:hAnsi="Times New Roman" w:cs="Times New Roman"/>
          <w:sz w:val="20"/>
          <w:szCs w:val="20"/>
          <w:shd w:val="clear" w:color="auto" w:fill="FFFFFF"/>
        </w:rPr>
        <w:t xml:space="preserve"> systematically reviewed </w:t>
      </w:r>
      <w:r w:rsidR="008C6177" w:rsidRPr="00990C08">
        <w:rPr>
          <w:rFonts w:ascii="Times New Roman" w:hAnsi="Times New Roman" w:cs="Times New Roman"/>
          <w:sz w:val="20"/>
          <w:szCs w:val="20"/>
        </w:rPr>
        <w:t xml:space="preserve">RCTs </w:t>
      </w:r>
      <w:r w:rsidR="00A37A83">
        <w:rPr>
          <w:rFonts w:ascii="Times New Roman" w:hAnsi="Times New Roman" w:cs="Times New Roman"/>
          <w:sz w:val="20"/>
          <w:szCs w:val="20"/>
        </w:rPr>
        <w:t xml:space="preserve">of investigational drugs </w:t>
      </w:r>
      <w:r w:rsidR="008C6177" w:rsidRPr="00990C08">
        <w:rPr>
          <w:rFonts w:ascii="Times New Roman" w:hAnsi="Times New Roman" w:cs="Times New Roman"/>
          <w:sz w:val="20"/>
          <w:szCs w:val="20"/>
        </w:rPr>
        <w:t xml:space="preserve">registered in ClinicalTrials.gov in the period between 1 January 2014 and 24 May 2019, supplemented by searches in PubMed, Web of Science, and drug manufacturers websites to find evidence on novel (or repurposed) non-stimulant ADHD medications. With the exception viloxazine, none of the compounds identified in this review have been so far approved by the FDA. </w:t>
      </w:r>
    </w:p>
    <w:p w14:paraId="16D65240" w14:textId="77777777" w:rsidR="008C6177" w:rsidRPr="00990C08" w:rsidRDefault="008C6177" w:rsidP="008C6177">
      <w:pPr>
        <w:spacing w:after="0" w:line="480" w:lineRule="auto"/>
        <w:rPr>
          <w:rFonts w:ascii="Times New Roman" w:hAnsi="Times New Roman" w:cs="Times New Roman"/>
          <w:b/>
          <w:bCs/>
          <w:i/>
          <w:iCs/>
          <w:sz w:val="20"/>
          <w:szCs w:val="20"/>
        </w:rPr>
      </w:pPr>
    </w:p>
    <w:p w14:paraId="4E3D3A93" w14:textId="77777777" w:rsidR="003E25BD" w:rsidRDefault="003E25BD" w:rsidP="008C6177">
      <w:pPr>
        <w:spacing w:after="0" w:line="480" w:lineRule="auto"/>
        <w:rPr>
          <w:rFonts w:ascii="Times New Roman" w:hAnsi="Times New Roman" w:cs="Times New Roman"/>
          <w:b/>
          <w:bCs/>
          <w:i/>
          <w:iCs/>
          <w:sz w:val="20"/>
          <w:szCs w:val="20"/>
        </w:rPr>
      </w:pPr>
    </w:p>
    <w:p w14:paraId="371E30E6" w14:textId="1B53AF3C" w:rsidR="008C6177" w:rsidRPr="00990C08" w:rsidRDefault="001207B4" w:rsidP="008C6177">
      <w:pPr>
        <w:spacing w:after="0" w:line="480" w:lineRule="auto"/>
        <w:rPr>
          <w:rFonts w:ascii="Times New Roman" w:hAnsi="Times New Roman" w:cs="Times New Roman"/>
          <w:b/>
          <w:bCs/>
          <w:i/>
          <w:iCs/>
          <w:sz w:val="20"/>
          <w:szCs w:val="20"/>
        </w:rPr>
      </w:pPr>
      <w:r>
        <w:rPr>
          <w:rFonts w:ascii="Times New Roman" w:hAnsi="Times New Roman" w:cs="Times New Roman"/>
          <w:b/>
          <w:bCs/>
          <w:i/>
          <w:iCs/>
          <w:sz w:val="20"/>
          <w:szCs w:val="20"/>
        </w:rPr>
        <w:t xml:space="preserve">2.3 </w:t>
      </w:r>
      <w:r w:rsidR="008C6177" w:rsidRPr="00990C08">
        <w:rPr>
          <w:rFonts w:ascii="Times New Roman" w:hAnsi="Times New Roman" w:cs="Times New Roman"/>
          <w:b/>
          <w:bCs/>
          <w:i/>
          <w:iCs/>
          <w:sz w:val="20"/>
          <w:szCs w:val="20"/>
        </w:rPr>
        <w:t>Combination pharmacological treatments for ADHD core symptoms</w:t>
      </w:r>
    </w:p>
    <w:p w14:paraId="0A99E947" w14:textId="62E8DCF5" w:rsidR="006759D1" w:rsidRDefault="008C6177" w:rsidP="008C6177">
      <w:pPr>
        <w:spacing w:after="0" w:line="480" w:lineRule="auto"/>
        <w:rPr>
          <w:rFonts w:ascii="Times New Roman" w:hAnsi="Times New Roman" w:cs="Times New Roman"/>
          <w:sz w:val="20"/>
          <w:szCs w:val="20"/>
        </w:rPr>
      </w:pPr>
      <w:r w:rsidRPr="00990C08">
        <w:rPr>
          <w:rFonts w:ascii="Times New Roman" w:hAnsi="Times New Roman" w:cs="Times New Roman"/>
          <w:sz w:val="20"/>
          <w:szCs w:val="20"/>
        </w:rPr>
        <w:t xml:space="preserve">Table 2 summarizes the findings from RCTs including a comparison of stimulants </w:t>
      </w:r>
      <w:r w:rsidRPr="00990C08">
        <w:rPr>
          <w:rFonts w:ascii="Times New Roman" w:hAnsi="Times New Roman" w:cs="Times New Roman"/>
          <w:i/>
          <w:iCs/>
          <w:sz w:val="20"/>
          <w:szCs w:val="20"/>
        </w:rPr>
        <w:t>vs.</w:t>
      </w:r>
      <w:r w:rsidRPr="00990C08">
        <w:rPr>
          <w:rFonts w:ascii="Times New Roman" w:hAnsi="Times New Roman" w:cs="Times New Roman"/>
          <w:sz w:val="20"/>
          <w:szCs w:val="20"/>
        </w:rPr>
        <w:t xml:space="preserve"> stimulants plus adjunctive compounds in individuals with ADHD.</w:t>
      </w:r>
      <w:r w:rsidR="00F84172">
        <w:rPr>
          <w:rFonts w:ascii="Times New Roman" w:hAnsi="Times New Roman" w:cs="Times New Roman"/>
          <w:sz w:val="20"/>
          <w:szCs w:val="20"/>
        </w:rPr>
        <w:t xml:space="preserve"> </w:t>
      </w:r>
      <w:bookmarkStart w:id="6" w:name="_Hlk75079725"/>
      <w:r w:rsidR="00F84172">
        <w:rPr>
          <w:rFonts w:ascii="Times New Roman" w:hAnsi="Times New Roman" w:cs="Times New Roman"/>
          <w:sz w:val="20"/>
          <w:szCs w:val="20"/>
        </w:rPr>
        <w:t>While the atomoxetine</w:t>
      </w:r>
      <w:r w:rsidR="0076227C">
        <w:rPr>
          <w:rFonts w:ascii="Times New Roman" w:hAnsi="Times New Roman" w:cs="Times New Roman"/>
          <w:sz w:val="20"/>
          <w:szCs w:val="20"/>
        </w:rPr>
        <w:t xml:space="preserve"> </w:t>
      </w:r>
      <w:r w:rsidR="0076227C" w:rsidRPr="00990C08">
        <w:rPr>
          <w:rFonts w:ascii="Times New Roman" w:hAnsi="Times New Roman" w:cs="Times New Roman"/>
          <w:sz w:val="20"/>
          <w:szCs w:val="20"/>
        </w:rPr>
        <w:fldChar w:fldCharType="begin"/>
      </w:r>
      <w:r w:rsidR="0076227C">
        <w:rPr>
          <w:rFonts w:ascii="Times New Roman" w:hAnsi="Times New Roman" w:cs="Times New Roman"/>
          <w:sz w:val="20"/>
          <w:szCs w:val="20"/>
        </w:rPr>
        <w:instrText xml:space="preserve"> ADDIN EN.CITE &lt;EndNote&gt;&lt;Cite&gt;&lt;Author&gt;Carlson&lt;/Author&gt;&lt;Year&gt;2007&lt;/Year&gt;&lt;RecNum&gt;37018&lt;/RecNum&gt;&lt;DisplayText&gt;[33]&lt;/DisplayText&gt;&lt;record&gt;&lt;rec-number&gt;37018&lt;/rec-number&gt;&lt;foreign-keys&gt;&lt;key app="EN" db-id="0ratxet9k0t0emeaaw0520svarasdrtpv2r5" timestamp="1608820768"&gt;37018&lt;/key&gt;&lt;/foreign-keys&gt;&lt;ref-type name="Journal Article"&gt;17&lt;/ref-type&gt;&lt;contributors&gt;&lt;authors&gt;&lt;author&gt;Carlson, G. A.&lt;/author&gt;&lt;author&gt;Dunn, D.&lt;/author&gt;&lt;author&gt;Kelsey, D.&lt;/author&gt;&lt;author&gt;Ruff, D.&lt;/author&gt;&lt;author&gt;Ball, S.&lt;/author&gt;&lt;author&gt;Ahrbecker, L.&lt;/author&gt;&lt;author&gt;Allen, A. J.&lt;/author&gt;&lt;/authors&gt;&lt;/contributors&gt;&lt;auth-address&gt;Department of Child and Adolescent Psychiatry, Stony Brook School of Medicine, Stony Brook, New York 11794-8790, USA. gabrielle.carlson@stonybrook.edu&lt;/auth-address&gt;&lt;titles&gt;&lt;title&gt;A pilot study for augmenting atomoxetine with methylphenidate: safety of concomitant therapy in children with attention-deficit/hyperactivity disorder&lt;/title&gt;&lt;secondary-title&gt;Child Adolesc Psychiatry Ment Health&lt;/secondary-title&gt;&lt;/titles&gt;&lt;periodical&gt;&lt;full-title&gt;Child Adolesc Psychiatry Ment Health&lt;/full-title&gt;&lt;/periodical&gt;&lt;pages&gt;10&lt;/pages&gt;&lt;volume&gt;1&lt;/volume&gt;&lt;number&gt;1&lt;/number&gt;&lt;edition&gt;2007/09/28&lt;/edition&gt;&lt;dates&gt;&lt;year&gt;2007&lt;/year&gt;&lt;pub-dates&gt;&lt;date&gt;Sep 27&lt;/date&gt;&lt;/pub-dates&gt;&lt;/dates&gt;&lt;isbn&gt;1753-2000&lt;/isbn&gt;&lt;accession-num&gt;17897473&lt;/accession-num&gt;&lt;urls&gt;&lt;related-urls&gt;&lt;url&gt;https://www.ncbi.nlm.nih.gov/pmc/articles/PMC2098748/pdf/1753-2000-1-10.pdf&lt;/url&gt;&lt;/related-urls&gt;&lt;/urls&gt;&lt;custom2&gt;PMC2098748&lt;/custom2&gt;&lt;electronic-resource-num&gt;10.1186/1753-2000-1-10&lt;/electronic-resource-num&gt;&lt;remote-database-provider&gt;NLM&lt;/remote-database-provider&gt;&lt;language&gt;eng&lt;/language&gt;&lt;/record&gt;&lt;/Cite&gt;&lt;/EndNote&gt;</w:instrText>
      </w:r>
      <w:r w:rsidR="0076227C" w:rsidRPr="00990C08">
        <w:rPr>
          <w:rFonts w:ascii="Times New Roman" w:hAnsi="Times New Roman" w:cs="Times New Roman"/>
          <w:sz w:val="20"/>
          <w:szCs w:val="20"/>
        </w:rPr>
        <w:fldChar w:fldCharType="separate"/>
      </w:r>
      <w:r w:rsidR="0076227C">
        <w:rPr>
          <w:rFonts w:ascii="Times New Roman" w:hAnsi="Times New Roman" w:cs="Times New Roman"/>
          <w:noProof/>
          <w:sz w:val="20"/>
          <w:szCs w:val="20"/>
        </w:rPr>
        <w:t>[33]</w:t>
      </w:r>
      <w:r w:rsidR="0076227C" w:rsidRPr="00990C08">
        <w:rPr>
          <w:rFonts w:ascii="Times New Roman" w:hAnsi="Times New Roman" w:cs="Times New Roman"/>
          <w:sz w:val="20"/>
          <w:szCs w:val="20"/>
        </w:rPr>
        <w:fldChar w:fldCharType="end"/>
      </w:r>
      <w:r w:rsidR="0076227C" w:rsidRPr="00990C08">
        <w:rPr>
          <w:rFonts w:ascii="Times New Roman" w:hAnsi="Times New Roman" w:cs="Times New Roman"/>
          <w:sz w:val="20"/>
          <w:szCs w:val="20"/>
        </w:rPr>
        <w:t xml:space="preserve"> </w:t>
      </w:r>
      <w:r w:rsidR="00914ECC">
        <w:rPr>
          <w:rFonts w:ascii="Times New Roman" w:hAnsi="Times New Roman" w:cs="Times New Roman"/>
          <w:sz w:val="20"/>
          <w:szCs w:val="20"/>
        </w:rPr>
        <w:t>, guanfacine XR</w:t>
      </w:r>
      <w:r w:rsidR="0076227C">
        <w:rPr>
          <w:rFonts w:ascii="Times New Roman" w:hAnsi="Times New Roman" w:cs="Times New Roman"/>
          <w:sz w:val="20"/>
          <w:szCs w:val="20"/>
        </w:rPr>
        <w:t xml:space="preserve"> </w:t>
      </w:r>
      <w:r w:rsidR="0076227C" w:rsidRPr="00990C08">
        <w:rPr>
          <w:rFonts w:ascii="Times New Roman" w:hAnsi="Times New Roman" w:cs="Times New Roman"/>
          <w:sz w:val="20"/>
          <w:szCs w:val="20"/>
          <w:shd w:val="clear" w:color="auto" w:fill="FFFFFF"/>
        </w:rPr>
        <w:fldChar w:fldCharType="begin">
          <w:fldData xml:space="preserve">PEVuZE5vdGU+PENpdGU+PEF1dGhvcj5XaWxlbnM8L0F1dGhvcj48WWVhcj4yMDEyPC9ZZWFyPjxS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==
</w:fldData>
        </w:fldChar>
      </w:r>
      <w:r w:rsidR="0076227C">
        <w:rPr>
          <w:rFonts w:ascii="Times New Roman" w:hAnsi="Times New Roman" w:cs="Times New Roman"/>
          <w:sz w:val="20"/>
          <w:szCs w:val="20"/>
          <w:shd w:val="clear" w:color="auto" w:fill="FFFFFF"/>
        </w:rPr>
        <w:instrText xml:space="preserve"> ADDIN EN.CITE </w:instrText>
      </w:r>
      <w:r w:rsidR="0076227C">
        <w:rPr>
          <w:rFonts w:ascii="Times New Roman" w:hAnsi="Times New Roman" w:cs="Times New Roman"/>
          <w:sz w:val="20"/>
          <w:szCs w:val="20"/>
          <w:shd w:val="clear" w:color="auto" w:fill="FFFFFF"/>
        </w:rPr>
        <w:fldChar w:fldCharType="begin">
          <w:fldData xml:space="preserve">PEVuZE5vdGU+PENpdGU+PEF1dGhvcj5XaWxlbnM8L0F1dGhvcj48WWVhcj4yMDEyPC9ZZWFyPjxS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==
</w:fldData>
        </w:fldChar>
      </w:r>
      <w:r w:rsidR="0076227C">
        <w:rPr>
          <w:rFonts w:ascii="Times New Roman" w:hAnsi="Times New Roman" w:cs="Times New Roman"/>
          <w:sz w:val="20"/>
          <w:szCs w:val="20"/>
          <w:shd w:val="clear" w:color="auto" w:fill="FFFFFF"/>
        </w:rPr>
        <w:instrText xml:space="preserve"> ADDIN EN.CITE.DATA </w:instrText>
      </w:r>
      <w:r w:rsidR="0076227C">
        <w:rPr>
          <w:rFonts w:ascii="Times New Roman" w:hAnsi="Times New Roman" w:cs="Times New Roman"/>
          <w:sz w:val="20"/>
          <w:szCs w:val="20"/>
          <w:shd w:val="clear" w:color="auto" w:fill="FFFFFF"/>
        </w:rPr>
      </w:r>
      <w:r w:rsidR="0076227C">
        <w:rPr>
          <w:rFonts w:ascii="Times New Roman" w:hAnsi="Times New Roman" w:cs="Times New Roman"/>
          <w:sz w:val="20"/>
          <w:szCs w:val="20"/>
          <w:shd w:val="clear" w:color="auto" w:fill="FFFFFF"/>
        </w:rPr>
        <w:fldChar w:fldCharType="end"/>
      </w:r>
      <w:r w:rsidR="0076227C" w:rsidRPr="00990C08">
        <w:rPr>
          <w:rFonts w:ascii="Times New Roman" w:hAnsi="Times New Roman" w:cs="Times New Roman"/>
          <w:sz w:val="20"/>
          <w:szCs w:val="20"/>
          <w:shd w:val="clear" w:color="auto" w:fill="FFFFFF"/>
        </w:rPr>
      </w:r>
      <w:r w:rsidR="0076227C" w:rsidRPr="00990C08">
        <w:rPr>
          <w:rFonts w:ascii="Times New Roman" w:hAnsi="Times New Roman" w:cs="Times New Roman"/>
          <w:sz w:val="20"/>
          <w:szCs w:val="20"/>
          <w:shd w:val="clear" w:color="auto" w:fill="FFFFFF"/>
        </w:rPr>
        <w:fldChar w:fldCharType="separate"/>
      </w:r>
      <w:r w:rsidR="0076227C">
        <w:rPr>
          <w:rFonts w:ascii="Times New Roman" w:hAnsi="Times New Roman" w:cs="Times New Roman"/>
          <w:noProof/>
          <w:sz w:val="20"/>
          <w:szCs w:val="20"/>
          <w:shd w:val="clear" w:color="auto" w:fill="FFFFFF"/>
        </w:rPr>
        <w:t>[34]</w:t>
      </w:r>
      <w:r w:rsidR="0076227C" w:rsidRPr="00990C08">
        <w:rPr>
          <w:rFonts w:ascii="Times New Roman" w:hAnsi="Times New Roman" w:cs="Times New Roman"/>
          <w:sz w:val="20"/>
          <w:szCs w:val="20"/>
          <w:shd w:val="clear" w:color="auto" w:fill="FFFFFF"/>
        </w:rPr>
        <w:fldChar w:fldCharType="end"/>
      </w:r>
      <w:r w:rsidR="0076227C">
        <w:rPr>
          <w:rFonts w:ascii="Times New Roman" w:hAnsi="Times New Roman" w:cs="Times New Roman"/>
          <w:sz w:val="20"/>
          <w:szCs w:val="20"/>
        </w:rPr>
        <w:t xml:space="preserve">, and clonidine XR </w:t>
      </w:r>
      <w:r w:rsidR="00F84172">
        <w:rPr>
          <w:rFonts w:ascii="Times New Roman" w:hAnsi="Times New Roman" w:cs="Times New Roman"/>
          <w:sz w:val="20"/>
          <w:szCs w:val="20"/>
        </w:rPr>
        <w:t>stud</w:t>
      </w:r>
      <w:r w:rsidR="00914ECC">
        <w:rPr>
          <w:rFonts w:ascii="Times New Roman" w:hAnsi="Times New Roman" w:cs="Times New Roman"/>
          <w:sz w:val="20"/>
          <w:szCs w:val="20"/>
        </w:rPr>
        <w:t>ies</w:t>
      </w:r>
      <w:r w:rsidR="0076227C">
        <w:rPr>
          <w:rFonts w:ascii="Times New Roman" w:hAnsi="Times New Roman" w:cs="Times New Roman"/>
          <w:sz w:val="20"/>
          <w:szCs w:val="20"/>
        </w:rPr>
        <w:t xml:space="preserve"> (</w:t>
      </w:r>
      <w:r w:rsidR="0076227C" w:rsidRPr="00990C08">
        <w:rPr>
          <w:rFonts w:ascii="Times New Roman" w:hAnsi="Times New Roman" w:cs="Times New Roman"/>
          <w:sz w:val="20"/>
          <w:szCs w:val="20"/>
        </w:rPr>
        <w:fldChar w:fldCharType="begin"/>
      </w:r>
      <w:r w:rsidR="0076227C">
        <w:rPr>
          <w:rFonts w:ascii="Times New Roman" w:hAnsi="Times New Roman" w:cs="Times New Roman"/>
          <w:sz w:val="20"/>
          <w:szCs w:val="20"/>
        </w:rPr>
        <w:instrText xml:space="preserve"> ADDIN EN.CITE &lt;EndNote&gt;&lt;Cite&gt;&lt;Author&gt;Hazell&lt;/Author&gt;&lt;Year&gt;2003&lt;/Year&gt;&lt;RecNum&gt;43271&lt;/RecNum&gt;&lt;DisplayText&gt;[35]&lt;/DisplayText&gt;&lt;record&gt;&lt;rec-number&gt;43271&lt;/rec-number&gt;&lt;foreign-keys&gt;&lt;key app="EN" db-id="0ratxet9k0t0emeaaw0520svarasdrtpv2r5" timestamp="1608820770"&gt;43271&lt;/key&gt;&lt;/foreign-keys&gt;&lt;ref-type name="Journal Article"&gt;17&lt;/ref-type&gt;&lt;contributors&gt;&lt;authors&gt;&lt;author&gt;Hazell, P. L.&lt;/author&gt;&lt;author&gt;Stuart, J. E.&lt;/author&gt;&lt;/authors&gt;&lt;/contributors&gt;&lt;auth-address&gt;University of Newcastle, New South Wales, Australia. hazell@mail.newcastle.edu.au&lt;/auth-address&gt;&lt;titles&gt;&lt;title&gt;A randomized controlled trial of clonidine added to psychostimulant medication for hyperactive and aggressive children&lt;/title&gt;&lt;secondary-title&gt;J Am Acad Child Adolesc Psychiatry&lt;/secondary-title&gt;&lt;/titles&gt;&lt;periodical&gt;&lt;full-title&gt;J Am Acad Child Adolesc Psychiatry&lt;/full-title&gt;&lt;/periodical&gt;&lt;pages&gt;886-94&lt;/pages&gt;&lt;volume&gt;42&lt;/volume&gt;&lt;number&gt;8&lt;/number&gt;&lt;edition&gt;2003/07/23&lt;/edition&gt;&lt;keywords&gt;&lt;keyword&gt;Adolescent&lt;/keyword&gt;&lt;keyword&gt;*Aggression&lt;/keyword&gt;&lt;keyword&gt;Attention Deficit Disorder with Hyperactivity/complications/diagnosis/*drug therapy&lt;/keyword&gt;&lt;keyword&gt;Attention Deficit and Disruptive Behavior Disorders/complications&lt;/keyword&gt;&lt;keyword&gt;Central Nervous System Stimulants/*therapeutic use&lt;/keyword&gt;&lt;keyword&gt;Child&lt;/keyword&gt;&lt;keyword&gt;Conduct Disorder/complications&lt;/keyword&gt;&lt;keyword&gt;Diagnostic and Statistical Manual of Mental Disorders&lt;/keyword&gt;&lt;keyword&gt;Drug Therapy, Combination&lt;/keyword&gt;&lt;keyword&gt;Female&lt;/keyword&gt;&lt;keyword&gt;Follow-Up Studies&lt;/keyword&gt;&lt;keyword&gt;Humans&lt;/keyword&gt;&lt;keyword&gt;Male&lt;/keyword&gt;&lt;keyword&gt;Methylphenidate/*therapeutic use&lt;/keyword&gt;&lt;keyword&gt;Sympatholytics/*therapeutic use&lt;/keyword&gt;&lt;/keywords&gt;&lt;dates&gt;&lt;year&gt;2003&lt;/year&gt;&lt;pub-dates&gt;&lt;date&gt;Aug&lt;/date&gt;&lt;/pub-dates&gt;&lt;/dates&gt;&lt;isbn&gt;0890-8567 (Print)&amp;#xD;0890-8567&lt;/isbn&gt;&lt;accession-num&gt;12874489&lt;/accession-num&gt;&lt;urls&gt;&lt;/urls&gt;&lt;electronic-resource-num&gt;10.1097/01.Chi.0000046908.27264.00&lt;/electronic-resource-num&gt;&lt;remote-database-provider&gt;NLM&lt;/remote-database-provider&gt;&lt;language&gt;eng&lt;/language&gt;&lt;/record&gt;&lt;/Cite&gt;&lt;/EndNote&gt;</w:instrText>
      </w:r>
      <w:r w:rsidR="0076227C" w:rsidRPr="00990C08">
        <w:rPr>
          <w:rFonts w:ascii="Times New Roman" w:hAnsi="Times New Roman" w:cs="Times New Roman"/>
          <w:sz w:val="20"/>
          <w:szCs w:val="20"/>
        </w:rPr>
        <w:fldChar w:fldCharType="separate"/>
      </w:r>
      <w:r w:rsidR="0076227C">
        <w:rPr>
          <w:rFonts w:ascii="Times New Roman" w:hAnsi="Times New Roman" w:cs="Times New Roman"/>
          <w:noProof/>
          <w:sz w:val="20"/>
          <w:szCs w:val="20"/>
        </w:rPr>
        <w:t>[35]</w:t>
      </w:r>
      <w:r w:rsidR="0076227C" w:rsidRPr="00990C08">
        <w:rPr>
          <w:rFonts w:ascii="Times New Roman" w:hAnsi="Times New Roman" w:cs="Times New Roman"/>
          <w:sz w:val="20"/>
          <w:szCs w:val="20"/>
        </w:rPr>
        <w:fldChar w:fldCharType="end"/>
      </w:r>
      <w:r w:rsidR="0076227C">
        <w:rPr>
          <w:rFonts w:ascii="Times New Roman" w:hAnsi="Times New Roman" w:cs="Times New Roman"/>
          <w:sz w:val="20"/>
          <w:szCs w:val="20"/>
        </w:rPr>
        <w:t>)</w:t>
      </w:r>
      <w:r w:rsidR="00F84172">
        <w:rPr>
          <w:rFonts w:ascii="Times New Roman" w:hAnsi="Times New Roman" w:cs="Times New Roman"/>
          <w:sz w:val="20"/>
          <w:szCs w:val="20"/>
        </w:rPr>
        <w:t xml:space="preserve"> focussed specifically on participants for whom there was an</w:t>
      </w:r>
      <w:r w:rsidR="00F84172" w:rsidRPr="00F84172">
        <w:rPr>
          <w:rFonts w:ascii="Times New Roman" w:hAnsi="Times New Roman" w:cs="Times New Roman"/>
          <w:sz w:val="20"/>
          <w:szCs w:val="20"/>
        </w:rPr>
        <w:t xml:space="preserve"> </w:t>
      </w:r>
      <w:r w:rsidR="00F84172">
        <w:rPr>
          <w:rFonts w:ascii="Times New Roman" w:hAnsi="Times New Roman" w:cs="Times New Roman"/>
          <w:sz w:val="20"/>
          <w:szCs w:val="20"/>
        </w:rPr>
        <w:t xml:space="preserve">insufficient response to </w:t>
      </w:r>
      <w:r w:rsidR="00F84172" w:rsidRPr="00F84172">
        <w:rPr>
          <w:rFonts w:ascii="Times New Roman" w:hAnsi="Times New Roman" w:cs="Times New Roman"/>
          <w:sz w:val="20"/>
          <w:szCs w:val="20"/>
        </w:rPr>
        <w:t>stimulant</w:t>
      </w:r>
      <w:r w:rsidR="00F84172">
        <w:rPr>
          <w:rFonts w:ascii="Times New Roman" w:hAnsi="Times New Roman" w:cs="Times New Roman"/>
          <w:sz w:val="20"/>
          <w:szCs w:val="20"/>
        </w:rPr>
        <w:t xml:space="preserve">s this was not a requirement for the other included RCTs. </w:t>
      </w:r>
      <w:bookmarkEnd w:id="6"/>
    </w:p>
    <w:p w14:paraId="7D1EFC86" w14:textId="2AB14E22" w:rsidR="006759D1" w:rsidRPr="00990C08" w:rsidRDefault="001207B4" w:rsidP="006759D1">
      <w:pPr>
        <w:autoSpaceDE w:val="0"/>
        <w:autoSpaceDN w:val="0"/>
        <w:adjustRightInd w:val="0"/>
        <w:spacing w:line="48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 xml:space="preserve">2.3.1 </w:t>
      </w:r>
      <w:r w:rsidR="006759D1" w:rsidRPr="00990C08">
        <w:rPr>
          <w:rFonts w:ascii="Times New Roman" w:hAnsi="Times New Roman" w:cs="Times New Roman"/>
          <w:i/>
          <w:iCs/>
          <w:sz w:val="20"/>
          <w:szCs w:val="20"/>
          <w:u w:val="single"/>
        </w:rPr>
        <w:t>Atomoxetine</w:t>
      </w:r>
    </w:p>
    <w:p w14:paraId="28CA938C" w14:textId="37696C93" w:rsidR="006759D1" w:rsidRPr="00990C08" w:rsidRDefault="006759D1" w:rsidP="006759D1">
      <w:pPr>
        <w:autoSpaceDE w:val="0"/>
        <w:autoSpaceDN w:val="0"/>
        <w:adjustRightInd w:val="0"/>
        <w:spacing w:line="480" w:lineRule="auto"/>
        <w:rPr>
          <w:rFonts w:ascii="Times New Roman" w:hAnsi="Times New Roman" w:cs="Times New Roman"/>
          <w:sz w:val="20"/>
          <w:szCs w:val="20"/>
        </w:rPr>
      </w:pPr>
      <w:r w:rsidRPr="00990C08">
        <w:rPr>
          <w:rFonts w:ascii="Times New Roman" w:hAnsi="Times New Roman" w:cs="Times New Roman"/>
          <w:sz w:val="20"/>
          <w:szCs w:val="20"/>
        </w:rPr>
        <w:t xml:space="preserve">We did not find any RCT comparing stimulants +placebo vs stimulants+ atomoxetine, </w:t>
      </w:r>
      <w:r w:rsidR="00A37A83">
        <w:rPr>
          <w:rFonts w:ascii="Times New Roman" w:hAnsi="Times New Roman" w:cs="Times New Roman"/>
          <w:sz w:val="20"/>
          <w:szCs w:val="20"/>
        </w:rPr>
        <w:t xml:space="preserve">however, </w:t>
      </w:r>
      <w:r w:rsidRPr="00990C08">
        <w:rPr>
          <w:rFonts w:ascii="Times New Roman" w:hAnsi="Times New Roman" w:cs="Times New Roman"/>
          <w:sz w:val="20"/>
          <w:szCs w:val="20"/>
        </w:rPr>
        <w:t xml:space="preserve">we </w:t>
      </w:r>
      <w:r w:rsidR="00680780">
        <w:rPr>
          <w:rFonts w:ascii="Times New Roman" w:hAnsi="Times New Roman" w:cs="Times New Roman"/>
          <w:sz w:val="20"/>
          <w:szCs w:val="20"/>
        </w:rPr>
        <w:t>identified</w:t>
      </w:r>
      <w:r w:rsidR="00680780" w:rsidRPr="00990C08">
        <w:rPr>
          <w:rFonts w:ascii="Times New Roman" w:hAnsi="Times New Roman" w:cs="Times New Roman"/>
          <w:sz w:val="20"/>
          <w:szCs w:val="20"/>
        </w:rPr>
        <w:t xml:space="preserve"> </w:t>
      </w:r>
      <w:r w:rsidRPr="00990C08">
        <w:rPr>
          <w:rFonts w:ascii="Times New Roman" w:hAnsi="Times New Roman" w:cs="Times New Roman"/>
          <w:sz w:val="20"/>
          <w:szCs w:val="20"/>
        </w:rPr>
        <w:t xml:space="preserve">one small RCT (n=25) </w:t>
      </w:r>
      <w:r w:rsidRPr="00990C08">
        <w:rPr>
          <w:rFonts w:ascii="Times New Roman" w:hAnsi="Times New Roman" w:cs="Times New Roman"/>
          <w:sz w:val="20"/>
          <w:szCs w:val="20"/>
        </w:rPr>
        <w:fldChar w:fldCharType="begin"/>
      </w:r>
      <w:r w:rsidR="00605C90">
        <w:rPr>
          <w:rFonts w:ascii="Times New Roman" w:hAnsi="Times New Roman" w:cs="Times New Roman"/>
          <w:sz w:val="20"/>
          <w:szCs w:val="20"/>
        </w:rPr>
        <w:instrText xml:space="preserve"> ADDIN EN.CITE &lt;EndNote&gt;&lt;Cite&gt;&lt;Author&gt;Carlson&lt;/Author&gt;&lt;Year&gt;2007&lt;/Year&gt;&lt;RecNum&gt;37018&lt;/RecNum&gt;&lt;DisplayText&gt;[33]&lt;/DisplayText&gt;&lt;record&gt;&lt;rec-number&gt;37018&lt;/rec-number&gt;&lt;foreign-keys&gt;&lt;key app="EN" db-id="0ratxet9k0t0emeaaw0520svarasdrtpv2r5" timestamp="1608820768"&gt;37018&lt;/key&gt;&lt;/foreign-keys&gt;&lt;ref-type name="Journal Article"&gt;17&lt;/ref-type&gt;&lt;contributors&gt;&lt;authors&gt;&lt;author&gt;Carlson, G. A.&lt;/author&gt;&lt;author&gt;Dunn, D.&lt;/author&gt;&lt;author&gt;Kelsey, D.&lt;/author&gt;&lt;author&gt;Ruff, D.&lt;/author&gt;&lt;author&gt;Ball, S.&lt;/author&gt;&lt;author&gt;Ahrbecker, L.&lt;/author&gt;&lt;author&gt;Allen, A. J.&lt;/author&gt;&lt;/authors&gt;&lt;/contributors&gt;&lt;auth-address&gt;Department of Child and Adolescent Psychiatry, Stony Brook School of Medicine, Stony Brook, New York 11794-8790, USA. gabrielle.carlson@stonybrook.edu&lt;/auth-address&gt;&lt;titles&gt;&lt;title&gt;A pilot study for augmenting atomoxetine with methylphenidate: safety of concomitant therapy in children with attention-deficit/hyperactivity disorder&lt;/title&gt;&lt;secondary-title&gt;Child Adolesc Psychiatry Ment Health&lt;/secondary-title&gt;&lt;/titles&gt;&lt;periodical&gt;&lt;full-title&gt;Child Adolesc Psychiatry Ment Health&lt;/full-title&gt;&lt;/periodical&gt;&lt;pages&gt;10&lt;/pages&gt;&lt;volume&gt;1&lt;/volume&gt;&lt;number&gt;1&lt;/number&gt;&lt;edition&gt;2007/09/28&lt;/edition&gt;&lt;dates&gt;&lt;year&gt;2007&lt;/year&gt;&lt;pub-dates&gt;&lt;date&gt;Sep 27&lt;/date&gt;&lt;/pub-dates&gt;&lt;/dates&gt;&lt;isbn&gt;1753-2000&lt;/isbn&gt;&lt;accession-num&gt;17897473&lt;/accession-num&gt;&lt;urls&gt;&lt;related-urls&gt;&lt;url&gt;https://www.ncbi.nlm.nih.gov/pmc/articles/PMC2098748/pdf/1753-2000-1-10.pdf&lt;/url&gt;&lt;/related-urls&gt;&lt;/urls&gt;&lt;custom2&gt;PMC2098748&lt;/custom2&gt;&lt;electronic-resource-num&gt;10.1186/1753-2000-1-10&lt;/electronic-resource-num&gt;&lt;remote-database-provider&gt;NLM&lt;/remote-database-provider&gt;&lt;language&gt;eng&lt;/language&gt;&lt;/record&gt;&lt;/Cite&gt;&lt;/EndNote&gt;</w:instrText>
      </w:r>
      <w:r w:rsidRPr="00990C08">
        <w:rPr>
          <w:rFonts w:ascii="Times New Roman" w:hAnsi="Times New Roman" w:cs="Times New Roman"/>
          <w:sz w:val="20"/>
          <w:szCs w:val="20"/>
        </w:rPr>
        <w:fldChar w:fldCharType="separate"/>
      </w:r>
      <w:r w:rsidR="00605C90">
        <w:rPr>
          <w:rFonts w:ascii="Times New Roman" w:hAnsi="Times New Roman" w:cs="Times New Roman"/>
          <w:noProof/>
          <w:sz w:val="20"/>
          <w:szCs w:val="20"/>
        </w:rPr>
        <w:t>[33]</w:t>
      </w:r>
      <w:r w:rsidRPr="00990C08">
        <w:rPr>
          <w:rFonts w:ascii="Times New Roman" w:hAnsi="Times New Roman" w:cs="Times New Roman"/>
          <w:sz w:val="20"/>
          <w:szCs w:val="20"/>
        </w:rPr>
        <w:fldChar w:fldCharType="end"/>
      </w:r>
      <w:r w:rsidRPr="00990C08">
        <w:rPr>
          <w:rFonts w:ascii="Times New Roman" w:hAnsi="Times New Roman" w:cs="Times New Roman"/>
          <w:sz w:val="20"/>
          <w:szCs w:val="20"/>
        </w:rPr>
        <w:t xml:space="preserve"> in which children with ADHD with an insufficient response to a stimulant trial were initially switched to atomoxetine (ATMX) plus placebo for 4 weeks. Responders were continued on atomoxetine plus placebo. Non responders were randomi</w:t>
      </w:r>
      <w:r w:rsidR="00357713">
        <w:rPr>
          <w:rFonts w:ascii="Times New Roman" w:hAnsi="Times New Roman" w:cs="Times New Roman"/>
          <w:sz w:val="20"/>
          <w:szCs w:val="20"/>
        </w:rPr>
        <w:t>z</w:t>
      </w:r>
      <w:r w:rsidRPr="00990C08">
        <w:rPr>
          <w:rFonts w:ascii="Times New Roman" w:hAnsi="Times New Roman" w:cs="Times New Roman"/>
          <w:sz w:val="20"/>
          <w:szCs w:val="20"/>
        </w:rPr>
        <w:t xml:space="preserve">ed to atomoxetine plus methylphenidate or atomoxetine plus placebo for 6 weeks. </w:t>
      </w:r>
      <w:r w:rsidR="00A37A83">
        <w:rPr>
          <w:rFonts w:ascii="Times New Roman" w:hAnsi="Times New Roman" w:cs="Times New Roman"/>
          <w:sz w:val="20"/>
          <w:szCs w:val="20"/>
        </w:rPr>
        <w:t>A</w:t>
      </w:r>
      <w:r w:rsidRPr="00990C08">
        <w:rPr>
          <w:rFonts w:ascii="Times New Roman" w:hAnsi="Times New Roman" w:cs="Times New Roman"/>
          <w:sz w:val="20"/>
          <w:szCs w:val="20"/>
        </w:rPr>
        <w:t xml:space="preserve">fter 1 week of combined treatment, scores of ADHD core symptoms (ADHDRS-IV-Parent: Inv total) were significantly lower in the </w:t>
      </w:r>
      <w:proofErr w:type="spellStart"/>
      <w:r w:rsidRPr="00990C08">
        <w:rPr>
          <w:rFonts w:ascii="Times New Roman" w:hAnsi="Times New Roman" w:cs="Times New Roman"/>
          <w:sz w:val="20"/>
          <w:szCs w:val="20"/>
        </w:rPr>
        <w:t>ATMX+stimulants</w:t>
      </w:r>
      <w:proofErr w:type="spellEnd"/>
      <w:r w:rsidRPr="00990C08">
        <w:rPr>
          <w:rFonts w:ascii="Times New Roman" w:hAnsi="Times New Roman" w:cs="Times New Roman"/>
          <w:sz w:val="20"/>
          <w:szCs w:val="20"/>
        </w:rPr>
        <w:t xml:space="preserve"> arm compared to the </w:t>
      </w:r>
      <w:proofErr w:type="spellStart"/>
      <w:r w:rsidRPr="00990C08">
        <w:rPr>
          <w:rFonts w:ascii="Times New Roman" w:hAnsi="Times New Roman" w:cs="Times New Roman"/>
          <w:sz w:val="20"/>
          <w:szCs w:val="20"/>
        </w:rPr>
        <w:t>ATMX+placebo</w:t>
      </w:r>
      <w:proofErr w:type="spellEnd"/>
      <w:r w:rsidRPr="00990C08">
        <w:rPr>
          <w:rFonts w:ascii="Times New Roman" w:hAnsi="Times New Roman" w:cs="Times New Roman"/>
          <w:sz w:val="20"/>
          <w:szCs w:val="20"/>
        </w:rPr>
        <w:t xml:space="preserve"> arm</w:t>
      </w:r>
      <w:r w:rsidR="00A37A83">
        <w:rPr>
          <w:rFonts w:ascii="Times New Roman" w:hAnsi="Times New Roman" w:cs="Times New Roman"/>
          <w:sz w:val="20"/>
          <w:szCs w:val="20"/>
        </w:rPr>
        <w:t>; however</w:t>
      </w:r>
      <w:r w:rsidRPr="00990C08">
        <w:rPr>
          <w:rFonts w:ascii="Times New Roman" w:hAnsi="Times New Roman" w:cs="Times New Roman"/>
          <w:sz w:val="20"/>
          <w:szCs w:val="20"/>
        </w:rPr>
        <w:t xml:space="preserve">, no significant differences between the two groups were found at week 10. No </w:t>
      </w:r>
      <w:r w:rsidRPr="00990C08">
        <w:rPr>
          <w:rFonts w:ascii="Times New Roman" w:hAnsi="Times New Roman" w:cs="Times New Roman"/>
          <w:sz w:val="20"/>
          <w:szCs w:val="20"/>
        </w:rPr>
        <w:lastRenderedPageBreak/>
        <w:t>statistically significant differences within patients or between groups in changes in blood pressure or pulse rate were reported.</w:t>
      </w:r>
    </w:p>
    <w:p w14:paraId="15AF3207" w14:textId="77777777" w:rsidR="006759D1" w:rsidRPr="00990C08" w:rsidRDefault="006759D1" w:rsidP="008C6177">
      <w:pPr>
        <w:spacing w:after="0" w:line="480" w:lineRule="auto"/>
        <w:rPr>
          <w:rFonts w:ascii="Times New Roman" w:hAnsi="Times New Roman" w:cs="Times New Roman"/>
          <w:sz w:val="20"/>
          <w:szCs w:val="20"/>
        </w:rPr>
      </w:pPr>
    </w:p>
    <w:p w14:paraId="61F1ABCD" w14:textId="627708B6" w:rsidR="008C6177" w:rsidRPr="00990C08" w:rsidRDefault="001207B4" w:rsidP="008C6177">
      <w:pPr>
        <w:spacing w:after="0" w:line="480" w:lineRule="auto"/>
        <w:rPr>
          <w:rFonts w:ascii="Times New Roman" w:hAnsi="Times New Roman" w:cs="Times New Roman"/>
          <w:i/>
          <w:iCs/>
          <w:sz w:val="20"/>
          <w:szCs w:val="20"/>
          <w:u w:val="single"/>
          <w:shd w:val="clear" w:color="auto" w:fill="FFFFFF"/>
        </w:rPr>
      </w:pPr>
      <w:r>
        <w:rPr>
          <w:rFonts w:ascii="Times New Roman" w:hAnsi="Times New Roman" w:cs="Times New Roman"/>
          <w:i/>
          <w:iCs/>
          <w:sz w:val="20"/>
          <w:szCs w:val="20"/>
          <w:u w:val="single"/>
        </w:rPr>
        <w:t xml:space="preserve">2.3.2 </w:t>
      </w:r>
      <w:r w:rsidR="009F502C">
        <w:rPr>
          <w:rFonts w:ascii="Times New Roman" w:hAnsi="Times New Roman" w:cs="Times New Roman"/>
          <w:i/>
          <w:iCs/>
          <w:sz w:val="20"/>
          <w:szCs w:val="20"/>
          <w:u w:val="single"/>
          <w:shd w:val="clear" w:color="auto" w:fill="FFFFFF"/>
        </w:rPr>
        <w:t>Guanfacine XR</w:t>
      </w:r>
    </w:p>
    <w:p w14:paraId="0F58BF7A" w14:textId="42347723" w:rsidR="008C6177" w:rsidRPr="00990C08" w:rsidRDefault="00680780" w:rsidP="008C6177">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shd w:val="clear" w:color="auto" w:fill="FFFFFF"/>
        </w:rPr>
        <w:t>I</w:t>
      </w:r>
      <w:r w:rsidRPr="00990C08">
        <w:rPr>
          <w:rFonts w:ascii="Times New Roman" w:hAnsi="Times New Roman" w:cs="Times New Roman"/>
          <w:sz w:val="20"/>
          <w:szCs w:val="20"/>
          <w:shd w:val="clear" w:color="auto" w:fill="FFFFFF"/>
        </w:rPr>
        <w:t>n some countries (e.g., USA and Australia)</w:t>
      </w:r>
      <w:r>
        <w:rPr>
          <w:rFonts w:ascii="Times New Roman" w:hAnsi="Times New Roman" w:cs="Times New Roman"/>
          <w:sz w:val="20"/>
          <w:szCs w:val="20"/>
          <w:shd w:val="clear" w:color="auto" w:fill="FFFFFF"/>
        </w:rPr>
        <w:t>,</w:t>
      </w:r>
      <w:r w:rsidRPr="00990C08">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g</w:t>
      </w:r>
      <w:r w:rsidR="008C6177" w:rsidRPr="00990C08">
        <w:rPr>
          <w:rFonts w:ascii="Times New Roman" w:hAnsi="Times New Roman" w:cs="Times New Roman"/>
          <w:sz w:val="20"/>
          <w:szCs w:val="20"/>
          <w:shd w:val="clear" w:color="auto" w:fill="FFFFFF"/>
        </w:rPr>
        <w:t xml:space="preserve">uanfacine XR is approved both as monotherapy and as an adjunct treatment to stimulants. One large RCT (n=461) in children/adolescents, showed the superiority of GXR added to stimulants over stimulants alone in decreasing ADHD symptoms severity </w:t>
      </w:r>
      <w:r w:rsidR="008C6177" w:rsidRPr="00990C08">
        <w:rPr>
          <w:rFonts w:ascii="Times New Roman" w:hAnsi="Times New Roman" w:cs="Times New Roman"/>
          <w:sz w:val="20"/>
          <w:szCs w:val="20"/>
          <w:shd w:val="clear" w:color="auto" w:fill="FFFFFF"/>
        </w:rPr>
        <w:fldChar w:fldCharType="begin">
          <w:fldData xml:space="preserve">PEVuZE5vdGU+PENpdGU+PEF1dGhvcj5XaWxlbnM8L0F1dGhvcj48WWVhcj4yMDEyPC9ZZWFyPjxS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==
</w:fldData>
        </w:fldChar>
      </w:r>
      <w:r w:rsidR="00605C90">
        <w:rPr>
          <w:rFonts w:ascii="Times New Roman" w:hAnsi="Times New Roman" w:cs="Times New Roman"/>
          <w:sz w:val="20"/>
          <w:szCs w:val="20"/>
          <w:shd w:val="clear" w:color="auto" w:fill="FFFFFF"/>
        </w:rPr>
        <w:instrText xml:space="preserve"> ADDIN EN.CITE </w:instrText>
      </w:r>
      <w:r w:rsidR="00605C90">
        <w:rPr>
          <w:rFonts w:ascii="Times New Roman" w:hAnsi="Times New Roman" w:cs="Times New Roman"/>
          <w:sz w:val="20"/>
          <w:szCs w:val="20"/>
          <w:shd w:val="clear" w:color="auto" w:fill="FFFFFF"/>
        </w:rPr>
        <w:fldChar w:fldCharType="begin">
          <w:fldData xml:space="preserve">PEVuZE5vdGU+PENpdGU+PEF1dGhvcj5XaWxlbnM8L0F1dGhvcj48WWVhcj4yMDEyPC9ZZWFyPjxS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==
</w:fldData>
        </w:fldChar>
      </w:r>
      <w:r w:rsidR="00605C90">
        <w:rPr>
          <w:rFonts w:ascii="Times New Roman" w:hAnsi="Times New Roman" w:cs="Times New Roman"/>
          <w:sz w:val="20"/>
          <w:szCs w:val="20"/>
          <w:shd w:val="clear" w:color="auto" w:fill="FFFFFF"/>
        </w:rPr>
        <w:instrText xml:space="preserve"> ADDIN EN.CITE.DATA </w:instrText>
      </w:r>
      <w:r w:rsidR="00605C90">
        <w:rPr>
          <w:rFonts w:ascii="Times New Roman" w:hAnsi="Times New Roman" w:cs="Times New Roman"/>
          <w:sz w:val="20"/>
          <w:szCs w:val="20"/>
          <w:shd w:val="clear" w:color="auto" w:fill="FFFFFF"/>
        </w:rPr>
      </w:r>
      <w:r w:rsidR="00605C90">
        <w:rPr>
          <w:rFonts w:ascii="Times New Roman" w:hAnsi="Times New Roman" w:cs="Times New Roman"/>
          <w:sz w:val="20"/>
          <w:szCs w:val="20"/>
          <w:shd w:val="clear" w:color="auto" w:fill="FFFFFF"/>
        </w:rPr>
        <w:fldChar w:fldCharType="end"/>
      </w:r>
      <w:r w:rsidR="008C6177" w:rsidRPr="00990C08">
        <w:rPr>
          <w:rFonts w:ascii="Times New Roman" w:hAnsi="Times New Roman" w:cs="Times New Roman"/>
          <w:sz w:val="20"/>
          <w:szCs w:val="20"/>
          <w:shd w:val="clear" w:color="auto" w:fill="FFFFFF"/>
        </w:rPr>
      </w:r>
      <w:r w:rsidR="008C6177" w:rsidRPr="00990C08">
        <w:rPr>
          <w:rFonts w:ascii="Times New Roman" w:hAnsi="Times New Roman" w:cs="Times New Roman"/>
          <w:sz w:val="20"/>
          <w:szCs w:val="20"/>
          <w:shd w:val="clear" w:color="auto" w:fill="FFFFFF"/>
        </w:rPr>
        <w:fldChar w:fldCharType="separate"/>
      </w:r>
      <w:r w:rsidR="00605C90">
        <w:rPr>
          <w:rFonts w:ascii="Times New Roman" w:hAnsi="Times New Roman" w:cs="Times New Roman"/>
          <w:noProof/>
          <w:sz w:val="20"/>
          <w:szCs w:val="20"/>
          <w:shd w:val="clear" w:color="auto" w:fill="FFFFFF"/>
        </w:rPr>
        <w:t>[34]</w:t>
      </w:r>
      <w:r w:rsidR="008C6177" w:rsidRPr="00990C08">
        <w:rPr>
          <w:rFonts w:ascii="Times New Roman" w:hAnsi="Times New Roman" w:cs="Times New Roman"/>
          <w:sz w:val="20"/>
          <w:szCs w:val="20"/>
          <w:shd w:val="clear" w:color="auto" w:fill="FFFFFF"/>
        </w:rPr>
        <w:fldChar w:fldCharType="end"/>
      </w:r>
      <w:r w:rsidR="008C6177" w:rsidRPr="00990C08">
        <w:rPr>
          <w:rFonts w:ascii="Times New Roman" w:hAnsi="Times New Roman" w:cs="Times New Roman"/>
          <w:sz w:val="20"/>
          <w:szCs w:val="20"/>
          <w:shd w:val="clear" w:color="auto" w:fill="FFFFFF"/>
        </w:rPr>
        <w:t xml:space="preserve">. In another smaller RCT in children/adolescents </w:t>
      </w:r>
      <w:r w:rsidR="008C6177" w:rsidRPr="00990C08">
        <w:rPr>
          <w:rFonts w:ascii="Times New Roman" w:hAnsi="Times New Roman" w:cs="Times New Roman"/>
          <w:sz w:val="20"/>
          <w:szCs w:val="20"/>
          <w:shd w:val="clear" w:color="auto" w:fill="FFFFFF"/>
        </w:rPr>
        <w:fldChar w:fldCharType="begin">
          <w:fldData xml:space="preserve">PEVuZE5vdGU+PENpdGU+PEF1dGhvcj5NY0NyYWNrZW48L0F1dGhvcj48WWVhcj4yMDE2PC9ZZWFy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</w:fldData>
        </w:fldChar>
      </w:r>
      <w:r w:rsidR="0076227C">
        <w:rPr>
          <w:rFonts w:ascii="Times New Roman" w:hAnsi="Times New Roman" w:cs="Times New Roman"/>
          <w:sz w:val="20"/>
          <w:szCs w:val="20"/>
          <w:shd w:val="clear" w:color="auto" w:fill="FFFFFF"/>
        </w:rPr>
        <w:instrText xml:space="preserve"> ADDIN EN.CITE </w:instrText>
      </w:r>
      <w:r w:rsidR="0076227C">
        <w:rPr>
          <w:rFonts w:ascii="Times New Roman" w:hAnsi="Times New Roman" w:cs="Times New Roman"/>
          <w:sz w:val="20"/>
          <w:szCs w:val="20"/>
          <w:shd w:val="clear" w:color="auto" w:fill="FFFFFF"/>
        </w:rPr>
        <w:fldChar w:fldCharType="begin">
          <w:fldData xml:space="preserve">PEVuZE5vdGU+PENpdGU+PEF1dGhvcj5NY0NyYWNrZW48L0F1dGhvcj48WWVhcj4yMDE2PC9ZZWFy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</w:fldData>
        </w:fldChar>
      </w:r>
      <w:r w:rsidR="0076227C">
        <w:rPr>
          <w:rFonts w:ascii="Times New Roman" w:hAnsi="Times New Roman" w:cs="Times New Roman"/>
          <w:sz w:val="20"/>
          <w:szCs w:val="20"/>
          <w:shd w:val="clear" w:color="auto" w:fill="FFFFFF"/>
        </w:rPr>
        <w:instrText xml:space="preserve"> ADDIN EN.CITE.DATA </w:instrText>
      </w:r>
      <w:r w:rsidR="0076227C">
        <w:rPr>
          <w:rFonts w:ascii="Times New Roman" w:hAnsi="Times New Roman" w:cs="Times New Roman"/>
          <w:sz w:val="20"/>
          <w:szCs w:val="20"/>
          <w:shd w:val="clear" w:color="auto" w:fill="FFFFFF"/>
        </w:rPr>
      </w:r>
      <w:r w:rsidR="0076227C">
        <w:rPr>
          <w:rFonts w:ascii="Times New Roman" w:hAnsi="Times New Roman" w:cs="Times New Roman"/>
          <w:sz w:val="20"/>
          <w:szCs w:val="20"/>
          <w:shd w:val="clear" w:color="auto" w:fill="FFFFFF"/>
        </w:rPr>
        <w:fldChar w:fldCharType="end"/>
      </w:r>
      <w:r w:rsidR="008C6177" w:rsidRPr="00990C08">
        <w:rPr>
          <w:rFonts w:ascii="Times New Roman" w:hAnsi="Times New Roman" w:cs="Times New Roman"/>
          <w:sz w:val="20"/>
          <w:szCs w:val="20"/>
          <w:shd w:val="clear" w:color="auto" w:fill="FFFFFF"/>
        </w:rPr>
      </w:r>
      <w:r w:rsidR="008C6177" w:rsidRPr="00990C08">
        <w:rPr>
          <w:rFonts w:ascii="Times New Roman" w:hAnsi="Times New Roman" w:cs="Times New Roman"/>
          <w:sz w:val="20"/>
          <w:szCs w:val="20"/>
          <w:shd w:val="clear" w:color="auto" w:fill="FFFFFF"/>
        </w:rPr>
        <w:fldChar w:fldCharType="separate"/>
      </w:r>
      <w:r w:rsidR="0076227C">
        <w:rPr>
          <w:rFonts w:ascii="Times New Roman" w:hAnsi="Times New Roman" w:cs="Times New Roman"/>
          <w:noProof/>
          <w:sz w:val="20"/>
          <w:szCs w:val="20"/>
          <w:shd w:val="clear" w:color="auto" w:fill="FFFFFF"/>
        </w:rPr>
        <w:t>[36]</w:t>
      </w:r>
      <w:r w:rsidR="008C6177" w:rsidRPr="00990C08">
        <w:rPr>
          <w:rFonts w:ascii="Times New Roman" w:hAnsi="Times New Roman" w:cs="Times New Roman"/>
          <w:sz w:val="20"/>
          <w:szCs w:val="20"/>
          <w:shd w:val="clear" w:color="auto" w:fill="FFFFFF"/>
        </w:rPr>
        <w:fldChar w:fldCharType="end"/>
      </w:r>
      <w:r w:rsidR="008C6177" w:rsidRPr="00990C08">
        <w:rPr>
          <w:rFonts w:ascii="Times New Roman" w:hAnsi="Times New Roman" w:cs="Times New Roman"/>
          <w:sz w:val="20"/>
          <w:szCs w:val="20"/>
          <w:shd w:val="clear" w:color="auto" w:fill="FFFFFF"/>
        </w:rPr>
        <w:t xml:space="preserve">, </w:t>
      </w:r>
      <w:r w:rsidR="00FB0FFA" w:rsidRPr="00990C08">
        <w:rPr>
          <w:rFonts w:ascii="Times New Roman" w:hAnsi="Times New Roman" w:cs="Times New Roman"/>
          <w:sz w:val="20"/>
          <w:szCs w:val="20"/>
        </w:rPr>
        <w:t xml:space="preserve">d-methylphenidate </w:t>
      </w:r>
      <w:r w:rsidR="00FB0FFA">
        <w:rPr>
          <w:rFonts w:ascii="Times New Roman" w:hAnsi="Times New Roman" w:cs="Times New Roman"/>
          <w:sz w:val="20"/>
          <w:szCs w:val="20"/>
        </w:rPr>
        <w:t>ER</w:t>
      </w:r>
      <w:r w:rsidR="00FB0FFA" w:rsidRPr="00990C08">
        <w:rPr>
          <w:rFonts w:ascii="Times New Roman" w:hAnsi="Times New Roman" w:cs="Times New Roman"/>
          <w:sz w:val="20"/>
          <w:szCs w:val="20"/>
          <w:shd w:val="clear" w:color="auto" w:fill="FFFFFF"/>
        </w:rPr>
        <w:t xml:space="preserve"> </w:t>
      </w:r>
      <w:r w:rsidR="00FB0FFA">
        <w:rPr>
          <w:rFonts w:ascii="Times New Roman" w:hAnsi="Times New Roman" w:cs="Times New Roman"/>
          <w:sz w:val="20"/>
          <w:szCs w:val="20"/>
          <w:shd w:val="clear" w:color="auto" w:fill="FFFFFF"/>
        </w:rPr>
        <w:t xml:space="preserve">added to </w:t>
      </w:r>
      <w:r w:rsidR="008C6177" w:rsidRPr="00990C08">
        <w:rPr>
          <w:rFonts w:ascii="Times New Roman" w:hAnsi="Times New Roman" w:cs="Times New Roman"/>
          <w:sz w:val="20"/>
          <w:szCs w:val="20"/>
          <w:shd w:val="clear" w:color="auto" w:fill="FFFFFF"/>
        </w:rPr>
        <w:t xml:space="preserve">guanfacine immediate release </w:t>
      </w:r>
      <w:r w:rsidR="008C6177" w:rsidRPr="00990C08">
        <w:rPr>
          <w:rFonts w:ascii="Times New Roman" w:hAnsi="Times New Roman" w:cs="Times New Roman"/>
          <w:sz w:val="20"/>
          <w:szCs w:val="20"/>
        </w:rPr>
        <w:t xml:space="preserve">was better than guanfacine alone, but not </w:t>
      </w:r>
      <w:r w:rsidR="00A21879">
        <w:rPr>
          <w:rFonts w:ascii="Times New Roman" w:hAnsi="Times New Roman" w:cs="Times New Roman"/>
          <w:sz w:val="20"/>
          <w:szCs w:val="20"/>
        </w:rPr>
        <w:t xml:space="preserve">better </w:t>
      </w:r>
      <w:r w:rsidR="008C6177" w:rsidRPr="00990C08">
        <w:rPr>
          <w:rFonts w:ascii="Times New Roman" w:hAnsi="Times New Roman" w:cs="Times New Roman"/>
          <w:sz w:val="20"/>
          <w:szCs w:val="20"/>
        </w:rPr>
        <w:t xml:space="preserve">than d-methylphenidate </w:t>
      </w:r>
      <w:r w:rsidR="0048538F">
        <w:rPr>
          <w:rFonts w:ascii="Times New Roman" w:hAnsi="Times New Roman" w:cs="Times New Roman"/>
          <w:sz w:val="20"/>
          <w:szCs w:val="20"/>
        </w:rPr>
        <w:t>ER</w:t>
      </w:r>
      <w:r w:rsidR="008C6177" w:rsidRPr="00990C08">
        <w:rPr>
          <w:rFonts w:ascii="Times New Roman" w:hAnsi="Times New Roman" w:cs="Times New Roman"/>
          <w:sz w:val="20"/>
          <w:szCs w:val="20"/>
        </w:rPr>
        <w:t xml:space="preserve">, in reducing the ADHD core symptoms severity </w:t>
      </w:r>
      <w:r w:rsidR="008C6177" w:rsidRPr="00990C08">
        <w:rPr>
          <w:rFonts w:ascii="Times New Roman" w:hAnsi="Times New Roman" w:cs="Times New Roman"/>
          <w:sz w:val="20"/>
          <w:szCs w:val="20"/>
          <w:shd w:val="clear" w:color="auto" w:fill="FFFFFF"/>
        </w:rPr>
        <w:t xml:space="preserve">(n= 207) </w:t>
      </w:r>
      <w:r w:rsidR="008C6177" w:rsidRPr="00990C08">
        <w:rPr>
          <w:rFonts w:ascii="Times New Roman" w:hAnsi="Times New Roman" w:cs="Times New Roman"/>
          <w:sz w:val="20"/>
          <w:szCs w:val="20"/>
        </w:rPr>
        <w:t xml:space="preserve">and improving working memory (n= 182) </w:t>
      </w:r>
      <w:r w:rsidR="008C6177" w:rsidRPr="00990C08">
        <w:rPr>
          <w:rFonts w:ascii="Times New Roman" w:hAnsi="Times New Roman" w:cs="Times New Roman"/>
          <w:sz w:val="20"/>
          <w:szCs w:val="20"/>
        </w:rPr>
        <w:fldChar w:fldCharType="begin">
          <w:fldData xml:space="preserve">PEVuZE5vdGU+PENpdGU+PEF1dGhvcj5CaWxkZXI8L0F1dGhvcj48WWVhcj4yMDE2PC9ZZWFyPjxS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</w:fldData>
        </w:fldChar>
      </w:r>
      <w:r w:rsidR="0076227C">
        <w:rPr>
          <w:rFonts w:ascii="Times New Roman" w:hAnsi="Times New Roman" w:cs="Times New Roman"/>
          <w:sz w:val="20"/>
          <w:szCs w:val="20"/>
        </w:rPr>
        <w:instrText xml:space="preserve"> ADDIN EN.CITE </w:instrText>
      </w:r>
      <w:r w:rsidR="0076227C">
        <w:rPr>
          <w:rFonts w:ascii="Times New Roman" w:hAnsi="Times New Roman" w:cs="Times New Roman"/>
          <w:sz w:val="20"/>
          <w:szCs w:val="20"/>
        </w:rPr>
        <w:fldChar w:fldCharType="begin">
          <w:fldData xml:space="preserve">PEVuZE5vdGU+PENpdGU+PEF1dGhvcj5CaWxkZXI8L0F1dGhvcj48WWVhcj4yMDE2PC9ZZWFyPjxS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</w:fldData>
        </w:fldChar>
      </w:r>
      <w:r w:rsidR="0076227C">
        <w:rPr>
          <w:rFonts w:ascii="Times New Roman" w:hAnsi="Times New Roman" w:cs="Times New Roman"/>
          <w:sz w:val="20"/>
          <w:szCs w:val="20"/>
        </w:rPr>
        <w:instrText xml:space="preserve"> ADDIN EN.CITE.DATA </w:instrText>
      </w:r>
      <w:r w:rsidR="0076227C">
        <w:rPr>
          <w:rFonts w:ascii="Times New Roman" w:hAnsi="Times New Roman" w:cs="Times New Roman"/>
          <w:sz w:val="20"/>
          <w:szCs w:val="20"/>
        </w:rPr>
      </w:r>
      <w:r w:rsidR="0076227C">
        <w:rPr>
          <w:rFonts w:ascii="Times New Roman" w:hAnsi="Times New Roman" w:cs="Times New Roman"/>
          <w:sz w:val="20"/>
          <w:szCs w:val="20"/>
        </w:rPr>
        <w:fldChar w:fldCharType="end"/>
      </w:r>
      <w:r w:rsidR="008C6177" w:rsidRPr="00990C08">
        <w:rPr>
          <w:rFonts w:ascii="Times New Roman" w:hAnsi="Times New Roman" w:cs="Times New Roman"/>
          <w:sz w:val="20"/>
          <w:szCs w:val="20"/>
        </w:rPr>
      </w:r>
      <w:r w:rsidR="008C6177" w:rsidRPr="00990C08">
        <w:rPr>
          <w:rFonts w:ascii="Times New Roman" w:hAnsi="Times New Roman" w:cs="Times New Roman"/>
          <w:sz w:val="20"/>
          <w:szCs w:val="20"/>
        </w:rPr>
        <w:fldChar w:fldCharType="separate"/>
      </w:r>
      <w:r w:rsidR="0076227C">
        <w:rPr>
          <w:rFonts w:ascii="Times New Roman" w:hAnsi="Times New Roman" w:cs="Times New Roman"/>
          <w:noProof/>
          <w:sz w:val="20"/>
          <w:szCs w:val="20"/>
        </w:rPr>
        <w:t>[37]</w:t>
      </w:r>
      <w:r w:rsidR="008C6177" w:rsidRPr="00990C08">
        <w:rPr>
          <w:rFonts w:ascii="Times New Roman" w:hAnsi="Times New Roman" w:cs="Times New Roman"/>
          <w:sz w:val="20"/>
          <w:szCs w:val="20"/>
        </w:rPr>
        <w:fldChar w:fldCharType="end"/>
      </w:r>
      <w:r w:rsidR="008C6177" w:rsidRPr="00990C08">
        <w:rPr>
          <w:rFonts w:ascii="Times New Roman" w:hAnsi="Times New Roman" w:cs="Times New Roman"/>
          <w:sz w:val="20"/>
          <w:szCs w:val="20"/>
        </w:rPr>
        <w:t xml:space="preserve">. Of note, discontinuation at any time due to </w:t>
      </w:r>
      <w:r w:rsidR="00956234">
        <w:rPr>
          <w:rFonts w:ascii="Times New Roman" w:hAnsi="Times New Roman" w:cs="Times New Roman"/>
          <w:sz w:val="20"/>
          <w:szCs w:val="20"/>
        </w:rPr>
        <w:t>t</w:t>
      </w:r>
      <w:r w:rsidR="008C6177" w:rsidRPr="00990C08">
        <w:rPr>
          <w:rFonts w:ascii="Times New Roman" w:hAnsi="Times New Roman" w:cs="Times New Roman"/>
          <w:sz w:val="20"/>
          <w:szCs w:val="20"/>
        </w:rPr>
        <w:t xml:space="preserve">reatment </w:t>
      </w:r>
      <w:r w:rsidR="00956234">
        <w:rPr>
          <w:rFonts w:ascii="Times New Roman" w:hAnsi="Times New Roman" w:cs="Times New Roman"/>
          <w:sz w:val="20"/>
          <w:szCs w:val="20"/>
        </w:rPr>
        <w:t>e</w:t>
      </w:r>
      <w:r w:rsidR="008C6177" w:rsidRPr="00990C08">
        <w:rPr>
          <w:rFonts w:ascii="Times New Roman" w:hAnsi="Times New Roman" w:cs="Times New Roman"/>
          <w:sz w:val="20"/>
          <w:szCs w:val="20"/>
        </w:rPr>
        <w:t xml:space="preserve">mergent </w:t>
      </w:r>
      <w:r w:rsidR="00956234">
        <w:rPr>
          <w:rFonts w:ascii="Times New Roman" w:hAnsi="Times New Roman" w:cs="Times New Roman"/>
          <w:sz w:val="20"/>
          <w:szCs w:val="20"/>
        </w:rPr>
        <w:t>a</w:t>
      </w:r>
      <w:r w:rsidR="008C6177" w:rsidRPr="00990C08">
        <w:rPr>
          <w:rFonts w:ascii="Times New Roman" w:hAnsi="Times New Roman" w:cs="Times New Roman"/>
          <w:sz w:val="20"/>
          <w:szCs w:val="20"/>
        </w:rPr>
        <w:t xml:space="preserve">dverse </w:t>
      </w:r>
      <w:r w:rsidR="00956234">
        <w:rPr>
          <w:rFonts w:ascii="Times New Roman" w:hAnsi="Times New Roman" w:cs="Times New Roman"/>
          <w:sz w:val="20"/>
          <w:szCs w:val="20"/>
        </w:rPr>
        <w:t>e</w:t>
      </w:r>
      <w:r w:rsidR="008C6177" w:rsidRPr="00990C08">
        <w:rPr>
          <w:rFonts w:ascii="Times New Roman" w:hAnsi="Times New Roman" w:cs="Times New Roman"/>
          <w:sz w:val="20"/>
          <w:szCs w:val="20"/>
        </w:rPr>
        <w:t xml:space="preserve">vents (TEAEs) was not significantly different across study arms (1.5% for guanfacine, 1.5% for d-methylphenidate , and 2.9% for the combined treatment). </w:t>
      </w:r>
      <w:bookmarkStart w:id="7" w:name="_Hlk75086205"/>
      <w:r w:rsidR="00FB0FFA">
        <w:rPr>
          <w:rFonts w:ascii="Times New Roman" w:hAnsi="Times New Roman" w:cs="Times New Roman"/>
          <w:sz w:val="20"/>
          <w:szCs w:val="20"/>
        </w:rPr>
        <w:t>Another interesting finding from this study was that d</w:t>
      </w:r>
      <w:r w:rsidR="00FB0FFA" w:rsidRPr="00FB0FFA">
        <w:rPr>
          <w:rFonts w:ascii="Times New Roman" w:hAnsi="Times New Roman" w:cs="Times New Roman"/>
          <w:sz w:val="20"/>
          <w:szCs w:val="20"/>
        </w:rPr>
        <w:t xml:space="preserve">uring acute titration, </w:t>
      </w:r>
      <w:r w:rsidR="00FB0FFA" w:rsidRPr="00990C08">
        <w:rPr>
          <w:rFonts w:ascii="Times New Roman" w:hAnsi="Times New Roman" w:cs="Times New Roman"/>
          <w:sz w:val="20"/>
          <w:szCs w:val="20"/>
          <w:shd w:val="clear" w:color="auto" w:fill="FFFFFF"/>
        </w:rPr>
        <w:t>guanfacine immediate release</w:t>
      </w:r>
      <w:r w:rsidR="00FB0FFA" w:rsidRPr="00FB0FFA">
        <w:rPr>
          <w:rFonts w:ascii="Times New Roman" w:hAnsi="Times New Roman" w:cs="Times New Roman"/>
          <w:sz w:val="20"/>
          <w:szCs w:val="20"/>
        </w:rPr>
        <w:t xml:space="preserve"> decreased heart rate, </w:t>
      </w:r>
      <w:r w:rsidR="00FB0FFA">
        <w:rPr>
          <w:rFonts w:ascii="Times New Roman" w:hAnsi="Times New Roman" w:cs="Times New Roman"/>
          <w:sz w:val="20"/>
          <w:szCs w:val="20"/>
        </w:rPr>
        <w:t xml:space="preserve">and </w:t>
      </w:r>
      <w:r w:rsidR="00FB0FFA" w:rsidRPr="00FB0FFA">
        <w:rPr>
          <w:rFonts w:ascii="Times New Roman" w:hAnsi="Times New Roman" w:cs="Times New Roman"/>
          <w:sz w:val="20"/>
          <w:szCs w:val="20"/>
        </w:rPr>
        <w:t>systolic</w:t>
      </w:r>
      <w:r w:rsidR="00FB0FFA">
        <w:rPr>
          <w:rFonts w:ascii="Times New Roman" w:hAnsi="Times New Roman" w:cs="Times New Roman"/>
          <w:sz w:val="20"/>
          <w:szCs w:val="20"/>
        </w:rPr>
        <w:t xml:space="preserve"> </w:t>
      </w:r>
      <w:r w:rsidR="00FB0FFA" w:rsidRPr="00FB0FFA">
        <w:rPr>
          <w:rFonts w:ascii="Times New Roman" w:hAnsi="Times New Roman" w:cs="Times New Roman"/>
          <w:sz w:val="20"/>
          <w:szCs w:val="20"/>
        </w:rPr>
        <w:t xml:space="preserve">and diastolic </w:t>
      </w:r>
      <w:r w:rsidR="00FB0FFA">
        <w:rPr>
          <w:rFonts w:ascii="Times New Roman" w:hAnsi="Times New Roman" w:cs="Times New Roman"/>
          <w:sz w:val="20"/>
          <w:szCs w:val="20"/>
        </w:rPr>
        <w:t xml:space="preserve">blood pressures while </w:t>
      </w:r>
      <w:r w:rsidR="00FB0FFA" w:rsidRPr="00990C08">
        <w:rPr>
          <w:rFonts w:ascii="Times New Roman" w:hAnsi="Times New Roman" w:cs="Times New Roman"/>
          <w:sz w:val="20"/>
          <w:szCs w:val="20"/>
        </w:rPr>
        <w:t xml:space="preserve">d-methylphenidate </w:t>
      </w:r>
      <w:r w:rsidR="00FB0FFA">
        <w:rPr>
          <w:rFonts w:ascii="Times New Roman" w:hAnsi="Times New Roman" w:cs="Times New Roman"/>
          <w:sz w:val="20"/>
          <w:szCs w:val="20"/>
        </w:rPr>
        <w:t xml:space="preserve">ER </w:t>
      </w:r>
      <w:r w:rsidR="00FB0FFA" w:rsidRPr="00FB0FFA">
        <w:rPr>
          <w:rFonts w:ascii="Times New Roman" w:hAnsi="Times New Roman" w:cs="Times New Roman"/>
          <w:sz w:val="20"/>
          <w:szCs w:val="20"/>
        </w:rPr>
        <w:t>increased heart rate</w:t>
      </w:r>
      <w:r w:rsidR="00FB0FFA">
        <w:rPr>
          <w:rFonts w:ascii="Times New Roman" w:hAnsi="Times New Roman" w:cs="Times New Roman"/>
          <w:sz w:val="20"/>
          <w:szCs w:val="20"/>
        </w:rPr>
        <w:t xml:space="preserve"> and </w:t>
      </w:r>
      <w:r w:rsidR="00FB0FFA" w:rsidRPr="00FB0FFA">
        <w:rPr>
          <w:rFonts w:ascii="Times New Roman" w:hAnsi="Times New Roman" w:cs="Times New Roman"/>
          <w:sz w:val="20"/>
          <w:szCs w:val="20"/>
        </w:rPr>
        <w:t xml:space="preserve">systolic </w:t>
      </w:r>
      <w:r w:rsidR="00FB0FFA">
        <w:rPr>
          <w:rFonts w:ascii="Times New Roman" w:hAnsi="Times New Roman" w:cs="Times New Roman"/>
          <w:sz w:val="20"/>
          <w:szCs w:val="20"/>
        </w:rPr>
        <w:t xml:space="preserve">and </w:t>
      </w:r>
      <w:r w:rsidR="00FB0FFA" w:rsidRPr="00FB0FFA">
        <w:rPr>
          <w:rFonts w:ascii="Times New Roman" w:hAnsi="Times New Roman" w:cs="Times New Roman"/>
          <w:sz w:val="20"/>
          <w:szCs w:val="20"/>
        </w:rPr>
        <w:t xml:space="preserve">diastolic </w:t>
      </w:r>
      <w:r w:rsidR="00FB0FFA">
        <w:rPr>
          <w:rFonts w:ascii="Times New Roman" w:hAnsi="Times New Roman" w:cs="Times New Roman"/>
          <w:sz w:val="20"/>
          <w:szCs w:val="20"/>
        </w:rPr>
        <w:t>blood pressures</w:t>
      </w:r>
      <w:r w:rsidR="0084071E">
        <w:rPr>
          <w:rFonts w:ascii="Times New Roman" w:hAnsi="Times New Roman" w:cs="Times New Roman"/>
          <w:sz w:val="20"/>
          <w:szCs w:val="20"/>
        </w:rPr>
        <w:t>. Combined treatment i</w:t>
      </w:r>
      <w:r w:rsidR="00FB0FFA" w:rsidRPr="00FB0FFA">
        <w:rPr>
          <w:rFonts w:ascii="Times New Roman" w:hAnsi="Times New Roman" w:cs="Times New Roman"/>
          <w:sz w:val="20"/>
          <w:szCs w:val="20"/>
        </w:rPr>
        <w:t xml:space="preserve">ncreased diastolic </w:t>
      </w:r>
      <w:r w:rsidR="0084071E">
        <w:rPr>
          <w:rFonts w:ascii="Times New Roman" w:hAnsi="Times New Roman" w:cs="Times New Roman"/>
          <w:sz w:val="20"/>
          <w:szCs w:val="20"/>
        </w:rPr>
        <w:t>blood pressure</w:t>
      </w:r>
      <w:r w:rsidR="00FB0FFA" w:rsidRPr="00FB0FFA">
        <w:rPr>
          <w:rFonts w:ascii="Times New Roman" w:hAnsi="Times New Roman" w:cs="Times New Roman"/>
          <w:sz w:val="20"/>
          <w:szCs w:val="20"/>
        </w:rPr>
        <w:t>, but had no effects on heart rate</w:t>
      </w:r>
      <w:r w:rsidR="0084071E">
        <w:rPr>
          <w:rFonts w:ascii="Times New Roman" w:hAnsi="Times New Roman" w:cs="Times New Roman"/>
          <w:sz w:val="20"/>
          <w:szCs w:val="20"/>
        </w:rPr>
        <w:t xml:space="preserve"> or</w:t>
      </w:r>
      <w:r w:rsidR="00FB0FFA" w:rsidRPr="00FB0FFA">
        <w:rPr>
          <w:rFonts w:ascii="Times New Roman" w:hAnsi="Times New Roman" w:cs="Times New Roman"/>
          <w:sz w:val="20"/>
          <w:szCs w:val="20"/>
        </w:rPr>
        <w:t xml:space="preserve"> systolic </w:t>
      </w:r>
      <w:r w:rsidR="0084071E">
        <w:rPr>
          <w:rFonts w:ascii="Times New Roman" w:hAnsi="Times New Roman" w:cs="Times New Roman"/>
          <w:sz w:val="20"/>
          <w:szCs w:val="20"/>
        </w:rPr>
        <w:t xml:space="preserve">blood pressure. </w:t>
      </w:r>
      <w:r w:rsidR="00FB0FFA" w:rsidRPr="00FB0FFA">
        <w:rPr>
          <w:rFonts w:ascii="Times New Roman" w:hAnsi="Times New Roman" w:cs="Times New Roman"/>
          <w:sz w:val="20"/>
          <w:szCs w:val="20"/>
        </w:rPr>
        <w:t xml:space="preserve">During maintenance, </w:t>
      </w:r>
      <w:r w:rsidR="0084071E" w:rsidRPr="00990C08">
        <w:rPr>
          <w:rFonts w:ascii="Times New Roman" w:hAnsi="Times New Roman" w:cs="Times New Roman"/>
          <w:sz w:val="20"/>
          <w:szCs w:val="20"/>
          <w:shd w:val="clear" w:color="auto" w:fill="FFFFFF"/>
        </w:rPr>
        <w:t>guanfacine immediate release</w:t>
      </w:r>
      <w:r w:rsidR="0084071E">
        <w:rPr>
          <w:rFonts w:ascii="Times New Roman" w:hAnsi="Times New Roman" w:cs="Times New Roman"/>
          <w:sz w:val="20"/>
          <w:szCs w:val="20"/>
        </w:rPr>
        <w:t>-</w:t>
      </w:r>
      <w:r w:rsidR="00FB0FFA" w:rsidRPr="00FB0FFA">
        <w:rPr>
          <w:rFonts w:ascii="Times New Roman" w:hAnsi="Times New Roman" w:cs="Times New Roman"/>
          <w:sz w:val="20"/>
          <w:szCs w:val="20"/>
        </w:rPr>
        <w:t xml:space="preserve">associated decreases in heart rate and </w:t>
      </w:r>
      <w:r w:rsidR="0084071E" w:rsidRPr="00990C08">
        <w:rPr>
          <w:rFonts w:ascii="Times New Roman" w:hAnsi="Times New Roman" w:cs="Times New Roman"/>
          <w:sz w:val="20"/>
          <w:szCs w:val="20"/>
        </w:rPr>
        <w:t xml:space="preserve">d-methylphenidate </w:t>
      </w:r>
      <w:r w:rsidR="0084071E">
        <w:rPr>
          <w:rFonts w:ascii="Times New Roman" w:hAnsi="Times New Roman" w:cs="Times New Roman"/>
          <w:sz w:val="20"/>
          <w:szCs w:val="20"/>
        </w:rPr>
        <w:t>ER</w:t>
      </w:r>
      <w:r w:rsidR="00FB0FFA" w:rsidRPr="00FB0FFA">
        <w:rPr>
          <w:rFonts w:ascii="Times New Roman" w:hAnsi="Times New Roman" w:cs="Times New Roman"/>
          <w:sz w:val="20"/>
          <w:szCs w:val="20"/>
        </w:rPr>
        <w:t xml:space="preserve">-associated increases in systolic </w:t>
      </w:r>
      <w:r w:rsidR="0084071E">
        <w:rPr>
          <w:rFonts w:ascii="Times New Roman" w:hAnsi="Times New Roman" w:cs="Times New Roman"/>
          <w:sz w:val="20"/>
          <w:szCs w:val="20"/>
        </w:rPr>
        <w:t>blood pressure</w:t>
      </w:r>
      <w:r w:rsidR="00FB0FFA" w:rsidRPr="00FB0FFA">
        <w:rPr>
          <w:rFonts w:ascii="Times New Roman" w:hAnsi="Times New Roman" w:cs="Times New Roman"/>
          <w:sz w:val="20"/>
          <w:szCs w:val="20"/>
        </w:rPr>
        <w:t xml:space="preserve"> returned to baseline values</w:t>
      </w:r>
      <w:r w:rsidR="008D6C4A">
        <w:rPr>
          <w:rFonts w:ascii="Times New Roman" w:hAnsi="Times New Roman" w:cs="Times New Roman"/>
          <w:sz w:val="20"/>
          <w:szCs w:val="20"/>
        </w:rPr>
        <w:t xml:space="preserve"> </w:t>
      </w:r>
      <w:r w:rsidR="008D6C4A">
        <w:rPr>
          <w:rFonts w:ascii="Times New Roman" w:hAnsi="Times New Roman" w:cs="Times New Roman"/>
          <w:sz w:val="20"/>
          <w:szCs w:val="20"/>
        </w:rPr>
        <w:fldChar w:fldCharType="begin">
          <w:fldData xml:space="preserve">PEVuZE5vdGU+PENpdGU+PEF1dGhvcj5TYXllcjwvQXV0aG9yPjxZZWFyPjIwMTY8L1llYXI+PFJl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</w:fldData>
        </w:fldChar>
      </w:r>
      <w:r w:rsidR="0076227C">
        <w:rPr>
          <w:rFonts w:ascii="Times New Roman" w:hAnsi="Times New Roman" w:cs="Times New Roman"/>
          <w:sz w:val="20"/>
          <w:szCs w:val="20"/>
        </w:rPr>
        <w:instrText xml:space="preserve"> ADDIN EN.CITE </w:instrText>
      </w:r>
      <w:r w:rsidR="0076227C">
        <w:rPr>
          <w:rFonts w:ascii="Times New Roman" w:hAnsi="Times New Roman" w:cs="Times New Roman"/>
          <w:sz w:val="20"/>
          <w:szCs w:val="20"/>
        </w:rPr>
        <w:fldChar w:fldCharType="begin">
          <w:fldData xml:space="preserve">PEVuZE5vdGU+PENpdGU+PEF1dGhvcj5TYXllcjwvQXV0aG9yPjxZZWFyPjIwMTY8L1llYXI+PFJl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</w:fldData>
        </w:fldChar>
      </w:r>
      <w:r w:rsidR="0076227C">
        <w:rPr>
          <w:rFonts w:ascii="Times New Roman" w:hAnsi="Times New Roman" w:cs="Times New Roman"/>
          <w:sz w:val="20"/>
          <w:szCs w:val="20"/>
        </w:rPr>
        <w:instrText xml:space="preserve"> ADDIN EN.CITE.DATA </w:instrText>
      </w:r>
      <w:r w:rsidR="0076227C">
        <w:rPr>
          <w:rFonts w:ascii="Times New Roman" w:hAnsi="Times New Roman" w:cs="Times New Roman"/>
          <w:sz w:val="20"/>
          <w:szCs w:val="20"/>
        </w:rPr>
      </w:r>
      <w:r w:rsidR="0076227C">
        <w:rPr>
          <w:rFonts w:ascii="Times New Roman" w:hAnsi="Times New Roman" w:cs="Times New Roman"/>
          <w:sz w:val="20"/>
          <w:szCs w:val="20"/>
        </w:rPr>
        <w:fldChar w:fldCharType="end"/>
      </w:r>
      <w:r w:rsidR="008D6C4A">
        <w:rPr>
          <w:rFonts w:ascii="Times New Roman" w:hAnsi="Times New Roman" w:cs="Times New Roman"/>
          <w:sz w:val="20"/>
          <w:szCs w:val="20"/>
        </w:rPr>
      </w:r>
      <w:r w:rsidR="008D6C4A">
        <w:rPr>
          <w:rFonts w:ascii="Times New Roman" w:hAnsi="Times New Roman" w:cs="Times New Roman"/>
          <w:sz w:val="20"/>
          <w:szCs w:val="20"/>
        </w:rPr>
        <w:fldChar w:fldCharType="separate"/>
      </w:r>
      <w:r w:rsidR="0076227C">
        <w:rPr>
          <w:rFonts w:ascii="Times New Roman" w:hAnsi="Times New Roman" w:cs="Times New Roman"/>
          <w:noProof/>
          <w:sz w:val="20"/>
          <w:szCs w:val="20"/>
        </w:rPr>
        <w:t>[38]</w:t>
      </w:r>
      <w:r w:rsidR="008D6C4A">
        <w:rPr>
          <w:rFonts w:ascii="Times New Roman" w:hAnsi="Times New Roman" w:cs="Times New Roman"/>
          <w:sz w:val="20"/>
          <w:szCs w:val="20"/>
        </w:rPr>
        <w:fldChar w:fldCharType="end"/>
      </w:r>
      <w:r w:rsidR="00FB0FFA" w:rsidRPr="00FB0FFA">
        <w:rPr>
          <w:rFonts w:ascii="Times New Roman" w:hAnsi="Times New Roman" w:cs="Times New Roman"/>
          <w:sz w:val="20"/>
          <w:szCs w:val="20"/>
        </w:rPr>
        <w:t>.</w:t>
      </w:r>
      <w:bookmarkStart w:id="8" w:name="_Hlk75086235"/>
      <w:bookmarkEnd w:id="7"/>
    </w:p>
    <w:bookmarkEnd w:id="8"/>
    <w:p w14:paraId="5AB6634A" w14:textId="18D30E34" w:rsidR="008C6177" w:rsidRPr="00990C08" w:rsidRDefault="001207B4" w:rsidP="008C6177">
      <w:pPr>
        <w:autoSpaceDE w:val="0"/>
        <w:autoSpaceDN w:val="0"/>
        <w:adjustRightInd w:val="0"/>
        <w:spacing w:line="48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 xml:space="preserve">2.3.3 </w:t>
      </w:r>
      <w:r w:rsidR="008C6177" w:rsidRPr="00990C08">
        <w:rPr>
          <w:rFonts w:ascii="Times New Roman" w:hAnsi="Times New Roman" w:cs="Times New Roman"/>
          <w:i/>
          <w:iCs/>
          <w:sz w:val="20"/>
          <w:szCs w:val="20"/>
          <w:u w:val="single"/>
        </w:rPr>
        <w:t>Clonidine</w:t>
      </w:r>
    </w:p>
    <w:p w14:paraId="220C0206" w14:textId="5E6909B4" w:rsidR="008C6177" w:rsidRPr="00990C08" w:rsidRDefault="008C6177" w:rsidP="008C6177">
      <w:pPr>
        <w:autoSpaceDE w:val="0"/>
        <w:autoSpaceDN w:val="0"/>
        <w:adjustRightInd w:val="0"/>
        <w:spacing w:line="480" w:lineRule="auto"/>
        <w:rPr>
          <w:rFonts w:ascii="Times New Roman" w:hAnsi="Times New Roman" w:cs="Times New Roman"/>
          <w:sz w:val="20"/>
          <w:szCs w:val="20"/>
        </w:rPr>
      </w:pPr>
      <w:r w:rsidRPr="00990C08">
        <w:rPr>
          <w:rFonts w:ascii="Times New Roman" w:hAnsi="Times New Roman" w:cs="Times New Roman"/>
          <w:sz w:val="20"/>
          <w:szCs w:val="20"/>
        </w:rPr>
        <w:t xml:space="preserve">Similarly to guanfacine, we found one RCT (n=198) in children/adolescents showing that clonidine extended release added to stimulants was superior to stimulants plus placebo in decreasing the severity of ADHD core symptoms </w:t>
      </w:r>
      <w:r w:rsidRPr="00990C08">
        <w:rPr>
          <w:rFonts w:ascii="Times New Roman" w:hAnsi="Times New Roman" w:cs="Times New Roman"/>
          <w:sz w:val="20"/>
          <w:szCs w:val="20"/>
        </w:rPr>
        <w:fldChar w:fldCharType="begin">
          <w:fldData xml:space="preserve">PEVuZE5vdGU+PENpdGU+PEF1dGhvcj5Lb2xsaW5zPC9BdXRob3I+PFllYXI+MjAxMTwvWWVhcj48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</w:fldData>
        </w:fldChar>
      </w:r>
      <w:r w:rsidR="0076227C">
        <w:rPr>
          <w:rFonts w:ascii="Times New Roman" w:hAnsi="Times New Roman" w:cs="Times New Roman"/>
          <w:sz w:val="20"/>
          <w:szCs w:val="20"/>
        </w:rPr>
        <w:instrText xml:space="preserve"> ADDIN EN.CITE </w:instrText>
      </w:r>
      <w:r w:rsidR="0076227C">
        <w:rPr>
          <w:rFonts w:ascii="Times New Roman" w:hAnsi="Times New Roman" w:cs="Times New Roman"/>
          <w:sz w:val="20"/>
          <w:szCs w:val="20"/>
        </w:rPr>
        <w:fldChar w:fldCharType="begin">
          <w:fldData xml:space="preserve">PEVuZE5vdGU+PENpdGU+PEF1dGhvcj5Lb2xsaW5zPC9BdXRob3I+PFllYXI+MjAxMTwvWWVhcj48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</w:fldData>
        </w:fldChar>
      </w:r>
      <w:r w:rsidR="0076227C">
        <w:rPr>
          <w:rFonts w:ascii="Times New Roman" w:hAnsi="Times New Roman" w:cs="Times New Roman"/>
          <w:sz w:val="20"/>
          <w:szCs w:val="20"/>
        </w:rPr>
        <w:instrText xml:space="preserve"> ADDIN EN.CITE.DATA </w:instrText>
      </w:r>
      <w:r w:rsidR="0076227C">
        <w:rPr>
          <w:rFonts w:ascii="Times New Roman" w:hAnsi="Times New Roman" w:cs="Times New Roman"/>
          <w:sz w:val="20"/>
          <w:szCs w:val="20"/>
        </w:rPr>
      </w:r>
      <w:r w:rsidR="0076227C">
        <w:rPr>
          <w:rFonts w:ascii="Times New Roman" w:hAnsi="Times New Roman" w:cs="Times New Roman"/>
          <w:sz w:val="20"/>
          <w:szCs w:val="20"/>
        </w:rPr>
        <w:fldChar w:fldCharType="end"/>
      </w:r>
      <w:r w:rsidRPr="00990C08">
        <w:rPr>
          <w:rFonts w:ascii="Times New Roman" w:hAnsi="Times New Roman" w:cs="Times New Roman"/>
          <w:sz w:val="20"/>
          <w:szCs w:val="20"/>
        </w:rPr>
      </w:r>
      <w:r w:rsidRPr="00990C08">
        <w:rPr>
          <w:rFonts w:ascii="Times New Roman" w:hAnsi="Times New Roman" w:cs="Times New Roman"/>
          <w:sz w:val="20"/>
          <w:szCs w:val="20"/>
        </w:rPr>
        <w:fldChar w:fldCharType="separate"/>
      </w:r>
      <w:r w:rsidR="0076227C">
        <w:rPr>
          <w:rFonts w:ascii="Times New Roman" w:hAnsi="Times New Roman" w:cs="Times New Roman"/>
          <w:noProof/>
          <w:sz w:val="20"/>
          <w:szCs w:val="20"/>
        </w:rPr>
        <w:t>[39]</w:t>
      </w:r>
      <w:r w:rsidRPr="00990C08">
        <w:rPr>
          <w:rFonts w:ascii="Times New Roman" w:hAnsi="Times New Roman" w:cs="Times New Roman"/>
          <w:sz w:val="20"/>
          <w:szCs w:val="20"/>
        </w:rPr>
        <w:fldChar w:fldCharType="end"/>
      </w:r>
      <w:r w:rsidRPr="00990C08">
        <w:rPr>
          <w:rFonts w:ascii="Times New Roman" w:hAnsi="Times New Roman" w:cs="Times New Roman"/>
          <w:sz w:val="20"/>
          <w:szCs w:val="20"/>
        </w:rPr>
        <w:t xml:space="preserve">, and another smaller RCT (n=67) of clonidine immediate release in children/adolescents </w:t>
      </w:r>
      <w:r w:rsidRPr="00990C08">
        <w:rPr>
          <w:rFonts w:ascii="Times New Roman" w:hAnsi="Times New Roman" w:cs="Times New Roman"/>
          <w:sz w:val="20"/>
          <w:szCs w:val="20"/>
        </w:rPr>
        <w:fldChar w:fldCharType="begin"/>
      </w:r>
      <w:r w:rsidR="0076227C">
        <w:rPr>
          <w:rFonts w:ascii="Times New Roman" w:hAnsi="Times New Roman" w:cs="Times New Roman"/>
          <w:sz w:val="20"/>
          <w:szCs w:val="20"/>
        </w:rPr>
        <w:instrText xml:space="preserve"> ADDIN EN.CITE &lt;EndNote&gt;&lt;Cite&gt;&lt;Author&gt;Hazell&lt;/Author&gt;&lt;Year&gt;2003&lt;/Year&gt;&lt;RecNum&gt;43271&lt;/RecNum&gt;&lt;DisplayText&gt;[35]&lt;/DisplayText&gt;&lt;record&gt;&lt;rec-number&gt;43271&lt;/rec-number&gt;&lt;foreign-keys&gt;&lt;key app="EN" db-id="0ratxet9k0t0emeaaw0520svarasdrtpv2r5" timestamp="1608820770"&gt;43271&lt;/key&gt;&lt;/foreign-keys&gt;&lt;ref-type name="Journal Article"&gt;17&lt;/ref-type&gt;&lt;contributors&gt;&lt;authors&gt;&lt;author&gt;Hazell, P. L.&lt;/author&gt;&lt;author&gt;Stuart, J. E.&lt;/author&gt;&lt;/authors&gt;&lt;/contributors&gt;&lt;auth-address&gt;University of Newcastle, New South Wales, Australia. hazell@mail.newcastle.edu.au&lt;/auth-address&gt;&lt;titles&gt;&lt;title&gt;A randomized controlled trial of clonidine added to psychostimulant medication for hyperactive and aggressive children&lt;/title&gt;&lt;secondary-title&gt;J Am Acad Child Adolesc Psychiatry&lt;/secondary-title&gt;&lt;/titles&gt;&lt;periodical&gt;&lt;full-title&gt;J Am Acad Child Adolesc Psychiatry&lt;/full-title&gt;&lt;/periodical&gt;&lt;pages&gt;886-94&lt;/pages&gt;&lt;volume&gt;42&lt;/volume&gt;&lt;number&gt;8&lt;/number&gt;&lt;edition&gt;2003/07/23&lt;/edition&gt;&lt;keywords&gt;&lt;keyword&gt;Adolescent&lt;/keyword&gt;&lt;keyword&gt;*Aggression&lt;/keyword&gt;&lt;keyword&gt;Attention Deficit Disorder with Hyperactivity/complications/diagnosis/*drug therapy&lt;/keyword&gt;&lt;keyword&gt;Attention Deficit and Disruptive Behavior Disorders/complications&lt;/keyword&gt;&lt;keyword&gt;Central Nervous System Stimulants/*therapeutic use&lt;/keyword&gt;&lt;keyword&gt;Child&lt;/keyword&gt;&lt;keyword&gt;Conduct Disorder/complications&lt;/keyword&gt;&lt;keyword&gt;Diagnostic and Statistical Manual of Mental Disorders&lt;/keyword&gt;&lt;keyword&gt;Drug Therapy, Combination&lt;/keyword&gt;&lt;keyword&gt;Female&lt;/keyword&gt;&lt;keyword&gt;Follow-Up Studies&lt;/keyword&gt;&lt;keyword&gt;Humans&lt;/keyword&gt;&lt;keyword&gt;Male&lt;/keyword&gt;&lt;keyword&gt;Methylphenidate/*therapeutic use&lt;/keyword&gt;&lt;keyword&gt;Sympatholytics/*therapeutic use&lt;/keyword&gt;&lt;/keywords&gt;&lt;dates&gt;&lt;year&gt;2003&lt;/year&gt;&lt;pub-dates&gt;&lt;date&gt;Aug&lt;/date&gt;&lt;/pub-dates&gt;&lt;/dates&gt;&lt;isbn&gt;0890-8567 (Print)&amp;#xD;0890-8567&lt;/isbn&gt;&lt;accession-num&gt;12874489&lt;/accession-num&gt;&lt;urls&gt;&lt;/urls&gt;&lt;electronic-resource-num&gt;10.1097/01.Chi.0000046908.27264.00&lt;/electronic-resource-num&gt;&lt;remote-database-provider&gt;NLM&lt;/remote-database-provider&gt;&lt;language&gt;eng&lt;/language&gt;&lt;/record&gt;&lt;/Cite&gt;&lt;/EndNote&gt;</w:instrText>
      </w:r>
      <w:r w:rsidRPr="00990C08">
        <w:rPr>
          <w:rFonts w:ascii="Times New Roman" w:hAnsi="Times New Roman" w:cs="Times New Roman"/>
          <w:sz w:val="20"/>
          <w:szCs w:val="20"/>
        </w:rPr>
        <w:fldChar w:fldCharType="separate"/>
      </w:r>
      <w:r w:rsidR="0076227C">
        <w:rPr>
          <w:rFonts w:ascii="Times New Roman" w:hAnsi="Times New Roman" w:cs="Times New Roman"/>
          <w:noProof/>
          <w:sz w:val="20"/>
          <w:szCs w:val="20"/>
        </w:rPr>
        <w:t>[35]</w:t>
      </w:r>
      <w:r w:rsidRPr="00990C08">
        <w:rPr>
          <w:rFonts w:ascii="Times New Roman" w:hAnsi="Times New Roman" w:cs="Times New Roman"/>
          <w:sz w:val="20"/>
          <w:szCs w:val="20"/>
        </w:rPr>
        <w:fldChar w:fldCharType="end"/>
      </w:r>
      <w:r w:rsidRPr="00990C08">
        <w:rPr>
          <w:rFonts w:ascii="Times New Roman" w:hAnsi="Times New Roman" w:cs="Times New Roman"/>
          <w:sz w:val="20"/>
          <w:szCs w:val="20"/>
        </w:rPr>
        <w:t xml:space="preserve"> showing no benefit on ADHD core symptoms but significant effects on conduct symptoms (see below) in adding clonidine immediate release to stimulants, even though clonidine dose was not optimized. Of note, these trials showed an overall good tolerability of the combination </w:t>
      </w:r>
      <w:proofErr w:type="spellStart"/>
      <w:r w:rsidRPr="00990C08">
        <w:rPr>
          <w:rFonts w:ascii="Times New Roman" w:hAnsi="Times New Roman" w:cs="Times New Roman"/>
          <w:sz w:val="20"/>
          <w:szCs w:val="20"/>
        </w:rPr>
        <w:t>stimulants+clonidine</w:t>
      </w:r>
      <w:proofErr w:type="spellEnd"/>
      <w:r w:rsidRPr="00990C08">
        <w:rPr>
          <w:rFonts w:ascii="Times New Roman" w:hAnsi="Times New Roman" w:cs="Times New Roman"/>
          <w:sz w:val="20"/>
          <w:szCs w:val="20"/>
        </w:rPr>
        <w:t xml:space="preserve">, and no major issues in terms of safety, contrary to early concerns </w:t>
      </w:r>
      <w:r w:rsidRPr="00990C08">
        <w:rPr>
          <w:rFonts w:ascii="Times New Roman" w:hAnsi="Times New Roman" w:cs="Times New Roman"/>
          <w:sz w:val="20"/>
          <w:szCs w:val="20"/>
        </w:rPr>
        <w:fldChar w:fldCharType="begin"/>
      </w:r>
      <w:r w:rsidR="00605C90">
        <w:rPr>
          <w:rFonts w:ascii="Times New Roman" w:hAnsi="Times New Roman" w:cs="Times New Roman"/>
          <w:sz w:val="20"/>
          <w:szCs w:val="20"/>
        </w:rPr>
        <w:instrText xml:space="preserve"> ADDIN EN.CITE &lt;EndNote&gt;&lt;Cite&gt;&lt;Author&gt;Popper&lt;/Author&gt;&lt;Year&gt;2009&lt;/Year&gt;&lt;RecNum&gt;56773&lt;/RecNum&gt;&lt;DisplayText&gt;[40]&lt;/DisplayText&gt;&lt;record&gt;&lt;rec-number&gt;56773&lt;/rec-number&gt;&lt;foreign-keys&gt;&lt;key app="EN" db-id="0ratxet9k0t0emeaaw0520svarasdrtpv2r5" timestamp="1619475922"&gt;56773&lt;/key&gt;&lt;/foreign-keys&gt;&lt;ref-type name="Journal Article"&gt;17&lt;/ref-type&gt;&lt;contributors&gt;&lt;authors&gt;&lt;author&gt;Charles W Popper&lt;/author&gt;&lt;/authors&gt;&lt;/contributors&gt;&lt;titles&gt;&lt;title&gt;Combining Methylphenidate and Clonidine: Pharmacologic Questions and News Reports about Sudden Death&lt;/title&gt;&lt;secondary-title&gt;Journal of Child and Adolescent Psychopharmacology&lt;/secondary-title&gt;&lt;/titles&gt;&lt;periodical&gt;&lt;full-title&gt;Journal of Child and Adolescent Psychopharmacology&lt;/full-title&gt;&lt;abbr-1&gt;J. Child Adolesc. Psychopharmacol.&lt;/abbr-1&gt;&lt;/periodical&gt;&lt;pages&gt;3&lt;/pages&gt;&lt;number&gt;5&lt;/number&gt;&lt;section&gt;157-166&lt;/section&gt;&lt;dates&gt;&lt;year&gt;2009&lt;/year&gt;&lt;/dates&gt;&lt;urls&gt;&lt;/urls&gt;&lt;/record&gt;&lt;/Cite&gt;&lt;/EndNote&gt;</w:instrText>
      </w:r>
      <w:r w:rsidRPr="00990C08">
        <w:rPr>
          <w:rFonts w:ascii="Times New Roman" w:hAnsi="Times New Roman" w:cs="Times New Roman"/>
          <w:sz w:val="20"/>
          <w:szCs w:val="20"/>
        </w:rPr>
        <w:fldChar w:fldCharType="separate"/>
      </w:r>
      <w:r w:rsidR="00605C90">
        <w:rPr>
          <w:rFonts w:ascii="Times New Roman" w:hAnsi="Times New Roman" w:cs="Times New Roman"/>
          <w:noProof/>
          <w:sz w:val="20"/>
          <w:szCs w:val="20"/>
        </w:rPr>
        <w:t>[40]</w:t>
      </w:r>
      <w:r w:rsidRPr="00990C08">
        <w:rPr>
          <w:rFonts w:ascii="Times New Roman" w:hAnsi="Times New Roman" w:cs="Times New Roman"/>
          <w:sz w:val="20"/>
          <w:szCs w:val="20"/>
        </w:rPr>
        <w:fldChar w:fldCharType="end"/>
      </w:r>
      <w:r w:rsidRPr="00990C08">
        <w:rPr>
          <w:rFonts w:ascii="Times New Roman" w:hAnsi="Times New Roman" w:cs="Times New Roman"/>
          <w:sz w:val="20"/>
          <w:szCs w:val="20"/>
        </w:rPr>
        <w:t xml:space="preserve">. </w:t>
      </w:r>
    </w:p>
    <w:p w14:paraId="13B46BC7" w14:textId="74060A0A" w:rsidR="006759D1" w:rsidRDefault="001207B4" w:rsidP="008C6177">
      <w:pPr>
        <w:autoSpaceDE w:val="0"/>
        <w:autoSpaceDN w:val="0"/>
        <w:adjustRightInd w:val="0"/>
        <w:spacing w:line="48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 xml:space="preserve">2.3.4 </w:t>
      </w:r>
      <w:r w:rsidR="00A21879">
        <w:rPr>
          <w:rFonts w:ascii="Times New Roman" w:hAnsi="Times New Roman" w:cs="Times New Roman"/>
          <w:i/>
          <w:iCs/>
          <w:sz w:val="20"/>
          <w:szCs w:val="20"/>
          <w:u w:val="single"/>
        </w:rPr>
        <w:t>Bupr</w:t>
      </w:r>
      <w:r w:rsidR="00424DC3">
        <w:rPr>
          <w:rFonts w:ascii="Times New Roman" w:hAnsi="Times New Roman" w:cs="Times New Roman"/>
          <w:i/>
          <w:iCs/>
          <w:sz w:val="20"/>
          <w:szCs w:val="20"/>
          <w:u w:val="single"/>
        </w:rPr>
        <w:t>opion</w:t>
      </w:r>
    </w:p>
    <w:p w14:paraId="39FE8284" w14:textId="7C765EA0" w:rsidR="00A21879" w:rsidRPr="00C061C2" w:rsidRDefault="00B825BE" w:rsidP="008C6177">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 xml:space="preserve"> We found no evidence in the literature to support combined used of bupropion with stimulants. However, we mention it here because </w:t>
      </w:r>
      <w:r w:rsidR="00A21879">
        <w:rPr>
          <w:rFonts w:ascii="Times New Roman" w:hAnsi="Times New Roman" w:cs="Times New Roman"/>
          <w:sz w:val="20"/>
          <w:szCs w:val="20"/>
        </w:rPr>
        <w:t>there is an evidence base for ADHD</w:t>
      </w:r>
      <w:r>
        <w:rPr>
          <w:rFonts w:ascii="Times New Roman" w:hAnsi="Times New Roman" w:cs="Times New Roman"/>
          <w:sz w:val="20"/>
          <w:szCs w:val="20"/>
        </w:rPr>
        <w:t>,</w:t>
      </w:r>
      <w:r w:rsidR="00A21879">
        <w:rPr>
          <w:rFonts w:ascii="Times New Roman" w:hAnsi="Times New Roman" w:cs="Times New Roman"/>
          <w:sz w:val="20"/>
          <w:szCs w:val="20"/>
        </w:rPr>
        <w:t xml:space="preserve"> and the </w:t>
      </w:r>
      <w:r w:rsidR="0048538F">
        <w:rPr>
          <w:rFonts w:ascii="Times New Roman" w:hAnsi="Times New Roman" w:cs="Times New Roman"/>
          <w:sz w:val="20"/>
          <w:szCs w:val="20"/>
        </w:rPr>
        <w:t>extended</w:t>
      </w:r>
      <w:r w:rsidR="009F502C">
        <w:rPr>
          <w:rFonts w:ascii="Times New Roman" w:hAnsi="Times New Roman" w:cs="Times New Roman"/>
          <w:sz w:val="20"/>
          <w:szCs w:val="20"/>
        </w:rPr>
        <w:t>-</w:t>
      </w:r>
      <w:r w:rsidR="0048538F">
        <w:rPr>
          <w:rFonts w:ascii="Times New Roman" w:hAnsi="Times New Roman" w:cs="Times New Roman"/>
          <w:sz w:val="20"/>
          <w:szCs w:val="20"/>
        </w:rPr>
        <w:t xml:space="preserve">release </w:t>
      </w:r>
      <w:r w:rsidR="00A21879">
        <w:rPr>
          <w:rFonts w:ascii="Times New Roman" w:hAnsi="Times New Roman" w:cs="Times New Roman"/>
          <w:sz w:val="20"/>
          <w:szCs w:val="20"/>
        </w:rPr>
        <w:t>formulation offers a pharmacokinetic profile that may translate into activity that covers the entire day</w:t>
      </w:r>
      <w:r>
        <w:rPr>
          <w:rFonts w:ascii="Times New Roman" w:hAnsi="Times New Roman" w:cs="Times New Roman"/>
          <w:sz w:val="20"/>
          <w:szCs w:val="20"/>
        </w:rPr>
        <w:t xml:space="preserve">. </w:t>
      </w:r>
      <w:r w:rsidR="00424DC3">
        <w:rPr>
          <w:rFonts w:ascii="Times New Roman" w:hAnsi="Times New Roman" w:cs="Times New Roman"/>
          <w:sz w:val="20"/>
          <w:szCs w:val="20"/>
        </w:rPr>
        <w:t>Bupropion</w:t>
      </w:r>
      <w:r>
        <w:rPr>
          <w:rFonts w:ascii="Times New Roman" w:hAnsi="Times New Roman" w:cs="Times New Roman"/>
          <w:sz w:val="20"/>
          <w:szCs w:val="20"/>
        </w:rPr>
        <w:t xml:space="preserve"> is also likely to be </w:t>
      </w:r>
      <w:r>
        <w:rPr>
          <w:rFonts w:ascii="Times New Roman" w:hAnsi="Times New Roman" w:cs="Times New Roman"/>
          <w:sz w:val="20"/>
          <w:szCs w:val="20"/>
        </w:rPr>
        <w:lastRenderedPageBreak/>
        <w:t xml:space="preserve">used in combined treatment with stimulants because of the relatively high comorbidity of ADHD and depression across the lifespan, though it is important to assess for cardiovascular adverse effects. </w:t>
      </w:r>
    </w:p>
    <w:p w14:paraId="7C8E4162" w14:textId="0D6D36CE" w:rsidR="008C6177" w:rsidRPr="00990C08" w:rsidRDefault="001207B4" w:rsidP="008C6177">
      <w:pPr>
        <w:spacing w:after="0" w:line="480" w:lineRule="auto"/>
        <w:rPr>
          <w:rFonts w:ascii="Times New Roman" w:hAnsi="Times New Roman" w:cs="Times New Roman"/>
          <w:i/>
          <w:iCs/>
          <w:sz w:val="20"/>
          <w:szCs w:val="20"/>
          <w:u w:val="single"/>
          <w:shd w:val="clear" w:color="auto" w:fill="FFFFFF"/>
        </w:rPr>
      </w:pPr>
      <w:r>
        <w:rPr>
          <w:rFonts w:ascii="Times New Roman" w:hAnsi="Times New Roman" w:cs="Times New Roman"/>
          <w:i/>
          <w:iCs/>
          <w:sz w:val="20"/>
          <w:szCs w:val="20"/>
          <w:u w:val="single"/>
        </w:rPr>
        <w:t xml:space="preserve">2.3.5 </w:t>
      </w:r>
      <w:r w:rsidR="008C6177" w:rsidRPr="00990C08">
        <w:rPr>
          <w:rFonts w:ascii="Times New Roman" w:hAnsi="Times New Roman" w:cs="Times New Roman"/>
          <w:i/>
          <w:iCs/>
          <w:sz w:val="20"/>
          <w:szCs w:val="20"/>
          <w:u w:val="single"/>
          <w:shd w:val="clear" w:color="auto" w:fill="FFFFFF"/>
        </w:rPr>
        <w:t xml:space="preserve">Other compounds </w:t>
      </w:r>
    </w:p>
    <w:p w14:paraId="786F363F" w14:textId="641908CC" w:rsidR="008C6177" w:rsidRPr="00990C08" w:rsidRDefault="008C6177" w:rsidP="008C6177">
      <w:pPr>
        <w:autoSpaceDE w:val="0"/>
        <w:autoSpaceDN w:val="0"/>
        <w:adjustRightInd w:val="0"/>
        <w:spacing w:line="480" w:lineRule="auto"/>
        <w:rPr>
          <w:rFonts w:ascii="Times New Roman" w:hAnsi="Times New Roman" w:cs="Times New Roman"/>
          <w:b/>
          <w:bCs/>
          <w:color w:val="222222"/>
          <w:sz w:val="20"/>
          <w:szCs w:val="20"/>
          <w:shd w:val="clear" w:color="auto" w:fill="FFFFFF"/>
        </w:rPr>
      </w:pPr>
      <w:r w:rsidRPr="00990C08">
        <w:rPr>
          <w:rFonts w:ascii="Times New Roman" w:hAnsi="Times New Roman" w:cs="Times New Roman"/>
          <w:sz w:val="20"/>
          <w:szCs w:val="20"/>
        </w:rPr>
        <w:t xml:space="preserve">Other RCTs reported in Table 2 </w:t>
      </w:r>
      <w:r w:rsidR="00F84172">
        <w:rPr>
          <w:rFonts w:ascii="Times New Roman" w:hAnsi="Times New Roman" w:cs="Times New Roman"/>
          <w:sz w:val="20"/>
          <w:szCs w:val="20"/>
        </w:rPr>
        <w:t xml:space="preserve">[48 -58] </w:t>
      </w:r>
      <w:r w:rsidRPr="00990C08">
        <w:rPr>
          <w:rFonts w:ascii="Times New Roman" w:hAnsi="Times New Roman" w:cs="Times New Roman"/>
          <w:sz w:val="20"/>
          <w:szCs w:val="20"/>
        </w:rPr>
        <w:t xml:space="preserve">are small trials, have not been replicated and refer to compounds </w:t>
      </w:r>
      <w:r w:rsidR="003D7DDE">
        <w:rPr>
          <w:rFonts w:ascii="Times New Roman" w:hAnsi="Times New Roman" w:cs="Times New Roman"/>
          <w:sz w:val="20"/>
          <w:szCs w:val="20"/>
        </w:rPr>
        <w:t xml:space="preserve">which are </w:t>
      </w:r>
      <w:r w:rsidRPr="00990C08">
        <w:rPr>
          <w:rFonts w:ascii="Times New Roman" w:hAnsi="Times New Roman" w:cs="Times New Roman"/>
          <w:sz w:val="20"/>
          <w:szCs w:val="20"/>
        </w:rPr>
        <w:t>generally not available or investigational. As such, these compounds should</w:t>
      </w:r>
      <w:r w:rsidR="003D7DDE">
        <w:rPr>
          <w:rFonts w:ascii="Times New Roman" w:hAnsi="Times New Roman" w:cs="Times New Roman"/>
          <w:sz w:val="20"/>
          <w:szCs w:val="20"/>
        </w:rPr>
        <w:t xml:space="preserve"> </w:t>
      </w:r>
      <w:r w:rsidR="00B825BE">
        <w:rPr>
          <w:rFonts w:ascii="Times New Roman" w:hAnsi="Times New Roman" w:cs="Times New Roman"/>
          <w:sz w:val="20"/>
          <w:szCs w:val="20"/>
        </w:rPr>
        <w:t xml:space="preserve">not </w:t>
      </w:r>
      <w:r w:rsidR="003D7DDE">
        <w:rPr>
          <w:rFonts w:ascii="Times New Roman" w:hAnsi="Times New Roman" w:cs="Times New Roman"/>
          <w:sz w:val="20"/>
          <w:szCs w:val="20"/>
        </w:rPr>
        <w:t>be</w:t>
      </w:r>
      <w:r w:rsidRPr="00990C08">
        <w:rPr>
          <w:rFonts w:ascii="Times New Roman" w:hAnsi="Times New Roman" w:cs="Times New Roman"/>
          <w:sz w:val="20"/>
          <w:szCs w:val="20"/>
        </w:rPr>
        <w:t xml:space="preserve"> considered in clinical practice.</w:t>
      </w:r>
    </w:p>
    <w:p w14:paraId="5D811395" w14:textId="77777777" w:rsidR="008C6177" w:rsidRPr="00990C08" w:rsidRDefault="008C6177" w:rsidP="008C6177">
      <w:pPr>
        <w:spacing w:after="0" w:line="480" w:lineRule="auto"/>
        <w:rPr>
          <w:rFonts w:ascii="Times New Roman" w:hAnsi="Times New Roman" w:cs="Times New Roman"/>
          <w:b/>
          <w:bCs/>
          <w:i/>
          <w:iCs/>
          <w:color w:val="2D2D2D"/>
          <w:sz w:val="20"/>
          <w:szCs w:val="20"/>
          <w:shd w:val="clear" w:color="auto" w:fill="F8F8F8"/>
        </w:rPr>
      </w:pPr>
    </w:p>
    <w:p w14:paraId="3BD92F58" w14:textId="06432778" w:rsidR="008C6177" w:rsidRPr="00764A46" w:rsidRDefault="001207B4" w:rsidP="008C6177">
      <w:pPr>
        <w:spacing w:after="0" w:line="480" w:lineRule="auto"/>
        <w:rPr>
          <w:rFonts w:ascii="Times New Roman" w:hAnsi="Times New Roman" w:cs="Times New Roman"/>
          <w:b/>
          <w:bCs/>
          <w:i/>
          <w:iCs/>
          <w:color w:val="2D2D2D"/>
          <w:sz w:val="20"/>
          <w:szCs w:val="20"/>
          <w:shd w:val="clear" w:color="auto" w:fill="F8F8F8"/>
        </w:rPr>
      </w:pPr>
      <w:r>
        <w:rPr>
          <w:rFonts w:ascii="Times New Roman" w:hAnsi="Times New Roman" w:cs="Times New Roman"/>
          <w:b/>
          <w:bCs/>
          <w:i/>
          <w:iCs/>
          <w:color w:val="2D2D2D"/>
          <w:sz w:val="20"/>
          <w:szCs w:val="20"/>
          <w:shd w:val="clear" w:color="auto" w:fill="F8F8F8"/>
        </w:rPr>
        <w:t xml:space="preserve">2.4 </w:t>
      </w:r>
      <w:r w:rsidR="008C6177" w:rsidRPr="00764A46">
        <w:rPr>
          <w:rFonts w:ascii="Times New Roman" w:hAnsi="Times New Roman" w:cs="Times New Roman"/>
          <w:b/>
          <w:bCs/>
          <w:i/>
          <w:iCs/>
          <w:color w:val="2D2D2D"/>
          <w:sz w:val="20"/>
          <w:szCs w:val="20"/>
          <w:shd w:val="clear" w:color="auto" w:fill="F8F8F8"/>
        </w:rPr>
        <w:t>Management of aggression/oppositional behaviors refractory to stimulants in individuals with ADHD</w:t>
      </w:r>
    </w:p>
    <w:p w14:paraId="15FA123F" w14:textId="2F7370DF" w:rsidR="008C6177" w:rsidRPr="00990C08" w:rsidRDefault="008C6177" w:rsidP="008C6177">
      <w:pPr>
        <w:spacing w:after="0" w:line="480" w:lineRule="auto"/>
        <w:rPr>
          <w:rFonts w:ascii="Times New Roman" w:hAnsi="Times New Roman" w:cs="Times New Roman"/>
          <w:sz w:val="20"/>
          <w:szCs w:val="20"/>
        </w:rPr>
      </w:pPr>
      <w:r w:rsidRPr="00764A46">
        <w:rPr>
          <w:rFonts w:ascii="Times New Roman" w:hAnsi="Times New Roman" w:cs="Times New Roman"/>
          <w:color w:val="2D2D2D"/>
          <w:sz w:val="20"/>
          <w:szCs w:val="20"/>
          <w:shd w:val="clear" w:color="auto" w:fill="F8F8F8"/>
        </w:rPr>
        <w:t xml:space="preserve">In the previously mentioned RCT (n= </w:t>
      </w:r>
      <w:r w:rsidR="00217B88" w:rsidRPr="00764A46">
        <w:rPr>
          <w:rFonts w:ascii="Times New Roman" w:hAnsi="Times New Roman" w:cs="Times New Roman"/>
          <w:color w:val="2D2D2D"/>
          <w:sz w:val="20"/>
          <w:szCs w:val="20"/>
          <w:shd w:val="clear" w:color="auto" w:fill="F8F8F8"/>
        </w:rPr>
        <w:t>175</w:t>
      </w:r>
      <w:r w:rsidRPr="00764A46">
        <w:rPr>
          <w:rFonts w:ascii="Times New Roman" w:hAnsi="Times New Roman" w:cs="Times New Roman"/>
          <w:color w:val="2D2D2D"/>
          <w:sz w:val="20"/>
          <w:szCs w:val="20"/>
          <w:shd w:val="clear" w:color="auto" w:fill="F8F8F8"/>
        </w:rPr>
        <w:t xml:space="preserve">) by Blader et al. </w:t>
      </w:r>
      <w:r w:rsidRPr="00764A46">
        <w:rPr>
          <w:rFonts w:ascii="Times New Roman" w:hAnsi="Times New Roman" w:cs="Times New Roman"/>
          <w:color w:val="2D2D2D"/>
          <w:sz w:val="20"/>
          <w:szCs w:val="20"/>
          <w:shd w:val="clear" w:color="auto" w:fill="F8F8F8"/>
        </w:rPr>
        <w:fldChar w:fldCharType="begin">
          <w:fldData xml:space="preserve">PEVuZE5vdGU+PENpdGU+PEF1dGhvcj5CbGFkZXI8L0F1dGhvcj48WWVhcj4yMDIwPC9ZZWFyPjxS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</w:fldData>
        </w:fldChar>
      </w:r>
      <w:r w:rsidRPr="00764A46">
        <w:rPr>
          <w:rFonts w:ascii="Times New Roman" w:hAnsi="Times New Roman" w:cs="Times New Roman"/>
          <w:color w:val="2D2D2D"/>
          <w:sz w:val="20"/>
          <w:szCs w:val="20"/>
          <w:shd w:val="clear" w:color="auto" w:fill="F8F8F8"/>
        </w:rPr>
        <w:instrText xml:space="preserve"> ADDIN EN.CITE </w:instrText>
      </w:r>
      <w:r w:rsidRPr="00764A46">
        <w:rPr>
          <w:rFonts w:ascii="Times New Roman" w:hAnsi="Times New Roman" w:cs="Times New Roman"/>
          <w:color w:val="2D2D2D"/>
          <w:sz w:val="20"/>
          <w:szCs w:val="20"/>
          <w:shd w:val="clear" w:color="auto" w:fill="F8F8F8"/>
        </w:rPr>
        <w:fldChar w:fldCharType="begin">
          <w:fldData xml:space="preserve">PEVuZE5vdGU+PENpdGU+PEF1dGhvcj5CbGFkZXI8L0F1dGhvcj48WWVhcj4yMDIwPC9ZZWFyPjxS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</w:fldData>
        </w:fldChar>
      </w:r>
      <w:r w:rsidRPr="00764A46">
        <w:rPr>
          <w:rFonts w:ascii="Times New Roman" w:hAnsi="Times New Roman" w:cs="Times New Roman"/>
          <w:color w:val="2D2D2D"/>
          <w:sz w:val="20"/>
          <w:szCs w:val="20"/>
          <w:shd w:val="clear" w:color="auto" w:fill="F8F8F8"/>
        </w:rPr>
        <w:instrText xml:space="preserve"> ADDIN EN.CITE.DATA </w:instrText>
      </w:r>
      <w:r w:rsidRPr="00764A46">
        <w:rPr>
          <w:rFonts w:ascii="Times New Roman" w:hAnsi="Times New Roman" w:cs="Times New Roman"/>
          <w:color w:val="2D2D2D"/>
          <w:sz w:val="20"/>
          <w:szCs w:val="20"/>
          <w:shd w:val="clear" w:color="auto" w:fill="F8F8F8"/>
        </w:rPr>
      </w:r>
      <w:r w:rsidRPr="00764A46">
        <w:rPr>
          <w:rFonts w:ascii="Times New Roman" w:hAnsi="Times New Roman" w:cs="Times New Roman"/>
          <w:color w:val="2D2D2D"/>
          <w:sz w:val="20"/>
          <w:szCs w:val="20"/>
          <w:shd w:val="clear" w:color="auto" w:fill="F8F8F8"/>
        </w:rPr>
        <w:fldChar w:fldCharType="end"/>
      </w:r>
      <w:r w:rsidRPr="00764A46">
        <w:rPr>
          <w:rFonts w:ascii="Times New Roman" w:hAnsi="Times New Roman" w:cs="Times New Roman"/>
          <w:color w:val="2D2D2D"/>
          <w:sz w:val="20"/>
          <w:szCs w:val="20"/>
          <w:shd w:val="clear" w:color="auto" w:fill="F8F8F8"/>
        </w:rPr>
      </w:r>
      <w:r w:rsidRPr="00764A46">
        <w:rPr>
          <w:rFonts w:ascii="Times New Roman" w:hAnsi="Times New Roman" w:cs="Times New Roman"/>
          <w:color w:val="2D2D2D"/>
          <w:sz w:val="20"/>
          <w:szCs w:val="20"/>
          <w:shd w:val="clear" w:color="auto" w:fill="F8F8F8"/>
        </w:rPr>
        <w:fldChar w:fldCharType="separate"/>
      </w:r>
      <w:r w:rsidRPr="00764A46">
        <w:rPr>
          <w:rFonts w:ascii="Times New Roman" w:hAnsi="Times New Roman" w:cs="Times New Roman"/>
          <w:noProof/>
          <w:color w:val="2D2D2D"/>
          <w:sz w:val="20"/>
          <w:szCs w:val="20"/>
          <w:shd w:val="clear" w:color="auto" w:fill="F8F8F8"/>
        </w:rPr>
        <w:t>[7]</w:t>
      </w:r>
      <w:r w:rsidRPr="00764A46">
        <w:rPr>
          <w:rFonts w:ascii="Times New Roman" w:hAnsi="Times New Roman" w:cs="Times New Roman"/>
          <w:color w:val="2D2D2D"/>
          <w:sz w:val="20"/>
          <w:szCs w:val="20"/>
          <w:shd w:val="clear" w:color="auto" w:fill="F8F8F8"/>
        </w:rPr>
        <w:fldChar w:fldCharType="end"/>
      </w:r>
      <w:r w:rsidRPr="00764A46">
        <w:rPr>
          <w:rFonts w:ascii="Times New Roman" w:hAnsi="Times New Roman" w:cs="Times New Roman"/>
          <w:color w:val="2D2D2D"/>
          <w:sz w:val="20"/>
          <w:szCs w:val="20"/>
          <w:shd w:val="clear" w:color="auto" w:fill="F8F8F8"/>
        </w:rPr>
        <w:t xml:space="preserve">, children with aggressiveness refractory to optimized stimulant treatment presented with significantly greater reduction in the severity of aggression when treated with stimulants plus risperidone or (with slightly lower effect size) with stimulants plus divalproex sodium compared to stimulants vs placebo. These results extend those from a previous RCT </w:t>
      </w:r>
      <w:r w:rsidRPr="00764A46">
        <w:rPr>
          <w:rFonts w:ascii="Times New Roman" w:hAnsi="Times New Roman" w:cs="Times New Roman"/>
          <w:color w:val="2D2D2D"/>
          <w:sz w:val="20"/>
          <w:szCs w:val="20"/>
          <w:shd w:val="clear" w:color="auto" w:fill="F8F8F8"/>
        </w:rPr>
        <w:fldChar w:fldCharType="begin">
          <w:fldData xml:space="preserve">PEVuZE5vdGU+PENpdGU+PEF1dGhvcj5CbGFkZXI8L0F1dGhvcj48WWVhcj4yMDA5PC9ZZWFyPjxS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</w:fldData>
        </w:fldChar>
      </w:r>
      <w:r w:rsidR="00605C90">
        <w:rPr>
          <w:rFonts w:ascii="Times New Roman" w:hAnsi="Times New Roman" w:cs="Times New Roman"/>
          <w:color w:val="2D2D2D"/>
          <w:sz w:val="20"/>
          <w:szCs w:val="20"/>
          <w:shd w:val="clear" w:color="auto" w:fill="F8F8F8"/>
        </w:rPr>
        <w:instrText xml:space="preserve"> ADDIN EN.CITE </w:instrText>
      </w:r>
      <w:r w:rsidR="00605C90">
        <w:rPr>
          <w:rFonts w:ascii="Times New Roman" w:hAnsi="Times New Roman" w:cs="Times New Roman"/>
          <w:color w:val="2D2D2D"/>
          <w:sz w:val="20"/>
          <w:szCs w:val="20"/>
          <w:shd w:val="clear" w:color="auto" w:fill="F8F8F8"/>
        </w:rPr>
        <w:fldChar w:fldCharType="begin">
          <w:fldData xml:space="preserve">PEVuZE5vdGU+PENpdGU+PEF1dGhvcj5CbGFkZXI8L0F1dGhvcj48WWVhcj4yMDA5PC9ZZWFyPjxS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</w:fldData>
        </w:fldChar>
      </w:r>
      <w:r w:rsidR="00605C90">
        <w:rPr>
          <w:rFonts w:ascii="Times New Roman" w:hAnsi="Times New Roman" w:cs="Times New Roman"/>
          <w:color w:val="2D2D2D"/>
          <w:sz w:val="20"/>
          <w:szCs w:val="20"/>
          <w:shd w:val="clear" w:color="auto" w:fill="F8F8F8"/>
        </w:rPr>
        <w:instrText xml:space="preserve"> ADDIN EN.CITE.DATA </w:instrText>
      </w:r>
      <w:r w:rsidR="00605C90">
        <w:rPr>
          <w:rFonts w:ascii="Times New Roman" w:hAnsi="Times New Roman" w:cs="Times New Roman"/>
          <w:color w:val="2D2D2D"/>
          <w:sz w:val="20"/>
          <w:szCs w:val="20"/>
          <w:shd w:val="clear" w:color="auto" w:fill="F8F8F8"/>
        </w:rPr>
      </w:r>
      <w:r w:rsidR="00605C90">
        <w:rPr>
          <w:rFonts w:ascii="Times New Roman" w:hAnsi="Times New Roman" w:cs="Times New Roman"/>
          <w:color w:val="2D2D2D"/>
          <w:sz w:val="20"/>
          <w:szCs w:val="20"/>
          <w:shd w:val="clear" w:color="auto" w:fill="F8F8F8"/>
        </w:rPr>
        <w:fldChar w:fldCharType="end"/>
      </w:r>
      <w:r w:rsidRPr="00764A46">
        <w:rPr>
          <w:rFonts w:ascii="Times New Roman" w:hAnsi="Times New Roman" w:cs="Times New Roman"/>
          <w:color w:val="2D2D2D"/>
          <w:sz w:val="20"/>
          <w:szCs w:val="20"/>
          <w:shd w:val="clear" w:color="auto" w:fill="F8F8F8"/>
        </w:rPr>
      </w:r>
      <w:r w:rsidRPr="00764A46">
        <w:rPr>
          <w:rFonts w:ascii="Times New Roman" w:hAnsi="Times New Roman" w:cs="Times New Roman"/>
          <w:color w:val="2D2D2D"/>
          <w:sz w:val="20"/>
          <w:szCs w:val="20"/>
          <w:shd w:val="clear" w:color="auto" w:fill="F8F8F8"/>
        </w:rPr>
        <w:fldChar w:fldCharType="separate"/>
      </w:r>
      <w:r w:rsidR="00605C90">
        <w:rPr>
          <w:rFonts w:ascii="Times New Roman" w:hAnsi="Times New Roman" w:cs="Times New Roman"/>
          <w:noProof/>
          <w:color w:val="2D2D2D"/>
          <w:sz w:val="20"/>
          <w:szCs w:val="20"/>
          <w:shd w:val="clear" w:color="auto" w:fill="F8F8F8"/>
        </w:rPr>
        <w:t>[41]</w:t>
      </w:r>
      <w:r w:rsidRPr="00764A46">
        <w:rPr>
          <w:rFonts w:ascii="Times New Roman" w:hAnsi="Times New Roman" w:cs="Times New Roman"/>
          <w:color w:val="2D2D2D"/>
          <w:sz w:val="20"/>
          <w:szCs w:val="20"/>
          <w:shd w:val="clear" w:color="auto" w:fill="F8F8F8"/>
        </w:rPr>
        <w:fldChar w:fldCharType="end"/>
      </w:r>
      <w:r w:rsidRPr="00764A46">
        <w:rPr>
          <w:rFonts w:ascii="Times New Roman" w:hAnsi="Times New Roman" w:cs="Times New Roman"/>
          <w:color w:val="2D2D2D"/>
          <w:sz w:val="20"/>
          <w:szCs w:val="20"/>
          <w:shd w:val="clear" w:color="auto" w:fill="F8F8F8"/>
        </w:rPr>
        <w:t xml:space="preserve"> by the same group showing significant reduction of aggressive symptoms severity in children treated with optimized stimulants plus divalproex vs. optimized stimulants plus placebo. Another small RCT </w:t>
      </w:r>
      <w:r w:rsidRPr="00764A46">
        <w:rPr>
          <w:rFonts w:ascii="Times New Roman" w:hAnsi="Times New Roman" w:cs="Times New Roman"/>
          <w:color w:val="2D2D2D"/>
          <w:sz w:val="20"/>
          <w:szCs w:val="20"/>
          <w:shd w:val="clear" w:color="auto" w:fill="F8F8F8"/>
        </w:rPr>
        <w:fldChar w:fldCharType="begin">
          <w:fldData xml:space="preserve">PEVuZE5vdGU+PENpdGU+PEF1dGhvcj5Bcm1lbnRlcm9zPC9BdXRob3I+PFllYXI+MjAwNzwvWWVh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</w:fldData>
        </w:fldChar>
      </w:r>
      <w:r w:rsidR="00605C90">
        <w:rPr>
          <w:rFonts w:ascii="Times New Roman" w:hAnsi="Times New Roman" w:cs="Times New Roman"/>
          <w:color w:val="2D2D2D"/>
          <w:sz w:val="20"/>
          <w:szCs w:val="20"/>
          <w:shd w:val="clear" w:color="auto" w:fill="F8F8F8"/>
        </w:rPr>
        <w:instrText xml:space="preserve"> ADDIN EN.CITE </w:instrText>
      </w:r>
      <w:r w:rsidR="00605C90">
        <w:rPr>
          <w:rFonts w:ascii="Times New Roman" w:hAnsi="Times New Roman" w:cs="Times New Roman"/>
          <w:color w:val="2D2D2D"/>
          <w:sz w:val="20"/>
          <w:szCs w:val="20"/>
          <w:shd w:val="clear" w:color="auto" w:fill="F8F8F8"/>
        </w:rPr>
        <w:fldChar w:fldCharType="begin">
          <w:fldData xml:space="preserve">PEVuZE5vdGU+PENpdGU+PEF1dGhvcj5Bcm1lbnRlcm9zPC9BdXRob3I+PFllYXI+MjAwNzwvWWVh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</w:fldData>
        </w:fldChar>
      </w:r>
      <w:r w:rsidR="00605C90">
        <w:rPr>
          <w:rFonts w:ascii="Times New Roman" w:hAnsi="Times New Roman" w:cs="Times New Roman"/>
          <w:color w:val="2D2D2D"/>
          <w:sz w:val="20"/>
          <w:szCs w:val="20"/>
          <w:shd w:val="clear" w:color="auto" w:fill="F8F8F8"/>
        </w:rPr>
        <w:instrText xml:space="preserve"> ADDIN EN.CITE.DATA </w:instrText>
      </w:r>
      <w:r w:rsidR="00605C90">
        <w:rPr>
          <w:rFonts w:ascii="Times New Roman" w:hAnsi="Times New Roman" w:cs="Times New Roman"/>
          <w:color w:val="2D2D2D"/>
          <w:sz w:val="20"/>
          <w:szCs w:val="20"/>
          <w:shd w:val="clear" w:color="auto" w:fill="F8F8F8"/>
        </w:rPr>
      </w:r>
      <w:r w:rsidR="00605C90">
        <w:rPr>
          <w:rFonts w:ascii="Times New Roman" w:hAnsi="Times New Roman" w:cs="Times New Roman"/>
          <w:color w:val="2D2D2D"/>
          <w:sz w:val="20"/>
          <w:szCs w:val="20"/>
          <w:shd w:val="clear" w:color="auto" w:fill="F8F8F8"/>
        </w:rPr>
        <w:fldChar w:fldCharType="end"/>
      </w:r>
      <w:r w:rsidRPr="00764A46">
        <w:rPr>
          <w:rFonts w:ascii="Times New Roman" w:hAnsi="Times New Roman" w:cs="Times New Roman"/>
          <w:color w:val="2D2D2D"/>
          <w:sz w:val="20"/>
          <w:szCs w:val="20"/>
          <w:shd w:val="clear" w:color="auto" w:fill="F8F8F8"/>
        </w:rPr>
      </w:r>
      <w:r w:rsidRPr="00764A46">
        <w:rPr>
          <w:rFonts w:ascii="Times New Roman" w:hAnsi="Times New Roman" w:cs="Times New Roman"/>
          <w:color w:val="2D2D2D"/>
          <w:sz w:val="20"/>
          <w:szCs w:val="20"/>
          <w:shd w:val="clear" w:color="auto" w:fill="F8F8F8"/>
        </w:rPr>
        <w:fldChar w:fldCharType="separate"/>
      </w:r>
      <w:r w:rsidR="00605C90">
        <w:rPr>
          <w:rFonts w:ascii="Times New Roman" w:hAnsi="Times New Roman" w:cs="Times New Roman"/>
          <w:noProof/>
          <w:color w:val="2D2D2D"/>
          <w:sz w:val="20"/>
          <w:szCs w:val="20"/>
          <w:shd w:val="clear" w:color="auto" w:fill="F8F8F8"/>
        </w:rPr>
        <w:t>[42]</w:t>
      </w:r>
      <w:r w:rsidRPr="00764A46">
        <w:rPr>
          <w:rFonts w:ascii="Times New Roman" w:hAnsi="Times New Roman" w:cs="Times New Roman"/>
          <w:color w:val="2D2D2D"/>
          <w:sz w:val="20"/>
          <w:szCs w:val="20"/>
          <w:shd w:val="clear" w:color="auto" w:fill="F8F8F8"/>
        </w:rPr>
        <w:fldChar w:fldCharType="end"/>
      </w:r>
      <w:r w:rsidRPr="00764A46">
        <w:rPr>
          <w:rFonts w:ascii="Times New Roman" w:hAnsi="Times New Roman" w:cs="Times New Roman"/>
          <w:color w:val="2D2D2D"/>
          <w:sz w:val="20"/>
          <w:szCs w:val="20"/>
          <w:shd w:val="clear" w:color="auto" w:fill="F8F8F8"/>
        </w:rPr>
        <w:t xml:space="preserve"> of risperidone augmentation provided mixed findings, with positive results according to scores of aggressive behaviors rated by parents but not by teachers. In a secondary analysis of the RCT by </w:t>
      </w:r>
      <w:proofErr w:type="spellStart"/>
      <w:r w:rsidRPr="00764A46">
        <w:rPr>
          <w:rFonts w:ascii="Times New Roman" w:hAnsi="Times New Roman" w:cs="Times New Roman"/>
          <w:color w:val="2D2D2D"/>
          <w:sz w:val="20"/>
          <w:szCs w:val="20"/>
          <w:shd w:val="clear" w:color="auto" w:fill="F8F8F8"/>
        </w:rPr>
        <w:t>Wilens</w:t>
      </w:r>
      <w:proofErr w:type="spellEnd"/>
      <w:r w:rsidRPr="00764A46">
        <w:rPr>
          <w:rFonts w:ascii="Times New Roman" w:hAnsi="Times New Roman" w:cs="Times New Roman"/>
          <w:color w:val="2D2D2D"/>
          <w:sz w:val="20"/>
          <w:szCs w:val="20"/>
          <w:shd w:val="clear" w:color="auto" w:fill="F8F8F8"/>
        </w:rPr>
        <w:t xml:space="preserve"> et al. </w:t>
      </w:r>
      <w:r w:rsidRPr="00764A46">
        <w:rPr>
          <w:rFonts w:ascii="Times New Roman" w:hAnsi="Times New Roman" w:cs="Times New Roman"/>
          <w:sz w:val="20"/>
          <w:szCs w:val="20"/>
          <w:shd w:val="clear" w:color="auto" w:fill="FFFFFF"/>
        </w:rPr>
        <w:fldChar w:fldCharType="begin">
          <w:fldData xml:space="preserve">PEVuZE5vdGU+PENpdGU+PEF1dGhvcj5XaWxlbnM8L0F1dGhvcj48WWVhcj4yMDEyPC9ZZWFyPjxS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==
</w:fldData>
        </w:fldChar>
      </w:r>
      <w:r w:rsidR="00605C90">
        <w:rPr>
          <w:rFonts w:ascii="Times New Roman" w:hAnsi="Times New Roman" w:cs="Times New Roman"/>
          <w:sz w:val="20"/>
          <w:szCs w:val="20"/>
          <w:shd w:val="clear" w:color="auto" w:fill="FFFFFF"/>
        </w:rPr>
        <w:instrText xml:space="preserve"> ADDIN EN.CITE </w:instrText>
      </w:r>
      <w:r w:rsidR="00605C90">
        <w:rPr>
          <w:rFonts w:ascii="Times New Roman" w:hAnsi="Times New Roman" w:cs="Times New Roman"/>
          <w:sz w:val="20"/>
          <w:szCs w:val="20"/>
          <w:shd w:val="clear" w:color="auto" w:fill="FFFFFF"/>
        </w:rPr>
        <w:fldChar w:fldCharType="begin">
          <w:fldData xml:space="preserve">PEVuZE5vdGU+PENpdGU+PEF1dGhvcj5XaWxlbnM8L0F1dGhvcj48WWVhcj4yMDEyPC9ZZWFyPjxS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==
</w:fldData>
        </w:fldChar>
      </w:r>
      <w:r w:rsidR="00605C90">
        <w:rPr>
          <w:rFonts w:ascii="Times New Roman" w:hAnsi="Times New Roman" w:cs="Times New Roman"/>
          <w:sz w:val="20"/>
          <w:szCs w:val="20"/>
          <w:shd w:val="clear" w:color="auto" w:fill="FFFFFF"/>
        </w:rPr>
        <w:instrText xml:space="preserve"> ADDIN EN.CITE.DATA </w:instrText>
      </w:r>
      <w:r w:rsidR="00605C90">
        <w:rPr>
          <w:rFonts w:ascii="Times New Roman" w:hAnsi="Times New Roman" w:cs="Times New Roman"/>
          <w:sz w:val="20"/>
          <w:szCs w:val="20"/>
          <w:shd w:val="clear" w:color="auto" w:fill="FFFFFF"/>
        </w:rPr>
      </w:r>
      <w:r w:rsidR="00605C90">
        <w:rPr>
          <w:rFonts w:ascii="Times New Roman" w:hAnsi="Times New Roman" w:cs="Times New Roman"/>
          <w:sz w:val="20"/>
          <w:szCs w:val="20"/>
          <w:shd w:val="clear" w:color="auto" w:fill="FFFFFF"/>
        </w:rPr>
        <w:fldChar w:fldCharType="end"/>
      </w:r>
      <w:r w:rsidRPr="00764A46">
        <w:rPr>
          <w:rFonts w:ascii="Times New Roman" w:hAnsi="Times New Roman" w:cs="Times New Roman"/>
          <w:sz w:val="20"/>
          <w:szCs w:val="20"/>
          <w:shd w:val="clear" w:color="auto" w:fill="FFFFFF"/>
        </w:rPr>
      </w:r>
      <w:r w:rsidRPr="00764A46">
        <w:rPr>
          <w:rFonts w:ascii="Times New Roman" w:hAnsi="Times New Roman" w:cs="Times New Roman"/>
          <w:sz w:val="20"/>
          <w:szCs w:val="20"/>
          <w:shd w:val="clear" w:color="auto" w:fill="FFFFFF"/>
        </w:rPr>
        <w:fldChar w:fldCharType="separate"/>
      </w:r>
      <w:r w:rsidR="00605C90">
        <w:rPr>
          <w:rFonts w:ascii="Times New Roman" w:hAnsi="Times New Roman" w:cs="Times New Roman"/>
          <w:noProof/>
          <w:sz w:val="20"/>
          <w:szCs w:val="20"/>
          <w:shd w:val="clear" w:color="auto" w:fill="FFFFFF"/>
        </w:rPr>
        <w:t>[34]</w:t>
      </w:r>
      <w:r w:rsidRPr="00764A46">
        <w:rPr>
          <w:rFonts w:ascii="Times New Roman" w:hAnsi="Times New Roman" w:cs="Times New Roman"/>
          <w:sz w:val="20"/>
          <w:szCs w:val="20"/>
          <w:shd w:val="clear" w:color="auto" w:fill="FFFFFF"/>
        </w:rPr>
        <w:fldChar w:fldCharType="end"/>
      </w:r>
      <w:r w:rsidRPr="00764A46">
        <w:rPr>
          <w:rFonts w:ascii="Times New Roman" w:hAnsi="Times New Roman" w:cs="Times New Roman"/>
          <w:color w:val="2D2D2D"/>
          <w:sz w:val="20"/>
          <w:szCs w:val="20"/>
          <w:shd w:val="clear" w:color="auto" w:fill="F8F8F8"/>
        </w:rPr>
        <w:t xml:space="preserve">, guanfacine XR was found to be an efficacious augmentation strategy for oppositional behaviors in children with ADHD </w:t>
      </w:r>
      <w:r w:rsidRPr="00764A46">
        <w:rPr>
          <w:rFonts w:ascii="Times New Roman" w:hAnsi="Times New Roman" w:cs="Times New Roman"/>
          <w:color w:val="2D2D2D"/>
          <w:sz w:val="20"/>
          <w:szCs w:val="20"/>
          <w:shd w:val="clear" w:color="auto" w:fill="F8F8F8"/>
        </w:rPr>
        <w:fldChar w:fldCharType="begin">
          <w:fldData xml:space="preserve">PEVuZE5vdGU+PENpdGU+PEF1dGhvcj5GaW5kbGluZzwvQXV0aG9yPjxZZWFyPjIwMTQ8L1llYXI+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</w:fldData>
        </w:fldChar>
      </w:r>
      <w:r w:rsidR="00605C90">
        <w:rPr>
          <w:rFonts w:ascii="Times New Roman" w:hAnsi="Times New Roman" w:cs="Times New Roman"/>
          <w:color w:val="2D2D2D"/>
          <w:sz w:val="20"/>
          <w:szCs w:val="20"/>
          <w:shd w:val="clear" w:color="auto" w:fill="F8F8F8"/>
        </w:rPr>
        <w:instrText xml:space="preserve"> ADDIN EN.CITE </w:instrText>
      </w:r>
      <w:r w:rsidR="00605C90">
        <w:rPr>
          <w:rFonts w:ascii="Times New Roman" w:hAnsi="Times New Roman" w:cs="Times New Roman"/>
          <w:color w:val="2D2D2D"/>
          <w:sz w:val="20"/>
          <w:szCs w:val="20"/>
          <w:shd w:val="clear" w:color="auto" w:fill="F8F8F8"/>
        </w:rPr>
        <w:fldChar w:fldCharType="begin">
          <w:fldData xml:space="preserve">PEVuZE5vdGU+PENpdGU+PEF1dGhvcj5GaW5kbGluZzwvQXV0aG9yPjxZZWFyPjIwMTQ8L1llYXI+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</w:fldData>
        </w:fldChar>
      </w:r>
      <w:r w:rsidR="00605C90">
        <w:rPr>
          <w:rFonts w:ascii="Times New Roman" w:hAnsi="Times New Roman" w:cs="Times New Roman"/>
          <w:color w:val="2D2D2D"/>
          <w:sz w:val="20"/>
          <w:szCs w:val="20"/>
          <w:shd w:val="clear" w:color="auto" w:fill="F8F8F8"/>
        </w:rPr>
        <w:instrText xml:space="preserve"> ADDIN EN.CITE.DATA </w:instrText>
      </w:r>
      <w:r w:rsidR="00605C90">
        <w:rPr>
          <w:rFonts w:ascii="Times New Roman" w:hAnsi="Times New Roman" w:cs="Times New Roman"/>
          <w:color w:val="2D2D2D"/>
          <w:sz w:val="20"/>
          <w:szCs w:val="20"/>
          <w:shd w:val="clear" w:color="auto" w:fill="F8F8F8"/>
        </w:rPr>
      </w:r>
      <w:r w:rsidR="00605C90">
        <w:rPr>
          <w:rFonts w:ascii="Times New Roman" w:hAnsi="Times New Roman" w:cs="Times New Roman"/>
          <w:color w:val="2D2D2D"/>
          <w:sz w:val="20"/>
          <w:szCs w:val="20"/>
          <w:shd w:val="clear" w:color="auto" w:fill="F8F8F8"/>
        </w:rPr>
        <w:fldChar w:fldCharType="end"/>
      </w:r>
      <w:r w:rsidRPr="00764A46">
        <w:rPr>
          <w:rFonts w:ascii="Times New Roman" w:hAnsi="Times New Roman" w:cs="Times New Roman"/>
          <w:color w:val="2D2D2D"/>
          <w:sz w:val="20"/>
          <w:szCs w:val="20"/>
          <w:shd w:val="clear" w:color="auto" w:fill="F8F8F8"/>
        </w:rPr>
      </w:r>
      <w:r w:rsidRPr="00764A46">
        <w:rPr>
          <w:rFonts w:ascii="Times New Roman" w:hAnsi="Times New Roman" w:cs="Times New Roman"/>
          <w:color w:val="2D2D2D"/>
          <w:sz w:val="20"/>
          <w:szCs w:val="20"/>
          <w:shd w:val="clear" w:color="auto" w:fill="F8F8F8"/>
        </w:rPr>
        <w:fldChar w:fldCharType="separate"/>
      </w:r>
      <w:r w:rsidR="00605C90">
        <w:rPr>
          <w:rFonts w:ascii="Times New Roman" w:hAnsi="Times New Roman" w:cs="Times New Roman"/>
          <w:noProof/>
          <w:color w:val="2D2D2D"/>
          <w:sz w:val="20"/>
          <w:szCs w:val="20"/>
          <w:shd w:val="clear" w:color="auto" w:fill="F8F8F8"/>
        </w:rPr>
        <w:t>[43]</w:t>
      </w:r>
      <w:r w:rsidRPr="00764A46">
        <w:rPr>
          <w:rFonts w:ascii="Times New Roman" w:hAnsi="Times New Roman" w:cs="Times New Roman"/>
          <w:color w:val="2D2D2D"/>
          <w:sz w:val="20"/>
          <w:szCs w:val="20"/>
          <w:shd w:val="clear" w:color="auto" w:fill="F8F8F8"/>
        </w:rPr>
        <w:fldChar w:fldCharType="end"/>
      </w:r>
      <w:r w:rsidRPr="00764A46">
        <w:rPr>
          <w:rFonts w:ascii="Times New Roman" w:hAnsi="Times New Roman" w:cs="Times New Roman"/>
          <w:color w:val="2D2D2D"/>
          <w:sz w:val="20"/>
          <w:szCs w:val="20"/>
          <w:shd w:val="clear" w:color="auto" w:fill="F8F8F8"/>
        </w:rPr>
        <w:t xml:space="preserve">. Regarding clonidine, while the previously mentioned RCT by Hazell and Stuart </w:t>
      </w:r>
      <w:r w:rsidRPr="00764A46">
        <w:rPr>
          <w:rFonts w:ascii="Times New Roman" w:hAnsi="Times New Roman" w:cs="Times New Roman"/>
          <w:sz w:val="20"/>
          <w:szCs w:val="20"/>
        </w:rPr>
        <w:fldChar w:fldCharType="begin"/>
      </w:r>
      <w:r w:rsidR="0076227C">
        <w:rPr>
          <w:rFonts w:ascii="Times New Roman" w:hAnsi="Times New Roman" w:cs="Times New Roman"/>
          <w:sz w:val="20"/>
          <w:szCs w:val="20"/>
        </w:rPr>
        <w:instrText xml:space="preserve"> ADDIN EN.CITE &lt;EndNote&gt;&lt;Cite&gt;&lt;Author&gt;Hazell&lt;/Author&gt;&lt;Year&gt;2003&lt;/Year&gt;&lt;RecNum&gt;43271&lt;/RecNum&gt;&lt;DisplayText&gt;[35]&lt;/DisplayText&gt;&lt;record&gt;&lt;rec-number&gt;43271&lt;/rec-number&gt;&lt;foreign-keys&gt;&lt;key app="EN" db-id="0ratxet9k0t0emeaaw0520svarasdrtpv2r5" timestamp="1608820770"&gt;43271&lt;/key&gt;&lt;/foreign-keys&gt;&lt;ref-type name="Journal Article"&gt;17&lt;/ref-type&gt;&lt;contributors&gt;&lt;authors&gt;&lt;author&gt;Hazell, P. L.&lt;/author&gt;&lt;author&gt;Stuart, J. E.&lt;/author&gt;&lt;/authors&gt;&lt;/contributors&gt;&lt;auth-address&gt;University of Newcastle, New South Wales, Australia. hazell@mail.newcastle.edu.au&lt;/auth-address&gt;&lt;titles&gt;&lt;title&gt;A randomized controlled trial of clonidine added to psychostimulant medication for hyperactive and aggressive children&lt;/title&gt;&lt;secondary-title&gt;J Am Acad Child Adolesc Psychiatry&lt;/secondary-title&gt;&lt;/titles&gt;&lt;periodical&gt;&lt;full-title&gt;J Am Acad Child Adolesc Psychiatry&lt;/full-title&gt;&lt;/periodical&gt;&lt;pages&gt;886-94&lt;/pages&gt;&lt;volume&gt;42&lt;/volume&gt;&lt;number&gt;8&lt;/number&gt;&lt;edition&gt;2003/07/23&lt;/edition&gt;&lt;keywords&gt;&lt;keyword&gt;Adolescent&lt;/keyword&gt;&lt;keyword&gt;*Aggression&lt;/keyword&gt;&lt;keyword&gt;Attention Deficit Disorder with Hyperactivity/complications/diagnosis/*drug therapy&lt;/keyword&gt;&lt;keyword&gt;Attention Deficit and Disruptive Behavior Disorders/complications&lt;/keyword&gt;&lt;keyword&gt;Central Nervous System Stimulants/*therapeutic use&lt;/keyword&gt;&lt;keyword&gt;Child&lt;/keyword&gt;&lt;keyword&gt;Conduct Disorder/complications&lt;/keyword&gt;&lt;keyword&gt;Diagnostic and Statistical Manual of Mental Disorders&lt;/keyword&gt;&lt;keyword&gt;Drug Therapy, Combination&lt;/keyword&gt;&lt;keyword&gt;Female&lt;/keyword&gt;&lt;keyword&gt;Follow-Up Studies&lt;/keyword&gt;&lt;keyword&gt;Humans&lt;/keyword&gt;&lt;keyword&gt;Male&lt;/keyword&gt;&lt;keyword&gt;Methylphenidate/*therapeutic use&lt;/keyword&gt;&lt;keyword&gt;Sympatholytics/*therapeutic use&lt;/keyword&gt;&lt;/keywords&gt;&lt;dates&gt;&lt;year&gt;2003&lt;/year&gt;&lt;pub-dates&gt;&lt;date&gt;Aug&lt;/date&gt;&lt;/pub-dates&gt;&lt;/dates&gt;&lt;isbn&gt;0890-8567 (Print)&amp;#xD;0890-8567&lt;/isbn&gt;&lt;accession-num&gt;12874489&lt;/accession-num&gt;&lt;urls&gt;&lt;/urls&gt;&lt;electronic-resource-num&gt;10.1097/01.Chi.0000046908.27264.00&lt;/electronic-resource-num&gt;&lt;remote-database-provider&gt;NLM&lt;/remote-database-provider&gt;&lt;language&gt;eng&lt;/language&gt;&lt;/record&gt;&lt;/Cite&gt;&lt;/EndNote&gt;</w:instrText>
      </w:r>
      <w:r w:rsidRPr="00764A46">
        <w:rPr>
          <w:rFonts w:ascii="Times New Roman" w:hAnsi="Times New Roman" w:cs="Times New Roman"/>
          <w:sz w:val="20"/>
          <w:szCs w:val="20"/>
        </w:rPr>
        <w:fldChar w:fldCharType="separate"/>
      </w:r>
      <w:r w:rsidR="0076227C">
        <w:rPr>
          <w:rFonts w:ascii="Times New Roman" w:hAnsi="Times New Roman" w:cs="Times New Roman"/>
          <w:noProof/>
          <w:sz w:val="20"/>
          <w:szCs w:val="20"/>
        </w:rPr>
        <w:t>[35]</w:t>
      </w:r>
      <w:r w:rsidRPr="00764A46">
        <w:rPr>
          <w:rFonts w:ascii="Times New Roman" w:hAnsi="Times New Roman" w:cs="Times New Roman"/>
          <w:sz w:val="20"/>
          <w:szCs w:val="20"/>
        </w:rPr>
        <w:fldChar w:fldCharType="end"/>
      </w:r>
      <w:r w:rsidRPr="00764A46">
        <w:rPr>
          <w:rFonts w:ascii="Times New Roman" w:hAnsi="Times New Roman" w:cs="Times New Roman"/>
          <w:sz w:val="20"/>
          <w:szCs w:val="20"/>
        </w:rPr>
        <w:t xml:space="preserve"> </w:t>
      </w:r>
      <w:r w:rsidRPr="00764A46">
        <w:rPr>
          <w:rFonts w:ascii="Times New Roman" w:hAnsi="Times New Roman" w:cs="Times New Roman"/>
          <w:color w:val="2D2D2D"/>
          <w:sz w:val="20"/>
          <w:szCs w:val="20"/>
          <w:shd w:val="clear" w:color="auto" w:fill="F8F8F8"/>
        </w:rPr>
        <w:t xml:space="preserve">failed to find any significant difference between </w:t>
      </w:r>
      <w:proofErr w:type="spellStart"/>
      <w:r w:rsidRPr="00764A46">
        <w:rPr>
          <w:rFonts w:ascii="Times New Roman" w:hAnsi="Times New Roman" w:cs="Times New Roman"/>
          <w:color w:val="2D2D2D"/>
          <w:sz w:val="20"/>
          <w:szCs w:val="20"/>
          <w:shd w:val="clear" w:color="auto" w:fill="F8F8F8"/>
        </w:rPr>
        <w:t>stimulant+clonidine</w:t>
      </w:r>
      <w:proofErr w:type="spellEnd"/>
      <w:r w:rsidRPr="00764A46">
        <w:rPr>
          <w:rFonts w:ascii="Times New Roman" w:hAnsi="Times New Roman" w:cs="Times New Roman"/>
          <w:color w:val="2D2D2D"/>
          <w:sz w:val="20"/>
          <w:szCs w:val="20"/>
          <w:shd w:val="clear" w:color="auto" w:fill="F8F8F8"/>
        </w:rPr>
        <w:t xml:space="preserve"> vs </w:t>
      </w:r>
      <w:proofErr w:type="spellStart"/>
      <w:r w:rsidRPr="00764A46">
        <w:rPr>
          <w:rFonts w:ascii="Times New Roman" w:hAnsi="Times New Roman" w:cs="Times New Roman"/>
          <w:color w:val="2D2D2D"/>
          <w:sz w:val="20"/>
          <w:szCs w:val="20"/>
          <w:shd w:val="clear" w:color="auto" w:fill="F8F8F8"/>
        </w:rPr>
        <w:t>stimulant+placebo</w:t>
      </w:r>
      <w:proofErr w:type="spellEnd"/>
      <w:r w:rsidRPr="00764A46">
        <w:rPr>
          <w:rFonts w:ascii="Times New Roman" w:hAnsi="Times New Roman" w:cs="Times New Roman"/>
          <w:color w:val="2D2D2D"/>
          <w:sz w:val="20"/>
          <w:szCs w:val="20"/>
          <w:shd w:val="clear" w:color="auto" w:fill="F8F8F8"/>
        </w:rPr>
        <w:t xml:space="preserve"> on ADHD core symptoms, it did find significantly higher reduction of the severity of </w:t>
      </w:r>
      <w:r w:rsidR="00357713">
        <w:rPr>
          <w:rFonts w:ascii="Times New Roman" w:hAnsi="Times New Roman" w:cs="Times New Roman"/>
          <w:color w:val="2D2D2D"/>
          <w:sz w:val="20"/>
          <w:szCs w:val="20"/>
          <w:shd w:val="clear" w:color="auto" w:fill="F8F8F8"/>
        </w:rPr>
        <w:t>CD</w:t>
      </w:r>
      <w:r w:rsidRPr="00764A46">
        <w:rPr>
          <w:rFonts w:ascii="Times New Roman" w:hAnsi="Times New Roman" w:cs="Times New Roman"/>
          <w:color w:val="2D2D2D"/>
          <w:sz w:val="20"/>
          <w:szCs w:val="20"/>
          <w:shd w:val="clear" w:color="auto" w:fill="F8F8F8"/>
        </w:rPr>
        <w:t xml:space="preserve"> symptoms in the </w:t>
      </w:r>
      <w:r w:rsidRPr="00764A46">
        <w:rPr>
          <w:rFonts w:ascii="Times New Roman" w:hAnsi="Times New Roman" w:cs="Times New Roman"/>
          <w:sz w:val="20"/>
          <w:szCs w:val="20"/>
        </w:rPr>
        <w:t>stimulants +clonidine arm.</w:t>
      </w:r>
    </w:p>
    <w:p w14:paraId="09A4EFB5" w14:textId="77777777" w:rsidR="00086F64" w:rsidRDefault="00086F64">
      <w:pPr>
        <w:rPr>
          <w:rFonts w:ascii="Times New Roman" w:hAnsi="Times New Roman" w:cs="Times New Roman"/>
          <w:b/>
          <w:bCs/>
          <w:color w:val="000000" w:themeColor="text1"/>
          <w:sz w:val="20"/>
          <w:szCs w:val="20"/>
          <w:shd w:val="clear" w:color="auto" w:fill="FFFFFF"/>
        </w:rPr>
      </w:pPr>
    </w:p>
    <w:p w14:paraId="07599390" w14:textId="77777777" w:rsidR="00086F64" w:rsidRDefault="00086F64">
      <w:pPr>
        <w:rPr>
          <w:rFonts w:ascii="Times New Roman" w:hAnsi="Times New Roman" w:cs="Times New Roman"/>
          <w:b/>
          <w:bCs/>
          <w:color w:val="000000" w:themeColor="text1"/>
          <w:sz w:val="20"/>
          <w:szCs w:val="20"/>
          <w:shd w:val="clear" w:color="auto" w:fill="FFFFFF"/>
        </w:rPr>
      </w:pPr>
    </w:p>
    <w:p w14:paraId="12A1278E" w14:textId="7C5B8D31" w:rsidR="0022744B" w:rsidRPr="001207B4" w:rsidRDefault="00444751" w:rsidP="001207B4">
      <w:pPr>
        <w:pStyle w:val="ListParagraph"/>
        <w:numPr>
          <w:ilvl w:val="0"/>
          <w:numId w:val="6"/>
        </w:numPr>
        <w:rPr>
          <w:rFonts w:ascii="Times New Roman" w:hAnsi="Times New Roman" w:cs="Times New Roman"/>
          <w:b/>
          <w:bCs/>
          <w:color w:val="000000" w:themeColor="text1"/>
          <w:sz w:val="20"/>
          <w:szCs w:val="20"/>
          <w:shd w:val="clear" w:color="auto" w:fill="FFFFFF"/>
        </w:rPr>
      </w:pPr>
      <w:r w:rsidRPr="001207B4">
        <w:rPr>
          <w:rFonts w:ascii="Times New Roman" w:hAnsi="Times New Roman" w:cs="Times New Roman"/>
          <w:b/>
          <w:bCs/>
          <w:color w:val="000000" w:themeColor="text1"/>
          <w:sz w:val="20"/>
          <w:szCs w:val="20"/>
          <w:shd w:val="clear" w:color="auto" w:fill="FFFFFF"/>
        </w:rPr>
        <w:t>RECOMMENDATIONS IN GUIDELINES</w:t>
      </w:r>
    </w:p>
    <w:p w14:paraId="26974EF7" w14:textId="57686CE5" w:rsidR="003D7DDE" w:rsidRPr="00380E50" w:rsidRDefault="00BC2359" w:rsidP="0032676B">
      <w:pPr>
        <w:spacing w:after="0" w:line="480" w:lineRule="auto"/>
        <w:rPr>
          <w:rFonts w:ascii="Times New Roman" w:hAnsi="Times New Roman" w:cs="Times New Roman"/>
          <w:color w:val="000000" w:themeColor="text1"/>
          <w:sz w:val="20"/>
          <w:szCs w:val="20"/>
        </w:rPr>
      </w:pPr>
      <w:r w:rsidRPr="00990C08">
        <w:rPr>
          <w:rFonts w:ascii="Times New Roman" w:hAnsi="Times New Roman" w:cs="Times New Roman"/>
          <w:color w:val="000000" w:themeColor="text1"/>
          <w:sz w:val="20"/>
          <w:szCs w:val="20"/>
          <w:shd w:val="clear" w:color="auto" w:fill="FFFFFF"/>
        </w:rPr>
        <w:t xml:space="preserve">Table </w:t>
      </w:r>
      <w:r w:rsidR="004D316D" w:rsidRPr="00990C08">
        <w:rPr>
          <w:rFonts w:ascii="Times New Roman" w:hAnsi="Times New Roman" w:cs="Times New Roman"/>
          <w:color w:val="000000" w:themeColor="text1"/>
          <w:sz w:val="20"/>
          <w:szCs w:val="20"/>
          <w:shd w:val="clear" w:color="auto" w:fill="FFFFFF"/>
        </w:rPr>
        <w:t>4</w:t>
      </w:r>
      <w:r w:rsidRPr="00990C08">
        <w:rPr>
          <w:rFonts w:ascii="Times New Roman" w:hAnsi="Times New Roman" w:cs="Times New Roman"/>
          <w:color w:val="000000" w:themeColor="text1"/>
          <w:sz w:val="20"/>
          <w:szCs w:val="20"/>
          <w:shd w:val="clear" w:color="auto" w:fill="FFFFFF"/>
        </w:rPr>
        <w:t xml:space="preserve"> shows a selection of recent national/international guidelines</w:t>
      </w:r>
      <w:r w:rsidR="00C6747A" w:rsidRPr="00990C08">
        <w:rPr>
          <w:rFonts w:ascii="Times New Roman" w:hAnsi="Times New Roman" w:cs="Times New Roman"/>
          <w:color w:val="000000" w:themeColor="text1"/>
          <w:sz w:val="20"/>
          <w:szCs w:val="20"/>
          <w:shd w:val="clear" w:color="auto" w:fill="FFFFFF"/>
        </w:rPr>
        <w:t xml:space="preserve"> </w:t>
      </w:r>
      <w:r w:rsidR="00C6747A" w:rsidRPr="00990C08">
        <w:rPr>
          <w:rFonts w:ascii="Times New Roman" w:hAnsi="Times New Roman" w:cs="Times New Roman"/>
          <w:color w:val="000000" w:themeColor="text1"/>
          <w:sz w:val="20"/>
          <w:szCs w:val="20"/>
          <w:shd w:val="clear" w:color="auto" w:fill="FFFFFF"/>
        </w:rPr>
        <w:fldChar w:fldCharType="begin">
          <w:fldData xml:space="preserve">PEVuZE5vdGU+PENpdGU+PEF1dGhvcj5Xb2xyYWljaDwvQXV0aG9yPjxZZWFyPjIwMTE8L1llYXI+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</w:fldData>
        </w:fldChar>
      </w:r>
      <w:r w:rsidR="00605C90">
        <w:rPr>
          <w:rFonts w:ascii="Times New Roman" w:hAnsi="Times New Roman" w:cs="Times New Roman"/>
          <w:color w:val="000000" w:themeColor="text1"/>
          <w:sz w:val="20"/>
          <w:szCs w:val="20"/>
          <w:shd w:val="clear" w:color="auto" w:fill="FFFFFF"/>
        </w:rPr>
        <w:instrText xml:space="preserve"> ADDIN EN.CITE </w:instrText>
      </w:r>
      <w:r w:rsidR="00605C90">
        <w:rPr>
          <w:rFonts w:ascii="Times New Roman" w:hAnsi="Times New Roman" w:cs="Times New Roman"/>
          <w:color w:val="000000" w:themeColor="text1"/>
          <w:sz w:val="20"/>
          <w:szCs w:val="20"/>
          <w:shd w:val="clear" w:color="auto" w:fill="FFFFFF"/>
        </w:rPr>
        <w:fldChar w:fldCharType="begin">
          <w:fldData xml:space="preserve">PEVuZE5vdGU+PENpdGU+PEF1dGhvcj5Xb2xyYWljaDwvQXV0aG9yPjxZZWFyPjIwMTE8L1llYXI+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</w:fldData>
        </w:fldChar>
      </w:r>
      <w:r w:rsidR="00605C90">
        <w:rPr>
          <w:rFonts w:ascii="Times New Roman" w:hAnsi="Times New Roman" w:cs="Times New Roman"/>
          <w:color w:val="000000" w:themeColor="text1"/>
          <w:sz w:val="20"/>
          <w:szCs w:val="20"/>
          <w:shd w:val="clear" w:color="auto" w:fill="FFFFFF"/>
        </w:rPr>
        <w:instrText xml:space="preserve"> ADDIN EN.CITE.DATA </w:instrText>
      </w:r>
      <w:r w:rsidR="00605C90">
        <w:rPr>
          <w:rFonts w:ascii="Times New Roman" w:hAnsi="Times New Roman" w:cs="Times New Roman"/>
          <w:color w:val="000000" w:themeColor="text1"/>
          <w:sz w:val="20"/>
          <w:szCs w:val="20"/>
          <w:shd w:val="clear" w:color="auto" w:fill="FFFFFF"/>
        </w:rPr>
      </w:r>
      <w:r w:rsidR="00605C90">
        <w:rPr>
          <w:rFonts w:ascii="Times New Roman" w:hAnsi="Times New Roman" w:cs="Times New Roman"/>
          <w:color w:val="000000" w:themeColor="text1"/>
          <w:sz w:val="20"/>
          <w:szCs w:val="20"/>
          <w:shd w:val="clear" w:color="auto" w:fill="FFFFFF"/>
        </w:rPr>
        <w:fldChar w:fldCharType="end"/>
      </w:r>
      <w:r w:rsidR="00C6747A" w:rsidRPr="00990C08">
        <w:rPr>
          <w:rFonts w:ascii="Times New Roman" w:hAnsi="Times New Roman" w:cs="Times New Roman"/>
          <w:color w:val="000000" w:themeColor="text1"/>
          <w:sz w:val="20"/>
          <w:szCs w:val="20"/>
          <w:shd w:val="clear" w:color="auto" w:fill="FFFFFF"/>
        </w:rPr>
      </w:r>
      <w:r w:rsidR="00C6747A" w:rsidRPr="00990C08">
        <w:rPr>
          <w:rFonts w:ascii="Times New Roman" w:hAnsi="Times New Roman" w:cs="Times New Roman"/>
          <w:color w:val="000000" w:themeColor="text1"/>
          <w:sz w:val="20"/>
          <w:szCs w:val="20"/>
          <w:shd w:val="clear" w:color="auto" w:fill="FFFFFF"/>
        </w:rPr>
        <w:fldChar w:fldCharType="separate"/>
      </w:r>
      <w:r w:rsidR="00605C90">
        <w:rPr>
          <w:rFonts w:ascii="Times New Roman" w:hAnsi="Times New Roman" w:cs="Times New Roman"/>
          <w:noProof/>
          <w:color w:val="000000" w:themeColor="text1"/>
          <w:sz w:val="20"/>
          <w:szCs w:val="20"/>
          <w:shd w:val="clear" w:color="auto" w:fill="FFFFFF"/>
        </w:rPr>
        <w:t>[44-48]</w:t>
      </w:r>
      <w:r w:rsidR="00C6747A" w:rsidRPr="00990C08">
        <w:rPr>
          <w:rFonts w:ascii="Times New Roman" w:hAnsi="Times New Roman" w:cs="Times New Roman"/>
          <w:color w:val="000000" w:themeColor="text1"/>
          <w:sz w:val="20"/>
          <w:szCs w:val="20"/>
          <w:shd w:val="clear" w:color="auto" w:fill="FFFFFF"/>
        </w:rPr>
        <w:fldChar w:fldCharType="end"/>
      </w:r>
      <w:r w:rsidRPr="00990C08">
        <w:rPr>
          <w:rFonts w:ascii="Times New Roman" w:hAnsi="Times New Roman" w:cs="Times New Roman"/>
          <w:color w:val="000000" w:themeColor="text1"/>
          <w:sz w:val="20"/>
          <w:szCs w:val="20"/>
          <w:shd w:val="clear" w:color="auto" w:fill="FFFFFF"/>
        </w:rPr>
        <w:t xml:space="preserve"> on the management of ADHD. In general, currently available guidelines indicate stimulants as the </w:t>
      </w:r>
      <w:r w:rsidR="0048538F">
        <w:rPr>
          <w:rFonts w:ascii="Times New Roman" w:hAnsi="Times New Roman" w:cs="Times New Roman"/>
          <w:color w:val="000000" w:themeColor="text1"/>
          <w:sz w:val="20"/>
          <w:szCs w:val="20"/>
          <w:shd w:val="clear" w:color="auto" w:fill="FFFFFF"/>
        </w:rPr>
        <w:t>first-line</w:t>
      </w:r>
      <w:r w:rsidRPr="00990C08">
        <w:rPr>
          <w:rFonts w:ascii="Times New Roman" w:hAnsi="Times New Roman" w:cs="Times New Roman"/>
          <w:color w:val="000000" w:themeColor="text1"/>
          <w:sz w:val="20"/>
          <w:szCs w:val="20"/>
          <w:shd w:val="clear" w:color="auto" w:fill="FFFFFF"/>
        </w:rPr>
        <w:t xml:space="preserve"> treatment. Some guidelines provide a specific hierarchy in the selection of </w:t>
      </w:r>
      <w:r w:rsidR="00A72CF1" w:rsidRPr="00990C08">
        <w:rPr>
          <w:rFonts w:ascii="Times New Roman" w:hAnsi="Times New Roman" w:cs="Times New Roman"/>
          <w:color w:val="000000" w:themeColor="text1"/>
          <w:sz w:val="20"/>
          <w:szCs w:val="20"/>
          <w:shd w:val="clear" w:color="auto" w:fill="FFFFFF"/>
        </w:rPr>
        <w:t xml:space="preserve">the medication at the patient-group level, which reflects </w:t>
      </w:r>
      <w:r w:rsidR="003B08B9" w:rsidRPr="00990C08">
        <w:rPr>
          <w:rFonts w:ascii="Times New Roman" w:hAnsi="Times New Roman" w:cs="Times New Roman"/>
          <w:color w:val="000000" w:themeColor="text1"/>
          <w:sz w:val="20"/>
          <w:szCs w:val="20"/>
          <w:shd w:val="clear" w:color="auto" w:fill="FFFFFF"/>
        </w:rPr>
        <w:t xml:space="preserve">interpretations of the </w:t>
      </w:r>
      <w:r w:rsidR="00A72CF1" w:rsidRPr="00990C08">
        <w:rPr>
          <w:rFonts w:ascii="Times New Roman" w:hAnsi="Times New Roman" w:cs="Times New Roman"/>
          <w:color w:val="000000" w:themeColor="text1"/>
          <w:sz w:val="20"/>
          <w:szCs w:val="20"/>
          <w:shd w:val="clear" w:color="auto" w:fill="FFFFFF"/>
        </w:rPr>
        <w:t>empirical evidence on efficacy/effectiveness and tolerability/safety</w:t>
      </w:r>
      <w:r w:rsidR="00617FF0" w:rsidRPr="00990C08">
        <w:rPr>
          <w:rFonts w:ascii="Times New Roman" w:hAnsi="Times New Roman" w:cs="Times New Roman"/>
          <w:color w:val="000000" w:themeColor="text1"/>
          <w:sz w:val="20"/>
          <w:szCs w:val="20"/>
          <w:shd w:val="clear" w:color="auto" w:fill="FFFFFF"/>
        </w:rPr>
        <w:t>,</w:t>
      </w:r>
      <w:r w:rsidR="00A72CF1" w:rsidRPr="00990C08">
        <w:rPr>
          <w:rFonts w:ascii="Times New Roman" w:hAnsi="Times New Roman" w:cs="Times New Roman"/>
          <w:color w:val="000000" w:themeColor="text1"/>
          <w:sz w:val="20"/>
          <w:szCs w:val="20"/>
          <w:shd w:val="clear" w:color="auto" w:fill="FFFFFF"/>
        </w:rPr>
        <w:t xml:space="preserve"> </w:t>
      </w:r>
      <w:r w:rsidR="00801BDD" w:rsidRPr="00990C08">
        <w:rPr>
          <w:rFonts w:ascii="Times New Roman" w:hAnsi="Times New Roman" w:cs="Times New Roman"/>
          <w:color w:val="000000" w:themeColor="text1"/>
          <w:sz w:val="20"/>
          <w:szCs w:val="20"/>
          <w:shd w:val="clear" w:color="auto" w:fill="FFFFFF"/>
        </w:rPr>
        <w:t>and in some cases takes into account</w:t>
      </w:r>
      <w:r w:rsidR="00A72CF1" w:rsidRPr="00990C08">
        <w:rPr>
          <w:rFonts w:ascii="Times New Roman" w:hAnsi="Times New Roman" w:cs="Times New Roman"/>
          <w:color w:val="000000" w:themeColor="text1"/>
          <w:sz w:val="20"/>
          <w:szCs w:val="20"/>
          <w:shd w:val="clear" w:color="auto" w:fill="FFFFFF"/>
        </w:rPr>
        <w:t xml:space="preserve"> other factors including cost-effectiveness analyses and availability/license of the product. For instance, the 2018 National Institute for Health and Care Excellence (NICE) </w:t>
      </w:r>
      <w:r w:rsidR="006C1F09" w:rsidRPr="00990C08">
        <w:rPr>
          <w:rFonts w:ascii="Times New Roman" w:hAnsi="Times New Roman" w:cs="Times New Roman"/>
          <w:color w:val="000000" w:themeColor="text1"/>
          <w:sz w:val="20"/>
          <w:szCs w:val="20"/>
          <w:shd w:val="clear" w:color="auto" w:fill="FFFFFF"/>
        </w:rPr>
        <w:t xml:space="preserve">UK </w:t>
      </w:r>
      <w:r w:rsidR="00A72CF1" w:rsidRPr="00990C08">
        <w:rPr>
          <w:rFonts w:ascii="Times New Roman" w:hAnsi="Times New Roman" w:cs="Times New Roman"/>
          <w:color w:val="000000" w:themeColor="text1"/>
          <w:sz w:val="20"/>
          <w:szCs w:val="20"/>
          <w:shd w:val="clear" w:color="auto" w:fill="FFFFFF"/>
        </w:rPr>
        <w:t>guidelines</w:t>
      </w:r>
      <w:r w:rsidR="005B0F22" w:rsidRPr="00990C08">
        <w:rPr>
          <w:rFonts w:ascii="Times New Roman" w:hAnsi="Times New Roman" w:cs="Times New Roman"/>
          <w:color w:val="000000" w:themeColor="text1"/>
          <w:sz w:val="20"/>
          <w:szCs w:val="20"/>
          <w:shd w:val="clear" w:color="auto" w:fill="FFFFFF"/>
        </w:rPr>
        <w:t xml:space="preserve"> </w:t>
      </w:r>
      <w:r w:rsidR="00C6747A" w:rsidRPr="00990C08">
        <w:rPr>
          <w:rFonts w:ascii="Times New Roman" w:hAnsi="Times New Roman" w:cs="Times New Roman"/>
          <w:color w:val="000000" w:themeColor="text1"/>
          <w:sz w:val="20"/>
          <w:szCs w:val="20"/>
          <w:shd w:val="clear" w:color="auto" w:fill="FFFFFF"/>
        </w:rPr>
        <w:fldChar w:fldCharType="begin"/>
      </w:r>
      <w:r w:rsidR="00605C90">
        <w:rPr>
          <w:rFonts w:ascii="Times New Roman" w:hAnsi="Times New Roman" w:cs="Times New Roman"/>
          <w:color w:val="000000" w:themeColor="text1"/>
          <w:sz w:val="20"/>
          <w:szCs w:val="20"/>
          <w:shd w:val="clear" w:color="auto" w:fill="FFFFFF"/>
        </w:rPr>
        <w:instrText xml:space="preserve"> ADDIN EN.CITE &lt;EndNote&gt;&lt;Cite&gt;&lt;Author&gt;(NICE)&lt;/Author&gt;&lt;Year&gt;2018&lt;/Year&gt;&lt;RecNum&gt;56106&lt;/RecNum&gt;&lt;DisplayText&gt;[47]&lt;/DisplayText&gt;&lt;record&gt;&lt;rec-number&gt;56106&lt;/rec-number&gt;&lt;foreign-keys&gt;&lt;key app="EN" db-id="0ratxet9k0t0emeaaw0520svarasdrtpv2r5" timestamp="1614591540"&gt;56106&lt;/key&gt;&lt;/foreign-keys&gt;&lt;ref-type name="Web Page"&gt;12&lt;/ref-type&gt;&lt;contributors&gt;&lt;authors&gt;&lt;author&gt;National Institute for Health and Care Excellence (NICE)&lt;/author&gt;&lt;/authors&gt;&lt;/contributors&gt;&lt;titles&gt;&lt;title&gt;Attention deficit hyperactivity disorder: diagnosis and management&lt;/title&gt;&lt;/titles&gt;&lt;dates&gt;&lt;year&gt;2018&lt;/year&gt;&lt;/dates&gt;&lt;urls&gt;&lt;related-urls&gt;&lt;url&gt;https://www.nice.org.uk/guidance/ng87&lt;/url&gt;&lt;/related-urls&gt;&lt;/urls&gt;&lt;/record&gt;&lt;/Cite&gt;&lt;/EndNote&gt;</w:instrText>
      </w:r>
      <w:r w:rsidR="00C6747A" w:rsidRPr="00990C08">
        <w:rPr>
          <w:rFonts w:ascii="Times New Roman" w:hAnsi="Times New Roman" w:cs="Times New Roman"/>
          <w:color w:val="000000" w:themeColor="text1"/>
          <w:sz w:val="20"/>
          <w:szCs w:val="20"/>
          <w:shd w:val="clear" w:color="auto" w:fill="FFFFFF"/>
        </w:rPr>
        <w:fldChar w:fldCharType="separate"/>
      </w:r>
      <w:r w:rsidR="00605C90">
        <w:rPr>
          <w:rFonts w:ascii="Times New Roman" w:hAnsi="Times New Roman" w:cs="Times New Roman"/>
          <w:noProof/>
          <w:color w:val="000000" w:themeColor="text1"/>
          <w:sz w:val="20"/>
          <w:szCs w:val="20"/>
          <w:shd w:val="clear" w:color="auto" w:fill="FFFFFF"/>
        </w:rPr>
        <w:t>[47]</w:t>
      </w:r>
      <w:r w:rsidR="00C6747A" w:rsidRPr="00990C08">
        <w:rPr>
          <w:rFonts w:ascii="Times New Roman" w:hAnsi="Times New Roman" w:cs="Times New Roman"/>
          <w:color w:val="000000" w:themeColor="text1"/>
          <w:sz w:val="20"/>
          <w:szCs w:val="20"/>
          <w:shd w:val="clear" w:color="auto" w:fill="FFFFFF"/>
        </w:rPr>
        <w:fldChar w:fldCharType="end"/>
      </w:r>
      <w:r w:rsidR="00A72CF1" w:rsidRPr="00990C08">
        <w:rPr>
          <w:rFonts w:ascii="Times New Roman" w:hAnsi="Times New Roman" w:cs="Times New Roman"/>
          <w:color w:val="000000" w:themeColor="text1"/>
          <w:sz w:val="20"/>
          <w:szCs w:val="20"/>
          <w:shd w:val="clear" w:color="auto" w:fill="FFFFFF"/>
        </w:rPr>
        <w:t xml:space="preserve"> recommend methylphenidate, followed by lisdexamfetamine (or </w:t>
      </w:r>
      <w:r w:rsidR="00A72CF1" w:rsidRPr="00990C08">
        <w:rPr>
          <w:rFonts w:ascii="Times New Roman" w:hAnsi="Times New Roman" w:cs="Times New Roman"/>
          <w:color w:val="000000" w:themeColor="text1"/>
          <w:sz w:val="20"/>
          <w:szCs w:val="20"/>
        </w:rPr>
        <w:t>dexamphetamine</w:t>
      </w:r>
      <w:r w:rsidR="006C1F09" w:rsidRPr="00990C08">
        <w:rPr>
          <w:rFonts w:ascii="Times New Roman" w:hAnsi="Times New Roman" w:cs="Times New Roman"/>
          <w:color w:val="000000" w:themeColor="text1"/>
          <w:sz w:val="20"/>
          <w:szCs w:val="20"/>
        </w:rPr>
        <w:t xml:space="preserve"> i</w:t>
      </w:r>
      <w:r w:rsidR="00A72CF1" w:rsidRPr="00990C08">
        <w:rPr>
          <w:rFonts w:ascii="Times New Roman" w:hAnsi="Times New Roman" w:cs="Times New Roman"/>
          <w:color w:val="000000" w:themeColor="text1"/>
          <w:sz w:val="20"/>
          <w:szCs w:val="20"/>
        </w:rPr>
        <w:t>n case of relevant side effects with lisdexamfetamine</w:t>
      </w:r>
      <w:r w:rsidR="00A72CF1" w:rsidRPr="00990C08">
        <w:rPr>
          <w:rFonts w:ascii="Times New Roman" w:hAnsi="Times New Roman" w:cs="Times New Roman"/>
          <w:color w:val="000000" w:themeColor="text1"/>
          <w:sz w:val="20"/>
          <w:szCs w:val="20"/>
          <w:shd w:val="clear" w:color="auto" w:fill="FFFFFF"/>
        </w:rPr>
        <w:t xml:space="preserve"> that </w:t>
      </w:r>
      <w:r w:rsidR="00A72CF1" w:rsidRPr="00990C08">
        <w:rPr>
          <w:rFonts w:ascii="Times New Roman" w:hAnsi="Times New Roman" w:cs="Times New Roman"/>
          <w:color w:val="000000" w:themeColor="text1"/>
          <w:sz w:val="20"/>
          <w:szCs w:val="20"/>
          <w:shd w:val="clear" w:color="auto" w:fill="FFFFFF"/>
        </w:rPr>
        <w:lastRenderedPageBreak/>
        <w:t>cannot be managed)</w:t>
      </w:r>
      <w:r w:rsidR="00C92252" w:rsidRPr="00990C08">
        <w:rPr>
          <w:rFonts w:ascii="Times New Roman" w:hAnsi="Times New Roman" w:cs="Times New Roman"/>
          <w:color w:val="000000" w:themeColor="text1"/>
          <w:sz w:val="20"/>
          <w:szCs w:val="20"/>
          <w:shd w:val="clear" w:color="auto" w:fill="FFFFFF"/>
        </w:rPr>
        <w:t xml:space="preserve">, followed by atomoxetine </w:t>
      </w:r>
      <w:r w:rsidR="00C6747A" w:rsidRPr="00990C08">
        <w:rPr>
          <w:rFonts w:ascii="Times New Roman" w:hAnsi="Times New Roman" w:cs="Times New Roman"/>
          <w:color w:val="000000" w:themeColor="text1"/>
          <w:sz w:val="20"/>
          <w:szCs w:val="20"/>
          <w:shd w:val="clear" w:color="auto" w:fill="FFFFFF"/>
        </w:rPr>
        <w:t>o</w:t>
      </w:r>
      <w:r w:rsidR="00C92252" w:rsidRPr="00990C08">
        <w:rPr>
          <w:rFonts w:ascii="Times New Roman" w:hAnsi="Times New Roman" w:cs="Times New Roman"/>
          <w:color w:val="000000" w:themeColor="text1"/>
          <w:sz w:val="20"/>
          <w:szCs w:val="20"/>
          <w:shd w:val="clear" w:color="auto" w:fill="FFFFFF"/>
        </w:rPr>
        <w:t xml:space="preserve">r guanfacine in children/adolescents. They also recommend </w:t>
      </w:r>
      <w:r w:rsidR="00C92252" w:rsidRPr="00990C08">
        <w:rPr>
          <w:rFonts w:ascii="Times New Roman" w:hAnsi="Times New Roman" w:cs="Times New Roman"/>
          <w:color w:val="000000" w:themeColor="text1"/>
          <w:sz w:val="20"/>
          <w:szCs w:val="20"/>
        </w:rPr>
        <w:t xml:space="preserve">methylphenidate or lisdexamfetamine (or dexamphetamine if lisdexamfetamine </w:t>
      </w:r>
      <w:r w:rsidR="00FF317D" w:rsidRPr="00990C08">
        <w:rPr>
          <w:rFonts w:ascii="Times New Roman" w:hAnsi="Times New Roman" w:cs="Times New Roman"/>
          <w:color w:val="000000" w:themeColor="text1"/>
          <w:sz w:val="20"/>
          <w:szCs w:val="20"/>
        </w:rPr>
        <w:t xml:space="preserve">is </w:t>
      </w:r>
      <w:r w:rsidR="00C92252" w:rsidRPr="00990C08">
        <w:rPr>
          <w:rFonts w:ascii="Times New Roman" w:hAnsi="Times New Roman" w:cs="Times New Roman"/>
          <w:color w:val="000000" w:themeColor="text1"/>
          <w:sz w:val="20"/>
          <w:szCs w:val="20"/>
        </w:rPr>
        <w:t xml:space="preserve">associated with </w:t>
      </w:r>
      <w:r w:rsidR="00FF317D" w:rsidRPr="00990C08">
        <w:rPr>
          <w:rFonts w:ascii="Times New Roman" w:hAnsi="Times New Roman" w:cs="Times New Roman"/>
          <w:color w:val="000000" w:themeColor="text1"/>
          <w:sz w:val="20"/>
          <w:szCs w:val="20"/>
        </w:rPr>
        <w:t xml:space="preserve">an </w:t>
      </w:r>
      <w:r w:rsidR="00C92252" w:rsidRPr="00990C08">
        <w:rPr>
          <w:rFonts w:ascii="Times New Roman" w:hAnsi="Times New Roman" w:cs="Times New Roman"/>
          <w:color w:val="000000" w:themeColor="text1"/>
          <w:sz w:val="20"/>
          <w:szCs w:val="20"/>
        </w:rPr>
        <w:t>unacceptable side effect profile), followed by atomoxetine in adults.</w:t>
      </w:r>
      <w:r w:rsidR="00A27133" w:rsidRPr="00990C08">
        <w:rPr>
          <w:rFonts w:ascii="Times New Roman" w:hAnsi="Times New Roman" w:cs="Times New Roman"/>
          <w:color w:val="000000" w:themeColor="text1"/>
          <w:sz w:val="20"/>
          <w:szCs w:val="20"/>
        </w:rPr>
        <w:t xml:space="preserve"> (We note that in the UK mixed amphetamine salts and extended</w:t>
      </w:r>
      <w:r w:rsidR="00E40C4A">
        <w:rPr>
          <w:rFonts w:ascii="Times New Roman" w:hAnsi="Times New Roman" w:cs="Times New Roman"/>
          <w:color w:val="000000" w:themeColor="text1"/>
          <w:sz w:val="20"/>
          <w:szCs w:val="20"/>
        </w:rPr>
        <w:t>-</w:t>
      </w:r>
      <w:r w:rsidR="00A27133" w:rsidRPr="00990C08">
        <w:rPr>
          <w:rFonts w:ascii="Times New Roman" w:hAnsi="Times New Roman" w:cs="Times New Roman"/>
          <w:color w:val="000000" w:themeColor="text1"/>
          <w:sz w:val="20"/>
          <w:szCs w:val="20"/>
        </w:rPr>
        <w:t>release clonidine are not available and hence, have not been recommend</w:t>
      </w:r>
      <w:r w:rsidR="00B825BE">
        <w:rPr>
          <w:rFonts w:ascii="Times New Roman" w:hAnsi="Times New Roman" w:cs="Times New Roman"/>
          <w:color w:val="000000" w:themeColor="text1"/>
          <w:sz w:val="20"/>
          <w:szCs w:val="20"/>
        </w:rPr>
        <w:t>ed</w:t>
      </w:r>
      <w:r w:rsidR="00A27133" w:rsidRPr="00990C08">
        <w:rPr>
          <w:rFonts w:ascii="Times New Roman" w:hAnsi="Times New Roman" w:cs="Times New Roman"/>
          <w:color w:val="000000" w:themeColor="text1"/>
          <w:sz w:val="20"/>
          <w:szCs w:val="20"/>
        </w:rPr>
        <w:t xml:space="preserve"> </w:t>
      </w:r>
      <w:r w:rsidR="00FF317D" w:rsidRPr="00990C08">
        <w:rPr>
          <w:rFonts w:ascii="Times New Roman" w:hAnsi="Times New Roman" w:cs="Times New Roman"/>
          <w:color w:val="000000" w:themeColor="text1"/>
          <w:sz w:val="20"/>
          <w:szCs w:val="20"/>
        </w:rPr>
        <w:t xml:space="preserve">by </w:t>
      </w:r>
      <w:r w:rsidR="00A27133" w:rsidRPr="00990C08">
        <w:rPr>
          <w:rFonts w:ascii="Times New Roman" w:hAnsi="Times New Roman" w:cs="Times New Roman"/>
          <w:color w:val="000000" w:themeColor="text1"/>
          <w:sz w:val="20"/>
          <w:szCs w:val="20"/>
        </w:rPr>
        <w:t>NICE).</w:t>
      </w:r>
      <w:r w:rsidR="00C92252" w:rsidRPr="00990C08">
        <w:rPr>
          <w:rFonts w:ascii="Times New Roman" w:hAnsi="Times New Roman" w:cs="Times New Roman"/>
          <w:color w:val="000000" w:themeColor="text1"/>
          <w:sz w:val="20"/>
          <w:szCs w:val="20"/>
        </w:rPr>
        <w:t xml:space="preserve"> </w:t>
      </w:r>
      <w:r w:rsidR="00C6747A" w:rsidRPr="00990C08">
        <w:rPr>
          <w:rFonts w:ascii="Times New Roman" w:hAnsi="Times New Roman" w:cs="Times New Roman"/>
          <w:color w:val="000000" w:themeColor="text1"/>
          <w:sz w:val="20"/>
          <w:szCs w:val="20"/>
        </w:rPr>
        <w:t xml:space="preserve">Other guidelines, while </w:t>
      </w:r>
      <w:r w:rsidR="00FF317D" w:rsidRPr="00990C08">
        <w:rPr>
          <w:rFonts w:ascii="Times New Roman" w:hAnsi="Times New Roman" w:cs="Times New Roman"/>
          <w:color w:val="000000" w:themeColor="text1"/>
          <w:sz w:val="20"/>
          <w:szCs w:val="20"/>
        </w:rPr>
        <w:t xml:space="preserve">generally </w:t>
      </w:r>
      <w:r w:rsidR="00C6747A" w:rsidRPr="00990C08">
        <w:rPr>
          <w:rFonts w:ascii="Times New Roman" w:hAnsi="Times New Roman" w:cs="Times New Roman"/>
          <w:color w:val="000000" w:themeColor="text1"/>
          <w:sz w:val="20"/>
          <w:szCs w:val="20"/>
        </w:rPr>
        <w:t xml:space="preserve">recommending stimulants as </w:t>
      </w:r>
      <w:r w:rsidR="00FF317D" w:rsidRPr="00990C08">
        <w:rPr>
          <w:rFonts w:ascii="Times New Roman" w:hAnsi="Times New Roman" w:cs="Times New Roman"/>
          <w:color w:val="000000" w:themeColor="text1"/>
          <w:sz w:val="20"/>
          <w:szCs w:val="20"/>
        </w:rPr>
        <w:t xml:space="preserve">the </w:t>
      </w:r>
      <w:r w:rsidR="00C6747A" w:rsidRPr="00990C08">
        <w:rPr>
          <w:rFonts w:ascii="Times New Roman" w:hAnsi="Times New Roman" w:cs="Times New Roman"/>
          <w:color w:val="000000" w:themeColor="text1"/>
          <w:sz w:val="20"/>
          <w:szCs w:val="20"/>
        </w:rPr>
        <w:t>first-line option (without specifying the hierarchy of the type of stimulant), provide a suggested ra</w:t>
      </w:r>
      <w:r w:rsidR="00811422" w:rsidRPr="00990C08">
        <w:rPr>
          <w:rFonts w:ascii="Times New Roman" w:hAnsi="Times New Roman" w:cs="Times New Roman"/>
          <w:color w:val="000000" w:themeColor="text1"/>
          <w:sz w:val="20"/>
          <w:szCs w:val="20"/>
        </w:rPr>
        <w:t>n</w:t>
      </w:r>
      <w:r w:rsidR="00C6747A" w:rsidRPr="00990C08">
        <w:rPr>
          <w:rFonts w:ascii="Times New Roman" w:hAnsi="Times New Roman" w:cs="Times New Roman"/>
          <w:color w:val="000000" w:themeColor="text1"/>
          <w:sz w:val="20"/>
          <w:szCs w:val="20"/>
        </w:rPr>
        <w:t xml:space="preserve">king for the choice of alternatives to stimulants. For instance, the guidelines from the American Academy of </w:t>
      </w:r>
      <w:proofErr w:type="spellStart"/>
      <w:r w:rsidR="00C6747A" w:rsidRPr="00990C08">
        <w:rPr>
          <w:rFonts w:ascii="Times New Roman" w:hAnsi="Times New Roman" w:cs="Times New Roman"/>
          <w:color w:val="000000" w:themeColor="text1"/>
          <w:sz w:val="20"/>
          <w:szCs w:val="20"/>
        </w:rPr>
        <w:t>Pediatrics</w:t>
      </w:r>
      <w:proofErr w:type="spellEnd"/>
      <w:r w:rsidR="005B0F22" w:rsidRPr="00990C08">
        <w:rPr>
          <w:rFonts w:ascii="Times New Roman" w:hAnsi="Times New Roman" w:cs="Times New Roman"/>
          <w:color w:val="000000" w:themeColor="text1"/>
          <w:sz w:val="20"/>
          <w:szCs w:val="20"/>
        </w:rPr>
        <w:t xml:space="preserve"> </w:t>
      </w:r>
      <w:r w:rsidR="005B0F22" w:rsidRPr="00990C08">
        <w:rPr>
          <w:rFonts w:ascii="Times New Roman" w:hAnsi="Times New Roman" w:cs="Times New Roman"/>
          <w:color w:val="000000" w:themeColor="text1"/>
          <w:sz w:val="20"/>
          <w:szCs w:val="20"/>
        </w:rPr>
        <w:fldChar w:fldCharType="begin">
          <w:fldData xml:space="preserve">PEVuZE5vdGU+PENpdGU+PEF1dGhvcj5Xb2xyYWljaDwvQXV0aG9yPjxZZWFyPjIwMTE8L1llYXI+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</w:fldData>
        </w:fldChar>
      </w:r>
      <w:r w:rsidR="00605C90">
        <w:rPr>
          <w:rFonts w:ascii="Times New Roman" w:hAnsi="Times New Roman" w:cs="Times New Roman"/>
          <w:color w:val="000000" w:themeColor="text1"/>
          <w:sz w:val="20"/>
          <w:szCs w:val="20"/>
        </w:rPr>
        <w:instrText xml:space="preserve"> ADDIN EN.CITE </w:instrText>
      </w:r>
      <w:r w:rsidR="00605C90">
        <w:rPr>
          <w:rFonts w:ascii="Times New Roman" w:hAnsi="Times New Roman" w:cs="Times New Roman"/>
          <w:color w:val="000000" w:themeColor="text1"/>
          <w:sz w:val="20"/>
          <w:szCs w:val="20"/>
        </w:rPr>
        <w:fldChar w:fldCharType="begin">
          <w:fldData xml:space="preserve">PEVuZE5vdGU+PENpdGU+PEF1dGhvcj5Xb2xyYWljaDwvQXV0aG9yPjxZZWFyPjIwMTE8L1llYXI+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</w:fldData>
        </w:fldChar>
      </w:r>
      <w:r w:rsidR="00605C90">
        <w:rPr>
          <w:rFonts w:ascii="Times New Roman" w:hAnsi="Times New Roman" w:cs="Times New Roman"/>
          <w:color w:val="000000" w:themeColor="text1"/>
          <w:sz w:val="20"/>
          <w:szCs w:val="20"/>
        </w:rPr>
        <w:instrText xml:space="preserve"> ADDIN EN.CITE.DATA </w:instrText>
      </w:r>
      <w:r w:rsidR="00605C90">
        <w:rPr>
          <w:rFonts w:ascii="Times New Roman" w:hAnsi="Times New Roman" w:cs="Times New Roman"/>
          <w:color w:val="000000" w:themeColor="text1"/>
          <w:sz w:val="20"/>
          <w:szCs w:val="20"/>
        </w:rPr>
      </w:r>
      <w:r w:rsidR="00605C90">
        <w:rPr>
          <w:rFonts w:ascii="Times New Roman" w:hAnsi="Times New Roman" w:cs="Times New Roman"/>
          <w:color w:val="000000" w:themeColor="text1"/>
          <w:sz w:val="20"/>
          <w:szCs w:val="20"/>
        </w:rPr>
        <w:fldChar w:fldCharType="end"/>
      </w:r>
      <w:r w:rsidR="005B0F22" w:rsidRPr="00990C08">
        <w:rPr>
          <w:rFonts w:ascii="Times New Roman" w:hAnsi="Times New Roman" w:cs="Times New Roman"/>
          <w:color w:val="000000" w:themeColor="text1"/>
          <w:sz w:val="20"/>
          <w:szCs w:val="20"/>
        </w:rPr>
      </w:r>
      <w:r w:rsidR="005B0F22" w:rsidRPr="00990C08">
        <w:rPr>
          <w:rFonts w:ascii="Times New Roman" w:hAnsi="Times New Roman" w:cs="Times New Roman"/>
          <w:color w:val="000000" w:themeColor="text1"/>
          <w:sz w:val="20"/>
          <w:szCs w:val="20"/>
        </w:rPr>
        <w:fldChar w:fldCharType="separate"/>
      </w:r>
      <w:r w:rsidR="00605C90">
        <w:rPr>
          <w:rFonts w:ascii="Times New Roman" w:hAnsi="Times New Roman" w:cs="Times New Roman"/>
          <w:noProof/>
          <w:color w:val="000000" w:themeColor="text1"/>
          <w:sz w:val="20"/>
          <w:szCs w:val="20"/>
        </w:rPr>
        <w:t>[44]</w:t>
      </w:r>
      <w:r w:rsidR="005B0F22" w:rsidRPr="00990C08">
        <w:rPr>
          <w:rFonts w:ascii="Times New Roman" w:hAnsi="Times New Roman" w:cs="Times New Roman"/>
          <w:color w:val="000000" w:themeColor="text1"/>
          <w:sz w:val="20"/>
          <w:szCs w:val="20"/>
        </w:rPr>
        <w:fldChar w:fldCharType="end"/>
      </w:r>
      <w:r w:rsidR="005B0F22" w:rsidRPr="00990C08">
        <w:rPr>
          <w:rFonts w:ascii="Times New Roman" w:hAnsi="Times New Roman" w:cs="Times New Roman"/>
          <w:color w:val="000000" w:themeColor="text1"/>
          <w:sz w:val="20"/>
          <w:szCs w:val="20"/>
        </w:rPr>
        <w:t xml:space="preserve"> recommend atomoxetine, followed by  guanfacine, followed, in turn, by  clonidine</w:t>
      </w:r>
      <w:r w:rsidR="00C6747A" w:rsidRPr="00990C08">
        <w:rPr>
          <w:rFonts w:ascii="Times New Roman" w:hAnsi="Times New Roman" w:cs="Times New Roman"/>
          <w:color w:val="000000" w:themeColor="text1"/>
          <w:sz w:val="20"/>
          <w:szCs w:val="20"/>
        </w:rPr>
        <w:t xml:space="preserve"> </w:t>
      </w:r>
      <w:r w:rsidR="005B0F22" w:rsidRPr="00990C08">
        <w:rPr>
          <w:rFonts w:ascii="Times New Roman" w:hAnsi="Times New Roman" w:cs="Times New Roman"/>
          <w:color w:val="000000" w:themeColor="text1"/>
          <w:sz w:val="20"/>
          <w:szCs w:val="20"/>
        </w:rPr>
        <w:t xml:space="preserve">when stimulants are not effective/not tolerated. </w:t>
      </w:r>
      <w:r w:rsidR="00B40415" w:rsidRPr="00990C08">
        <w:rPr>
          <w:rFonts w:ascii="Times New Roman" w:hAnsi="Times New Roman" w:cs="Times New Roman"/>
          <w:color w:val="000000" w:themeColor="text1"/>
          <w:sz w:val="20"/>
          <w:szCs w:val="20"/>
        </w:rPr>
        <w:t xml:space="preserve">Of note, none of the guidelines currently available includes viloxazine </w:t>
      </w:r>
      <w:r w:rsidR="00B40415" w:rsidRPr="00990C08">
        <w:rPr>
          <w:rFonts w:ascii="Times New Roman" w:hAnsi="Times New Roman" w:cs="Times New Roman"/>
          <w:color w:val="000000" w:themeColor="text1"/>
          <w:sz w:val="20"/>
          <w:szCs w:val="20"/>
        </w:rPr>
        <w:fldChar w:fldCharType="begin"/>
      </w:r>
      <w:r w:rsidR="00605C90">
        <w:rPr>
          <w:rFonts w:ascii="Times New Roman" w:hAnsi="Times New Roman" w:cs="Times New Roman"/>
          <w:color w:val="000000" w:themeColor="text1"/>
          <w:sz w:val="20"/>
          <w:szCs w:val="20"/>
        </w:rPr>
        <w:instrText xml:space="preserve"> ADDIN EN.CITE &lt;EndNote&gt;&lt;Cite&gt;&lt;Author&gt;Supernus&lt;/Author&gt;&lt;RecNum&gt;56758&lt;/RecNum&gt;&lt;DisplayText&gt;[49]&lt;/DisplayText&gt;&lt;record&gt;&lt;rec-number&gt;56758&lt;/rec-number&gt;&lt;foreign-keys&gt;&lt;key app="EN" db-id="0ratxet9k0t0emeaaw0520svarasdrtpv2r5" timestamp="1618665370"&gt;56758&lt;/key&gt;&lt;/foreign-keys&gt;&lt;ref-type name="Web Page"&gt;12&lt;/ref-type&gt;&lt;contributors&gt;&lt;authors&gt;&lt;author&gt;Supernus&lt;/author&gt;&lt;/authors&gt;&lt;/contributors&gt;&lt;titles&gt;&lt;title&gt;https://ir.supernus.com/news-releases/news-release-details/supernus-announces-fda-approval-qelbreetm-spn-812-treatment-adhd&lt;/title&gt;&lt;/titles&gt;&lt;dates&gt;&lt;/dates&gt;&lt;urls&gt;&lt;/urls&gt;&lt;/record&gt;&lt;/Cite&gt;&lt;/EndNote&gt;</w:instrText>
      </w:r>
      <w:r w:rsidR="00B40415" w:rsidRPr="00990C08">
        <w:rPr>
          <w:rFonts w:ascii="Times New Roman" w:hAnsi="Times New Roman" w:cs="Times New Roman"/>
          <w:color w:val="000000" w:themeColor="text1"/>
          <w:sz w:val="20"/>
          <w:szCs w:val="20"/>
        </w:rPr>
        <w:fldChar w:fldCharType="separate"/>
      </w:r>
      <w:r w:rsidR="00605C90">
        <w:rPr>
          <w:rFonts w:ascii="Times New Roman" w:hAnsi="Times New Roman" w:cs="Times New Roman"/>
          <w:noProof/>
          <w:color w:val="000000" w:themeColor="text1"/>
          <w:sz w:val="20"/>
          <w:szCs w:val="20"/>
        </w:rPr>
        <w:t>[49]</w:t>
      </w:r>
      <w:r w:rsidR="00B40415" w:rsidRPr="00990C08">
        <w:rPr>
          <w:rFonts w:ascii="Times New Roman" w:hAnsi="Times New Roman" w:cs="Times New Roman"/>
          <w:color w:val="000000" w:themeColor="text1"/>
          <w:sz w:val="20"/>
          <w:szCs w:val="20"/>
        </w:rPr>
        <w:fldChar w:fldCharType="end"/>
      </w:r>
      <w:r w:rsidR="007A760D" w:rsidRPr="00990C08">
        <w:rPr>
          <w:rFonts w:ascii="Times New Roman" w:hAnsi="Times New Roman" w:cs="Times New Roman"/>
          <w:color w:val="000000" w:themeColor="text1"/>
          <w:sz w:val="20"/>
          <w:szCs w:val="20"/>
        </w:rPr>
        <w:t>,</w:t>
      </w:r>
      <w:r w:rsidR="00B40415" w:rsidRPr="00990C08">
        <w:rPr>
          <w:rFonts w:ascii="Times New Roman" w:hAnsi="Times New Roman" w:cs="Times New Roman"/>
          <w:color w:val="000000" w:themeColor="text1"/>
          <w:sz w:val="20"/>
          <w:szCs w:val="20"/>
        </w:rPr>
        <w:t xml:space="preserve"> as this compound has </w:t>
      </w:r>
      <w:r w:rsidR="00A72184" w:rsidRPr="00990C08">
        <w:rPr>
          <w:rFonts w:ascii="Times New Roman" w:hAnsi="Times New Roman" w:cs="Times New Roman"/>
          <w:color w:val="000000" w:themeColor="text1"/>
          <w:sz w:val="20"/>
          <w:szCs w:val="20"/>
        </w:rPr>
        <w:t xml:space="preserve">only recently </w:t>
      </w:r>
      <w:r w:rsidR="00B40415" w:rsidRPr="00380E50">
        <w:rPr>
          <w:rFonts w:ascii="Times New Roman" w:hAnsi="Times New Roman" w:cs="Times New Roman"/>
          <w:color w:val="000000" w:themeColor="text1"/>
          <w:sz w:val="20"/>
          <w:szCs w:val="20"/>
        </w:rPr>
        <w:t>been approved by the FDA</w:t>
      </w:r>
      <w:r w:rsidR="00A72184" w:rsidRPr="00380E50">
        <w:rPr>
          <w:rFonts w:ascii="Times New Roman" w:hAnsi="Times New Roman" w:cs="Times New Roman"/>
          <w:color w:val="000000" w:themeColor="text1"/>
          <w:sz w:val="20"/>
          <w:szCs w:val="20"/>
        </w:rPr>
        <w:t>, and at the time of writing only in the US,</w:t>
      </w:r>
      <w:r w:rsidR="00B40415" w:rsidRPr="00380E50">
        <w:rPr>
          <w:rFonts w:ascii="Times New Roman" w:hAnsi="Times New Roman" w:cs="Times New Roman"/>
          <w:color w:val="000000" w:themeColor="text1"/>
          <w:sz w:val="20"/>
          <w:szCs w:val="20"/>
        </w:rPr>
        <w:t xml:space="preserve"> as a non-stimulant alternative for the treatment of ADHD. </w:t>
      </w:r>
    </w:p>
    <w:p w14:paraId="5D5FF82E" w14:textId="44B4F7DC" w:rsidR="003D7DDE" w:rsidRDefault="005B0F22" w:rsidP="0032676B">
      <w:pPr>
        <w:spacing w:after="0" w:line="480" w:lineRule="auto"/>
        <w:rPr>
          <w:rFonts w:ascii="Times New Roman" w:hAnsi="Times New Roman" w:cs="Times New Roman"/>
          <w:color w:val="000000" w:themeColor="text1"/>
          <w:sz w:val="20"/>
          <w:szCs w:val="20"/>
        </w:rPr>
      </w:pPr>
      <w:r w:rsidRPr="00380E50">
        <w:rPr>
          <w:rFonts w:ascii="Times New Roman" w:hAnsi="Times New Roman" w:cs="Times New Roman"/>
          <w:color w:val="000000" w:themeColor="text1"/>
          <w:sz w:val="20"/>
          <w:szCs w:val="20"/>
        </w:rPr>
        <w:t xml:space="preserve">The hierarchy </w:t>
      </w:r>
      <w:r w:rsidR="00057DE7">
        <w:rPr>
          <w:rFonts w:ascii="Times New Roman" w:hAnsi="Times New Roman" w:cs="Times New Roman"/>
          <w:color w:val="000000" w:themeColor="text1"/>
          <w:sz w:val="20"/>
          <w:szCs w:val="20"/>
        </w:rPr>
        <w:t>of</w:t>
      </w:r>
      <w:r w:rsidRPr="00380E50">
        <w:rPr>
          <w:rFonts w:ascii="Times New Roman" w:hAnsi="Times New Roman" w:cs="Times New Roman"/>
          <w:color w:val="000000" w:themeColor="text1"/>
          <w:sz w:val="20"/>
          <w:szCs w:val="20"/>
        </w:rPr>
        <w:t xml:space="preserve"> medication choice suggested in these guidelines is in general consistent with recent meta-analytic evidence </w:t>
      </w:r>
      <w:r w:rsidR="0009274A" w:rsidRPr="00380E50">
        <w:rPr>
          <w:rFonts w:ascii="Times New Roman" w:hAnsi="Times New Roman" w:cs="Times New Roman"/>
          <w:color w:val="000000" w:themeColor="text1"/>
          <w:sz w:val="20"/>
          <w:szCs w:val="20"/>
        </w:rPr>
        <w:t>from</w:t>
      </w:r>
      <w:r w:rsidRPr="00380E50">
        <w:rPr>
          <w:rFonts w:ascii="Times New Roman" w:hAnsi="Times New Roman" w:cs="Times New Roman"/>
          <w:color w:val="000000" w:themeColor="text1"/>
          <w:sz w:val="20"/>
          <w:szCs w:val="20"/>
        </w:rPr>
        <w:t xml:space="preserve"> RCTs</w:t>
      </w:r>
      <w:r w:rsidR="004D316D" w:rsidRPr="00380E50">
        <w:rPr>
          <w:rFonts w:ascii="Times New Roman" w:hAnsi="Times New Roman" w:cs="Times New Roman"/>
          <w:color w:val="000000" w:themeColor="text1"/>
          <w:sz w:val="20"/>
          <w:szCs w:val="20"/>
        </w:rPr>
        <w:t xml:space="preserve"> summarized above and in Table 1</w:t>
      </w:r>
      <w:r w:rsidR="00290F98" w:rsidRPr="00380E50">
        <w:rPr>
          <w:rFonts w:ascii="Times New Roman" w:hAnsi="Times New Roman" w:cs="Times New Roman"/>
          <w:color w:val="000000" w:themeColor="text1"/>
          <w:sz w:val="20"/>
          <w:szCs w:val="20"/>
        </w:rPr>
        <w:t xml:space="preserve">. </w:t>
      </w:r>
      <w:r w:rsidR="001F21AB" w:rsidRPr="00380E50">
        <w:rPr>
          <w:rFonts w:ascii="Times New Roman" w:hAnsi="Times New Roman" w:cs="Times New Roman"/>
          <w:color w:val="000000" w:themeColor="text1"/>
          <w:sz w:val="20"/>
          <w:szCs w:val="20"/>
        </w:rPr>
        <w:t xml:space="preserve">Overall, </w:t>
      </w:r>
      <w:r w:rsidR="00F84172">
        <w:rPr>
          <w:rFonts w:ascii="Times New Roman" w:hAnsi="Times New Roman" w:cs="Times New Roman"/>
          <w:color w:val="000000" w:themeColor="text1"/>
          <w:sz w:val="20"/>
          <w:szCs w:val="20"/>
        </w:rPr>
        <w:t xml:space="preserve">the </w:t>
      </w:r>
      <w:r w:rsidR="00753480">
        <w:rPr>
          <w:rFonts w:ascii="Times New Roman" w:hAnsi="Times New Roman" w:cs="Times New Roman"/>
          <w:color w:val="000000" w:themeColor="text1"/>
          <w:sz w:val="20"/>
          <w:szCs w:val="20"/>
        </w:rPr>
        <w:t>NMA of Cortese et al.</w:t>
      </w:r>
      <w:r w:rsidR="001F21AB" w:rsidRPr="00380E50">
        <w:rPr>
          <w:rFonts w:ascii="Times New Roman" w:hAnsi="Times New Roman" w:cs="Times New Roman"/>
          <w:color w:val="000000" w:themeColor="text1"/>
          <w:sz w:val="20"/>
          <w:szCs w:val="20"/>
        </w:rPr>
        <w:t xml:space="preserve"> </w:t>
      </w:r>
      <w:r w:rsidR="00753480" w:rsidRPr="00990C08">
        <w:rPr>
          <w:rFonts w:ascii="Times New Roman" w:hAnsi="Times New Roman" w:cs="Times New Roman"/>
          <w:sz w:val="20"/>
          <w:szCs w:val="20"/>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753480" w:rsidRPr="00990C08">
        <w:rPr>
          <w:rFonts w:ascii="Times New Roman" w:hAnsi="Times New Roman" w:cs="Times New Roman"/>
          <w:sz w:val="20"/>
          <w:szCs w:val="20"/>
        </w:rPr>
        <w:instrText xml:space="preserve"> ADDIN EN.CITE </w:instrText>
      </w:r>
      <w:r w:rsidR="00753480" w:rsidRPr="00990C08">
        <w:rPr>
          <w:rFonts w:ascii="Times New Roman" w:hAnsi="Times New Roman" w:cs="Times New Roman"/>
          <w:sz w:val="20"/>
          <w:szCs w:val="20"/>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753480" w:rsidRPr="00990C08">
        <w:rPr>
          <w:rFonts w:ascii="Times New Roman" w:hAnsi="Times New Roman" w:cs="Times New Roman"/>
          <w:sz w:val="20"/>
          <w:szCs w:val="20"/>
        </w:rPr>
        <w:instrText xml:space="preserve"> ADDIN EN.CITE.DATA </w:instrText>
      </w:r>
      <w:r w:rsidR="00753480" w:rsidRPr="00990C08">
        <w:rPr>
          <w:rFonts w:ascii="Times New Roman" w:hAnsi="Times New Roman" w:cs="Times New Roman"/>
          <w:sz w:val="20"/>
          <w:szCs w:val="20"/>
        </w:rPr>
      </w:r>
      <w:r w:rsidR="00753480" w:rsidRPr="00990C08">
        <w:rPr>
          <w:rFonts w:ascii="Times New Roman" w:hAnsi="Times New Roman" w:cs="Times New Roman"/>
          <w:sz w:val="20"/>
          <w:szCs w:val="20"/>
        </w:rPr>
        <w:fldChar w:fldCharType="end"/>
      </w:r>
      <w:r w:rsidR="00753480" w:rsidRPr="00990C08">
        <w:rPr>
          <w:rFonts w:ascii="Times New Roman" w:hAnsi="Times New Roman" w:cs="Times New Roman"/>
          <w:sz w:val="20"/>
          <w:szCs w:val="20"/>
        </w:rPr>
      </w:r>
      <w:r w:rsidR="00753480" w:rsidRPr="00990C08">
        <w:rPr>
          <w:rFonts w:ascii="Times New Roman" w:hAnsi="Times New Roman" w:cs="Times New Roman"/>
          <w:sz w:val="20"/>
          <w:szCs w:val="20"/>
        </w:rPr>
        <w:fldChar w:fldCharType="separate"/>
      </w:r>
      <w:r w:rsidR="00753480" w:rsidRPr="00990C08">
        <w:rPr>
          <w:rFonts w:ascii="Times New Roman" w:hAnsi="Times New Roman" w:cs="Times New Roman"/>
          <w:noProof/>
          <w:sz w:val="20"/>
          <w:szCs w:val="20"/>
        </w:rPr>
        <w:t>[12]</w:t>
      </w:r>
      <w:r w:rsidR="00753480" w:rsidRPr="00990C08">
        <w:rPr>
          <w:rFonts w:ascii="Times New Roman" w:hAnsi="Times New Roman" w:cs="Times New Roman"/>
          <w:sz w:val="20"/>
          <w:szCs w:val="20"/>
        </w:rPr>
        <w:fldChar w:fldCharType="end"/>
      </w:r>
      <w:r w:rsidR="00753480">
        <w:rPr>
          <w:rFonts w:ascii="Times New Roman" w:hAnsi="Times New Roman" w:cs="Times New Roman"/>
          <w:sz w:val="20"/>
          <w:szCs w:val="20"/>
        </w:rPr>
        <w:t xml:space="preserve"> </w:t>
      </w:r>
      <w:r w:rsidR="001F21AB" w:rsidRPr="00380E50">
        <w:rPr>
          <w:rFonts w:ascii="Times New Roman" w:hAnsi="Times New Roman" w:cs="Times New Roman"/>
          <w:color w:val="000000" w:themeColor="text1"/>
          <w:sz w:val="20"/>
          <w:szCs w:val="20"/>
        </w:rPr>
        <w:t xml:space="preserve">concluded that, in children, methylphenidate should be preferred over amphetamines as first-line choice as, even though it is slightly less efficacious, it is better tolerated than amphetamines. </w:t>
      </w:r>
      <w:r w:rsidR="00217B88" w:rsidRPr="00380E50">
        <w:rPr>
          <w:rFonts w:ascii="Times New Roman" w:hAnsi="Times New Roman" w:cs="Times New Roman"/>
          <w:color w:val="000000" w:themeColor="text1"/>
          <w:sz w:val="20"/>
          <w:szCs w:val="20"/>
        </w:rPr>
        <w:t xml:space="preserve">We note that the Cortese et al. </w:t>
      </w:r>
      <w:r w:rsidR="00357713">
        <w:rPr>
          <w:rFonts w:ascii="Times New Roman" w:hAnsi="Times New Roman" w:cs="Times New Roman"/>
          <w:color w:val="000000" w:themeColor="text1"/>
          <w:sz w:val="20"/>
          <w:szCs w:val="20"/>
        </w:rPr>
        <w:t>NMA</w:t>
      </w:r>
      <w:r w:rsidR="00753480">
        <w:rPr>
          <w:rFonts w:ascii="Times New Roman" w:hAnsi="Times New Roman" w:cs="Times New Roman"/>
          <w:color w:val="000000" w:themeColor="text1"/>
          <w:sz w:val="20"/>
          <w:szCs w:val="20"/>
        </w:rPr>
        <w:t xml:space="preserve"> </w:t>
      </w:r>
      <w:r w:rsidR="00753480" w:rsidRPr="00990C08">
        <w:rPr>
          <w:rFonts w:ascii="Times New Roman" w:hAnsi="Times New Roman" w:cs="Times New Roman"/>
          <w:sz w:val="20"/>
          <w:szCs w:val="20"/>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753480" w:rsidRPr="00990C08">
        <w:rPr>
          <w:rFonts w:ascii="Times New Roman" w:hAnsi="Times New Roman" w:cs="Times New Roman"/>
          <w:sz w:val="20"/>
          <w:szCs w:val="20"/>
        </w:rPr>
        <w:instrText xml:space="preserve"> ADDIN EN.CITE </w:instrText>
      </w:r>
      <w:r w:rsidR="00753480" w:rsidRPr="00990C08">
        <w:rPr>
          <w:rFonts w:ascii="Times New Roman" w:hAnsi="Times New Roman" w:cs="Times New Roman"/>
          <w:sz w:val="20"/>
          <w:szCs w:val="20"/>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753480" w:rsidRPr="00990C08">
        <w:rPr>
          <w:rFonts w:ascii="Times New Roman" w:hAnsi="Times New Roman" w:cs="Times New Roman"/>
          <w:sz w:val="20"/>
          <w:szCs w:val="20"/>
        </w:rPr>
        <w:instrText xml:space="preserve"> ADDIN EN.CITE.DATA </w:instrText>
      </w:r>
      <w:r w:rsidR="00753480" w:rsidRPr="00990C08">
        <w:rPr>
          <w:rFonts w:ascii="Times New Roman" w:hAnsi="Times New Roman" w:cs="Times New Roman"/>
          <w:sz w:val="20"/>
          <w:szCs w:val="20"/>
        </w:rPr>
      </w:r>
      <w:r w:rsidR="00753480" w:rsidRPr="00990C08">
        <w:rPr>
          <w:rFonts w:ascii="Times New Roman" w:hAnsi="Times New Roman" w:cs="Times New Roman"/>
          <w:sz w:val="20"/>
          <w:szCs w:val="20"/>
        </w:rPr>
        <w:fldChar w:fldCharType="end"/>
      </w:r>
      <w:r w:rsidR="00753480" w:rsidRPr="00990C08">
        <w:rPr>
          <w:rFonts w:ascii="Times New Roman" w:hAnsi="Times New Roman" w:cs="Times New Roman"/>
          <w:sz w:val="20"/>
          <w:szCs w:val="20"/>
        </w:rPr>
      </w:r>
      <w:r w:rsidR="00753480" w:rsidRPr="00990C08">
        <w:rPr>
          <w:rFonts w:ascii="Times New Roman" w:hAnsi="Times New Roman" w:cs="Times New Roman"/>
          <w:sz w:val="20"/>
          <w:szCs w:val="20"/>
        </w:rPr>
        <w:fldChar w:fldCharType="separate"/>
      </w:r>
      <w:r w:rsidR="00753480" w:rsidRPr="00990C08">
        <w:rPr>
          <w:rFonts w:ascii="Times New Roman" w:hAnsi="Times New Roman" w:cs="Times New Roman"/>
          <w:noProof/>
          <w:sz w:val="20"/>
          <w:szCs w:val="20"/>
        </w:rPr>
        <w:t>[12]</w:t>
      </w:r>
      <w:r w:rsidR="00753480" w:rsidRPr="00990C08">
        <w:rPr>
          <w:rFonts w:ascii="Times New Roman" w:hAnsi="Times New Roman" w:cs="Times New Roman"/>
          <w:sz w:val="20"/>
          <w:szCs w:val="20"/>
        </w:rPr>
        <w:fldChar w:fldCharType="end"/>
      </w:r>
      <w:r w:rsidR="00217B88" w:rsidRPr="00380E50">
        <w:rPr>
          <w:rFonts w:ascii="Times New Roman" w:hAnsi="Times New Roman" w:cs="Times New Roman"/>
          <w:color w:val="000000" w:themeColor="text1"/>
          <w:sz w:val="20"/>
          <w:szCs w:val="20"/>
        </w:rPr>
        <w:t xml:space="preserve"> is not a guideline, but a synthesis of the evidence and its conclusions should be interpreted and used considering a series of factors that often vary from country to country. </w:t>
      </w:r>
      <w:r w:rsidR="001F21AB" w:rsidRPr="00380E50">
        <w:rPr>
          <w:rFonts w:ascii="Times New Roman" w:hAnsi="Times New Roman" w:cs="Times New Roman"/>
          <w:color w:val="000000" w:themeColor="text1"/>
          <w:sz w:val="20"/>
          <w:szCs w:val="20"/>
        </w:rPr>
        <w:t xml:space="preserve">Additionally, the </w:t>
      </w:r>
      <w:r w:rsidR="00357713">
        <w:rPr>
          <w:rFonts w:ascii="Times New Roman" w:hAnsi="Times New Roman" w:cs="Times New Roman"/>
          <w:color w:val="000000" w:themeColor="text1"/>
          <w:sz w:val="20"/>
          <w:szCs w:val="20"/>
        </w:rPr>
        <w:t>NMA</w:t>
      </w:r>
      <w:r w:rsidR="001F21AB" w:rsidRPr="00380E50">
        <w:rPr>
          <w:rFonts w:ascii="Times New Roman" w:hAnsi="Times New Roman" w:cs="Times New Roman"/>
          <w:color w:val="000000" w:themeColor="text1"/>
          <w:sz w:val="20"/>
          <w:szCs w:val="20"/>
        </w:rPr>
        <w:t xml:space="preserve">s by </w:t>
      </w:r>
      <w:r w:rsidR="0021536C" w:rsidRPr="00380E50">
        <w:rPr>
          <w:rFonts w:ascii="Times New Roman" w:hAnsi="Times New Roman" w:cs="Times New Roman"/>
          <w:color w:val="000000" w:themeColor="text1"/>
          <w:sz w:val="20"/>
          <w:szCs w:val="20"/>
        </w:rPr>
        <w:t>Cortese</w:t>
      </w:r>
      <w:r w:rsidR="001F21AB" w:rsidRPr="00380E50">
        <w:rPr>
          <w:rFonts w:ascii="Times New Roman" w:hAnsi="Times New Roman" w:cs="Times New Roman"/>
          <w:color w:val="000000" w:themeColor="text1"/>
          <w:sz w:val="20"/>
          <w:szCs w:val="20"/>
        </w:rPr>
        <w:t xml:space="preserve"> et al.</w:t>
      </w:r>
      <w:r w:rsidR="00753480">
        <w:rPr>
          <w:rFonts w:ascii="Times New Roman" w:hAnsi="Times New Roman" w:cs="Times New Roman"/>
          <w:color w:val="000000" w:themeColor="text1"/>
          <w:sz w:val="20"/>
          <w:szCs w:val="20"/>
        </w:rPr>
        <w:t xml:space="preserve"> </w:t>
      </w:r>
      <w:r w:rsidR="00753480" w:rsidRPr="00990C08">
        <w:rPr>
          <w:rFonts w:ascii="Times New Roman" w:hAnsi="Times New Roman" w:cs="Times New Roman"/>
          <w:sz w:val="20"/>
          <w:szCs w:val="20"/>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753480" w:rsidRPr="00990C08">
        <w:rPr>
          <w:rFonts w:ascii="Times New Roman" w:hAnsi="Times New Roman" w:cs="Times New Roman"/>
          <w:sz w:val="20"/>
          <w:szCs w:val="20"/>
        </w:rPr>
        <w:instrText xml:space="preserve"> ADDIN EN.CITE </w:instrText>
      </w:r>
      <w:r w:rsidR="00753480" w:rsidRPr="00990C08">
        <w:rPr>
          <w:rFonts w:ascii="Times New Roman" w:hAnsi="Times New Roman" w:cs="Times New Roman"/>
          <w:sz w:val="20"/>
          <w:szCs w:val="20"/>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753480" w:rsidRPr="00990C08">
        <w:rPr>
          <w:rFonts w:ascii="Times New Roman" w:hAnsi="Times New Roman" w:cs="Times New Roman"/>
          <w:sz w:val="20"/>
          <w:szCs w:val="20"/>
        </w:rPr>
        <w:instrText xml:space="preserve"> ADDIN EN.CITE.DATA </w:instrText>
      </w:r>
      <w:r w:rsidR="00753480" w:rsidRPr="00990C08">
        <w:rPr>
          <w:rFonts w:ascii="Times New Roman" w:hAnsi="Times New Roman" w:cs="Times New Roman"/>
          <w:sz w:val="20"/>
          <w:szCs w:val="20"/>
        </w:rPr>
      </w:r>
      <w:r w:rsidR="00753480" w:rsidRPr="00990C08">
        <w:rPr>
          <w:rFonts w:ascii="Times New Roman" w:hAnsi="Times New Roman" w:cs="Times New Roman"/>
          <w:sz w:val="20"/>
          <w:szCs w:val="20"/>
        </w:rPr>
        <w:fldChar w:fldCharType="end"/>
      </w:r>
      <w:r w:rsidR="00753480" w:rsidRPr="00990C08">
        <w:rPr>
          <w:rFonts w:ascii="Times New Roman" w:hAnsi="Times New Roman" w:cs="Times New Roman"/>
          <w:sz w:val="20"/>
          <w:szCs w:val="20"/>
        </w:rPr>
      </w:r>
      <w:r w:rsidR="00753480" w:rsidRPr="00990C08">
        <w:rPr>
          <w:rFonts w:ascii="Times New Roman" w:hAnsi="Times New Roman" w:cs="Times New Roman"/>
          <w:sz w:val="20"/>
          <w:szCs w:val="20"/>
        </w:rPr>
        <w:fldChar w:fldCharType="separate"/>
      </w:r>
      <w:r w:rsidR="00753480" w:rsidRPr="00990C08">
        <w:rPr>
          <w:rFonts w:ascii="Times New Roman" w:hAnsi="Times New Roman" w:cs="Times New Roman"/>
          <w:noProof/>
          <w:sz w:val="20"/>
          <w:szCs w:val="20"/>
        </w:rPr>
        <w:t>[12]</w:t>
      </w:r>
      <w:r w:rsidR="00753480" w:rsidRPr="00990C08">
        <w:rPr>
          <w:rFonts w:ascii="Times New Roman" w:hAnsi="Times New Roman" w:cs="Times New Roman"/>
          <w:sz w:val="20"/>
          <w:szCs w:val="20"/>
        </w:rPr>
        <w:fldChar w:fldCharType="end"/>
      </w:r>
      <w:r w:rsidR="001F21AB" w:rsidRPr="00380E50">
        <w:rPr>
          <w:rFonts w:ascii="Times New Roman" w:hAnsi="Times New Roman" w:cs="Times New Roman"/>
          <w:color w:val="000000" w:themeColor="text1"/>
          <w:sz w:val="20"/>
          <w:szCs w:val="20"/>
        </w:rPr>
        <w:t xml:space="preserve"> suggested that in adults </w:t>
      </w:r>
      <w:r w:rsidR="0021536C" w:rsidRPr="00380E50">
        <w:rPr>
          <w:rFonts w:ascii="Times New Roman" w:hAnsi="Times New Roman" w:cs="Times New Roman"/>
          <w:color w:val="000000" w:themeColor="text1"/>
          <w:sz w:val="20"/>
          <w:szCs w:val="20"/>
        </w:rPr>
        <w:t>amphetamines</w:t>
      </w:r>
      <w:r w:rsidR="001F21AB" w:rsidRPr="00380E50">
        <w:rPr>
          <w:rFonts w:ascii="Times New Roman" w:hAnsi="Times New Roman" w:cs="Times New Roman"/>
          <w:color w:val="000000" w:themeColor="text1"/>
          <w:sz w:val="20"/>
          <w:szCs w:val="20"/>
        </w:rPr>
        <w:t xml:space="preserve"> should be the first choi</w:t>
      </w:r>
      <w:r w:rsidR="0021536C" w:rsidRPr="00380E50">
        <w:rPr>
          <w:rFonts w:ascii="Times New Roman" w:hAnsi="Times New Roman" w:cs="Times New Roman"/>
          <w:color w:val="000000" w:themeColor="text1"/>
          <w:sz w:val="20"/>
          <w:szCs w:val="20"/>
        </w:rPr>
        <w:t>c</w:t>
      </w:r>
      <w:r w:rsidR="001F21AB" w:rsidRPr="00380E50">
        <w:rPr>
          <w:rFonts w:ascii="Times New Roman" w:hAnsi="Times New Roman" w:cs="Times New Roman"/>
          <w:color w:val="000000" w:themeColor="text1"/>
          <w:sz w:val="20"/>
          <w:szCs w:val="20"/>
        </w:rPr>
        <w:t xml:space="preserve">e, as they are the most </w:t>
      </w:r>
      <w:r w:rsidR="0021536C" w:rsidRPr="00380E50">
        <w:rPr>
          <w:rFonts w:ascii="Times New Roman" w:hAnsi="Times New Roman" w:cs="Times New Roman"/>
          <w:color w:val="000000" w:themeColor="text1"/>
          <w:sz w:val="20"/>
          <w:szCs w:val="20"/>
        </w:rPr>
        <w:t>efficacious</w:t>
      </w:r>
      <w:r w:rsidR="001F21AB" w:rsidRPr="00380E50">
        <w:rPr>
          <w:rFonts w:ascii="Times New Roman" w:hAnsi="Times New Roman" w:cs="Times New Roman"/>
          <w:color w:val="000000" w:themeColor="text1"/>
          <w:sz w:val="20"/>
          <w:szCs w:val="20"/>
        </w:rPr>
        <w:t xml:space="preserve"> agents and their tolerability is not s</w:t>
      </w:r>
      <w:r w:rsidR="0021536C" w:rsidRPr="00380E50">
        <w:rPr>
          <w:rFonts w:ascii="Times New Roman" w:hAnsi="Times New Roman" w:cs="Times New Roman"/>
          <w:color w:val="000000" w:themeColor="text1"/>
          <w:sz w:val="20"/>
          <w:szCs w:val="20"/>
        </w:rPr>
        <w:t xml:space="preserve">ignificantly different compared to methylphenidate. </w:t>
      </w:r>
      <w:r w:rsidR="004D316D" w:rsidRPr="00380E50">
        <w:rPr>
          <w:rFonts w:ascii="Times New Roman" w:hAnsi="Times New Roman" w:cs="Times New Roman"/>
          <w:color w:val="000000" w:themeColor="text1"/>
          <w:sz w:val="20"/>
          <w:szCs w:val="20"/>
        </w:rPr>
        <w:t xml:space="preserve">Similarly, the </w:t>
      </w:r>
      <w:r w:rsidR="00357713">
        <w:rPr>
          <w:rFonts w:ascii="Times New Roman" w:hAnsi="Times New Roman" w:cs="Times New Roman"/>
          <w:color w:val="000000" w:themeColor="text1"/>
          <w:sz w:val="20"/>
          <w:szCs w:val="20"/>
        </w:rPr>
        <w:t>NMA</w:t>
      </w:r>
      <w:r w:rsidR="004D316D" w:rsidRPr="00380E50">
        <w:rPr>
          <w:rFonts w:ascii="Times New Roman" w:hAnsi="Times New Roman" w:cs="Times New Roman"/>
          <w:color w:val="000000" w:themeColor="text1"/>
          <w:sz w:val="20"/>
          <w:szCs w:val="20"/>
        </w:rPr>
        <w:t xml:space="preserve"> by </w:t>
      </w:r>
      <w:proofErr w:type="spellStart"/>
      <w:r w:rsidR="004D316D" w:rsidRPr="00380E50">
        <w:rPr>
          <w:rFonts w:ascii="Times New Roman" w:hAnsi="Times New Roman" w:cs="Times New Roman"/>
          <w:color w:val="000000" w:themeColor="text1"/>
          <w:sz w:val="20"/>
          <w:szCs w:val="20"/>
        </w:rPr>
        <w:t>Catala</w:t>
      </w:r>
      <w:proofErr w:type="spellEnd"/>
      <w:r w:rsidR="004D316D" w:rsidRPr="00380E50">
        <w:rPr>
          <w:rFonts w:ascii="Times New Roman" w:hAnsi="Times New Roman" w:cs="Times New Roman"/>
          <w:color w:val="000000" w:themeColor="text1"/>
          <w:sz w:val="20"/>
          <w:szCs w:val="20"/>
        </w:rPr>
        <w:t>-Lopez et al.</w:t>
      </w:r>
      <w:r w:rsidR="00920BE6" w:rsidRPr="00380E50">
        <w:rPr>
          <w:rFonts w:ascii="Times New Roman" w:hAnsi="Times New Roman" w:cs="Times New Roman"/>
          <w:color w:val="000000" w:themeColor="text1"/>
          <w:sz w:val="20"/>
          <w:szCs w:val="20"/>
        </w:rPr>
        <w:t>, including both pharmacological and non-</w:t>
      </w:r>
      <w:r w:rsidR="00920BE6" w:rsidRPr="00990C08">
        <w:rPr>
          <w:rFonts w:ascii="Times New Roman" w:hAnsi="Times New Roman" w:cs="Times New Roman"/>
          <w:color w:val="000000" w:themeColor="text1"/>
          <w:sz w:val="20"/>
          <w:szCs w:val="20"/>
        </w:rPr>
        <w:t>pharmacological interventions in children/adolescents</w:t>
      </w:r>
      <w:r w:rsidR="00290F98" w:rsidRPr="00990C08">
        <w:rPr>
          <w:rFonts w:ascii="Times New Roman" w:hAnsi="Times New Roman" w:cs="Times New Roman"/>
          <w:color w:val="000000" w:themeColor="text1"/>
          <w:sz w:val="20"/>
          <w:szCs w:val="20"/>
        </w:rPr>
        <w:t xml:space="preserve"> </w:t>
      </w:r>
      <w:r w:rsidR="00290F98" w:rsidRPr="00990C08">
        <w:rPr>
          <w:rFonts w:ascii="Times New Roman" w:hAnsi="Times New Roman" w:cs="Times New Roman"/>
          <w:color w:val="000000" w:themeColor="text1"/>
          <w:sz w:val="20"/>
          <w:szCs w:val="20"/>
        </w:rPr>
        <w:fldChar w:fldCharType="begin">
          <w:fldData xml:space="preserve">PEVuZE5vdGU+PENpdGU+PEF1dGhvcj5DYXRhbMOhLUzDs3BlejwvQXV0aG9yPjxZZWFyPjIwMTc8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</w:fldData>
        </w:fldChar>
      </w:r>
      <w:r w:rsidR="00F06F54" w:rsidRPr="00990C08">
        <w:rPr>
          <w:rFonts w:ascii="Times New Roman" w:hAnsi="Times New Roman" w:cs="Times New Roman"/>
          <w:color w:val="000000" w:themeColor="text1"/>
          <w:sz w:val="20"/>
          <w:szCs w:val="20"/>
        </w:rPr>
        <w:instrText xml:space="preserve"> ADDIN EN.CITE </w:instrText>
      </w:r>
      <w:r w:rsidR="00F06F54" w:rsidRPr="00990C08">
        <w:rPr>
          <w:rFonts w:ascii="Times New Roman" w:hAnsi="Times New Roman" w:cs="Times New Roman"/>
          <w:color w:val="000000" w:themeColor="text1"/>
          <w:sz w:val="20"/>
          <w:szCs w:val="20"/>
        </w:rPr>
        <w:fldChar w:fldCharType="begin">
          <w:fldData xml:space="preserve">PEVuZE5vdGU+PENpdGU+PEF1dGhvcj5DYXRhbMOhLUzDs3BlejwvQXV0aG9yPjxZZWFyPjIwMTc8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</w:fldData>
        </w:fldChar>
      </w:r>
      <w:r w:rsidR="00F06F54" w:rsidRPr="00990C08">
        <w:rPr>
          <w:rFonts w:ascii="Times New Roman" w:hAnsi="Times New Roman" w:cs="Times New Roman"/>
          <w:color w:val="000000" w:themeColor="text1"/>
          <w:sz w:val="20"/>
          <w:szCs w:val="20"/>
        </w:rPr>
        <w:instrText xml:space="preserve"> ADDIN EN.CITE.DATA </w:instrText>
      </w:r>
      <w:r w:rsidR="00F06F54" w:rsidRPr="00990C08">
        <w:rPr>
          <w:rFonts w:ascii="Times New Roman" w:hAnsi="Times New Roman" w:cs="Times New Roman"/>
          <w:color w:val="000000" w:themeColor="text1"/>
          <w:sz w:val="20"/>
          <w:szCs w:val="20"/>
        </w:rPr>
      </w:r>
      <w:r w:rsidR="00F06F54" w:rsidRPr="00990C08">
        <w:rPr>
          <w:rFonts w:ascii="Times New Roman" w:hAnsi="Times New Roman" w:cs="Times New Roman"/>
          <w:color w:val="000000" w:themeColor="text1"/>
          <w:sz w:val="20"/>
          <w:szCs w:val="20"/>
        </w:rPr>
        <w:fldChar w:fldCharType="end"/>
      </w:r>
      <w:r w:rsidR="00290F98" w:rsidRPr="00990C08">
        <w:rPr>
          <w:rFonts w:ascii="Times New Roman" w:hAnsi="Times New Roman" w:cs="Times New Roman"/>
          <w:color w:val="000000" w:themeColor="text1"/>
          <w:sz w:val="20"/>
          <w:szCs w:val="20"/>
        </w:rPr>
      </w:r>
      <w:r w:rsidR="00290F98" w:rsidRPr="00990C08">
        <w:rPr>
          <w:rFonts w:ascii="Times New Roman" w:hAnsi="Times New Roman" w:cs="Times New Roman"/>
          <w:color w:val="000000" w:themeColor="text1"/>
          <w:sz w:val="20"/>
          <w:szCs w:val="20"/>
        </w:rPr>
        <w:fldChar w:fldCharType="separate"/>
      </w:r>
      <w:r w:rsidR="0043219C" w:rsidRPr="00990C08">
        <w:rPr>
          <w:rFonts w:ascii="Times New Roman" w:hAnsi="Times New Roman" w:cs="Times New Roman"/>
          <w:noProof/>
          <w:color w:val="000000" w:themeColor="text1"/>
          <w:sz w:val="20"/>
          <w:szCs w:val="20"/>
        </w:rPr>
        <w:t>[10]</w:t>
      </w:r>
      <w:r w:rsidR="00290F98" w:rsidRPr="00990C08">
        <w:rPr>
          <w:rFonts w:ascii="Times New Roman" w:hAnsi="Times New Roman" w:cs="Times New Roman"/>
          <w:color w:val="000000" w:themeColor="text1"/>
          <w:sz w:val="20"/>
          <w:szCs w:val="20"/>
        </w:rPr>
        <w:fldChar w:fldCharType="end"/>
      </w:r>
      <w:r w:rsidR="00290F98" w:rsidRPr="00990C08">
        <w:rPr>
          <w:rFonts w:ascii="Times New Roman" w:hAnsi="Times New Roman" w:cs="Times New Roman"/>
          <w:color w:val="000000" w:themeColor="text1"/>
          <w:sz w:val="20"/>
          <w:szCs w:val="20"/>
        </w:rPr>
        <w:t xml:space="preserve">, found that </w:t>
      </w:r>
      <w:r w:rsidR="00B87785" w:rsidRPr="00990C08">
        <w:rPr>
          <w:rFonts w:ascii="Times New Roman" w:hAnsi="Times New Roman" w:cs="Times New Roman"/>
          <w:color w:val="000000" w:themeColor="text1"/>
          <w:sz w:val="20"/>
          <w:szCs w:val="20"/>
        </w:rPr>
        <w:t>amphetamines and methylphenidate were significantly better than atomoxetine and guanfacine.</w:t>
      </w:r>
      <w:r w:rsidR="00261423" w:rsidRPr="00990C08">
        <w:rPr>
          <w:rFonts w:ascii="Times New Roman" w:hAnsi="Times New Roman" w:cs="Times New Roman"/>
          <w:color w:val="000000" w:themeColor="text1"/>
          <w:sz w:val="20"/>
          <w:szCs w:val="20"/>
        </w:rPr>
        <w:t xml:space="preserve"> </w:t>
      </w:r>
      <w:r w:rsidR="009D1E63" w:rsidRPr="00990C08">
        <w:rPr>
          <w:rFonts w:ascii="Times New Roman" w:hAnsi="Times New Roman" w:cs="Times New Roman"/>
          <w:color w:val="000000" w:themeColor="text1"/>
          <w:sz w:val="20"/>
          <w:szCs w:val="20"/>
        </w:rPr>
        <w:t xml:space="preserve">Whilst current guidelines such as NICE are informed by the interpretation of meta-analyses of aggregate-level data from RCTs, which are helpful to provide general indications, </w:t>
      </w:r>
      <w:r w:rsidR="003D7DDE">
        <w:rPr>
          <w:rFonts w:ascii="Times New Roman" w:hAnsi="Times New Roman" w:cs="Times New Roman"/>
          <w:color w:val="000000" w:themeColor="text1"/>
          <w:sz w:val="20"/>
          <w:szCs w:val="20"/>
        </w:rPr>
        <w:t xml:space="preserve">there are not yet </w:t>
      </w:r>
      <w:r w:rsidR="009D1E63" w:rsidRPr="00990C08">
        <w:rPr>
          <w:rFonts w:ascii="Times New Roman" w:hAnsi="Times New Roman" w:cs="Times New Roman"/>
          <w:color w:val="000000" w:themeColor="text1"/>
          <w:sz w:val="20"/>
          <w:szCs w:val="20"/>
        </w:rPr>
        <w:t xml:space="preserve">guidelines informed by sequential trials that can determine more accurately effective treatment sequencing. </w:t>
      </w:r>
    </w:p>
    <w:p w14:paraId="5CE83BFA" w14:textId="4F6F2C33" w:rsidR="00F702EA" w:rsidRPr="00626606" w:rsidRDefault="00F702EA" w:rsidP="0032676B">
      <w:pPr>
        <w:spacing w:after="0" w:line="480" w:lineRule="auto"/>
        <w:rPr>
          <w:rFonts w:ascii="Times New Roman" w:hAnsi="Times New Roman" w:cs="Times New Roman"/>
          <w:color w:val="000000" w:themeColor="text1"/>
          <w:sz w:val="20"/>
          <w:szCs w:val="20"/>
        </w:rPr>
      </w:pPr>
      <w:r w:rsidRPr="00990C08">
        <w:rPr>
          <w:rFonts w:ascii="Times New Roman" w:hAnsi="Times New Roman" w:cs="Times New Roman"/>
          <w:color w:val="000000" w:themeColor="text1"/>
          <w:sz w:val="20"/>
          <w:szCs w:val="20"/>
        </w:rPr>
        <w:t>Moreover</w:t>
      </w:r>
      <w:r w:rsidR="00261423" w:rsidRPr="00990C08">
        <w:rPr>
          <w:rFonts w:ascii="Times New Roman" w:hAnsi="Times New Roman" w:cs="Times New Roman"/>
          <w:color w:val="000000" w:themeColor="text1"/>
          <w:sz w:val="20"/>
          <w:szCs w:val="20"/>
        </w:rPr>
        <w:t>, whilst current guidelines recommend</w:t>
      </w:r>
      <w:r w:rsidR="002F0A70" w:rsidRPr="00990C08">
        <w:rPr>
          <w:rFonts w:ascii="Times New Roman" w:hAnsi="Times New Roman" w:cs="Times New Roman"/>
          <w:color w:val="000000" w:themeColor="text1"/>
          <w:sz w:val="20"/>
          <w:szCs w:val="20"/>
        </w:rPr>
        <w:t xml:space="preserve"> </w:t>
      </w:r>
      <w:r w:rsidR="00F9103A" w:rsidRPr="00990C08">
        <w:rPr>
          <w:rFonts w:ascii="Times New Roman" w:hAnsi="Times New Roman" w:cs="Times New Roman"/>
          <w:color w:val="000000" w:themeColor="text1"/>
          <w:sz w:val="20"/>
          <w:szCs w:val="20"/>
        </w:rPr>
        <w:t>a</w:t>
      </w:r>
      <w:r w:rsidR="00261423" w:rsidRPr="00990C08">
        <w:rPr>
          <w:rFonts w:ascii="Times New Roman" w:hAnsi="Times New Roman" w:cs="Times New Roman"/>
          <w:color w:val="000000" w:themeColor="text1"/>
          <w:sz w:val="20"/>
          <w:szCs w:val="20"/>
        </w:rPr>
        <w:t xml:space="preserve"> hierarchy of common/licensed medications, </w:t>
      </w:r>
      <w:r w:rsidR="002F0A70" w:rsidRPr="00990C08">
        <w:rPr>
          <w:rFonts w:ascii="Times New Roman" w:hAnsi="Times New Roman" w:cs="Times New Roman"/>
          <w:color w:val="000000" w:themeColor="text1"/>
          <w:sz w:val="20"/>
          <w:szCs w:val="20"/>
        </w:rPr>
        <w:t xml:space="preserve">they do not, </w:t>
      </w:r>
      <w:r w:rsidR="00261423" w:rsidRPr="00990C08">
        <w:rPr>
          <w:rFonts w:ascii="Times New Roman" w:hAnsi="Times New Roman" w:cs="Times New Roman"/>
          <w:color w:val="000000" w:themeColor="text1"/>
          <w:sz w:val="20"/>
          <w:szCs w:val="20"/>
        </w:rPr>
        <w:t>in general</w:t>
      </w:r>
      <w:r w:rsidR="002F0A70" w:rsidRPr="00990C08">
        <w:rPr>
          <w:rFonts w:ascii="Times New Roman" w:hAnsi="Times New Roman" w:cs="Times New Roman"/>
          <w:color w:val="000000" w:themeColor="text1"/>
          <w:sz w:val="20"/>
          <w:szCs w:val="20"/>
        </w:rPr>
        <w:t>,</w:t>
      </w:r>
      <w:r w:rsidR="00261423" w:rsidRPr="00990C08">
        <w:rPr>
          <w:rFonts w:ascii="Times New Roman" w:hAnsi="Times New Roman" w:cs="Times New Roman"/>
          <w:color w:val="000000" w:themeColor="text1"/>
          <w:sz w:val="20"/>
          <w:szCs w:val="20"/>
        </w:rPr>
        <w:t xml:space="preserve"> provide more fine-grained</w:t>
      </w:r>
      <w:r w:rsidR="001F21AB" w:rsidRPr="00990C08">
        <w:rPr>
          <w:rFonts w:ascii="Times New Roman" w:hAnsi="Times New Roman" w:cs="Times New Roman"/>
          <w:color w:val="000000" w:themeColor="text1"/>
          <w:sz w:val="20"/>
          <w:szCs w:val="20"/>
        </w:rPr>
        <w:t xml:space="preserve"> guidance</w:t>
      </w:r>
      <w:r w:rsidR="00261423" w:rsidRPr="00990C08">
        <w:rPr>
          <w:rFonts w:ascii="Times New Roman" w:hAnsi="Times New Roman" w:cs="Times New Roman"/>
          <w:color w:val="000000" w:themeColor="text1"/>
          <w:sz w:val="20"/>
          <w:szCs w:val="20"/>
        </w:rPr>
        <w:t xml:space="preserve"> on medication optimization or </w:t>
      </w:r>
      <w:r w:rsidR="00E252DB" w:rsidRPr="00990C08">
        <w:rPr>
          <w:rFonts w:ascii="Times New Roman" w:hAnsi="Times New Roman" w:cs="Times New Roman"/>
          <w:color w:val="000000" w:themeColor="text1"/>
          <w:sz w:val="20"/>
          <w:szCs w:val="20"/>
        </w:rPr>
        <w:t xml:space="preserve">additional </w:t>
      </w:r>
      <w:r w:rsidR="00261423" w:rsidRPr="00990C08">
        <w:rPr>
          <w:rFonts w:ascii="Times New Roman" w:hAnsi="Times New Roman" w:cs="Times New Roman"/>
          <w:color w:val="000000" w:themeColor="text1"/>
          <w:sz w:val="20"/>
          <w:szCs w:val="20"/>
        </w:rPr>
        <w:t>alternative</w:t>
      </w:r>
      <w:r w:rsidR="00BE4FCA" w:rsidRPr="00990C08">
        <w:rPr>
          <w:rFonts w:ascii="Times New Roman" w:hAnsi="Times New Roman" w:cs="Times New Roman"/>
          <w:color w:val="000000" w:themeColor="text1"/>
          <w:sz w:val="20"/>
          <w:szCs w:val="20"/>
        </w:rPr>
        <w:t>s</w:t>
      </w:r>
      <w:r w:rsidR="00261423" w:rsidRPr="00990C08">
        <w:rPr>
          <w:rFonts w:ascii="Times New Roman" w:hAnsi="Times New Roman" w:cs="Times New Roman"/>
          <w:color w:val="000000" w:themeColor="text1"/>
          <w:sz w:val="20"/>
          <w:szCs w:val="20"/>
        </w:rPr>
        <w:t xml:space="preserve"> to common second or third</w:t>
      </w:r>
      <w:r w:rsidR="00E252DB" w:rsidRPr="00990C08">
        <w:rPr>
          <w:rFonts w:ascii="Times New Roman" w:hAnsi="Times New Roman" w:cs="Times New Roman"/>
          <w:color w:val="000000" w:themeColor="text1"/>
          <w:sz w:val="20"/>
          <w:szCs w:val="20"/>
        </w:rPr>
        <w:t>-</w:t>
      </w:r>
      <w:r w:rsidR="00261423" w:rsidRPr="00990C08">
        <w:rPr>
          <w:rFonts w:ascii="Times New Roman" w:hAnsi="Times New Roman" w:cs="Times New Roman"/>
          <w:color w:val="000000" w:themeColor="text1"/>
          <w:sz w:val="20"/>
          <w:szCs w:val="20"/>
        </w:rPr>
        <w:t>li</w:t>
      </w:r>
      <w:r w:rsidR="00E252DB" w:rsidRPr="00990C08">
        <w:rPr>
          <w:rFonts w:ascii="Times New Roman" w:hAnsi="Times New Roman" w:cs="Times New Roman"/>
          <w:color w:val="000000" w:themeColor="text1"/>
          <w:sz w:val="20"/>
          <w:szCs w:val="20"/>
        </w:rPr>
        <w:t>ne</w:t>
      </w:r>
      <w:r w:rsidR="00261423" w:rsidRPr="00990C08">
        <w:rPr>
          <w:rFonts w:ascii="Times New Roman" w:hAnsi="Times New Roman" w:cs="Times New Roman"/>
          <w:color w:val="000000" w:themeColor="text1"/>
          <w:sz w:val="20"/>
          <w:szCs w:val="20"/>
        </w:rPr>
        <w:t xml:space="preserve"> medications when the</w:t>
      </w:r>
      <w:r w:rsidR="002F0A70" w:rsidRPr="00990C08">
        <w:rPr>
          <w:rFonts w:ascii="Times New Roman" w:hAnsi="Times New Roman" w:cs="Times New Roman"/>
          <w:color w:val="000000" w:themeColor="text1"/>
          <w:sz w:val="20"/>
          <w:szCs w:val="20"/>
        </w:rPr>
        <w:t>se</w:t>
      </w:r>
      <w:r w:rsidR="00261423" w:rsidRPr="00990C08">
        <w:rPr>
          <w:rFonts w:ascii="Times New Roman" w:hAnsi="Times New Roman" w:cs="Times New Roman"/>
          <w:color w:val="000000" w:themeColor="text1"/>
          <w:sz w:val="20"/>
          <w:szCs w:val="20"/>
        </w:rPr>
        <w:t xml:space="preserve"> are not </w:t>
      </w:r>
      <w:r w:rsidR="00E252DB" w:rsidRPr="00990C08">
        <w:rPr>
          <w:rFonts w:ascii="Times New Roman" w:hAnsi="Times New Roman" w:cs="Times New Roman"/>
          <w:color w:val="000000" w:themeColor="text1"/>
          <w:sz w:val="20"/>
          <w:szCs w:val="20"/>
        </w:rPr>
        <w:t>effective</w:t>
      </w:r>
      <w:r w:rsidR="00261423" w:rsidRPr="00990C08">
        <w:rPr>
          <w:rFonts w:ascii="Times New Roman" w:hAnsi="Times New Roman" w:cs="Times New Roman"/>
          <w:color w:val="000000" w:themeColor="text1"/>
          <w:sz w:val="20"/>
          <w:szCs w:val="20"/>
        </w:rPr>
        <w:t>.</w:t>
      </w:r>
      <w:r w:rsidR="003542DA" w:rsidRPr="00990C08">
        <w:rPr>
          <w:rFonts w:ascii="Times New Roman" w:hAnsi="Times New Roman" w:cs="Times New Roman"/>
          <w:color w:val="000000" w:themeColor="text1"/>
          <w:sz w:val="20"/>
          <w:szCs w:val="20"/>
        </w:rPr>
        <w:t xml:space="preserve"> One notable exception is the guideline of the </w:t>
      </w:r>
      <w:r w:rsidR="003542DA" w:rsidRPr="00626606">
        <w:rPr>
          <w:rFonts w:ascii="Times New Roman" w:hAnsi="Times New Roman" w:cs="Times New Roman"/>
          <w:color w:val="000000" w:themeColor="text1"/>
          <w:sz w:val="20"/>
          <w:szCs w:val="20"/>
        </w:rPr>
        <w:t>CADDRA</w:t>
      </w:r>
      <w:r w:rsidR="00D54465" w:rsidRPr="00626606">
        <w:rPr>
          <w:rFonts w:ascii="Times New Roman" w:hAnsi="Times New Roman" w:cs="Times New Roman"/>
          <w:color w:val="000000" w:themeColor="text1"/>
          <w:sz w:val="20"/>
          <w:szCs w:val="20"/>
        </w:rPr>
        <w:t xml:space="preserve"> </w:t>
      </w:r>
      <w:r w:rsidR="00991CEB" w:rsidRPr="00626606">
        <w:rPr>
          <w:rFonts w:ascii="Times New Roman" w:hAnsi="Times New Roman" w:cs="Times New Roman"/>
          <w:color w:val="000000" w:themeColor="text1"/>
          <w:sz w:val="20"/>
          <w:szCs w:val="20"/>
        </w:rPr>
        <w:fldChar w:fldCharType="begin"/>
      </w:r>
      <w:r w:rsidR="00605C90">
        <w:rPr>
          <w:rFonts w:ascii="Times New Roman" w:hAnsi="Times New Roman" w:cs="Times New Roman"/>
          <w:color w:val="000000" w:themeColor="text1"/>
          <w:sz w:val="20"/>
          <w:szCs w:val="20"/>
        </w:rPr>
        <w:instrText xml:space="preserve"> ADDIN EN.CITE &lt;EndNote&gt;&lt;Cite&gt;&lt;Author&gt;(CADDRA)&lt;/Author&gt;&lt;Year&gt;2018&lt;/Year&gt;&lt;RecNum&gt;56142&lt;/RecNum&gt;&lt;DisplayText&gt;[45]&lt;/DisplayText&gt;&lt;record&gt;&lt;rec-number&gt;56142&lt;/rec-number&gt;&lt;foreign-keys&gt;&lt;key app="EN" db-id="0ratxet9k0t0emeaaw0520svarasdrtpv2r5" timestamp="1617710466"&gt;56142&lt;/key&gt;&lt;/foreign-keys&gt;&lt;ref-type name="Electronic Article"&gt;43&lt;/ref-type&gt;&lt;contributors&gt;&lt;authors&gt;&lt;author&gt;Canadian ADHD Resource Alliance (CADDRA)&lt;/author&gt;&lt;/authors&gt;&lt;/contributors&gt;&lt;titles&gt;&lt;title&gt;Canadian ADHD Practice&amp;#x9;Guidelines&lt;/title&gt;&lt;/titles&gt;&lt;dates&gt;&lt;year&gt;2018&lt;/year&gt;&lt;/dates&gt;&lt;publisher&gt;Fourth&amp;#x9;Edition,&amp;#x9;Toronto&amp;#x9;ON&amp;#xD;&lt;/publisher&gt;&lt;urls&gt;&lt;/urls&gt;&lt;/record&gt;&lt;/Cite&gt;&lt;/EndNote&gt;</w:instrText>
      </w:r>
      <w:r w:rsidR="00991CEB" w:rsidRPr="00626606">
        <w:rPr>
          <w:rFonts w:ascii="Times New Roman" w:hAnsi="Times New Roman" w:cs="Times New Roman"/>
          <w:color w:val="000000" w:themeColor="text1"/>
          <w:sz w:val="20"/>
          <w:szCs w:val="20"/>
        </w:rPr>
        <w:fldChar w:fldCharType="separate"/>
      </w:r>
      <w:r w:rsidR="00605C90">
        <w:rPr>
          <w:rFonts w:ascii="Times New Roman" w:hAnsi="Times New Roman" w:cs="Times New Roman"/>
          <w:noProof/>
          <w:color w:val="000000" w:themeColor="text1"/>
          <w:sz w:val="20"/>
          <w:szCs w:val="20"/>
        </w:rPr>
        <w:t>[45]</w:t>
      </w:r>
      <w:r w:rsidR="00991CEB" w:rsidRPr="00626606">
        <w:rPr>
          <w:rFonts w:ascii="Times New Roman" w:hAnsi="Times New Roman" w:cs="Times New Roman"/>
          <w:color w:val="000000" w:themeColor="text1"/>
          <w:sz w:val="20"/>
          <w:szCs w:val="20"/>
        </w:rPr>
        <w:fldChar w:fldCharType="end"/>
      </w:r>
      <w:r w:rsidRPr="00626606">
        <w:rPr>
          <w:rFonts w:ascii="Times New Roman" w:hAnsi="Times New Roman" w:cs="Times New Roman"/>
          <w:color w:val="000000" w:themeColor="text1"/>
          <w:sz w:val="20"/>
          <w:szCs w:val="20"/>
        </w:rPr>
        <w:t>, wh</w:t>
      </w:r>
      <w:r w:rsidR="00F45840" w:rsidRPr="00626606">
        <w:rPr>
          <w:rFonts w:ascii="Times New Roman" w:hAnsi="Times New Roman" w:cs="Times New Roman"/>
          <w:color w:val="000000" w:themeColor="text1"/>
          <w:sz w:val="20"/>
          <w:szCs w:val="20"/>
        </w:rPr>
        <w:t>i</w:t>
      </w:r>
      <w:r w:rsidRPr="00626606">
        <w:rPr>
          <w:rFonts w:ascii="Times New Roman" w:hAnsi="Times New Roman" w:cs="Times New Roman"/>
          <w:color w:val="000000" w:themeColor="text1"/>
          <w:sz w:val="20"/>
          <w:szCs w:val="20"/>
        </w:rPr>
        <w:t xml:space="preserve">ch </w:t>
      </w:r>
      <w:r w:rsidR="002F0A70" w:rsidRPr="00626606">
        <w:rPr>
          <w:rFonts w:ascii="Times New Roman" w:hAnsi="Times New Roman" w:cs="Times New Roman"/>
          <w:color w:val="000000" w:themeColor="text1"/>
          <w:sz w:val="20"/>
          <w:szCs w:val="20"/>
        </w:rPr>
        <w:t>is</w:t>
      </w:r>
      <w:r w:rsidRPr="00626606">
        <w:rPr>
          <w:rFonts w:ascii="Times New Roman" w:hAnsi="Times New Roman" w:cs="Times New Roman"/>
          <w:color w:val="000000" w:themeColor="text1"/>
          <w:sz w:val="20"/>
          <w:szCs w:val="20"/>
        </w:rPr>
        <w:t xml:space="preserve"> </w:t>
      </w:r>
      <w:r w:rsidR="002F0A70" w:rsidRPr="00626606">
        <w:rPr>
          <w:rFonts w:ascii="Times New Roman" w:hAnsi="Times New Roman" w:cs="Times New Roman"/>
          <w:color w:val="000000" w:themeColor="text1"/>
          <w:sz w:val="20"/>
          <w:szCs w:val="20"/>
        </w:rPr>
        <w:t xml:space="preserve">based </w:t>
      </w:r>
      <w:r w:rsidRPr="00626606">
        <w:rPr>
          <w:rFonts w:ascii="Times New Roman" w:hAnsi="Times New Roman" w:cs="Times New Roman"/>
          <w:color w:val="000000" w:themeColor="text1"/>
          <w:sz w:val="20"/>
          <w:szCs w:val="20"/>
        </w:rPr>
        <w:t xml:space="preserve">mainly on expert </w:t>
      </w:r>
      <w:r w:rsidR="00F45840" w:rsidRPr="00626606">
        <w:rPr>
          <w:rFonts w:ascii="Times New Roman" w:hAnsi="Times New Roman" w:cs="Times New Roman"/>
          <w:color w:val="000000" w:themeColor="text1"/>
          <w:sz w:val="20"/>
          <w:szCs w:val="20"/>
        </w:rPr>
        <w:t>consensus</w:t>
      </w:r>
      <w:r w:rsidRPr="00626606">
        <w:rPr>
          <w:rFonts w:ascii="Times New Roman" w:hAnsi="Times New Roman" w:cs="Times New Roman"/>
          <w:color w:val="000000" w:themeColor="text1"/>
          <w:sz w:val="20"/>
          <w:szCs w:val="20"/>
        </w:rPr>
        <w:t xml:space="preserve"> rather th</w:t>
      </w:r>
      <w:r w:rsidR="00F45840" w:rsidRPr="00626606">
        <w:rPr>
          <w:rFonts w:ascii="Times New Roman" w:hAnsi="Times New Roman" w:cs="Times New Roman"/>
          <w:color w:val="000000" w:themeColor="text1"/>
          <w:sz w:val="20"/>
          <w:szCs w:val="20"/>
        </w:rPr>
        <w:t>a</w:t>
      </w:r>
      <w:r w:rsidRPr="00626606">
        <w:rPr>
          <w:rFonts w:ascii="Times New Roman" w:hAnsi="Times New Roman" w:cs="Times New Roman"/>
          <w:color w:val="000000" w:themeColor="text1"/>
          <w:sz w:val="20"/>
          <w:szCs w:val="20"/>
        </w:rPr>
        <w:t>n a systematic review</w:t>
      </w:r>
      <w:r w:rsidR="00F45840" w:rsidRPr="00626606">
        <w:rPr>
          <w:rFonts w:ascii="Times New Roman" w:hAnsi="Times New Roman" w:cs="Times New Roman"/>
          <w:color w:val="000000" w:themeColor="text1"/>
          <w:sz w:val="20"/>
          <w:szCs w:val="20"/>
        </w:rPr>
        <w:t xml:space="preserve"> </w:t>
      </w:r>
      <w:r w:rsidRPr="00626606">
        <w:rPr>
          <w:rFonts w:ascii="Times New Roman" w:hAnsi="Times New Roman" w:cs="Times New Roman"/>
          <w:color w:val="000000" w:themeColor="text1"/>
          <w:sz w:val="20"/>
          <w:szCs w:val="20"/>
        </w:rPr>
        <w:t>of the literature and meta-analytic evidence</w:t>
      </w:r>
      <w:r w:rsidR="00991CEB" w:rsidRPr="00626606">
        <w:rPr>
          <w:rFonts w:ascii="Times New Roman" w:hAnsi="Times New Roman" w:cs="Times New Roman"/>
          <w:color w:val="000000" w:themeColor="text1"/>
          <w:sz w:val="20"/>
          <w:szCs w:val="20"/>
        </w:rPr>
        <w:t>.</w:t>
      </w:r>
      <w:r w:rsidR="00422993" w:rsidRPr="00626606">
        <w:rPr>
          <w:rFonts w:ascii="Times New Roman" w:hAnsi="Times New Roman" w:cs="Times New Roman"/>
          <w:color w:val="000000" w:themeColor="text1"/>
          <w:sz w:val="20"/>
          <w:szCs w:val="20"/>
          <w:shd w:val="clear" w:color="auto" w:fill="FFFFFF"/>
        </w:rPr>
        <w:t xml:space="preserve"> CADDRA recommends a trial of long-acting stimulants </w:t>
      </w:r>
      <w:r w:rsidR="0027306B" w:rsidRPr="00626606">
        <w:rPr>
          <w:rFonts w:ascii="Times New Roman" w:hAnsi="Times New Roman" w:cs="Times New Roman"/>
          <w:color w:val="000000" w:themeColor="text1"/>
          <w:sz w:val="20"/>
          <w:szCs w:val="20"/>
          <w:shd w:val="clear" w:color="auto" w:fill="FFFFFF"/>
        </w:rPr>
        <w:t xml:space="preserve">(either class) </w:t>
      </w:r>
      <w:r w:rsidR="00422993" w:rsidRPr="00626606">
        <w:rPr>
          <w:rFonts w:ascii="Times New Roman" w:hAnsi="Times New Roman" w:cs="Times New Roman"/>
          <w:color w:val="000000" w:themeColor="text1"/>
          <w:sz w:val="20"/>
          <w:szCs w:val="20"/>
          <w:shd w:val="clear" w:color="auto" w:fill="FFFFFF"/>
        </w:rPr>
        <w:t xml:space="preserve">as </w:t>
      </w:r>
      <w:r w:rsidR="0027306B" w:rsidRPr="00626606">
        <w:rPr>
          <w:rFonts w:ascii="Times New Roman" w:hAnsi="Times New Roman" w:cs="Times New Roman"/>
          <w:color w:val="000000" w:themeColor="text1"/>
          <w:sz w:val="20"/>
          <w:szCs w:val="20"/>
          <w:shd w:val="clear" w:color="auto" w:fill="FFFFFF"/>
        </w:rPr>
        <w:t xml:space="preserve">the </w:t>
      </w:r>
      <w:r w:rsidR="0048538F">
        <w:rPr>
          <w:rFonts w:ascii="Times New Roman" w:hAnsi="Times New Roman" w:cs="Times New Roman"/>
          <w:color w:val="000000" w:themeColor="text1"/>
          <w:sz w:val="20"/>
          <w:szCs w:val="20"/>
          <w:shd w:val="clear" w:color="auto" w:fill="FFFFFF"/>
        </w:rPr>
        <w:t>first-line</w:t>
      </w:r>
      <w:r w:rsidR="00422993" w:rsidRPr="00626606">
        <w:rPr>
          <w:rFonts w:ascii="Times New Roman" w:hAnsi="Times New Roman" w:cs="Times New Roman"/>
          <w:color w:val="000000" w:themeColor="text1"/>
          <w:sz w:val="20"/>
          <w:szCs w:val="20"/>
          <w:shd w:val="clear" w:color="auto" w:fill="FFFFFF"/>
        </w:rPr>
        <w:t xml:space="preserve"> pharmacologic option. Acknowledging that </w:t>
      </w:r>
      <w:r w:rsidR="00422993" w:rsidRPr="00626606">
        <w:rPr>
          <w:rFonts w:ascii="Times New Roman" w:hAnsi="Times New Roman" w:cs="Times New Roman"/>
          <w:color w:val="000000" w:themeColor="text1"/>
          <w:sz w:val="20"/>
          <w:szCs w:val="20"/>
        </w:rPr>
        <w:t xml:space="preserve">individual patients may respond to or tolerate one class of stimulants better than the other, CADDRA recommends an adequate trial of both classes of long-acting psychostimulants </w:t>
      </w:r>
      <w:r w:rsidR="00422993" w:rsidRPr="00626606">
        <w:rPr>
          <w:rFonts w:ascii="Times New Roman" w:hAnsi="Times New Roman" w:cs="Times New Roman"/>
          <w:color w:val="000000" w:themeColor="text1"/>
          <w:sz w:val="20"/>
          <w:szCs w:val="20"/>
        </w:rPr>
        <w:lastRenderedPageBreak/>
        <w:t xml:space="preserve">(methylphenidate or amphetamines) before moving to second-line medications (i.e., atomoxetine, guanfacine XR and short/intermediate acting stimulants). CADDRA also highlights that non-stimulants may also be used in combination with first-line </w:t>
      </w:r>
      <w:r w:rsidR="0027306B" w:rsidRPr="00626606">
        <w:rPr>
          <w:rFonts w:ascii="Times New Roman" w:hAnsi="Times New Roman" w:cs="Times New Roman"/>
          <w:color w:val="000000" w:themeColor="text1"/>
          <w:sz w:val="20"/>
          <w:szCs w:val="20"/>
        </w:rPr>
        <w:t xml:space="preserve">stimulant </w:t>
      </w:r>
      <w:r w:rsidR="00422993" w:rsidRPr="00626606">
        <w:rPr>
          <w:rFonts w:ascii="Times New Roman" w:hAnsi="Times New Roman" w:cs="Times New Roman"/>
          <w:color w:val="000000" w:themeColor="text1"/>
          <w:sz w:val="20"/>
          <w:szCs w:val="20"/>
        </w:rPr>
        <w:t xml:space="preserve">compounds </w:t>
      </w:r>
      <w:r w:rsidR="0027306B" w:rsidRPr="00626606">
        <w:rPr>
          <w:rFonts w:ascii="Times New Roman" w:hAnsi="Times New Roman" w:cs="Times New Roman"/>
          <w:color w:val="000000" w:themeColor="text1"/>
          <w:sz w:val="20"/>
          <w:szCs w:val="20"/>
        </w:rPr>
        <w:t xml:space="preserve">to augment response when </w:t>
      </w:r>
      <w:r w:rsidR="00422993" w:rsidRPr="00626606">
        <w:rPr>
          <w:rFonts w:ascii="Times New Roman" w:hAnsi="Times New Roman" w:cs="Times New Roman"/>
          <w:color w:val="000000" w:themeColor="text1"/>
          <w:sz w:val="20"/>
          <w:szCs w:val="20"/>
        </w:rPr>
        <w:t>there is suboptimal response to stimulant</w:t>
      </w:r>
      <w:r w:rsidR="0027306B" w:rsidRPr="00626606">
        <w:rPr>
          <w:rFonts w:ascii="Times New Roman" w:hAnsi="Times New Roman" w:cs="Times New Roman"/>
          <w:color w:val="000000" w:themeColor="text1"/>
          <w:sz w:val="20"/>
          <w:szCs w:val="20"/>
        </w:rPr>
        <w:t xml:space="preserve"> monotherapy</w:t>
      </w:r>
      <w:r w:rsidR="00422993" w:rsidRPr="00626606">
        <w:rPr>
          <w:rFonts w:ascii="Times New Roman" w:hAnsi="Times New Roman" w:cs="Times New Roman"/>
          <w:color w:val="000000" w:themeColor="text1"/>
          <w:sz w:val="20"/>
          <w:szCs w:val="20"/>
        </w:rPr>
        <w:t xml:space="preserve">. In this regard, the guidelines note that only guanfacine XR has been approved by Health Canada as </w:t>
      </w:r>
      <w:r w:rsidR="0027306B" w:rsidRPr="00626606">
        <w:rPr>
          <w:rFonts w:ascii="Times New Roman" w:hAnsi="Times New Roman" w:cs="Times New Roman"/>
          <w:color w:val="000000" w:themeColor="text1"/>
          <w:sz w:val="20"/>
          <w:szCs w:val="20"/>
        </w:rPr>
        <w:t xml:space="preserve">an </w:t>
      </w:r>
      <w:r w:rsidR="00422993" w:rsidRPr="00626606">
        <w:rPr>
          <w:rFonts w:ascii="Times New Roman" w:hAnsi="Times New Roman" w:cs="Times New Roman"/>
          <w:color w:val="000000" w:themeColor="text1"/>
          <w:sz w:val="20"/>
          <w:szCs w:val="20"/>
        </w:rPr>
        <w:t xml:space="preserve">adjunctive treatment in combination with </w:t>
      </w:r>
      <w:r w:rsidR="0027306B" w:rsidRPr="00626606">
        <w:rPr>
          <w:rFonts w:ascii="Times New Roman" w:hAnsi="Times New Roman" w:cs="Times New Roman"/>
          <w:color w:val="000000" w:themeColor="text1"/>
          <w:sz w:val="20"/>
          <w:szCs w:val="20"/>
        </w:rPr>
        <w:t xml:space="preserve">long-acting </w:t>
      </w:r>
      <w:r w:rsidR="00422993" w:rsidRPr="00626606">
        <w:rPr>
          <w:rFonts w:ascii="Times New Roman" w:hAnsi="Times New Roman" w:cs="Times New Roman"/>
          <w:color w:val="000000" w:themeColor="text1"/>
          <w:sz w:val="20"/>
          <w:szCs w:val="20"/>
        </w:rPr>
        <w:t>stimulants, even though other combinations (</w:t>
      </w:r>
      <w:r w:rsidR="00A1025E" w:rsidRPr="00626606">
        <w:rPr>
          <w:rFonts w:ascii="Times New Roman" w:hAnsi="Times New Roman" w:cs="Times New Roman"/>
          <w:color w:val="000000" w:themeColor="text1"/>
          <w:sz w:val="20"/>
          <w:szCs w:val="20"/>
        </w:rPr>
        <w:t>e.g.,</w:t>
      </w:r>
      <w:r w:rsidR="00422993" w:rsidRPr="00626606">
        <w:rPr>
          <w:rFonts w:ascii="Times New Roman" w:hAnsi="Times New Roman" w:cs="Times New Roman"/>
          <w:color w:val="000000" w:themeColor="text1"/>
          <w:sz w:val="20"/>
          <w:szCs w:val="20"/>
        </w:rPr>
        <w:t xml:space="preserve"> atomoxetine</w:t>
      </w:r>
      <w:r w:rsidR="00E40C4A">
        <w:rPr>
          <w:rFonts w:ascii="Times New Roman" w:hAnsi="Times New Roman" w:cs="Times New Roman"/>
          <w:color w:val="000000" w:themeColor="text1"/>
          <w:sz w:val="20"/>
          <w:szCs w:val="20"/>
        </w:rPr>
        <w:t>, clonidine</w:t>
      </w:r>
      <w:r w:rsidR="00422993" w:rsidRPr="00626606">
        <w:rPr>
          <w:rFonts w:ascii="Times New Roman" w:hAnsi="Times New Roman" w:cs="Times New Roman"/>
          <w:color w:val="000000" w:themeColor="text1"/>
          <w:sz w:val="20"/>
          <w:szCs w:val="20"/>
        </w:rPr>
        <w:t xml:space="preserve"> and </w:t>
      </w:r>
      <w:r w:rsidR="0027306B" w:rsidRPr="00626606">
        <w:rPr>
          <w:rFonts w:ascii="Times New Roman" w:hAnsi="Times New Roman" w:cs="Times New Roman"/>
          <w:color w:val="000000" w:themeColor="text1"/>
          <w:sz w:val="20"/>
          <w:szCs w:val="20"/>
        </w:rPr>
        <w:t xml:space="preserve">immediate release or short-acting </w:t>
      </w:r>
      <w:r w:rsidR="00422993" w:rsidRPr="00626606">
        <w:rPr>
          <w:rFonts w:ascii="Times New Roman" w:hAnsi="Times New Roman" w:cs="Times New Roman"/>
          <w:color w:val="000000" w:themeColor="text1"/>
          <w:sz w:val="20"/>
          <w:szCs w:val="20"/>
        </w:rPr>
        <w:t>stimulants)</w:t>
      </w:r>
      <w:r w:rsidR="0064799A" w:rsidRPr="00626606">
        <w:rPr>
          <w:rFonts w:ascii="Times New Roman" w:hAnsi="Times New Roman" w:cs="Times New Roman"/>
          <w:color w:val="000000" w:themeColor="text1"/>
          <w:sz w:val="20"/>
          <w:szCs w:val="20"/>
        </w:rPr>
        <w:t xml:space="preserve"> are used in clinical practice by some clinicians. </w:t>
      </w:r>
      <w:r w:rsidR="00422993" w:rsidRPr="00626606">
        <w:rPr>
          <w:rFonts w:ascii="Times New Roman" w:hAnsi="Times New Roman" w:cs="Times New Roman"/>
          <w:color w:val="000000" w:themeColor="text1"/>
          <w:sz w:val="20"/>
          <w:szCs w:val="20"/>
        </w:rPr>
        <w:t>The CADDRA guidelines mention bupropion, clonidine, imipramine and modafinil as third-line options, highlighting that their use may require specialized care. Finally, exceeding the recommended maximum dosages of licensed medications is another third-line strategy listed in the CADDRA guidelines. In terms of titration, the CADDRA recommendations are as follows: “A general rule is to start low and go slow but continue to increase the dose until the desired goals of treatment have been</w:t>
      </w:r>
      <w:r w:rsidR="00217B9E" w:rsidRPr="00626606">
        <w:rPr>
          <w:rFonts w:ascii="Times New Roman" w:hAnsi="Times New Roman" w:cs="Times New Roman"/>
          <w:color w:val="000000" w:themeColor="text1"/>
          <w:sz w:val="20"/>
          <w:szCs w:val="20"/>
        </w:rPr>
        <w:t xml:space="preserve"> </w:t>
      </w:r>
      <w:r w:rsidR="00422993" w:rsidRPr="00626606">
        <w:rPr>
          <w:rFonts w:ascii="Times New Roman" w:hAnsi="Times New Roman" w:cs="Times New Roman"/>
          <w:color w:val="000000" w:themeColor="text1"/>
          <w:sz w:val="20"/>
          <w:szCs w:val="20"/>
        </w:rPr>
        <w:t xml:space="preserve">reached or side effects preclude dose increases or when maximum recommended dosage is reached. </w:t>
      </w:r>
      <w:r w:rsidR="00C43ECD" w:rsidRPr="00626606">
        <w:rPr>
          <w:rFonts w:ascii="Times New Roman" w:hAnsi="Times New Roman" w:cs="Times New Roman"/>
          <w:color w:val="000000" w:themeColor="text1"/>
          <w:sz w:val="20"/>
          <w:szCs w:val="20"/>
        </w:rPr>
        <w:t>Optimal dose is the dose above which there is no further improvement</w:t>
      </w:r>
      <w:r w:rsidR="00F9103A" w:rsidRPr="00626606">
        <w:rPr>
          <w:rFonts w:ascii="Times New Roman" w:hAnsi="Times New Roman" w:cs="Times New Roman"/>
          <w:color w:val="000000" w:themeColor="text1"/>
          <w:sz w:val="20"/>
          <w:szCs w:val="20"/>
        </w:rPr>
        <w:t>.</w:t>
      </w:r>
      <w:r w:rsidR="00C43ECD" w:rsidRPr="00626606">
        <w:rPr>
          <w:rFonts w:ascii="Times New Roman" w:hAnsi="Times New Roman" w:cs="Times New Roman"/>
          <w:color w:val="000000" w:themeColor="text1"/>
          <w:sz w:val="20"/>
          <w:szCs w:val="20"/>
        </w:rPr>
        <w:t xml:space="preserve"> </w:t>
      </w:r>
      <w:r w:rsidR="00422993" w:rsidRPr="00626606">
        <w:rPr>
          <w:rFonts w:ascii="Times New Roman" w:hAnsi="Times New Roman" w:cs="Times New Roman"/>
          <w:color w:val="000000" w:themeColor="text1"/>
          <w:sz w:val="20"/>
          <w:szCs w:val="20"/>
        </w:rPr>
        <w:t>Optimal treatment means that the symptoms have decreased and that there is improvement in functioning</w:t>
      </w:r>
      <w:r w:rsidR="0032676B" w:rsidRPr="00626606">
        <w:rPr>
          <w:rFonts w:ascii="Times New Roman" w:hAnsi="Times New Roman" w:cs="Times New Roman"/>
          <w:color w:val="000000" w:themeColor="text1"/>
          <w:sz w:val="20"/>
          <w:szCs w:val="20"/>
        </w:rPr>
        <w:t xml:space="preserve">”. </w:t>
      </w:r>
      <w:bookmarkStart w:id="9" w:name="_Hlk75717399"/>
      <w:r w:rsidR="0032676B" w:rsidRPr="00626606">
        <w:rPr>
          <w:rFonts w:ascii="Times New Roman" w:hAnsi="Times New Roman" w:cs="Times New Roman"/>
          <w:color w:val="000000" w:themeColor="text1"/>
          <w:sz w:val="20"/>
          <w:szCs w:val="20"/>
        </w:rPr>
        <w:t xml:space="preserve">We add here that, in our view, </w:t>
      </w:r>
      <w:r w:rsidR="002629C8" w:rsidRPr="00415793">
        <w:rPr>
          <w:rFonts w:ascii="Times New Roman" w:hAnsi="Times New Roman" w:cs="Times New Roman"/>
          <w:color w:val="FF0000"/>
          <w:sz w:val="20"/>
          <w:szCs w:val="20"/>
        </w:rPr>
        <w:t>optimal treatment is a more complex construct, that refers to the overall treatment and support package and implies not only optimisation of symptoms</w:t>
      </w:r>
      <w:r w:rsidR="009473B1" w:rsidRPr="00415793">
        <w:rPr>
          <w:rFonts w:ascii="Times New Roman" w:hAnsi="Times New Roman" w:cs="Times New Roman"/>
          <w:color w:val="FF0000"/>
          <w:sz w:val="20"/>
          <w:szCs w:val="20"/>
        </w:rPr>
        <w:t xml:space="preserve"> and</w:t>
      </w:r>
      <w:r w:rsidR="002629C8" w:rsidRPr="00415793">
        <w:rPr>
          <w:rFonts w:ascii="Times New Roman" w:hAnsi="Times New Roman" w:cs="Times New Roman"/>
          <w:color w:val="FF0000"/>
          <w:sz w:val="20"/>
          <w:szCs w:val="20"/>
        </w:rPr>
        <w:t xml:space="preserve"> response</w:t>
      </w:r>
      <w:r w:rsidR="009473B1" w:rsidRPr="00415793">
        <w:rPr>
          <w:rFonts w:ascii="Times New Roman" w:hAnsi="Times New Roman" w:cs="Times New Roman"/>
          <w:color w:val="FF0000"/>
          <w:sz w:val="20"/>
          <w:szCs w:val="20"/>
        </w:rPr>
        <w:t>,</w:t>
      </w:r>
      <w:r w:rsidR="002629C8" w:rsidRPr="00415793">
        <w:rPr>
          <w:rFonts w:ascii="Times New Roman" w:hAnsi="Times New Roman" w:cs="Times New Roman"/>
          <w:color w:val="FF0000"/>
          <w:sz w:val="20"/>
          <w:szCs w:val="20"/>
        </w:rPr>
        <w:t xml:space="preserve"> but also maximal improvement in overall functioning as well as tolerability</w:t>
      </w:r>
      <w:bookmarkEnd w:id="9"/>
      <w:r w:rsidR="002629C8" w:rsidRPr="00415793">
        <w:rPr>
          <w:rFonts w:ascii="Times New Roman" w:hAnsi="Times New Roman" w:cs="Times New Roman"/>
          <w:color w:val="FF0000"/>
          <w:sz w:val="20"/>
          <w:szCs w:val="20"/>
        </w:rPr>
        <w:t xml:space="preserve"> of treatment</w:t>
      </w:r>
    </w:p>
    <w:p w14:paraId="2BB0ACB0" w14:textId="77777777" w:rsidR="00086F64" w:rsidRPr="00626606" w:rsidRDefault="00086F64" w:rsidP="00A46E02">
      <w:pPr>
        <w:spacing w:after="0" w:line="480" w:lineRule="auto"/>
        <w:rPr>
          <w:rFonts w:ascii="Times New Roman" w:hAnsi="Times New Roman" w:cs="Times New Roman"/>
          <w:b/>
          <w:bCs/>
          <w:sz w:val="20"/>
          <w:szCs w:val="20"/>
        </w:rPr>
      </w:pPr>
    </w:p>
    <w:p w14:paraId="5A711207" w14:textId="77777777" w:rsidR="00086F64" w:rsidRPr="00626606" w:rsidRDefault="00086F64" w:rsidP="00A46E02">
      <w:pPr>
        <w:spacing w:after="0" w:line="480" w:lineRule="auto"/>
        <w:rPr>
          <w:rFonts w:ascii="Times New Roman" w:hAnsi="Times New Roman" w:cs="Times New Roman"/>
          <w:b/>
          <w:bCs/>
          <w:sz w:val="20"/>
          <w:szCs w:val="20"/>
        </w:rPr>
      </w:pPr>
    </w:p>
    <w:p w14:paraId="53DB0F42" w14:textId="5FDD0E5D" w:rsidR="00444751" w:rsidRPr="001207B4" w:rsidRDefault="00444751" w:rsidP="001207B4">
      <w:pPr>
        <w:pStyle w:val="ListParagraph"/>
        <w:numPr>
          <w:ilvl w:val="0"/>
          <w:numId w:val="6"/>
        </w:numPr>
        <w:spacing w:after="0" w:line="480" w:lineRule="auto"/>
        <w:rPr>
          <w:rFonts w:ascii="Times New Roman" w:hAnsi="Times New Roman" w:cs="Times New Roman"/>
          <w:b/>
          <w:bCs/>
          <w:sz w:val="20"/>
          <w:szCs w:val="20"/>
        </w:rPr>
      </w:pPr>
      <w:r w:rsidRPr="001207B4">
        <w:rPr>
          <w:rFonts w:ascii="Times New Roman" w:hAnsi="Times New Roman" w:cs="Times New Roman"/>
          <w:b/>
          <w:bCs/>
          <w:sz w:val="20"/>
          <w:szCs w:val="20"/>
        </w:rPr>
        <w:t>PRACTICAL SUGGESTIONS</w:t>
      </w:r>
    </w:p>
    <w:p w14:paraId="157206F4" w14:textId="5C1AD335" w:rsidR="00685B74" w:rsidRPr="00990C08" w:rsidRDefault="00685B74" w:rsidP="004B6AA7">
      <w:pPr>
        <w:pStyle w:val="CommentText"/>
        <w:spacing w:line="480" w:lineRule="auto"/>
      </w:pPr>
      <w:bookmarkStart w:id="10" w:name="_Hlk75087038"/>
      <w:r w:rsidRPr="00626606">
        <w:t>We provide here practical suggest</w:t>
      </w:r>
      <w:r w:rsidR="00197A1A" w:rsidRPr="00626606">
        <w:t>i</w:t>
      </w:r>
      <w:r w:rsidRPr="00626606">
        <w:t xml:space="preserve">ons based on </w:t>
      </w:r>
      <w:r w:rsidR="00945B4D" w:rsidRPr="00626606">
        <w:t>knowl</w:t>
      </w:r>
      <w:r w:rsidR="00FD059B">
        <w:t>e</w:t>
      </w:r>
      <w:r w:rsidR="00945B4D" w:rsidRPr="00626606">
        <w:t xml:space="preserve">dge of expert practice in the field and </w:t>
      </w:r>
      <w:r w:rsidRPr="00626606">
        <w:t>our own cl</w:t>
      </w:r>
      <w:r w:rsidR="002B6613" w:rsidRPr="00626606">
        <w:t>in</w:t>
      </w:r>
      <w:r w:rsidR="00197A1A" w:rsidRPr="00626606">
        <w:t>ica</w:t>
      </w:r>
      <w:r w:rsidR="00CB6478" w:rsidRPr="00626606">
        <w:t>l</w:t>
      </w:r>
      <w:r w:rsidR="002B6613" w:rsidRPr="00626606">
        <w:t xml:space="preserve"> </w:t>
      </w:r>
      <w:r w:rsidR="00FD16A2" w:rsidRPr="00626606">
        <w:t>expertise</w:t>
      </w:r>
      <w:r w:rsidR="00945B4D" w:rsidRPr="00626606">
        <w:t xml:space="preserve">. </w:t>
      </w:r>
      <w:bookmarkEnd w:id="10"/>
      <w:r w:rsidR="00945B4D" w:rsidRPr="00626606">
        <w:t xml:space="preserve">These are </w:t>
      </w:r>
      <w:r w:rsidRPr="00626606">
        <w:t xml:space="preserve">summarized in Table </w:t>
      </w:r>
      <w:r w:rsidR="004D316D" w:rsidRPr="00626606">
        <w:t>5</w:t>
      </w:r>
      <w:r w:rsidRPr="00626606">
        <w:t>. Before di</w:t>
      </w:r>
      <w:r w:rsidR="0084071E">
        <w:t>s</w:t>
      </w:r>
      <w:r w:rsidRPr="00626606">
        <w:t>cussing pos</w:t>
      </w:r>
      <w:r w:rsidR="002B6613" w:rsidRPr="00626606">
        <w:t>sible</w:t>
      </w:r>
      <w:r w:rsidRPr="00626606">
        <w:t xml:space="preserve"> specifi</w:t>
      </w:r>
      <w:r w:rsidR="002B6613" w:rsidRPr="00626606">
        <w:t>c</w:t>
      </w:r>
      <w:r w:rsidRPr="00626606">
        <w:t xml:space="preserve"> option</w:t>
      </w:r>
      <w:r w:rsidR="0069456B" w:rsidRPr="00626606">
        <w:t>s</w:t>
      </w:r>
      <w:r w:rsidRPr="00626606">
        <w:t xml:space="preserve">, it </w:t>
      </w:r>
      <w:r w:rsidR="00A91F9B" w:rsidRPr="00626606">
        <w:t xml:space="preserve">is </w:t>
      </w:r>
      <w:r w:rsidRPr="00626606">
        <w:t xml:space="preserve">important to highligh </w:t>
      </w:r>
      <w:r w:rsidR="00A91F9B" w:rsidRPr="00626606">
        <w:t>three</w:t>
      </w:r>
      <w:r w:rsidRPr="00626606">
        <w:t xml:space="preserve"> prin</w:t>
      </w:r>
      <w:r w:rsidR="002B6613" w:rsidRPr="00626606">
        <w:t>ciples</w:t>
      </w:r>
      <w:r w:rsidRPr="00626606">
        <w:t xml:space="preserve"> of goo</w:t>
      </w:r>
      <w:r w:rsidR="002B6613" w:rsidRPr="00626606">
        <w:t>d</w:t>
      </w:r>
      <w:r w:rsidRPr="00626606">
        <w:t xml:space="preserve"> p</w:t>
      </w:r>
      <w:r w:rsidR="0084071E">
        <w:t>ra</w:t>
      </w:r>
      <w:r w:rsidRPr="00626606">
        <w:t>ctice in cl</w:t>
      </w:r>
      <w:r w:rsidR="00FD16A2" w:rsidRPr="00626606">
        <w:t>i</w:t>
      </w:r>
      <w:r w:rsidRPr="00626606">
        <w:t>ncial (psycho)pharamcology: first, change one medication at a time</w:t>
      </w:r>
      <w:r w:rsidR="002B6613" w:rsidRPr="00626606">
        <w:t>, to avoid misleading in</w:t>
      </w:r>
      <w:r w:rsidR="00FD16A2" w:rsidRPr="00626606">
        <w:t>t</w:t>
      </w:r>
      <w:r w:rsidR="002B6613" w:rsidRPr="00626606">
        <w:t>erpreta</w:t>
      </w:r>
      <w:r w:rsidR="00FD16A2" w:rsidRPr="00626606">
        <w:t>t</w:t>
      </w:r>
      <w:r w:rsidR="002B6613" w:rsidRPr="00626606">
        <w:t>ion of efficacy or tolerability</w:t>
      </w:r>
      <w:r w:rsidRPr="00626606">
        <w:t xml:space="preserve">; </w:t>
      </w:r>
      <w:r w:rsidR="002B6613" w:rsidRPr="00626606">
        <w:t xml:space="preserve">second, </w:t>
      </w:r>
      <w:r w:rsidRPr="00626606">
        <w:t xml:space="preserve">gather appropriate </w:t>
      </w:r>
      <w:r w:rsidR="00CB6478" w:rsidRPr="00626606">
        <w:t>e</w:t>
      </w:r>
      <w:r w:rsidRPr="00626606">
        <w:t xml:space="preserve">vidence to </w:t>
      </w:r>
      <w:r w:rsidR="00CB6478" w:rsidRPr="00626606">
        <w:t xml:space="preserve">document response and, when present, </w:t>
      </w:r>
      <w:r w:rsidRPr="00626606">
        <w:t>cla</w:t>
      </w:r>
      <w:r w:rsidR="00A91F9B" w:rsidRPr="00626606">
        <w:t>r</w:t>
      </w:r>
      <w:r w:rsidRPr="00626606">
        <w:t xml:space="preserve">ify </w:t>
      </w:r>
      <w:r w:rsidR="00A91F9B" w:rsidRPr="00626606">
        <w:t xml:space="preserve">that </w:t>
      </w:r>
      <w:r w:rsidRPr="00626606">
        <w:t xml:space="preserve">an adverse event </w:t>
      </w:r>
      <w:r w:rsidR="00A91F9B" w:rsidRPr="00626606">
        <w:t xml:space="preserve">is indeed </w:t>
      </w:r>
      <w:r w:rsidRPr="00626606">
        <w:t>a side effect of the medica</w:t>
      </w:r>
      <w:r w:rsidR="00FD059B">
        <w:t>ti</w:t>
      </w:r>
      <w:r w:rsidRPr="00626606">
        <w:t>on. For instance, so</w:t>
      </w:r>
      <w:r w:rsidR="002B6613" w:rsidRPr="00626606">
        <w:t>me</w:t>
      </w:r>
      <w:r w:rsidRPr="00626606">
        <w:t xml:space="preserve"> patients may present</w:t>
      </w:r>
      <w:r w:rsidRPr="00990C08">
        <w:t xml:space="preserve"> with irritability </w:t>
      </w:r>
      <w:r w:rsidR="002B6613" w:rsidRPr="00990C08">
        <w:t>during</w:t>
      </w:r>
      <w:r w:rsidRPr="00990C08">
        <w:t xml:space="preserve"> th</w:t>
      </w:r>
      <w:r w:rsidR="002B6613" w:rsidRPr="00990C08">
        <w:t xml:space="preserve">e </w:t>
      </w:r>
      <w:r w:rsidRPr="00990C08">
        <w:t>intial phase of the tr</w:t>
      </w:r>
      <w:r w:rsidR="002B6613" w:rsidRPr="00990C08">
        <w:t>eatment</w:t>
      </w:r>
      <w:r w:rsidRPr="00990C08">
        <w:t>, wh</w:t>
      </w:r>
      <w:r w:rsidR="002B6613" w:rsidRPr="00990C08">
        <w:t>i</w:t>
      </w:r>
      <w:r w:rsidRPr="00990C08">
        <w:t>ch decr</w:t>
      </w:r>
      <w:r w:rsidR="002B6613" w:rsidRPr="00990C08">
        <w:t>eases</w:t>
      </w:r>
      <w:r w:rsidRPr="00990C08">
        <w:t xml:space="preserve"> with an increased</w:t>
      </w:r>
      <w:r w:rsidR="002B6613" w:rsidRPr="00990C08">
        <w:t xml:space="preserve"> </w:t>
      </w:r>
      <w:r w:rsidRPr="00990C08">
        <w:t>d</w:t>
      </w:r>
      <w:r w:rsidR="002B6613" w:rsidRPr="00990C08">
        <w:t>o</w:t>
      </w:r>
      <w:r w:rsidRPr="00990C08">
        <w:t>se of medicaton- in t</w:t>
      </w:r>
      <w:r w:rsidR="002B6613" w:rsidRPr="00990C08">
        <w:t>h</w:t>
      </w:r>
      <w:r w:rsidRPr="00990C08">
        <w:t>is case, stopp</w:t>
      </w:r>
      <w:r w:rsidR="002B6613" w:rsidRPr="00990C08">
        <w:t>ing</w:t>
      </w:r>
      <w:r w:rsidRPr="00990C08">
        <w:t xml:space="preserve"> or reduc</w:t>
      </w:r>
      <w:r w:rsidR="002B6613" w:rsidRPr="00990C08">
        <w:t>ing</w:t>
      </w:r>
      <w:r w:rsidRPr="00990C08">
        <w:t xml:space="preserve"> the dose</w:t>
      </w:r>
      <w:r w:rsidR="002B6613" w:rsidRPr="00990C08">
        <w:t xml:space="preserve"> </w:t>
      </w:r>
      <w:r w:rsidRPr="00990C08">
        <w:t>of the medi</w:t>
      </w:r>
      <w:r w:rsidR="002B6613" w:rsidRPr="00990C08">
        <w:t>cation</w:t>
      </w:r>
      <w:r w:rsidRPr="00990C08">
        <w:t xml:space="preserve"> wou</w:t>
      </w:r>
      <w:r w:rsidR="002B6613" w:rsidRPr="00990C08">
        <w:t>ld</w:t>
      </w:r>
      <w:r w:rsidRPr="00990C08">
        <w:t xml:space="preserve"> prevent patients f</w:t>
      </w:r>
      <w:r w:rsidR="002B6613" w:rsidRPr="00990C08">
        <w:t>rom</w:t>
      </w:r>
      <w:r w:rsidRPr="00990C08">
        <w:t xml:space="preserve"> receiving optimized doses of the med</w:t>
      </w:r>
      <w:r w:rsidR="002B6613" w:rsidRPr="00990C08">
        <w:t>ication</w:t>
      </w:r>
      <w:r w:rsidR="00A91F9B" w:rsidRPr="00990C08">
        <w:t>; third</w:t>
      </w:r>
      <w:r w:rsidR="00E953E5" w:rsidRPr="00990C08">
        <w:t>, re-tritrating after a patient is reported to have experi</w:t>
      </w:r>
      <w:r w:rsidR="009F502C">
        <w:t>e</w:t>
      </w:r>
      <w:r w:rsidR="00E953E5" w:rsidRPr="00990C08">
        <w:t>n</w:t>
      </w:r>
      <w:r w:rsidR="009F502C">
        <w:t>c</w:t>
      </w:r>
      <w:r w:rsidR="00E953E5" w:rsidRPr="00990C08">
        <w:t xml:space="preserve">ed </w:t>
      </w:r>
      <w:r w:rsidR="00A91F9B" w:rsidRPr="00990C08">
        <w:t>possible</w:t>
      </w:r>
      <w:r w:rsidR="00E953E5" w:rsidRPr="00990C08">
        <w:t xml:space="preserve"> side effcts may be beneficial</w:t>
      </w:r>
      <w:r w:rsidR="0069456B" w:rsidRPr="00990C08">
        <w:t xml:space="preserve">, since </w:t>
      </w:r>
      <w:r w:rsidR="009D0F46">
        <w:t>the presumed side effect</w:t>
      </w:r>
      <w:r w:rsidR="00FD059B">
        <w:t>s</w:t>
      </w:r>
      <w:r w:rsidR="009D0F46">
        <w:t xml:space="preserve"> </w:t>
      </w:r>
      <w:r w:rsidR="0069456B" w:rsidRPr="00990C08">
        <w:t>may have been related to other cotemporaneous factors and not exposure to the drug</w:t>
      </w:r>
      <w:r w:rsidR="00E953E5" w:rsidRPr="00990C08">
        <w:t>.</w:t>
      </w:r>
    </w:p>
    <w:p w14:paraId="0B4D9B61" w14:textId="77777777" w:rsidR="00217B88" w:rsidRDefault="00A41359" w:rsidP="004B6AA7">
      <w:pPr>
        <w:pStyle w:val="CommentText"/>
        <w:spacing w:line="480" w:lineRule="auto"/>
      </w:pPr>
      <w:r w:rsidRPr="00990C08">
        <w:lastRenderedPageBreak/>
        <w:t xml:space="preserve">When facing a non-response to stimulants in a child, young person or adult with ADHD, practitioners should consider a series of options. </w:t>
      </w:r>
    </w:p>
    <w:p w14:paraId="047F3D58" w14:textId="4C983BBA" w:rsidR="00AD209B" w:rsidRDefault="00A41359" w:rsidP="00217B88">
      <w:pPr>
        <w:pStyle w:val="CommentText"/>
        <w:numPr>
          <w:ilvl w:val="0"/>
          <w:numId w:val="4"/>
        </w:numPr>
        <w:spacing w:line="480" w:lineRule="auto"/>
      </w:pPr>
      <w:r w:rsidRPr="00990C08">
        <w:t>First, they should check if they have</w:t>
      </w:r>
      <w:r w:rsidR="00107501">
        <w:t xml:space="preserve"> given an adequate trial of medication which has been</w:t>
      </w:r>
      <w:r w:rsidRPr="00990C08">
        <w:t xml:space="preserve"> titrated properly and reached the maximum recommended </w:t>
      </w:r>
      <w:r w:rsidR="002B6613" w:rsidRPr="00990C08">
        <w:t xml:space="preserve">and tolerated </w:t>
      </w:r>
      <w:r w:rsidRPr="00990C08">
        <w:t xml:space="preserve">dose of the first and, if relevant (if </w:t>
      </w:r>
      <w:r w:rsidR="00CB6478" w:rsidRPr="00990C08">
        <w:t xml:space="preserve">inadequate </w:t>
      </w:r>
      <w:r w:rsidRPr="00990C08">
        <w:t xml:space="preserve">response to the first) also of the second stimulant (methylphenidate and amphetamines or </w:t>
      </w:r>
      <w:r w:rsidR="00E07B29" w:rsidRPr="00990C08">
        <w:rPr>
          <w:i/>
          <w:iCs/>
        </w:rPr>
        <w:t>vice versa</w:t>
      </w:r>
      <w:r w:rsidRPr="00990C08">
        <w:t>).</w:t>
      </w:r>
      <w:r w:rsidR="00BA01B8" w:rsidRPr="00BA01B8">
        <w:t xml:space="preserve"> </w:t>
      </w:r>
      <w:r w:rsidR="00BA01B8">
        <w:t xml:space="preserve">While we are not aware of </w:t>
      </w:r>
      <w:r w:rsidR="00BA01B8" w:rsidRPr="00BA01B8">
        <w:t>single accepted definition of ‘adequate trial’</w:t>
      </w:r>
      <w:r w:rsidR="00BA01B8">
        <w:t xml:space="preserve"> in this context w</w:t>
      </w:r>
      <w:r w:rsidR="00BA01B8" w:rsidRPr="00BA01B8">
        <w:t>e believe however that most experts would agree that this would include a trial of at least several weeks duration, with multiple doses tested, and in ranges that are considered to offer therapeutic benefit.</w:t>
      </w:r>
      <w:r w:rsidR="00BA01B8">
        <w:t xml:space="preserve">While we are not aware of </w:t>
      </w:r>
      <w:r w:rsidRPr="00990C08">
        <w:t xml:space="preserve"> </w:t>
      </w:r>
      <w:r w:rsidR="002B6613" w:rsidRPr="00990C08">
        <w:t>S</w:t>
      </w:r>
      <w:r w:rsidRPr="00990C08">
        <w:t xml:space="preserve">ome researchers have reported that there is no evidence-based rationale for the maximum doses in RCTs </w:t>
      </w:r>
      <w:r w:rsidRPr="00990C08">
        <w:fldChar w:fldCharType="begin">
          <w:fldData xml:space="preserve">PEVuZE5vdGU+PENpdGU+PEF1dGhvcj5DaGluZzwvQXV0aG9yPjxZZWFyPjIwMTk8L1llYXI+PFJl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</w:fldData>
        </w:fldChar>
      </w:r>
      <w:r w:rsidR="00605C90">
        <w:instrText xml:space="preserve"> ADDIN EN.CITE </w:instrText>
      </w:r>
      <w:r w:rsidR="00605C90">
        <w:fldChar w:fldCharType="begin">
          <w:fldData xml:space="preserve">PEVuZE5vdGU+PENpdGU+PEF1dGhvcj5DaGluZzwvQXV0aG9yPjxZZWFyPjIwMTk8L1llYXI+PFJl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</w:fldData>
        </w:fldChar>
      </w:r>
      <w:r w:rsidR="00605C90">
        <w:instrText xml:space="preserve"> ADDIN EN.CITE.DATA </w:instrText>
      </w:r>
      <w:r w:rsidR="00605C90">
        <w:fldChar w:fldCharType="end"/>
      </w:r>
      <w:r w:rsidRPr="00990C08">
        <w:fldChar w:fldCharType="separate"/>
      </w:r>
      <w:r w:rsidR="00605C90">
        <w:rPr>
          <w:noProof/>
        </w:rPr>
        <w:t>[50]</w:t>
      </w:r>
      <w:r w:rsidRPr="00990C08">
        <w:fldChar w:fldCharType="end"/>
      </w:r>
      <w:r w:rsidR="002B6613" w:rsidRPr="00990C08">
        <w:t xml:space="preserve"> and labels of ADHD medications. </w:t>
      </w:r>
      <w:r w:rsidR="00471615" w:rsidRPr="00990C08">
        <w:t xml:space="preserve">Furthermore, as there is in general </w:t>
      </w:r>
      <w:r w:rsidR="00CB6478" w:rsidRPr="00990C08">
        <w:t>only a modest</w:t>
      </w:r>
      <w:r w:rsidR="00471615" w:rsidRPr="00990C08">
        <w:t xml:space="preserve"> correlation between dose and blood levels, it is possible that a dose that is considered high translates in blood levels within the accepted range</w:t>
      </w:r>
      <w:r w:rsidR="00FD16A2">
        <w:t xml:space="preserve"> in some individuals</w:t>
      </w:r>
      <w:r w:rsidR="00471615" w:rsidRPr="00990C08">
        <w:t>; however, measuring blood levels for ADHD medic</w:t>
      </w:r>
      <w:r w:rsidR="006875CE" w:rsidRPr="00990C08">
        <w:t>ations</w:t>
      </w:r>
      <w:r w:rsidR="00471615" w:rsidRPr="00990C08">
        <w:t xml:space="preserve"> is not </w:t>
      </w:r>
      <w:r w:rsidR="00CB6478" w:rsidRPr="00990C08">
        <w:t xml:space="preserve">often </w:t>
      </w:r>
      <w:r w:rsidR="00471615" w:rsidRPr="00990C08">
        <w:t xml:space="preserve">implemented in clinical practice </w:t>
      </w:r>
      <w:r w:rsidR="006875CE" w:rsidRPr="00990C08">
        <w:fldChar w:fldCharType="begin"/>
      </w:r>
      <w:r w:rsidR="00605C90">
        <w:instrText xml:space="preserve"> ADDIN EN.CITE &lt;EndNote&gt;&lt;Cite&gt;&lt;Author&gt;Gualtieri&lt;/Author&gt;&lt;Year&gt;1984&lt;/Year&gt;&lt;RecNum&gt;56775&lt;/RecNum&gt;&lt;DisplayText&gt;[51]&lt;/DisplayText&gt;&lt;record&gt;&lt;rec-number&gt;56775&lt;/rec-number&gt;&lt;foreign-keys&gt;&lt;key app="EN" db-id="0ratxet9k0t0emeaaw0520svarasdrtpv2r5" timestamp="1619703680"&gt;56775&lt;/key&gt;&lt;/foreign-keys&gt;&lt;ref-type name="Journal Article"&gt;17&lt;/ref-type&gt;&lt;contributors&gt;&lt;authors&gt;&lt;author&gt;Gualtieri, C. T.&lt;/author&gt;&lt;author&gt;Hicks, R. E.&lt;/author&gt;&lt;author&gt;Patrick, K.&lt;/author&gt;&lt;author&gt;Schroeder, S. R.&lt;/author&gt;&lt;author&gt;Breese, G. R.&lt;/author&gt;&lt;/authors&gt;&lt;/contributors&gt;&lt;titles&gt;&lt;title&gt;Clinical correlates of methylphenidate blood levels&lt;/title&gt;&lt;secondary-title&gt;Ther Drug Monit&lt;/secondary-title&gt;&lt;/titles&gt;&lt;periodical&gt;&lt;full-title&gt;Ther Drug Monit&lt;/full-title&gt;&lt;/periodical&gt;&lt;pages&gt;379-92&lt;/pages&gt;&lt;volume&gt;6&lt;/volume&gt;&lt;number&gt;4&lt;/number&gt;&lt;edition&gt;1984/01/01&lt;/edition&gt;&lt;keywords&gt;&lt;keyword&gt;Adult&lt;/keyword&gt;&lt;keyword&gt;Aging&lt;/keyword&gt;&lt;keyword&gt;Blood Pressure/drug effects&lt;/keyword&gt;&lt;keyword&gt;Blood Specimen Collection&lt;/keyword&gt;&lt;keyword&gt;Child&lt;/keyword&gt;&lt;keyword&gt;Emotions/drug effects&lt;/keyword&gt;&lt;keyword&gt;Female&lt;/keyword&gt;&lt;keyword&gt;Growth Hormone/blood&lt;/keyword&gt;&lt;keyword&gt;Humans&lt;/keyword&gt;&lt;keyword&gt;Hyperkinesis/drug therapy&lt;/keyword&gt;&lt;keyword&gt;Kinetics&lt;/keyword&gt;&lt;keyword&gt;Male&lt;/keyword&gt;&lt;keyword&gt;Methylphenidate/adverse effects/*blood/therapeutic use&lt;/keyword&gt;&lt;keyword&gt;Neurosecretory Systems/drug effects&lt;/keyword&gt;&lt;keyword&gt;Prolactin/blood&lt;/keyword&gt;&lt;keyword&gt;Pulse/drug effects&lt;/keyword&gt;&lt;/keywords&gt;&lt;dates&gt;&lt;year&gt;1984&lt;/year&gt;&lt;/dates&gt;&lt;isbn&gt;0163-4356 (Print)&amp;#xD;0163-4356&lt;/isbn&gt;&lt;accession-num&gt;6515700&lt;/accession-num&gt;&lt;urls&gt;&lt;/urls&gt;&lt;electronic-resource-num&gt;10.1097/00007691-198412000-00001&lt;/electronic-resource-num&gt;&lt;remote-database-provider&gt;NLM&lt;/remote-database-provider&gt;&lt;language&gt;eng&lt;/language&gt;&lt;/record&gt;&lt;/Cite&gt;&lt;/EndNote&gt;</w:instrText>
      </w:r>
      <w:r w:rsidR="006875CE" w:rsidRPr="00990C08">
        <w:fldChar w:fldCharType="separate"/>
      </w:r>
      <w:r w:rsidR="00605C90">
        <w:rPr>
          <w:noProof/>
        </w:rPr>
        <w:t>[51]</w:t>
      </w:r>
      <w:r w:rsidR="006875CE" w:rsidRPr="00990C08">
        <w:fldChar w:fldCharType="end"/>
      </w:r>
      <w:r w:rsidR="00471615" w:rsidRPr="00990C08">
        <w:t xml:space="preserve">. </w:t>
      </w:r>
      <w:bookmarkStart w:id="11" w:name="_Hlk75333555"/>
      <w:r w:rsidR="002B6613" w:rsidRPr="00990C08">
        <w:t xml:space="preserve">We </w:t>
      </w:r>
      <w:r w:rsidR="00BA01B8">
        <w:t>suggest</w:t>
      </w:r>
      <w:r w:rsidR="002B6613" w:rsidRPr="00990C08">
        <w:t xml:space="preserve"> that</w:t>
      </w:r>
      <w:r w:rsidR="00107501">
        <w:t xml:space="preserve"> if there has been no clinical response at </w:t>
      </w:r>
      <w:r w:rsidR="002B6613" w:rsidRPr="00990C08">
        <w:t>the recommended/license doses</w:t>
      </w:r>
      <w:r w:rsidR="00547E8C">
        <w:t xml:space="preserve"> </w:t>
      </w:r>
      <w:r w:rsidR="002B6613" w:rsidRPr="00990C08">
        <w:t xml:space="preserve">it is important to </w:t>
      </w:r>
      <w:r w:rsidR="00107501">
        <w:t>consider</w:t>
      </w:r>
      <w:r w:rsidR="002B6613" w:rsidRPr="00990C08">
        <w:t xml:space="preserve"> the alternative class of stimulant</w:t>
      </w:r>
      <w:r w:rsidR="00107501">
        <w:t xml:space="preserve"> before increasing the dose further</w:t>
      </w:r>
      <w:r w:rsidR="002B6613" w:rsidRPr="00990C08">
        <w:t>. W</w:t>
      </w:r>
      <w:r w:rsidR="00CD4F3C" w:rsidRPr="00990C08">
        <w:t>hilst we do not recommend it as standard practice, w</w:t>
      </w:r>
      <w:r w:rsidR="002B6613" w:rsidRPr="00990C08">
        <w:t>e</w:t>
      </w:r>
      <w:r w:rsidR="00107501">
        <w:t xml:space="preserve"> do think</w:t>
      </w:r>
      <w:r w:rsidR="002B6613" w:rsidRPr="00990C08">
        <w:t xml:space="preserve"> </w:t>
      </w:r>
      <w:r w:rsidR="00064A82">
        <w:t xml:space="preserve">that </w:t>
      </w:r>
      <w:r w:rsidR="002B6613" w:rsidRPr="00990C08">
        <w:t>the dose of stimulant c</w:t>
      </w:r>
      <w:r w:rsidR="00A91F9B" w:rsidRPr="00990C08">
        <w:t>an</w:t>
      </w:r>
      <w:r w:rsidR="002B6613" w:rsidRPr="00990C08">
        <w:t xml:space="preserve"> </w:t>
      </w:r>
      <w:r w:rsidR="00064A82">
        <w:t xml:space="preserve">be </w:t>
      </w:r>
      <w:r w:rsidR="002B6613" w:rsidRPr="00990C08">
        <w:t>reasonably increased beyond the maximum recommended dose</w:t>
      </w:r>
      <w:r w:rsidR="00BA01B8" w:rsidRPr="00BA01B8">
        <w:t xml:space="preserve"> when there has been a partial response and some degree of improvement at the maximum recommended dose</w:t>
      </w:r>
      <w:r w:rsidR="00CB6478" w:rsidRPr="00990C08">
        <w:t xml:space="preserve">, tolerability is good, </w:t>
      </w:r>
      <w:r w:rsidR="00D24AF0" w:rsidRPr="00990C08">
        <w:t xml:space="preserve">and the prescriber </w:t>
      </w:r>
      <w:r w:rsidR="00A91F9B" w:rsidRPr="00990C08">
        <w:t xml:space="preserve">is aiming </w:t>
      </w:r>
      <w:r w:rsidR="00D24AF0" w:rsidRPr="00990C08">
        <w:t>to optimize the response</w:t>
      </w:r>
      <w:bookmarkEnd w:id="11"/>
      <w:r w:rsidR="00D24AF0" w:rsidRPr="00990C08">
        <w:t>. For instance, bearing in mind that one should use the immediate-release component</w:t>
      </w:r>
      <w:r w:rsidR="00A935DD" w:rsidRPr="00990C08">
        <w:t xml:space="preserve"> </w:t>
      </w:r>
      <w:r w:rsidR="00D24AF0" w:rsidRPr="00990C08">
        <w:t xml:space="preserve">of each formulation as the reference and try to adjust for this when switching between formulations of methylphenidate, </w:t>
      </w:r>
      <w:r w:rsidR="00CD4F3C" w:rsidRPr="00990C08">
        <w:t xml:space="preserve">the </w:t>
      </w:r>
      <w:r w:rsidR="00D24AF0" w:rsidRPr="00990C08">
        <w:t xml:space="preserve">dose </w:t>
      </w:r>
      <w:r w:rsidR="00CD4F3C" w:rsidRPr="00990C08">
        <w:t xml:space="preserve">of </w:t>
      </w:r>
      <w:r w:rsidR="00FD16A2">
        <w:t xml:space="preserve">OROS </w:t>
      </w:r>
      <w:r w:rsidR="00D24AF0" w:rsidRPr="00990C08">
        <w:t xml:space="preserve">methylphenidate equivalent to </w:t>
      </w:r>
      <w:r w:rsidR="00CD4F3C" w:rsidRPr="00990C08">
        <w:t>an extended release formulation of methylphenidate delivering 20 mg in the morning would be 90 mg, which exceeds the maximum recommended dose of methylphenidate (60 mg/day)</w:t>
      </w:r>
      <w:r w:rsidR="00C028A3" w:rsidRPr="00990C08">
        <w:t xml:space="preserve">. </w:t>
      </w:r>
      <w:r w:rsidR="00CD4F3C" w:rsidRPr="00990C08">
        <w:t xml:space="preserve">Going beyond the recommended dose may be needed in particular with adult patients. </w:t>
      </w:r>
    </w:p>
    <w:p w14:paraId="0475064F" w14:textId="7A6AAEA6" w:rsidR="00AD209B" w:rsidRDefault="007F60E8" w:rsidP="00217B88">
      <w:pPr>
        <w:pStyle w:val="CommentText"/>
        <w:numPr>
          <w:ilvl w:val="0"/>
          <w:numId w:val="4"/>
        </w:numPr>
        <w:spacing w:line="480" w:lineRule="auto"/>
      </w:pPr>
      <w:bookmarkStart w:id="12" w:name="_Hlk75095194"/>
      <w:r w:rsidRPr="00990C08">
        <w:t xml:space="preserve">Another </w:t>
      </w:r>
      <w:r w:rsidR="00C028A3" w:rsidRPr="00990C08">
        <w:t>aspect to consider is whether</w:t>
      </w:r>
      <w:r w:rsidR="006B0013">
        <w:t xml:space="preserve"> patient/parent</w:t>
      </w:r>
      <w:r w:rsidR="00C028A3" w:rsidRPr="00990C08">
        <w:t xml:space="preserve"> </w:t>
      </w:r>
      <w:r w:rsidR="00CC4874">
        <w:t xml:space="preserve">reported </w:t>
      </w:r>
      <w:r w:rsidR="00C028A3" w:rsidRPr="00990C08">
        <w:t>non-response to the stimulant is</w:t>
      </w:r>
      <w:r w:rsidR="00CC4874">
        <w:t xml:space="preserve"> indeed reflected by more formal assessment of symptoms. Here we emphasise the benefits of measurement</w:t>
      </w:r>
      <w:r w:rsidR="007F777A">
        <w:t>-</w:t>
      </w:r>
      <w:r w:rsidR="00CC4874">
        <w:t xml:space="preserve">based care approaches such as those described by Coghill and Seth [13]. This enables an accurate determination of symptoms across different domains in a time efficient manner and can be used as the basis for discussions with families about management. On particular example of this is </w:t>
      </w:r>
      <w:r w:rsidR="007F777A">
        <w:t>to determine whether a lack of response to the stimulant is</w:t>
      </w:r>
      <w:r w:rsidR="00C028A3" w:rsidRPr="00990C08">
        <w:t xml:space="preserve"> observable throughout the </w:t>
      </w:r>
      <w:r w:rsidR="005076B8" w:rsidRPr="00990C08">
        <w:t xml:space="preserve">entire </w:t>
      </w:r>
      <w:r w:rsidR="00C028A3" w:rsidRPr="00990C08">
        <w:t xml:space="preserve">day or just </w:t>
      </w:r>
      <w:r w:rsidRPr="00990C08">
        <w:t xml:space="preserve">at particular </w:t>
      </w:r>
      <w:r w:rsidRPr="00990C08">
        <w:lastRenderedPageBreak/>
        <w:t>times</w:t>
      </w:r>
      <w:r w:rsidR="00C028A3" w:rsidRPr="00990C08">
        <w:t xml:space="preserve"> </w:t>
      </w:r>
      <w:bookmarkEnd w:id="12"/>
      <w:r w:rsidR="00C028A3" w:rsidRPr="00990C08">
        <w:t xml:space="preserve">(e.g., </w:t>
      </w:r>
      <w:r w:rsidRPr="00990C08">
        <w:t xml:space="preserve">later in the day and </w:t>
      </w:r>
      <w:r w:rsidR="00C028A3" w:rsidRPr="00990C08">
        <w:t>reported by parents but not teachers</w:t>
      </w:r>
      <w:r w:rsidRPr="00990C08">
        <w:t>, or during late morning and the end of the school day</w:t>
      </w:r>
      <w:r w:rsidR="00FD16A2">
        <w:t>, and</w:t>
      </w:r>
      <w:r w:rsidRPr="00990C08">
        <w:t xml:space="preserve"> reported by teachers for children on immediate release preparations</w:t>
      </w:r>
      <w:r w:rsidR="00C028A3" w:rsidRPr="00990C08">
        <w:t xml:space="preserve">). In this case, rather than a true non response, the issue is </w:t>
      </w:r>
      <w:r w:rsidRPr="00990C08">
        <w:t xml:space="preserve">likely to be </w:t>
      </w:r>
      <w:r w:rsidR="00C028A3" w:rsidRPr="00990C08">
        <w:t>about the wearing-off effect of the medi</w:t>
      </w:r>
      <w:r w:rsidR="001F545C" w:rsidRPr="00990C08">
        <w:t>c</w:t>
      </w:r>
      <w:r w:rsidR="00C028A3" w:rsidRPr="00990C08">
        <w:t>ation</w:t>
      </w:r>
      <w:r w:rsidR="00FD059B">
        <w:t xml:space="preserve">. </w:t>
      </w:r>
      <w:bookmarkStart w:id="13" w:name="_Hlk75086935"/>
      <w:r w:rsidR="00FD059B">
        <w:t>An</w:t>
      </w:r>
      <w:r w:rsidR="00C028A3" w:rsidRPr="00990C08">
        <w:t xml:space="preserve"> increase in dose</w:t>
      </w:r>
      <w:r w:rsidR="00FD059B">
        <w:t xml:space="preserve"> or additional dose of </w:t>
      </w:r>
      <w:r w:rsidRPr="00990C08">
        <w:t xml:space="preserve">immediate release </w:t>
      </w:r>
      <w:r w:rsidR="00C028A3" w:rsidRPr="00990C08">
        <w:t>stimulant</w:t>
      </w:r>
      <w:r w:rsidR="00FD059B">
        <w:t xml:space="preserve"> in the afternoon for those on b</w:t>
      </w:r>
      <w:r w:rsidR="00CB12F3">
        <w:t>i</w:t>
      </w:r>
      <w:r w:rsidR="00FD059B">
        <w:t>d dosing</w:t>
      </w:r>
      <w:r w:rsidRPr="00990C08">
        <w:t>,</w:t>
      </w:r>
      <w:bookmarkEnd w:id="13"/>
      <w:r w:rsidRPr="00990C08">
        <w:t xml:space="preserve"> or a switch </w:t>
      </w:r>
      <w:r w:rsidR="009F502C">
        <w:t>to</w:t>
      </w:r>
      <w:r w:rsidR="009F502C" w:rsidRPr="00990C08">
        <w:t xml:space="preserve"> </w:t>
      </w:r>
      <w:r w:rsidRPr="00990C08">
        <w:t>an extended release formulation</w:t>
      </w:r>
      <w:r w:rsidR="00AD209B">
        <w:t xml:space="preserve"> or changing time of administration,</w:t>
      </w:r>
      <w:r w:rsidR="00C028A3" w:rsidRPr="00990C08">
        <w:t xml:space="preserve"> should be considered.</w:t>
      </w:r>
      <w:r w:rsidR="00CD4F3C" w:rsidRPr="00990C08">
        <w:t xml:space="preserve"> With </w:t>
      </w:r>
      <w:r w:rsidR="00FD16A2">
        <w:t xml:space="preserve">OROS </w:t>
      </w:r>
      <w:r w:rsidR="00CD4F3C" w:rsidRPr="00990C08">
        <w:t>methylphenidate</w:t>
      </w:r>
      <w:r w:rsidR="00FD16A2">
        <w:t xml:space="preserve">, </w:t>
      </w:r>
      <w:r w:rsidR="00CD4F3C" w:rsidRPr="00990C08">
        <w:t>the issue may be of an under dosing during the morning</w:t>
      </w:r>
      <w:r w:rsidRPr="00990C08">
        <w:t xml:space="preserve"> as highlighted in the example above. For lisdexamfetamine the longer time to onset of action can be problematic for some patients</w:t>
      </w:r>
      <w:r w:rsidR="00CD4F3C" w:rsidRPr="00990C08">
        <w:t>.</w:t>
      </w:r>
      <w:r w:rsidR="00C028A3" w:rsidRPr="00990C08">
        <w:t xml:space="preserve"> </w:t>
      </w:r>
    </w:p>
    <w:p w14:paraId="768D0ABB" w14:textId="3F8B0D04" w:rsidR="00AD209B" w:rsidRDefault="000B3E6D" w:rsidP="00217B88">
      <w:pPr>
        <w:pStyle w:val="CommentText"/>
        <w:numPr>
          <w:ilvl w:val="0"/>
          <w:numId w:val="4"/>
        </w:numPr>
        <w:spacing w:line="480" w:lineRule="auto"/>
      </w:pPr>
      <w:bookmarkStart w:id="14" w:name="_Hlk75083718"/>
      <w:r>
        <w:t xml:space="preserve">There are of course limits to what aspects of behaviour can be expected to respond to ADHD medications and it is </w:t>
      </w:r>
      <w:r w:rsidR="00C70CB6" w:rsidRPr="00990C08">
        <w:t>important</w:t>
      </w:r>
      <w:r w:rsidR="00C028A3" w:rsidRPr="00990C08">
        <w:t xml:space="preserve"> to co</w:t>
      </w:r>
      <w:r w:rsidR="00C70CB6" w:rsidRPr="00990C08">
        <w:t>n</w:t>
      </w:r>
      <w:r w:rsidR="00C028A3" w:rsidRPr="00990C08">
        <w:t xml:space="preserve">sider </w:t>
      </w:r>
      <w:r w:rsidR="00C70CB6" w:rsidRPr="00990C08">
        <w:t xml:space="preserve">whether </w:t>
      </w:r>
      <w:r>
        <w:t>apparent ‘</w:t>
      </w:r>
      <w:r w:rsidR="00C70CB6" w:rsidRPr="00990C08">
        <w:t>non response</w:t>
      </w:r>
      <w:r>
        <w:t>’</w:t>
      </w:r>
      <w:r w:rsidR="00C70CB6" w:rsidRPr="00990C08">
        <w:t xml:space="preserve"> is in relation to ADHD core symptoms</w:t>
      </w:r>
      <w:r w:rsidR="00582415">
        <w:t xml:space="preserve">, </w:t>
      </w:r>
      <w:r>
        <w:t xml:space="preserve">to </w:t>
      </w:r>
      <w:r w:rsidR="00582415">
        <w:t>other non-core but common</w:t>
      </w:r>
      <w:r>
        <w:t xml:space="preserve"> symptoms such as emotional lability</w:t>
      </w:r>
      <w:r w:rsidR="00C70CB6" w:rsidRPr="00990C08">
        <w:t xml:space="preserve"> or other aspects </w:t>
      </w:r>
      <w:r>
        <w:t xml:space="preserve">of functioning often experienced as a complication or consequence </w:t>
      </w:r>
      <w:r w:rsidR="00C70CB6" w:rsidRPr="00990C08">
        <w:t xml:space="preserve">ADHD. In clinical practice, it is not uncommon that parents or patients themselves complain of lack of efficacy of stimulants on symptoms/aspects (e.g., oppositional behavior, </w:t>
      </w:r>
      <w:r>
        <w:t xml:space="preserve">emotional lability, </w:t>
      </w:r>
      <w:r w:rsidR="00C70CB6" w:rsidRPr="00990C08">
        <w:t xml:space="preserve">irritability, academic functioning) that </w:t>
      </w:r>
      <w:r w:rsidR="007F60E8" w:rsidRPr="00990C08">
        <w:t>require</w:t>
      </w:r>
      <w:r w:rsidR="005076B8" w:rsidRPr="00990C08">
        <w:t xml:space="preserve"> </w:t>
      </w:r>
      <w:r w:rsidR="007F60E8" w:rsidRPr="00990C08">
        <w:t>targeted and</w:t>
      </w:r>
      <w:r w:rsidR="00C70CB6" w:rsidRPr="00990C08">
        <w:t xml:space="preserve"> specific management</w:t>
      </w:r>
      <w:r w:rsidR="00760CD1" w:rsidRPr="00990C08">
        <w:t xml:space="preserve"> in their own right</w:t>
      </w:r>
      <w:r w:rsidR="00C70CB6" w:rsidRPr="00990C08">
        <w:t xml:space="preserve">. </w:t>
      </w:r>
      <w:r w:rsidR="007F60E8" w:rsidRPr="00990C08">
        <w:t>It is always important when one meets treatment non-response to consider the potential impact of</w:t>
      </w:r>
      <w:r w:rsidR="00162978" w:rsidRPr="00990C08">
        <w:t xml:space="preserve"> concomitant life events (e.g., stressor</w:t>
      </w:r>
      <w:r w:rsidR="00267E61">
        <w:t>s</w:t>
      </w:r>
      <w:r w:rsidR="00162978" w:rsidRPr="00990C08">
        <w:t>, traumatic events) that may impact attention and behavior and hamper the re</w:t>
      </w:r>
      <w:r w:rsidR="006972B9" w:rsidRPr="00990C08">
        <w:t>s</w:t>
      </w:r>
      <w:r w:rsidR="00162978" w:rsidRPr="00990C08">
        <w:t>ponse to stimulants</w:t>
      </w:r>
      <w:r w:rsidR="00FD16A2">
        <w:t xml:space="preserve">. When present, co-occurring life events </w:t>
      </w:r>
      <w:r w:rsidR="00267E61">
        <w:t>could benefit from</w:t>
      </w:r>
      <w:r w:rsidR="006972B9" w:rsidRPr="00990C08">
        <w:t xml:space="preserve"> appropriate </w:t>
      </w:r>
      <w:r w:rsidR="007F60E8" w:rsidRPr="00990C08">
        <w:t>supportive and psychological</w:t>
      </w:r>
      <w:r w:rsidR="00CD4F3C" w:rsidRPr="00990C08">
        <w:t xml:space="preserve"> </w:t>
      </w:r>
      <w:r w:rsidR="006972B9" w:rsidRPr="00990C08">
        <w:t>interventions</w:t>
      </w:r>
      <w:r w:rsidR="00CD4F3C" w:rsidRPr="00990C08">
        <w:t>, rather than additional medications</w:t>
      </w:r>
      <w:r w:rsidR="00FD16A2">
        <w:t xml:space="preserve"> for ADHD</w:t>
      </w:r>
      <w:r w:rsidR="006972B9" w:rsidRPr="00990C08">
        <w:t xml:space="preserve">. </w:t>
      </w:r>
    </w:p>
    <w:p w14:paraId="7F98C25B" w14:textId="012AEE56" w:rsidR="000B3E6D" w:rsidRPr="006C761D" w:rsidRDefault="000B3E6D" w:rsidP="006C761D">
      <w:pPr>
        <w:pStyle w:val="CommentText"/>
        <w:numPr>
          <w:ilvl w:val="0"/>
          <w:numId w:val="4"/>
        </w:numPr>
        <w:spacing w:line="480" w:lineRule="auto"/>
        <w:rPr>
          <w:color w:val="222222"/>
          <w:lang w:eastAsia="en-GB"/>
        </w:rPr>
      </w:pPr>
      <w:r w:rsidRPr="00EA2798">
        <w:t>Additionally, the role of possible comorbities in mimicking or exacerbating ADHD symptoms should not be overlooked. For instance, individuals with comorbid learning disabilities (LD) may present with apparent attenuated reponse, mainly attributable to the LD rather than the ADHD, and those with anxiety disorders may have symptoms that can mimic ADHD symptoms, such as procrastination (which can be due to anticipatory anxiety as well as ADHD).</w:t>
      </w:r>
    </w:p>
    <w:bookmarkEnd w:id="14"/>
    <w:p w14:paraId="3C636839" w14:textId="32A0CCE8" w:rsidR="00AD209B" w:rsidRDefault="009028BD" w:rsidP="00217B88">
      <w:pPr>
        <w:pStyle w:val="CommentText"/>
        <w:numPr>
          <w:ilvl w:val="0"/>
          <w:numId w:val="4"/>
        </w:numPr>
        <w:spacing w:line="480" w:lineRule="auto"/>
      </w:pPr>
      <w:r w:rsidRPr="00990C08">
        <w:t xml:space="preserve">It is also possible that some patients </w:t>
      </w:r>
      <w:r w:rsidR="005076B8" w:rsidRPr="00990C08">
        <w:t xml:space="preserve">may </w:t>
      </w:r>
      <w:r w:rsidRPr="00990C08">
        <w:t xml:space="preserve">develop tolerance to stimulants, as suggested by evidence from a positron emission tomography (PET) study </w:t>
      </w:r>
      <w:r w:rsidRPr="00990C08">
        <w:fldChar w:fldCharType="begin">
          <w:fldData xml:space="preserve">PEVuZE5vdGU+PENpdGU+PEF1dGhvcj5XYW5nPC9BdXRob3I+PFllYXI+MjAxMzwvWWVhcj48UmVj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</w:fldData>
        </w:fldChar>
      </w:r>
      <w:r w:rsidR="00605C90">
        <w:instrText xml:space="preserve"> ADDIN EN.CITE </w:instrText>
      </w:r>
      <w:r w:rsidR="00605C90">
        <w:fldChar w:fldCharType="begin">
          <w:fldData xml:space="preserve">PEVuZE5vdGU+PENpdGU+PEF1dGhvcj5XYW5nPC9BdXRob3I+PFllYXI+MjAxMzwvWWVhcj48UmVj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</w:fldData>
        </w:fldChar>
      </w:r>
      <w:r w:rsidR="00605C90">
        <w:instrText xml:space="preserve"> ADDIN EN.CITE.DATA </w:instrText>
      </w:r>
      <w:r w:rsidR="00605C90">
        <w:fldChar w:fldCharType="end"/>
      </w:r>
      <w:r w:rsidRPr="00990C08">
        <w:fldChar w:fldCharType="separate"/>
      </w:r>
      <w:r w:rsidR="00605C90">
        <w:rPr>
          <w:noProof/>
        </w:rPr>
        <w:t>[52]</w:t>
      </w:r>
      <w:r w:rsidRPr="00990C08">
        <w:fldChar w:fldCharType="end"/>
      </w:r>
      <w:r w:rsidRPr="00990C08">
        <w:t xml:space="preserve">, even though the extent </w:t>
      </w:r>
      <w:r w:rsidR="007F60E8" w:rsidRPr="00990C08">
        <w:t>and frequenc</w:t>
      </w:r>
      <w:r w:rsidR="00FD16A2">
        <w:t>y</w:t>
      </w:r>
      <w:r w:rsidR="007F60E8" w:rsidRPr="00990C08">
        <w:t xml:space="preserve"> of </w:t>
      </w:r>
      <w:r w:rsidRPr="00990C08">
        <w:t xml:space="preserve">this </w:t>
      </w:r>
      <w:r w:rsidR="007F60E8" w:rsidRPr="00990C08">
        <w:t>is not well understood</w:t>
      </w:r>
      <w:r w:rsidRPr="00990C08">
        <w:t xml:space="preserve">. In this case, </w:t>
      </w:r>
      <w:r w:rsidR="00A935DD" w:rsidRPr="00990C08">
        <w:t xml:space="preserve">short drug holidays, e.g., during the week-end or for </w:t>
      </w:r>
      <w:r w:rsidR="00FD16A2">
        <w:t>brief periods of time (e.g., over a vacation)</w:t>
      </w:r>
      <w:r w:rsidR="00A935DD" w:rsidRPr="00990C08">
        <w:t xml:space="preserve">, could be considered. Indeed, </w:t>
      </w:r>
      <w:r w:rsidR="00FD16A2">
        <w:t xml:space="preserve">to </w:t>
      </w:r>
      <w:r w:rsidR="00A935DD" w:rsidRPr="00990C08">
        <w:t xml:space="preserve">simply keep on increasing the dose </w:t>
      </w:r>
      <w:r w:rsidR="00FD16A2">
        <w:t xml:space="preserve">in the face of tolerance may </w:t>
      </w:r>
      <w:r w:rsidR="00A935DD" w:rsidRPr="00990C08">
        <w:t>provide a temporary solution</w:t>
      </w:r>
      <w:r w:rsidR="00FD16A2">
        <w:t xml:space="preserve">, but after a period of time, </w:t>
      </w:r>
      <w:r w:rsidR="006F6E12">
        <w:t xml:space="preserve">tolerance </w:t>
      </w:r>
      <w:r w:rsidR="00A935DD" w:rsidRPr="00990C08">
        <w:t xml:space="preserve">would </w:t>
      </w:r>
      <w:r w:rsidR="00A935DD" w:rsidRPr="00990C08">
        <w:lastRenderedPageBreak/>
        <w:t>probably</w:t>
      </w:r>
      <w:r w:rsidR="0091236A" w:rsidRPr="00990C08">
        <w:t xml:space="preserve"> manifest again</w:t>
      </w:r>
      <w:r w:rsidR="00A935DD" w:rsidRPr="00990C08">
        <w:t xml:space="preserve">. </w:t>
      </w:r>
      <w:bookmarkStart w:id="15" w:name="_Hlk75724052"/>
      <w:r w:rsidR="009E6164">
        <w:t>However, it is also possible that some patients simply outgrow a dose that was effective earlier on, in which case an increased dose may be beneficial.</w:t>
      </w:r>
      <w:bookmarkEnd w:id="15"/>
    </w:p>
    <w:p w14:paraId="7AE2B998" w14:textId="1765565D" w:rsidR="00564126" w:rsidRDefault="006972B9" w:rsidP="001D310F">
      <w:pPr>
        <w:pStyle w:val="CommentText"/>
        <w:numPr>
          <w:ilvl w:val="0"/>
          <w:numId w:val="4"/>
        </w:numPr>
        <w:spacing w:line="480" w:lineRule="auto"/>
        <w:rPr>
          <w:color w:val="222222"/>
          <w:lang w:eastAsia="en-GB"/>
        </w:rPr>
      </w:pPr>
      <w:r w:rsidRPr="00EA2798">
        <w:t>If none of these factors is considered to be a possible explanation for the lack of response to stimulants, then second and if needed, third line agents recommended in currently available guidelines</w:t>
      </w:r>
      <w:r w:rsidR="00283CB3" w:rsidRPr="00EA2798">
        <w:t>/licensed</w:t>
      </w:r>
      <w:r w:rsidRPr="00EA2798">
        <w:t xml:space="preserve"> should be considered. </w:t>
      </w:r>
      <w:r w:rsidR="00283CB3" w:rsidRPr="00EA2798">
        <w:t xml:space="preserve">With atomoxetine, </w:t>
      </w:r>
      <w:r w:rsidR="00803922" w:rsidRPr="00EA2798">
        <w:t xml:space="preserve">there </w:t>
      </w:r>
      <w:r w:rsidR="00564126">
        <w:t xml:space="preserve">is </w:t>
      </w:r>
      <w:r w:rsidR="00803922" w:rsidRPr="00EA2798">
        <w:t xml:space="preserve">evidence showing that </w:t>
      </w:r>
      <w:r w:rsidR="00803922" w:rsidRPr="00EA2798">
        <w:rPr>
          <w:color w:val="222222"/>
          <w:lang w:eastAsia="en-GB"/>
        </w:rPr>
        <w:t>early response (2-4 weeks) predicted optimal response at 6 weeks defined as 40% or more change from baseline</w:t>
      </w:r>
      <w:r w:rsidR="00564126">
        <w:rPr>
          <w:color w:val="222222"/>
          <w:lang w:eastAsia="en-GB"/>
        </w:rPr>
        <w:t xml:space="preserve"> </w:t>
      </w:r>
      <w:r w:rsidR="00564126">
        <w:rPr>
          <w:color w:val="222222"/>
          <w:lang w:eastAsia="en-GB"/>
        </w:rPr>
        <w:fldChar w:fldCharType="begin">
          <w:fldData xml:space="preserve">PEVuZE5vdGU+PENpdGU+PEF1dGhvcj5OZXdjb3JuPC9BdXRob3I+PFllYXI+MjAwOTwvWWVhcj48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</w:fldData>
        </w:fldChar>
      </w:r>
      <w:r w:rsidR="004554EB">
        <w:rPr>
          <w:color w:val="222222"/>
          <w:lang w:eastAsia="en-GB"/>
        </w:rPr>
        <w:instrText xml:space="preserve"> ADDIN EN.CITE </w:instrText>
      </w:r>
      <w:r w:rsidR="004554EB">
        <w:rPr>
          <w:color w:val="222222"/>
          <w:lang w:eastAsia="en-GB"/>
        </w:rPr>
        <w:fldChar w:fldCharType="begin">
          <w:fldData xml:space="preserve">PEVuZE5vdGU+PENpdGU+PEF1dGhvcj5OZXdjb3JuPC9BdXRob3I+PFllYXI+MjAwOTwvWWVhcj48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</w:fldData>
        </w:fldChar>
      </w:r>
      <w:r w:rsidR="004554EB">
        <w:rPr>
          <w:color w:val="222222"/>
          <w:lang w:eastAsia="en-GB"/>
        </w:rPr>
        <w:instrText xml:space="preserve"> ADDIN EN.CITE.DATA </w:instrText>
      </w:r>
      <w:r w:rsidR="004554EB">
        <w:rPr>
          <w:color w:val="222222"/>
          <w:lang w:eastAsia="en-GB"/>
        </w:rPr>
      </w:r>
      <w:r w:rsidR="004554EB">
        <w:rPr>
          <w:color w:val="222222"/>
          <w:lang w:eastAsia="en-GB"/>
        </w:rPr>
        <w:fldChar w:fldCharType="end"/>
      </w:r>
      <w:r w:rsidR="00564126">
        <w:rPr>
          <w:color w:val="222222"/>
          <w:lang w:eastAsia="en-GB"/>
        </w:rPr>
      </w:r>
      <w:r w:rsidR="00564126">
        <w:rPr>
          <w:color w:val="222222"/>
          <w:lang w:eastAsia="en-GB"/>
        </w:rPr>
        <w:fldChar w:fldCharType="separate"/>
      </w:r>
      <w:r w:rsidR="004554EB">
        <w:rPr>
          <w:noProof/>
          <w:color w:val="222222"/>
          <w:lang w:eastAsia="en-GB"/>
        </w:rPr>
        <w:t>[18]</w:t>
      </w:r>
      <w:r w:rsidR="00564126">
        <w:rPr>
          <w:color w:val="222222"/>
          <w:lang w:eastAsia="en-GB"/>
        </w:rPr>
        <w:fldChar w:fldCharType="end"/>
      </w:r>
      <w:r w:rsidR="00803922" w:rsidRPr="00EA2798">
        <w:rPr>
          <w:color w:val="222222"/>
          <w:lang w:eastAsia="en-GB"/>
        </w:rPr>
        <w:t xml:space="preserve">. Therefore, patients who show no improvement at all during the first 4 weeks are unlikely to respond later on. However, </w:t>
      </w:r>
      <w:r w:rsidR="005A441B" w:rsidRPr="00EA2798">
        <w:t>some</w:t>
      </w:r>
      <w:r w:rsidR="001A77AE">
        <w:t xml:space="preserve"> expert clinicians/researchers </w:t>
      </w:r>
      <w:r w:rsidR="005A441B" w:rsidRPr="00EA2798">
        <w:t>believe that</w:t>
      </w:r>
      <w:r w:rsidR="00564126">
        <w:t xml:space="preserve"> full</w:t>
      </w:r>
      <w:r w:rsidR="005A441B" w:rsidRPr="00EA2798">
        <w:t xml:space="preserve"> response may </w:t>
      </w:r>
      <w:r w:rsidR="001A77AE">
        <w:t xml:space="preserve">not be reached </w:t>
      </w:r>
      <w:r w:rsidR="005A441B" w:rsidRPr="00EA2798">
        <w:t>for</w:t>
      </w:r>
      <w:r w:rsidR="00283CB3" w:rsidRPr="00EA2798">
        <w:t xml:space="preserve"> 2-3 months</w:t>
      </w:r>
      <w:r w:rsidR="00B052F7">
        <w:t xml:space="preserve"> </w:t>
      </w:r>
      <w:r w:rsidR="00B052F7">
        <w:fldChar w:fldCharType="begin"/>
      </w:r>
      <w:r w:rsidR="00605C90">
        <w:instrText xml:space="preserve"> ADDIN EN.CITE &lt;EndNote&gt;&lt;Cite&gt;&lt;Author&gt;Savill&lt;/Author&gt;&lt;Year&gt;2015&lt;/Year&gt;&lt;RecNum&gt;16501&lt;/RecNum&gt;&lt;DisplayText&gt;[53]&lt;/DisplayText&gt;&lt;record&gt;&lt;rec-number&gt;16501&lt;/rec-number&gt;&lt;foreign-keys&gt;&lt;key app="EN" db-id="0ratxet9k0t0emeaaw0520svarasdrtpv2r5" timestamp="1608820462"&gt;16501&lt;/key&gt;&lt;/foreign-keys&gt;&lt;ref-type name="Journal Article"&gt;17&lt;/ref-type&gt;&lt;contributors&gt;&lt;authors&gt;&lt;author&gt;Savill, N. C.&lt;/author&gt;&lt;author&gt;Buitelaar, J. K.&lt;/author&gt;&lt;author&gt;Anand, E.&lt;/author&gt;&lt;author&gt;Day, K. A.&lt;/author&gt;&lt;author&gt;Treuer, T.&lt;/author&gt;&lt;author&gt;Upadhyaya, H. P.&lt;/author&gt;&lt;author&gt;Coghill, D.&lt;/author&gt;&lt;/authors&gt;&lt;/contributors&gt;&lt;auth-address&gt;Eli Lilly and Co., Lilly House, Priestley Road, Basingstoke, Hampshire, RG24 9NL, UK, savill_nicola_c@lilly.com.&lt;/auth-address&gt;&lt;titles&gt;&lt;title&gt;The efficacy of atomoxetine for the treatment of children and adolescents with attention-deficit/hyperactivity disorder: a comprehensive review of over a decade of clinical research&lt;/title&gt;&lt;secondary-title&gt;CNS Drugs&lt;/secondary-title&gt;&lt;/titles&gt;&lt;periodical&gt;&lt;full-title&gt;CNS Drugs&lt;/full-title&gt;&lt;/periodical&gt;&lt;pages&gt;131-51&lt;/pages&gt;&lt;volume&gt;29&lt;/volume&gt;&lt;number&gt;2&lt;/number&gt;&lt;edition&gt;2015/02/24&lt;/edition&gt;&lt;keywords&gt;&lt;keyword&gt;Adolescent&lt;/keyword&gt;&lt;keyword&gt;Adrenergic Uptake Inhibitors/*administration &amp;amp; dosage/pharmacokinetics&lt;/keyword&gt;&lt;keyword&gt;Atomoxetine Hydrochloride&lt;/keyword&gt;&lt;keyword&gt;Attention Deficit Disorder with Hyperactivity/complications/*drug therapy&lt;/keyword&gt;&lt;keyword&gt;Child&lt;/keyword&gt;&lt;keyword&gt;Comorbidity&lt;/keyword&gt;&lt;keyword&gt;Humans&lt;/keyword&gt;&lt;keyword&gt;Propylamines/*administration &amp;amp; dosage/pharmacokinetics&lt;/keyword&gt;&lt;keyword&gt;Randomized Controlled Trials as Topic&lt;/keyword&gt;&lt;/keywords&gt;&lt;dates&gt;&lt;year&gt;2015&lt;/year&gt;&lt;pub-dates&gt;&lt;date&gt;Feb&lt;/date&gt;&lt;/pub-dates&gt;&lt;/dates&gt;&lt;isbn&gt;1172-7047&lt;/isbn&gt;&lt;accession-num&gt;25698145&lt;/accession-num&gt;&lt;urls&gt;&lt;related-urls&gt;&lt;url&gt;https://link.springer.com/content/pdf/10.1007/s40263-014-0224-9.pdf&lt;/url&gt;&lt;/related-urls&gt;&lt;/urls&gt;&lt;electronic-resource-num&gt;10.1007/s40263-014-0224-9&lt;/electronic-resource-num&gt;&lt;remote-database-provider&gt;NLM&lt;/remote-database-provider&gt;&lt;language&gt;eng&lt;/language&gt;&lt;/record&gt;&lt;/Cite&gt;&lt;/EndNote&gt;</w:instrText>
      </w:r>
      <w:r w:rsidR="00B052F7">
        <w:fldChar w:fldCharType="separate"/>
      </w:r>
      <w:r w:rsidR="00605C90">
        <w:rPr>
          <w:noProof/>
        </w:rPr>
        <w:t>[53]</w:t>
      </w:r>
      <w:r w:rsidR="00B052F7">
        <w:fldChar w:fldCharType="end"/>
      </w:r>
      <w:r w:rsidR="009D0F46" w:rsidRPr="00EA2798">
        <w:t xml:space="preserve">. </w:t>
      </w:r>
      <w:r w:rsidR="005A441B" w:rsidRPr="00EA2798">
        <w:t>This has led them to recommend waiting for up to 12 weeks</w:t>
      </w:r>
      <w:r w:rsidR="00283CB3" w:rsidRPr="00EA2798">
        <w:t xml:space="preserve"> before </w:t>
      </w:r>
      <w:r w:rsidR="005A441B" w:rsidRPr="00EA2798">
        <w:t xml:space="preserve">determining non-response and </w:t>
      </w:r>
      <w:r w:rsidR="00283CB3" w:rsidRPr="00EA2798">
        <w:t xml:space="preserve">moving to another line of treatment. </w:t>
      </w:r>
    </w:p>
    <w:p w14:paraId="1E824E28" w14:textId="77777777" w:rsidR="00564126" w:rsidRPr="00564126" w:rsidRDefault="001D310F" w:rsidP="00564126">
      <w:pPr>
        <w:pStyle w:val="CommentText"/>
        <w:numPr>
          <w:ilvl w:val="0"/>
          <w:numId w:val="4"/>
        </w:numPr>
        <w:spacing w:line="480" w:lineRule="auto"/>
        <w:rPr>
          <w:color w:val="222222"/>
          <w:lang w:eastAsia="en-GB"/>
        </w:rPr>
      </w:pPr>
      <w:r>
        <w:t>T</w:t>
      </w:r>
      <w:r w:rsidR="00283CB3" w:rsidRPr="00AD209B">
        <w:t xml:space="preserve">he </w:t>
      </w:r>
      <w:r w:rsidR="006972B9" w:rsidRPr="00AD209B">
        <w:t>role of other medications mentioned in this article</w:t>
      </w:r>
      <w:r w:rsidR="004A6D32" w:rsidRPr="00AD209B">
        <w:t xml:space="preserve"> </w:t>
      </w:r>
      <w:r w:rsidR="006972B9" w:rsidRPr="00AD209B">
        <w:t>is still unclear</w:t>
      </w:r>
      <w:r w:rsidR="007C4196">
        <w:t xml:space="preserve">, </w:t>
      </w:r>
      <w:r w:rsidR="006972B9" w:rsidRPr="00AD209B">
        <w:t xml:space="preserve">and </w:t>
      </w:r>
      <w:r w:rsidR="007C4196">
        <w:t xml:space="preserve">therefore these </w:t>
      </w:r>
      <w:r w:rsidR="006972B9" w:rsidRPr="00AD209B">
        <w:t xml:space="preserve">should </w:t>
      </w:r>
      <w:r w:rsidR="00283CB3" w:rsidRPr="00AD209B">
        <w:t xml:space="preserve">not </w:t>
      </w:r>
      <w:r w:rsidR="006972B9" w:rsidRPr="00AD209B">
        <w:t xml:space="preserve">be considered </w:t>
      </w:r>
      <w:r w:rsidR="00283CB3" w:rsidRPr="00AD209B">
        <w:t>routinely</w:t>
      </w:r>
      <w:r w:rsidR="004A6D32" w:rsidRPr="00AD209B">
        <w:t xml:space="preserve">. </w:t>
      </w:r>
    </w:p>
    <w:p w14:paraId="4CECC7C6" w14:textId="0A835CC3" w:rsidR="00DF5D40" w:rsidRPr="006F6E12" w:rsidRDefault="00EA5EAC" w:rsidP="006F6E12">
      <w:pPr>
        <w:pStyle w:val="CommentText"/>
        <w:numPr>
          <w:ilvl w:val="0"/>
          <w:numId w:val="4"/>
        </w:numPr>
        <w:spacing w:line="480" w:lineRule="auto"/>
        <w:rPr>
          <w:color w:val="222222"/>
          <w:lang w:eastAsia="en-GB"/>
        </w:rPr>
      </w:pPr>
      <w:r w:rsidRPr="00564126">
        <w:t>As a general principle, combination of two pharmacological agents may be advantageous when the two agents have different pharmacokinetic profiles and different mechanisms of actions, to more efficiently tackle the multiple dysfunctions underpinning the disorder</w:t>
      </w:r>
      <w:r w:rsidR="009D0F46" w:rsidRPr="00564126">
        <w:t xml:space="preserve"> and cover the day more thoroughly</w:t>
      </w:r>
      <w:r w:rsidRPr="00564126">
        <w:t>. A</w:t>
      </w:r>
      <w:r w:rsidR="004A6D32" w:rsidRPr="00564126">
        <w:t>s shown by our literature review (see above), with the exception of guanfacine XR and clonidine XR, evidence on the efficacy of a number of agents</w:t>
      </w:r>
      <w:r w:rsidR="006F6E12">
        <w:t xml:space="preserve"> as augmenting strategy</w:t>
      </w:r>
      <w:r w:rsidR="004A6D32" w:rsidRPr="00564126">
        <w:t xml:space="preserve"> is lacking or weak at best. As such, while augmentation with </w:t>
      </w:r>
      <w:r w:rsidR="00DF5D40" w:rsidRPr="00564126">
        <w:t>guanfacine XR or clonidine XR is an option when monotherapy is not effective, we do n</w:t>
      </w:r>
      <w:r w:rsidR="00D32A1F" w:rsidRPr="00564126">
        <w:t>o</w:t>
      </w:r>
      <w:r w:rsidR="00DF5D40" w:rsidRPr="00564126">
        <w:t>t generally endorse augmentation strategies with other compounds.</w:t>
      </w:r>
      <w:r w:rsidR="00AF290A" w:rsidRPr="00564126">
        <w:t xml:space="preserve"> Caution should be used in combing stimulants and atomoxetine. </w:t>
      </w:r>
      <w:bookmarkStart w:id="16" w:name="_Hlk75094606"/>
      <w:r w:rsidR="00484A84" w:rsidRPr="00564126">
        <w:t xml:space="preserve">Of note, combined use of atomoxetine </w:t>
      </w:r>
      <w:r w:rsidR="00CC4874">
        <w:t>together with</w:t>
      </w:r>
      <w:r w:rsidR="00CC4874" w:rsidRPr="00564126">
        <w:t xml:space="preserve"> </w:t>
      </w:r>
      <w:r w:rsidR="00484A84" w:rsidRPr="00564126">
        <w:t xml:space="preserve">drugs such as fluoxetine and paroxetine, which </w:t>
      </w:r>
      <w:r w:rsidR="00CC4874">
        <w:t xml:space="preserve">are also dependent on </w:t>
      </w:r>
      <w:r w:rsidR="00484A84" w:rsidRPr="00564126">
        <w:t xml:space="preserve">CYP2D6 </w:t>
      </w:r>
      <w:r w:rsidR="00CC4874">
        <w:t>for their metabolism</w:t>
      </w:r>
      <w:r w:rsidR="00484A84" w:rsidRPr="00564126">
        <w:t xml:space="preserve">, can greatly increase the half-life of atomoxetine </w:t>
      </w:r>
      <w:r w:rsidR="00CC4874">
        <w:t xml:space="preserve">raising the effective dose </w:t>
      </w:r>
      <w:r w:rsidR="00004877">
        <w:fldChar w:fldCharType="begin">
          <w:fldData xml:space="preserve">PEVuZE5vdGU+PENpdGU+PEF1dGhvcj5NaWNoZWxzb248L0F1dGhvcj48WWVhcj4yMDA3PC9ZZWFy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</w:fldData>
        </w:fldChar>
      </w:r>
      <w:r w:rsidR="00605C90">
        <w:instrText xml:space="preserve"> ADDIN EN.CITE </w:instrText>
      </w:r>
      <w:r w:rsidR="00605C90">
        <w:fldChar w:fldCharType="begin">
          <w:fldData xml:space="preserve">PEVuZE5vdGU+PENpdGU+PEF1dGhvcj5NaWNoZWxzb248L0F1dGhvcj48WWVhcj4yMDA3PC9ZZWFy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</w:fldData>
        </w:fldChar>
      </w:r>
      <w:r w:rsidR="00605C90">
        <w:instrText xml:space="preserve"> ADDIN EN.CITE.DATA </w:instrText>
      </w:r>
      <w:r w:rsidR="00605C90">
        <w:fldChar w:fldCharType="end"/>
      </w:r>
      <w:r w:rsidR="00004877">
        <w:fldChar w:fldCharType="separate"/>
      </w:r>
      <w:r w:rsidR="00605C90">
        <w:rPr>
          <w:noProof/>
        </w:rPr>
        <w:t>[54]</w:t>
      </w:r>
      <w:r w:rsidR="00004877">
        <w:fldChar w:fldCharType="end"/>
      </w:r>
      <w:r w:rsidR="00FD2FCD" w:rsidRPr="00564126">
        <w:t xml:space="preserve">, and </w:t>
      </w:r>
      <w:bookmarkEnd w:id="16"/>
      <w:r w:rsidR="00484A84" w:rsidRPr="00564126">
        <w:t>there are some data to suggest that this may be associated with improved response</w:t>
      </w:r>
      <w:r w:rsidR="00004877">
        <w:t xml:space="preserve"> </w:t>
      </w:r>
      <w:r w:rsidR="00004877">
        <w:fldChar w:fldCharType="begin">
          <w:fldData xml:space="preserve">PEVuZE5vdGU+PENpdGU+PEF1dGhvcj5Ccm93bjwvQXV0aG9yPjxZZWFyPjIwMTk8L1llYXI+PFJl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</w:fldData>
        </w:fldChar>
      </w:r>
      <w:r w:rsidR="00605C90">
        <w:instrText xml:space="preserve"> ADDIN EN.CITE </w:instrText>
      </w:r>
      <w:r w:rsidR="00605C90">
        <w:fldChar w:fldCharType="begin">
          <w:fldData xml:space="preserve">PEVuZE5vdGU+PENpdGU+PEF1dGhvcj5Ccm93bjwvQXV0aG9yPjxZZWFyPjIwMTk8L1llYXI+PFJl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</w:fldData>
        </w:fldChar>
      </w:r>
      <w:r w:rsidR="00605C90">
        <w:instrText xml:space="preserve"> ADDIN EN.CITE.DATA </w:instrText>
      </w:r>
      <w:r w:rsidR="00605C90">
        <w:fldChar w:fldCharType="end"/>
      </w:r>
      <w:r w:rsidR="00004877">
        <w:fldChar w:fldCharType="separate"/>
      </w:r>
      <w:r w:rsidR="00605C90">
        <w:rPr>
          <w:noProof/>
        </w:rPr>
        <w:t>[55]</w:t>
      </w:r>
      <w:r w:rsidR="00004877">
        <w:fldChar w:fldCharType="end"/>
      </w:r>
      <w:r w:rsidR="00484A84" w:rsidRPr="00564126">
        <w:t xml:space="preserve">. However, monitoring for the occurrence of adverse effects at higher blood levels is essential. </w:t>
      </w:r>
      <w:r w:rsidR="0091236A" w:rsidRPr="006F6E12">
        <w:t>A</w:t>
      </w:r>
      <w:r w:rsidR="00DF5D40" w:rsidRPr="006F6E12">
        <w:t xml:space="preserve">ugmentation with </w:t>
      </w:r>
      <w:r w:rsidR="00AF290A" w:rsidRPr="006F6E12">
        <w:t>alpha-2 agonists</w:t>
      </w:r>
      <w:r w:rsidR="00753480">
        <w:t xml:space="preserve"> (clonidine and guanfacine)</w:t>
      </w:r>
      <w:r w:rsidR="00AF290A" w:rsidRPr="006F6E12">
        <w:t xml:space="preserve">, </w:t>
      </w:r>
      <w:r w:rsidR="0091236A" w:rsidRPr="006F6E12">
        <w:t xml:space="preserve">neuroleptics such as </w:t>
      </w:r>
      <w:r w:rsidR="00DF5D40" w:rsidRPr="006F6E12">
        <w:t>risperidone</w:t>
      </w:r>
      <w:r w:rsidR="0091236A" w:rsidRPr="006F6E12">
        <w:t xml:space="preserve"> or aripiprazole or divalproex for the management of aggressive/oppositional behavior unresponsive to stimulants</w:t>
      </w:r>
      <w:r w:rsidR="00AF290A" w:rsidRPr="006F6E12">
        <w:t xml:space="preserve">, </w:t>
      </w:r>
      <w:r w:rsidR="0091236A" w:rsidRPr="006F6E12">
        <w:t xml:space="preserve">and augmentation </w:t>
      </w:r>
      <w:r w:rsidR="00F85E05" w:rsidRPr="006F6E12">
        <w:t>with alpha-2 agonists</w:t>
      </w:r>
      <w:r w:rsidR="00753480">
        <w:t xml:space="preserve"> (clonidine and guanfacine)</w:t>
      </w:r>
      <w:r w:rsidR="00F85E05" w:rsidRPr="006F6E12">
        <w:t xml:space="preserve">, and neuroleptics for severe tics can be considered, </w:t>
      </w:r>
      <w:r w:rsidR="00DF5D40" w:rsidRPr="006F6E12">
        <w:t>but once again the key is first to optimize the dose of stimulants, which could avoid the need of using additional agents in a substantial proportion of patients.</w:t>
      </w:r>
      <w:r w:rsidR="00E74A9F" w:rsidRPr="006F6E12">
        <w:t xml:space="preserve"> </w:t>
      </w:r>
    </w:p>
    <w:p w14:paraId="613F31CB" w14:textId="77777777" w:rsidR="008F7FCD" w:rsidRDefault="008F7FCD">
      <w:pPr>
        <w:rPr>
          <w:rFonts w:ascii="Times New Roman" w:hAnsi="Times New Roman" w:cs="Times New Roman"/>
          <w:b/>
          <w:bCs/>
          <w:color w:val="2D2D2D"/>
          <w:sz w:val="20"/>
          <w:szCs w:val="20"/>
          <w:shd w:val="clear" w:color="auto" w:fill="F8F8F8"/>
        </w:rPr>
      </w:pPr>
    </w:p>
    <w:p w14:paraId="12248E37" w14:textId="3F63940C" w:rsidR="00DF5D40" w:rsidRPr="001207B4" w:rsidRDefault="00DF5D40" w:rsidP="001207B4">
      <w:pPr>
        <w:pStyle w:val="ListParagraph"/>
        <w:numPr>
          <w:ilvl w:val="0"/>
          <w:numId w:val="6"/>
        </w:numPr>
        <w:rPr>
          <w:rFonts w:ascii="Times New Roman" w:hAnsi="Times New Roman" w:cs="Times New Roman"/>
          <w:b/>
          <w:bCs/>
          <w:color w:val="2D2D2D"/>
          <w:sz w:val="20"/>
          <w:szCs w:val="20"/>
          <w:shd w:val="clear" w:color="auto" w:fill="F8F8F8"/>
        </w:rPr>
      </w:pPr>
      <w:r w:rsidRPr="001207B4">
        <w:rPr>
          <w:rFonts w:ascii="Times New Roman" w:hAnsi="Times New Roman" w:cs="Times New Roman"/>
          <w:b/>
          <w:bCs/>
          <w:color w:val="2D2D2D"/>
          <w:sz w:val="20"/>
          <w:szCs w:val="20"/>
          <w:shd w:val="clear" w:color="auto" w:fill="F8F8F8"/>
        </w:rPr>
        <w:lastRenderedPageBreak/>
        <w:t>CONCLUSIONS</w:t>
      </w:r>
    </w:p>
    <w:p w14:paraId="3A0990B0" w14:textId="4F67482E" w:rsidR="00DF5D40" w:rsidRPr="00990C08" w:rsidRDefault="00DF5D40" w:rsidP="009028BD">
      <w:pPr>
        <w:spacing w:after="100" w:afterAutospacing="1" w:line="480" w:lineRule="auto"/>
        <w:rPr>
          <w:rFonts w:ascii="Times New Roman" w:hAnsi="Times New Roman" w:cs="Times New Roman"/>
          <w:color w:val="2D2D2D"/>
          <w:sz w:val="20"/>
          <w:szCs w:val="20"/>
          <w:shd w:val="clear" w:color="auto" w:fill="F8F8F8"/>
        </w:rPr>
      </w:pPr>
      <w:r w:rsidRPr="00990C08">
        <w:rPr>
          <w:rFonts w:ascii="Times New Roman" w:hAnsi="Times New Roman" w:cs="Times New Roman"/>
          <w:color w:val="2D2D2D"/>
          <w:sz w:val="20"/>
          <w:szCs w:val="20"/>
          <w:shd w:val="clear" w:color="auto" w:fill="F8F8F8"/>
        </w:rPr>
        <w:t>With appropriate optimization</w:t>
      </w:r>
      <w:r w:rsidR="005A441B" w:rsidRPr="00990C08">
        <w:rPr>
          <w:rFonts w:ascii="Times New Roman" w:hAnsi="Times New Roman" w:cs="Times New Roman"/>
          <w:color w:val="2D2D2D"/>
          <w:sz w:val="20"/>
          <w:szCs w:val="20"/>
          <w:shd w:val="clear" w:color="auto" w:fill="F8F8F8"/>
        </w:rPr>
        <w:t xml:space="preserve"> strategies</w:t>
      </w:r>
      <w:r w:rsidRPr="00990C08">
        <w:rPr>
          <w:rFonts w:ascii="Times New Roman" w:hAnsi="Times New Roman" w:cs="Times New Roman"/>
          <w:color w:val="2D2D2D"/>
          <w:sz w:val="20"/>
          <w:szCs w:val="20"/>
          <w:shd w:val="clear" w:color="auto" w:fill="F8F8F8"/>
        </w:rPr>
        <w:t>,</w:t>
      </w:r>
      <w:r w:rsidR="009028BD" w:rsidRPr="00990C08">
        <w:rPr>
          <w:rFonts w:ascii="Times New Roman" w:hAnsi="Times New Roman" w:cs="Times New Roman"/>
          <w:color w:val="2D2D2D"/>
          <w:sz w:val="20"/>
          <w:szCs w:val="20"/>
          <w:shd w:val="clear" w:color="auto" w:fill="F8F8F8"/>
        </w:rPr>
        <w:t xml:space="preserve"> the vast majority of patients with ADHD will have a significant reduction in the severity of ADHD with stimulants (methylphenidate and, if no response, amphetamines or </w:t>
      </w:r>
      <w:r w:rsidR="005A441B" w:rsidRPr="00990C08">
        <w:rPr>
          <w:rFonts w:ascii="Times New Roman" w:hAnsi="Times New Roman" w:cs="Times New Roman"/>
          <w:i/>
          <w:iCs/>
          <w:color w:val="2D2D2D"/>
          <w:sz w:val="20"/>
          <w:szCs w:val="20"/>
          <w:shd w:val="clear" w:color="auto" w:fill="F8F8F8"/>
        </w:rPr>
        <w:t>vice versa</w:t>
      </w:r>
      <w:r w:rsidR="009028BD" w:rsidRPr="00990C08">
        <w:rPr>
          <w:rFonts w:ascii="Times New Roman" w:hAnsi="Times New Roman" w:cs="Times New Roman"/>
          <w:color w:val="2D2D2D"/>
          <w:sz w:val="20"/>
          <w:szCs w:val="20"/>
          <w:shd w:val="clear" w:color="auto" w:fill="F8F8F8"/>
        </w:rPr>
        <w:t xml:space="preserve">). </w:t>
      </w:r>
      <w:bookmarkStart w:id="17" w:name="_Hlk75717308"/>
      <w:r w:rsidR="009028BD" w:rsidRPr="00990C08">
        <w:rPr>
          <w:rFonts w:ascii="Times New Roman" w:hAnsi="Times New Roman" w:cs="Times New Roman"/>
          <w:color w:val="2D2D2D"/>
          <w:sz w:val="20"/>
          <w:szCs w:val="20"/>
          <w:shd w:val="clear" w:color="auto" w:fill="F8F8F8"/>
        </w:rPr>
        <w:t xml:space="preserve">After checking that the lack of response is not due to </w:t>
      </w:r>
      <w:r w:rsidR="00141B1E" w:rsidRPr="00990C08">
        <w:rPr>
          <w:rFonts w:ascii="Times New Roman" w:hAnsi="Times New Roman" w:cs="Times New Roman"/>
          <w:color w:val="2D2D2D"/>
          <w:sz w:val="20"/>
          <w:szCs w:val="20"/>
          <w:shd w:val="clear" w:color="auto" w:fill="F8F8F8"/>
        </w:rPr>
        <w:t>alternative explanations (</w:t>
      </w:r>
      <w:r w:rsidR="00EC7E8C">
        <w:rPr>
          <w:rFonts w:ascii="Times New Roman" w:hAnsi="Times New Roman" w:cs="Times New Roman"/>
          <w:color w:val="2D2D2D"/>
          <w:sz w:val="20"/>
          <w:szCs w:val="20"/>
          <w:shd w:val="clear" w:color="auto" w:fill="F8F8F8"/>
        </w:rPr>
        <w:t xml:space="preserve">inadequate dosing, </w:t>
      </w:r>
      <w:r w:rsidR="00E953E5" w:rsidRPr="00990C08">
        <w:rPr>
          <w:rFonts w:ascii="Times New Roman" w:hAnsi="Times New Roman" w:cs="Times New Roman"/>
          <w:color w:val="2D2D2D"/>
          <w:sz w:val="20"/>
          <w:szCs w:val="20"/>
          <w:shd w:val="clear" w:color="auto" w:fill="F8F8F8"/>
        </w:rPr>
        <w:t xml:space="preserve">poor adherence, </w:t>
      </w:r>
      <w:r w:rsidR="00141B1E" w:rsidRPr="00990C08">
        <w:rPr>
          <w:rFonts w:ascii="Times New Roman" w:hAnsi="Times New Roman" w:cs="Times New Roman"/>
          <w:color w:val="2D2D2D"/>
          <w:sz w:val="20"/>
          <w:szCs w:val="20"/>
          <w:shd w:val="clear" w:color="auto" w:fill="F8F8F8"/>
        </w:rPr>
        <w:t xml:space="preserve">wearing off </w:t>
      </w:r>
      <w:r w:rsidR="003D1268" w:rsidRPr="00990C08">
        <w:rPr>
          <w:rFonts w:ascii="Times New Roman" w:hAnsi="Times New Roman" w:cs="Times New Roman"/>
          <w:color w:val="2D2D2D"/>
          <w:sz w:val="20"/>
          <w:szCs w:val="20"/>
          <w:shd w:val="clear" w:color="auto" w:fill="F8F8F8"/>
        </w:rPr>
        <w:t xml:space="preserve">of </w:t>
      </w:r>
      <w:r w:rsidR="00141B1E" w:rsidRPr="00990C08">
        <w:rPr>
          <w:rFonts w:ascii="Times New Roman" w:hAnsi="Times New Roman" w:cs="Times New Roman"/>
          <w:color w:val="2D2D2D"/>
          <w:sz w:val="20"/>
          <w:szCs w:val="20"/>
          <w:shd w:val="clear" w:color="auto" w:fill="F8F8F8"/>
        </w:rPr>
        <w:t>effects</w:t>
      </w:r>
      <w:r w:rsidR="00293A4B">
        <w:rPr>
          <w:rFonts w:ascii="Times New Roman" w:hAnsi="Times New Roman" w:cs="Times New Roman"/>
          <w:color w:val="2D2D2D"/>
          <w:sz w:val="20"/>
          <w:szCs w:val="20"/>
          <w:shd w:val="clear" w:color="auto" w:fill="F8F8F8"/>
        </w:rPr>
        <w:t xml:space="preserve"> across the day</w:t>
      </w:r>
      <w:r w:rsidR="00141B1E" w:rsidRPr="00990C08">
        <w:rPr>
          <w:rFonts w:ascii="Times New Roman" w:hAnsi="Times New Roman" w:cs="Times New Roman"/>
          <w:color w:val="2D2D2D"/>
          <w:sz w:val="20"/>
          <w:szCs w:val="20"/>
          <w:shd w:val="clear" w:color="auto" w:fill="F8F8F8"/>
        </w:rPr>
        <w:t xml:space="preserve">, </w:t>
      </w:r>
      <w:r w:rsidR="00AF290A" w:rsidRPr="00990C08">
        <w:rPr>
          <w:rFonts w:ascii="Times New Roman" w:hAnsi="Times New Roman" w:cs="Times New Roman"/>
          <w:color w:val="2D2D2D"/>
          <w:sz w:val="20"/>
          <w:szCs w:val="20"/>
          <w:shd w:val="clear" w:color="auto" w:fill="F8F8F8"/>
        </w:rPr>
        <w:t>poor tolerability that prevent</w:t>
      </w:r>
      <w:r w:rsidR="00E953E5" w:rsidRPr="00990C08">
        <w:rPr>
          <w:rFonts w:ascii="Times New Roman" w:hAnsi="Times New Roman" w:cs="Times New Roman"/>
          <w:color w:val="2D2D2D"/>
          <w:sz w:val="20"/>
          <w:szCs w:val="20"/>
          <w:shd w:val="clear" w:color="auto" w:fill="F8F8F8"/>
        </w:rPr>
        <w:t>s</w:t>
      </w:r>
      <w:r w:rsidR="00AF290A" w:rsidRPr="00990C08">
        <w:rPr>
          <w:rFonts w:ascii="Times New Roman" w:hAnsi="Times New Roman" w:cs="Times New Roman"/>
          <w:color w:val="2D2D2D"/>
          <w:sz w:val="20"/>
          <w:szCs w:val="20"/>
          <w:shd w:val="clear" w:color="auto" w:fill="F8F8F8"/>
        </w:rPr>
        <w:t xml:space="preserve"> the use of higher doses</w:t>
      </w:r>
      <w:r w:rsidR="003D1268" w:rsidRPr="00990C08">
        <w:rPr>
          <w:rFonts w:ascii="Times New Roman" w:hAnsi="Times New Roman" w:cs="Times New Roman"/>
          <w:color w:val="2D2D2D"/>
          <w:sz w:val="20"/>
          <w:szCs w:val="20"/>
          <w:shd w:val="clear" w:color="auto" w:fill="F8F8F8"/>
        </w:rPr>
        <w:t xml:space="preserve"> (but can be managed)</w:t>
      </w:r>
      <w:bookmarkEnd w:id="17"/>
      <w:r w:rsidR="00AF290A" w:rsidRPr="00990C08">
        <w:rPr>
          <w:rFonts w:ascii="Times New Roman" w:hAnsi="Times New Roman" w:cs="Times New Roman"/>
          <w:color w:val="2D2D2D"/>
          <w:sz w:val="20"/>
          <w:szCs w:val="20"/>
          <w:shd w:val="clear" w:color="auto" w:fill="F8F8F8"/>
        </w:rPr>
        <w:t xml:space="preserve">, </w:t>
      </w:r>
      <w:r w:rsidR="00141B1E" w:rsidRPr="00990C08">
        <w:rPr>
          <w:rFonts w:ascii="Times New Roman" w:hAnsi="Times New Roman" w:cs="Times New Roman"/>
          <w:color w:val="2D2D2D"/>
          <w:sz w:val="20"/>
          <w:szCs w:val="20"/>
          <w:shd w:val="clear" w:color="auto" w:fill="F8F8F8"/>
        </w:rPr>
        <w:t>focus on non ADHD symptoms</w:t>
      </w:r>
      <w:r w:rsidR="009D768B" w:rsidRPr="00990C08">
        <w:rPr>
          <w:rFonts w:ascii="Times New Roman" w:hAnsi="Times New Roman" w:cs="Times New Roman"/>
          <w:color w:val="2D2D2D"/>
          <w:sz w:val="20"/>
          <w:szCs w:val="20"/>
          <w:shd w:val="clear" w:color="auto" w:fill="F8F8F8"/>
        </w:rPr>
        <w:t xml:space="preserve"> that are not expected to be the target of ADHD medications</w:t>
      </w:r>
      <w:r w:rsidR="00141B1E" w:rsidRPr="00990C08">
        <w:rPr>
          <w:rFonts w:ascii="Times New Roman" w:hAnsi="Times New Roman" w:cs="Times New Roman"/>
          <w:color w:val="2D2D2D"/>
          <w:sz w:val="20"/>
          <w:szCs w:val="20"/>
          <w:shd w:val="clear" w:color="auto" w:fill="F8F8F8"/>
        </w:rPr>
        <w:t xml:space="preserve">, comorbidity, </w:t>
      </w:r>
      <w:r w:rsidR="00293A4B">
        <w:rPr>
          <w:rFonts w:ascii="Times New Roman" w:hAnsi="Times New Roman" w:cs="Times New Roman"/>
          <w:color w:val="2D2D2D"/>
          <w:sz w:val="20"/>
          <w:szCs w:val="20"/>
          <w:shd w:val="clear" w:color="auto" w:fill="F8F8F8"/>
        </w:rPr>
        <w:t xml:space="preserve">the development of </w:t>
      </w:r>
      <w:r w:rsidR="00141B1E" w:rsidRPr="00990C08">
        <w:rPr>
          <w:rFonts w:ascii="Times New Roman" w:hAnsi="Times New Roman" w:cs="Times New Roman"/>
          <w:color w:val="2D2D2D"/>
          <w:sz w:val="20"/>
          <w:szCs w:val="20"/>
          <w:shd w:val="clear" w:color="auto" w:fill="F8F8F8"/>
        </w:rPr>
        <w:t xml:space="preserve">tolerance, </w:t>
      </w:r>
      <w:r w:rsidR="00293A4B">
        <w:rPr>
          <w:rFonts w:ascii="Times New Roman" w:hAnsi="Times New Roman" w:cs="Times New Roman"/>
          <w:color w:val="2D2D2D"/>
          <w:sz w:val="20"/>
          <w:szCs w:val="20"/>
          <w:shd w:val="clear" w:color="auto" w:fill="F8F8F8"/>
        </w:rPr>
        <w:t xml:space="preserve">a </w:t>
      </w:r>
      <w:r w:rsidR="00141B1E" w:rsidRPr="00990C08">
        <w:rPr>
          <w:rFonts w:ascii="Times New Roman" w:hAnsi="Times New Roman" w:cs="Times New Roman"/>
          <w:color w:val="2D2D2D"/>
          <w:sz w:val="20"/>
          <w:szCs w:val="20"/>
          <w:shd w:val="clear" w:color="auto" w:fill="F8F8F8"/>
        </w:rPr>
        <w:t>wrong diagnosis</w:t>
      </w:r>
      <w:r w:rsidR="00293A4B">
        <w:rPr>
          <w:rFonts w:ascii="Times New Roman" w:hAnsi="Times New Roman" w:cs="Times New Roman"/>
          <w:color w:val="2D2D2D"/>
          <w:sz w:val="20"/>
          <w:szCs w:val="20"/>
          <w:shd w:val="clear" w:color="auto" w:fill="F8F8F8"/>
        </w:rPr>
        <w:t>/formulation</w:t>
      </w:r>
      <w:r w:rsidR="00141B1E" w:rsidRPr="00990C08">
        <w:rPr>
          <w:rFonts w:ascii="Times New Roman" w:hAnsi="Times New Roman" w:cs="Times New Roman"/>
          <w:color w:val="2D2D2D"/>
          <w:sz w:val="20"/>
          <w:szCs w:val="20"/>
          <w:shd w:val="clear" w:color="auto" w:fill="F8F8F8"/>
        </w:rPr>
        <w:t xml:space="preserve">) </w:t>
      </w:r>
      <w:r w:rsidR="00AF290A" w:rsidRPr="00990C08">
        <w:rPr>
          <w:rFonts w:ascii="Times New Roman" w:hAnsi="Times New Roman" w:cs="Times New Roman"/>
          <w:color w:val="2D2D2D"/>
          <w:sz w:val="20"/>
          <w:szCs w:val="20"/>
          <w:shd w:val="clear" w:color="auto" w:fill="F8F8F8"/>
        </w:rPr>
        <w:t xml:space="preserve">augmenting with guanfacine XR or </w:t>
      </w:r>
      <w:r w:rsidR="00AF290A" w:rsidRPr="00380E50">
        <w:rPr>
          <w:rFonts w:ascii="Times New Roman" w:hAnsi="Times New Roman" w:cs="Times New Roman"/>
          <w:color w:val="2D2D2D"/>
          <w:sz w:val="20"/>
          <w:szCs w:val="20"/>
          <w:shd w:val="clear" w:color="auto" w:fill="F8F8F8"/>
        </w:rPr>
        <w:t xml:space="preserve">clonidine XR and, then, if this is not successful, </w:t>
      </w:r>
      <w:r w:rsidR="00141B1E" w:rsidRPr="00380E50">
        <w:rPr>
          <w:rFonts w:ascii="Times New Roman" w:hAnsi="Times New Roman" w:cs="Times New Roman"/>
          <w:color w:val="2D2D2D"/>
          <w:sz w:val="20"/>
          <w:szCs w:val="20"/>
          <w:shd w:val="clear" w:color="auto" w:fill="F8F8F8"/>
        </w:rPr>
        <w:t xml:space="preserve">moving to second or third line pharmacologic </w:t>
      </w:r>
      <w:r w:rsidR="009F502C" w:rsidRPr="00380E50">
        <w:rPr>
          <w:rFonts w:ascii="Times New Roman" w:hAnsi="Times New Roman" w:cs="Times New Roman"/>
          <w:color w:val="2D2D2D"/>
          <w:sz w:val="20"/>
          <w:szCs w:val="20"/>
          <w:shd w:val="clear" w:color="auto" w:fill="F8F8F8"/>
        </w:rPr>
        <w:t xml:space="preserve">options </w:t>
      </w:r>
      <w:r w:rsidR="00AF290A" w:rsidRPr="00380E50">
        <w:rPr>
          <w:rFonts w:ascii="Times New Roman" w:hAnsi="Times New Roman" w:cs="Times New Roman"/>
          <w:color w:val="2D2D2D"/>
          <w:sz w:val="20"/>
          <w:szCs w:val="20"/>
          <w:shd w:val="clear" w:color="auto" w:fill="F8F8F8"/>
        </w:rPr>
        <w:t>should be considered</w:t>
      </w:r>
      <w:r w:rsidR="00AD209B" w:rsidRPr="00380E50">
        <w:rPr>
          <w:rFonts w:ascii="Times New Roman" w:hAnsi="Times New Roman" w:cs="Times New Roman"/>
          <w:color w:val="2D2D2D"/>
          <w:sz w:val="20"/>
          <w:szCs w:val="20"/>
          <w:shd w:val="clear" w:color="auto" w:fill="F8F8F8"/>
        </w:rPr>
        <w:t>.</w:t>
      </w:r>
      <w:r w:rsidR="00AF290A" w:rsidRPr="00380E50">
        <w:rPr>
          <w:rFonts w:ascii="Times New Roman" w:hAnsi="Times New Roman" w:cs="Times New Roman"/>
          <w:color w:val="2D2D2D"/>
          <w:sz w:val="20"/>
          <w:szCs w:val="20"/>
          <w:shd w:val="clear" w:color="auto" w:fill="F8F8F8"/>
        </w:rPr>
        <w:t xml:space="preserve"> </w:t>
      </w:r>
      <w:r w:rsidR="00141B1E" w:rsidRPr="00380E50">
        <w:rPr>
          <w:rFonts w:ascii="Times New Roman" w:hAnsi="Times New Roman" w:cs="Times New Roman"/>
          <w:color w:val="2D2D2D"/>
          <w:sz w:val="20"/>
          <w:szCs w:val="20"/>
          <w:shd w:val="clear" w:color="auto" w:fill="F8F8F8"/>
        </w:rPr>
        <w:t xml:space="preserve">Whilst the focus on non-pharmacologic options was beyond the </w:t>
      </w:r>
      <w:r w:rsidR="00956234">
        <w:rPr>
          <w:rFonts w:ascii="Times New Roman" w:hAnsi="Times New Roman" w:cs="Times New Roman"/>
          <w:color w:val="2D2D2D"/>
          <w:sz w:val="20"/>
          <w:szCs w:val="20"/>
          <w:shd w:val="clear" w:color="auto" w:fill="F8F8F8"/>
        </w:rPr>
        <w:t>scope</w:t>
      </w:r>
      <w:r w:rsidR="00141B1E" w:rsidRPr="00380E50">
        <w:rPr>
          <w:rFonts w:ascii="Times New Roman" w:hAnsi="Times New Roman" w:cs="Times New Roman"/>
          <w:color w:val="2D2D2D"/>
          <w:sz w:val="20"/>
          <w:szCs w:val="20"/>
          <w:shd w:val="clear" w:color="auto" w:fill="F8F8F8"/>
        </w:rPr>
        <w:t xml:space="preserve"> of this paper, combin</w:t>
      </w:r>
      <w:r w:rsidR="005A441B" w:rsidRPr="00380E50">
        <w:rPr>
          <w:rFonts w:ascii="Times New Roman" w:hAnsi="Times New Roman" w:cs="Times New Roman"/>
          <w:color w:val="2D2D2D"/>
          <w:sz w:val="20"/>
          <w:szCs w:val="20"/>
          <w:shd w:val="clear" w:color="auto" w:fill="F8F8F8"/>
        </w:rPr>
        <w:t>in</w:t>
      </w:r>
      <w:r w:rsidR="00141B1E" w:rsidRPr="00380E50">
        <w:rPr>
          <w:rFonts w:ascii="Times New Roman" w:hAnsi="Times New Roman" w:cs="Times New Roman"/>
          <w:color w:val="2D2D2D"/>
          <w:sz w:val="20"/>
          <w:szCs w:val="20"/>
          <w:shd w:val="clear" w:color="auto" w:fill="F8F8F8"/>
        </w:rPr>
        <w:t>g pharmacological and non-pharmacological</w:t>
      </w:r>
      <w:r w:rsidR="005A441B" w:rsidRPr="00380E50">
        <w:rPr>
          <w:rFonts w:ascii="Times New Roman" w:hAnsi="Times New Roman" w:cs="Times New Roman"/>
          <w:color w:val="2D2D2D"/>
          <w:sz w:val="20"/>
          <w:szCs w:val="20"/>
          <w:shd w:val="clear" w:color="auto" w:fill="F8F8F8"/>
        </w:rPr>
        <w:t>/supportive</w:t>
      </w:r>
      <w:r w:rsidR="00141B1E" w:rsidRPr="00380E50">
        <w:rPr>
          <w:rFonts w:ascii="Times New Roman" w:hAnsi="Times New Roman" w:cs="Times New Roman"/>
          <w:color w:val="2D2D2D"/>
          <w:sz w:val="20"/>
          <w:szCs w:val="20"/>
          <w:shd w:val="clear" w:color="auto" w:fill="F8F8F8"/>
        </w:rPr>
        <w:t xml:space="preserve"> strategies</w:t>
      </w:r>
      <w:r w:rsidR="005A441B" w:rsidRPr="00380E50">
        <w:rPr>
          <w:rFonts w:ascii="Times New Roman" w:hAnsi="Times New Roman" w:cs="Times New Roman"/>
          <w:color w:val="2D2D2D"/>
          <w:sz w:val="20"/>
          <w:szCs w:val="20"/>
          <w:shd w:val="clear" w:color="auto" w:fill="F8F8F8"/>
        </w:rPr>
        <w:t xml:space="preserve"> and </w:t>
      </w:r>
      <w:r w:rsidR="008F4735" w:rsidRPr="00380E50">
        <w:rPr>
          <w:rFonts w:ascii="Times New Roman" w:hAnsi="Times New Roman" w:cs="Times New Roman"/>
          <w:color w:val="2D2D2D"/>
          <w:sz w:val="20"/>
          <w:szCs w:val="20"/>
          <w:shd w:val="clear" w:color="auto" w:fill="F8F8F8"/>
        </w:rPr>
        <w:t>accommodations</w:t>
      </w:r>
      <w:r w:rsidR="00141B1E" w:rsidRPr="00380E50">
        <w:rPr>
          <w:rFonts w:ascii="Times New Roman" w:hAnsi="Times New Roman" w:cs="Times New Roman"/>
          <w:color w:val="2D2D2D"/>
          <w:sz w:val="20"/>
          <w:szCs w:val="20"/>
          <w:shd w:val="clear" w:color="auto" w:fill="F8F8F8"/>
        </w:rPr>
        <w:t xml:space="preserve"> should also be considered</w:t>
      </w:r>
      <w:r w:rsidR="005A441B" w:rsidRPr="00380E50">
        <w:rPr>
          <w:rFonts w:ascii="Times New Roman" w:hAnsi="Times New Roman" w:cs="Times New Roman"/>
          <w:color w:val="2D2D2D"/>
          <w:sz w:val="20"/>
          <w:szCs w:val="20"/>
          <w:shd w:val="clear" w:color="auto" w:fill="F8F8F8"/>
        </w:rPr>
        <w:t xml:space="preserve"> early in treatment</w:t>
      </w:r>
      <w:r w:rsidR="00AD209B" w:rsidRPr="00380E50">
        <w:rPr>
          <w:rFonts w:ascii="Times New Roman" w:hAnsi="Times New Roman" w:cs="Times New Roman"/>
          <w:color w:val="2D2D2D"/>
          <w:sz w:val="20"/>
          <w:szCs w:val="20"/>
          <w:shd w:val="clear" w:color="auto" w:fill="F8F8F8"/>
        </w:rPr>
        <w:t>, especially to target problems that occur</w:t>
      </w:r>
      <w:r w:rsidR="001A77AE">
        <w:rPr>
          <w:rFonts w:ascii="Times New Roman" w:hAnsi="Times New Roman" w:cs="Times New Roman"/>
          <w:color w:val="2D2D2D"/>
          <w:sz w:val="20"/>
          <w:szCs w:val="20"/>
          <w:shd w:val="clear" w:color="auto" w:fill="F8F8F8"/>
        </w:rPr>
        <w:t xml:space="preserve"> at</w:t>
      </w:r>
      <w:r w:rsidR="00AD209B" w:rsidRPr="00380E50">
        <w:rPr>
          <w:rFonts w:ascii="Times New Roman" w:hAnsi="Times New Roman" w:cs="Times New Roman"/>
          <w:color w:val="2D2D2D"/>
          <w:sz w:val="20"/>
          <w:szCs w:val="20"/>
          <w:shd w:val="clear" w:color="auto" w:fill="F8F8F8"/>
        </w:rPr>
        <w:t xml:space="preserve"> a specific time of the day or when medication effects wear off.</w:t>
      </w:r>
      <w:r w:rsidR="00141B1E" w:rsidRPr="00380E50">
        <w:rPr>
          <w:rFonts w:ascii="Times New Roman" w:hAnsi="Times New Roman" w:cs="Times New Roman"/>
          <w:color w:val="2D2D2D"/>
          <w:sz w:val="20"/>
          <w:szCs w:val="20"/>
          <w:shd w:val="clear" w:color="auto" w:fill="F8F8F8"/>
        </w:rPr>
        <w:t xml:space="preserve"> </w:t>
      </w:r>
      <w:bookmarkStart w:id="18" w:name="_Hlk75084440"/>
      <w:r w:rsidR="00141B1E" w:rsidRPr="00380E50">
        <w:rPr>
          <w:rFonts w:ascii="Times New Roman" w:hAnsi="Times New Roman" w:cs="Times New Roman"/>
          <w:color w:val="2D2D2D"/>
          <w:sz w:val="20"/>
          <w:szCs w:val="20"/>
          <w:shd w:val="clear" w:color="auto" w:fill="F8F8F8"/>
        </w:rPr>
        <w:t xml:space="preserve">Currently, there are no clinical, genetic or biological </w:t>
      </w:r>
      <w:r w:rsidR="005146ED">
        <w:rPr>
          <w:rFonts w:ascii="Times New Roman" w:hAnsi="Times New Roman" w:cs="Times New Roman"/>
          <w:color w:val="2D2D2D"/>
          <w:sz w:val="20"/>
          <w:szCs w:val="20"/>
          <w:shd w:val="clear" w:color="auto" w:fill="F8F8F8"/>
        </w:rPr>
        <w:t xml:space="preserve">indicators that can reliably </w:t>
      </w:r>
      <w:r w:rsidR="00E74A9F" w:rsidRPr="00380E50">
        <w:rPr>
          <w:rFonts w:ascii="Times New Roman" w:hAnsi="Times New Roman" w:cs="Times New Roman"/>
          <w:color w:val="2D2D2D"/>
          <w:sz w:val="20"/>
          <w:szCs w:val="20"/>
          <w:shd w:val="clear" w:color="auto" w:fill="F8F8F8"/>
        </w:rPr>
        <w:t xml:space="preserve">predict which stimulant </w:t>
      </w:r>
      <w:r w:rsidR="005146ED">
        <w:rPr>
          <w:rFonts w:ascii="Times New Roman" w:hAnsi="Times New Roman" w:cs="Times New Roman"/>
          <w:color w:val="2D2D2D"/>
          <w:sz w:val="20"/>
          <w:szCs w:val="20"/>
          <w:shd w:val="clear" w:color="auto" w:fill="F8F8F8"/>
        </w:rPr>
        <w:t xml:space="preserve">class </w:t>
      </w:r>
      <w:r w:rsidR="005A441B" w:rsidRPr="00380E50">
        <w:rPr>
          <w:rFonts w:ascii="Times New Roman" w:hAnsi="Times New Roman" w:cs="Times New Roman"/>
          <w:color w:val="2D2D2D"/>
          <w:sz w:val="20"/>
          <w:szCs w:val="20"/>
          <w:shd w:val="clear" w:color="auto" w:fill="F8F8F8"/>
        </w:rPr>
        <w:t xml:space="preserve">any individual will respond best to </w:t>
      </w:r>
      <w:r w:rsidR="00E74A9F" w:rsidRPr="00380E50">
        <w:rPr>
          <w:rFonts w:ascii="Times New Roman" w:hAnsi="Times New Roman" w:cs="Times New Roman"/>
          <w:color w:val="2D2D2D"/>
          <w:sz w:val="20"/>
          <w:szCs w:val="20"/>
          <w:shd w:val="clear" w:color="auto" w:fill="F8F8F8"/>
        </w:rPr>
        <w:t xml:space="preserve">or, if needed, which non stimulant agent </w:t>
      </w:r>
      <w:r w:rsidR="00914A7C" w:rsidRPr="00380E50">
        <w:rPr>
          <w:rFonts w:ascii="Times New Roman" w:hAnsi="Times New Roman" w:cs="Times New Roman"/>
          <w:color w:val="2D2D2D"/>
          <w:sz w:val="20"/>
          <w:szCs w:val="20"/>
          <w:shd w:val="clear" w:color="auto" w:fill="F8F8F8"/>
        </w:rPr>
        <w:t>will be</w:t>
      </w:r>
      <w:r w:rsidR="00E74A9F" w:rsidRPr="00380E50">
        <w:rPr>
          <w:rFonts w:ascii="Times New Roman" w:hAnsi="Times New Roman" w:cs="Times New Roman"/>
          <w:color w:val="2D2D2D"/>
          <w:sz w:val="20"/>
          <w:szCs w:val="20"/>
          <w:shd w:val="clear" w:color="auto" w:fill="F8F8F8"/>
        </w:rPr>
        <w:t xml:space="preserve"> best for each patient at the individual level</w:t>
      </w:r>
      <w:bookmarkEnd w:id="18"/>
      <w:r w:rsidR="00E74A9F" w:rsidRPr="00380E50">
        <w:rPr>
          <w:rFonts w:ascii="Times New Roman" w:hAnsi="Times New Roman" w:cs="Times New Roman"/>
          <w:color w:val="2D2D2D"/>
          <w:sz w:val="20"/>
          <w:szCs w:val="20"/>
          <w:shd w:val="clear" w:color="auto" w:fill="F8F8F8"/>
        </w:rPr>
        <w:t>. While t</w:t>
      </w:r>
      <w:r w:rsidR="00141B1E" w:rsidRPr="00380E50">
        <w:rPr>
          <w:rFonts w:ascii="Times New Roman" w:hAnsi="Times New Roman" w:cs="Times New Roman"/>
          <w:color w:val="2D2D2D"/>
          <w:sz w:val="20"/>
          <w:szCs w:val="20"/>
          <w:shd w:val="clear" w:color="auto" w:fill="F8F8F8"/>
        </w:rPr>
        <w:t xml:space="preserve">he choice of medications </w:t>
      </w:r>
      <w:r w:rsidR="0096380D">
        <w:rPr>
          <w:rFonts w:ascii="Times New Roman" w:hAnsi="Times New Roman" w:cs="Times New Roman"/>
          <w:color w:val="2D2D2D"/>
          <w:sz w:val="20"/>
          <w:szCs w:val="20"/>
          <w:shd w:val="clear" w:color="auto" w:fill="F8F8F8"/>
        </w:rPr>
        <w:t xml:space="preserve">is currently </w:t>
      </w:r>
      <w:r w:rsidR="00141B1E" w:rsidRPr="00380E50">
        <w:rPr>
          <w:rFonts w:ascii="Times New Roman" w:hAnsi="Times New Roman" w:cs="Times New Roman"/>
          <w:color w:val="2D2D2D"/>
          <w:sz w:val="20"/>
          <w:szCs w:val="20"/>
          <w:shd w:val="clear" w:color="auto" w:fill="F8F8F8"/>
        </w:rPr>
        <w:t xml:space="preserve">based on a </w:t>
      </w:r>
      <w:r w:rsidR="003864D8" w:rsidRPr="00380E50">
        <w:rPr>
          <w:rFonts w:ascii="Times New Roman" w:hAnsi="Times New Roman" w:cs="Times New Roman"/>
          <w:color w:val="2D2D2D"/>
          <w:sz w:val="20"/>
          <w:szCs w:val="20"/>
          <w:shd w:val="clear" w:color="auto" w:fill="F8F8F8"/>
        </w:rPr>
        <w:t>trial-and-error</w:t>
      </w:r>
      <w:r w:rsidR="00141B1E" w:rsidRPr="00380E50">
        <w:rPr>
          <w:rFonts w:ascii="Times New Roman" w:hAnsi="Times New Roman" w:cs="Times New Roman"/>
          <w:color w:val="2D2D2D"/>
          <w:sz w:val="20"/>
          <w:szCs w:val="20"/>
          <w:shd w:val="clear" w:color="auto" w:fill="F8F8F8"/>
        </w:rPr>
        <w:t xml:space="preserve"> process</w:t>
      </w:r>
      <w:r w:rsidR="00E74A9F" w:rsidRPr="00380E50">
        <w:rPr>
          <w:rFonts w:ascii="Times New Roman" w:hAnsi="Times New Roman" w:cs="Times New Roman"/>
          <w:color w:val="2D2D2D"/>
          <w:sz w:val="20"/>
          <w:szCs w:val="20"/>
          <w:shd w:val="clear" w:color="auto" w:fill="F8F8F8"/>
        </w:rPr>
        <w:t>, it</w:t>
      </w:r>
      <w:r w:rsidR="00141B1E" w:rsidRPr="00380E50">
        <w:rPr>
          <w:rFonts w:ascii="Times New Roman" w:hAnsi="Times New Roman" w:cs="Times New Roman"/>
          <w:color w:val="2D2D2D"/>
          <w:sz w:val="20"/>
          <w:szCs w:val="20"/>
          <w:shd w:val="clear" w:color="auto" w:fill="F8F8F8"/>
        </w:rPr>
        <w:t xml:space="preserve"> is hoped that advances</w:t>
      </w:r>
      <w:r w:rsidR="00E74A9F" w:rsidRPr="00380E50">
        <w:rPr>
          <w:rFonts w:ascii="Times New Roman" w:hAnsi="Times New Roman" w:cs="Times New Roman"/>
          <w:color w:val="2D2D2D"/>
          <w:sz w:val="20"/>
          <w:szCs w:val="20"/>
          <w:shd w:val="clear" w:color="auto" w:fill="F8F8F8"/>
        </w:rPr>
        <w:t xml:space="preserve"> </w:t>
      </w:r>
      <w:r w:rsidR="00141B1E" w:rsidRPr="00380E50">
        <w:rPr>
          <w:rFonts w:ascii="Times New Roman" w:hAnsi="Times New Roman" w:cs="Times New Roman"/>
          <w:color w:val="2D2D2D"/>
          <w:sz w:val="20"/>
          <w:szCs w:val="20"/>
          <w:shd w:val="clear" w:color="auto" w:fill="F8F8F8"/>
        </w:rPr>
        <w:t xml:space="preserve">in </w:t>
      </w:r>
      <w:r w:rsidR="00E74A9F" w:rsidRPr="00380E50">
        <w:rPr>
          <w:rFonts w:ascii="Times New Roman" w:hAnsi="Times New Roman" w:cs="Times New Roman"/>
          <w:color w:val="2D2D2D"/>
          <w:sz w:val="20"/>
          <w:szCs w:val="20"/>
          <w:shd w:val="clear" w:color="auto" w:fill="F8F8F8"/>
        </w:rPr>
        <w:t>precision</w:t>
      </w:r>
      <w:r w:rsidR="00141B1E" w:rsidRPr="00380E50">
        <w:rPr>
          <w:rFonts w:ascii="Times New Roman" w:hAnsi="Times New Roman" w:cs="Times New Roman"/>
          <w:color w:val="2D2D2D"/>
          <w:sz w:val="20"/>
          <w:szCs w:val="20"/>
          <w:shd w:val="clear" w:color="auto" w:fill="F8F8F8"/>
        </w:rPr>
        <w:t xml:space="preserve"> </w:t>
      </w:r>
      <w:r w:rsidR="00E74A9F" w:rsidRPr="00380E50">
        <w:rPr>
          <w:rFonts w:ascii="Times New Roman" w:hAnsi="Times New Roman" w:cs="Times New Roman"/>
          <w:color w:val="2D2D2D"/>
          <w:sz w:val="20"/>
          <w:szCs w:val="20"/>
          <w:shd w:val="clear" w:color="auto" w:fill="F8F8F8"/>
        </w:rPr>
        <w:t>psychiatry</w:t>
      </w:r>
      <w:r w:rsidR="00141B1E" w:rsidRPr="00380E50">
        <w:rPr>
          <w:rFonts w:ascii="Times New Roman" w:hAnsi="Times New Roman" w:cs="Times New Roman"/>
          <w:color w:val="2D2D2D"/>
          <w:sz w:val="20"/>
          <w:szCs w:val="20"/>
          <w:shd w:val="clear" w:color="auto" w:fill="F8F8F8"/>
        </w:rPr>
        <w:t xml:space="preserve"> will allow a more</w:t>
      </w:r>
      <w:r w:rsidR="00E74A9F" w:rsidRPr="00380E50">
        <w:rPr>
          <w:rFonts w:ascii="Times New Roman" w:hAnsi="Times New Roman" w:cs="Times New Roman"/>
          <w:color w:val="2D2D2D"/>
          <w:sz w:val="20"/>
          <w:szCs w:val="20"/>
          <w:shd w:val="clear" w:color="auto" w:fill="F8F8F8"/>
        </w:rPr>
        <w:t xml:space="preserve"> personalised, </w:t>
      </w:r>
      <w:r w:rsidR="00141B1E" w:rsidRPr="00380E50">
        <w:rPr>
          <w:rFonts w:ascii="Times New Roman" w:hAnsi="Times New Roman" w:cs="Times New Roman"/>
          <w:color w:val="2D2D2D"/>
          <w:sz w:val="20"/>
          <w:szCs w:val="20"/>
          <w:shd w:val="clear" w:color="auto" w:fill="F8F8F8"/>
        </w:rPr>
        <w:t>tailored</w:t>
      </w:r>
      <w:r w:rsidR="00E74A9F" w:rsidRPr="00380E50">
        <w:rPr>
          <w:rFonts w:ascii="Times New Roman" w:hAnsi="Times New Roman" w:cs="Times New Roman"/>
          <w:color w:val="2D2D2D"/>
          <w:sz w:val="20"/>
          <w:szCs w:val="20"/>
          <w:shd w:val="clear" w:color="auto" w:fill="F8F8F8"/>
        </w:rPr>
        <w:t>, and efficient management</w:t>
      </w:r>
      <w:r w:rsidR="00141B1E" w:rsidRPr="00380E50">
        <w:rPr>
          <w:rFonts w:ascii="Times New Roman" w:hAnsi="Times New Roman" w:cs="Times New Roman"/>
          <w:color w:val="2D2D2D"/>
          <w:sz w:val="20"/>
          <w:szCs w:val="20"/>
          <w:shd w:val="clear" w:color="auto" w:fill="F8F8F8"/>
        </w:rPr>
        <w:t xml:space="preserve"> of patient</w:t>
      </w:r>
      <w:r w:rsidR="00E74A9F" w:rsidRPr="00380E50">
        <w:rPr>
          <w:rFonts w:ascii="Times New Roman" w:hAnsi="Times New Roman" w:cs="Times New Roman"/>
          <w:color w:val="2D2D2D"/>
          <w:sz w:val="20"/>
          <w:szCs w:val="20"/>
          <w:shd w:val="clear" w:color="auto" w:fill="F8F8F8"/>
        </w:rPr>
        <w:t>s</w:t>
      </w:r>
      <w:r w:rsidR="00141B1E" w:rsidRPr="00380E50">
        <w:rPr>
          <w:rFonts w:ascii="Times New Roman" w:hAnsi="Times New Roman" w:cs="Times New Roman"/>
          <w:color w:val="2D2D2D"/>
          <w:sz w:val="20"/>
          <w:szCs w:val="20"/>
          <w:shd w:val="clear" w:color="auto" w:fill="F8F8F8"/>
        </w:rPr>
        <w:t xml:space="preserve"> with ADH</w:t>
      </w:r>
      <w:r w:rsidR="00E74A9F" w:rsidRPr="00380E50">
        <w:rPr>
          <w:rFonts w:ascii="Times New Roman" w:hAnsi="Times New Roman" w:cs="Times New Roman"/>
          <w:color w:val="2D2D2D"/>
          <w:sz w:val="20"/>
          <w:szCs w:val="20"/>
          <w:shd w:val="clear" w:color="auto" w:fill="F8F8F8"/>
        </w:rPr>
        <w:t>D.</w:t>
      </w:r>
    </w:p>
    <w:p w14:paraId="1F33784F" w14:textId="77777777" w:rsidR="009D768B" w:rsidRPr="00990C08" w:rsidRDefault="009D768B">
      <w:pPr>
        <w:rPr>
          <w:rFonts w:ascii="Times New Roman" w:hAnsi="Times New Roman" w:cs="Times New Roman"/>
          <w:b/>
          <w:bCs/>
          <w:color w:val="2D2D2D"/>
          <w:sz w:val="20"/>
          <w:szCs w:val="20"/>
          <w:shd w:val="clear" w:color="auto" w:fill="F8F8F8"/>
        </w:rPr>
      </w:pPr>
    </w:p>
    <w:p w14:paraId="2007982D" w14:textId="77777777" w:rsidR="009D768B" w:rsidRPr="00990C08" w:rsidRDefault="009D768B">
      <w:pPr>
        <w:rPr>
          <w:rFonts w:ascii="Times New Roman" w:hAnsi="Times New Roman" w:cs="Times New Roman"/>
          <w:b/>
          <w:bCs/>
          <w:color w:val="2D2D2D"/>
          <w:sz w:val="20"/>
          <w:szCs w:val="20"/>
          <w:shd w:val="clear" w:color="auto" w:fill="F8F8F8"/>
        </w:rPr>
      </w:pPr>
    </w:p>
    <w:p w14:paraId="7E224A75" w14:textId="77777777" w:rsidR="009D768B" w:rsidRPr="00990C08" w:rsidRDefault="009D768B">
      <w:pPr>
        <w:rPr>
          <w:rFonts w:ascii="Times New Roman" w:hAnsi="Times New Roman" w:cs="Times New Roman"/>
          <w:b/>
          <w:bCs/>
          <w:color w:val="2D2D2D"/>
          <w:sz w:val="20"/>
          <w:szCs w:val="20"/>
          <w:shd w:val="clear" w:color="auto" w:fill="F8F8F8"/>
        </w:rPr>
      </w:pPr>
    </w:p>
    <w:p w14:paraId="0CC9B5D5" w14:textId="77777777" w:rsidR="009D768B" w:rsidRPr="00990C08" w:rsidRDefault="009D768B">
      <w:pPr>
        <w:rPr>
          <w:rFonts w:ascii="Times New Roman" w:hAnsi="Times New Roman" w:cs="Times New Roman"/>
          <w:b/>
          <w:bCs/>
          <w:color w:val="2D2D2D"/>
          <w:sz w:val="20"/>
          <w:szCs w:val="20"/>
          <w:shd w:val="clear" w:color="auto" w:fill="F8F8F8"/>
        </w:rPr>
      </w:pPr>
    </w:p>
    <w:p w14:paraId="1A6F7F61" w14:textId="77777777" w:rsidR="009D768B" w:rsidRPr="00990C08" w:rsidRDefault="009D768B">
      <w:pPr>
        <w:rPr>
          <w:rFonts w:ascii="Times New Roman" w:hAnsi="Times New Roman" w:cs="Times New Roman"/>
          <w:b/>
          <w:bCs/>
          <w:color w:val="2D2D2D"/>
          <w:sz w:val="20"/>
          <w:szCs w:val="20"/>
          <w:shd w:val="clear" w:color="auto" w:fill="F8F8F8"/>
        </w:rPr>
      </w:pPr>
    </w:p>
    <w:p w14:paraId="53F4CDA0" w14:textId="1A133A33" w:rsidR="009D768B" w:rsidRDefault="009D768B">
      <w:pPr>
        <w:rPr>
          <w:rFonts w:ascii="Times New Roman" w:hAnsi="Times New Roman" w:cs="Times New Roman"/>
          <w:b/>
          <w:bCs/>
          <w:color w:val="2D2D2D"/>
          <w:sz w:val="20"/>
          <w:szCs w:val="20"/>
          <w:shd w:val="clear" w:color="auto" w:fill="F8F8F8"/>
        </w:rPr>
      </w:pPr>
    </w:p>
    <w:p w14:paraId="6EAC71F1" w14:textId="689C2C53" w:rsidR="00380E50" w:rsidRDefault="00380E50">
      <w:pPr>
        <w:rPr>
          <w:rFonts w:ascii="Times New Roman" w:hAnsi="Times New Roman" w:cs="Times New Roman"/>
          <w:b/>
          <w:bCs/>
          <w:color w:val="2D2D2D"/>
          <w:sz w:val="20"/>
          <w:szCs w:val="20"/>
          <w:shd w:val="clear" w:color="auto" w:fill="F8F8F8"/>
        </w:rPr>
      </w:pPr>
    </w:p>
    <w:p w14:paraId="4A5D5D12" w14:textId="7AC84B1C" w:rsidR="00380E50" w:rsidRDefault="00380E50">
      <w:pPr>
        <w:rPr>
          <w:rFonts w:ascii="Times New Roman" w:hAnsi="Times New Roman" w:cs="Times New Roman"/>
          <w:b/>
          <w:bCs/>
          <w:color w:val="2D2D2D"/>
          <w:sz w:val="20"/>
          <w:szCs w:val="20"/>
          <w:shd w:val="clear" w:color="auto" w:fill="F8F8F8"/>
        </w:rPr>
      </w:pPr>
    </w:p>
    <w:p w14:paraId="70F66DA0" w14:textId="38D88817" w:rsidR="00380E50" w:rsidRDefault="00380E50">
      <w:pPr>
        <w:rPr>
          <w:rFonts w:ascii="Times New Roman" w:hAnsi="Times New Roman" w:cs="Times New Roman"/>
          <w:b/>
          <w:bCs/>
          <w:color w:val="2D2D2D"/>
          <w:sz w:val="20"/>
          <w:szCs w:val="20"/>
          <w:shd w:val="clear" w:color="auto" w:fill="F8F8F8"/>
        </w:rPr>
      </w:pPr>
    </w:p>
    <w:p w14:paraId="65E9A2A9" w14:textId="4F121219" w:rsidR="00380E50" w:rsidRDefault="00380E50">
      <w:pPr>
        <w:rPr>
          <w:rFonts w:ascii="Times New Roman" w:hAnsi="Times New Roman" w:cs="Times New Roman"/>
          <w:b/>
          <w:bCs/>
          <w:color w:val="2D2D2D"/>
          <w:sz w:val="20"/>
          <w:szCs w:val="20"/>
          <w:shd w:val="clear" w:color="auto" w:fill="F8F8F8"/>
        </w:rPr>
      </w:pPr>
    </w:p>
    <w:p w14:paraId="034D27B8" w14:textId="4EF6FA6D" w:rsidR="00380E50" w:rsidRDefault="00380E50">
      <w:pPr>
        <w:rPr>
          <w:rFonts w:ascii="Times New Roman" w:hAnsi="Times New Roman" w:cs="Times New Roman"/>
          <w:b/>
          <w:bCs/>
          <w:color w:val="2D2D2D"/>
          <w:sz w:val="20"/>
          <w:szCs w:val="20"/>
          <w:shd w:val="clear" w:color="auto" w:fill="F8F8F8"/>
        </w:rPr>
      </w:pPr>
    </w:p>
    <w:p w14:paraId="73F21118" w14:textId="2886BC55" w:rsidR="00956234" w:rsidRDefault="00956234">
      <w:pPr>
        <w:rPr>
          <w:rFonts w:ascii="Times New Roman" w:hAnsi="Times New Roman" w:cs="Times New Roman"/>
          <w:b/>
          <w:bCs/>
          <w:color w:val="2D2D2D"/>
          <w:sz w:val="20"/>
          <w:szCs w:val="20"/>
          <w:shd w:val="clear" w:color="auto" w:fill="F8F8F8"/>
        </w:rPr>
      </w:pPr>
    </w:p>
    <w:p w14:paraId="53F3D109" w14:textId="4BA71D09" w:rsidR="00956234" w:rsidRDefault="00956234">
      <w:pPr>
        <w:rPr>
          <w:rFonts w:ascii="Times New Roman" w:hAnsi="Times New Roman" w:cs="Times New Roman"/>
          <w:b/>
          <w:bCs/>
          <w:color w:val="2D2D2D"/>
          <w:sz w:val="20"/>
          <w:szCs w:val="20"/>
          <w:shd w:val="clear" w:color="auto" w:fill="F8F8F8"/>
        </w:rPr>
      </w:pPr>
    </w:p>
    <w:p w14:paraId="6511C925" w14:textId="77777777" w:rsidR="00956234" w:rsidRDefault="00956234">
      <w:pPr>
        <w:rPr>
          <w:rFonts w:ascii="Times New Roman" w:hAnsi="Times New Roman" w:cs="Times New Roman"/>
          <w:b/>
          <w:bCs/>
          <w:color w:val="2D2D2D"/>
          <w:sz w:val="20"/>
          <w:szCs w:val="20"/>
          <w:shd w:val="clear" w:color="auto" w:fill="F8F8F8"/>
        </w:rPr>
      </w:pPr>
    </w:p>
    <w:p w14:paraId="1BDBAD2E" w14:textId="558F6E30" w:rsidR="00380E50" w:rsidRDefault="00380E50">
      <w:pPr>
        <w:rPr>
          <w:rFonts w:ascii="Times New Roman" w:hAnsi="Times New Roman" w:cs="Times New Roman"/>
          <w:b/>
          <w:bCs/>
          <w:color w:val="2D2D2D"/>
          <w:sz w:val="20"/>
          <w:szCs w:val="20"/>
          <w:shd w:val="clear" w:color="auto" w:fill="F8F8F8"/>
        </w:rPr>
      </w:pPr>
    </w:p>
    <w:p w14:paraId="7A831547" w14:textId="11D44FF0" w:rsidR="00380E50" w:rsidRDefault="00380E50">
      <w:pPr>
        <w:rPr>
          <w:rFonts w:ascii="Times New Roman" w:hAnsi="Times New Roman" w:cs="Times New Roman"/>
          <w:b/>
          <w:bCs/>
          <w:color w:val="2D2D2D"/>
          <w:sz w:val="20"/>
          <w:szCs w:val="20"/>
          <w:shd w:val="clear" w:color="auto" w:fill="F8F8F8"/>
        </w:rPr>
      </w:pPr>
    </w:p>
    <w:p w14:paraId="190B6981" w14:textId="65DB3FFF" w:rsidR="00380E50" w:rsidRDefault="00380E50">
      <w:pPr>
        <w:rPr>
          <w:rFonts w:ascii="Times New Roman" w:hAnsi="Times New Roman" w:cs="Times New Roman"/>
          <w:b/>
          <w:bCs/>
          <w:color w:val="2D2D2D"/>
          <w:sz w:val="20"/>
          <w:szCs w:val="20"/>
          <w:shd w:val="clear" w:color="auto" w:fill="F8F8F8"/>
        </w:rPr>
      </w:pPr>
    </w:p>
    <w:p w14:paraId="2732F414" w14:textId="68CA5FF5" w:rsidR="00380E50" w:rsidRDefault="00380E50">
      <w:pPr>
        <w:rPr>
          <w:rFonts w:ascii="Times New Roman" w:hAnsi="Times New Roman" w:cs="Times New Roman"/>
          <w:b/>
          <w:bCs/>
          <w:color w:val="2D2D2D"/>
          <w:sz w:val="20"/>
          <w:szCs w:val="20"/>
          <w:shd w:val="clear" w:color="auto" w:fill="F8F8F8"/>
        </w:rPr>
      </w:pPr>
    </w:p>
    <w:p w14:paraId="36D018CA" w14:textId="6853CE9A" w:rsidR="00380E50" w:rsidRDefault="00380E50">
      <w:pPr>
        <w:rPr>
          <w:rFonts w:ascii="Times New Roman" w:hAnsi="Times New Roman" w:cs="Times New Roman"/>
          <w:b/>
          <w:bCs/>
          <w:color w:val="2D2D2D"/>
          <w:sz w:val="20"/>
          <w:szCs w:val="20"/>
          <w:shd w:val="clear" w:color="auto" w:fill="F8F8F8"/>
        </w:rPr>
      </w:pPr>
    </w:p>
    <w:p w14:paraId="25E7346B" w14:textId="77777777" w:rsidR="00564126" w:rsidRDefault="00564126">
      <w:pPr>
        <w:rPr>
          <w:rFonts w:ascii="Times New Roman" w:hAnsi="Times New Roman" w:cs="Times New Roman"/>
          <w:b/>
          <w:bCs/>
          <w:color w:val="2D2D2D"/>
          <w:sz w:val="20"/>
          <w:szCs w:val="20"/>
          <w:shd w:val="clear" w:color="auto" w:fill="F8F8F8"/>
        </w:rPr>
      </w:pPr>
    </w:p>
    <w:p w14:paraId="79B7387B" w14:textId="77777777" w:rsidR="00564126" w:rsidRDefault="00564126">
      <w:pPr>
        <w:rPr>
          <w:rFonts w:ascii="Times New Roman" w:hAnsi="Times New Roman" w:cs="Times New Roman"/>
          <w:b/>
          <w:bCs/>
          <w:color w:val="2D2D2D"/>
          <w:sz w:val="20"/>
          <w:szCs w:val="20"/>
          <w:shd w:val="clear" w:color="auto" w:fill="F8F8F8"/>
        </w:rPr>
      </w:pPr>
    </w:p>
    <w:p w14:paraId="3DB07DBF" w14:textId="77777777" w:rsidR="00564126" w:rsidRDefault="00564126">
      <w:pPr>
        <w:rPr>
          <w:rFonts w:ascii="Times New Roman" w:hAnsi="Times New Roman" w:cs="Times New Roman"/>
          <w:b/>
          <w:bCs/>
          <w:color w:val="2D2D2D"/>
          <w:sz w:val="20"/>
          <w:szCs w:val="20"/>
          <w:shd w:val="clear" w:color="auto" w:fill="F8F8F8"/>
        </w:rPr>
      </w:pPr>
    </w:p>
    <w:p w14:paraId="1ECF8A11" w14:textId="77777777" w:rsidR="00564126" w:rsidRDefault="00564126">
      <w:pPr>
        <w:rPr>
          <w:rFonts w:ascii="Times New Roman" w:hAnsi="Times New Roman" w:cs="Times New Roman"/>
          <w:b/>
          <w:bCs/>
          <w:color w:val="2D2D2D"/>
          <w:sz w:val="20"/>
          <w:szCs w:val="20"/>
          <w:shd w:val="clear" w:color="auto" w:fill="F8F8F8"/>
        </w:rPr>
      </w:pPr>
    </w:p>
    <w:p w14:paraId="132CB1DA" w14:textId="77777777" w:rsidR="00564126" w:rsidRDefault="00564126">
      <w:pPr>
        <w:rPr>
          <w:rFonts w:ascii="Times New Roman" w:hAnsi="Times New Roman" w:cs="Times New Roman"/>
          <w:b/>
          <w:bCs/>
          <w:color w:val="2D2D2D"/>
          <w:sz w:val="20"/>
          <w:szCs w:val="20"/>
          <w:shd w:val="clear" w:color="auto" w:fill="F8F8F8"/>
        </w:rPr>
      </w:pPr>
    </w:p>
    <w:p w14:paraId="77E29527" w14:textId="77777777" w:rsidR="000D3822" w:rsidRDefault="000D3822">
      <w:pPr>
        <w:rPr>
          <w:rFonts w:ascii="Times New Roman" w:hAnsi="Times New Roman" w:cs="Times New Roman"/>
          <w:b/>
          <w:bCs/>
          <w:color w:val="2D2D2D"/>
          <w:sz w:val="20"/>
          <w:szCs w:val="20"/>
          <w:shd w:val="clear" w:color="auto" w:fill="F8F8F8"/>
        </w:rPr>
      </w:pPr>
    </w:p>
    <w:p w14:paraId="4DCF4728" w14:textId="77777777" w:rsidR="000D3822" w:rsidRDefault="000D3822">
      <w:pPr>
        <w:rPr>
          <w:rFonts w:ascii="Times New Roman" w:hAnsi="Times New Roman" w:cs="Times New Roman"/>
          <w:b/>
          <w:bCs/>
          <w:color w:val="2D2D2D"/>
          <w:sz w:val="20"/>
          <w:szCs w:val="20"/>
          <w:shd w:val="clear" w:color="auto" w:fill="F8F8F8"/>
        </w:rPr>
      </w:pPr>
    </w:p>
    <w:p w14:paraId="202D0CC3" w14:textId="77777777" w:rsidR="002D6D6D" w:rsidRDefault="002D6D6D">
      <w:pPr>
        <w:rPr>
          <w:rFonts w:ascii="Times New Roman" w:hAnsi="Times New Roman" w:cs="Times New Roman"/>
          <w:b/>
          <w:bCs/>
          <w:color w:val="2D2D2D"/>
          <w:sz w:val="20"/>
          <w:szCs w:val="20"/>
          <w:shd w:val="clear" w:color="auto" w:fill="F8F8F8"/>
        </w:rPr>
      </w:pPr>
    </w:p>
    <w:p w14:paraId="724279DB" w14:textId="330D4C18" w:rsidR="008B0CC5" w:rsidRPr="00990C08" w:rsidRDefault="008B0CC5">
      <w:pPr>
        <w:rPr>
          <w:rFonts w:ascii="Times New Roman" w:hAnsi="Times New Roman" w:cs="Times New Roman"/>
          <w:b/>
          <w:bCs/>
          <w:color w:val="2D2D2D"/>
          <w:sz w:val="20"/>
          <w:szCs w:val="20"/>
          <w:shd w:val="clear" w:color="auto" w:fill="F8F8F8"/>
        </w:rPr>
      </w:pPr>
      <w:r w:rsidRPr="00990C08">
        <w:rPr>
          <w:rFonts w:ascii="Times New Roman" w:hAnsi="Times New Roman" w:cs="Times New Roman"/>
          <w:b/>
          <w:bCs/>
          <w:color w:val="2D2D2D"/>
          <w:sz w:val="20"/>
          <w:szCs w:val="20"/>
          <w:shd w:val="clear" w:color="auto" w:fill="F8F8F8"/>
        </w:rPr>
        <w:t>DECLARATIONS</w:t>
      </w:r>
    </w:p>
    <w:p w14:paraId="5B397A9D" w14:textId="77777777" w:rsidR="008B0CC5" w:rsidRPr="00990C08" w:rsidRDefault="008B0CC5">
      <w:pPr>
        <w:rPr>
          <w:rFonts w:ascii="Times New Roman" w:hAnsi="Times New Roman" w:cs="Times New Roman"/>
          <w:b/>
          <w:bCs/>
          <w:color w:val="2D2D2D"/>
          <w:sz w:val="20"/>
          <w:szCs w:val="20"/>
          <w:shd w:val="clear" w:color="auto" w:fill="F8F8F8"/>
        </w:rPr>
      </w:pPr>
    </w:p>
    <w:p w14:paraId="634CF1F0" w14:textId="1FBEDB8D" w:rsidR="008B0CC5" w:rsidRPr="00990C08" w:rsidRDefault="008B0CC5" w:rsidP="008B0CC5">
      <w:pPr>
        <w:pStyle w:val="NormalWeb"/>
        <w:shd w:val="clear" w:color="auto" w:fill="FCFCFC"/>
        <w:spacing w:before="0" w:beforeAutospacing="0" w:after="360" w:afterAutospacing="0"/>
        <w:rPr>
          <w:color w:val="333333"/>
          <w:sz w:val="20"/>
          <w:szCs w:val="20"/>
        </w:rPr>
      </w:pPr>
      <w:r w:rsidRPr="00990C08">
        <w:rPr>
          <w:rStyle w:val="Strong"/>
          <w:color w:val="333333"/>
          <w:sz w:val="20"/>
          <w:szCs w:val="20"/>
        </w:rPr>
        <w:t>Funding</w:t>
      </w:r>
      <w:r w:rsidRPr="00990C08">
        <w:rPr>
          <w:color w:val="333333"/>
          <w:sz w:val="20"/>
          <w:szCs w:val="20"/>
        </w:rPr>
        <w:t xml:space="preserve"> N/A</w:t>
      </w:r>
    </w:p>
    <w:p w14:paraId="19EA770E" w14:textId="4ACB46E0" w:rsidR="008B0CC5" w:rsidRPr="008F7FCD" w:rsidRDefault="008B0CC5" w:rsidP="008B0CC5">
      <w:pPr>
        <w:pStyle w:val="NormalWeb"/>
        <w:shd w:val="clear" w:color="auto" w:fill="FCFCFC"/>
        <w:spacing w:before="0" w:beforeAutospacing="0" w:after="360" w:afterAutospacing="0"/>
        <w:rPr>
          <w:sz w:val="20"/>
          <w:szCs w:val="20"/>
        </w:rPr>
      </w:pPr>
      <w:r w:rsidRPr="008F7FCD">
        <w:rPr>
          <w:rStyle w:val="Strong"/>
          <w:sz w:val="20"/>
          <w:szCs w:val="20"/>
        </w:rPr>
        <w:t>Conflicts of interest/Competing interests:</w:t>
      </w:r>
      <w:r w:rsidRPr="008F7FCD">
        <w:rPr>
          <w:bCs/>
          <w:sz w:val="20"/>
          <w:szCs w:val="20"/>
          <w:lang w:val="en-US"/>
        </w:rPr>
        <w:t xml:space="preserve"> SC declares</w:t>
      </w:r>
      <w:r w:rsidRPr="008F7FCD">
        <w:rPr>
          <w:sz w:val="20"/>
          <w:szCs w:val="20"/>
        </w:rPr>
        <w:t xml:space="preserve">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for educational activity on ADHD</w:t>
      </w:r>
      <w:r w:rsidR="004C381C" w:rsidRPr="008F7FCD">
        <w:rPr>
          <w:sz w:val="20"/>
          <w:szCs w:val="20"/>
        </w:rPr>
        <w:t>.</w:t>
      </w:r>
      <w:r w:rsidR="00914A7C" w:rsidRPr="008F7FCD">
        <w:rPr>
          <w:sz w:val="20"/>
          <w:szCs w:val="20"/>
        </w:rPr>
        <w:t xml:space="preserve"> </w:t>
      </w:r>
      <w:r w:rsidR="008F7FCD" w:rsidRPr="008F7FCD">
        <w:rPr>
          <w:color w:val="000000" w:themeColor="text1"/>
          <w:sz w:val="20"/>
          <w:szCs w:val="20"/>
        </w:rPr>
        <w:t>In the past year, JN is/has been an advisor and/or consultant for Adlon Therapeutics, Arbor, Eisai, NLS, OnDosis, Rhodes, Shire/Takeda, and Supernus. He was a DSMB member for Pfizer and Sunovion, and received research funds from Otsuka, Shire and Supernus. He also has received speaker fees from Shire/Takeda for disease-state presentations and served as a consultant for the US National Football League</w:t>
      </w:r>
      <w:r w:rsidR="008F7FCD" w:rsidRPr="008F7FCD">
        <w:rPr>
          <w:sz w:val="20"/>
          <w:szCs w:val="20"/>
        </w:rPr>
        <w:t xml:space="preserve">. </w:t>
      </w:r>
      <w:r w:rsidR="00914A7C" w:rsidRPr="008F7FCD">
        <w:rPr>
          <w:sz w:val="20"/>
          <w:szCs w:val="20"/>
        </w:rPr>
        <w:t xml:space="preserve">DC </w:t>
      </w:r>
      <w:r w:rsidR="002252DA" w:rsidRPr="008F7FCD">
        <w:rPr>
          <w:sz w:val="20"/>
          <w:szCs w:val="20"/>
        </w:rPr>
        <w:t xml:space="preserve">has received research support from the National Health and Medical Research Council (Australia, NHMRC), research support and/or honoraria from Shire/Takeda, </w:t>
      </w:r>
      <w:proofErr w:type="spellStart"/>
      <w:r w:rsidR="002252DA" w:rsidRPr="008F7FCD">
        <w:rPr>
          <w:sz w:val="20"/>
          <w:szCs w:val="20"/>
        </w:rPr>
        <w:t>Medice</w:t>
      </w:r>
      <w:proofErr w:type="spellEnd"/>
      <w:r w:rsidR="002252DA" w:rsidRPr="008F7FCD">
        <w:rPr>
          <w:sz w:val="20"/>
          <w:szCs w:val="20"/>
        </w:rPr>
        <w:t xml:space="preserve">, </w:t>
      </w:r>
      <w:proofErr w:type="spellStart"/>
      <w:r w:rsidR="002252DA" w:rsidRPr="008F7FCD">
        <w:rPr>
          <w:sz w:val="20"/>
          <w:szCs w:val="20"/>
        </w:rPr>
        <w:t>Servier</w:t>
      </w:r>
      <w:proofErr w:type="spellEnd"/>
      <w:r w:rsidR="002252DA" w:rsidRPr="008F7FCD">
        <w:rPr>
          <w:sz w:val="20"/>
          <w:szCs w:val="20"/>
        </w:rPr>
        <w:t xml:space="preserve"> and royalties from Oxford University Press and Cambridge University Press</w:t>
      </w:r>
      <w:r w:rsidR="008F7FCD" w:rsidRPr="008F7FCD">
        <w:rPr>
          <w:sz w:val="20"/>
          <w:szCs w:val="20"/>
        </w:rPr>
        <w:t>.</w:t>
      </w:r>
    </w:p>
    <w:p w14:paraId="52E61905" w14:textId="418C0E1B" w:rsidR="008B0CC5" w:rsidRPr="00990C08" w:rsidRDefault="008B0CC5" w:rsidP="008B0CC5">
      <w:pPr>
        <w:pStyle w:val="NormalWeb"/>
        <w:shd w:val="clear" w:color="auto" w:fill="FCFCFC"/>
        <w:spacing w:before="0" w:beforeAutospacing="0" w:after="360" w:afterAutospacing="0"/>
        <w:rPr>
          <w:color w:val="333333"/>
          <w:sz w:val="20"/>
          <w:szCs w:val="20"/>
        </w:rPr>
      </w:pPr>
      <w:r w:rsidRPr="00990C08">
        <w:rPr>
          <w:rStyle w:val="Strong"/>
          <w:color w:val="333333"/>
          <w:sz w:val="20"/>
          <w:szCs w:val="20"/>
        </w:rPr>
        <w:t>Availability of data and material</w:t>
      </w:r>
      <w:r w:rsidRPr="00990C08">
        <w:rPr>
          <w:color w:val="333333"/>
          <w:sz w:val="20"/>
          <w:szCs w:val="20"/>
        </w:rPr>
        <w:t> N/A</w:t>
      </w:r>
    </w:p>
    <w:p w14:paraId="605AB2DA" w14:textId="6D23A87F" w:rsidR="008B0CC5" w:rsidRPr="00990C08" w:rsidRDefault="008B0CC5" w:rsidP="008B0CC5">
      <w:pPr>
        <w:pStyle w:val="NormalWeb"/>
        <w:shd w:val="clear" w:color="auto" w:fill="FCFCFC"/>
        <w:spacing w:before="0" w:beforeAutospacing="0" w:after="360" w:afterAutospacing="0"/>
        <w:rPr>
          <w:color w:val="333333"/>
          <w:sz w:val="20"/>
          <w:szCs w:val="20"/>
        </w:rPr>
      </w:pPr>
      <w:r w:rsidRPr="00990C08">
        <w:rPr>
          <w:rStyle w:val="Strong"/>
          <w:color w:val="333333"/>
          <w:sz w:val="20"/>
          <w:szCs w:val="20"/>
        </w:rPr>
        <w:t>Code availability</w:t>
      </w:r>
      <w:r w:rsidRPr="00990C08">
        <w:rPr>
          <w:color w:val="333333"/>
          <w:sz w:val="20"/>
          <w:szCs w:val="20"/>
        </w:rPr>
        <w:t> N/A</w:t>
      </w:r>
    </w:p>
    <w:p w14:paraId="128C2D77" w14:textId="29D3FF29" w:rsidR="008B0CC5" w:rsidRPr="00990C08" w:rsidRDefault="008B0CC5" w:rsidP="008B0CC5">
      <w:pPr>
        <w:pStyle w:val="NormalWeb"/>
        <w:shd w:val="clear" w:color="auto" w:fill="FCFCFC"/>
        <w:spacing w:before="0" w:beforeAutospacing="0" w:after="360" w:afterAutospacing="0"/>
        <w:rPr>
          <w:rStyle w:val="Strong"/>
          <w:b w:val="0"/>
          <w:bCs w:val="0"/>
          <w:color w:val="333333"/>
          <w:sz w:val="20"/>
          <w:szCs w:val="20"/>
        </w:rPr>
      </w:pPr>
      <w:r w:rsidRPr="00990C08">
        <w:rPr>
          <w:rStyle w:val="Strong"/>
          <w:color w:val="333333"/>
          <w:sz w:val="20"/>
          <w:szCs w:val="20"/>
        </w:rPr>
        <w:t xml:space="preserve">Authors' contributions: </w:t>
      </w:r>
      <w:r w:rsidRPr="00990C08">
        <w:rPr>
          <w:rStyle w:val="Strong"/>
          <w:b w:val="0"/>
          <w:bCs w:val="0"/>
          <w:color w:val="333333"/>
          <w:sz w:val="20"/>
          <w:szCs w:val="20"/>
        </w:rPr>
        <w:t>SC drafted the fir</w:t>
      </w:r>
      <w:r w:rsidR="00CF7782">
        <w:rPr>
          <w:rStyle w:val="Strong"/>
          <w:b w:val="0"/>
          <w:bCs w:val="0"/>
          <w:color w:val="333333"/>
          <w:sz w:val="20"/>
          <w:szCs w:val="20"/>
        </w:rPr>
        <w:t>st</w:t>
      </w:r>
      <w:r w:rsidRPr="00990C08">
        <w:rPr>
          <w:rStyle w:val="Strong"/>
          <w:b w:val="0"/>
          <w:bCs w:val="0"/>
          <w:color w:val="333333"/>
          <w:sz w:val="20"/>
          <w:szCs w:val="20"/>
        </w:rPr>
        <w:t xml:space="preserve"> version of the manuscript; JN and DC</w:t>
      </w:r>
      <w:r w:rsidRPr="00990C08">
        <w:rPr>
          <w:rStyle w:val="Strong"/>
          <w:color w:val="333333"/>
          <w:sz w:val="20"/>
          <w:szCs w:val="20"/>
        </w:rPr>
        <w:t xml:space="preserve"> </w:t>
      </w:r>
      <w:r w:rsidRPr="00990C08">
        <w:rPr>
          <w:rStyle w:val="Strong"/>
          <w:b w:val="0"/>
          <w:bCs w:val="0"/>
          <w:color w:val="333333"/>
          <w:sz w:val="20"/>
          <w:szCs w:val="20"/>
        </w:rPr>
        <w:t>revised it critically</w:t>
      </w:r>
      <w:r w:rsidR="0096380D">
        <w:rPr>
          <w:rStyle w:val="Strong"/>
          <w:b w:val="0"/>
          <w:bCs w:val="0"/>
          <w:color w:val="333333"/>
          <w:sz w:val="20"/>
          <w:szCs w:val="20"/>
        </w:rPr>
        <w:t>. A</w:t>
      </w:r>
      <w:r w:rsidR="0096380D" w:rsidRPr="0096380D">
        <w:rPr>
          <w:rStyle w:val="Strong"/>
          <w:b w:val="0"/>
          <w:bCs w:val="0"/>
          <w:color w:val="333333"/>
          <w:sz w:val="20"/>
          <w:szCs w:val="20"/>
        </w:rPr>
        <w:t>ll authors read and approved the final version of the manuscript for submission and publication, and all agree to be accountable for the review</w:t>
      </w:r>
      <w:r w:rsidR="0096380D">
        <w:rPr>
          <w:rStyle w:val="Strong"/>
          <w:b w:val="0"/>
          <w:bCs w:val="0"/>
          <w:color w:val="333333"/>
          <w:sz w:val="20"/>
          <w:szCs w:val="20"/>
        </w:rPr>
        <w:t>.</w:t>
      </w:r>
    </w:p>
    <w:p w14:paraId="31D02C8D" w14:textId="491B1BCD" w:rsidR="008B0CC5" w:rsidRPr="00990C08" w:rsidRDefault="008B0CC5" w:rsidP="008B0CC5">
      <w:pPr>
        <w:pStyle w:val="NormalWeb"/>
        <w:shd w:val="clear" w:color="auto" w:fill="FCFCFC"/>
        <w:spacing w:before="0" w:beforeAutospacing="0" w:after="360" w:afterAutospacing="0"/>
        <w:rPr>
          <w:color w:val="333333"/>
          <w:sz w:val="20"/>
          <w:szCs w:val="20"/>
        </w:rPr>
      </w:pPr>
      <w:r w:rsidRPr="00990C08">
        <w:rPr>
          <w:rStyle w:val="Strong"/>
          <w:color w:val="333333"/>
          <w:sz w:val="20"/>
          <w:szCs w:val="20"/>
        </w:rPr>
        <w:t>Ethics approval</w:t>
      </w:r>
      <w:r w:rsidRPr="00990C08">
        <w:rPr>
          <w:color w:val="333333"/>
          <w:sz w:val="20"/>
          <w:szCs w:val="20"/>
        </w:rPr>
        <w:t> N/A</w:t>
      </w:r>
    </w:p>
    <w:p w14:paraId="1A49FD5C" w14:textId="265F9051" w:rsidR="008B0CC5" w:rsidRPr="00990C08" w:rsidRDefault="008B0CC5" w:rsidP="008B0CC5">
      <w:pPr>
        <w:pStyle w:val="NormalWeb"/>
        <w:shd w:val="clear" w:color="auto" w:fill="FCFCFC"/>
        <w:spacing w:before="0" w:beforeAutospacing="0" w:after="360" w:afterAutospacing="0"/>
        <w:rPr>
          <w:color w:val="333333"/>
          <w:sz w:val="20"/>
          <w:szCs w:val="20"/>
        </w:rPr>
      </w:pPr>
      <w:r w:rsidRPr="00990C08">
        <w:rPr>
          <w:rStyle w:val="Strong"/>
          <w:color w:val="333333"/>
          <w:sz w:val="20"/>
          <w:szCs w:val="20"/>
        </w:rPr>
        <w:t>Consent to participate</w:t>
      </w:r>
      <w:r w:rsidRPr="00990C08">
        <w:rPr>
          <w:color w:val="333333"/>
          <w:sz w:val="20"/>
          <w:szCs w:val="20"/>
        </w:rPr>
        <w:t> N/A</w:t>
      </w:r>
    </w:p>
    <w:p w14:paraId="2389679F" w14:textId="41D2A628" w:rsidR="008B0CC5" w:rsidRPr="00990C08" w:rsidRDefault="008B0CC5" w:rsidP="008B0CC5">
      <w:pPr>
        <w:pStyle w:val="NormalWeb"/>
        <w:shd w:val="clear" w:color="auto" w:fill="FCFCFC"/>
        <w:spacing w:before="0" w:beforeAutospacing="0" w:after="360" w:afterAutospacing="0"/>
        <w:rPr>
          <w:color w:val="333333"/>
          <w:sz w:val="20"/>
          <w:szCs w:val="20"/>
        </w:rPr>
      </w:pPr>
      <w:r w:rsidRPr="00990C08">
        <w:rPr>
          <w:rStyle w:val="Strong"/>
          <w:color w:val="333333"/>
          <w:sz w:val="20"/>
          <w:szCs w:val="20"/>
        </w:rPr>
        <w:t>Consent for publication</w:t>
      </w:r>
      <w:r w:rsidRPr="00990C08">
        <w:rPr>
          <w:color w:val="333333"/>
          <w:sz w:val="20"/>
          <w:szCs w:val="20"/>
        </w:rPr>
        <w:t> N/A</w:t>
      </w:r>
    </w:p>
    <w:p w14:paraId="4BCFC039" w14:textId="77777777" w:rsidR="00197A1A" w:rsidRPr="00990C08" w:rsidRDefault="00197A1A">
      <w:pPr>
        <w:rPr>
          <w:rFonts w:ascii="Times New Roman" w:hAnsi="Times New Roman" w:cs="Times New Roman"/>
          <w:b/>
          <w:bCs/>
          <w:color w:val="2D2D2D"/>
          <w:sz w:val="20"/>
          <w:szCs w:val="20"/>
          <w:shd w:val="clear" w:color="auto" w:fill="F8F8F8"/>
        </w:rPr>
      </w:pPr>
    </w:p>
    <w:p w14:paraId="461B5AD7" w14:textId="77777777" w:rsidR="00197A1A" w:rsidRPr="00990C08" w:rsidRDefault="00197A1A">
      <w:pPr>
        <w:rPr>
          <w:rFonts w:ascii="Times New Roman" w:hAnsi="Times New Roman" w:cs="Times New Roman"/>
          <w:b/>
          <w:bCs/>
          <w:color w:val="2D2D2D"/>
          <w:sz w:val="20"/>
          <w:szCs w:val="20"/>
          <w:shd w:val="clear" w:color="auto" w:fill="F8F8F8"/>
        </w:rPr>
      </w:pPr>
    </w:p>
    <w:p w14:paraId="0F88DB00" w14:textId="77777777" w:rsidR="00197A1A" w:rsidRPr="00990C08" w:rsidRDefault="00197A1A">
      <w:pPr>
        <w:rPr>
          <w:rFonts w:ascii="Times New Roman" w:hAnsi="Times New Roman" w:cs="Times New Roman"/>
          <w:b/>
          <w:bCs/>
          <w:color w:val="2D2D2D"/>
          <w:sz w:val="20"/>
          <w:szCs w:val="20"/>
          <w:shd w:val="clear" w:color="auto" w:fill="F8F8F8"/>
        </w:rPr>
      </w:pPr>
    </w:p>
    <w:p w14:paraId="749EBAE6" w14:textId="77777777" w:rsidR="00197A1A" w:rsidRPr="00990C08" w:rsidRDefault="00197A1A">
      <w:pPr>
        <w:rPr>
          <w:rFonts w:ascii="Times New Roman" w:hAnsi="Times New Roman" w:cs="Times New Roman"/>
          <w:b/>
          <w:bCs/>
          <w:color w:val="2D2D2D"/>
          <w:sz w:val="20"/>
          <w:szCs w:val="20"/>
          <w:shd w:val="clear" w:color="auto" w:fill="F8F8F8"/>
        </w:rPr>
      </w:pPr>
    </w:p>
    <w:p w14:paraId="0DDE9F66" w14:textId="77777777" w:rsidR="00197A1A" w:rsidRPr="00990C08" w:rsidRDefault="00197A1A">
      <w:pPr>
        <w:rPr>
          <w:rFonts w:ascii="Times New Roman" w:hAnsi="Times New Roman" w:cs="Times New Roman"/>
          <w:b/>
          <w:bCs/>
          <w:color w:val="2D2D2D"/>
          <w:sz w:val="20"/>
          <w:szCs w:val="20"/>
          <w:shd w:val="clear" w:color="auto" w:fill="F8F8F8"/>
        </w:rPr>
      </w:pPr>
    </w:p>
    <w:p w14:paraId="7BEA35B0" w14:textId="77777777" w:rsidR="00197A1A" w:rsidRPr="00990C08" w:rsidRDefault="00197A1A">
      <w:pPr>
        <w:rPr>
          <w:rFonts w:ascii="Times New Roman" w:hAnsi="Times New Roman" w:cs="Times New Roman"/>
          <w:b/>
          <w:bCs/>
          <w:color w:val="2D2D2D"/>
          <w:sz w:val="20"/>
          <w:szCs w:val="20"/>
          <w:shd w:val="clear" w:color="auto" w:fill="F8F8F8"/>
        </w:rPr>
      </w:pPr>
    </w:p>
    <w:p w14:paraId="0DB929DE" w14:textId="77777777" w:rsidR="00197A1A" w:rsidRPr="00990C08" w:rsidRDefault="00197A1A">
      <w:pPr>
        <w:rPr>
          <w:rFonts w:ascii="Times New Roman" w:hAnsi="Times New Roman" w:cs="Times New Roman"/>
          <w:b/>
          <w:bCs/>
          <w:color w:val="2D2D2D"/>
          <w:sz w:val="20"/>
          <w:szCs w:val="20"/>
          <w:shd w:val="clear" w:color="auto" w:fill="F8F8F8"/>
        </w:rPr>
      </w:pPr>
    </w:p>
    <w:p w14:paraId="6048EEA1" w14:textId="77777777" w:rsidR="00197A1A" w:rsidRPr="00990C08" w:rsidRDefault="00197A1A">
      <w:pPr>
        <w:rPr>
          <w:rFonts w:ascii="Times New Roman" w:hAnsi="Times New Roman" w:cs="Times New Roman"/>
          <w:b/>
          <w:bCs/>
          <w:color w:val="2D2D2D"/>
          <w:sz w:val="20"/>
          <w:szCs w:val="20"/>
          <w:shd w:val="clear" w:color="auto" w:fill="F8F8F8"/>
        </w:rPr>
      </w:pPr>
    </w:p>
    <w:p w14:paraId="7982E254" w14:textId="77777777" w:rsidR="00197A1A" w:rsidRPr="00990C08" w:rsidRDefault="00197A1A">
      <w:pPr>
        <w:rPr>
          <w:rFonts w:ascii="Times New Roman" w:hAnsi="Times New Roman" w:cs="Times New Roman"/>
          <w:b/>
          <w:bCs/>
          <w:color w:val="2D2D2D"/>
          <w:sz w:val="20"/>
          <w:szCs w:val="20"/>
          <w:shd w:val="clear" w:color="auto" w:fill="F8F8F8"/>
        </w:rPr>
      </w:pPr>
    </w:p>
    <w:p w14:paraId="6560FFA8" w14:textId="77777777" w:rsidR="00197A1A" w:rsidRPr="00990C08" w:rsidRDefault="00197A1A">
      <w:pPr>
        <w:rPr>
          <w:rFonts w:ascii="Times New Roman" w:hAnsi="Times New Roman" w:cs="Times New Roman"/>
          <w:b/>
          <w:bCs/>
          <w:color w:val="2D2D2D"/>
          <w:sz w:val="20"/>
          <w:szCs w:val="20"/>
          <w:shd w:val="clear" w:color="auto" w:fill="F8F8F8"/>
        </w:rPr>
      </w:pPr>
    </w:p>
    <w:p w14:paraId="1613A1BE" w14:textId="77777777" w:rsidR="00197A1A" w:rsidRPr="00990C08" w:rsidRDefault="00197A1A">
      <w:pPr>
        <w:rPr>
          <w:rFonts w:ascii="Times New Roman" w:hAnsi="Times New Roman" w:cs="Times New Roman"/>
          <w:b/>
          <w:bCs/>
          <w:color w:val="2D2D2D"/>
          <w:sz w:val="20"/>
          <w:szCs w:val="20"/>
          <w:shd w:val="clear" w:color="auto" w:fill="F8F8F8"/>
        </w:rPr>
      </w:pPr>
    </w:p>
    <w:p w14:paraId="0A81270B" w14:textId="6C5D1874" w:rsidR="00197A1A" w:rsidRPr="00990C08" w:rsidRDefault="00197A1A">
      <w:pPr>
        <w:rPr>
          <w:rFonts w:ascii="Times New Roman" w:hAnsi="Times New Roman" w:cs="Times New Roman"/>
          <w:b/>
          <w:bCs/>
          <w:color w:val="2D2D2D"/>
          <w:sz w:val="20"/>
          <w:szCs w:val="20"/>
          <w:shd w:val="clear" w:color="auto" w:fill="F8F8F8"/>
        </w:rPr>
      </w:pPr>
    </w:p>
    <w:p w14:paraId="4A7FF986" w14:textId="2A946C5D" w:rsidR="004B29D1" w:rsidRPr="00990C08" w:rsidRDefault="004B29D1">
      <w:pPr>
        <w:rPr>
          <w:rFonts w:ascii="Times New Roman" w:hAnsi="Times New Roman" w:cs="Times New Roman"/>
          <w:b/>
          <w:bCs/>
          <w:color w:val="2D2D2D"/>
          <w:sz w:val="20"/>
          <w:szCs w:val="20"/>
          <w:shd w:val="clear" w:color="auto" w:fill="F8F8F8"/>
        </w:rPr>
      </w:pPr>
    </w:p>
    <w:p w14:paraId="1B0DE7BB" w14:textId="24113860" w:rsidR="004B29D1" w:rsidRDefault="004B29D1">
      <w:pPr>
        <w:rPr>
          <w:rFonts w:ascii="Times New Roman" w:hAnsi="Times New Roman" w:cs="Times New Roman"/>
          <w:b/>
          <w:bCs/>
          <w:color w:val="2D2D2D"/>
          <w:sz w:val="20"/>
          <w:szCs w:val="20"/>
          <w:shd w:val="clear" w:color="auto" w:fill="F8F8F8"/>
        </w:rPr>
      </w:pPr>
    </w:p>
    <w:p w14:paraId="43AC82A8" w14:textId="4C1D4152" w:rsidR="00564126" w:rsidRDefault="00564126">
      <w:pPr>
        <w:rPr>
          <w:rFonts w:ascii="Times New Roman" w:hAnsi="Times New Roman" w:cs="Times New Roman"/>
          <w:b/>
          <w:bCs/>
          <w:color w:val="2D2D2D"/>
          <w:sz w:val="20"/>
          <w:szCs w:val="20"/>
          <w:shd w:val="clear" w:color="auto" w:fill="F8F8F8"/>
        </w:rPr>
      </w:pPr>
    </w:p>
    <w:p w14:paraId="16D04A93" w14:textId="77777777" w:rsidR="00FD059B" w:rsidRDefault="00FD059B">
      <w:pPr>
        <w:rPr>
          <w:rFonts w:ascii="Times New Roman" w:hAnsi="Times New Roman" w:cs="Times New Roman"/>
          <w:b/>
          <w:bCs/>
          <w:color w:val="2D2D2D"/>
          <w:sz w:val="20"/>
          <w:szCs w:val="20"/>
          <w:shd w:val="clear" w:color="auto" w:fill="F8F8F8"/>
        </w:rPr>
      </w:pPr>
      <w:bookmarkStart w:id="19" w:name="_Hlk71006966"/>
      <w:r>
        <w:rPr>
          <w:rFonts w:ascii="Times New Roman" w:hAnsi="Times New Roman" w:cs="Times New Roman"/>
          <w:b/>
          <w:bCs/>
          <w:color w:val="2D2D2D"/>
          <w:sz w:val="20"/>
          <w:szCs w:val="20"/>
          <w:shd w:val="clear" w:color="auto" w:fill="F8F8F8"/>
        </w:rPr>
        <w:br w:type="page"/>
      </w:r>
    </w:p>
    <w:p w14:paraId="75730E47" w14:textId="2BA5E85F" w:rsidR="003534C3" w:rsidRPr="0076227C" w:rsidRDefault="003534C3">
      <w:pPr>
        <w:rPr>
          <w:rFonts w:ascii="Times New Roman" w:hAnsi="Times New Roman" w:cs="Times New Roman"/>
          <w:b/>
          <w:bCs/>
          <w:color w:val="2D2D2D"/>
          <w:sz w:val="20"/>
          <w:szCs w:val="20"/>
          <w:shd w:val="clear" w:color="auto" w:fill="F8F8F8"/>
        </w:rPr>
      </w:pPr>
      <w:r w:rsidRPr="0076227C">
        <w:rPr>
          <w:rFonts w:ascii="Times New Roman" w:hAnsi="Times New Roman" w:cs="Times New Roman"/>
          <w:b/>
          <w:bCs/>
          <w:color w:val="2D2D2D"/>
          <w:sz w:val="20"/>
          <w:szCs w:val="20"/>
          <w:shd w:val="clear" w:color="auto" w:fill="F8F8F8"/>
        </w:rPr>
        <w:lastRenderedPageBreak/>
        <w:t>References</w:t>
      </w:r>
    </w:p>
    <w:p w14:paraId="04F1081C" w14:textId="77777777" w:rsidR="003534C3" w:rsidRPr="0076227C" w:rsidRDefault="003534C3">
      <w:pPr>
        <w:rPr>
          <w:rFonts w:ascii="Times New Roman" w:hAnsi="Times New Roman" w:cs="Times New Roman"/>
          <w:b/>
          <w:bCs/>
          <w:color w:val="2D2D2D"/>
          <w:sz w:val="20"/>
          <w:szCs w:val="20"/>
          <w:shd w:val="clear" w:color="auto" w:fill="F8F8F8"/>
        </w:rPr>
      </w:pPr>
    </w:p>
    <w:bookmarkStart w:id="20" w:name="_Hlk75725753"/>
    <w:p w14:paraId="3EB66AA0" w14:textId="77777777" w:rsidR="0076227C" w:rsidRPr="0076227C" w:rsidRDefault="003534C3" w:rsidP="0076227C">
      <w:pPr>
        <w:pStyle w:val="EndNoteBibliography"/>
        <w:spacing w:after="0"/>
        <w:rPr>
          <w:rFonts w:ascii="Times New Roman" w:hAnsi="Times New Roman" w:cs="Times New Roman"/>
          <w:sz w:val="20"/>
          <w:szCs w:val="20"/>
        </w:rPr>
      </w:pPr>
      <w:r w:rsidRPr="0076227C">
        <w:rPr>
          <w:rFonts w:ascii="Times New Roman" w:hAnsi="Times New Roman" w:cs="Times New Roman"/>
          <w:b/>
          <w:bCs/>
          <w:color w:val="2D2D2D"/>
          <w:sz w:val="20"/>
          <w:szCs w:val="20"/>
          <w:shd w:val="clear" w:color="auto" w:fill="F8F8F8"/>
        </w:rPr>
        <w:fldChar w:fldCharType="begin"/>
      </w:r>
      <w:r w:rsidRPr="0076227C">
        <w:rPr>
          <w:rFonts w:ascii="Times New Roman" w:hAnsi="Times New Roman" w:cs="Times New Roman"/>
          <w:b/>
          <w:bCs/>
          <w:color w:val="2D2D2D"/>
          <w:sz w:val="20"/>
          <w:szCs w:val="20"/>
          <w:shd w:val="clear" w:color="auto" w:fill="F8F8F8"/>
        </w:rPr>
        <w:instrText xml:space="preserve"> ADDIN EN.REFLIST </w:instrText>
      </w:r>
      <w:r w:rsidRPr="0076227C">
        <w:rPr>
          <w:rFonts w:ascii="Times New Roman" w:hAnsi="Times New Roman" w:cs="Times New Roman"/>
          <w:b/>
          <w:bCs/>
          <w:color w:val="2D2D2D"/>
          <w:sz w:val="20"/>
          <w:szCs w:val="20"/>
          <w:shd w:val="clear" w:color="auto" w:fill="F8F8F8"/>
        </w:rPr>
        <w:fldChar w:fldCharType="separate"/>
      </w:r>
      <w:r w:rsidR="0076227C" w:rsidRPr="0076227C">
        <w:rPr>
          <w:rFonts w:ascii="Times New Roman" w:hAnsi="Times New Roman" w:cs="Times New Roman"/>
          <w:sz w:val="20"/>
          <w:szCs w:val="20"/>
        </w:rPr>
        <w:t>1.</w:t>
      </w:r>
      <w:r w:rsidR="0076227C" w:rsidRPr="0076227C">
        <w:rPr>
          <w:rFonts w:ascii="Times New Roman" w:hAnsi="Times New Roman" w:cs="Times New Roman"/>
          <w:sz w:val="20"/>
          <w:szCs w:val="20"/>
        </w:rPr>
        <w:tab/>
        <w:t>Cortese S. Pharmacologic Treatment of Attention Deficit-Hyperactivity Disorder. N Engl J Med. 2020 Sep 10;383(11):1050-6.</w:t>
      </w:r>
    </w:p>
    <w:p w14:paraId="709BBCAA" w14:textId="1DF3A88C"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2.</w:t>
      </w:r>
      <w:r w:rsidRPr="0076227C">
        <w:rPr>
          <w:rFonts w:ascii="Times New Roman" w:hAnsi="Times New Roman" w:cs="Times New Roman"/>
          <w:sz w:val="20"/>
          <w:szCs w:val="20"/>
        </w:rPr>
        <w:tab/>
      </w:r>
      <w:r w:rsidRPr="0076227C">
        <w:rPr>
          <w:rFonts w:ascii="Times New Roman" w:hAnsi="Times New Roman" w:cs="Times New Roman"/>
          <w:color w:val="FF0000"/>
          <w:sz w:val="20"/>
          <w:szCs w:val="20"/>
        </w:rPr>
        <w:t>Arnold LE</w:t>
      </w:r>
      <w:r w:rsidRPr="0076227C">
        <w:rPr>
          <w:rFonts w:ascii="Times New Roman" w:hAnsi="Times New Roman" w:cs="Times New Roman"/>
          <w:sz w:val="20"/>
          <w:szCs w:val="20"/>
        </w:rPr>
        <w:t xml:space="preserve">. Methylphenidate vs. amphetamine: comparative review. </w:t>
      </w:r>
      <w:r w:rsidRPr="0076227C">
        <w:rPr>
          <w:rFonts w:ascii="Times New Roman" w:hAnsi="Times New Roman" w:cs="Times New Roman"/>
          <w:color w:val="FF0000"/>
          <w:sz w:val="20"/>
          <w:szCs w:val="20"/>
        </w:rPr>
        <w:t>J  Atten Disord</w:t>
      </w:r>
      <w:r w:rsidRPr="0076227C">
        <w:rPr>
          <w:rFonts w:ascii="Times New Roman" w:hAnsi="Times New Roman" w:cs="Times New Roman"/>
          <w:sz w:val="20"/>
          <w:szCs w:val="20"/>
        </w:rPr>
        <w:t>. 2000;3:200-11.</w:t>
      </w:r>
    </w:p>
    <w:p w14:paraId="6316928A"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3.</w:t>
      </w:r>
      <w:r w:rsidRPr="0076227C">
        <w:rPr>
          <w:rFonts w:ascii="Times New Roman" w:hAnsi="Times New Roman" w:cs="Times New Roman"/>
          <w:sz w:val="20"/>
          <w:szCs w:val="20"/>
        </w:rPr>
        <w:tab/>
        <w:t>Hodgkins P, Shaw M, Coghill D, Hechtman L. Amfetamine and methylphenidate medications for attention-deficit/hyperactivity disorder: complementary treatment options. Eur Child Adolesc Psychiatry. 2012 Sep;21(9):477-92.</w:t>
      </w:r>
    </w:p>
    <w:p w14:paraId="583DF9CA"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4.</w:t>
      </w:r>
      <w:r w:rsidRPr="0076227C">
        <w:rPr>
          <w:rFonts w:ascii="Times New Roman" w:hAnsi="Times New Roman" w:cs="Times New Roman"/>
          <w:sz w:val="20"/>
          <w:szCs w:val="20"/>
        </w:rPr>
        <w:tab/>
        <w:t>Ramtvedt BE, Røinås E, Aabech HS, Sundet KS. Clinical gains from including both dextroamphetamine and methylphenidate in stimulant trials. J Child Adolesc Psychopharmacol. 2013 Nov;23(9):597-604.</w:t>
      </w:r>
    </w:p>
    <w:p w14:paraId="2A24657F"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5.</w:t>
      </w:r>
      <w:r w:rsidRPr="0076227C">
        <w:rPr>
          <w:rFonts w:ascii="Times New Roman" w:hAnsi="Times New Roman" w:cs="Times New Roman"/>
          <w:sz w:val="20"/>
          <w:szCs w:val="20"/>
        </w:rPr>
        <w:tab/>
        <w:t>Solanto M, Newcorn J, Vail L, Gilbert S, Ivanov I, Lara R. Stimulant drug response in the predominantly inattentive and combined subtypes of attention-deficit/hyperactivity disorder. J Child Adolesc Psychopharmacol. 2009 Dec;19(6):663-71.</w:t>
      </w:r>
    </w:p>
    <w:p w14:paraId="3438C667"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6.</w:t>
      </w:r>
      <w:r w:rsidRPr="0076227C">
        <w:rPr>
          <w:rFonts w:ascii="Times New Roman" w:hAnsi="Times New Roman" w:cs="Times New Roman"/>
          <w:sz w:val="20"/>
          <w:szCs w:val="20"/>
        </w:rPr>
        <w:tab/>
        <w:t>Moukhtarian TR, Cooper RE, Vassos E, Moran P, Asherson P. Effects of stimulants and atomoxetine on emotional lability in adults: A systematic review and meta-analysis. Eur Psychiatry. 2017 Jul;44:198-207.</w:t>
      </w:r>
    </w:p>
    <w:p w14:paraId="133494C9" w14:textId="02AF3AC1"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7.</w:t>
      </w:r>
      <w:r w:rsidRPr="0076227C">
        <w:rPr>
          <w:rFonts w:ascii="Times New Roman" w:hAnsi="Times New Roman" w:cs="Times New Roman"/>
          <w:sz w:val="20"/>
          <w:szCs w:val="20"/>
        </w:rPr>
        <w:tab/>
        <w:t xml:space="preserve">Blader JC, Pliszka SR, Kafantaris V, Foley CA, Carlson GA, Crowell JA, et al. Stepped Treatment for Attention-Deficit/Hyperactivity Disorder and Aggressive Behavior: A Randomized, Controlled Trial of Adjunctive Risperidone, Divalproex Sodium, or Placebo After Stimulant Medication Optimization. J Am Acad Child Adolesc Psychiatry. </w:t>
      </w:r>
      <w:r w:rsidRPr="0076227C">
        <w:rPr>
          <w:rFonts w:ascii="Times New Roman" w:hAnsi="Times New Roman" w:cs="Times New Roman"/>
          <w:color w:val="FF0000"/>
          <w:sz w:val="20"/>
          <w:szCs w:val="20"/>
        </w:rPr>
        <w:t xml:space="preserve">2021; </w:t>
      </w:r>
      <w:r w:rsidRPr="0076227C">
        <w:rPr>
          <w:rFonts w:ascii="Times New Roman" w:hAnsi="Times New Roman" w:cs="Times New Roman"/>
          <w:color w:val="FF0000"/>
          <w:sz w:val="20"/>
          <w:szCs w:val="20"/>
          <w:shd w:val="clear" w:color="auto" w:fill="FFFFFF"/>
        </w:rPr>
        <w:t>60(2):236-251</w:t>
      </w:r>
      <w:r w:rsidRPr="0076227C">
        <w:rPr>
          <w:rFonts w:ascii="Times New Roman" w:hAnsi="Times New Roman" w:cs="Times New Roman"/>
          <w:color w:val="212121"/>
          <w:sz w:val="20"/>
          <w:szCs w:val="20"/>
          <w:shd w:val="clear" w:color="auto" w:fill="FFFFFF"/>
        </w:rPr>
        <w:t>. </w:t>
      </w:r>
    </w:p>
    <w:p w14:paraId="4294CD4A" w14:textId="6748E9E4"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8.</w:t>
      </w:r>
      <w:r w:rsidRPr="0076227C">
        <w:rPr>
          <w:rFonts w:ascii="Times New Roman" w:hAnsi="Times New Roman" w:cs="Times New Roman"/>
          <w:sz w:val="20"/>
          <w:szCs w:val="20"/>
        </w:rPr>
        <w:tab/>
        <w:t>Page TF, Pelham WE, 3rd, Fabiano GA, Greiner AR, Gnagy EM, Hart KC, et al. Comparative Cost Analysis of Sequential, Adaptive, Behavioral, Pharmacological, and Combined Treatments for Childhood ADHD. J Clin Child Adolesc Psychol. 2016;45(4):416-27.</w:t>
      </w:r>
    </w:p>
    <w:p w14:paraId="28E95185"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9.</w:t>
      </w:r>
      <w:r w:rsidRPr="0076227C">
        <w:rPr>
          <w:rFonts w:ascii="Times New Roman" w:hAnsi="Times New Roman" w:cs="Times New Roman"/>
          <w:sz w:val="20"/>
          <w:szCs w:val="20"/>
        </w:rPr>
        <w:tab/>
        <w:t>Pelham WE, Jr., Fabiano GA, Waxmonsky JG, Greiner AR, Gnagy EM, Pelham WE, 3rd, et al. Treatment Sequencing for Childhood ADHD: A Multiple-Randomization Study of Adaptive Medication and Behavioral Interventions. J Clin Child Adolesc Psychol. 2016 Jul-Aug;45(4):396-415.</w:t>
      </w:r>
    </w:p>
    <w:p w14:paraId="3AD16686"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10.</w:t>
      </w:r>
      <w:r w:rsidRPr="0076227C">
        <w:rPr>
          <w:rFonts w:ascii="Times New Roman" w:hAnsi="Times New Roman" w:cs="Times New Roman"/>
          <w:sz w:val="20"/>
          <w:szCs w:val="20"/>
        </w:rPr>
        <w:tab/>
        <w:t>Catalá-López F, Hutton B, Núñez-Beltrán A, Page MJ, Ridao M, Macías Saint-Gerons D, et al. The pharmacological and non-pharmacological treatment of attention deficit hyperactivity disorder in children and adolescents: A systematic review with network meta-analyses of randomised trials. PLoS One. 2017;12(7):e0180355.</w:t>
      </w:r>
    </w:p>
    <w:p w14:paraId="3AA6860A"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11.</w:t>
      </w:r>
      <w:r w:rsidRPr="0076227C">
        <w:rPr>
          <w:rFonts w:ascii="Times New Roman" w:hAnsi="Times New Roman" w:cs="Times New Roman"/>
          <w:sz w:val="20"/>
          <w:szCs w:val="20"/>
        </w:rPr>
        <w:tab/>
        <w:t>Cortese S, Tomlinson A, Cipriani A. Meta-Review: Network Meta-Analyses in Child and Adolescent Psychiatry. J Am Acad Child Adolesc Psychiatry. 2019 Feb;58(2):167-79.</w:t>
      </w:r>
    </w:p>
    <w:p w14:paraId="50F8AD41"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12.</w:t>
      </w:r>
      <w:r w:rsidRPr="0076227C">
        <w:rPr>
          <w:rFonts w:ascii="Times New Roman" w:hAnsi="Times New Roman" w:cs="Times New Roman"/>
          <w:sz w:val="20"/>
          <w:szCs w:val="20"/>
        </w:rPr>
        <w:tab/>
        <w:t>Cortese S, Adamo N, Del Giovane C, Mohr-Jensen C, Hayes AJ, Carucci S, et al. Comparative efficacy and tolerability of medications for attention-deficit hyperactivity disorder in children, adolescents, and adults: a systematic review and network meta-analysis. Lancet Psychiatry. 2018 Sep;5(9):727-38.</w:t>
      </w:r>
    </w:p>
    <w:p w14:paraId="6B5101DA" w14:textId="20C108E8"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13.</w:t>
      </w:r>
      <w:r w:rsidRPr="0076227C">
        <w:rPr>
          <w:rFonts w:ascii="Times New Roman" w:hAnsi="Times New Roman" w:cs="Times New Roman"/>
          <w:sz w:val="20"/>
          <w:szCs w:val="20"/>
        </w:rPr>
        <w:tab/>
      </w:r>
      <w:hyperlink r:id="rId11" w:history="1">
        <w:r w:rsidRPr="0076227C">
          <w:rPr>
            <w:rStyle w:val="Hyperlink"/>
            <w:rFonts w:ascii="Times New Roman" w:hAnsi="Times New Roman" w:cs="Times New Roman"/>
            <w:sz w:val="20"/>
            <w:szCs w:val="20"/>
          </w:rPr>
          <w:t>www.healthcareimprovementscotland.org/our_work/mental_health/adhd_services_over_scotland/idoc.ashx?docid=73541998-c36b-4c38-8a91-6a815f0cb6eb&amp;version=-1.Google</w:t>
        </w:r>
      </w:hyperlink>
      <w:r w:rsidRPr="0076227C">
        <w:rPr>
          <w:rFonts w:ascii="Times New Roman" w:hAnsi="Times New Roman" w:cs="Times New Roman"/>
          <w:sz w:val="20"/>
          <w:szCs w:val="20"/>
        </w:rPr>
        <w:t xml:space="preserve"> </w:t>
      </w:r>
    </w:p>
    <w:p w14:paraId="60872A9D"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14.</w:t>
      </w:r>
      <w:r w:rsidRPr="0076227C">
        <w:rPr>
          <w:rFonts w:ascii="Times New Roman" w:hAnsi="Times New Roman" w:cs="Times New Roman"/>
          <w:sz w:val="20"/>
          <w:szCs w:val="20"/>
        </w:rPr>
        <w:tab/>
        <w:t>Coghill D, Seth S. Effective management of attention-deficit/hyperactivity disorder (ADHD) through structured re-assessment: the Dundee ADHD Clinical Care Pathway. Child Adolesc Psychiatry Ment Health. 2015;9:52.</w:t>
      </w:r>
    </w:p>
    <w:p w14:paraId="4D256158"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15.</w:t>
      </w:r>
      <w:r w:rsidRPr="0076227C">
        <w:rPr>
          <w:rFonts w:ascii="Times New Roman" w:hAnsi="Times New Roman" w:cs="Times New Roman"/>
          <w:sz w:val="20"/>
          <w:szCs w:val="20"/>
        </w:rPr>
        <w:tab/>
        <w:t>Kovshoff H, Vrijens M, Thompson M, Yardley L, Hodgkins P, Sonuga-Barke EJ, et al. What influences clinicians' decisions about ADHD medication? Initial data from the Influences on Prescribing for ADHD Questionnaire (IPAQ). Eur Child Adolesc Psychiatry. 2013 Sep;22(9):533-42.</w:t>
      </w:r>
    </w:p>
    <w:p w14:paraId="511BB855" w14:textId="62AA0787" w:rsidR="0076227C" w:rsidRPr="0076227C" w:rsidRDefault="0076227C" w:rsidP="0076227C">
      <w:pPr>
        <w:pStyle w:val="EndNoteBibliography"/>
        <w:spacing w:after="0"/>
        <w:rPr>
          <w:rFonts w:ascii="Times New Roman" w:hAnsi="Times New Roman" w:cs="Times New Roman"/>
          <w:color w:val="FF0000"/>
          <w:sz w:val="20"/>
          <w:szCs w:val="20"/>
        </w:rPr>
      </w:pPr>
      <w:r w:rsidRPr="0076227C">
        <w:rPr>
          <w:rFonts w:ascii="Times New Roman" w:hAnsi="Times New Roman" w:cs="Times New Roman"/>
          <w:sz w:val="20"/>
          <w:szCs w:val="20"/>
        </w:rPr>
        <w:t>16.</w:t>
      </w:r>
      <w:r w:rsidRPr="0076227C">
        <w:rPr>
          <w:rFonts w:ascii="Times New Roman" w:hAnsi="Times New Roman" w:cs="Times New Roman"/>
          <w:sz w:val="20"/>
          <w:szCs w:val="20"/>
        </w:rPr>
        <w:tab/>
        <w:t xml:space="preserve">Cortese S, Novins DK. Editorial: Why JAACAP Published an "Inconclusive" Trial: Optimize, Optimize, Optimize Psychostimulant Treatment. J Am Acad Child Adolesc Psychiatry. </w:t>
      </w:r>
      <w:r w:rsidRPr="0076227C">
        <w:rPr>
          <w:rFonts w:ascii="Times New Roman" w:hAnsi="Times New Roman" w:cs="Times New Roman"/>
          <w:color w:val="FF0000"/>
          <w:sz w:val="20"/>
          <w:szCs w:val="20"/>
        </w:rPr>
        <w:t>2021;</w:t>
      </w:r>
      <w:r w:rsidRPr="0076227C">
        <w:rPr>
          <w:rFonts w:ascii="Times New Roman" w:hAnsi="Times New Roman" w:cs="Times New Roman"/>
          <w:color w:val="FF0000"/>
          <w:sz w:val="20"/>
          <w:szCs w:val="20"/>
          <w:shd w:val="clear" w:color="auto" w:fill="FFFFFF"/>
        </w:rPr>
        <w:t xml:space="preserve"> 60(2):213-215</w:t>
      </w:r>
      <w:r w:rsidRPr="0076227C">
        <w:rPr>
          <w:rFonts w:ascii="Times New Roman" w:hAnsi="Times New Roman" w:cs="Times New Roman"/>
          <w:color w:val="FF0000"/>
          <w:sz w:val="20"/>
          <w:szCs w:val="20"/>
        </w:rPr>
        <w:t>.</w:t>
      </w:r>
    </w:p>
    <w:p w14:paraId="5FAD65E9"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17.</w:t>
      </w:r>
      <w:r w:rsidRPr="0076227C">
        <w:rPr>
          <w:rFonts w:ascii="Times New Roman" w:hAnsi="Times New Roman" w:cs="Times New Roman"/>
          <w:sz w:val="20"/>
          <w:szCs w:val="20"/>
        </w:rPr>
        <w:tab/>
        <w:t>Leucht S, Hierl S, Kissling W, Dold M, Davis JM. Putting the efficacy of psychiatric and general medicine medication into perspective: review of meta-analyses. Br J Psychiatry. 2012 Feb;200(2):97-106.</w:t>
      </w:r>
    </w:p>
    <w:p w14:paraId="5F4BCF02"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18.</w:t>
      </w:r>
      <w:r w:rsidRPr="0076227C">
        <w:rPr>
          <w:rFonts w:ascii="Times New Roman" w:hAnsi="Times New Roman" w:cs="Times New Roman"/>
          <w:sz w:val="20"/>
          <w:szCs w:val="20"/>
        </w:rPr>
        <w:tab/>
        <w:t>Newcorn JH, Sutton VK, Weiss MD, Sumner CR. Clinical responses to atomoxetine in attention-deficit/hyperactivity disorder: the Integrated Data Exploratory Analysis (IDEA) study. J Am Acad Child Adolesc Psychiatry. 2009 May;48(5):511-8.</w:t>
      </w:r>
    </w:p>
    <w:p w14:paraId="223B6F6E"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19.</w:t>
      </w:r>
      <w:r w:rsidRPr="0076227C">
        <w:rPr>
          <w:rFonts w:ascii="Times New Roman" w:hAnsi="Times New Roman" w:cs="Times New Roman"/>
          <w:sz w:val="20"/>
          <w:szCs w:val="20"/>
        </w:rPr>
        <w:tab/>
        <w:t>Yu C, Garcia-Olivares J, Candler S, Schwabe S, Maletic V. New Insights into the Mechanism of Action of Viloxazine: Serotonin and Norepinephrine Modulating Properties. J Exp Pharmacol. 2020;12:285-300.</w:t>
      </w:r>
    </w:p>
    <w:p w14:paraId="48EC8182"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20.</w:t>
      </w:r>
      <w:r w:rsidRPr="0076227C">
        <w:rPr>
          <w:rFonts w:ascii="Times New Roman" w:hAnsi="Times New Roman" w:cs="Times New Roman"/>
          <w:sz w:val="20"/>
          <w:szCs w:val="20"/>
        </w:rPr>
        <w:tab/>
        <w:t>Lloyd KG, Thuret F, Pilc A. Upregulation of gamma-aminobutyric acid (GABA) B binding sites in rat frontal cortex: a common action of repeated administration of different classes of antidepressants and electroshock. J Pharmacol Exp Ther. 1985 Oct;235(1):191-9.</w:t>
      </w:r>
    </w:p>
    <w:p w14:paraId="2C63019F"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lastRenderedPageBreak/>
        <w:t>21.</w:t>
      </w:r>
      <w:r w:rsidRPr="0076227C">
        <w:rPr>
          <w:rFonts w:ascii="Times New Roman" w:hAnsi="Times New Roman" w:cs="Times New Roman"/>
          <w:sz w:val="20"/>
          <w:szCs w:val="20"/>
        </w:rPr>
        <w:tab/>
        <w:t>Johnson JK, Liranso T, Saylor K, Tulloch G, Adewole T, Schwabe S, et al. A Phase II Double-Blind, Placebo-Controlled, Efficacy and Safety Study of SPN-812 (Extended-Release Viloxazine) in Children With ADHD. J Atten Disord. 2020 Jan;24(2):348-58.</w:t>
      </w:r>
    </w:p>
    <w:p w14:paraId="343094C6"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22.</w:t>
      </w:r>
      <w:r w:rsidRPr="0076227C">
        <w:rPr>
          <w:rFonts w:ascii="Times New Roman" w:hAnsi="Times New Roman" w:cs="Times New Roman"/>
          <w:sz w:val="20"/>
          <w:szCs w:val="20"/>
        </w:rPr>
        <w:tab/>
        <w:t>Nasser A, Liranso T, Adewole T, Fry N, Hull JT, Chowdhry F, et al. A Phase III, Randomized, Placebo-controlled Trial to Assess the Efficacy and Safety of Once-daily SPN-812 (Viloxazine Extended-release) in the Treatment of Attention-deficit/Hyperactivity Disorder in School-age Children. Clin Ther. 2020 Aug;42(8):1452-66.</w:t>
      </w:r>
    </w:p>
    <w:p w14:paraId="69947784"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23.</w:t>
      </w:r>
      <w:r w:rsidRPr="0076227C">
        <w:rPr>
          <w:rFonts w:ascii="Times New Roman" w:hAnsi="Times New Roman" w:cs="Times New Roman"/>
          <w:sz w:val="20"/>
          <w:szCs w:val="20"/>
        </w:rPr>
        <w:tab/>
        <w:t>Nasser A, Liranso T, Adewole T, Fry N, Hull JT, Chowdhry F, et al. Once-Daily SPN-812 200 and 400 mg in the treatment of ADHD in School-aged Children: A Phase III Randomized, Controlled Trial. Clin Ther. 2021 Mar 6.</w:t>
      </w:r>
    </w:p>
    <w:p w14:paraId="0CAA3825"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24.</w:t>
      </w:r>
      <w:r w:rsidRPr="0076227C">
        <w:rPr>
          <w:rFonts w:ascii="Times New Roman" w:hAnsi="Times New Roman" w:cs="Times New Roman"/>
          <w:sz w:val="20"/>
          <w:szCs w:val="20"/>
        </w:rPr>
        <w:tab/>
        <w:t>Faraone SV, Gomeni R, Hull JT, Busse GD, Melyan Z, O'Neal W, et al. Early response to SPN-812 (viloxazine extended-release) can predict efficacy outcome in pediatric subjects with ADHD: a machine learning post-hoc analysis of four randomized clinical trials. Psychiatry Res. 2021 Feb;296:113664.</w:t>
      </w:r>
    </w:p>
    <w:p w14:paraId="3D80893C"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25.</w:t>
      </w:r>
      <w:r w:rsidRPr="0076227C">
        <w:rPr>
          <w:rFonts w:ascii="Times New Roman" w:hAnsi="Times New Roman" w:cs="Times New Roman"/>
          <w:sz w:val="20"/>
          <w:szCs w:val="20"/>
        </w:rPr>
        <w:tab/>
        <w:t>Otasowie J, Castells X, Ehimare UP, Smith CH. Tricyclic antidepressants for attention deficit hyperactivity disorder (ADHD) in children and adolescents. Cochrane Database Syst Rev. 2014 Sep 19(9):Cd006997.</w:t>
      </w:r>
    </w:p>
    <w:p w14:paraId="17D7F654" w14:textId="71FB8D41"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26.</w:t>
      </w:r>
      <w:r w:rsidRPr="0076227C">
        <w:rPr>
          <w:rFonts w:ascii="Times New Roman" w:hAnsi="Times New Roman" w:cs="Times New Roman"/>
          <w:sz w:val="20"/>
          <w:szCs w:val="20"/>
        </w:rPr>
        <w:tab/>
        <w:t>Conners CK, Casat CD, Gualtieri CT, Weller E, Reader M, Reiss A, et al. Bupropion hydrochloride in attention deficit disorder with hyperactivity. J Am Acad Child Adolesc Psychiatry. 1996;35(10):1314-21.</w:t>
      </w:r>
    </w:p>
    <w:p w14:paraId="254C8872"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27.</w:t>
      </w:r>
      <w:r w:rsidRPr="0076227C">
        <w:rPr>
          <w:rFonts w:ascii="Times New Roman" w:hAnsi="Times New Roman" w:cs="Times New Roman"/>
          <w:sz w:val="20"/>
          <w:szCs w:val="20"/>
        </w:rPr>
        <w:tab/>
        <w:t>Wilens TE, Haight BR, Horrigan JP, Hudziak JJ, Rosenthal NE, Connor DF, et al. Bupropion XL in adults with attention-deficit/hyperactivity disorder: a randomized, placebo-controlled study. Biol Psychiatry. 2005 Apr 1;57(7):793-801.</w:t>
      </w:r>
    </w:p>
    <w:p w14:paraId="1DF0BA8E"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28.</w:t>
      </w:r>
      <w:r w:rsidRPr="0076227C">
        <w:rPr>
          <w:rFonts w:ascii="Times New Roman" w:hAnsi="Times New Roman" w:cs="Times New Roman"/>
          <w:sz w:val="20"/>
          <w:szCs w:val="20"/>
        </w:rPr>
        <w:tab/>
        <w:t>Battleday RM, Brem AK. Modafinil for cognitive neuroenhancement in healthy non-sleep-deprived subjects: A systematic review. Eur Neuropsychopharmacol. 2016 Feb;26(2):391.</w:t>
      </w:r>
    </w:p>
    <w:p w14:paraId="42238AAB"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29.</w:t>
      </w:r>
      <w:r w:rsidRPr="0076227C">
        <w:rPr>
          <w:rFonts w:ascii="Times New Roman" w:hAnsi="Times New Roman" w:cs="Times New Roman"/>
          <w:sz w:val="20"/>
          <w:szCs w:val="20"/>
        </w:rPr>
        <w:tab/>
        <w:t>Swanson JM, Greenhill LL, Lopez FA, Sedillo A, Earl CQ, Jiang JG, et al. Modafinil film-coated tablets in children and adolescents with attention-deficit/hyperactivity disorder: results of a randomized, double-blind, placebo-controlled, fixed-dose study followed by abrupt discontinuation. J Clin Psychiatry. 2006 Jan;67(1):137-47.</w:t>
      </w:r>
    </w:p>
    <w:p w14:paraId="2F60DF73"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30.</w:t>
      </w:r>
      <w:r w:rsidRPr="0076227C">
        <w:rPr>
          <w:rFonts w:ascii="Times New Roman" w:hAnsi="Times New Roman" w:cs="Times New Roman"/>
          <w:sz w:val="20"/>
          <w:szCs w:val="20"/>
        </w:rPr>
        <w:tab/>
        <w:t>Rugino T. A review of modafinil film-coated tablets for attention-deficit/hyperactivity disorder in children and adolescents. Neuropsychiatr Dis Treat. 2007 Jun;3(3):293-301.</w:t>
      </w:r>
    </w:p>
    <w:p w14:paraId="73FD174A"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31.</w:t>
      </w:r>
      <w:r w:rsidRPr="0076227C">
        <w:rPr>
          <w:rFonts w:ascii="Times New Roman" w:hAnsi="Times New Roman" w:cs="Times New Roman"/>
          <w:sz w:val="20"/>
          <w:szCs w:val="20"/>
        </w:rPr>
        <w:tab/>
        <w:t>Arnold VK, Feifel D, Earl CQ, Yang R, Adler LA. A 9-week, randomized, double-blind, placebo-controlled, parallel-group, dose-finding study to evaluate the efficacy and safety of modafinil as treatment for adults with ADHD. J Atten Disord. 2014 Feb;18(2):133-44.</w:t>
      </w:r>
    </w:p>
    <w:p w14:paraId="5B9D170E"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32.</w:t>
      </w:r>
      <w:r w:rsidRPr="0076227C">
        <w:rPr>
          <w:rFonts w:ascii="Times New Roman" w:hAnsi="Times New Roman" w:cs="Times New Roman"/>
          <w:sz w:val="20"/>
          <w:szCs w:val="20"/>
        </w:rPr>
        <w:tab/>
        <w:t>Nageye F, Cortese S. Beyond stimulants: a systematic review of randomised controlled trials assessing novel compounds for ADHD. Expert Rev Neurother. 2019 Jul;19(7):707-17.</w:t>
      </w:r>
    </w:p>
    <w:p w14:paraId="512E6A75"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33.</w:t>
      </w:r>
      <w:r w:rsidRPr="0076227C">
        <w:rPr>
          <w:rFonts w:ascii="Times New Roman" w:hAnsi="Times New Roman" w:cs="Times New Roman"/>
          <w:sz w:val="20"/>
          <w:szCs w:val="20"/>
        </w:rPr>
        <w:tab/>
        <w:t>Carlson GA, Dunn D, Kelsey D, Ruff D, Ball S, Ahrbecker L, et al. A pilot study for augmenting atomoxetine with methylphenidate: safety of concomitant therapy in children with attention-deficit/hyperactivity disorder. Child Adolesc Psychiatry Ment Health. 2007 Sep 27;1(1):10.</w:t>
      </w:r>
    </w:p>
    <w:p w14:paraId="5D0F3C82"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34.</w:t>
      </w:r>
      <w:r w:rsidRPr="0076227C">
        <w:rPr>
          <w:rFonts w:ascii="Times New Roman" w:hAnsi="Times New Roman" w:cs="Times New Roman"/>
          <w:sz w:val="20"/>
          <w:szCs w:val="20"/>
        </w:rPr>
        <w:tab/>
        <w:t>Wilens TE, Bukstein O, Brams M, Cutler AJ, Childress A, Rugino T, et al. A controlled trial of extended-release guanfacine and psychostimulants for attention-deficit/hyperactivity disorder. J Am Acad Child Adolesc Psychiatry. 2012 Jan;51(1):74-85.e2.</w:t>
      </w:r>
    </w:p>
    <w:p w14:paraId="1B4D3B46"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35.</w:t>
      </w:r>
      <w:r w:rsidRPr="0076227C">
        <w:rPr>
          <w:rFonts w:ascii="Times New Roman" w:hAnsi="Times New Roman" w:cs="Times New Roman"/>
          <w:sz w:val="20"/>
          <w:szCs w:val="20"/>
        </w:rPr>
        <w:tab/>
        <w:t>Hazell PL, Stuart JE. A randomized controlled trial of clonidine added to psychostimulant medication for hyperactive and aggressive children. J Am Acad Child Adolesc Psychiatry. 2003 Aug;42(8):886-94.</w:t>
      </w:r>
    </w:p>
    <w:p w14:paraId="21571C5E"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36.</w:t>
      </w:r>
      <w:r w:rsidRPr="0076227C">
        <w:rPr>
          <w:rFonts w:ascii="Times New Roman" w:hAnsi="Times New Roman" w:cs="Times New Roman"/>
          <w:sz w:val="20"/>
          <w:szCs w:val="20"/>
        </w:rPr>
        <w:tab/>
        <w:t>McCracken JT, McGough JJ, Loo SK, Levitt J, Del'Homme M, Cowen J, et al. Combined Stimulant and Guanfacine Administration in Attention-Deficit/Hyperactivity Disorder: A Controlled, Comparative Study. J Am Acad Child Adolesc Psychiatry. 2016 Aug;55(8):657-66.e1.</w:t>
      </w:r>
    </w:p>
    <w:p w14:paraId="0F84C511"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37.</w:t>
      </w:r>
      <w:r w:rsidRPr="0076227C">
        <w:rPr>
          <w:rFonts w:ascii="Times New Roman" w:hAnsi="Times New Roman" w:cs="Times New Roman"/>
          <w:sz w:val="20"/>
          <w:szCs w:val="20"/>
        </w:rPr>
        <w:tab/>
        <w:t>Bilder RM, Loo SK, McGough JJ, Whelan F, Hellemann G, Sugar C, et al. Cognitive Effects of Stimulant, Guanfacine, and Combined Treatment in Child and Adolescent Attention-Deficit/Hyperactivity Disorder. J Am Acad Child Adolesc Psychiatry. 2016 Aug;55(8):667-73.</w:t>
      </w:r>
    </w:p>
    <w:p w14:paraId="2931A1D6"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38.</w:t>
      </w:r>
      <w:r w:rsidRPr="0076227C">
        <w:rPr>
          <w:rFonts w:ascii="Times New Roman" w:hAnsi="Times New Roman" w:cs="Times New Roman"/>
          <w:sz w:val="20"/>
          <w:szCs w:val="20"/>
        </w:rPr>
        <w:tab/>
        <w:t>Sayer GR, McGough JJ, Levitt J, Cowen J, Sturm A, Castelo E, et al. Acute and Long-Term Cardiovascular Effects of Stimulant, Guanfacine, and Combination Therapy for Attention-Deficit/Hyperactivity Disorder. J Child Adolesc Psychopharmacol. 2016 Dec;26(10):882-8.</w:t>
      </w:r>
    </w:p>
    <w:p w14:paraId="702586F7"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39.</w:t>
      </w:r>
      <w:r w:rsidRPr="0076227C">
        <w:rPr>
          <w:rFonts w:ascii="Times New Roman" w:hAnsi="Times New Roman" w:cs="Times New Roman"/>
          <w:sz w:val="20"/>
          <w:szCs w:val="20"/>
        </w:rPr>
        <w:tab/>
        <w:t>Kollins SH, Jain R, Brams M, Segal S, Findling RL, Wigal SB, et al. Clonidine extended-release tablets as add-on therapy to psychostimulants in children and adolescents with ADHD. Pediatrics. 2011 Jun;127(6):e1406-13.</w:t>
      </w:r>
    </w:p>
    <w:p w14:paraId="22DBDEE3"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40.</w:t>
      </w:r>
      <w:r w:rsidRPr="0076227C">
        <w:rPr>
          <w:rFonts w:ascii="Times New Roman" w:hAnsi="Times New Roman" w:cs="Times New Roman"/>
          <w:sz w:val="20"/>
          <w:szCs w:val="20"/>
        </w:rPr>
        <w:tab/>
        <w:t>Popper CW. Combining Methylphenidate and Clonidine: Pharmacologic Questions and News Reports about Sudden Death. J Child Adolesc Psychopharmacol. 2009(5):3.</w:t>
      </w:r>
    </w:p>
    <w:p w14:paraId="317F9EE9"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41.</w:t>
      </w:r>
      <w:r w:rsidRPr="0076227C">
        <w:rPr>
          <w:rFonts w:ascii="Times New Roman" w:hAnsi="Times New Roman" w:cs="Times New Roman"/>
          <w:sz w:val="20"/>
          <w:szCs w:val="20"/>
        </w:rPr>
        <w:tab/>
        <w:t>Blader JC, Schooler NR, Jensen PS, Pliszka SR, Kafantaris V. Adjunctive divalproex versus placebo for children with ADHD and aggression refractory to stimulant monotherapy. Am J Psychiatry. 2009 Dec;166(12):1392-401.</w:t>
      </w:r>
    </w:p>
    <w:p w14:paraId="2521252A"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lastRenderedPageBreak/>
        <w:t>42.</w:t>
      </w:r>
      <w:r w:rsidRPr="0076227C">
        <w:rPr>
          <w:rFonts w:ascii="Times New Roman" w:hAnsi="Times New Roman" w:cs="Times New Roman"/>
          <w:sz w:val="20"/>
          <w:szCs w:val="20"/>
        </w:rPr>
        <w:tab/>
        <w:t>Armenteros JL, Lewis JE, Davalos M. Risperidone augmentation for treatment-resistant aggression in attention-deficit/hyperactivity disorder: a placebo-controlled pilot study. J Am Acad Child Adolesc Psychiatry. 2007 May;46(5):558-65.</w:t>
      </w:r>
    </w:p>
    <w:p w14:paraId="45EAC322"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43.</w:t>
      </w:r>
      <w:r w:rsidRPr="0076227C">
        <w:rPr>
          <w:rFonts w:ascii="Times New Roman" w:hAnsi="Times New Roman" w:cs="Times New Roman"/>
          <w:sz w:val="20"/>
          <w:szCs w:val="20"/>
        </w:rPr>
        <w:tab/>
        <w:t>Findling RL, McBurnett K, White C, Youcha S. Guanfacine extended release adjunctive to a psychostimulant in the treatment of comorbid oppositional symptoms in children and adolescents with attention-deficit/hyperactivity disorder. J Child Adolesc Psychopharmacol. 2014 Jun;24(5):245-52.</w:t>
      </w:r>
    </w:p>
    <w:p w14:paraId="0CEA464A"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44.</w:t>
      </w:r>
      <w:r w:rsidRPr="0076227C">
        <w:rPr>
          <w:rFonts w:ascii="Times New Roman" w:hAnsi="Times New Roman" w:cs="Times New Roman"/>
          <w:sz w:val="20"/>
          <w:szCs w:val="20"/>
        </w:rPr>
        <w:tab/>
        <w:t>Wolraich M, Brown L, Brown RT, DuPaul G, Earls M, Feldman HM, et al. ADHD: clinical practice guideline for the diagnosis, evaluation, and treatment of attention-deficit/hyperactivity disorder in children and adolescents. Pediatrics. 2011 Nov;128(5):1007-22.</w:t>
      </w:r>
    </w:p>
    <w:p w14:paraId="7D0DC279" w14:textId="77777777" w:rsidR="00372867" w:rsidRDefault="0076227C" w:rsidP="00372867">
      <w:pPr>
        <w:pStyle w:val="EndNoteBibliography"/>
        <w:rPr>
          <w:rFonts w:ascii="Times New Roman" w:hAnsi="Times New Roman" w:cs="Times New Roman"/>
          <w:sz w:val="20"/>
          <w:szCs w:val="20"/>
        </w:rPr>
      </w:pPr>
      <w:r w:rsidRPr="00372867">
        <w:rPr>
          <w:rFonts w:ascii="Times New Roman" w:hAnsi="Times New Roman" w:cs="Times New Roman"/>
          <w:sz w:val="20"/>
          <w:szCs w:val="20"/>
        </w:rPr>
        <w:t>45.</w:t>
      </w:r>
      <w:r w:rsidRPr="00372867">
        <w:rPr>
          <w:rFonts w:ascii="Times New Roman" w:hAnsi="Times New Roman" w:cs="Times New Roman"/>
          <w:sz w:val="20"/>
          <w:szCs w:val="20"/>
        </w:rPr>
        <w:tab/>
        <w:t>(Canadian ADHD Resource Alliance (CADDRA) Canadian ADHD Practice Guidelines. Fourth Edition, Toronto. ON, Canada, 2018.</w:t>
      </w:r>
    </w:p>
    <w:p w14:paraId="2A3D70CE" w14:textId="2EA14CD8" w:rsidR="0076227C" w:rsidRPr="00415793" w:rsidRDefault="0076227C" w:rsidP="00372867">
      <w:pPr>
        <w:pStyle w:val="EndNoteBibliography"/>
        <w:rPr>
          <w:rFonts w:ascii="Times New Roman" w:hAnsi="Times New Roman" w:cs="Times New Roman"/>
          <w:sz w:val="20"/>
          <w:szCs w:val="20"/>
          <w:lang w:val="de-DE"/>
        </w:rPr>
      </w:pPr>
      <w:r w:rsidRPr="00372867">
        <w:rPr>
          <w:rFonts w:ascii="Times New Roman" w:hAnsi="Times New Roman" w:cs="Times New Roman"/>
          <w:sz w:val="20"/>
          <w:szCs w:val="20"/>
        </w:rPr>
        <w:t>46.</w:t>
      </w:r>
      <w:r w:rsidRPr="00372867">
        <w:rPr>
          <w:rFonts w:ascii="Times New Roman" w:hAnsi="Times New Roman" w:cs="Times New Roman"/>
          <w:sz w:val="20"/>
          <w:szCs w:val="20"/>
        </w:rPr>
        <w:tab/>
        <w:t xml:space="preserve">Association of the Scientific Medical Societies in Germany (AWMF). Interdisciplinary Evidence- and Consensus-based (S3) Guideline “Attention Deficit/Hyperactivity Disorder in Children, Young People and Adults” [in German]. </w:t>
      </w:r>
      <w:r w:rsidRPr="00372867">
        <w:rPr>
          <w:rFonts w:ascii="Times New Roman" w:hAnsi="Times New Roman" w:cs="Times New Roman"/>
          <w:sz w:val="20"/>
          <w:szCs w:val="20"/>
          <w:lang w:val="de-DE"/>
        </w:rPr>
        <w:t>2018. https://www.awmf.org/uploads/tx_ szleitlinien/028-045l_S3_ADHS_2018-06.pdf</w:t>
      </w:r>
    </w:p>
    <w:p w14:paraId="66E4C15F" w14:textId="04E6168C" w:rsidR="0076227C" w:rsidRPr="00372867" w:rsidRDefault="0076227C" w:rsidP="0076227C">
      <w:pPr>
        <w:pStyle w:val="EndNoteBibliography"/>
        <w:spacing w:after="0"/>
        <w:rPr>
          <w:rFonts w:ascii="Times New Roman" w:hAnsi="Times New Roman" w:cs="Times New Roman"/>
          <w:sz w:val="20"/>
          <w:szCs w:val="20"/>
        </w:rPr>
      </w:pPr>
      <w:r w:rsidRPr="00372867">
        <w:rPr>
          <w:rFonts w:ascii="Times New Roman" w:hAnsi="Times New Roman" w:cs="Times New Roman"/>
          <w:sz w:val="20"/>
          <w:szCs w:val="20"/>
        </w:rPr>
        <w:t>47.</w:t>
      </w:r>
      <w:r w:rsidRPr="00372867">
        <w:rPr>
          <w:rFonts w:ascii="Times New Roman" w:hAnsi="Times New Roman" w:cs="Times New Roman"/>
          <w:sz w:val="20"/>
          <w:szCs w:val="20"/>
        </w:rPr>
        <w:tab/>
        <w:t>National Institute for Health and Care Excellence. Attention defificit hyperactivity disorder: diagnosis and management. NICE guideline [NG87]. London: NICE, 2018.</w:t>
      </w:r>
    </w:p>
    <w:p w14:paraId="4E39E605" w14:textId="77777777" w:rsidR="00372867" w:rsidRPr="00372867" w:rsidRDefault="0076227C" w:rsidP="0076227C">
      <w:pPr>
        <w:pStyle w:val="EndNoteBibliography"/>
        <w:spacing w:after="0"/>
        <w:rPr>
          <w:rFonts w:ascii="Times New Roman" w:hAnsi="Times New Roman" w:cs="Times New Roman"/>
          <w:sz w:val="20"/>
          <w:szCs w:val="20"/>
        </w:rPr>
      </w:pPr>
      <w:r w:rsidRPr="00372867">
        <w:rPr>
          <w:rFonts w:ascii="Times New Roman" w:hAnsi="Times New Roman" w:cs="Times New Roman"/>
          <w:sz w:val="20"/>
          <w:szCs w:val="20"/>
        </w:rPr>
        <w:t>48.</w:t>
      </w:r>
      <w:r w:rsidRPr="00372867">
        <w:rPr>
          <w:rFonts w:ascii="Times New Roman" w:hAnsi="Times New Roman" w:cs="Times New Roman"/>
          <w:sz w:val="20"/>
          <w:szCs w:val="20"/>
        </w:rPr>
        <w:tab/>
      </w:r>
      <w:r w:rsidR="00372867" w:rsidRPr="00372867">
        <w:rPr>
          <w:rFonts w:ascii="Times New Roman" w:hAnsi="Times New Roman" w:cs="Times New Roman"/>
          <w:sz w:val="20"/>
          <w:szCs w:val="20"/>
        </w:rPr>
        <w:t xml:space="preserve">Grupo de trabajo de la Guía de Práctica Clínica sobre las Intervenciones Terapéuticas en el Trastorno por Déficit de Atención con Hiperactividad (TDAH). Guía de Práctica Clínica sobre las Intervenciones Terapéuticas en el Trastorno por Déficit de Atención con Hiperactividad (TDAH). Ministerio de Sanidad, Servicios Sociales e Igualdad. Instituto Aragonés de Ciencias de la Salud (IACS); 2017 Guías de Práctica Clínica en el SNS </w:t>
      </w:r>
    </w:p>
    <w:p w14:paraId="2B0C8B24" w14:textId="4911E2E2" w:rsidR="0076227C" w:rsidRPr="00372867" w:rsidRDefault="0076227C" w:rsidP="0076227C">
      <w:pPr>
        <w:pStyle w:val="EndNoteBibliography"/>
        <w:spacing w:after="0"/>
        <w:rPr>
          <w:rFonts w:ascii="Times New Roman" w:hAnsi="Times New Roman" w:cs="Times New Roman"/>
          <w:sz w:val="20"/>
          <w:szCs w:val="20"/>
        </w:rPr>
      </w:pPr>
      <w:r w:rsidRPr="00372867">
        <w:rPr>
          <w:rFonts w:ascii="Times New Roman" w:hAnsi="Times New Roman" w:cs="Times New Roman"/>
          <w:sz w:val="20"/>
          <w:szCs w:val="20"/>
        </w:rPr>
        <w:t>49.</w:t>
      </w:r>
      <w:r w:rsidRPr="00372867">
        <w:rPr>
          <w:rFonts w:ascii="Times New Roman" w:hAnsi="Times New Roman" w:cs="Times New Roman"/>
          <w:sz w:val="20"/>
          <w:szCs w:val="20"/>
        </w:rPr>
        <w:tab/>
        <w:t xml:space="preserve">Supernus. </w:t>
      </w:r>
      <w:hyperlink r:id="rId12" w:history="1">
        <w:r w:rsidRPr="00372867">
          <w:rPr>
            <w:rStyle w:val="Hyperlink"/>
            <w:rFonts w:ascii="Times New Roman" w:hAnsi="Times New Roman" w:cs="Times New Roman"/>
            <w:sz w:val="20"/>
            <w:szCs w:val="20"/>
          </w:rPr>
          <w:t>https://ir.supernus.com/news-releases/news-release-details/supernus-announces-fda-approval-qelbreetm-spn-812-treatment-adhd</w:t>
        </w:r>
      </w:hyperlink>
      <w:r w:rsidRPr="00372867">
        <w:rPr>
          <w:rFonts w:ascii="Times New Roman" w:hAnsi="Times New Roman" w:cs="Times New Roman"/>
          <w:sz w:val="20"/>
          <w:szCs w:val="20"/>
        </w:rPr>
        <w:t xml:space="preserve">.    </w:t>
      </w:r>
    </w:p>
    <w:p w14:paraId="68608B22" w14:textId="77777777" w:rsidR="0076227C" w:rsidRPr="0076227C" w:rsidRDefault="0076227C" w:rsidP="0076227C">
      <w:pPr>
        <w:pStyle w:val="EndNoteBibliography"/>
        <w:spacing w:after="0"/>
        <w:rPr>
          <w:rFonts w:ascii="Times New Roman" w:hAnsi="Times New Roman" w:cs="Times New Roman"/>
          <w:sz w:val="20"/>
          <w:szCs w:val="20"/>
        </w:rPr>
      </w:pPr>
      <w:r w:rsidRPr="00372867">
        <w:rPr>
          <w:rFonts w:ascii="Times New Roman" w:hAnsi="Times New Roman" w:cs="Times New Roman"/>
          <w:sz w:val="20"/>
          <w:szCs w:val="20"/>
        </w:rPr>
        <w:t>50.</w:t>
      </w:r>
      <w:r w:rsidRPr="00372867">
        <w:rPr>
          <w:rFonts w:ascii="Times New Roman" w:hAnsi="Times New Roman" w:cs="Times New Roman"/>
          <w:sz w:val="20"/>
          <w:szCs w:val="20"/>
        </w:rPr>
        <w:tab/>
        <w:t>Ching C, Eslick GD, Poulton AS. Ev</w:t>
      </w:r>
      <w:r w:rsidRPr="0076227C">
        <w:rPr>
          <w:rFonts w:ascii="Times New Roman" w:hAnsi="Times New Roman" w:cs="Times New Roman"/>
          <w:sz w:val="20"/>
          <w:szCs w:val="20"/>
        </w:rPr>
        <w:t>aluation of Methylphenidate Safety and Maximum-Dose Titration Rationale in Attention-Deficit/Hyperactivity Disorder: A Meta-analysis. JAMA Pediatr. 2019 Jul 1;173(7):630-9.</w:t>
      </w:r>
    </w:p>
    <w:p w14:paraId="57F42D0F"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51.</w:t>
      </w:r>
      <w:r w:rsidRPr="0076227C">
        <w:rPr>
          <w:rFonts w:ascii="Times New Roman" w:hAnsi="Times New Roman" w:cs="Times New Roman"/>
          <w:sz w:val="20"/>
          <w:szCs w:val="20"/>
        </w:rPr>
        <w:tab/>
        <w:t>Gualtieri CT, Hicks RE, Patrick K, Schroeder SR, Breese GR. Clinical correlates of methylphenidate blood levels. Ther Drug Monit. 1984;6(4):379-92.</w:t>
      </w:r>
    </w:p>
    <w:p w14:paraId="59272073"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52.</w:t>
      </w:r>
      <w:r w:rsidRPr="0076227C">
        <w:rPr>
          <w:rFonts w:ascii="Times New Roman" w:hAnsi="Times New Roman" w:cs="Times New Roman"/>
          <w:sz w:val="20"/>
          <w:szCs w:val="20"/>
        </w:rPr>
        <w:tab/>
        <w:t>Wang GJ, Volkow ND, Wigal T, Kollins SH, Newcorn JH, Telang F, et al. Long-term stimulant treatment affects brain dopamine transporter level in patients with attention deficit hyperactive disorder. PLoS One. 2013;8(5):e63023.</w:t>
      </w:r>
    </w:p>
    <w:p w14:paraId="19E6F23E"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53.</w:t>
      </w:r>
      <w:r w:rsidRPr="0076227C">
        <w:rPr>
          <w:rFonts w:ascii="Times New Roman" w:hAnsi="Times New Roman" w:cs="Times New Roman"/>
          <w:sz w:val="20"/>
          <w:szCs w:val="20"/>
        </w:rPr>
        <w:tab/>
        <w:t>Savill NC, Buitelaar JK, Anand E, Day KA, Treuer T, Upadhyaya HP, et al. The efficacy of atomoxetine for the treatment of children and adolescents with attention-deficit/hyperactivity disorder: a comprehensive review of over a decade of clinical research. CNS Drugs. 2015 Feb;29(2):131-51.</w:t>
      </w:r>
    </w:p>
    <w:p w14:paraId="274CFF51"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54.</w:t>
      </w:r>
      <w:r w:rsidRPr="0076227C">
        <w:rPr>
          <w:rFonts w:ascii="Times New Roman" w:hAnsi="Times New Roman" w:cs="Times New Roman"/>
          <w:sz w:val="20"/>
          <w:szCs w:val="20"/>
        </w:rPr>
        <w:tab/>
        <w:t>Michelson D, Read HA, Ruff DD, Witcher J, Zhang S, McCracken J. CYP2D6 and clinical response to atomoxetine in children and adolescents with ADHD. J Am Acad Child Adolesc Psychiatry. 2007 Feb;46(2):242-51.</w:t>
      </w:r>
    </w:p>
    <w:p w14:paraId="32F62568"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55.</w:t>
      </w:r>
      <w:r w:rsidRPr="0076227C">
        <w:rPr>
          <w:rFonts w:ascii="Times New Roman" w:hAnsi="Times New Roman" w:cs="Times New Roman"/>
          <w:sz w:val="20"/>
          <w:szCs w:val="20"/>
        </w:rPr>
        <w:tab/>
        <w:t>Brown JT, Bishop JR, Sangkuhl K, Nurmi EL, Mueller DJ, Dinh JC, et al. Clinical Pharmacogenetics Implementation Consortium Guideline for Cytochrome P450 (CYP)2D6 Genotype and Atomoxetine Therapy. Clin Pharmacol Ther. 2019 Jul;106(1):94-102.</w:t>
      </w:r>
    </w:p>
    <w:p w14:paraId="4BA2FB5B"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56.</w:t>
      </w:r>
      <w:r w:rsidRPr="0076227C">
        <w:rPr>
          <w:rFonts w:ascii="Times New Roman" w:hAnsi="Times New Roman" w:cs="Times New Roman"/>
          <w:sz w:val="20"/>
          <w:szCs w:val="20"/>
        </w:rPr>
        <w:tab/>
        <w:t>Ghajar A, Aghajan-Nashtaei F, Afarideh M, Mohammadi MR, Akhondzadeh S. l-Carnosine as Adjunctive Therapy in Children and Adolescents with Attention-Deficit/Hyperactivity Disorder: A Randomized, Double-Blind, Placebo-Controlled Clinical Trial. J Child Adolesc Psychopharmacol. 2018 Jun;28(5):331-8.</w:t>
      </w:r>
    </w:p>
    <w:p w14:paraId="7D31A5DC"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57.</w:t>
      </w:r>
      <w:r w:rsidRPr="0076227C">
        <w:rPr>
          <w:rFonts w:ascii="Times New Roman" w:hAnsi="Times New Roman" w:cs="Times New Roman"/>
          <w:sz w:val="20"/>
          <w:szCs w:val="20"/>
        </w:rPr>
        <w:tab/>
        <w:t>Abbasi SH, Heidari S, Mohammadi MR, Tabrizi M, Ghaleiha A, Akhondzadeh S. Acetyl-L-carnitine as an adjunctive therapy in the treatment of attention-deficit/hyperactivity disorder in children and adolescents: a placebo-controlled trial. Child Psychiatry Hum Dev. 2011 Jun;42(3):367-75.</w:t>
      </w:r>
    </w:p>
    <w:p w14:paraId="42A8820F"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58.</w:t>
      </w:r>
      <w:r w:rsidRPr="0076227C">
        <w:rPr>
          <w:rFonts w:ascii="Times New Roman" w:hAnsi="Times New Roman" w:cs="Times New Roman"/>
          <w:sz w:val="20"/>
          <w:szCs w:val="20"/>
        </w:rPr>
        <w:tab/>
        <w:t>Chuang WC, Yeh CB, Wang SC, Pan PY, Shyu JF, Liu YP, et al. Potential Negative Effects of Dextromethorphan as an Add-On Therapy to Methylphenidate in Children With ADHD. Front Psychiatry. 2019;10:437.</w:t>
      </w:r>
    </w:p>
    <w:p w14:paraId="3EA79E68"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59.</w:t>
      </w:r>
      <w:r w:rsidRPr="0076227C">
        <w:rPr>
          <w:rFonts w:ascii="Times New Roman" w:hAnsi="Times New Roman" w:cs="Times New Roman"/>
          <w:sz w:val="20"/>
          <w:szCs w:val="20"/>
        </w:rPr>
        <w:tab/>
        <w:t>Barragán E, Breuer D, Döpfner M. Efficacy and Safety of Omega-3/6 Fatty Acids, Methylphenidate, and a Combined Treatment in Children With ADHD. J Atten Disord. 2017 Mar;21(5):433-41.</w:t>
      </w:r>
    </w:p>
    <w:p w14:paraId="7D03AB29"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60.</w:t>
      </w:r>
      <w:r w:rsidRPr="0076227C">
        <w:rPr>
          <w:rFonts w:ascii="Times New Roman" w:hAnsi="Times New Roman" w:cs="Times New Roman"/>
          <w:sz w:val="20"/>
          <w:szCs w:val="20"/>
        </w:rPr>
        <w:tab/>
        <w:t>Weizman A, Weitz R, Szekely GA, Tyano S, Belmaker RH. Combination of neuroleptic and stimulant treatment in attention deficit disorder with hyperactivity. J Am Acad Child Psychiatry. 1984 May;23(3):295-8.</w:t>
      </w:r>
    </w:p>
    <w:p w14:paraId="174CADAB"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61.</w:t>
      </w:r>
      <w:r w:rsidRPr="0076227C">
        <w:rPr>
          <w:rFonts w:ascii="Times New Roman" w:hAnsi="Times New Roman" w:cs="Times New Roman"/>
          <w:sz w:val="20"/>
          <w:szCs w:val="20"/>
        </w:rPr>
        <w:tab/>
        <w:t>Dehbozorghi S, Bagheri S, Moradi K, Shokraee K, Mohammadi MR, Akhondzadeh S. Efficacy and safety of tipepidine as adjunctive therapy in children with attention-deficit/hyperactivity disorder: Randomized, double-blind, placebo-controlled clinical trial. Psychiatry Clin Neurosci. 2019 Nov;73(11):690-6.</w:t>
      </w:r>
    </w:p>
    <w:p w14:paraId="242ED129"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62.</w:t>
      </w:r>
      <w:r w:rsidRPr="0076227C">
        <w:rPr>
          <w:rFonts w:ascii="Times New Roman" w:hAnsi="Times New Roman" w:cs="Times New Roman"/>
          <w:sz w:val="20"/>
          <w:szCs w:val="20"/>
        </w:rPr>
        <w:tab/>
        <w:t>Tashakori A RF, Khozuey. The effect of combination of pramipexole and methylphenidate in the treatment of children with attention deficit hyperactivity disorder. Minerva Psichiatrica. 2019;60(3):129-36.</w:t>
      </w:r>
    </w:p>
    <w:p w14:paraId="77817B30"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lastRenderedPageBreak/>
        <w:t>63.</w:t>
      </w:r>
      <w:r w:rsidRPr="0076227C">
        <w:rPr>
          <w:rFonts w:ascii="Times New Roman" w:hAnsi="Times New Roman" w:cs="Times New Roman"/>
          <w:sz w:val="20"/>
          <w:szCs w:val="20"/>
        </w:rPr>
        <w:tab/>
        <w:t>Mohammadpour N, Jazayeri S, Tehrani-Doost M, Djalali M, Hosseini M, Effatpanah M, et al. Effect of vitamin D supplementation as adjunctive therapy to methylphenidate on ADHD symptoms: A randomized, double blind, placebo-controlled trial. Nutr Neurosci. 2018 Apr;21(3):202-9.</w:t>
      </w:r>
    </w:p>
    <w:p w14:paraId="645C36EC" w14:textId="77777777" w:rsidR="0076227C" w:rsidRPr="00415793" w:rsidRDefault="0076227C" w:rsidP="0076227C">
      <w:pPr>
        <w:pStyle w:val="EndNoteBibliography"/>
        <w:spacing w:after="0"/>
        <w:rPr>
          <w:rFonts w:ascii="Times New Roman" w:hAnsi="Times New Roman" w:cs="Times New Roman"/>
          <w:sz w:val="20"/>
          <w:szCs w:val="20"/>
          <w:lang w:val="it-IT"/>
        </w:rPr>
      </w:pPr>
      <w:r w:rsidRPr="0076227C">
        <w:rPr>
          <w:rFonts w:ascii="Times New Roman" w:hAnsi="Times New Roman" w:cs="Times New Roman"/>
          <w:sz w:val="20"/>
          <w:szCs w:val="20"/>
        </w:rPr>
        <w:t>64.</w:t>
      </w:r>
      <w:r w:rsidRPr="0076227C">
        <w:rPr>
          <w:rFonts w:ascii="Times New Roman" w:hAnsi="Times New Roman" w:cs="Times New Roman"/>
          <w:sz w:val="20"/>
          <w:szCs w:val="20"/>
        </w:rPr>
        <w:tab/>
        <w:t xml:space="preserve">Noorazar SG, Malek A, Aghaei SM, Yasamineh N, Kalejahi P. The efficacy of zinc augmentation in children with attention deficit hyperactivity disorder under treatment with methylphenidate: A randomized controlled trial. </w:t>
      </w:r>
      <w:r w:rsidRPr="00415793">
        <w:rPr>
          <w:rFonts w:ascii="Times New Roman" w:hAnsi="Times New Roman" w:cs="Times New Roman"/>
          <w:sz w:val="20"/>
          <w:szCs w:val="20"/>
          <w:lang w:val="it-IT"/>
        </w:rPr>
        <w:t>Asian J Psychiatr. 2020 Feb;48:101868.</w:t>
      </w:r>
    </w:p>
    <w:p w14:paraId="5A1DF36A" w14:textId="77777777" w:rsidR="0076227C" w:rsidRPr="0076227C" w:rsidRDefault="0076227C" w:rsidP="0076227C">
      <w:pPr>
        <w:pStyle w:val="EndNoteBibliography"/>
        <w:spacing w:after="0"/>
        <w:rPr>
          <w:rFonts w:ascii="Times New Roman" w:hAnsi="Times New Roman" w:cs="Times New Roman"/>
          <w:sz w:val="20"/>
          <w:szCs w:val="20"/>
        </w:rPr>
      </w:pPr>
      <w:r w:rsidRPr="00415793">
        <w:rPr>
          <w:rFonts w:ascii="Times New Roman" w:hAnsi="Times New Roman" w:cs="Times New Roman"/>
          <w:sz w:val="20"/>
          <w:szCs w:val="20"/>
          <w:lang w:val="it-IT"/>
        </w:rPr>
        <w:t>65.</w:t>
      </w:r>
      <w:r w:rsidRPr="00415793">
        <w:rPr>
          <w:rFonts w:ascii="Times New Roman" w:hAnsi="Times New Roman" w:cs="Times New Roman"/>
          <w:sz w:val="20"/>
          <w:szCs w:val="20"/>
          <w:lang w:val="it-IT"/>
        </w:rPr>
        <w:tab/>
        <w:t xml:space="preserve">Arnold LE, Disilvestro RA, Bozzolo D, Bozzolo H, Crowl L, Fernandez S, et al. </w:t>
      </w:r>
      <w:r w:rsidRPr="0076227C">
        <w:rPr>
          <w:rFonts w:ascii="Times New Roman" w:hAnsi="Times New Roman" w:cs="Times New Roman"/>
          <w:sz w:val="20"/>
          <w:szCs w:val="20"/>
        </w:rPr>
        <w:t>Zinc for attention-deficit/hyperactivity disorder: placebo-controlled double-blind pilot trial alone and combined with amphetamine. J Child Adolesc Psychopharmacol. 2011 Feb;21(1):1-19.</w:t>
      </w:r>
    </w:p>
    <w:p w14:paraId="6700951A"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66.</w:t>
      </w:r>
      <w:r w:rsidRPr="0076227C">
        <w:rPr>
          <w:rFonts w:ascii="Times New Roman" w:hAnsi="Times New Roman" w:cs="Times New Roman"/>
          <w:sz w:val="20"/>
          <w:szCs w:val="20"/>
        </w:rPr>
        <w:tab/>
        <w:t>Bae S, Park S, Han DH. A mixed herbal extract as an adjunctive therapy for attention deficit hyperactivity disorder: A randomized placebo-controlled trial. Integr Med Res. 2021 Sep;10(3):100714.</w:t>
      </w:r>
    </w:p>
    <w:p w14:paraId="5BF06CE9" w14:textId="77777777" w:rsidR="0076227C" w:rsidRPr="0076227C" w:rsidRDefault="0076227C" w:rsidP="0076227C">
      <w:pPr>
        <w:pStyle w:val="EndNoteBibliography"/>
        <w:spacing w:after="0"/>
        <w:rPr>
          <w:rFonts w:ascii="Times New Roman" w:hAnsi="Times New Roman" w:cs="Times New Roman"/>
          <w:sz w:val="20"/>
          <w:szCs w:val="20"/>
        </w:rPr>
      </w:pPr>
      <w:r w:rsidRPr="0076227C">
        <w:rPr>
          <w:rFonts w:ascii="Times New Roman" w:hAnsi="Times New Roman" w:cs="Times New Roman"/>
          <w:sz w:val="20"/>
          <w:szCs w:val="20"/>
        </w:rPr>
        <w:t>67.</w:t>
      </w:r>
      <w:r w:rsidRPr="0076227C">
        <w:rPr>
          <w:rFonts w:ascii="Times New Roman" w:hAnsi="Times New Roman" w:cs="Times New Roman"/>
          <w:sz w:val="20"/>
          <w:szCs w:val="20"/>
        </w:rPr>
        <w:tab/>
        <w:t>Connor DF, Barkley RA, Davis HT. A pilot study of methylphenidate, clonidine, or the combination in ADHD comorbid with aggressive oppositional defiant or conduct disorder. Clin Pediatr (Phila). 2000 Jan;39(1):15-25.</w:t>
      </w:r>
    </w:p>
    <w:p w14:paraId="4B9FC5CB" w14:textId="77777777" w:rsidR="0076227C" w:rsidRPr="0076227C" w:rsidRDefault="0076227C" w:rsidP="0076227C">
      <w:pPr>
        <w:pStyle w:val="EndNoteBibliography"/>
        <w:rPr>
          <w:rFonts w:ascii="Times New Roman" w:hAnsi="Times New Roman" w:cs="Times New Roman"/>
          <w:sz w:val="20"/>
          <w:szCs w:val="20"/>
        </w:rPr>
      </w:pPr>
      <w:r w:rsidRPr="0076227C">
        <w:rPr>
          <w:rFonts w:ascii="Times New Roman" w:hAnsi="Times New Roman" w:cs="Times New Roman"/>
          <w:sz w:val="20"/>
          <w:szCs w:val="20"/>
        </w:rPr>
        <w:t>68.</w:t>
      </w:r>
      <w:r w:rsidRPr="0076227C">
        <w:rPr>
          <w:rFonts w:ascii="Times New Roman" w:hAnsi="Times New Roman" w:cs="Times New Roman"/>
          <w:sz w:val="20"/>
          <w:szCs w:val="20"/>
        </w:rPr>
        <w:tab/>
        <w:t>Coghill D. Pharmacological Approaches in Child and Adolescent Mental Health In: al. ETe, editor. Mental Health and Illness of Children and Adolescents; 2020.</w:t>
      </w:r>
    </w:p>
    <w:p w14:paraId="06D4C377" w14:textId="599BDDFB" w:rsidR="008B0CC5" w:rsidRPr="0076227C" w:rsidRDefault="003534C3">
      <w:pPr>
        <w:rPr>
          <w:rFonts w:ascii="Times New Roman" w:hAnsi="Times New Roman" w:cs="Times New Roman"/>
          <w:b/>
          <w:bCs/>
          <w:color w:val="2D2D2D"/>
          <w:sz w:val="20"/>
          <w:szCs w:val="20"/>
          <w:shd w:val="clear" w:color="auto" w:fill="F8F8F8"/>
        </w:rPr>
      </w:pPr>
      <w:r w:rsidRPr="0076227C">
        <w:rPr>
          <w:rFonts w:ascii="Times New Roman" w:hAnsi="Times New Roman" w:cs="Times New Roman"/>
          <w:b/>
          <w:bCs/>
          <w:color w:val="2D2D2D"/>
          <w:sz w:val="20"/>
          <w:szCs w:val="20"/>
          <w:shd w:val="clear" w:color="auto" w:fill="F8F8F8"/>
        </w:rPr>
        <w:fldChar w:fldCharType="end"/>
      </w:r>
      <w:bookmarkEnd w:id="20"/>
    </w:p>
    <w:p w14:paraId="0DABF117" w14:textId="184CAC2A" w:rsidR="00E74A9F" w:rsidRPr="0076227C" w:rsidRDefault="00E74A9F">
      <w:pPr>
        <w:rPr>
          <w:rFonts w:ascii="Times New Roman" w:hAnsi="Times New Roman" w:cs="Times New Roman"/>
          <w:b/>
          <w:bCs/>
          <w:color w:val="2D2D2D"/>
          <w:sz w:val="20"/>
          <w:szCs w:val="20"/>
          <w:shd w:val="clear" w:color="auto" w:fill="F8F8F8"/>
        </w:rPr>
      </w:pPr>
    </w:p>
    <w:p w14:paraId="2EF95F49" w14:textId="77777777" w:rsidR="00667A7B" w:rsidRPr="0076227C" w:rsidRDefault="00667A7B">
      <w:pPr>
        <w:rPr>
          <w:rFonts w:ascii="Times New Roman" w:hAnsi="Times New Roman" w:cs="Times New Roman"/>
          <w:b/>
          <w:bCs/>
          <w:color w:val="2D2D2D"/>
          <w:sz w:val="20"/>
          <w:szCs w:val="20"/>
          <w:shd w:val="clear" w:color="auto" w:fill="F8F8F8"/>
        </w:rPr>
      </w:pPr>
    </w:p>
    <w:bookmarkEnd w:id="19"/>
    <w:p w14:paraId="1D7036A7" w14:textId="77777777" w:rsidR="00410983" w:rsidRPr="00990C08" w:rsidRDefault="00410983">
      <w:pPr>
        <w:rPr>
          <w:rFonts w:ascii="Times New Roman" w:hAnsi="Times New Roman" w:cs="Times New Roman"/>
          <w:b/>
          <w:bCs/>
          <w:color w:val="2D2D2D"/>
          <w:sz w:val="20"/>
          <w:szCs w:val="20"/>
          <w:shd w:val="clear" w:color="auto" w:fill="F8F8F8"/>
        </w:rPr>
        <w:sectPr w:rsidR="00410983" w:rsidRPr="00990C08" w:rsidSect="00C10013">
          <w:headerReference w:type="default" r:id="rId13"/>
          <w:pgSz w:w="11906" w:h="16838"/>
          <w:pgMar w:top="1440" w:right="1440" w:bottom="1440" w:left="1440" w:header="708" w:footer="708" w:gutter="0"/>
          <w:cols w:space="708"/>
          <w:docGrid w:linePitch="360"/>
        </w:sectPr>
      </w:pPr>
    </w:p>
    <w:p w14:paraId="551DFCAE" w14:textId="79AB26E8" w:rsidR="009D34A4" w:rsidRPr="00990C08" w:rsidRDefault="00667A7B" w:rsidP="00D43121">
      <w:pPr>
        <w:rPr>
          <w:rFonts w:ascii="Times New Roman" w:hAnsi="Times New Roman" w:cs="Times New Roman"/>
          <w:b/>
          <w:bCs/>
          <w:i/>
          <w:iCs/>
          <w:color w:val="2D2D2D"/>
          <w:sz w:val="20"/>
          <w:szCs w:val="20"/>
          <w:shd w:val="clear" w:color="auto" w:fill="F8F8F8"/>
        </w:rPr>
      </w:pPr>
      <w:r w:rsidRPr="00990C08">
        <w:rPr>
          <w:rFonts w:ascii="Times New Roman" w:hAnsi="Times New Roman" w:cs="Times New Roman"/>
          <w:b/>
          <w:bCs/>
          <w:color w:val="2D2D2D"/>
          <w:sz w:val="20"/>
          <w:szCs w:val="20"/>
          <w:shd w:val="clear" w:color="auto" w:fill="F8F8F8"/>
        </w:rPr>
        <w:lastRenderedPageBreak/>
        <w:t xml:space="preserve">Table 1. Summary of effect sizes for efficacy, tolerability and acceptability </w:t>
      </w:r>
      <w:r w:rsidR="00C10013" w:rsidRPr="00990C08">
        <w:rPr>
          <w:rFonts w:ascii="Times New Roman" w:hAnsi="Times New Roman" w:cs="Times New Roman"/>
          <w:b/>
          <w:bCs/>
          <w:color w:val="2D2D2D"/>
          <w:sz w:val="20"/>
          <w:szCs w:val="20"/>
          <w:shd w:val="clear" w:color="auto" w:fill="F8F8F8"/>
        </w:rPr>
        <w:t xml:space="preserve">vs. placebo </w:t>
      </w:r>
      <w:r w:rsidRPr="00990C08">
        <w:rPr>
          <w:rFonts w:ascii="Times New Roman" w:hAnsi="Times New Roman" w:cs="Times New Roman"/>
          <w:b/>
          <w:bCs/>
          <w:color w:val="2D2D2D"/>
          <w:sz w:val="20"/>
          <w:szCs w:val="20"/>
          <w:shd w:val="clear" w:color="auto" w:fill="F8F8F8"/>
        </w:rPr>
        <w:t xml:space="preserve">of medications approved by the FDA as reported in the </w:t>
      </w:r>
      <w:r w:rsidR="009D34A4" w:rsidRPr="00990C08">
        <w:rPr>
          <w:rFonts w:ascii="Times New Roman" w:hAnsi="Times New Roman" w:cs="Times New Roman"/>
          <w:b/>
          <w:bCs/>
          <w:color w:val="2D2D2D"/>
          <w:sz w:val="20"/>
          <w:szCs w:val="20"/>
          <w:shd w:val="clear" w:color="auto" w:fill="F8F8F8"/>
        </w:rPr>
        <w:t>NMAs</w:t>
      </w:r>
      <w:r w:rsidRPr="00990C08">
        <w:rPr>
          <w:rFonts w:ascii="Times New Roman" w:hAnsi="Times New Roman" w:cs="Times New Roman"/>
          <w:b/>
          <w:bCs/>
          <w:color w:val="2D2D2D"/>
          <w:sz w:val="20"/>
          <w:szCs w:val="20"/>
          <w:shd w:val="clear" w:color="auto" w:fill="F8F8F8"/>
        </w:rPr>
        <w:t xml:space="preserve"> by Cortese et al.</w:t>
      </w:r>
      <w:r w:rsidR="00564126">
        <w:rPr>
          <w:rFonts w:ascii="Times New Roman" w:hAnsi="Times New Roman" w:cs="Times New Roman"/>
          <w:b/>
          <w:bCs/>
          <w:color w:val="2D2D2D"/>
          <w:sz w:val="20"/>
          <w:szCs w:val="20"/>
          <w:shd w:val="clear" w:color="auto" w:fill="F8F8F8"/>
        </w:rPr>
        <w:t xml:space="preserve"> </w:t>
      </w:r>
      <w:r w:rsidR="00C10013" w:rsidRPr="00990C08">
        <w:rPr>
          <w:rFonts w:ascii="Times New Roman" w:hAnsi="Times New Roman" w:cs="Times New Roman"/>
          <w:b/>
          <w:bCs/>
          <w:color w:val="2D2D2D"/>
          <w:sz w:val="20"/>
          <w:szCs w:val="20"/>
          <w:shd w:val="clear" w:color="auto" w:fill="F8F8F8"/>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C10013" w:rsidRPr="00990C08">
        <w:rPr>
          <w:rFonts w:ascii="Times New Roman" w:hAnsi="Times New Roman" w:cs="Times New Roman"/>
          <w:b/>
          <w:bCs/>
          <w:color w:val="2D2D2D"/>
          <w:sz w:val="20"/>
          <w:szCs w:val="20"/>
          <w:shd w:val="clear" w:color="auto" w:fill="F8F8F8"/>
        </w:rPr>
        <w:instrText xml:space="preserve"> ADDIN EN.CITE </w:instrText>
      </w:r>
      <w:r w:rsidR="00C10013" w:rsidRPr="00990C08">
        <w:rPr>
          <w:rFonts w:ascii="Times New Roman" w:hAnsi="Times New Roman" w:cs="Times New Roman"/>
          <w:b/>
          <w:bCs/>
          <w:color w:val="2D2D2D"/>
          <w:sz w:val="20"/>
          <w:szCs w:val="20"/>
          <w:shd w:val="clear" w:color="auto" w:fill="F8F8F8"/>
        </w:rPr>
        <w:fldChar w:fldCharType="begin">
          <w:fldData xml:space="preserve">PEVuZE5vdGU+PENpdGU+PEF1dGhvcj5Db3J0ZXNlPC9BdXRob3I+PFllYXI+MjAxODwvWWVhcj48
UmVjTnVtPjY0Mzg8L1JlY051bT48RGlzcGxheVRleHQ+WzEyXTwvRGlzcGxheVRleHQ+PHJlY29y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C10013" w:rsidRPr="00990C08">
        <w:rPr>
          <w:rFonts w:ascii="Times New Roman" w:hAnsi="Times New Roman" w:cs="Times New Roman"/>
          <w:b/>
          <w:bCs/>
          <w:color w:val="2D2D2D"/>
          <w:sz w:val="20"/>
          <w:szCs w:val="20"/>
          <w:shd w:val="clear" w:color="auto" w:fill="F8F8F8"/>
        </w:rPr>
        <w:instrText xml:space="preserve"> ADDIN EN.CITE.DATA </w:instrText>
      </w:r>
      <w:r w:rsidR="00C10013" w:rsidRPr="00990C08">
        <w:rPr>
          <w:rFonts w:ascii="Times New Roman" w:hAnsi="Times New Roman" w:cs="Times New Roman"/>
          <w:b/>
          <w:bCs/>
          <w:color w:val="2D2D2D"/>
          <w:sz w:val="20"/>
          <w:szCs w:val="20"/>
          <w:shd w:val="clear" w:color="auto" w:fill="F8F8F8"/>
        </w:rPr>
      </w:r>
      <w:r w:rsidR="00C10013" w:rsidRPr="00990C08">
        <w:rPr>
          <w:rFonts w:ascii="Times New Roman" w:hAnsi="Times New Roman" w:cs="Times New Roman"/>
          <w:b/>
          <w:bCs/>
          <w:color w:val="2D2D2D"/>
          <w:sz w:val="20"/>
          <w:szCs w:val="20"/>
          <w:shd w:val="clear" w:color="auto" w:fill="F8F8F8"/>
        </w:rPr>
        <w:fldChar w:fldCharType="end"/>
      </w:r>
      <w:r w:rsidR="00C10013" w:rsidRPr="00990C08">
        <w:rPr>
          <w:rFonts w:ascii="Times New Roman" w:hAnsi="Times New Roman" w:cs="Times New Roman"/>
          <w:b/>
          <w:bCs/>
          <w:color w:val="2D2D2D"/>
          <w:sz w:val="20"/>
          <w:szCs w:val="20"/>
          <w:shd w:val="clear" w:color="auto" w:fill="F8F8F8"/>
        </w:rPr>
      </w:r>
      <w:r w:rsidR="00C10013" w:rsidRPr="00990C08">
        <w:rPr>
          <w:rFonts w:ascii="Times New Roman" w:hAnsi="Times New Roman" w:cs="Times New Roman"/>
          <w:b/>
          <w:bCs/>
          <w:color w:val="2D2D2D"/>
          <w:sz w:val="20"/>
          <w:szCs w:val="20"/>
          <w:shd w:val="clear" w:color="auto" w:fill="F8F8F8"/>
        </w:rPr>
        <w:fldChar w:fldCharType="separate"/>
      </w:r>
      <w:r w:rsidR="00C10013" w:rsidRPr="00990C08">
        <w:rPr>
          <w:rFonts w:ascii="Times New Roman" w:hAnsi="Times New Roman" w:cs="Times New Roman"/>
          <w:b/>
          <w:bCs/>
          <w:noProof/>
          <w:color w:val="2D2D2D"/>
          <w:sz w:val="20"/>
          <w:szCs w:val="20"/>
          <w:shd w:val="clear" w:color="auto" w:fill="F8F8F8"/>
        </w:rPr>
        <w:t>[12]</w:t>
      </w:r>
      <w:r w:rsidR="00C10013" w:rsidRPr="00990C08">
        <w:rPr>
          <w:rFonts w:ascii="Times New Roman" w:hAnsi="Times New Roman" w:cs="Times New Roman"/>
          <w:b/>
          <w:bCs/>
          <w:color w:val="2D2D2D"/>
          <w:sz w:val="20"/>
          <w:szCs w:val="20"/>
          <w:shd w:val="clear" w:color="auto" w:fill="F8F8F8"/>
        </w:rPr>
        <w:fldChar w:fldCharType="end"/>
      </w:r>
      <w:r w:rsidRPr="00990C08">
        <w:rPr>
          <w:rFonts w:ascii="Times New Roman" w:hAnsi="Times New Roman" w:cs="Times New Roman"/>
          <w:b/>
          <w:bCs/>
          <w:color w:val="2D2D2D"/>
          <w:sz w:val="20"/>
          <w:szCs w:val="20"/>
          <w:shd w:val="clear" w:color="auto" w:fill="F8F8F8"/>
        </w:rPr>
        <w:t xml:space="preserve"> and </w:t>
      </w:r>
      <w:proofErr w:type="spellStart"/>
      <w:r w:rsidRPr="00990C08">
        <w:rPr>
          <w:rFonts w:ascii="Times New Roman" w:hAnsi="Times New Roman" w:cs="Times New Roman"/>
          <w:b/>
          <w:bCs/>
          <w:color w:val="2D2D2D"/>
          <w:sz w:val="20"/>
          <w:szCs w:val="20"/>
          <w:shd w:val="clear" w:color="auto" w:fill="F8F8F8"/>
        </w:rPr>
        <w:t>Catala</w:t>
      </w:r>
      <w:proofErr w:type="spellEnd"/>
      <w:r w:rsidRPr="00990C08">
        <w:rPr>
          <w:rFonts w:ascii="Times New Roman" w:hAnsi="Times New Roman" w:cs="Times New Roman"/>
          <w:b/>
          <w:bCs/>
          <w:color w:val="2D2D2D"/>
          <w:sz w:val="20"/>
          <w:szCs w:val="20"/>
          <w:shd w:val="clear" w:color="auto" w:fill="F8F8F8"/>
        </w:rPr>
        <w:t>-Lopez et al.</w:t>
      </w:r>
      <w:r w:rsidR="00564126">
        <w:rPr>
          <w:rFonts w:ascii="Times New Roman" w:hAnsi="Times New Roman" w:cs="Times New Roman"/>
          <w:b/>
          <w:bCs/>
          <w:color w:val="2D2D2D"/>
          <w:sz w:val="20"/>
          <w:szCs w:val="20"/>
          <w:shd w:val="clear" w:color="auto" w:fill="F8F8F8"/>
        </w:rPr>
        <w:t xml:space="preserve"> </w:t>
      </w:r>
      <w:r w:rsidR="00C10013" w:rsidRPr="00990C08">
        <w:rPr>
          <w:rFonts w:ascii="Times New Roman" w:hAnsi="Times New Roman" w:cs="Times New Roman"/>
          <w:b/>
          <w:bCs/>
          <w:color w:val="2D2D2D"/>
          <w:sz w:val="20"/>
          <w:szCs w:val="20"/>
          <w:shd w:val="clear" w:color="auto" w:fill="F8F8F8"/>
        </w:rPr>
        <w:fldChar w:fldCharType="begin">
          <w:fldData xml:space="preserve">PEVuZE5vdGU+PENpdGU+PEF1dGhvcj5DYXRhbMOhLUzDs3BlejwvQXV0aG9yPjxZZWFyPjIwMTc8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</w:fldData>
        </w:fldChar>
      </w:r>
      <w:r w:rsidR="00C10013" w:rsidRPr="00990C08">
        <w:rPr>
          <w:rFonts w:ascii="Times New Roman" w:hAnsi="Times New Roman" w:cs="Times New Roman"/>
          <w:b/>
          <w:bCs/>
          <w:color w:val="2D2D2D"/>
          <w:sz w:val="20"/>
          <w:szCs w:val="20"/>
          <w:shd w:val="clear" w:color="auto" w:fill="F8F8F8"/>
        </w:rPr>
        <w:instrText xml:space="preserve"> ADDIN EN.CITE </w:instrText>
      </w:r>
      <w:r w:rsidR="00C10013" w:rsidRPr="00990C08">
        <w:rPr>
          <w:rFonts w:ascii="Times New Roman" w:hAnsi="Times New Roman" w:cs="Times New Roman"/>
          <w:b/>
          <w:bCs/>
          <w:color w:val="2D2D2D"/>
          <w:sz w:val="20"/>
          <w:szCs w:val="20"/>
          <w:shd w:val="clear" w:color="auto" w:fill="F8F8F8"/>
        </w:rPr>
        <w:fldChar w:fldCharType="begin">
          <w:fldData xml:space="preserve">PEVuZE5vdGU+PENpdGU+PEF1dGhvcj5DYXRhbMOhLUzDs3BlejwvQXV0aG9yPjxZZWFyPjIwMTc8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</w:fldData>
        </w:fldChar>
      </w:r>
      <w:r w:rsidR="00C10013" w:rsidRPr="00990C08">
        <w:rPr>
          <w:rFonts w:ascii="Times New Roman" w:hAnsi="Times New Roman" w:cs="Times New Roman"/>
          <w:b/>
          <w:bCs/>
          <w:color w:val="2D2D2D"/>
          <w:sz w:val="20"/>
          <w:szCs w:val="20"/>
          <w:shd w:val="clear" w:color="auto" w:fill="F8F8F8"/>
        </w:rPr>
        <w:instrText xml:space="preserve"> ADDIN EN.CITE.DATA </w:instrText>
      </w:r>
      <w:r w:rsidR="00C10013" w:rsidRPr="00990C08">
        <w:rPr>
          <w:rFonts w:ascii="Times New Roman" w:hAnsi="Times New Roman" w:cs="Times New Roman"/>
          <w:b/>
          <w:bCs/>
          <w:color w:val="2D2D2D"/>
          <w:sz w:val="20"/>
          <w:szCs w:val="20"/>
          <w:shd w:val="clear" w:color="auto" w:fill="F8F8F8"/>
        </w:rPr>
      </w:r>
      <w:r w:rsidR="00C10013" w:rsidRPr="00990C08">
        <w:rPr>
          <w:rFonts w:ascii="Times New Roman" w:hAnsi="Times New Roman" w:cs="Times New Roman"/>
          <w:b/>
          <w:bCs/>
          <w:color w:val="2D2D2D"/>
          <w:sz w:val="20"/>
          <w:szCs w:val="20"/>
          <w:shd w:val="clear" w:color="auto" w:fill="F8F8F8"/>
        </w:rPr>
        <w:fldChar w:fldCharType="end"/>
      </w:r>
      <w:r w:rsidR="00C10013" w:rsidRPr="00990C08">
        <w:rPr>
          <w:rFonts w:ascii="Times New Roman" w:hAnsi="Times New Roman" w:cs="Times New Roman"/>
          <w:b/>
          <w:bCs/>
          <w:color w:val="2D2D2D"/>
          <w:sz w:val="20"/>
          <w:szCs w:val="20"/>
          <w:shd w:val="clear" w:color="auto" w:fill="F8F8F8"/>
        </w:rPr>
      </w:r>
      <w:r w:rsidR="00C10013" w:rsidRPr="00990C08">
        <w:rPr>
          <w:rFonts w:ascii="Times New Roman" w:hAnsi="Times New Roman" w:cs="Times New Roman"/>
          <w:b/>
          <w:bCs/>
          <w:color w:val="2D2D2D"/>
          <w:sz w:val="20"/>
          <w:szCs w:val="20"/>
          <w:shd w:val="clear" w:color="auto" w:fill="F8F8F8"/>
        </w:rPr>
        <w:fldChar w:fldCharType="separate"/>
      </w:r>
      <w:r w:rsidR="00C10013" w:rsidRPr="00990C08">
        <w:rPr>
          <w:rFonts w:ascii="Times New Roman" w:hAnsi="Times New Roman" w:cs="Times New Roman"/>
          <w:b/>
          <w:bCs/>
          <w:noProof/>
          <w:color w:val="2D2D2D"/>
          <w:sz w:val="20"/>
          <w:szCs w:val="20"/>
          <w:shd w:val="clear" w:color="auto" w:fill="F8F8F8"/>
        </w:rPr>
        <w:t>[10]</w:t>
      </w:r>
      <w:r w:rsidR="00C10013" w:rsidRPr="00990C08">
        <w:rPr>
          <w:rFonts w:ascii="Times New Roman" w:hAnsi="Times New Roman" w:cs="Times New Roman"/>
          <w:b/>
          <w:bCs/>
          <w:color w:val="2D2D2D"/>
          <w:sz w:val="20"/>
          <w:szCs w:val="20"/>
          <w:shd w:val="clear" w:color="auto" w:fill="F8F8F8"/>
        </w:rPr>
        <w:fldChar w:fldCharType="end"/>
      </w:r>
      <w:r w:rsidRPr="00990C08">
        <w:rPr>
          <w:rFonts w:ascii="Times New Roman" w:hAnsi="Times New Roman" w:cs="Times New Roman"/>
          <w:b/>
          <w:bCs/>
          <w:color w:val="2D2D2D"/>
          <w:sz w:val="20"/>
          <w:szCs w:val="20"/>
          <w:shd w:val="clear" w:color="auto" w:fill="F8F8F8"/>
        </w:rPr>
        <w:t xml:space="preserve"> </w:t>
      </w:r>
      <w:r w:rsidRPr="00990C08">
        <w:rPr>
          <w:rFonts w:ascii="Times New Roman" w:hAnsi="Times New Roman" w:cs="Times New Roman"/>
          <w:b/>
          <w:bCs/>
          <w:i/>
          <w:iCs/>
          <w:color w:val="2D2D2D"/>
          <w:sz w:val="20"/>
          <w:szCs w:val="20"/>
          <w:shd w:val="clear" w:color="auto" w:fill="F8F8F8"/>
        </w:rPr>
        <w:t xml:space="preserve">(viloxazine, approved by the FDA in April 2021,  was not included in these </w:t>
      </w:r>
      <w:r w:rsidR="00357713">
        <w:rPr>
          <w:rFonts w:ascii="Times New Roman" w:hAnsi="Times New Roman" w:cs="Times New Roman"/>
          <w:b/>
          <w:bCs/>
          <w:i/>
          <w:iCs/>
          <w:color w:val="2D2D2D"/>
          <w:sz w:val="20"/>
          <w:szCs w:val="20"/>
          <w:shd w:val="clear" w:color="auto" w:fill="F8F8F8"/>
        </w:rPr>
        <w:t>NMAs</w:t>
      </w:r>
      <w:r w:rsidRPr="00990C08">
        <w:rPr>
          <w:rFonts w:ascii="Times New Roman" w:hAnsi="Times New Roman" w:cs="Times New Roman"/>
          <w:b/>
          <w:bCs/>
          <w:i/>
          <w:iCs/>
          <w:color w:val="2D2D2D"/>
          <w:sz w:val="20"/>
          <w:szCs w:val="20"/>
          <w:shd w:val="clear" w:color="auto" w:fill="F8F8F8"/>
        </w:rPr>
        <w:t>)</w:t>
      </w:r>
      <w:r w:rsidR="009D34A4" w:rsidRPr="00990C08">
        <w:rPr>
          <w:rFonts w:ascii="Times New Roman" w:hAnsi="Times New Roman" w:cs="Times New Roman"/>
          <w:b/>
          <w:bCs/>
          <w:i/>
          <w:iCs/>
          <w:color w:val="2D2D2D"/>
          <w:sz w:val="20"/>
          <w:szCs w:val="20"/>
          <w:shd w:val="clear" w:color="auto" w:fill="F8F8F8"/>
        </w:rPr>
        <w:t>.</w:t>
      </w:r>
    </w:p>
    <w:tbl>
      <w:tblPr>
        <w:tblW w:w="13940" w:type="dxa"/>
        <w:tblLook w:val="04A0" w:firstRow="1" w:lastRow="0" w:firstColumn="1" w:lastColumn="0" w:noHBand="0" w:noVBand="1"/>
      </w:tblPr>
      <w:tblGrid>
        <w:gridCol w:w="8560"/>
        <w:gridCol w:w="5380"/>
      </w:tblGrid>
      <w:tr w:rsidR="00410983" w:rsidRPr="00410983" w14:paraId="6C364125" w14:textId="77777777" w:rsidTr="00410983">
        <w:trPr>
          <w:trHeight w:val="300"/>
        </w:trPr>
        <w:tc>
          <w:tcPr>
            <w:tcW w:w="8560" w:type="dxa"/>
            <w:tcBorders>
              <w:top w:val="single" w:sz="4" w:space="0" w:color="auto"/>
              <w:left w:val="single" w:sz="4" w:space="0" w:color="auto"/>
              <w:bottom w:val="nil"/>
              <w:right w:val="nil"/>
            </w:tcBorders>
            <w:shd w:val="clear" w:color="auto" w:fill="auto"/>
            <w:noWrap/>
            <w:vAlign w:val="bottom"/>
            <w:hideMark/>
          </w:tcPr>
          <w:p w14:paraId="6DEE2CE3" w14:textId="7319BF0C" w:rsidR="00410983" w:rsidRPr="00410983" w:rsidRDefault="00D43121" w:rsidP="00410983">
            <w:pPr>
              <w:spacing w:after="0" w:line="240" w:lineRule="auto"/>
              <w:rPr>
                <w:rFonts w:ascii="Times New Roman" w:eastAsia="Times New Roman" w:hAnsi="Times New Roman" w:cs="Times New Roman"/>
                <w:b/>
                <w:bCs/>
                <w:color w:val="000000"/>
                <w:sz w:val="20"/>
                <w:szCs w:val="20"/>
                <w:lang w:eastAsia="en-GB"/>
              </w:rPr>
            </w:pPr>
            <w:bookmarkStart w:id="21" w:name="_Hlk70597906"/>
            <w:bookmarkStart w:id="22" w:name="_Hlk70597226"/>
            <w:r w:rsidRPr="00990C08">
              <w:rPr>
                <w:rFonts w:ascii="Times New Roman" w:eastAsia="Times New Roman" w:hAnsi="Times New Roman" w:cs="Times New Roman"/>
                <w:b/>
                <w:bCs/>
                <w:color w:val="000000"/>
                <w:sz w:val="20"/>
                <w:szCs w:val="20"/>
                <w:lang w:eastAsia="en-GB"/>
              </w:rPr>
              <w:t xml:space="preserve">                             </w:t>
            </w:r>
            <w:r w:rsidR="00410983" w:rsidRPr="00410983">
              <w:rPr>
                <w:rFonts w:ascii="Times New Roman" w:eastAsia="Times New Roman" w:hAnsi="Times New Roman" w:cs="Times New Roman"/>
                <w:b/>
                <w:bCs/>
                <w:color w:val="000000"/>
                <w:sz w:val="20"/>
                <w:szCs w:val="20"/>
                <w:lang w:eastAsia="en-GB"/>
              </w:rPr>
              <w:t>CORTESE ET AL.</w:t>
            </w:r>
            <w:r w:rsidR="00930762">
              <w:rPr>
                <w:rFonts w:ascii="Times New Roman" w:eastAsia="Times New Roman" w:hAnsi="Times New Roman" w:cs="Times New Roman"/>
                <w:b/>
                <w:bCs/>
                <w:color w:val="000000"/>
                <w:sz w:val="20"/>
                <w:szCs w:val="20"/>
                <w:lang w:eastAsia="en-GB"/>
              </w:rPr>
              <w:t xml:space="preserve"> [12]</w:t>
            </w:r>
          </w:p>
        </w:tc>
        <w:tc>
          <w:tcPr>
            <w:tcW w:w="5380" w:type="dxa"/>
            <w:tcBorders>
              <w:top w:val="single" w:sz="4" w:space="0" w:color="auto"/>
              <w:left w:val="nil"/>
              <w:bottom w:val="nil"/>
              <w:right w:val="single" w:sz="4" w:space="0" w:color="auto"/>
            </w:tcBorders>
            <w:shd w:val="clear" w:color="auto" w:fill="auto"/>
            <w:noWrap/>
            <w:vAlign w:val="bottom"/>
            <w:hideMark/>
          </w:tcPr>
          <w:p w14:paraId="653CE551" w14:textId="68A2AC12" w:rsidR="00410983" w:rsidRPr="00410983" w:rsidRDefault="00D43121" w:rsidP="00D43121">
            <w:pPr>
              <w:spacing w:after="0" w:line="240" w:lineRule="auto"/>
              <w:rPr>
                <w:rFonts w:ascii="Times New Roman" w:eastAsia="Times New Roman" w:hAnsi="Times New Roman" w:cs="Times New Roman"/>
                <w:b/>
                <w:bCs/>
                <w:color w:val="2D2D2D"/>
                <w:sz w:val="20"/>
                <w:szCs w:val="20"/>
                <w:lang w:eastAsia="en-GB"/>
              </w:rPr>
            </w:pPr>
            <w:r w:rsidRPr="00990C08">
              <w:rPr>
                <w:rFonts w:ascii="Times New Roman" w:eastAsia="Times New Roman" w:hAnsi="Times New Roman" w:cs="Times New Roman"/>
                <w:b/>
                <w:bCs/>
                <w:color w:val="2D2D2D"/>
                <w:sz w:val="20"/>
                <w:szCs w:val="20"/>
                <w:lang w:val="fr-FR" w:eastAsia="en-GB"/>
              </w:rPr>
              <w:t xml:space="preserve">      </w:t>
            </w:r>
            <w:r w:rsidR="00410983" w:rsidRPr="00410983">
              <w:rPr>
                <w:rFonts w:ascii="Times New Roman" w:eastAsia="Times New Roman" w:hAnsi="Times New Roman" w:cs="Times New Roman"/>
                <w:b/>
                <w:bCs/>
                <w:color w:val="2D2D2D"/>
                <w:sz w:val="20"/>
                <w:szCs w:val="20"/>
                <w:lang w:val="fr-FR" w:eastAsia="en-GB"/>
              </w:rPr>
              <w:t xml:space="preserve">CATALA-LOPEZ ET AL. </w:t>
            </w:r>
            <w:r w:rsidR="00930762">
              <w:rPr>
                <w:rFonts w:ascii="Times New Roman" w:eastAsia="Times New Roman" w:hAnsi="Times New Roman" w:cs="Times New Roman"/>
                <w:b/>
                <w:bCs/>
                <w:color w:val="2D2D2D"/>
                <w:sz w:val="20"/>
                <w:szCs w:val="20"/>
                <w:lang w:val="fr-FR" w:eastAsia="en-GB"/>
              </w:rPr>
              <w:t>[10]</w:t>
            </w:r>
            <w:r w:rsidR="00410983" w:rsidRPr="00410983">
              <w:rPr>
                <w:rFonts w:ascii="Times New Roman" w:eastAsia="Times New Roman" w:hAnsi="Times New Roman" w:cs="Times New Roman"/>
                <w:b/>
                <w:bCs/>
                <w:color w:val="2D2D2D"/>
                <w:sz w:val="20"/>
                <w:szCs w:val="20"/>
                <w:lang w:val="fr-FR" w:eastAsia="en-GB"/>
              </w:rPr>
              <w:t xml:space="preserve">   </w:t>
            </w:r>
          </w:p>
        </w:tc>
      </w:tr>
      <w:tr w:rsidR="00410983" w:rsidRPr="00410983" w14:paraId="329350DD" w14:textId="77777777" w:rsidTr="00410983">
        <w:trPr>
          <w:trHeight w:val="300"/>
        </w:trPr>
        <w:tc>
          <w:tcPr>
            <w:tcW w:w="13940" w:type="dxa"/>
            <w:gridSpan w:val="2"/>
            <w:tcBorders>
              <w:top w:val="nil"/>
              <w:left w:val="single" w:sz="4" w:space="0" w:color="auto"/>
              <w:bottom w:val="nil"/>
              <w:right w:val="single" w:sz="4" w:space="0" w:color="000000"/>
            </w:tcBorders>
            <w:shd w:val="clear" w:color="auto" w:fill="auto"/>
            <w:noWrap/>
            <w:vAlign w:val="bottom"/>
            <w:hideMark/>
          </w:tcPr>
          <w:p w14:paraId="786E17C8" w14:textId="7C0E7F2C" w:rsidR="00410983" w:rsidRPr="00410983" w:rsidRDefault="00D43121" w:rsidP="00D43121">
            <w:pPr>
              <w:spacing w:after="0" w:line="240" w:lineRule="auto"/>
              <w:rPr>
                <w:rFonts w:ascii="Times New Roman" w:eastAsia="Times New Roman" w:hAnsi="Times New Roman" w:cs="Times New Roman"/>
                <w:color w:val="000000"/>
                <w:sz w:val="20"/>
                <w:szCs w:val="20"/>
                <w:lang w:eastAsia="en-GB"/>
              </w:rPr>
            </w:pPr>
            <w:r w:rsidRPr="00990C08">
              <w:rPr>
                <w:rFonts w:ascii="Times New Roman" w:eastAsia="Times New Roman" w:hAnsi="Times New Roman" w:cs="Times New Roman"/>
                <w:b/>
                <w:bCs/>
                <w:color w:val="000000"/>
                <w:sz w:val="20"/>
                <w:szCs w:val="20"/>
                <w:lang w:eastAsia="en-GB"/>
              </w:rPr>
              <w:t xml:space="preserve">                                                                                                               </w:t>
            </w:r>
            <w:r w:rsidR="00410983" w:rsidRPr="00410983">
              <w:rPr>
                <w:rFonts w:ascii="Times New Roman" w:eastAsia="Times New Roman" w:hAnsi="Times New Roman" w:cs="Times New Roman"/>
                <w:b/>
                <w:bCs/>
                <w:color w:val="000000"/>
                <w:sz w:val="20"/>
                <w:szCs w:val="20"/>
                <w:lang w:eastAsia="en-GB"/>
              </w:rPr>
              <w:t>Atomoxetine</w:t>
            </w:r>
          </w:p>
        </w:tc>
      </w:tr>
      <w:tr w:rsidR="00410983" w:rsidRPr="00410983" w14:paraId="729124D9" w14:textId="77777777" w:rsidTr="00410983">
        <w:trPr>
          <w:trHeight w:val="300"/>
        </w:trPr>
        <w:tc>
          <w:tcPr>
            <w:tcW w:w="13940" w:type="dxa"/>
            <w:gridSpan w:val="2"/>
            <w:tcBorders>
              <w:top w:val="nil"/>
              <w:left w:val="single" w:sz="4" w:space="0" w:color="auto"/>
              <w:bottom w:val="nil"/>
              <w:right w:val="single" w:sz="4" w:space="0" w:color="000000"/>
            </w:tcBorders>
            <w:shd w:val="clear" w:color="auto" w:fill="auto"/>
            <w:noWrap/>
            <w:vAlign w:val="bottom"/>
            <w:hideMark/>
          </w:tcPr>
          <w:p w14:paraId="5891F5D7" w14:textId="18B88DED" w:rsidR="00410983" w:rsidRPr="00410983" w:rsidRDefault="00D43121" w:rsidP="00D43121">
            <w:pPr>
              <w:spacing w:after="0" w:line="240" w:lineRule="auto"/>
              <w:rPr>
                <w:rFonts w:ascii="Times New Roman" w:eastAsia="Times New Roman" w:hAnsi="Times New Roman" w:cs="Times New Roman"/>
                <w:color w:val="000000"/>
                <w:sz w:val="20"/>
                <w:szCs w:val="20"/>
                <w:u w:val="single"/>
                <w:lang w:eastAsia="en-GB"/>
              </w:rPr>
            </w:pPr>
            <w:r w:rsidRPr="00990C08">
              <w:rPr>
                <w:rFonts w:ascii="Times New Roman" w:eastAsia="Times New Roman" w:hAnsi="Times New Roman" w:cs="Times New Roman"/>
                <w:i/>
                <w:iCs/>
                <w:color w:val="000000"/>
                <w:sz w:val="20"/>
                <w:szCs w:val="20"/>
                <w:lang w:eastAsia="en-GB"/>
              </w:rPr>
              <w:t xml:space="preserve">                                                                                                       </w:t>
            </w:r>
            <w:r w:rsidR="00410983" w:rsidRPr="00410983">
              <w:rPr>
                <w:rFonts w:ascii="Times New Roman" w:eastAsia="Times New Roman" w:hAnsi="Times New Roman" w:cs="Times New Roman"/>
                <w:i/>
                <w:iCs/>
                <w:color w:val="000000"/>
                <w:sz w:val="20"/>
                <w:szCs w:val="20"/>
                <w:u w:val="single"/>
                <w:lang w:eastAsia="en-GB"/>
              </w:rPr>
              <w:t>Children/young people</w:t>
            </w:r>
          </w:p>
        </w:tc>
      </w:tr>
      <w:tr w:rsidR="00410983" w:rsidRPr="00410983" w14:paraId="73876AA8"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453FA0AD" w14:textId="781ABAF1"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Efficacy rated by clinicians: SMD = </w:t>
            </w:r>
            <w:r w:rsidRPr="00410983">
              <w:rPr>
                <w:rFonts w:ascii="Times New Roman" w:eastAsia="Times New Roman" w:hAnsi="Times New Roman" w:cs="Times New Roman"/>
                <w:b/>
                <w:bCs/>
                <w:color w:val="000000"/>
                <w:sz w:val="20"/>
                <w:szCs w:val="20"/>
                <w:lang w:eastAsia="en-GB"/>
              </w:rPr>
              <w:t>0.56 (95% CI = 0.45 to 0.66)</w:t>
            </w:r>
            <w:r w:rsidR="00D43121" w:rsidRPr="00990C08">
              <w:rPr>
                <w:rFonts w:ascii="Times New Roman" w:eastAsia="Times New Roman" w:hAnsi="Times New Roman" w:cs="Times New Roman"/>
                <w:color w:val="000000"/>
                <w:sz w:val="20"/>
                <w:szCs w:val="20"/>
                <w:lang w:eastAsia="en-GB"/>
              </w:rPr>
              <w:t xml:space="preserve"> </w:t>
            </w:r>
            <w:r w:rsidR="00D43121" w:rsidRPr="00990C08">
              <w:rPr>
                <w:rFonts w:ascii="Times New Roman" w:eastAsia="Times New Roman" w:hAnsi="Times New Roman" w:cs="Times New Roman"/>
                <w:i/>
                <w:iCs/>
                <w:color w:val="000000"/>
                <w:sz w:val="20"/>
                <w:szCs w:val="20"/>
                <w:vertAlign w:val="superscript"/>
                <w:lang w:eastAsia="en-GB"/>
              </w:rPr>
              <w:t>a</w:t>
            </w:r>
          </w:p>
        </w:tc>
        <w:tc>
          <w:tcPr>
            <w:tcW w:w="5380" w:type="dxa"/>
            <w:tcBorders>
              <w:top w:val="nil"/>
              <w:left w:val="nil"/>
              <w:bottom w:val="nil"/>
              <w:right w:val="single" w:sz="4" w:space="0" w:color="auto"/>
            </w:tcBorders>
            <w:shd w:val="clear" w:color="auto" w:fill="auto"/>
            <w:noWrap/>
            <w:vAlign w:val="bottom"/>
            <w:hideMark/>
          </w:tcPr>
          <w:p w14:paraId="3503F2D3" w14:textId="44516CD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Response: OR= </w:t>
            </w:r>
            <w:r w:rsidRPr="00410983">
              <w:rPr>
                <w:rFonts w:ascii="Times New Roman" w:eastAsia="Times New Roman" w:hAnsi="Times New Roman" w:cs="Times New Roman"/>
                <w:b/>
                <w:bCs/>
                <w:color w:val="000000"/>
                <w:sz w:val="20"/>
                <w:szCs w:val="20"/>
                <w:lang w:eastAsia="en-GB"/>
              </w:rPr>
              <w:t>3.63 (2.81-4.73)</w:t>
            </w:r>
            <w:r w:rsidR="00990C08" w:rsidRPr="00990C08">
              <w:rPr>
                <w:rFonts w:ascii="Times New Roman" w:eastAsia="Times New Roman" w:hAnsi="Times New Roman" w:cs="Times New Roman"/>
                <w:i/>
                <w:iCs/>
                <w:color w:val="000000"/>
                <w:sz w:val="20"/>
                <w:szCs w:val="20"/>
                <w:vertAlign w:val="superscript"/>
                <w:lang w:eastAsia="en-GB"/>
              </w:rPr>
              <w:t xml:space="preserve"> a</w:t>
            </w:r>
            <w:r w:rsidRPr="00410983">
              <w:rPr>
                <w:rFonts w:ascii="Times New Roman" w:eastAsia="Times New Roman" w:hAnsi="Times New Roman" w:cs="Times New Roman"/>
                <w:color w:val="000000"/>
                <w:sz w:val="20"/>
                <w:szCs w:val="20"/>
                <w:lang w:eastAsia="en-GB"/>
              </w:rPr>
              <w:t xml:space="preserve">            </w:t>
            </w:r>
          </w:p>
        </w:tc>
      </w:tr>
      <w:tr w:rsidR="00410983" w:rsidRPr="00410983" w14:paraId="5A1F9E08"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2D139F5A"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Efficacy rated by teachers: SMD = 0.32 (95% CI = -0.18 to 0.32) </w:t>
            </w:r>
          </w:p>
        </w:tc>
        <w:tc>
          <w:tcPr>
            <w:tcW w:w="5380" w:type="dxa"/>
            <w:tcBorders>
              <w:top w:val="nil"/>
              <w:left w:val="nil"/>
              <w:bottom w:val="nil"/>
              <w:right w:val="single" w:sz="4" w:space="0" w:color="auto"/>
            </w:tcBorders>
            <w:shd w:val="clear" w:color="auto" w:fill="auto"/>
            <w:noWrap/>
            <w:vAlign w:val="bottom"/>
            <w:hideMark/>
          </w:tcPr>
          <w:p w14:paraId="64D4FDF5"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Acceptability: OR= 0.85 (0.68-1.07)             </w:t>
            </w:r>
          </w:p>
        </w:tc>
      </w:tr>
      <w:tr w:rsidR="00410983" w:rsidRPr="00410983" w14:paraId="75FEAEC1"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09FE86AE" w14:textId="46983D5E"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Efficacy rated by parents: SMD: </w:t>
            </w:r>
            <w:r w:rsidRPr="00410983">
              <w:rPr>
                <w:rFonts w:ascii="Times New Roman" w:eastAsia="Times New Roman" w:hAnsi="Times New Roman" w:cs="Times New Roman"/>
                <w:b/>
                <w:bCs/>
                <w:color w:val="000000"/>
                <w:sz w:val="20"/>
                <w:szCs w:val="20"/>
                <w:lang w:eastAsia="en-GB"/>
              </w:rPr>
              <w:t>0.60 (95% CI = 0.50 to 0.71)</w:t>
            </w:r>
            <w:r w:rsidR="00990C08" w:rsidRPr="00990C08">
              <w:rPr>
                <w:rFonts w:ascii="Times New Roman" w:eastAsia="Times New Roman" w:hAnsi="Times New Roman" w:cs="Times New Roman"/>
                <w:i/>
                <w:iCs/>
                <w:color w:val="000000"/>
                <w:sz w:val="20"/>
                <w:szCs w:val="20"/>
                <w:vertAlign w:val="superscript"/>
                <w:lang w:eastAsia="en-GB"/>
              </w:rPr>
              <w:t xml:space="preserve"> a</w:t>
            </w:r>
          </w:p>
        </w:tc>
        <w:tc>
          <w:tcPr>
            <w:tcW w:w="5380" w:type="dxa"/>
            <w:tcBorders>
              <w:top w:val="nil"/>
              <w:left w:val="nil"/>
              <w:bottom w:val="nil"/>
              <w:right w:val="single" w:sz="4" w:space="0" w:color="auto"/>
            </w:tcBorders>
            <w:shd w:val="clear" w:color="auto" w:fill="auto"/>
            <w:noWrap/>
            <w:vAlign w:val="bottom"/>
            <w:hideMark/>
          </w:tcPr>
          <w:p w14:paraId="048178A9"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w:t>
            </w:r>
          </w:p>
        </w:tc>
      </w:tr>
      <w:tr w:rsidR="00410983" w:rsidRPr="00410983" w14:paraId="3149B8AF"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46830744"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Tolerability: OR = 1.49 (95% CI = 0.84 to 2.64)</w:t>
            </w:r>
          </w:p>
        </w:tc>
        <w:tc>
          <w:tcPr>
            <w:tcW w:w="5380" w:type="dxa"/>
            <w:tcBorders>
              <w:top w:val="nil"/>
              <w:left w:val="nil"/>
              <w:bottom w:val="nil"/>
              <w:right w:val="single" w:sz="4" w:space="0" w:color="auto"/>
            </w:tcBorders>
            <w:shd w:val="clear" w:color="auto" w:fill="auto"/>
            <w:noWrap/>
            <w:vAlign w:val="bottom"/>
            <w:hideMark/>
          </w:tcPr>
          <w:p w14:paraId="2BBA9DF0"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w:t>
            </w:r>
          </w:p>
        </w:tc>
      </w:tr>
      <w:tr w:rsidR="00410983" w:rsidRPr="00410983" w14:paraId="4B118B81"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743EE9C3"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Acceptability: OR = 0.85 (95% CI = 0.61 to 1.18)</w:t>
            </w:r>
          </w:p>
        </w:tc>
        <w:tc>
          <w:tcPr>
            <w:tcW w:w="5380" w:type="dxa"/>
            <w:tcBorders>
              <w:top w:val="nil"/>
              <w:left w:val="nil"/>
              <w:bottom w:val="nil"/>
              <w:right w:val="single" w:sz="4" w:space="0" w:color="auto"/>
            </w:tcBorders>
            <w:shd w:val="clear" w:color="auto" w:fill="auto"/>
            <w:noWrap/>
            <w:vAlign w:val="bottom"/>
            <w:hideMark/>
          </w:tcPr>
          <w:p w14:paraId="2C9AD607"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w:t>
            </w:r>
          </w:p>
        </w:tc>
      </w:tr>
      <w:tr w:rsidR="00410983" w:rsidRPr="00410983" w14:paraId="58D7A41E" w14:textId="77777777" w:rsidTr="00410983">
        <w:trPr>
          <w:trHeight w:val="300"/>
        </w:trPr>
        <w:tc>
          <w:tcPr>
            <w:tcW w:w="13940" w:type="dxa"/>
            <w:gridSpan w:val="2"/>
            <w:tcBorders>
              <w:top w:val="nil"/>
              <w:left w:val="single" w:sz="4" w:space="0" w:color="auto"/>
              <w:bottom w:val="nil"/>
              <w:right w:val="single" w:sz="4" w:space="0" w:color="000000"/>
            </w:tcBorders>
            <w:shd w:val="clear" w:color="auto" w:fill="auto"/>
            <w:noWrap/>
            <w:vAlign w:val="bottom"/>
            <w:hideMark/>
          </w:tcPr>
          <w:p w14:paraId="7B21C035" w14:textId="1A20B3AB" w:rsidR="00410983" w:rsidRPr="00410983" w:rsidRDefault="00D43121" w:rsidP="00D43121">
            <w:pPr>
              <w:spacing w:after="0" w:line="240" w:lineRule="auto"/>
              <w:rPr>
                <w:rFonts w:ascii="Times New Roman" w:eastAsia="Times New Roman" w:hAnsi="Times New Roman" w:cs="Times New Roman"/>
                <w:i/>
                <w:iCs/>
                <w:color w:val="000000"/>
                <w:sz w:val="20"/>
                <w:szCs w:val="20"/>
                <w:u w:val="single"/>
                <w:lang w:eastAsia="en-GB"/>
              </w:rPr>
            </w:pPr>
            <w:r w:rsidRPr="00990C08">
              <w:rPr>
                <w:rFonts w:ascii="Times New Roman" w:eastAsia="Times New Roman" w:hAnsi="Times New Roman" w:cs="Times New Roman"/>
                <w:i/>
                <w:iCs/>
                <w:color w:val="000000"/>
                <w:sz w:val="20"/>
                <w:szCs w:val="20"/>
                <w:lang w:eastAsia="en-GB"/>
              </w:rPr>
              <w:t xml:space="preserve">                                                                                                                   </w:t>
            </w:r>
            <w:r w:rsidR="00410983" w:rsidRPr="00410983">
              <w:rPr>
                <w:rFonts w:ascii="Times New Roman" w:eastAsia="Times New Roman" w:hAnsi="Times New Roman" w:cs="Times New Roman"/>
                <w:i/>
                <w:iCs/>
                <w:color w:val="000000"/>
                <w:sz w:val="20"/>
                <w:szCs w:val="20"/>
                <w:u w:val="single"/>
                <w:lang w:eastAsia="en-GB"/>
              </w:rPr>
              <w:t>Adults</w:t>
            </w:r>
          </w:p>
        </w:tc>
      </w:tr>
      <w:tr w:rsidR="00410983" w:rsidRPr="00410983" w14:paraId="77ACC0AE"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63BFFE45" w14:textId="49513038"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Efficacy rated by clinicians: SMD = </w:t>
            </w:r>
            <w:r w:rsidRPr="00410983">
              <w:rPr>
                <w:rFonts w:ascii="Times New Roman" w:eastAsia="Times New Roman" w:hAnsi="Times New Roman" w:cs="Times New Roman"/>
                <w:b/>
                <w:bCs/>
                <w:color w:val="000000"/>
                <w:sz w:val="20"/>
                <w:szCs w:val="20"/>
                <w:lang w:eastAsia="en-GB"/>
              </w:rPr>
              <w:t>0.45 (95% CI = 0.32 to 0.58)</w:t>
            </w:r>
            <w:r w:rsidR="00990C08" w:rsidRPr="00990C08">
              <w:rPr>
                <w:rFonts w:ascii="Times New Roman" w:eastAsia="Times New Roman" w:hAnsi="Times New Roman" w:cs="Times New Roman"/>
                <w:i/>
                <w:iCs/>
                <w:color w:val="000000"/>
                <w:sz w:val="20"/>
                <w:szCs w:val="20"/>
                <w:vertAlign w:val="superscript"/>
                <w:lang w:eastAsia="en-GB"/>
              </w:rPr>
              <w:t xml:space="preserve"> a</w:t>
            </w:r>
          </w:p>
        </w:tc>
        <w:tc>
          <w:tcPr>
            <w:tcW w:w="5380" w:type="dxa"/>
            <w:tcBorders>
              <w:top w:val="nil"/>
              <w:left w:val="nil"/>
              <w:bottom w:val="nil"/>
              <w:right w:val="single" w:sz="4" w:space="0" w:color="auto"/>
            </w:tcBorders>
            <w:shd w:val="clear" w:color="auto" w:fill="auto"/>
            <w:noWrap/>
            <w:vAlign w:val="bottom"/>
            <w:hideMark/>
          </w:tcPr>
          <w:p w14:paraId="578A8212"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Not applicable (focus on children/young people)</w:t>
            </w:r>
          </w:p>
        </w:tc>
      </w:tr>
      <w:tr w:rsidR="00410983" w:rsidRPr="00410983" w14:paraId="3AD9D3D4"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3968D2BD" w14:textId="6B4D85D0"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Efficacy self-rated efficacy: SMD: </w:t>
            </w:r>
            <w:r w:rsidRPr="00410983">
              <w:rPr>
                <w:rFonts w:ascii="Times New Roman" w:eastAsia="Times New Roman" w:hAnsi="Times New Roman" w:cs="Times New Roman"/>
                <w:b/>
                <w:bCs/>
                <w:color w:val="000000"/>
                <w:sz w:val="20"/>
                <w:szCs w:val="20"/>
                <w:lang w:eastAsia="en-GB"/>
              </w:rPr>
              <w:t>0.37 (95% CI = 0.27 to 0.47)</w:t>
            </w:r>
            <w:r w:rsidR="00990C08" w:rsidRPr="00990C08">
              <w:rPr>
                <w:rFonts w:ascii="Times New Roman" w:eastAsia="Times New Roman" w:hAnsi="Times New Roman" w:cs="Times New Roman"/>
                <w:i/>
                <w:iCs/>
                <w:color w:val="000000"/>
                <w:sz w:val="20"/>
                <w:szCs w:val="20"/>
                <w:vertAlign w:val="superscript"/>
                <w:lang w:eastAsia="en-GB"/>
              </w:rPr>
              <w:t xml:space="preserve"> a</w:t>
            </w:r>
          </w:p>
        </w:tc>
        <w:tc>
          <w:tcPr>
            <w:tcW w:w="5380" w:type="dxa"/>
            <w:tcBorders>
              <w:top w:val="nil"/>
              <w:left w:val="nil"/>
              <w:bottom w:val="nil"/>
              <w:right w:val="single" w:sz="4" w:space="0" w:color="auto"/>
            </w:tcBorders>
            <w:shd w:val="clear" w:color="auto" w:fill="auto"/>
            <w:noWrap/>
            <w:vAlign w:val="bottom"/>
            <w:hideMark/>
          </w:tcPr>
          <w:p w14:paraId="05697C7F"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w:t>
            </w:r>
          </w:p>
        </w:tc>
      </w:tr>
      <w:tr w:rsidR="00410983" w:rsidRPr="00410983" w14:paraId="1C5EDAB8"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51A02EA0" w14:textId="2C887473"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Tolerability: OR = </w:t>
            </w:r>
            <w:r w:rsidRPr="00410983">
              <w:rPr>
                <w:rFonts w:ascii="Times New Roman" w:eastAsia="Times New Roman" w:hAnsi="Times New Roman" w:cs="Times New Roman"/>
                <w:b/>
                <w:bCs/>
                <w:color w:val="000000"/>
                <w:sz w:val="20"/>
                <w:szCs w:val="20"/>
                <w:lang w:eastAsia="en-GB"/>
              </w:rPr>
              <w:t>2.33 (95% CI = 1.28 to 4.25)</w:t>
            </w:r>
            <w:r w:rsidR="00990C08" w:rsidRPr="00990C08">
              <w:rPr>
                <w:rFonts w:ascii="Times New Roman" w:eastAsia="Times New Roman" w:hAnsi="Times New Roman" w:cs="Times New Roman"/>
                <w:b/>
                <w:bCs/>
                <w:color w:val="000000"/>
                <w:sz w:val="20"/>
                <w:szCs w:val="20"/>
                <w:lang w:eastAsia="en-GB"/>
              </w:rPr>
              <w:t xml:space="preserve"> </w:t>
            </w:r>
            <w:r w:rsidR="00990C08" w:rsidRPr="00990C08">
              <w:rPr>
                <w:rFonts w:ascii="Times New Roman" w:eastAsia="Times New Roman" w:hAnsi="Times New Roman" w:cs="Times New Roman"/>
                <w:color w:val="000000"/>
                <w:sz w:val="20"/>
                <w:szCs w:val="20"/>
                <w:vertAlign w:val="superscript"/>
                <w:lang w:eastAsia="en-GB"/>
              </w:rPr>
              <w:t>b</w:t>
            </w:r>
          </w:p>
        </w:tc>
        <w:tc>
          <w:tcPr>
            <w:tcW w:w="5380" w:type="dxa"/>
            <w:tcBorders>
              <w:top w:val="nil"/>
              <w:left w:val="nil"/>
              <w:bottom w:val="nil"/>
              <w:right w:val="single" w:sz="4" w:space="0" w:color="auto"/>
            </w:tcBorders>
            <w:shd w:val="clear" w:color="auto" w:fill="auto"/>
            <w:noWrap/>
            <w:vAlign w:val="bottom"/>
            <w:hideMark/>
          </w:tcPr>
          <w:p w14:paraId="09299C53"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w:t>
            </w:r>
          </w:p>
        </w:tc>
      </w:tr>
      <w:tr w:rsidR="00410983" w:rsidRPr="00410983" w14:paraId="0C0E6FD5"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7DF99204"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Acceptability: OR = 1.28 (95% CI = 0.97 to 1.70)</w:t>
            </w:r>
          </w:p>
        </w:tc>
        <w:tc>
          <w:tcPr>
            <w:tcW w:w="5380" w:type="dxa"/>
            <w:tcBorders>
              <w:top w:val="nil"/>
              <w:left w:val="nil"/>
              <w:bottom w:val="nil"/>
              <w:right w:val="single" w:sz="4" w:space="0" w:color="auto"/>
            </w:tcBorders>
            <w:shd w:val="clear" w:color="auto" w:fill="auto"/>
            <w:noWrap/>
            <w:vAlign w:val="bottom"/>
            <w:hideMark/>
          </w:tcPr>
          <w:p w14:paraId="6A63A71A"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w:t>
            </w:r>
          </w:p>
        </w:tc>
      </w:tr>
      <w:tr w:rsidR="00410983" w:rsidRPr="00410983" w14:paraId="0B6F811A" w14:textId="77777777" w:rsidTr="00410983">
        <w:trPr>
          <w:trHeight w:val="300"/>
        </w:trPr>
        <w:tc>
          <w:tcPr>
            <w:tcW w:w="13940" w:type="dxa"/>
            <w:gridSpan w:val="2"/>
            <w:tcBorders>
              <w:top w:val="nil"/>
              <w:left w:val="single" w:sz="4" w:space="0" w:color="auto"/>
              <w:bottom w:val="nil"/>
              <w:right w:val="single" w:sz="4" w:space="0" w:color="000000"/>
            </w:tcBorders>
            <w:shd w:val="clear" w:color="auto" w:fill="auto"/>
            <w:noWrap/>
            <w:vAlign w:val="bottom"/>
            <w:hideMark/>
          </w:tcPr>
          <w:p w14:paraId="187AAE5E" w14:textId="5B3B09ED" w:rsidR="00D43121" w:rsidRPr="00990C08"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                                                                  </w:t>
            </w:r>
          </w:p>
          <w:p w14:paraId="20E4FAA0" w14:textId="2A7ED086" w:rsidR="00410983" w:rsidRPr="00410983" w:rsidRDefault="00D43121" w:rsidP="00410983">
            <w:pPr>
              <w:spacing w:after="0" w:line="240" w:lineRule="auto"/>
              <w:rPr>
                <w:rFonts w:ascii="Times New Roman" w:eastAsia="Times New Roman" w:hAnsi="Times New Roman" w:cs="Times New Roman"/>
                <w:color w:val="000000"/>
                <w:sz w:val="20"/>
                <w:szCs w:val="20"/>
                <w:lang w:eastAsia="en-GB"/>
              </w:rPr>
            </w:pPr>
            <w:r w:rsidRPr="00990C08">
              <w:rPr>
                <w:rFonts w:ascii="Times New Roman" w:eastAsia="Times New Roman" w:hAnsi="Times New Roman" w:cs="Times New Roman"/>
                <w:color w:val="000000"/>
                <w:sz w:val="20"/>
                <w:szCs w:val="20"/>
                <w:lang w:eastAsia="en-GB"/>
              </w:rPr>
              <w:t xml:space="preserve">                                                                                                               </w:t>
            </w:r>
            <w:r w:rsidR="00990C08" w:rsidRPr="00990C08">
              <w:rPr>
                <w:rFonts w:ascii="Times New Roman" w:eastAsia="Times New Roman" w:hAnsi="Times New Roman" w:cs="Times New Roman"/>
                <w:color w:val="000000"/>
                <w:sz w:val="20"/>
                <w:szCs w:val="20"/>
                <w:lang w:eastAsia="en-GB"/>
              </w:rPr>
              <w:t xml:space="preserve">  </w:t>
            </w:r>
            <w:r w:rsidR="00410983" w:rsidRPr="00410983">
              <w:rPr>
                <w:rFonts w:ascii="Times New Roman" w:eastAsia="Times New Roman" w:hAnsi="Times New Roman" w:cs="Times New Roman"/>
                <w:b/>
                <w:bCs/>
                <w:color w:val="000000"/>
                <w:sz w:val="20"/>
                <w:szCs w:val="20"/>
                <w:lang w:eastAsia="en-GB"/>
              </w:rPr>
              <w:t>Clonidine</w:t>
            </w:r>
            <w:r w:rsidR="00410983" w:rsidRPr="00410983">
              <w:rPr>
                <w:rFonts w:ascii="Times New Roman" w:eastAsia="Times New Roman" w:hAnsi="Times New Roman" w:cs="Times New Roman"/>
                <w:color w:val="000000"/>
                <w:sz w:val="20"/>
                <w:szCs w:val="20"/>
                <w:lang w:eastAsia="en-GB"/>
              </w:rPr>
              <w:t xml:space="preserve"> </w:t>
            </w:r>
            <w:r w:rsidR="00990C08" w:rsidRPr="00990C08">
              <w:rPr>
                <w:rFonts w:ascii="Times New Roman" w:eastAsia="Times New Roman" w:hAnsi="Times New Roman" w:cs="Times New Roman"/>
                <w:i/>
                <w:iCs/>
                <w:color w:val="000000"/>
                <w:sz w:val="20"/>
                <w:szCs w:val="20"/>
                <w:vertAlign w:val="superscript"/>
                <w:lang w:eastAsia="en-GB"/>
              </w:rPr>
              <w:t>c</w:t>
            </w:r>
          </w:p>
        </w:tc>
      </w:tr>
      <w:tr w:rsidR="00410983" w:rsidRPr="00410983" w14:paraId="74FAB499" w14:textId="77777777" w:rsidTr="00410983">
        <w:trPr>
          <w:trHeight w:val="300"/>
        </w:trPr>
        <w:tc>
          <w:tcPr>
            <w:tcW w:w="13940" w:type="dxa"/>
            <w:gridSpan w:val="2"/>
            <w:tcBorders>
              <w:top w:val="nil"/>
              <w:left w:val="single" w:sz="4" w:space="0" w:color="auto"/>
              <w:bottom w:val="nil"/>
              <w:right w:val="single" w:sz="4" w:space="0" w:color="000000"/>
            </w:tcBorders>
            <w:shd w:val="clear" w:color="auto" w:fill="auto"/>
            <w:noWrap/>
            <w:vAlign w:val="bottom"/>
            <w:hideMark/>
          </w:tcPr>
          <w:p w14:paraId="4FB88608" w14:textId="42E46D89" w:rsidR="00410983" w:rsidRPr="00410983" w:rsidRDefault="00410983" w:rsidP="00410983">
            <w:pPr>
              <w:spacing w:after="0" w:line="240" w:lineRule="auto"/>
              <w:rPr>
                <w:rFonts w:ascii="Times New Roman" w:eastAsia="Times New Roman" w:hAnsi="Times New Roman" w:cs="Times New Roman"/>
                <w:i/>
                <w:iCs/>
                <w:color w:val="000000"/>
                <w:sz w:val="20"/>
                <w:szCs w:val="20"/>
                <w:u w:val="single"/>
                <w:lang w:eastAsia="en-GB"/>
              </w:rPr>
            </w:pPr>
            <w:r w:rsidRPr="00410983">
              <w:rPr>
                <w:rFonts w:ascii="Times New Roman" w:eastAsia="Times New Roman" w:hAnsi="Times New Roman" w:cs="Times New Roman"/>
                <w:i/>
                <w:iCs/>
                <w:color w:val="000000"/>
                <w:sz w:val="20"/>
                <w:szCs w:val="20"/>
                <w:lang w:eastAsia="en-GB"/>
              </w:rPr>
              <w:t xml:space="preserve">                                                                                   </w:t>
            </w:r>
            <w:r w:rsidRPr="00410983">
              <w:rPr>
                <w:rFonts w:ascii="Times New Roman" w:eastAsia="Times New Roman" w:hAnsi="Times New Roman" w:cs="Times New Roman"/>
                <w:i/>
                <w:iCs/>
                <w:color w:val="000000"/>
                <w:sz w:val="20"/>
                <w:szCs w:val="20"/>
                <w:u w:val="single"/>
                <w:lang w:eastAsia="en-GB"/>
              </w:rPr>
              <w:t>Children/young people (no RCTs included in adults)</w:t>
            </w:r>
          </w:p>
        </w:tc>
      </w:tr>
      <w:tr w:rsidR="00410983" w:rsidRPr="00410983" w14:paraId="51F368B4"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50EF4DAA" w14:textId="7DED15B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Efficacy rated by clinicians: SMD = </w:t>
            </w:r>
            <w:r w:rsidRPr="00410983">
              <w:rPr>
                <w:rFonts w:ascii="Times New Roman" w:eastAsia="Times New Roman" w:hAnsi="Times New Roman" w:cs="Times New Roman"/>
                <w:b/>
                <w:bCs/>
                <w:color w:val="000000"/>
                <w:sz w:val="20"/>
                <w:szCs w:val="20"/>
                <w:lang w:eastAsia="en-GB"/>
              </w:rPr>
              <w:t>0.71 (95% CI = 0.24 to 1.17)</w:t>
            </w:r>
            <w:r w:rsidRPr="00410983">
              <w:rPr>
                <w:rFonts w:ascii="Times New Roman" w:eastAsia="Times New Roman" w:hAnsi="Times New Roman" w:cs="Times New Roman"/>
                <w:color w:val="000000"/>
                <w:sz w:val="20"/>
                <w:szCs w:val="20"/>
                <w:lang w:eastAsia="en-GB"/>
              </w:rPr>
              <w:t xml:space="preserve"> </w:t>
            </w:r>
            <w:r w:rsidR="00990C08" w:rsidRPr="00990C08">
              <w:rPr>
                <w:rFonts w:ascii="Times New Roman" w:eastAsia="Times New Roman" w:hAnsi="Times New Roman" w:cs="Times New Roman"/>
                <w:i/>
                <w:iCs/>
                <w:color w:val="000000"/>
                <w:sz w:val="20"/>
                <w:szCs w:val="20"/>
                <w:vertAlign w:val="superscript"/>
                <w:lang w:eastAsia="en-GB"/>
              </w:rPr>
              <w:t>a</w:t>
            </w:r>
            <w:r w:rsidRPr="00410983">
              <w:rPr>
                <w:rFonts w:ascii="Times New Roman" w:eastAsia="Times New Roman" w:hAnsi="Times New Roman" w:cs="Times New Roman"/>
                <w:color w:val="000000"/>
                <w:sz w:val="20"/>
                <w:szCs w:val="20"/>
                <w:lang w:eastAsia="en-GB"/>
              </w:rPr>
              <w:t xml:space="preserve">            </w:t>
            </w:r>
          </w:p>
        </w:tc>
        <w:tc>
          <w:tcPr>
            <w:tcW w:w="5380" w:type="dxa"/>
            <w:tcBorders>
              <w:top w:val="nil"/>
              <w:left w:val="nil"/>
              <w:bottom w:val="nil"/>
              <w:right w:val="single" w:sz="4" w:space="0" w:color="auto"/>
            </w:tcBorders>
            <w:shd w:val="clear" w:color="auto" w:fill="auto"/>
            <w:noWrap/>
            <w:vAlign w:val="bottom"/>
            <w:hideMark/>
          </w:tcPr>
          <w:p w14:paraId="078344CF" w14:textId="08D8A31B"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Response </w:t>
            </w:r>
            <w:r w:rsidRPr="00410983">
              <w:rPr>
                <w:rFonts w:ascii="Times New Roman" w:eastAsia="Times New Roman" w:hAnsi="Times New Roman" w:cs="Times New Roman"/>
                <w:b/>
                <w:bCs/>
                <w:color w:val="000000"/>
                <w:sz w:val="20"/>
                <w:szCs w:val="20"/>
                <w:lang w:eastAsia="en-GB"/>
              </w:rPr>
              <w:t>OR= 3.96 (1.89-8.41)</w:t>
            </w:r>
            <w:r w:rsidRPr="00410983">
              <w:rPr>
                <w:rFonts w:ascii="Times New Roman" w:eastAsia="Times New Roman" w:hAnsi="Times New Roman" w:cs="Times New Roman"/>
                <w:color w:val="000000"/>
                <w:sz w:val="20"/>
                <w:szCs w:val="20"/>
                <w:lang w:eastAsia="en-GB"/>
              </w:rPr>
              <w:t xml:space="preserve"> </w:t>
            </w:r>
            <w:r w:rsidR="00990C08" w:rsidRPr="00990C08">
              <w:rPr>
                <w:rFonts w:ascii="Times New Roman" w:eastAsia="Times New Roman" w:hAnsi="Times New Roman" w:cs="Times New Roman"/>
                <w:i/>
                <w:iCs/>
                <w:color w:val="000000"/>
                <w:sz w:val="20"/>
                <w:szCs w:val="20"/>
                <w:vertAlign w:val="superscript"/>
                <w:lang w:eastAsia="en-GB"/>
              </w:rPr>
              <w:t>a</w:t>
            </w:r>
            <w:r w:rsidRPr="00410983">
              <w:rPr>
                <w:rFonts w:ascii="Times New Roman" w:eastAsia="Times New Roman" w:hAnsi="Times New Roman" w:cs="Times New Roman"/>
                <w:color w:val="000000"/>
                <w:sz w:val="20"/>
                <w:szCs w:val="20"/>
                <w:lang w:eastAsia="en-GB"/>
              </w:rPr>
              <w:t xml:space="preserve">           </w:t>
            </w:r>
          </w:p>
        </w:tc>
      </w:tr>
      <w:tr w:rsidR="00410983" w:rsidRPr="00410983" w14:paraId="1C9FE83D"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0204A161"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Tolerability: OR = 4.52 (95% CI = 0.75 to 27.03)                                         </w:t>
            </w:r>
          </w:p>
        </w:tc>
        <w:tc>
          <w:tcPr>
            <w:tcW w:w="5380" w:type="dxa"/>
            <w:tcBorders>
              <w:top w:val="nil"/>
              <w:left w:val="nil"/>
              <w:bottom w:val="nil"/>
              <w:right w:val="single" w:sz="4" w:space="0" w:color="auto"/>
            </w:tcBorders>
            <w:shd w:val="clear" w:color="auto" w:fill="auto"/>
            <w:noWrap/>
            <w:vAlign w:val="bottom"/>
            <w:hideMark/>
          </w:tcPr>
          <w:p w14:paraId="06AFAD81" w14:textId="7F7A294D"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Acceptability: OR= </w:t>
            </w:r>
            <w:r w:rsidRPr="00410983">
              <w:rPr>
                <w:rFonts w:ascii="Times New Roman" w:eastAsia="Times New Roman" w:hAnsi="Times New Roman" w:cs="Times New Roman"/>
                <w:b/>
                <w:bCs/>
                <w:color w:val="000000"/>
                <w:sz w:val="20"/>
                <w:szCs w:val="20"/>
                <w:lang w:eastAsia="en-GB"/>
              </w:rPr>
              <w:t>0.40 (0.20-0.78)</w:t>
            </w:r>
            <w:r w:rsidRPr="00410983">
              <w:rPr>
                <w:rFonts w:ascii="Times New Roman" w:eastAsia="Times New Roman" w:hAnsi="Times New Roman" w:cs="Times New Roman"/>
                <w:color w:val="000000"/>
                <w:sz w:val="20"/>
                <w:szCs w:val="20"/>
                <w:lang w:eastAsia="en-GB"/>
              </w:rPr>
              <w:t xml:space="preserve"> </w:t>
            </w:r>
            <w:r w:rsidR="003E25BD" w:rsidRPr="00990C08">
              <w:rPr>
                <w:rFonts w:ascii="Times New Roman" w:eastAsia="Times New Roman" w:hAnsi="Times New Roman" w:cs="Times New Roman"/>
                <w:i/>
                <w:iCs/>
                <w:color w:val="000000"/>
                <w:sz w:val="20"/>
                <w:szCs w:val="20"/>
                <w:vertAlign w:val="superscript"/>
                <w:lang w:eastAsia="en-GB"/>
              </w:rPr>
              <w:t>a</w:t>
            </w:r>
            <w:r w:rsidRPr="00410983">
              <w:rPr>
                <w:rFonts w:ascii="Times New Roman" w:eastAsia="Times New Roman" w:hAnsi="Times New Roman" w:cs="Times New Roman"/>
                <w:color w:val="000000"/>
                <w:sz w:val="20"/>
                <w:szCs w:val="20"/>
                <w:lang w:eastAsia="en-GB"/>
              </w:rPr>
              <w:t xml:space="preserve">            </w:t>
            </w:r>
          </w:p>
        </w:tc>
      </w:tr>
      <w:tr w:rsidR="00410983" w:rsidRPr="00410983" w14:paraId="7C22F82B"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3D9D2360"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Acceptability: OR = 0.60 (95% CI = 0.26 to 1.37)</w:t>
            </w:r>
          </w:p>
        </w:tc>
        <w:tc>
          <w:tcPr>
            <w:tcW w:w="5380" w:type="dxa"/>
            <w:tcBorders>
              <w:top w:val="nil"/>
              <w:left w:val="nil"/>
              <w:bottom w:val="nil"/>
              <w:right w:val="single" w:sz="4" w:space="0" w:color="auto"/>
            </w:tcBorders>
            <w:shd w:val="clear" w:color="auto" w:fill="auto"/>
            <w:noWrap/>
            <w:vAlign w:val="bottom"/>
            <w:hideMark/>
          </w:tcPr>
          <w:p w14:paraId="5062DF72"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w:t>
            </w:r>
          </w:p>
        </w:tc>
      </w:tr>
      <w:tr w:rsidR="00410983" w:rsidRPr="00410983" w14:paraId="25586C59" w14:textId="77777777" w:rsidTr="00410983">
        <w:trPr>
          <w:trHeight w:val="300"/>
        </w:trPr>
        <w:tc>
          <w:tcPr>
            <w:tcW w:w="13940" w:type="dxa"/>
            <w:gridSpan w:val="2"/>
            <w:tcBorders>
              <w:top w:val="nil"/>
              <w:left w:val="single" w:sz="4" w:space="0" w:color="auto"/>
              <w:bottom w:val="nil"/>
              <w:right w:val="single" w:sz="4" w:space="0" w:color="000000"/>
            </w:tcBorders>
            <w:shd w:val="clear" w:color="auto" w:fill="auto"/>
            <w:noWrap/>
            <w:vAlign w:val="bottom"/>
            <w:hideMark/>
          </w:tcPr>
          <w:p w14:paraId="5C32BCE4" w14:textId="77777777" w:rsidR="00D43121" w:rsidRPr="00990C08"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                                                                                                            </w:t>
            </w:r>
            <w:r w:rsidR="00D43121" w:rsidRPr="00990C08">
              <w:rPr>
                <w:rFonts w:ascii="Times New Roman" w:eastAsia="Times New Roman" w:hAnsi="Times New Roman" w:cs="Times New Roman"/>
                <w:color w:val="000000"/>
                <w:sz w:val="20"/>
                <w:szCs w:val="20"/>
                <w:lang w:eastAsia="en-GB"/>
              </w:rPr>
              <w:t xml:space="preserve"> </w:t>
            </w:r>
            <w:r w:rsidRPr="00410983">
              <w:rPr>
                <w:rFonts w:ascii="Times New Roman" w:eastAsia="Times New Roman" w:hAnsi="Times New Roman" w:cs="Times New Roman"/>
                <w:color w:val="000000"/>
                <w:sz w:val="20"/>
                <w:szCs w:val="20"/>
                <w:lang w:eastAsia="en-GB"/>
              </w:rPr>
              <w:t xml:space="preserve"> </w:t>
            </w:r>
          </w:p>
          <w:p w14:paraId="64978F11" w14:textId="045EDF15" w:rsidR="00410983" w:rsidRPr="00410983" w:rsidRDefault="00D43121" w:rsidP="00410983">
            <w:pPr>
              <w:spacing w:after="0" w:line="240" w:lineRule="auto"/>
              <w:rPr>
                <w:rFonts w:ascii="Times New Roman" w:eastAsia="Times New Roman" w:hAnsi="Times New Roman" w:cs="Times New Roman"/>
                <w:b/>
                <w:bCs/>
                <w:color w:val="000000"/>
                <w:sz w:val="20"/>
                <w:szCs w:val="20"/>
                <w:lang w:eastAsia="en-GB"/>
              </w:rPr>
            </w:pPr>
            <w:r w:rsidRPr="00990C08">
              <w:rPr>
                <w:rFonts w:ascii="Times New Roman" w:eastAsia="Times New Roman" w:hAnsi="Times New Roman" w:cs="Times New Roman"/>
                <w:b/>
                <w:bCs/>
                <w:color w:val="000000"/>
                <w:sz w:val="20"/>
                <w:szCs w:val="20"/>
                <w:lang w:eastAsia="en-GB"/>
              </w:rPr>
              <w:t xml:space="preserve">                                                                                                             </w:t>
            </w:r>
            <w:r w:rsidR="00410983" w:rsidRPr="00410983">
              <w:rPr>
                <w:rFonts w:ascii="Times New Roman" w:eastAsia="Times New Roman" w:hAnsi="Times New Roman" w:cs="Times New Roman"/>
                <w:b/>
                <w:bCs/>
                <w:color w:val="000000"/>
                <w:sz w:val="20"/>
                <w:szCs w:val="20"/>
                <w:lang w:eastAsia="en-GB"/>
              </w:rPr>
              <w:t xml:space="preserve">Guanfacine </w:t>
            </w:r>
            <w:r w:rsidR="00990C08" w:rsidRPr="00990C08">
              <w:rPr>
                <w:rFonts w:ascii="Times New Roman" w:eastAsia="Times New Roman" w:hAnsi="Times New Roman" w:cs="Times New Roman"/>
                <w:i/>
                <w:iCs/>
                <w:color w:val="000000"/>
                <w:sz w:val="20"/>
                <w:szCs w:val="20"/>
                <w:vertAlign w:val="superscript"/>
                <w:lang w:eastAsia="en-GB"/>
              </w:rPr>
              <w:t>c</w:t>
            </w:r>
          </w:p>
        </w:tc>
      </w:tr>
      <w:tr w:rsidR="00410983" w:rsidRPr="00410983" w14:paraId="02DD1CCF" w14:textId="77777777" w:rsidTr="00410983">
        <w:trPr>
          <w:trHeight w:val="300"/>
        </w:trPr>
        <w:tc>
          <w:tcPr>
            <w:tcW w:w="13940" w:type="dxa"/>
            <w:gridSpan w:val="2"/>
            <w:tcBorders>
              <w:top w:val="nil"/>
              <w:left w:val="single" w:sz="4" w:space="0" w:color="auto"/>
              <w:bottom w:val="nil"/>
              <w:right w:val="single" w:sz="4" w:space="0" w:color="000000"/>
            </w:tcBorders>
            <w:shd w:val="clear" w:color="auto" w:fill="auto"/>
            <w:noWrap/>
            <w:vAlign w:val="bottom"/>
            <w:hideMark/>
          </w:tcPr>
          <w:p w14:paraId="4C415EC2" w14:textId="238B7880" w:rsidR="00410983" w:rsidRPr="00410983" w:rsidRDefault="00410983" w:rsidP="00410983">
            <w:pPr>
              <w:spacing w:after="0" w:line="240" w:lineRule="auto"/>
              <w:rPr>
                <w:rFonts w:ascii="Times New Roman" w:eastAsia="Times New Roman" w:hAnsi="Times New Roman" w:cs="Times New Roman"/>
                <w:i/>
                <w:iCs/>
                <w:color w:val="000000"/>
                <w:sz w:val="20"/>
                <w:szCs w:val="20"/>
                <w:u w:val="single"/>
                <w:lang w:eastAsia="en-GB"/>
              </w:rPr>
            </w:pPr>
            <w:r w:rsidRPr="00410983">
              <w:rPr>
                <w:rFonts w:ascii="Times New Roman" w:eastAsia="Times New Roman" w:hAnsi="Times New Roman" w:cs="Times New Roman"/>
                <w:color w:val="000000"/>
                <w:sz w:val="20"/>
                <w:szCs w:val="20"/>
                <w:lang w:eastAsia="en-GB"/>
              </w:rPr>
              <w:t xml:space="preserve">                                                                               </w:t>
            </w:r>
            <w:r w:rsidR="00D43121" w:rsidRPr="00990C08">
              <w:rPr>
                <w:rFonts w:ascii="Times New Roman" w:eastAsia="Times New Roman" w:hAnsi="Times New Roman" w:cs="Times New Roman"/>
                <w:color w:val="000000"/>
                <w:sz w:val="20"/>
                <w:szCs w:val="20"/>
                <w:lang w:eastAsia="en-GB"/>
              </w:rPr>
              <w:t xml:space="preserve">   </w:t>
            </w:r>
            <w:r w:rsidRPr="00410983">
              <w:rPr>
                <w:rFonts w:ascii="Times New Roman" w:eastAsia="Times New Roman" w:hAnsi="Times New Roman" w:cs="Times New Roman"/>
                <w:i/>
                <w:iCs/>
                <w:color w:val="000000"/>
                <w:sz w:val="20"/>
                <w:szCs w:val="20"/>
                <w:u w:val="single"/>
                <w:lang w:eastAsia="en-GB"/>
              </w:rPr>
              <w:t>Children/young people (no RCTs included in adults)</w:t>
            </w:r>
          </w:p>
        </w:tc>
      </w:tr>
      <w:tr w:rsidR="00410983" w:rsidRPr="00410983" w14:paraId="4D4CD292"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77A6ECFD" w14:textId="6A7211A6"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efficacy rated by clinicians: SMD = </w:t>
            </w:r>
            <w:r w:rsidRPr="00410983">
              <w:rPr>
                <w:rFonts w:ascii="Times New Roman" w:eastAsia="Times New Roman" w:hAnsi="Times New Roman" w:cs="Times New Roman"/>
                <w:b/>
                <w:bCs/>
                <w:color w:val="000000"/>
                <w:sz w:val="20"/>
                <w:szCs w:val="20"/>
                <w:lang w:eastAsia="en-GB"/>
              </w:rPr>
              <w:t>0.67 (95% CI = 0.50 to 0.85)</w:t>
            </w:r>
            <w:r w:rsidR="00990C08" w:rsidRPr="00990C08">
              <w:rPr>
                <w:rFonts w:ascii="Times New Roman" w:eastAsia="Times New Roman" w:hAnsi="Times New Roman" w:cs="Times New Roman"/>
                <w:b/>
                <w:bCs/>
                <w:color w:val="000000"/>
                <w:sz w:val="20"/>
                <w:szCs w:val="20"/>
                <w:lang w:eastAsia="en-GB"/>
              </w:rPr>
              <w:t xml:space="preserve"> </w:t>
            </w:r>
            <w:r w:rsidR="00990C08" w:rsidRPr="00990C08">
              <w:rPr>
                <w:rFonts w:ascii="Times New Roman" w:eastAsia="Times New Roman" w:hAnsi="Times New Roman" w:cs="Times New Roman"/>
                <w:i/>
                <w:iCs/>
                <w:color w:val="000000"/>
                <w:sz w:val="20"/>
                <w:szCs w:val="20"/>
                <w:vertAlign w:val="superscript"/>
                <w:lang w:eastAsia="en-GB"/>
              </w:rPr>
              <w:t>a</w:t>
            </w:r>
          </w:p>
        </w:tc>
        <w:tc>
          <w:tcPr>
            <w:tcW w:w="5380" w:type="dxa"/>
            <w:tcBorders>
              <w:top w:val="nil"/>
              <w:left w:val="nil"/>
              <w:bottom w:val="nil"/>
              <w:right w:val="single" w:sz="4" w:space="0" w:color="auto"/>
            </w:tcBorders>
            <w:shd w:val="clear" w:color="auto" w:fill="auto"/>
            <w:noWrap/>
            <w:vAlign w:val="bottom"/>
            <w:hideMark/>
          </w:tcPr>
          <w:p w14:paraId="59DEA42A" w14:textId="4ABFFAAE"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Response </w:t>
            </w:r>
            <w:r w:rsidRPr="00410983">
              <w:rPr>
                <w:rFonts w:ascii="Times New Roman" w:eastAsia="Times New Roman" w:hAnsi="Times New Roman" w:cs="Times New Roman"/>
                <w:b/>
                <w:bCs/>
                <w:color w:val="000000"/>
                <w:sz w:val="20"/>
                <w:szCs w:val="20"/>
                <w:lang w:eastAsia="en-GB"/>
              </w:rPr>
              <w:t>OR= 3.29 (2.27-4.82)</w:t>
            </w:r>
            <w:r w:rsidR="00990C08" w:rsidRPr="00990C08">
              <w:rPr>
                <w:rFonts w:ascii="Times New Roman" w:eastAsia="Times New Roman" w:hAnsi="Times New Roman" w:cs="Times New Roman"/>
                <w:i/>
                <w:iCs/>
                <w:color w:val="000000"/>
                <w:sz w:val="20"/>
                <w:szCs w:val="20"/>
                <w:vertAlign w:val="superscript"/>
                <w:lang w:eastAsia="en-GB"/>
              </w:rPr>
              <w:t xml:space="preserve"> a</w:t>
            </w:r>
            <w:r w:rsidRPr="00410983">
              <w:rPr>
                <w:rFonts w:ascii="Times New Roman" w:eastAsia="Times New Roman" w:hAnsi="Times New Roman" w:cs="Times New Roman"/>
                <w:color w:val="000000"/>
                <w:sz w:val="20"/>
                <w:szCs w:val="20"/>
                <w:lang w:eastAsia="en-GB"/>
              </w:rPr>
              <w:t xml:space="preserve">             </w:t>
            </w:r>
          </w:p>
        </w:tc>
      </w:tr>
      <w:tr w:rsidR="00410983" w:rsidRPr="00410983" w14:paraId="663DE607"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173719C9"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efficacy rated by teachers: SMD = 0.63 (95% CI = - 0.35 to 1.62)</w:t>
            </w:r>
          </w:p>
        </w:tc>
        <w:tc>
          <w:tcPr>
            <w:tcW w:w="5380" w:type="dxa"/>
            <w:tcBorders>
              <w:top w:val="nil"/>
              <w:left w:val="nil"/>
              <w:bottom w:val="nil"/>
              <w:right w:val="single" w:sz="4" w:space="0" w:color="auto"/>
            </w:tcBorders>
            <w:shd w:val="clear" w:color="auto" w:fill="auto"/>
            <w:noWrap/>
            <w:vAlign w:val="bottom"/>
            <w:hideMark/>
          </w:tcPr>
          <w:p w14:paraId="37E4F954"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Acceptability: OR= 0.79 (0.54-1.14)             </w:t>
            </w:r>
          </w:p>
        </w:tc>
      </w:tr>
      <w:tr w:rsidR="00410983" w:rsidRPr="00410983" w14:paraId="1C41A05B"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6FAE8490"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efficacy rated by parents: SMD: 0.23 (95% CI = -0.45 to 0.90)</w:t>
            </w:r>
          </w:p>
        </w:tc>
        <w:tc>
          <w:tcPr>
            <w:tcW w:w="5380" w:type="dxa"/>
            <w:tcBorders>
              <w:top w:val="nil"/>
              <w:left w:val="nil"/>
              <w:bottom w:val="nil"/>
              <w:right w:val="single" w:sz="4" w:space="0" w:color="auto"/>
            </w:tcBorders>
            <w:shd w:val="clear" w:color="auto" w:fill="auto"/>
            <w:noWrap/>
            <w:vAlign w:val="bottom"/>
            <w:hideMark/>
          </w:tcPr>
          <w:p w14:paraId="15208958"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w:t>
            </w:r>
          </w:p>
        </w:tc>
      </w:tr>
      <w:tr w:rsidR="00410983" w:rsidRPr="00410983" w14:paraId="78D2BFED" w14:textId="77777777" w:rsidTr="00410983">
        <w:trPr>
          <w:trHeight w:val="300"/>
        </w:trPr>
        <w:tc>
          <w:tcPr>
            <w:tcW w:w="8560" w:type="dxa"/>
            <w:tcBorders>
              <w:top w:val="nil"/>
              <w:left w:val="single" w:sz="4" w:space="0" w:color="auto"/>
              <w:bottom w:val="nil"/>
              <w:right w:val="nil"/>
            </w:tcBorders>
            <w:shd w:val="clear" w:color="auto" w:fill="auto"/>
            <w:noWrap/>
            <w:vAlign w:val="bottom"/>
            <w:hideMark/>
          </w:tcPr>
          <w:p w14:paraId="1CB17D0E" w14:textId="0D53A78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xml:space="preserve">tolerability: OR = </w:t>
            </w:r>
            <w:r w:rsidRPr="00410983">
              <w:rPr>
                <w:rFonts w:ascii="Times New Roman" w:eastAsia="Times New Roman" w:hAnsi="Times New Roman" w:cs="Times New Roman"/>
                <w:b/>
                <w:bCs/>
                <w:color w:val="000000"/>
                <w:sz w:val="20"/>
                <w:szCs w:val="20"/>
                <w:lang w:eastAsia="en-GB"/>
              </w:rPr>
              <w:t>2.64 (95% CI = 1.20 to 5.81)</w:t>
            </w:r>
            <w:r w:rsidR="00990C08" w:rsidRPr="00990C08">
              <w:rPr>
                <w:rFonts w:ascii="Times New Roman" w:eastAsia="Times New Roman" w:hAnsi="Times New Roman" w:cs="Times New Roman"/>
                <w:b/>
                <w:bCs/>
                <w:color w:val="000000"/>
                <w:sz w:val="20"/>
                <w:szCs w:val="20"/>
                <w:lang w:eastAsia="en-GB"/>
              </w:rPr>
              <w:t xml:space="preserve"> </w:t>
            </w:r>
            <w:r w:rsidR="00990C08" w:rsidRPr="00990C08">
              <w:rPr>
                <w:rFonts w:ascii="Times New Roman" w:eastAsia="Times New Roman" w:hAnsi="Times New Roman" w:cs="Times New Roman"/>
                <w:i/>
                <w:iCs/>
                <w:color w:val="000000"/>
                <w:sz w:val="20"/>
                <w:szCs w:val="20"/>
                <w:vertAlign w:val="superscript"/>
                <w:lang w:eastAsia="en-GB"/>
              </w:rPr>
              <w:t>b</w:t>
            </w:r>
          </w:p>
        </w:tc>
        <w:tc>
          <w:tcPr>
            <w:tcW w:w="5380" w:type="dxa"/>
            <w:tcBorders>
              <w:top w:val="nil"/>
              <w:left w:val="nil"/>
              <w:bottom w:val="nil"/>
              <w:right w:val="single" w:sz="4" w:space="0" w:color="auto"/>
            </w:tcBorders>
            <w:shd w:val="clear" w:color="auto" w:fill="auto"/>
            <w:noWrap/>
            <w:vAlign w:val="bottom"/>
            <w:hideMark/>
          </w:tcPr>
          <w:p w14:paraId="60174C30"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w:t>
            </w:r>
          </w:p>
        </w:tc>
      </w:tr>
      <w:tr w:rsidR="00410983" w:rsidRPr="00410983" w14:paraId="3594EA92" w14:textId="77777777" w:rsidTr="00410983">
        <w:trPr>
          <w:trHeight w:val="300"/>
        </w:trPr>
        <w:tc>
          <w:tcPr>
            <w:tcW w:w="8560" w:type="dxa"/>
            <w:tcBorders>
              <w:top w:val="nil"/>
              <w:left w:val="single" w:sz="4" w:space="0" w:color="auto"/>
              <w:bottom w:val="single" w:sz="4" w:space="0" w:color="auto"/>
              <w:right w:val="nil"/>
            </w:tcBorders>
            <w:shd w:val="clear" w:color="auto" w:fill="auto"/>
            <w:noWrap/>
            <w:vAlign w:val="bottom"/>
            <w:hideMark/>
          </w:tcPr>
          <w:p w14:paraId="4819D5EB"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acceptability: OR = 0.81 (95% CI = 0.54 to 1.23)</w:t>
            </w:r>
          </w:p>
        </w:tc>
        <w:tc>
          <w:tcPr>
            <w:tcW w:w="5380" w:type="dxa"/>
            <w:tcBorders>
              <w:top w:val="nil"/>
              <w:left w:val="nil"/>
              <w:bottom w:val="single" w:sz="4" w:space="0" w:color="auto"/>
              <w:right w:val="single" w:sz="4" w:space="0" w:color="auto"/>
            </w:tcBorders>
            <w:shd w:val="clear" w:color="auto" w:fill="auto"/>
            <w:noWrap/>
            <w:vAlign w:val="bottom"/>
            <w:hideMark/>
          </w:tcPr>
          <w:p w14:paraId="223064BA" w14:textId="77777777" w:rsidR="00410983" w:rsidRPr="00410983" w:rsidRDefault="00410983" w:rsidP="00410983">
            <w:pPr>
              <w:spacing w:after="0" w:line="240" w:lineRule="auto"/>
              <w:rPr>
                <w:rFonts w:ascii="Times New Roman" w:eastAsia="Times New Roman" w:hAnsi="Times New Roman" w:cs="Times New Roman"/>
                <w:color w:val="000000"/>
                <w:sz w:val="20"/>
                <w:szCs w:val="20"/>
                <w:lang w:eastAsia="en-GB"/>
              </w:rPr>
            </w:pPr>
            <w:r w:rsidRPr="00410983">
              <w:rPr>
                <w:rFonts w:ascii="Times New Roman" w:eastAsia="Times New Roman" w:hAnsi="Times New Roman" w:cs="Times New Roman"/>
                <w:color w:val="000000"/>
                <w:sz w:val="20"/>
                <w:szCs w:val="20"/>
                <w:lang w:eastAsia="en-GB"/>
              </w:rPr>
              <w:t> </w:t>
            </w:r>
          </w:p>
        </w:tc>
      </w:tr>
    </w:tbl>
    <w:p w14:paraId="20353DD8" w14:textId="77777777" w:rsidR="00C10013" w:rsidRPr="00990C08" w:rsidRDefault="00C10013" w:rsidP="00E74A9F">
      <w:pPr>
        <w:spacing w:after="0" w:line="240" w:lineRule="auto"/>
        <w:rPr>
          <w:rFonts w:ascii="Times New Roman" w:hAnsi="Times New Roman" w:cs="Times New Roman"/>
          <w:b/>
          <w:bCs/>
          <w:sz w:val="20"/>
          <w:szCs w:val="20"/>
        </w:rPr>
      </w:pPr>
    </w:p>
    <w:p w14:paraId="46F9027F" w14:textId="77777777" w:rsidR="00C10013" w:rsidRPr="00990C08" w:rsidRDefault="00C10013" w:rsidP="00E74A9F">
      <w:pPr>
        <w:spacing w:after="0" w:line="240" w:lineRule="auto"/>
        <w:rPr>
          <w:rFonts w:ascii="Times New Roman" w:hAnsi="Times New Roman" w:cs="Times New Roman"/>
          <w:b/>
          <w:bCs/>
          <w:sz w:val="20"/>
          <w:szCs w:val="20"/>
          <w:lang w:val="en-US"/>
        </w:rPr>
      </w:pPr>
    </w:p>
    <w:p w14:paraId="0EE7C1CF" w14:textId="77777777" w:rsidR="00BA714C" w:rsidRDefault="00D43121" w:rsidP="00E74A9F">
      <w:pPr>
        <w:spacing w:after="0" w:line="240" w:lineRule="auto"/>
        <w:rPr>
          <w:rFonts w:ascii="Times New Roman" w:eastAsia="Times New Roman" w:hAnsi="Times New Roman" w:cs="Times New Roman"/>
          <w:color w:val="000000"/>
          <w:sz w:val="20"/>
          <w:szCs w:val="20"/>
          <w:lang w:val="en-US" w:eastAsia="en-GB"/>
        </w:rPr>
      </w:pPr>
      <w:r w:rsidRPr="00990C08">
        <w:rPr>
          <w:rFonts w:ascii="Times New Roman" w:eastAsia="Times New Roman" w:hAnsi="Times New Roman" w:cs="Times New Roman"/>
          <w:i/>
          <w:iCs/>
          <w:color w:val="000000"/>
          <w:sz w:val="20"/>
          <w:szCs w:val="20"/>
          <w:lang w:val="en-US" w:eastAsia="en-GB"/>
        </w:rPr>
        <w:lastRenderedPageBreak/>
        <w:t>Significant differences between active medication and placebo are bolded</w:t>
      </w:r>
      <w:r w:rsidRPr="00990C08">
        <w:rPr>
          <w:rFonts w:ascii="Times New Roman" w:eastAsia="Times New Roman" w:hAnsi="Times New Roman" w:cs="Times New Roman"/>
          <w:color w:val="000000"/>
          <w:sz w:val="20"/>
          <w:szCs w:val="20"/>
          <w:lang w:val="en-US" w:eastAsia="en-GB"/>
        </w:rPr>
        <w:t xml:space="preserve"> </w:t>
      </w:r>
    </w:p>
    <w:p w14:paraId="405D29A8" w14:textId="1C2E6CE0" w:rsidR="00C10013" w:rsidRDefault="00D43121" w:rsidP="00E74A9F">
      <w:pPr>
        <w:spacing w:after="0" w:line="240" w:lineRule="auto"/>
        <w:rPr>
          <w:rFonts w:ascii="Times New Roman" w:eastAsia="Times New Roman" w:hAnsi="Times New Roman" w:cs="Times New Roman"/>
          <w:i/>
          <w:iCs/>
          <w:color w:val="000000"/>
          <w:sz w:val="20"/>
          <w:szCs w:val="20"/>
          <w:lang w:eastAsia="en-GB"/>
        </w:rPr>
      </w:pPr>
      <w:proofErr w:type="spellStart"/>
      <w:r w:rsidRPr="00990C08">
        <w:rPr>
          <w:rFonts w:ascii="Times New Roman" w:eastAsia="Times New Roman" w:hAnsi="Times New Roman" w:cs="Times New Roman"/>
          <w:color w:val="000000"/>
          <w:sz w:val="20"/>
          <w:szCs w:val="20"/>
          <w:vertAlign w:val="superscript"/>
          <w:lang w:eastAsia="en-GB"/>
        </w:rPr>
        <w:t>a</w:t>
      </w:r>
      <w:proofErr w:type="spellEnd"/>
      <w:r w:rsidRPr="00990C08">
        <w:rPr>
          <w:rFonts w:ascii="Times New Roman" w:eastAsia="Times New Roman" w:hAnsi="Times New Roman" w:cs="Times New Roman"/>
          <w:color w:val="000000"/>
          <w:sz w:val="20"/>
          <w:szCs w:val="20"/>
          <w:lang w:eastAsia="en-GB"/>
        </w:rPr>
        <w:t xml:space="preserve"> </w:t>
      </w:r>
      <w:r w:rsidRPr="00990C08">
        <w:rPr>
          <w:rFonts w:ascii="Times New Roman" w:eastAsia="Times New Roman" w:hAnsi="Times New Roman" w:cs="Times New Roman"/>
          <w:i/>
          <w:iCs/>
          <w:color w:val="000000"/>
          <w:sz w:val="20"/>
          <w:szCs w:val="20"/>
          <w:lang w:eastAsia="en-GB"/>
        </w:rPr>
        <w:t>active medication better than placebo</w:t>
      </w:r>
      <w:r w:rsidRPr="00990C08">
        <w:rPr>
          <w:rFonts w:ascii="Times New Roman" w:eastAsia="Times New Roman" w:hAnsi="Times New Roman" w:cs="Times New Roman"/>
          <w:color w:val="000000"/>
          <w:sz w:val="20"/>
          <w:szCs w:val="20"/>
          <w:vertAlign w:val="superscript"/>
          <w:lang w:eastAsia="en-GB"/>
        </w:rPr>
        <w:t xml:space="preserve"> </w:t>
      </w:r>
      <w:r w:rsidR="00990C08" w:rsidRPr="00990C08">
        <w:rPr>
          <w:rFonts w:ascii="Times New Roman" w:eastAsia="Times New Roman" w:hAnsi="Times New Roman" w:cs="Times New Roman"/>
          <w:color w:val="000000"/>
          <w:sz w:val="20"/>
          <w:szCs w:val="20"/>
          <w:vertAlign w:val="superscript"/>
          <w:lang w:eastAsia="en-GB"/>
        </w:rPr>
        <w:t>b</w:t>
      </w:r>
      <w:r w:rsidR="00990C08" w:rsidRPr="00990C08">
        <w:rPr>
          <w:rFonts w:ascii="Times New Roman" w:eastAsia="Times New Roman" w:hAnsi="Times New Roman" w:cs="Times New Roman"/>
          <w:color w:val="000000"/>
          <w:sz w:val="20"/>
          <w:szCs w:val="20"/>
          <w:lang w:eastAsia="en-GB"/>
        </w:rPr>
        <w:t xml:space="preserve"> </w:t>
      </w:r>
      <w:r w:rsidR="00990C08" w:rsidRPr="00990C08">
        <w:rPr>
          <w:rFonts w:ascii="Times New Roman" w:eastAsia="Times New Roman" w:hAnsi="Times New Roman" w:cs="Times New Roman"/>
          <w:i/>
          <w:iCs/>
          <w:color w:val="000000"/>
          <w:sz w:val="20"/>
          <w:szCs w:val="20"/>
          <w:lang w:eastAsia="en-GB"/>
        </w:rPr>
        <w:t>active medication worse than placebo</w:t>
      </w:r>
      <w:r w:rsidR="00990C08" w:rsidRPr="00990C08">
        <w:rPr>
          <w:rFonts w:ascii="Times New Roman" w:eastAsia="Times New Roman" w:hAnsi="Times New Roman" w:cs="Times New Roman"/>
          <w:color w:val="000000"/>
          <w:sz w:val="20"/>
          <w:szCs w:val="20"/>
          <w:vertAlign w:val="superscript"/>
          <w:lang w:eastAsia="en-GB"/>
        </w:rPr>
        <w:t xml:space="preserve">  </w:t>
      </w:r>
      <w:r w:rsidRPr="00990C08">
        <w:rPr>
          <w:rFonts w:ascii="Times New Roman" w:eastAsia="Times New Roman" w:hAnsi="Times New Roman" w:cs="Times New Roman"/>
          <w:color w:val="000000"/>
          <w:sz w:val="20"/>
          <w:szCs w:val="20"/>
          <w:vertAlign w:val="superscript"/>
          <w:lang w:eastAsia="en-GB"/>
        </w:rPr>
        <w:t xml:space="preserve"> </w:t>
      </w:r>
      <w:r w:rsidR="00990C08" w:rsidRPr="00990C08">
        <w:rPr>
          <w:rFonts w:ascii="Times New Roman" w:eastAsia="Times New Roman" w:hAnsi="Times New Roman" w:cs="Times New Roman"/>
          <w:color w:val="000000"/>
          <w:sz w:val="20"/>
          <w:szCs w:val="20"/>
          <w:vertAlign w:val="superscript"/>
          <w:lang w:eastAsia="en-GB"/>
        </w:rPr>
        <w:t xml:space="preserve">c </w:t>
      </w:r>
      <w:r w:rsidRPr="00410983">
        <w:rPr>
          <w:rFonts w:ascii="Times New Roman" w:eastAsia="Times New Roman" w:hAnsi="Times New Roman" w:cs="Times New Roman"/>
          <w:i/>
          <w:iCs/>
          <w:color w:val="000000"/>
          <w:sz w:val="20"/>
          <w:szCs w:val="20"/>
          <w:lang w:eastAsia="en-GB"/>
        </w:rPr>
        <w:t xml:space="preserve">pooling data for immediate and </w:t>
      </w:r>
      <w:r w:rsidR="00BA714C" w:rsidRPr="00410983">
        <w:rPr>
          <w:rFonts w:ascii="Times New Roman" w:eastAsia="Times New Roman" w:hAnsi="Times New Roman" w:cs="Times New Roman"/>
          <w:i/>
          <w:iCs/>
          <w:color w:val="000000"/>
          <w:sz w:val="20"/>
          <w:szCs w:val="20"/>
          <w:lang w:eastAsia="en-GB"/>
        </w:rPr>
        <w:t>extended-release</w:t>
      </w:r>
      <w:r w:rsidRPr="00410983">
        <w:rPr>
          <w:rFonts w:ascii="Times New Roman" w:eastAsia="Times New Roman" w:hAnsi="Times New Roman" w:cs="Times New Roman"/>
          <w:i/>
          <w:iCs/>
          <w:color w:val="000000"/>
          <w:sz w:val="20"/>
          <w:szCs w:val="20"/>
          <w:lang w:eastAsia="en-GB"/>
        </w:rPr>
        <w:t xml:space="preserve"> formulations</w:t>
      </w:r>
    </w:p>
    <w:p w14:paraId="3C137DC7" w14:textId="682BA9F4" w:rsidR="0096380D" w:rsidRPr="0096380D" w:rsidRDefault="0096380D" w:rsidP="00E74A9F">
      <w:pPr>
        <w:spacing w:after="0" w:line="240" w:lineRule="auto"/>
        <w:rPr>
          <w:rFonts w:ascii="Times New Roman" w:hAnsi="Times New Roman" w:cs="Times New Roman"/>
          <w:b/>
          <w:bCs/>
          <w:sz w:val="20"/>
          <w:szCs w:val="20"/>
          <w:lang w:val="en-US"/>
        </w:rPr>
      </w:pPr>
      <w:r>
        <w:rPr>
          <w:rFonts w:ascii="Times New Roman" w:eastAsia="Times New Roman" w:hAnsi="Times New Roman" w:cs="Times New Roman"/>
          <w:color w:val="000000"/>
          <w:sz w:val="20"/>
          <w:szCs w:val="20"/>
          <w:lang w:eastAsia="en-GB"/>
        </w:rPr>
        <w:t>CI: confidence interval; OR: odds ratio; SMD: standardized mean difference</w:t>
      </w:r>
    </w:p>
    <w:p w14:paraId="1EF18AAB" w14:textId="336180C3" w:rsidR="00D43121" w:rsidRPr="00990C08" w:rsidRDefault="00D43121" w:rsidP="00E74A9F">
      <w:pPr>
        <w:spacing w:after="0" w:line="240" w:lineRule="auto"/>
        <w:rPr>
          <w:rFonts w:ascii="Times New Roman" w:hAnsi="Times New Roman" w:cs="Times New Roman"/>
          <w:b/>
          <w:bCs/>
          <w:sz w:val="20"/>
          <w:szCs w:val="20"/>
          <w:lang w:val="en-US"/>
        </w:rPr>
      </w:pPr>
    </w:p>
    <w:p w14:paraId="3E958CFC" w14:textId="0A4E78B7" w:rsidR="00D43121" w:rsidRPr="00990C08" w:rsidRDefault="00D43121" w:rsidP="00E74A9F">
      <w:pPr>
        <w:spacing w:after="0" w:line="240" w:lineRule="auto"/>
        <w:rPr>
          <w:rFonts w:ascii="Times New Roman" w:hAnsi="Times New Roman" w:cs="Times New Roman"/>
          <w:b/>
          <w:bCs/>
          <w:sz w:val="20"/>
          <w:szCs w:val="20"/>
          <w:lang w:val="en-US"/>
        </w:rPr>
      </w:pPr>
    </w:p>
    <w:p w14:paraId="7F79BDCC" w14:textId="7C733996" w:rsidR="00D43121" w:rsidRPr="00990C08" w:rsidRDefault="00D43121" w:rsidP="00E74A9F">
      <w:pPr>
        <w:spacing w:after="0" w:line="240" w:lineRule="auto"/>
        <w:rPr>
          <w:rFonts w:ascii="Times New Roman" w:hAnsi="Times New Roman" w:cs="Times New Roman"/>
          <w:b/>
          <w:bCs/>
          <w:sz w:val="20"/>
          <w:szCs w:val="20"/>
          <w:lang w:val="en-US"/>
        </w:rPr>
      </w:pPr>
    </w:p>
    <w:p w14:paraId="6B7520B5" w14:textId="0774AB48" w:rsidR="00D43121" w:rsidRPr="00990C08" w:rsidRDefault="00D43121" w:rsidP="00E74A9F">
      <w:pPr>
        <w:spacing w:after="0" w:line="240" w:lineRule="auto"/>
        <w:rPr>
          <w:rFonts w:ascii="Times New Roman" w:hAnsi="Times New Roman" w:cs="Times New Roman"/>
          <w:b/>
          <w:bCs/>
          <w:sz w:val="20"/>
          <w:szCs w:val="20"/>
          <w:lang w:val="en-US"/>
        </w:rPr>
      </w:pPr>
    </w:p>
    <w:p w14:paraId="21DB8F72" w14:textId="7F1ADB48" w:rsidR="00D43121" w:rsidRPr="00990C08" w:rsidRDefault="00D43121" w:rsidP="00E74A9F">
      <w:pPr>
        <w:spacing w:after="0" w:line="240" w:lineRule="auto"/>
        <w:rPr>
          <w:rFonts w:ascii="Times New Roman" w:hAnsi="Times New Roman" w:cs="Times New Roman"/>
          <w:b/>
          <w:bCs/>
          <w:sz w:val="20"/>
          <w:szCs w:val="20"/>
          <w:lang w:val="en-US"/>
        </w:rPr>
      </w:pPr>
    </w:p>
    <w:p w14:paraId="445B5550" w14:textId="095BC22C" w:rsidR="00D43121" w:rsidRDefault="00D43121" w:rsidP="00E74A9F">
      <w:pPr>
        <w:spacing w:after="0" w:line="240" w:lineRule="auto"/>
        <w:rPr>
          <w:rFonts w:ascii="Times New Roman" w:hAnsi="Times New Roman" w:cs="Times New Roman"/>
          <w:b/>
          <w:bCs/>
          <w:sz w:val="20"/>
          <w:szCs w:val="20"/>
          <w:lang w:val="en-US"/>
        </w:rPr>
      </w:pPr>
    </w:p>
    <w:p w14:paraId="2034CB75" w14:textId="246E0732" w:rsidR="000913DF" w:rsidRDefault="000913DF" w:rsidP="00E74A9F">
      <w:pPr>
        <w:spacing w:after="0" w:line="240" w:lineRule="auto"/>
        <w:rPr>
          <w:rFonts w:ascii="Times New Roman" w:hAnsi="Times New Roman" w:cs="Times New Roman"/>
          <w:b/>
          <w:bCs/>
          <w:sz w:val="20"/>
          <w:szCs w:val="20"/>
          <w:lang w:val="en-US"/>
        </w:rPr>
      </w:pPr>
    </w:p>
    <w:p w14:paraId="2C16CBC7" w14:textId="01945721" w:rsidR="000913DF" w:rsidRDefault="000913DF" w:rsidP="00E74A9F">
      <w:pPr>
        <w:spacing w:after="0" w:line="240" w:lineRule="auto"/>
        <w:rPr>
          <w:rFonts w:ascii="Times New Roman" w:hAnsi="Times New Roman" w:cs="Times New Roman"/>
          <w:b/>
          <w:bCs/>
          <w:sz w:val="20"/>
          <w:szCs w:val="20"/>
          <w:lang w:val="en-US"/>
        </w:rPr>
      </w:pPr>
    </w:p>
    <w:p w14:paraId="32DF4B8E" w14:textId="3B6253C4" w:rsidR="000913DF" w:rsidRDefault="000913DF" w:rsidP="00E74A9F">
      <w:pPr>
        <w:spacing w:after="0" w:line="240" w:lineRule="auto"/>
        <w:rPr>
          <w:rFonts w:ascii="Times New Roman" w:hAnsi="Times New Roman" w:cs="Times New Roman"/>
          <w:b/>
          <w:bCs/>
          <w:sz w:val="20"/>
          <w:szCs w:val="20"/>
          <w:lang w:val="en-US"/>
        </w:rPr>
      </w:pPr>
    </w:p>
    <w:p w14:paraId="463448A1" w14:textId="5ED3101E" w:rsidR="000913DF" w:rsidRDefault="000913DF" w:rsidP="00E74A9F">
      <w:pPr>
        <w:spacing w:after="0" w:line="240" w:lineRule="auto"/>
        <w:rPr>
          <w:rFonts w:ascii="Times New Roman" w:hAnsi="Times New Roman" w:cs="Times New Roman"/>
          <w:b/>
          <w:bCs/>
          <w:sz w:val="20"/>
          <w:szCs w:val="20"/>
          <w:lang w:val="en-US"/>
        </w:rPr>
      </w:pPr>
    </w:p>
    <w:p w14:paraId="621E419D" w14:textId="3DC80165" w:rsidR="000913DF" w:rsidRDefault="000913DF" w:rsidP="00E74A9F">
      <w:pPr>
        <w:spacing w:after="0" w:line="240" w:lineRule="auto"/>
        <w:rPr>
          <w:rFonts w:ascii="Times New Roman" w:hAnsi="Times New Roman" w:cs="Times New Roman"/>
          <w:b/>
          <w:bCs/>
          <w:sz w:val="20"/>
          <w:szCs w:val="20"/>
          <w:lang w:val="en-US"/>
        </w:rPr>
      </w:pPr>
    </w:p>
    <w:p w14:paraId="3CEA65F8" w14:textId="0756B29D" w:rsidR="000913DF" w:rsidRDefault="000913DF" w:rsidP="00E74A9F">
      <w:pPr>
        <w:spacing w:after="0" w:line="240" w:lineRule="auto"/>
        <w:rPr>
          <w:rFonts w:ascii="Times New Roman" w:hAnsi="Times New Roman" w:cs="Times New Roman"/>
          <w:b/>
          <w:bCs/>
          <w:sz w:val="20"/>
          <w:szCs w:val="20"/>
          <w:lang w:val="en-US"/>
        </w:rPr>
      </w:pPr>
    </w:p>
    <w:p w14:paraId="240EEA82" w14:textId="6B473CEA" w:rsidR="000913DF" w:rsidRDefault="000913DF" w:rsidP="00E74A9F">
      <w:pPr>
        <w:spacing w:after="0" w:line="240" w:lineRule="auto"/>
        <w:rPr>
          <w:rFonts w:ascii="Times New Roman" w:hAnsi="Times New Roman" w:cs="Times New Roman"/>
          <w:b/>
          <w:bCs/>
          <w:sz w:val="20"/>
          <w:szCs w:val="20"/>
          <w:lang w:val="en-US"/>
        </w:rPr>
      </w:pPr>
    </w:p>
    <w:p w14:paraId="26F8C5FC" w14:textId="30D01A75" w:rsidR="000913DF" w:rsidRDefault="000913DF" w:rsidP="00E74A9F">
      <w:pPr>
        <w:spacing w:after="0" w:line="240" w:lineRule="auto"/>
        <w:rPr>
          <w:rFonts w:ascii="Times New Roman" w:hAnsi="Times New Roman" w:cs="Times New Roman"/>
          <w:b/>
          <w:bCs/>
          <w:sz w:val="20"/>
          <w:szCs w:val="20"/>
          <w:lang w:val="en-US"/>
        </w:rPr>
      </w:pPr>
    </w:p>
    <w:p w14:paraId="3A93C00A" w14:textId="513B08B0" w:rsidR="000913DF" w:rsidRDefault="000913DF" w:rsidP="00E74A9F">
      <w:pPr>
        <w:spacing w:after="0" w:line="240" w:lineRule="auto"/>
        <w:rPr>
          <w:rFonts w:ascii="Times New Roman" w:hAnsi="Times New Roman" w:cs="Times New Roman"/>
          <w:b/>
          <w:bCs/>
          <w:sz w:val="20"/>
          <w:szCs w:val="20"/>
          <w:lang w:val="en-US"/>
        </w:rPr>
      </w:pPr>
    </w:p>
    <w:p w14:paraId="60C92599" w14:textId="1FB43A5F" w:rsidR="000913DF" w:rsidRDefault="000913DF" w:rsidP="00E74A9F">
      <w:pPr>
        <w:spacing w:after="0" w:line="240" w:lineRule="auto"/>
        <w:rPr>
          <w:rFonts w:ascii="Times New Roman" w:hAnsi="Times New Roman" w:cs="Times New Roman"/>
          <w:b/>
          <w:bCs/>
          <w:sz w:val="20"/>
          <w:szCs w:val="20"/>
          <w:lang w:val="en-US"/>
        </w:rPr>
      </w:pPr>
    </w:p>
    <w:p w14:paraId="6030158B" w14:textId="2FB756D4" w:rsidR="000913DF" w:rsidRDefault="000913DF" w:rsidP="00E74A9F">
      <w:pPr>
        <w:spacing w:after="0" w:line="240" w:lineRule="auto"/>
        <w:rPr>
          <w:rFonts w:ascii="Times New Roman" w:hAnsi="Times New Roman" w:cs="Times New Roman"/>
          <w:b/>
          <w:bCs/>
          <w:sz w:val="20"/>
          <w:szCs w:val="20"/>
          <w:lang w:val="en-US"/>
        </w:rPr>
      </w:pPr>
    </w:p>
    <w:p w14:paraId="278ADAFC" w14:textId="14FFB277" w:rsidR="000913DF" w:rsidRDefault="000913DF" w:rsidP="00E74A9F">
      <w:pPr>
        <w:spacing w:after="0" w:line="240" w:lineRule="auto"/>
        <w:rPr>
          <w:rFonts w:ascii="Times New Roman" w:hAnsi="Times New Roman" w:cs="Times New Roman"/>
          <w:b/>
          <w:bCs/>
          <w:sz w:val="20"/>
          <w:szCs w:val="20"/>
          <w:lang w:val="en-US"/>
        </w:rPr>
      </w:pPr>
    </w:p>
    <w:p w14:paraId="306E4C8F" w14:textId="127BCED0" w:rsidR="000913DF" w:rsidRDefault="000913DF" w:rsidP="00E74A9F">
      <w:pPr>
        <w:spacing w:after="0" w:line="240" w:lineRule="auto"/>
        <w:rPr>
          <w:rFonts w:ascii="Times New Roman" w:hAnsi="Times New Roman" w:cs="Times New Roman"/>
          <w:b/>
          <w:bCs/>
          <w:sz w:val="20"/>
          <w:szCs w:val="20"/>
          <w:lang w:val="en-US"/>
        </w:rPr>
      </w:pPr>
    </w:p>
    <w:p w14:paraId="32B9B244" w14:textId="18F8B718" w:rsidR="000913DF" w:rsidRDefault="000913DF" w:rsidP="00E74A9F">
      <w:pPr>
        <w:spacing w:after="0" w:line="240" w:lineRule="auto"/>
        <w:rPr>
          <w:rFonts w:ascii="Times New Roman" w:hAnsi="Times New Roman" w:cs="Times New Roman"/>
          <w:b/>
          <w:bCs/>
          <w:sz w:val="20"/>
          <w:szCs w:val="20"/>
          <w:lang w:val="en-US"/>
        </w:rPr>
      </w:pPr>
    </w:p>
    <w:p w14:paraId="1894C5C6" w14:textId="1E73FD4C" w:rsidR="000913DF" w:rsidRDefault="000913DF" w:rsidP="00E74A9F">
      <w:pPr>
        <w:spacing w:after="0" w:line="240" w:lineRule="auto"/>
        <w:rPr>
          <w:rFonts w:ascii="Times New Roman" w:hAnsi="Times New Roman" w:cs="Times New Roman"/>
          <w:b/>
          <w:bCs/>
          <w:sz w:val="20"/>
          <w:szCs w:val="20"/>
          <w:lang w:val="en-US"/>
        </w:rPr>
      </w:pPr>
    </w:p>
    <w:p w14:paraId="62C90135" w14:textId="54403BB9" w:rsidR="000913DF" w:rsidRDefault="000913DF" w:rsidP="00E74A9F">
      <w:pPr>
        <w:spacing w:after="0" w:line="240" w:lineRule="auto"/>
        <w:rPr>
          <w:rFonts w:ascii="Times New Roman" w:hAnsi="Times New Roman" w:cs="Times New Roman"/>
          <w:b/>
          <w:bCs/>
          <w:sz w:val="20"/>
          <w:szCs w:val="20"/>
          <w:lang w:val="en-US"/>
        </w:rPr>
      </w:pPr>
    </w:p>
    <w:p w14:paraId="3F401082" w14:textId="17C61F13" w:rsidR="000913DF" w:rsidRDefault="000913DF" w:rsidP="00E74A9F">
      <w:pPr>
        <w:spacing w:after="0" w:line="240" w:lineRule="auto"/>
        <w:rPr>
          <w:rFonts w:ascii="Times New Roman" w:hAnsi="Times New Roman" w:cs="Times New Roman"/>
          <w:b/>
          <w:bCs/>
          <w:sz w:val="20"/>
          <w:szCs w:val="20"/>
          <w:lang w:val="en-US"/>
        </w:rPr>
      </w:pPr>
    </w:p>
    <w:p w14:paraId="26A2D932" w14:textId="50731CF8" w:rsidR="000913DF" w:rsidRDefault="000913DF" w:rsidP="00E74A9F">
      <w:pPr>
        <w:spacing w:after="0" w:line="240" w:lineRule="auto"/>
        <w:rPr>
          <w:rFonts w:ascii="Times New Roman" w:hAnsi="Times New Roman" w:cs="Times New Roman"/>
          <w:b/>
          <w:bCs/>
          <w:sz w:val="20"/>
          <w:szCs w:val="20"/>
          <w:lang w:val="en-US"/>
        </w:rPr>
      </w:pPr>
    </w:p>
    <w:p w14:paraId="6B2B2CB5" w14:textId="725F1B0E" w:rsidR="000913DF" w:rsidRDefault="000913DF" w:rsidP="00E74A9F">
      <w:pPr>
        <w:spacing w:after="0" w:line="240" w:lineRule="auto"/>
        <w:rPr>
          <w:rFonts w:ascii="Times New Roman" w:hAnsi="Times New Roman" w:cs="Times New Roman"/>
          <w:b/>
          <w:bCs/>
          <w:sz w:val="20"/>
          <w:szCs w:val="20"/>
          <w:lang w:val="en-US"/>
        </w:rPr>
      </w:pPr>
    </w:p>
    <w:p w14:paraId="459DD94D" w14:textId="53A64A7E" w:rsidR="000913DF" w:rsidRDefault="000913DF" w:rsidP="00E74A9F">
      <w:pPr>
        <w:spacing w:after="0" w:line="240" w:lineRule="auto"/>
        <w:rPr>
          <w:rFonts w:ascii="Times New Roman" w:hAnsi="Times New Roman" w:cs="Times New Roman"/>
          <w:b/>
          <w:bCs/>
          <w:sz w:val="20"/>
          <w:szCs w:val="20"/>
          <w:lang w:val="en-US"/>
        </w:rPr>
      </w:pPr>
    </w:p>
    <w:p w14:paraId="2D84B6B7" w14:textId="57625662" w:rsidR="000913DF" w:rsidRDefault="000913DF" w:rsidP="00E74A9F">
      <w:pPr>
        <w:spacing w:after="0" w:line="240" w:lineRule="auto"/>
        <w:rPr>
          <w:rFonts w:ascii="Times New Roman" w:hAnsi="Times New Roman" w:cs="Times New Roman"/>
          <w:b/>
          <w:bCs/>
          <w:sz w:val="20"/>
          <w:szCs w:val="20"/>
          <w:lang w:val="en-US"/>
        </w:rPr>
      </w:pPr>
    </w:p>
    <w:p w14:paraId="7298C783" w14:textId="6A2AEB97" w:rsidR="000913DF" w:rsidRDefault="000913DF" w:rsidP="00E74A9F">
      <w:pPr>
        <w:spacing w:after="0" w:line="240" w:lineRule="auto"/>
        <w:rPr>
          <w:rFonts w:ascii="Times New Roman" w:hAnsi="Times New Roman" w:cs="Times New Roman"/>
          <w:b/>
          <w:bCs/>
          <w:sz w:val="20"/>
          <w:szCs w:val="20"/>
          <w:lang w:val="en-US"/>
        </w:rPr>
      </w:pPr>
    </w:p>
    <w:p w14:paraId="0B9CFB91" w14:textId="206B98E2" w:rsidR="000913DF" w:rsidRDefault="000913DF" w:rsidP="00E74A9F">
      <w:pPr>
        <w:spacing w:after="0" w:line="240" w:lineRule="auto"/>
        <w:rPr>
          <w:rFonts w:ascii="Times New Roman" w:hAnsi="Times New Roman" w:cs="Times New Roman"/>
          <w:b/>
          <w:bCs/>
          <w:sz w:val="20"/>
          <w:szCs w:val="20"/>
          <w:lang w:val="en-US"/>
        </w:rPr>
      </w:pPr>
    </w:p>
    <w:p w14:paraId="5AD4DA36" w14:textId="32C427BA" w:rsidR="000913DF" w:rsidRDefault="000913DF" w:rsidP="00E74A9F">
      <w:pPr>
        <w:spacing w:after="0" w:line="240" w:lineRule="auto"/>
        <w:rPr>
          <w:rFonts w:ascii="Times New Roman" w:hAnsi="Times New Roman" w:cs="Times New Roman"/>
          <w:b/>
          <w:bCs/>
          <w:sz w:val="20"/>
          <w:szCs w:val="20"/>
          <w:lang w:val="en-US"/>
        </w:rPr>
      </w:pPr>
    </w:p>
    <w:p w14:paraId="2A34E9CE" w14:textId="4AFA5881" w:rsidR="000913DF" w:rsidRDefault="000913DF" w:rsidP="00E74A9F">
      <w:pPr>
        <w:spacing w:after="0" w:line="240" w:lineRule="auto"/>
        <w:rPr>
          <w:rFonts w:ascii="Times New Roman" w:hAnsi="Times New Roman" w:cs="Times New Roman"/>
          <w:b/>
          <w:bCs/>
          <w:sz w:val="20"/>
          <w:szCs w:val="20"/>
          <w:lang w:val="en-US"/>
        </w:rPr>
      </w:pPr>
    </w:p>
    <w:p w14:paraId="01223072" w14:textId="77777777" w:rsidR="000913DF" w:rsidRPr="00990C08" w:rsidRDefault="000913DF" w:rsidP="00E74A9F">
      <w:pPr>
        <w:spacing w:after="0" w:line="240" w:lineRule="auto"/>
        <w:rPr>
          <w:rFonts w:ascii="Times New Roman" w:hAnsi="Times New Roman" w:cs="Times New Roman"/>
          <w:b/>
          <w:bCs/>
          <w:sz w:val="20"/>
          <w:szCs w:val="20"/>
          <w:lang w:val="en-US"/>
        </w:rPr>
      </w:pPr>
    </w:p>
    <w:p w14:paraId="27532BE3" w14:textId="3CC75957" w:rsidR="00D43121" w:rsidRPr="00990C08" w:rsidRDefault="00D43121" w:rsidP="00E74A9F">
      <w:pPr>
        <w:spacing w:after="0" w:line="240" w:lineRule="auto"/>
        <w:rPr>
          <w:rFonts w:ascii="Times New Roman" w:hAnsi="Times New Roman" w:cs="Times New Roman"/>
          <w:b/>
          <w:bCs/>
          <w:sz w:val="20"/>
          <w:szCs w:val="20"/>
          <w:lang w:val="en-US"/>
        </w:rPr>
      </w:pPr>
    </w:p>
    <w:p w14:paraId="46BB2916" w14:textId="1523F99A" w:rsidR="00D43121" w:rsidRPr="00990C08" w:rsidRDefault="00D43121" w:rsidP="00E74A9F">
      <w:pPr>
        <w:spacing w:after="0" w:line="240" w:lineRule="auto"/>
        <w:rPr>
          <w:rFonts w:ascii="Times New Roman" w:hAnsi="Times New Roman" w:cs="Times New Roman"/>
          <w:b/>
          <w:bCs/>
          <w:sz w:val="20"/>
          <w:szCs w:val="20"/>
          <w:lang w:val="en-US"/>
        </w:rPr>
      </w:pPr>
    </w:p>
    <w:p w14:paraId="202B3CCC" w14:textId="35C82C43" w:rsidR="00D43121" w:rsidRPr="00990C08" w:rsidRDefault="00D43121" w:rsidP="00E74A9F">
      <w:pPr>
        <w:spacing w:after="0" w:line="240" w:lineRule="auto"/>
        <w:rPr>
          <w:rFonts w:ascii="Times New Roman" w:hAnsi="Times New Roman" w:cs="Times New Roman"/>
          <w:b/>
          <w:bCs/>
          <w:sz w:val="20"/>
          <w:szCs w:val="20"/>
          <w:lang w:val="en-US"/>
        </w:rPr>
      </w:pPr>
    </w:p>
    <w:p w14:paraId="5B56CB1F" w14:textId="77777777" w:rsidR="00D43121" w:rsidRPr="00990C08" w:rsidRDefault="00D43121" w:rsidP="00E74A9F">
      <w:pPr>
        <w:spacing w:after="0" w:line="240" w:lineRule="auto"/>
        <w:rPr>
          <w:rFonts w:ascii="Times New Roman" w:hAnsi="Times New Roman" w:cs="Times New Roman"/>
          <w:b/>
          <w:bCs/>
          <w:sz w:val="20"/>
          <w:szCs w:val="20"/>
          <w:lang w:val="en-US"/>
        </w:rPr>
      </w:pPr>
    </w:p>
    <w:p w14:paraId="01641D2F" w14:textId="77777777" w:rsidR="00C10013" w:rsidRPr="00990C08" w:rsidRDefault="00C10013" w:rsidP="00E74A9F">
      <w:pPr>
        <w:spacing w:after="0" w:line="240" w:lineRule="auto"/>
        <w:rPr>
          <w:rFonts w:ascii="Times New Roman" w:hAnsi="Times New Roman" w:cs="Times New Roman"/>
          <w:b/>
          <w:bCs/>
          <w:sz w:val="20"/>
          <w:szCs w:val="20"/>
          <w:lang w:val="en-US"/>
        </w:rPr>
      </w:pPr>
    </w:p>
    <w:p w14:paraId="432596AC" w14:textId="5113D877" w:rsidR="00E74A9F" w:rsidRPr="00990C08" w:rsidRDefault="00E74A9F" w:rsidP="00E74A9F">
      <w:pPr>
        <w:spacing w:after="0" w:line="240" w:lineRule="auto"/>
        <w:rPr>
          <w:rFonts w:ascii="Times New Roman" w:hAnsi="Times New Roman" w:cs="Times New Roman"/>
          <w:b/>
          <w:bCs/>
          <w:sz w:val="20"/>
          <w:szCs w:val="20"/>
          <w:lang w:val="en-US"/>
        </w:rPr>
      </w:pPr>
      <w:r w:rsidRPr="00990C08">
        <w:rPr>
          <w:rFonts w:ascii="Times New Roman" w:hAnsi="Times New Roman" w:cs="Times New Roman"/>
          <w:b/>
          <w:bCs/>
          <w:sz w:val="20"/>
          <w:szCs w:val="20"/>
          <w:lang w:val="en-US"/>
        </w:rPr>
        <w:t xml:space="preserve">Table </w:t>
      </w:r>
      <w:r w:rsidR="00821368" w:rsidRPr="00990C08">
        <w:rPr>
          <w:rFonts w:ascii="Times New Roman" w:hAnsi="Times New Roman" w:cs="Times New Roman"/>
          <w:b/>
          <w:bCs/>
          <w:sz w:val="20"/>
          <w:szCs w:val="20"/>
          <w:lang w:val="en-US"/>
        </w:rPr>
        <w:t>2</w:t>
      </w:r>
      <w:r w:rsidRPr="00990C08">
        <w:rPr>
          <w:rFonts w:ascii="Times New Roman" w:hAnsi="Times New Roman" w:cs="Times New Roman"/>
          <w:b/>
          <w:bCs/>
          <w:sz w:val="20"/>
          <w:szCs w:val="20"/>
          <w:lang w:val="en-US"/>
        </w:rPr>
        <w:t xml:space="preserve">. RCTs </w:t>
      </w:r>
      <w:r w:rsidRPr="00990C08">
        <w:rPr>
          <w:rFonts w:ascii="Times New Roman" w:hAnsi="Times New Roman" w:cs="Times New Roman"/>
          <w:b/>
          <w:bCs/>
          <w:sz w:val="20"/>
          <w:szCs w:val="20"/>
        </w:rPr>
        <w:t xml:space="preserve">including a comparison of stimulants </w:t>
      </w:r>
      <w:r w:rsidRPr="00990C08">
        <w:rPr>
          <w:rFonts w:ascii="Times New Roman" w:hAnsi="Times New Roman" w:cs="Times New Roman"/>
          <w:b/>
          <w:bCs/>
          <w:i/>
          <w:iCs/>
          <w:sz w:val="20"/>
          <w:szCs w:val="20"/>
        </w:rPr>
        <w:t>vs.</w:t>
      </w:r>
      <w:r w:rsidRPr="00990C08">
        <w:rPr>
          <w:rFonts w:ascii="Times New Roman" w:hAnsi="Times New Roman" w:cs="Times New Roman"/>
          <w:b/>
          <w:bCs/>
          <w:sz w:val="20"/>
          <w:szCs w:val="20"/>
        </w:rPr>
        <w:t xml:space="preserve"> </w:t>
      </w:r>
      <w:r w:rsidR="000A36CB" w:rsidRPr="00990C08">
        <w:rPr>
          <w:rFonts w:ascii="Times New Roman" w:hAnsi="Times New Roman" w:cs="Times New Roman"/>
          <w:b/>
          <w:bCs/>
          <w:sz w:val="20"/>
          <w:szCs w:val="20"/>
        </w:rPr>
        <w:t xml:space="preserve">a combination of </w:t>
      </w:r>
      <w:r w:rsidRPr="00990C08">
        <w:rPr>
          <w:rFonts w:ascii="Times New Roman" w:hAnsi="Times New Roman" w:cs="Times New Roman"/>
          <w:b/>
          <w:bCs/>
          <w:sz w:val="20"/>
          <w:szCs w:val="20"/>
        </w:rPr>
        <w:t xml:space="preserve">stimulants </w:t>
      </w:r>
      <w:r w:rsidR="000A36CB" w:rsidRPr="00990C08">
        <w:rPr>
          <w:rFonts w:ascii="Times New Roman" w:hAnsi="Times New Roman" w:cs="Times New Roman"/>
          <w:b/>
          <w:bCs/>
          <w:sz w:val="20"/>
          <w:szCs w:val="20"/>
        </w:rPr>
        <w:t>and another</w:t>
      </w:r>
      <w:r w:rsidRPr="00990C08">
        <w:rPr>
          <w:rFonts w:ascii="Times New Roman" w:hAnsi="Times New Roman" w:cs="Times New Roman"/>
          <w:b/>
          <w:bCs/>
          <w:sz w:val="20"/>
          <w:szCs w:val="20"/>
        </w:rPr>
        <w:t xml:space="preserve"> compound for ADHD core symptoms</w:t>
      </w:r>
      <w:r w:rsidRPr="00990C08">
        <w:rPr>
          <w:rFonts w:ascii="Times New Roman" w:hAnsi="Times New Roman" w:cs="Times New Roman"/>
          <w:b/>
          <w:bCs/>
          <w:sz w:val="20"/>
          <w:szCs w:val="20"/>
          <w:lang w:val="en-US"/>
        </w:rPr>
        <w:t>.</w:t>
      </w:r>
    </w:p>
    <w:p w14:paraId="14122692" w14:textId="77777777" w:rsidR="00E74A9F" w:rsidRPr="00990C08" w:rsidRDefault="00E74A9F" w:rsidP="00E74A9F">
      <w:pPr>
        <w:spacing w:after="0" w:line="240" w:lineRule="auto"/>
        <w:rPr>
          <w:rFonts w:ascii="Times New Roman" w:hAnsi="Times New Roman" w:cs="Times New Roman"/>
          <w:b/>
          <w:bCs/>
          <w:sz w:val="20"/>
          <w:szCs w:val="20"/>
          <w:lang w:val="en-US"/>
        </w:rPr>
      </w:pPr>
    </w:p>
    <w:tbl>
      <w:tblPr>
        <w:tblStyle w:val="TableGrid"/>
        <w:tblW w:w="0" w:type="auto"/>
        <w:tblLook w:val="04A0" w:firstRow="1" w:lastRow="0" w:firstColumn="1" w:lastColumn="0" w:noHBand="0" w:noVBand="1"/>
      </w:tblPr>
      <w:tblGrid>
        <w:gridCol w:w="1727"/>
        <w:gridCol w:w="2450"/>
        <w:gridCol w:w="1239"/>
        <w:gridCol w:w="1026"/>
        <w:gridCol w:w="1967"/>
        <w:gridCol w:w="994"/>
        <w:gridCol w:w="4545"/>
      </w:tblGrid>
      <w:tr w:rsidR="00E74A9F" w:rsidRPr="00990C08" w14:paraId="66CB9C62" w14:textId="77777777" w:rsidTr="00E74A9F">
        <w:trPr>
          <w:trHeight w:val="313"/>
        </w:trPr>
        <w:tc>
          <w:tcPr>
            <w:tcW w:w="1727" w:type="dxa"/>
            <w:shd w:val="clear" w:color="auto" w:fill="0070C0"/>
          </w:tcPr>
          <w:p w14:paraId="175E599A"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 xml:space="preserve">Compound </w:t>
            </w:r>
          </w:p>
        </w:tc>
        <w:tc>
          <w:tcPr>
            <w:tcW w:w="2450" w:type="dxa"/>
            <w:shd w:val="clear" w:color="auto" w:fill="0070C0"/>
          </w:tcPr>
          <w:p w14:paraId="19A02304" w14:textId="4CA7B432"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 xml:space="preserve">Registration id </w:t>
            </w:r>
            <w:r w:rsidR="00295ACE">
              <w:rPr>
                <w:rFonts w:ascii="Times New Roman" w:hAnsi="Times New Roman" w:cs="Times New Roman"/>
                <w:b/>
                <w:bCs/>
                <w:color w:val="FFFFFF" w:themeColor="background1"/>
                <w:sz w:val="20"/>
                <w:szCs w:val="20"/>
                <w:lang w:val="en-US"/>
              </w:rPr>
              <w:t xml:space="preserve"> (reference)</w:t>
            </w:r>
          </w:p>
        </w:tc>
        <w:tc>
          <w:tcPr>
            <w:tcW w:w="1239" w:type="dxa"/>
            <w:shd w:val="clear" w:color="auto" w:fill="0070C0"/>
          </w:tcPr>
          <w:p w14:paraId="2F6C2187"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N randomized</w:t>
            </w:r>
          </w:p>
        </w:tc>
        <w:tc>
          <w:tcPr>
            <w:tcW w:w="972" w:type="dxa"/>
            <w:shd w:val="clear" w:color="auto" w:fill="0070C0"/>
          </w:tcPr>
          <w:p w14:paraId="624F000C"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 xml:space="preserve">Age </w:t>
            </w:r>
          </w:p>
        </w:tc>
        <w:tc>
          <w:tcPr>
            <w:tcW w:w="1971" w:type="dxa"/>
            <w:shd w:val="clear" w:color="auto" w:fill="0070C0"/>
          </w:tcPr>
          <w:p w14:paraId="0BC1BB8E"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Arms/Dose</w:t>
            </w:r>
          </w:p>
        </w:tc>
        <w:tc>
          <w:tcPr>
            <w:tcW w:w="994" w:type="dxa"/>
            <w:shd w:val="clear" w:color="auto" w:fill="0070C0"/>
          </w:tcPr>
          <w:p w14:paraId="2244FF58"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Duration (</w:t>
            </w:r>
            <w:proofErr w:type="spellStart"/>
            <w:r w:rsidRPr="00990C08">
              <w:rPr>
                <w:rFonts w:ascii="Times New Roman" w:hAnsi="Times New Roman" w:cs="Times New Roman"/>
                <w:b/>
                <w:bCs/>
                <w:color w:val="FFFFFF" w:themeColor="background1"/>
                <w:sz w:val="20"/>
                <w:szCs w:val="20"/>
                <w:lang w:val="en-US"/>
              </w:rPr>
              <w:t>wk</w:t>
            </w:r>
            <w:proofErr w:type="spellEnd"/>
            <w:r w:rsidRPr="00990C08">
              <w:rPr>
                <w:rFonts w:ascii="Times New Roman" w:hAnsi="Times New Roman" w:cs="Times New Roman"/>
                <w:b/>
                <w:bCs/>
                <w:color w:val="FFFFFF" w:themeColor="background1"/>
                <w:sz w:val="20"/>
                <w:szCs w:val="20"/>
                <w:lang w:val="en-US"/>
              </w:rPr>
              <w:t>)</w:t>
            </w:r>
          </w:p>
        </w:tc>
        <w:tc>
          <w:tcPr>
            <w:tcW w:w="4595" w:type="dxa"/>
            <w:shd w:val="clear" w:color="auto" w:fill="0070C0"/>
          </w:tcPr>
          <w:p w14:paraId="4C0494C1"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Key findings (efficacy)</w:t>
            </w:r>
          </w:p>
        </w:tc>
      </w:tr>
      <w:tr w:rsidR="00E74A9F" w:rsidRPr="00990C08" w14:paraId="618E589C" w14:textId="77777777" w:rsidTr="00E74A9F">
        <w:tc>
          <w:tcPr>
            <w:tcW w:w="1727" w:type="dxa"/>
          </w:tcPr>
          <w:p w14:paraId="2C3B4780" w14:textId="50DE6570" w:rsidR="00E74A9F" w:rsidRPr="008C6EBA" w:rsidRDefault="00E74A9F" w:rsidP="00E74A9F">
            <w:pPr>
              <w:rPr>
                <w:rFonts w:ascii="Times New Roman" w:hAnsi="Times New Roman" w:cs="Times New Roman"/>
                <w:color w:val="FF0000"/>
                <w:sz w:val="20"/>
                <w:szCs w:val="20"/>
                <w:lang w:val="en-US"/>
              </w:rPr>
            </w:pPr>
            <w:r w:rsidRPr="008C6EBA">
              <w:rPr>
                <w:rFonts w:ascii="Times New Roman" w:hAnsi="Times New Roman" w:cs="Times New Roman"/>
                <w:color w:val="FF0000"/>
                <w:sz w:val="20"/>
                <w:szCs w:val="20"/>
                <w:lang w:val="en-US"/>
              </w:rPr>
              <w:t>G</w:t>
            </w:r>
            <w:r w:rsidR="008C6EBA" w:rsidRPr="008C6EBA">
              <w:rPr>
                <w:rFonts w:ascii="Times New Roman" w:hAnsi="Times New Roman" w:cs="Times New Roman"/>
                <w:color w:val="FF0000"/>
                <w:sz w:val="20"/>
                <w:szCs w:val="20"/>
                <w:lang w:val="en-US"/>
              </w:rPr>
              <w:t>uan</w:t>
            </w:r>
          </w:p>
        </w:tc>
        <w:tc>
          <w:tcPr>
            <w:tcW w:w="2450" w:type="dxa"/>
          </w:tcPr>
          <w:p w14:paraId="7932C28D" w14:textId="36E0FCF1"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NCT00429273</w:t>
            </w:r>
            <w:r w:rsidR="00295ACE">
              <w:rPr>
                <w:rFonts w:ascii="Times New Roman" w:hAnsi="Times New Roman" w:cs="Times New Roman"/>
                <w:sz w:val="20"/>
                <w:szCs w:val="20"/>
              </w:rPr>
              <w:t xml:space="preserve"> </w:t>
            </w:r>
            <w:r w:rsidR="00295ACE">
              <w:rPr>
                <w:rFonts w:ascii="Times New Roman" w:hAnsi="Times New Roman" w:cs="Times New Roman"/>
                <w:sz w:val="20"/>
                <w:szCs w:val="20"/>
              </w:rPr>
              <w:fldChar w:fldCharType="begin">
                <w:fldData xml:space="preserve">PEVuZE5vdGU+PENpdGU+PEF1dGhvcj5NY0NyYWNrZW48L0F1dGhvcj48WWVhcj4yMDE2PC9ZZWFy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</w:fldData>
              </w:fldChar>
            </w:r>
            <w:r w:rsidR="0076227C">
              <w:rPr>
                <w:rFonts w:ascii="Times New Roman" w:hAnsi="Times New Roman" w:cs="Times New Roman"/>
                <w:sz w:val="20"/>
                <w:szCs w:val="20"/>
              </w:rPr>
              <w:instrText xml:space="preserve"> ADDIN EN.CITE </w:instrText>
            </w:r>
            <w:r w:rsidR="0076227C">
              <w:rPr>
                <w:rFonts w:ascii="Times New Roman" w:hAnsi="Times New Roman" w:cs="Times New Roman"/>
                <w:sz w:val="20"/>
                <w:szCs w:val="20"/>
              </w:rPr>
              <w:fldChar w:fldCharType="begin">
                <w:fldData xml:space="preserve">PEVuZE5vdGU+PENpdGU+PEF1dGhvcj5NY0NyYWNrZW48L0F1dGhvcj48WWVhcj4yMDE2PC9ZZWFy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</w:fldData>
              </w:fldChar>
            </w:r>
            <w:r w:rsidR="0076227C">
              <w:rPr>
                <w:rFonts w:ascii="Times New Roman" w:hAnsi="Times New Roman" w:cs="Times New Roman"/>
                <w:sz w:val="20"/>
                <w:szCs w:val="20"/>
              </w:rPr>
              <w:instrText xml:space="preserve"> ADDIN EN.CITE.DATA </w:instrText>
            </w:r>
            <w:r w:rsidR="0076227C">
              <w:rPr>
                <w:rFonts w:ascii="Times New Roman" w:hAnsi="Times New Roman" w:cs="Times New Roman"/>
                <w:sz w:val="20"/>
                <w:szCs w:val="20"/>
              </w:rPr>
            </w:r>
            <w:r w:rsidR="0076227C">
              <w:rPr>
                <w:rFonts w:ascii="Times New Roman" w:hAnsi="Times New Roman" w:cs="Times New Roman"/>
                <w:sz w:val="20"/>
                <w:szCs w:val="20"/>
              </w:rPr>
              <w:fldChar w:fldCharType="end"/>
            </w:r>
            <w:r w:rsidR="00295ACE">
              <w:rPr>
                <w:rFonts w:ascii="Times New Roman" w:hAnsi="Times New Roman" w:cs="Times New Roman"/>
                <w:sz w:val="20"/>
                <w:szCs w:val="20"/>
              </w:rPr>
            </w:r>
            <w:r w:rsidR="00295ACE">
              <w:rPr>
                <w:rFonts w:ascii="Times New Roman" w:hAnsi="Times New Roman" w:cs="Times New Roman"/>
                <w:sz w:val="20"/>
                <w:szCs w:val="20"/>
              </w:rPr>
              <w:fldChar w:fldCharType="separate"/>
            </w:r>
            <w:r w:rsidR="0076227C">
              <w:rPr>
                <w:rFonts w:ascii="Times New Roman" w:hAnsi="Times New Roman" w:cs="Times New Roman"/>
                <w:noProof/>
                <w:sz w:val="20"/>
                <w:szCs w:val="20"/>
              </w:rPr>
              <w:t>[36]</w:t>
            </w:r>
            <w:r w:rsidR="00295ACE">
              <w:rPr>
                <w:rFonts w:ascii="Times New Roman" w:hAnsi="Times New Roman" w:cs="Times New Roman"/>
                <w:sz w:val="20"/>
                <w:szCs w:val="20"/>
              </w:rPr>
              <w:fldChar w:fldCharType="end"/>
            </w:r>
          </w:p>
        </w:tc>
        <w:tc>
          <w:tcPr>
            <w:tcW w:w="1239" w:type="dxa"/>
          </w:tcPr>
          <w:p w14:paraId="2B5E9F3F"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207</w:t>
            </w:r>
          </w:p>
        </w:tc>
        <w:tc>
          <w:tcPr>
            <w:tcW w:w="972" w:type="dxa"/>
          </w:tcPr>
          <w:p w14:paraId="68100FD2"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7-14</w:t>
            </w:r>
          </w:p>
        </w:tc>
        <w:tc>
          <w:tcPr>
            <w:tcW w:w="1971" w:type="dxa"/>
          </w:tcPr>
          <w:p w14:paraId="4B3BE69F" w14:textId="05526C39" w:rsidR="00E74A9F" w:rsidRPr="00990C08" w:rsidRDefault="008C6EBA" w:rsidP="00E74A9F">
            <w:pPr>
              <w:jc w:val="center"/>
              <w:rPr>
                <w:rFonts w:ascii="Times New Roman" w:hAnsi="Times New Roman" w:cs="Times New Roman"/>
                <w:sz w:val="20"/>
                <w:szCs w:val="20"/>
              </w:rPr>
            </w:pPr>
            <w:r w:rsidRPr="008C6EBA">
              <w:rPr>
                <w:rFonts w:ascii="Times New Roman" w:hAnsi="Times New Roman" w:cs="Times New Roman"/>
                <w:color w:val="FF0000"/>
                <w:sz w:val="20"/>
                <w:szCs w:val="20"/>
                <w:lang w:val="en-US"/>
              </w:rPr>
              <w:t>Guan</w:t>
            </w:r>
            <w:r w:rsidR="00E74A9F" w:rsidRPr="00990C08">
              <w:rPr>
                <w:rFonts w:ascii="Times New Roman" w:hAnsi="Times New Roman" w:cs="Times New Roman"/>
                <w:sz w:val="20"/>
                <w:szCs w:val="20"/>
              </w:rPr>
              <w:t xml:space="preserve"> (1-3 mg/day)</w:t>
            </w:r>
          </w:p>
          <w:p w14:paraId="540B3ADA"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d-methylphenidate</w:t>
            </w:r>
          </w:p>
          <w:p w14:paraId="4DDD95E9" w14:textId="779FCB88"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extended-release (DMPH) (5-20 mg/day)</w:t>
            </w:r>
          </w:p>
        </w:tc>
        <w:tc>
          <w:tcPr>
            <w:tcW w:w="994" w:type="dxa"/>
          </w:tcPr>
          <w:p w14:paraId="48CCE7E2"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8</w:t>
            </w:r>
          </w:p>
        </w:tc>
        <w:tc>
          <w:tcPr>
            <w:tcW w:w="4595" w:type="dxa"/>
          </w:tcPr>
          <w:p w14:paraId="77E89394" w14:textId="186A65BE"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Participants treated with COMB had significantly greater reductions in the ADHD symptoms severity (ADHD-RS-IV total score) compared to those treated with  </w:t>
            </w:r>
            <w:r w:rsidR="00923557" w:rsidRPr="008C6EBA">
              <w:rPr>
                <w:rFonts w:ascii="Times New Roman" w:hAnsi="Times New Roman" w:cs="Times New Roman"/>
                <w:color w:val="FF0000"/>
                <w:sz w:val="20"/>
                <w:szCs w:val="20"/>
              </w:rPr>
              <w:t>G</w:t>
            </w:r>
            <w:r w:rsidR="008C6EBA" w:rsidRPr="008C6EBA">
              <w:rPr>
                <w:rFonts w:ascii="Times New Roman" w:hAnsi="Times New Roman" w:cs="Times New Roman"/>
                <w:color w:val="FF0000"/>
                <w:sz w:val="20"/>
                <w:szCs w:val="20"/>
                <w:lang w:val="en-US"/>
              </w:rPr>
              <w:t>uan</w:t>
            </w:r>
            <w:r w:rsidR="008C6EBA" w:rsidRPr="00990C08">
              <w:rPr>
                <w:rFonts w:ascii="Times New Roman" w:hAnsi="Times New Roman" w:cs="Times New Roman"/>
                <w:sz w:val="20"/>
                <w:szCs w:val="20"/>
              </w:rPr>
              <w:t xml:space="preserve"> </w:t>
            </w:r>
            <w:r w:rsidRPr="00990C08">
              <w:rPr>
                <w:rFonts w:ascii="Times New Roman" w:hAnsi="Times New Roman" w:cs="Times New Roman"/>
                <w:sz w:val="20"/>
                <w:szCs w:val="20"/>
              </w:rPr>
              <w:t xml:space="preserve">(p = 0.049), but not vs those treated with  DMPH. Considering  ADHD-RS-IV Inattentive subscale scores, COMB was superior to </w:t>
            </w:r>
            <w:r w:rsidR="00923557" w:rsidRPr="008C6EBA">
              <w:rPr>
                <w:rFonts w:ascii="Times New Roman" w:hAnsi="Times New Roman" w:cs="Times New Roman"/>
                <w:color w:val="FF0000"/>
                <w:sz w:val="20"/>
                <w:szCs w:val="20"/>
              </w:rPr>
              <w:t>G</w:t>
            </w:r>
            <w:r w:rsidR="008C6EBA" w:rsidRPr="008C6EBA">
              <w:rPr>
                <w:rFonts w:ascii="Times New Roman" w:hAnsi="Times New Roman" w:cs="Times New Roman"/>
                <w:color w:val="FF0000"/>
                <w:sz w:val="20"/>
                <w:szCs w:val="20"/>
                <w:lang w:val="en-US"/>
              </w:rPr>
              <w:t>uan</w:t>
            </w:r>
            <w:r w:rsidRPr="00990C08">
              <w:rPr>
                <w:rFonts w:ascii="Times New Roman" w:hAnsi="Times New Roman" w:cs="Times New Roman"/>
                <w:sz w:val="20"/>
                <w:szCs w:val="20"/>
              </w:rPr>
              <w:t xml:space="preserve"> (p= 0.02) as showed a trend of greater improvement vs. DMPH (p =0.05).</w:t>
            </w:r>
          </w:p>
          <w:p w14:paraId="307283BC" w14:textId="3EC4A68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COMB was superior to </w:t>
            </w:r>
            <w:r w:rsidR="008C6EBA" w:rsidRPr="008C6EBA">
              <w:rPr>
                <w:rFonts w:ascii="Times New Roman" w:hAnsi="Times New Roman" w:cs="Times New Roman"/>
                <w:color w:val="FF0000"/>
                <w:sz w:val="20"/>
                <w:szCs w:val="20"/>
                <w:lang w:val="en-US"/>
              </w:rPr>
              <w:t>Guan</w:t>
            </w:r>
            <w:r w:rsidRPr="00990C08">
              <w:rPr>
                <w:rFonts w:ascii="Times New Roman" w:hAnsi="Times New Roman" w:cs="Times New Roman"/>
                <w:sz w:val="20"/>
                <w:szCs w:val="20"/>
              </w:rPr>
              <w:t>, but not to DMPH, on measures of working memory</w:t>
            </w:r>
          </w:p>
          <w:p w14:paraId="34349D96" w14:textId="77777777" w:rsidR="00E74A9F" w:rsidRPr="00990C08" w:rsidRDefault="00E74A9F" w:rsidP="00E74A9F">
            <w:pPr>
              <w:autoSpaceDE w:val="0"/>
              <w:autoSpaceDN w:val="0"/>
              <w:adjustRightInd w:val="0"/>
              <w:rPr>
                <w:rFonts w:ascii="Times New Roman" w:hAnsi="Times New Roman" w:cs="Times New Roman"/>
                <w:sz w:val="20"/>
                <w:szCs w:val="20"/>
                <w:lang w:val="en-US"/>
              </w:rPr>
            </w:pPr>
          </w:p>
        </w:tc>
      </w:tr>
      <w:tr w:rsidR="00E74A9F" w:rsidRPr="00990C08" w14:paraId="762216EF" w14:textId="77777777" w:rsidTr="00E74A9F">
        <w:tc>
          <w:tcPr>
            <w:tcW w:w="1727" w:type="dxa"/>
          </w:tcPr>
          <w:p w14:paraId="2CEA3FB3" w14:textId="14612EEF" w:rsidR="00E74A9F" w:rsidRPr="008C6EBA" w:rsidRDefault="00E74A9F" w:rsidP="00E74A9F">
            <w:pPr>
              <w:rPr>
                <w:rFonts w:ascii="Times New Roman" w:hAnsi="Times New Roman" w:cs="Times New Roman"/>
                <w:color w:val="FF0000"/>
                <w:sz w:val="20"/>
                <w:szCs w:val="20"/>
                <w:lang w:val="en-US"/>
              </w:rPr>
            </w:pPr>
            <w:r w:rsidRPr="008C6EBA">
              <w:rPr>
                <w:rFonts w:ascii="Times New Roman" w:hAnsi="Times New Roman" w:cs="Times New Roman"/>
                <w:color w:val="FF0000"/>
                <w:sz w:val="20"/>
                <w:szCs w:val="20"/>
                <w:lang w:val="en-US"/>
              </w:rPr>
              <w:t xml:space="preserve"> G</w:t>
            </w:r>
            <w:r w:rsidR="008C6EBA" w:rsidRPr="008C6EBA">
              <w:rPr>
                <w:rFonts w:ascii="Times New Roman" w:hAnsi="Times New Roman" w:cs="Times New Roman"/>
                <w:color w:val="FF0000"/>
                <w:sz w:val="20"/>
                <w:szCs w:val="20"/>
                <w:lang w:val="en-US"/>
              </w:rPr>
              <w:t>uan-</w:t>
            </w:r>
            <w:r w:rsidRPr="008C6EBA">
              <w:rPr>
                <w:rFonts w:ascii="Times New Roman" w:hAnsi="Times New Roman" w:cs="Times New Roman"/>
                <w:color w:val="FF0000"/>
                <w:sz w:val="20"/>
                <w:szCs w:val="20"/>
                <w:lang w:val="en-US"/>
              </w:rPr>
              <w:t>XR</w:t>
            </w:r>
          </w:p>
        </w:tc>
        <w:tc>
          <w:tcPr>
            <w:tcW w:w="2450" w:type="dxa"/>
          </w:tcPr>
          <w:p w14:paraId="319A8680" w14:textId="7C5E7253"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NCT00734578</w:t>
            </w:r>
            <w:r w:rsidR="00295ACE">
              <w:rPr>
                <w:rFonts w:ascii="Times New Roman" w:hAnsi="Times New Roman" w:cs="Times New Roman"/>
                <w:sz w:val="20"/>
                <w:szCs w:val="20"/>
              </w:rPr>
              <w:t xml:space="preserve"> </w:t>
            </w:r>
            <w:r w:rsidR="00295ACE">
              <w:rPr>
                <w:rFonts w:ascii="Times New Roman" w:hAnsi="Times New Roman" w:cs="Times New Roman"/>
                <w:sz w:val="20"/>
                <w:szCs w:val="20"/>
              </w:rPr>
              <w:fldChar w:fldCharType="begin">
                <w:fldData xml:space="preserve">PEVuZE5vdGU+PENpdGU+PEF1dGhvcj5XaWxlbnM8L0F1dGhvcj48WWVhcj4yMDEyPC9ZZWFyPjxS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==
</w:fldData>
              </w:fldChar>
            </w:r>
            <w:r w:rsidR="00605C90">
              <w:rPr>
                <w:rFonts w:ascii="Times New Roman" w:hAnsi="Times New Roman" w:cs="Times New Roman"/>
                <w:sz w:val="20"/>
                <w:szCs w:val="20"/>
              </w:rPr>
              <w:instrText xml:space="preserve"> ADDIN EN.CITE </w:instrText>
            </w:r>
            <w:r w:rsidR="00605C90">
              <w:rPr>
                <w:rFonts w:ascii="Times New Roman" w:hAnsi="Times New Roman" w:cs="Times New Roman"/>
                <w:sz w:val="20"/>
                <w:szCs w:val="20"/>
              </w:rPr>
              <w:fldChar w:fldCharType="begin">
                <w:fldData xml:space="preserve">PEVuZE5vdGU+PENpdGU+PEF1dGhvcj5XaWxlbnM8L0F1dGhvcj48WWVhcj4yMDEyPC9ZZWFyPjxS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==
</w:fldData>
              </w:fldChar>
            </w:r>
            <w:r w:rsidR="00605C90">
              <w:rPr>
                <w:rFonts w:ascii="Times New Roman" w:hAnsi="Times New Roman" w:cs="Times New Roman"/>
                <w:sz w:val="20"/>
                <w:szCs w:val="20"/>
              </w:rPr>
              <w:instrText xml:space="preserve"> ADDIN EN.CITE.DATA </w:instrText>
            </w:r>
            <w:r w:rsidR="00605C90">
              <w:rPr>
                <w:rFonts w:ascii="Times New Roman" w:hAnsi="Times New Roman" w:cs="Times New Roman"/>
                <w:sz w:val="20"/>
                <w:szCs w:val="20"/>
              </w:rPr>
            </w:r>
            <w:r w:rsidR="00605C90">
              <w:rPr>
                <w:rFonts w:ascii="Times New Roman" w:hAnsi="Times New Roman" w:cs="Times New Roman"/>
                <w:sz w:val="20"/>
                <w:szCs w:val="20"/>
              </w:rPr>
              <w:fldChar w:fldCharType="end"/>
            </w:r>
            <w:r w:rsidR="00295ACE">
              <w:rPr>
                <w:rFonts w:ascii="Times New Roman" w:hAnsi="Times New Roman" w:cs="Times New Roman"/>
                <w:sz w:val="20"/>
                <w:szCs w:val="20"/>
              </w:rPr>
            </w:r>
            <w:r w:rsidR="00295ACE">
              <w:rPr>
                <w:rFonts w:ascii="Times New Roman" w:hAnsi="Times New Roman" w:cs="Times New Roman"/>
                <w:sz w:val="20"/>
                <w:szCs w:val="20"/>
              </w:rPr>
              <w:fldChar w:fldCharType="separate"/>
            </w:r>
            <w:r w:rsidR="00605C90">
              <w:rPr>
                <w:rFonts w:ascii="Times New Roman" w:hAnsi="Times New Roman" w:cs="Times New Roman"/>
                <w:noProof/>
                <w:sz w:val="20"/>
                <w:szCs w:val="20"/>
              </w:rPr>
              <w:t>[34]</w:t>
            </w:r>
            <w:r w:rsidR="00295ACE">
              <w:rPr>
                <w:rFonts w:ascii="Times New Roman" w:hAnsi="Times New Roman" w:cs="Times New Roman"/>
                <w:sz w:val="20"/>
                <w:szCs w:val="20"/>
              </w:rPr>
              <w:fldChar w:fldCharType="end"/>
            </w:r>
          </w:p>
        </w:tc>
        <w:tc>
          <w:tcPr>
            <w:tcW w:w="1239" w:type="dxa"/>
          </w:tcPr>
          <w:p w14:paraId="1026B97D"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461</w:t>
            </w:r>
          </w:p>
        </w:tc>
        <w:tc>
          <w:tcPr>
            <w:tcW w:w="972" w:type="dxa"/>
          </w:tcPr>
          <w:p w14:paraId="38A6B3D9"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6-17</w:t>
            </w:r>
          </w:p>
        </w:tc>
        <w:tc>
          <w:tcPr>
            <w:tcW w:w="1971" w:type="dxa"/>
          </w:tcPr>
          <w:p w14:paraId="6E4E5196" w14:textId="3701362D"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 xml:space="preserve">Stimulant + </w:t>
            </w:r>
            <w:r w:rsidR="00923557" w:rsidRPr="008C6EBA">
              <w:rPr>
                <w:rFonts w:ascii="Times New Roman" w:hAnsi="Times New Roman" w:cs="Times New Roman"/>
                <w:color w:val="FF0000"/>
                <w:sz w:val="20"/>
                <w:szCs w:val="20"/>
              </w:rPr>
              <w:t>G</w:t>
            </w:r>
            <w:r w:rsidR="008C6EBA" w:rsidRPr="008C6EBA">
              <w:rPr>
                <w:rFonts w:ascii="Times New Roman" w:hAnsi="Times New Roman" w:cs="Times New Roman"/>
                <w:color w:val="FF0000"/>
                <w:sz w:val="20"/>
                <w:szCs w:val="20"/>
                <w:lang w:val="en-US"/>
              </w:rPr>
              <w:t>uan-XR</w:t>
            </w:r>
            <w:r w:rsidRPr="00990C08">
              <w:rPr>
                <w:rFonts w:ascii="Times New Roman" w:hAnsi="Times New Roman" w:cs="Times New Roman"/>
                <w:sz w:val="20"/>
                <w:szCs w:val="20"/>
              </w:rPr>
              <w:t xml:space="preserve"> am (average: 3.3 </w:t>
            </w:r>
            <w:r w:rsidRPr="00990C08">
              <w:rPr>
                <w:rFonts w:ascii="Times New Roman" w:hAnsi="Times New Roman" w:cs="Times New Roman"/>
                <w:color w:val="4D5156"/>
                <w:sz w:val="20"/>
                <w:szCs w:val="20"/>
                <w:shd w:val="clear" w:color="auto" w:fill="FFFFFF"/>
              </w:rPr>
              <w:t xml:space="preserve">± </w:t>
            </w:r>
            <w:r w:rsidRPr="00990C08">
              <w:rPr>
                <w:rFonts w:ascii="Times New Roman" w:hAnsi="Times New Roman" w:cs="Times New Roman"/>
                <w:sz w:val="20"/>
                <w:szCs w:val="20"/>
              </w:rPr>
              <w:t>1 mg/day)</w:t>
            </w:r>
          </w:p>
          <w:p w14:paraId="4D9CEBD1" w14:textId="36015EBA"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 xml:space="preserve">Stimulant + </w:t>
            </w:r>
            <w:r w:rsidR="00923557" w:rsidRPr="008C6EBA">
              <w:rPr>
                <w:rFonts w:ascii="Times New Roman" w:hAnsi="Times New Roman" w:cs="Times New Roman"/>
                <w:color w:val="FF0000"/>
                <w:sz w:val="20"/>
                <w:szCs w:val="20"/>
                <w:lang w:val="en-US"/>
              </w:rPr>
              <w:t>G</w:t>
            </w:r>
            <w:r w:rsidR="008C6EBA" w:rsidRPr="008C6EBA">
              <w:rPr>
                <w:rFonts w:ascii="Times New Roman" w:hAnsi="Times New Roman" w:cs="Times New Roman"/>
                <w:color w:val="FF0000"/>
                <w:sz w:val="20"/>
                <w:szCs w:val="20"/>
                <w:lang w:val="en-US"/>
              </w:rPr>
              <w:t>uan-XR</w:t>
            </w:r>
            <w:r w:rsidRPr="00990C08">
              <w:rPr>
                <w:rFonts w:ascii="Times New Roman" w:hAnsi="Times New Roman" w:cs="Times New Roman"/>
                <w:sz w:val="20"/>
                <w:szCs w:val="20"/>
                <w:lang w:val="en-US"/>
              </w:rPr>
              <w:t xml:space="preserve"> pm </w:t>
            </w:r>
            <w:r w:rsidRPr="00990C08">
              <w:rPr>
                <w:rFonts w:ascii="Times New Roman" w:hAnsi="Times New Roman" w:cs="Times New Roman"/>
                <w:sz w:val="20"/>
                <w:szCs w:val="20"/>
              </w:rPr>
              <w:t xml:space="preserve">(average: 3.2 </w:t>
            </w:r>
            <w:r w:rsidRPr="00990C08">
              <w:rPr>
                <w:rFonts w:ascii="Times New Roman" w:hAnsi="Times New Roman" w:cs="Times New Roman"/>
                <w:color w:val="4D5156"/>
                <w:sz w:val="20"/>
                <w:szCs w:val="20"/>
                <w:shd w:val="clear" w:color="auto" w:fill="FFFFFF"/>
              </w:rPr>
              <w:t xml:space="preserve">± </w:t>
            </w:r>
            <w:r w:rsidRPr="00990C08">
              <w:rPr>
                <w:rFonts w:ascii="Times New Roman" w:hAnsi="Times New Roman" w:cs="Times New Roman"/>
                <w:sz w:val="20"/>
                <w:szCs w:val="20"/>
              </w:rPr>
              <w:t>1 mg/day)</w:t>
            </w:r>
          </w:p>
          <w:p w14:paraId="180F8260"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lang w:val="en-US"/>
              </w:rPr>
              <w:t>Stimulant + placebo</w:t>
            </w:r>
          </w:p>
        </w:tc>
        <w:tc>
          <w:tcPr>
            <w:tcW w:w="994" w:type="dxa"/>
          </w:tcPr>
          <w:p w14:paraId="2609615D"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9</w:t>
            </w:r>
          </w:p>
        </w:tc>
        <w:tc>
          <w:tcPr>
            <w:tcW w:w="4595" w:type="dxa"/>
          </w:tcPr>
          <w:p w14:paraId="50E8E102" w14:textId="281C1028"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lang w:val="en-US"/>
              </w:rPr>
              <w:t xml:space="preserve">At endpoint, </w:t>
            </w:r>
            <w:r w:rsidR="00923557" w:rsidRPr="008C6EBA">
              <w:rPr>
                <w:rFonts w:ascii="Times New Roman" w:hAnsi="Times New Roman" w:cs="Times New Roman"/>
                <w:color w:val="FF0000"/>
                <w:sz w:val="20"/>
                <w:szCs w:val="20"/>
                <w:lang w:val="en-US"/>
              </w:rPr>
              <w:t>G</w:t>
            </w:r>
            <w:r w:rsidR="008C6EBA" w:rsidRPr="008C6EBA">
              <w:rPr>
                <w:rFonts w:ascii="Times New Roman" w:hAnsi="Times New Roman" w:cs="Times New Roman"/>
                <w:color w:val="FF0000"/>
                <w:sz w:val="20"/>
                <w:szCs w:val="20"/>
                <w:lang w:val="en-US"/>
              </w:rPr>
              <w:t>uan-XR</w:t>
            </w:r>
            <w:r w:rsidRPr="00990C08">
              <w:rPr>
                <w:rFonts w:ascii="Times New Roman" w:hAnsi="Times New Roman" w:cs="Times New Roman"/>
                <w:sz w:val="20"/>
                <w:szCs w:val="20"/>
              </w:rPr>
              <w:t xml:space="preserve"> </w:t>
            </w:r>
            <w:r w:rsidR="00BA714C" w:rsidRPr="00990C08">
              <w:rPr>
                <w:rFonts w:ascii="Times New Roman" w:hAnsi="Times New Roman" w:cs="Times New Roman"/>
                <w:sz w:val="20"/>
                <w:szCs w:val="20"/>
              </w:rPr>
              <w:t>arms showed</w:t>
            </w:r>
            <w:r w:rsidRPr="00990C08">
              <w:rPr>
                <w:rFonts w:ascii="Times New Roman" w:hAnsi="Times New Roman" w:cs="Times New Roman"/>
                <w:sz w:val="20"/>
                <w:szCs w:val="20"/>
              </w:rPr>
              <w:t xml:space="preserve"> significantly</w:t>
            </w:r>
          </w:p>
          <w:p w14:paraId="110CFAB9" w14:textId="61A5A426" w:rsidR="00E74A9F" w:rsidRPr="00990C08" w:rsidRDefault="00E74A9F" w:rsidP="00E74A9F">
            <w:pPr>
              <w:autoSpaceDE w:val="0"/>
              <w:autoSpaceDN w:val="0"/>
              <w:adjustRightInd w:val="0"/>
              <w:rPr>
                <w:rFonts w:ascii="Times New Roman" w:hAnsi="Times New Roman" w:cs="Times New Roman"/>
                <w:sz w:val="20"/>
                <w:szCs w:val="20"/>
                <w:lang w:val="en-US"/>
              </w:rPr>
            </w:pPr>
            <w:r w:rsidRPr="00990C08">
              <w:rPr>
                <w:rFonts w:ascii="Times New Roman" w:hAnsi="Times New Roman" w:cs="Times New Roman"/>
                <w:sz w:val="20"/>
                <w:szCs w:val="20"/>
              </w:rPr>
              <w:t xml:space="preserve">greater improvement in the ADHD core symptoms severity (ADHD-RS-IV total scores) in the two </w:t>
            </w:r>
            <w:r w:rsidR="00923557" w:rsidRPr="008C6EBA">
              <w:rPr>
                <w:rFonts w:ascii="Times New Roman" w:hAnsi="Times New Roman" w:cs="Times New Roman"/>
                <w:color w:val="FF0000"/>
                <w:sz w:val="20"/>
                <w:szCs w:val="20"/>
                <w:lang w:val="en-US"/>
              </w:rPr>
              <w:t>G</w:t>
            </w:r>
            <w:r w:rsidR="008C6EBA" w:rsidRPr="008C6EBA">
              <w:rPr>
                <w:rFonts w:ascii="Times New Roman" w:hAnsi="Times New Roman" w:cs="Times New Roman"/>
                <w:color w:val="FF0000"/>
                <w:sz w:val="20"/>
                <w:szCs w:val="20"/>
                <w:lang w:val="en-US"/>
              </w:rPr>
              <w:t>uan-XR</w:t>
            </w:r>
            <w:r w:rsidRPr="00990C08">
              <w:rPr>
                <w:rFonts w:ascii="Times New Roman" w:hAnsi="Times New Roman" w:cs="Times New Roman"/>
                <w:sz w:val="20"/>
                <w:szCs w:val="20"/>
              </w:rPr>
              <w:t xml:space="preserve"> arms compared to stimulants + placebo.  </w:t>
            </w:r>
          </w:p>
          <w:p w14:paraId="39FB3B63" w14:textId="70DF5F0E" w:rsidR="00E74A9F" w:rsidRPr="00990C08" w:rsidRDefault="00E74A9F" w:rsidP="00E74A9F">
            <w:pPr>
              <w:autoSpaceDE w:val="0"/>
              <w:autoSpaceDN w:val="0"/>
              <w:adjustRightInd w:val="0"/>
              <w:rPr>
                <w:rFonts w:ascii="Times New Roman" w:hAnsi="Times New Roman" w:cs="Times New Roman"/>
                <w:sz w:val="20"/>
                <w:szCs w:val="20"/>
                <w:lang w:val="en-US"/>
              </w:rPr>
            </w:pPr>
            <w:r w:rsidRPr="00990C08">
              <w:rPr>
                <w:rFonts w:ascii="Times New Roman" w:hAnsi="Times New Roman" w:cs="Times New Roman"/>
                <w:sz w:val="20"/>
                <w:szCs w:val="20"/>
              </w:rPr>
              <w:t xml:space="preserve">Both GXR arms showed greater improvement in the morning (GXR am: </w:t>
            </w:r>
            <w:r w:rsidRPr="00990C08">
              <w:rPr>
                <w:rFonts w:ascii="Times New Roman" w:hAnsi="Times New Roman" w:cs="Times New Roman"/>
                <w:i/>
                <w:iCs/>
                <w:sz w:val="20"/>
                <w:szCs w:val="20"/>
              </w:rPr>
              <w:t xml:space="preserve">p </w:t>
            </w:r>
            <w:r w:rsidRPr="00990C08">
              <w:rPr>
                <w:rFonts w:ascii="Times New Roman" w:eastAsia="SymbolMT" w:hAnsi="Times New Roman" w:cs="Times New Roman"/>
                <w:sz w:val="20"/>
                <w:szCs w:val="20"/>
              </w:rPr>
              <w:t xml:space="preserve">= </w:t>
            </w:r>
            <w:r w:rsidRPr="00990C08">
              <w:rPr>
                <w:rFonts w:ascii="Times New Roman" w:hAnsi="Times New Roman" w:cs="Times New Roman"/>
                <w:sz w:val="20"/>
                <w:szCs w:val="20"/>
              </w:rPr>
              <w:t xml:space="preserve">.019; </w:t>
            </w:r>
            <w:r w:rsidR="00923557" w:rsidRPr="008C6EBA">
              <w:rPr>
                <w:rFonts w:ascii="Times New Roman" w:hAnsi="Times New Roman" w:cs="Times New Roman"/>
                <w:color w:val="FF0000"/>
                <w:sz w:val="20"/>
                <w:szCs w:val="20"/>
                <w:lang w:val="en-US"/>
              </w:rPr>
              <w:t>G</w:t>
            </w:r>
            <w:r w:rsidR="008C6EBA" w:rsidRPr="008C6EBA">
              <w:rPr>
                <w:rFonts w:ascii="Times New Roman" w:hAnsi="Times New Roman" w:cs="Times New Roman"/>
                <w:color w:val="FF0000"/>
                <w:sz w:val="20"/>
                <w:szCs w:val="20"/>
                <w:lang w:val="en-US"/>
              </w:rPr>
              <w:t>uan-XR</w:t>
            </w:r>
            <w:r w:rsidRPr="00990C08">
              <w:rPr>
                <w:rFonts w:ascii="Times New Roman" w:hAnsi="Times New Roman" w:cs="Times New Roman"/>
                <w:sz w:val="20"/>
                <w:szCs w:val="20"/>
              </w:rPr>
              <w:t xml:space="preserve"> pm, </w:t>
            </w:r>
            <w:r w:rsidRPr="00990C08">
              <w:rPr>
                <w:rFonts w:ascii="Times New Roman" w:hAnsi="Times New Roman" w:cs="Times New Roman"/>
                <w:i/>
                <w:iCs/>
                <w:sz w:val="20"/>
                <w:szCs w:val="20"/>
              </w:rPr>
              <w:t xml:space="preserve">p </w:t>
            </w:r>
            <w:r w:rsidRPr="00990C08">
              <w:rPr>
                <w:rFonts w:ascii="Times New Roman" w:eastAsia="SymbolMT" w:hAnsi="Times New Roman" w:cs="Times New Roman"/>
                <w:sz w:val="20"/>
                <w:szCs w:val="20"/>
              </w:rPr>
              <w:t xml:space="preserve">&lt; </w:t>
            </w:r>
            <w:r w:rsidRPr="00990C08">
              <w:rPr>
                <w:rFonts w:ascii="Times New Roman" w:hAnsi="Times New Roman" w:cs="Times New Roman"/>
                <w:sz w:val="20"/>
                <w:szCs w:val="20"/>
              </w:rPr>
              <w:t>.001) and evening symptoms (</w:t>
            </w:r>
            <w:r w:rsidR="00923557" w:rsidRPr="008C6EBA">
              <w:rPr>
                <w:rFonts w:ascii="Times New Roman" w:hAnsi="Times New Roman" w:cs="Times New Roman"/>
                <w:color w:val="FF0000"/>
                <w:sz w:val="20"/>
                <w:szCs w:val="20"/>
                <w:lang w:val="en-US"/>
              </w:rPr>
              <w:t>G</w:t>
            </w:r>
            <w:r w:rsidR="008C6EBA" w:rsidRPr="008C6EBA">
              <w:rPr>
                <w:rFonts w:ascii="Times New Roman" w:hAnsi="Times New Roman" w:cs="Times New Roman"/>
                <w:color w:val="FF0000"/>
                <w:sz w:val="20"/>
                <w:szCs w:val="20"/>
                <w:lang w:val="en-US"/>
              </w:rPr>
              <w:t>uan-XR</w:t>
            </w:r>
            <w:r w:rsidRPr="00990C08">
              <w:rPr>
                <w:rFonts w:ascii="Times New Roman" w:hAnsi="Times New Roman" w:cs="Times New Roman"/>
                <w:sz w:val="20"/>
                <w:szCs w:val="20"/>
              </w:rPr>
              <w:t xml:space="preserve"> am, </w:t>
            </w:r>
            <w:r w:rsidRPr="00990C08">
              <w:rPr>
                <w:rFonts w:ascii="Times New Roman" w:hAnsi="Times New Roman" w:cs="Times New Roman"/>
                <w:i/>
                <w:iCs/>
                <w:sz w:val="20"/>
                <w:szCs w:val="20"/>
              </w:rPr>
              <w:t xml:space="preserve">p </w:t>
            </w:r>
            <w:r w:rsidRPr="00990C08">
              <w:rPr>
                <w:rFonts w:ascii="Times New Roman" w:eastAsia="SymbolMT" w:hAnsi="Times New Roman" w:cs="Times New Roman"/>
                <w:sz w:val="20"/>
                <w:szCs w:val="20"/>
              </w:rPr>
              <w:t xml:space="preserve">= </w:t>
            </w:r>
            <w:r w:rsidRPr="00990C08">
              <w:rPr>
                <w:rFonts w:ascii="Times New Roman" w:hAnsi="Times New Roman" w:cs="Times New Roman"/>
                <w:sz w:val="20"/>
                <w:szCs w:val="20"/>
              </w:rPr>
              <w:t xml:space="preserve">.002;GXR pm,  </w:t>
            </w:r>
            <w:r w:rsidRPr="00990C08">
              <w:rPr>
                <w:rFonts w:ascii="Times New Roman" w:hAnsi="Times New Roman" w:cs="Times New Roman"/>
                <w:i/>
                <w:iCs/>
                <w:sz w:val="20"/>
                <w:szCs w:val="20"/>
              </w:rPr>
              <w:t xml:space="preserve">p </w:t>
            </w:r>
            <w:r w:rsidRPr="00990C08">
              <w:rPr>
                <w:rFonts w:ascii="Times New Roman" w:eastAsia="SymbolMT" w:hAnsi="Times New Roman" w:cs="Times New Roman"/>
                <w:sz w:val="20"/>
                <w:szCs w:val="20"/>
              </w:rPr>
              <w:t xml:space="preserve">&lt; </w:t>
            </w:r>
            <w:r w:rsidRPr="00990C08">
              <w:rPr>
                <w:rFonts w:ascii="Times New Roman" w:hAnsi="Times New Roman" w:cs="Times New Roman"/>
                <w:sz w:val="20"/>
                <w:szCs w:val="20"/>
              </w:rPr>
              <w:t>.001) of ADHD</w:t>
            </w:r>
          </w:p>
        </w:tc>
      </w:tr>
      <w:tr w:rsidR="00E74A9F" w:rsidRPr="00990C08" w14:paraId="0CE31E64" w14:textId="77777777" w:rsidTr="00E74A9F">
        <w:tc>
          <w:tcPr>
            <w:tcW w:w="1727" w:type="dxa"/>
          </w:tcPr>
          <w:p w14:paraId="14D6C417" w14:textId="7B3614CB" w:rsidR="00E74A9F" w:rsidRPr="008C6EBA" w:rsidRDefault="00E74A9F" w:rsidP="00E74A9F">
            <w:pPr>
              <w:rPr>
                <w:rFonts w:ascii="Times New Roman" w:hAnsi="Times New Roman" w:cs="Times New Roman"/>
                <w:color w:val="FF0000"/>
                <w:sz w:val="20"/>
                <w:szCs w:val="20"/>
                <w:lang w:val="en-US"/>
              </w:rPr>
            </w:pPr>
            <w:proofErr w:type="spellStart"/>
            <w:r w:rsidRPr="008C6EBA">
              <w:rPr>
                <w:rFonts w:ascii="Times New Roman" w:hAnsi="Times New Roman" w:cs="Times New Roman"/>
                <w:color w:val="FF0000"/>
                <w:sz w:val="20"/>
                <w:szCs w:val="20"/>
                <w:lang w:val="en-US"/>
              </w:rPr>
              <w:t>C</w:t>
            </w:r>
            <w:r w:rsidR="008C6EBA">
              <w:rPr>
                <w:rFonts w:ascii="Times New Roman" w:hAnsi="Times New Roman" w:cs="Times New Roman"/>
                <w:color w:val="FF0000"/>
                <w:sz w:val="20"/>
                <w:szCs w:val="20"/>
                <w:lang w:val="en-US"/>
              </w:rPr>
              <w:t>l</w:t>
            </w:r>
            <w:r w:rsidR="008C6EBA" w:rsidRPr="008C6EBA">
              <w:rPr>
                <w:rFonts w:ascii="Times New Roman" w:hAnsi="Times New Roman" w:cs="Times New Roman"/>
                <w:color w:val="FF0000"/>
                <w:sz w:val="20"/>
                <w:szCs w:val="20"/>
                <w:lang w:val="en-US"/>
              </w:rPr>
              <w:t>on</w:t>
            </w:r>
            <w:proofErr w:type="spellEnd"/>
          </w:p>
        </w:tc>
        <w:tc>
          <w:tcPr>
            <w:tcW w:w="2450" w:type="dxa"/>
          </w:tcPr>
          <w:p w14:paraId="0E2D642D" w14:textId="452E9DAF" w:rsidR="00E74A9F" w:rsidRPr="00990C08" w:rsidRDefault="00E74A9F" w:rsidP="00930762">
            <w:pPr>
              <w:rPr>
                <w:rFonts w:ascii="Times New Roman" w:hAnsi="Times New Roman" w:cs="Times New Roman"/>
                <w:sz w:val="20"/>
                <w:szCs w:val="20"/>
              </w:rPr>
            </w:pPr>
            <w:r w:rsidRPr="00990C08">
              <w:rPr>
                <w:rFonts w:ascii="Times New Roman" w:hAnsi="Times New Roman" w:cs="Times New Roman"/>
                <w:sz w:val="20"/>
                <w:szCs w:val="20"/>
              </w:rPr>
              <w:t>Not provided</w:t>
            </w:r>
            <w:r w:rsidR="00295ACE">
              <w:rPr>
                <w:rFonts w:ascii="Times New Roman" w:hAnsi="Times New Roman" w:cs="Times New Roman"/>
                <w:sz w:val="20"/>
                <w:szCs w:val="20"/>
              </w:rPr>
              <w:t xml:space="preserve"> </w:t>
            </w:r>
            <w:r w:rsidR="00295ACE">
              <w:rPr>
                <w:rFonts w:ascii="Times New Roman" w:hAnsi="Times New Roman" w:cs="Times New Roman"/>
                <w:sz w:val="20"/>
                <w:szCs w:val="20"/>
              </w:rPr>
              <w:fldChar w:fldCharType="begin"/>
            </w:r>
            <w:r w:rsidR="0076227C">
              <w:rPr>
                <w:rFonts w:ascii="Times New Roman" w:hAnsi="Times New Roman" w:cs="Times New Roman"/>
                <w:sz w:val="20"/>
                <w:szCs w:val="20"/>
              </w:rPr>
              <w:instrText xml:space="preserve"> ADDIN EN.CITE &lt;EndNote&gt;&lt;Cite&gt;&lt;Author&gt;Hazell&lt;/Author&gt;&lt;Year&gt;2003&lt;/Year&gt;&lt;RecNum&gt;43271&lt;/RecNum&gt;&lt;DisplayText&gt;[35]&lt;/DisplayText&gt;&lt;record&gt;&lt;rec-number&gt;43271&lt;/rec-number&gt;&lt;foreign-keys&gt;&lt;key app="EN" db-id="0ratxet9k0t0emeaaw0520svarasdrtpv2r5" timestamp="1608820770"&gt;43271&lt;/key&gt;&lt;/foreign-keys&gt;&lt;ref-type name="Journal Article"&gt;17&lt;/ref-type&gt;&lt;contributors&gt;&lt;authors&gt;&lt;author&gt;Hazell, P. L.&lt;/author&gt;&lt;author&gt;Stuart, J. E.&lt;/author&gt;&lt;/authors&gt;&lt;/contributors&gt;&lt;auth-address&gt;University of Newcastle, New South Wales, Australia. hazell@mail.newcastle.edu.au&lt;/auth-address&gt;&lt;titles&gt;&lt;title&gt;A randomized controlled trial of clonidine added to psychostimulant medication for hyperactive and aggressive children&lt;/title&gt;&lt;secondary-title&gt;J Am Acad Child Adolesc Psychiatry&lt;/secondary-title&gt;&lt;/titles&gt;&lt;periodical&gt;&lt;full-title&gt;J Am Acad Child Adolesc Psychiatry&lt;/full-title&gt;&lt;/periodical&gt;&lt;pages&gt;886-94&lt;/pages&gt;&lt;volume&gt;42&lt;/volume&gt;&lt;number&gt;8&lt;/number&gt;&lt;edition&gt;2003/07/23&lt;/edition&gt;&lt;keywords&gt;&lt;keyword&gt;Adolescent&lt;/keyword&gt;&lt;keyword&gt;*Aggression&lt;/keyword&gt;&lt;keyword&gt;Attention Deficit Disorder with Hyperactivity/complications/diagnosis/*drug therapy&lt;/keyword&gt;&lt;keyword&gt;Attention Deficit and Disruptive Behavior Disorders/complications&lt;/keyword&gt;&lt;keyword&gt;Central Nervous System Stimulants/*therapeutic use&lt;/keyword&gt;&lt;keyword&gt;Child&lt;/keyword&gt;&lt;keyword&gt;Conduct Disorder/complications&lt;/keyword&gt;&lt;keyword&gt;Diagnostic and Statistical Manual of Mental Disorders&lt;/keyword&gt;&lt;keyword&gt;Drug Therapy, Combination&lt;/keyword&gt;&lt;keyword&gt;Female&lt;/keyword&gt;&lt;keyword&gt;Follow-Up Studies&lt;/keyword&gt;&lt;keyword&gt;Humans&lt;/keyword&gt;&lt;keyword&gt;Male&lt;/keyword&gt;&lt;keyword&gt;Methylphenidate/*therapeutic use&lt;/keyword&gt;&lt;keyword&gt;Sympatholytics/*therapeutic use&lt;/keyword&gt;&lt;/keywords&gt;&lt;dates&gt;&lt;year&gt;2003&lt;/year&gt;&lt;pub-dates&gt;&lt;date&gt;Aug&lt;/date&gt;&lt;/pub-dates&gt;&lt;/dates&gt;&lt;isbn&gt;0890-8567 (Print)&amp;#xD;0890-8567&lt;/isbn&gt;&lt;accession-num&gt;12874489&lt;/accession-num&gt;&lt;urls&gt;&lt;/urls&gt;&lt;electronic-resource-num&gt;10.1097/01.Chi.0000046908.27264.00&lt;/electronic-resource-num&gt;&lt;remote-database-provider&gt;NLM&lt;/remote-database-provider&gt;&lt;language&gt;eng&lt;/language&gt;&lt;/record&gt;&lt;/Cite&gt;&lt;/EndNote&gt;</w:instrText>
            </w:r>
            <w:r w:rsidR="00295ACE">
              <w:rPr>
                <w:rFonts w:ascii="Times New Roman" w:hAnsi="Times New Roman" w:cs="Times New Roman"/>
                <w:sz w:val="20"/>
                <w:szCs w:val="20"/>
              </w:rPr>
              <w:fldChar w:fldCharType="separate"/>
            </w:r>
            <w:r w:rsidR="0076227C">
              <w:rPr>
                <w:rFonts w:ascii="Times New Roman" w:hAnsi="Times New Roman" w:cs="Times New Roman"/>
                <w:noProof/>
                <w:sz w:val="20"/>
                <w:szCs w:val="20"/>
              </w:rPr>
              <w:t>[35]</w:t>
            </w:r>
            <w:r w:rsidR="00295ACE">
              <w:rPr>
                <w:rFonts w:ascii="Times New Roman" w:hAnsi="Times New Roman" w:cs="Times New Roman"/>
                <w:sz w:val="20"/>
                <w:szCs w:val="20"/>
              </w:rPr>
              <w:fldChar w:fldCharType="end"/>
            </w:r>
          </w:p>
        </w:tc>
        <w:tc>
          <w:tcPr>
            <w:tcW w:w="1239" w:type="dxa"/>
          </w:tcPr>
          <w:p w14:paraId="7E68C033"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67</w:t>
            </w:r>
          </w:p>
        </w:tc>
        <w:tc>
          <w:tcPr>
            <w:tcW w:w="972" w:type="dxa"/>
          </w:tcPr>
          <w:p w14:paraId="13A26B07"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6-14</w:t>
            </w:r>
          </w:p>
        </w:tc>
        <w:tc>
          <w:tcPr>
            <w:tcW w:w="1971" w:type="dxa"/>
          </w:tcPr>
          <w:p w14:paraId="58F0A0D1" w14:textId="355E199C"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 xml:space="preserve">Stimulants + </w:t>
            </w:r>
            <w:proofErr w:type="spellStart"/>
            <w:r w:rsidR="00923557" w:rsidRPr="008C6EBA">
              <w:rPr>
                <w:rFonts w:ascii="Times New Roman" w:hAnsi="Times New Roman" w:cs="Times New Roman"/>
                <w:color w:val="FF0000"/>
                <w:sz w:val="20"/>
                <w:szCs w:val="20"/>
                <w:lang w:val="en-US"/>
              </w:rPr>
              <w:t>C</w:t>
            </w:r>
            <w:r w:rsidR="00923557">
              <w:rPr>
                <w:rFonts w:ascii="Times New Roman" w:hAnsi="Times New Roman" w:cs="Times New Roman"/>
                <w:color w:val="FF0000"/>
                <w:sz w:val="20"/>
                <w:szCs w:val="20"/>
                <w:lang w:val="en-US"/>
              </w:rPr>
              <w:t>l</w:t>
            </w:r>
            <w:r w:rsidR="00923557" w:rsidRPr="008C6EBA">
              <w:rPr>
                <w:rFonts w:ascii="Times New Roman" w:hAnsi="Times New Roman" w:cs="Times New Roman"/>
                <w:color w:val="FF0000"/>
                <w:sz w:val="20"/>
                <w:szCs w:val="20"/>
                <w:lang w:val="en-US"/>
              </w:rPr>
              <w:t>on</w:t>
            </w:r>
            <w:proofErr w:type="spellEnd"/>
            <w:r w:rsidRPr="00990C08">
              <w:rPr>
                <w:rFonts w:ascii="Times New Roman" w:hAnsi="Times New Roman" w:cs="Times New Roman"/>
                <w:sz w:val="20"/>
                <w:szCs w:val="20"/>
              </w:rPr>
              <w:t xml:space="preserve"> (0.1-0.2 mg/day)</w:t>
            </w:r>
          </w:p>
          <w:p w14:paraId="22565163"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Stimulants + placebo</w:t>
            </w:r>
          </w:p>
        </w:tc>
        <w:tc>
          <w:tcPr>
            <w:tcW w:w="994" w:type="dxa"/>
          </w:tcPr>
          <w:p w14:paraId="647D062C"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w:t>
            </w:r>
          </w:p>
        </w:tc>
        <w:tc>
          <w:tcPr>
            <w:tcW w:w="4595" w:type="dxa"/>
          </w:tcPr>
          <w:p w14:paraId="2B62C391" w14:textId="5D75CF2F"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35% in the stimulants + </w:t>
            </w:r>
            <w:proofErr w:type="spellStart"/>
            <w:r w:rsidR="00923557" w:rsidRPr="008C6EBA">
              <w:rPr>
                <w:rFonts w:ascii="Times New Roman" w:hAnsi="Times New Roman" w:cs="Times New Roman"/>
                <w:color w:val="FF0000"/>
                <w:sz w:val="20"/>
                <w:szCs w:val="20"/>
                <w:lang w:val="en-US"/>
              </w:rPr>
              <w:t>C</w:t>
            </w:r>
            <w:r w:rsidR="00923557">
              <w:rPr>
                <w:rFonts w:ascii="Times New Roman" w:hAnsi="Times New Roman" w:cs="Times New Roman"/>
                <w:color w:val="FF0000"/>
                <w:sz w:val="20"/>
                <w:szCs w:val="20"/>
                <w:lang w:val="en-US"/>
              </w:rPr>
              <w:t>l</w:t>
            </w:r>
            <w:r w:rsidR="00923557" w:rsidRPr="008C6EBA">
              <w:rPr>
                <w:rFonts w:ascii="Times New Roman" w:hAnsi="Times New Roman" w:cs="Times New Roman"/>
                <w:color w:val="FF0000"/>
                <w:sz w:val="20"/>
                <w:szCs w:val="20"/>
                <w:lang w:val="en-US"/>
              </w:rPr>
              <w:t>on</w:t>
            </w:r>
            <w:proofErr w:type="spellEnd"/>
            <w:r w:rsidRPr="00990C08">
              <w:rPr>
                <w:rFonts w:ascii="Times New Roman" w:hAnsi="Times New Roman" w:cs="Times New Roman"/>
                <w:sz w:val="20"/>
                <w:szCs w:val="20"/>
              </w:rPr>
              <w:t xml:space="preserve"> arm and 17% in the placebo arm met criteria for improvement on the Hyperactive Index of the Conners Parent Report checklist (not significant difference) </w:t>
            </w:r>
          </w:p>
          <w:p w14:paraId="06F555A4" w14:textId="77777777" w:rsidR="00E74A9F" w:rsidRPr="00990C08" w:rsidRDefault="00E74A9F" w:rsidP="00E74A9F">
            <w:pPr>
              <w:autoSpaceDE w:val="0"/>
              <w:autoSpaceDN w:val="0"/>
              <w:adjustRightInd w:val="0"/>
              <w:rPr>
                <w:rFonts w:ascii="Times New Roman" w:hAnsi="Times New Roman" w:cs="Times New Roman"/>
                <w:sz w:val="20"/>
                <w:szCs w:val="20"/>
              </w:rPr>
            </w:pPr>
          </w:p>
        </w:tc>
      </w:tr>
      <w:tr w:rsidR="00E74A9F" w:rsidRPr="00990C08" w14:paraId="7D698EEF" w14:textId="77777777" w:rsidTr="00E74A9F">
        <w:tc>
          <w:tcPr>
            <w:tcW w:w="1727" w:type="dxa"/>
          </w:tcPr>
          <w:p w14:paraId="0011A372" w14:textId="76920772" w:rsidR="00E74A9F" w:rsidRPr="008C6EBA" w:rsidRDefault="00E74A9F" w:rsidP="00E74A9F">
            <w:pPr>
              <w:rPr>
                <w:rFonts w:ascii="Times New Roman" w:hAnsi="Times New Roman" w:cs="Times New Roman"/>
                <w:color w:val="FF0000"/>
                <w:sz w:val="20"/>
                <w:szCs w:val="20"/>
                <w:lang w:val="en-US"/>
              </w:rPr>
            </w:pPr>
            <w:proofErr w:type="spellStart"/>
            <w:r w:rsidRPr="008C6EBA">
              <w:rPr>
                <w:rFonts w:ascii="Times New Roman" w:hAnsi="Times New Roman" w:cs="Times New Roman"/>
                <w:color w:val="FF0000"/>
                <w:sz w:val="20"/>
                <w:szCs w:val="20"/>
                <w:lang w:val="en-US"/>
              </w:rPr>
              <w:t>C</w:t>
            </w:r>
            <w:r w:rsidR="008C6EBA" w:rsidRPr="008C6EBA">
              <w:rPr>
                <w:rFonts w:ascii="Times New Roman" w:hAnsi="Times New Roman" w:cs="Times New Roman"/>
                <w:color w:val="FF0000"/>
                <w:sz w:val="20"/>
                <w:szCs w:val="20"/>
                <w:lang w:val="en-US"/>
              </w:rPr>
              <w:t>lon</w:t>
            </w:r>
            <w:proofErr w:type="spellEnd"/>
            <w:r w:rsidRPr="008C6EBA">
              <w:rPr>
                <w:rFonts w:ascii="Times New Roman" w:hAnsi="Times New Roman" w:cs="Times New Roman"/>
                <w:color w:val="FF0000"/>
                <w:sz w:val="20"/>
                <w:szCs w:val="20"/>
                <w:lang w:val="en-US"/>
              </w:rPr>
              <w:t>-XR</w:t>
            </w:r>
          </w:p>
        </w:tc>
        <w:tc>
          <w:tcPr>
            <w:tcW w:w="2450" w:type="dxa"/>
          </w:tcPr>
          <w:p w14:paraId="3FB7F9F9" w14:textId="79800D1C"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NCT00641329</w:t>
            </w:r>
            <w:r w:rsidR="00295ACE">
              <w:rPr>
                <w:rFonts w:ascii="Times New Roman" w:hAnsi="Times New Roman" w:cs="Times New Roman"/>
                <w:sz w:val="20"/>
                <w:szCs w:val="20"/>
              </w:rPr>
              <w:t xml:space="preserve"> </w:t>
            </w:r>
            <w:r w:rsidR="00295ACE">
              <w:rPr>
                <w:rFonts w:ascii="Times New Roman" w:hAnsi="Times New Roman" w:cs="Times New Roman"/>
                <w:sz w:val="20"/>
                <w:szCs w:val="20"/>
              </w:rPr>
              <w:fldChar w:fldCharType="begin">
                <w:fldData xml:space="preserve">PEVuZE5vdGU+PENpdGU+PEF1dGhvcj5Lb2xsaW5zPC9BdXRob3I+PFllYXI+MjAxMTwvWWVhcj48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</w:fldData>
              </w:fldChar>
            </w:r>
            <w:r w:rsidR="0076227C">
              <w:rPr>
                <w:rFonts w:ascii="Times New Roman" w:hAnsi="Times New Roman" w:cs="Times New Roman"/>
                <w:sz w:val="20"/>
                <w:szCs w:val="20"/>
              </w:rPr>
              <w:instrText xml:space="preserve"> ADDIN EN.CITE </w:instrText>
            </w:r>
            <w:r w:rsidR="0076227C">
              <w:rPr>
                <w:rFonts w:ascii="Times New Roman" w:hAnsi="Times New Roman" w:cs="Times New Roman"/>
                <w:sz w:val="20"/>
                <w:szCs w:val="20"/>
              </w:rPr>
              <w:fldChar w:fldCharType="begin">
                <w:fldData xml:space="preserve">PEVuZE5vdGU+PENpdGU+PEF1dGhvcj5Lb2xsaW5zPC9BdXRob3I+PFllYXI+MjAxMTwvWWVhcj48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</w:fldData>
              </w:fldChar>
            </w:r>
            <w:r w:rsidR="0076227C">
              <w:rPr>
                <w:rFonts w:ascii="Times New Roman" w:hAnsi="Times New Roman" w:cs="Times New Roman"/>
                <w:sz w:val="20"/>
                <w:szCs w:val="20"/>
              </w:rPr>
              <w:instrText xml:space="preserve"> ADDIN EN.CITE.DATA </w:instrText>
            </w:r>
            <w:r w:rsidR="0076227C">
              <w:rPr>
                <w:rFonts w:ascii="Times New Roman" w:hAnsi="Times New Roman" w:cs="Times New Roman"/>
                <w:sz w:val="20"/>
                <w:szCs w:val="20"/>
              </w:rPr>
            </w:r>
            <w:r w:rsidR="0076227C">
              <w:rPr>
                <w:rFonts w:ascii="Times New Roman" w:hAnsi="Times New Roman" w:cs="Times New Roman"/>
                <w:sz w:val="20"/>
                <w:szCs w:val="20"/>
              </w:rPr>
              <w:fldChar w:fldCharType="end"/>
            </w:r>
            <w:r w:rsidR="00295ACE">
              <w:rPr>
                <w:rFonts w:ascii="Times New Roman" w:hAnsi="Times New Roman" w:cs="Times New Roman"/>
                <w:sz w:val="20"/>
                <w:szCs w:val="20"/>
              </w:rPr>
            </w:r>
            <w:r w:rsidR="00295ACE">
              <w:rPr>
                <w:rFonts w:ascii="Times New Roman" w:hAnsi="Times New Roman" w:cs="Times New Roman"/>
                <w:sz w:val="20"/>
                <w:szCs w:val="20"/>
              </w:rPr>
              <w:fldChar w:fldCharType="separate"/>
            </w:r>
            <w:r w:rsidR="0076227C">
              <w:rPr>
                <w:rFonts w:ascii="Times New Roman" w:hAnsi="Times New Roman" w:cs="Times New Roman"/>
                <w:noProof/>
                <w:sz w:val="20"/>
                <w:szCs w:val="20"/>
              </w:rPr>
              <w:t>[39]</w:t>
            </w:r>
            <w:r w:rsidR="00295ACE">
              <w:rPr>
                <w:rFonts w:ascii="Times New Roman" w:hAnsi="Times New Roman" w:cs="Times New Roman"/>
                <w:sz w:val="20"/>
                <w:szCs w:val="20"/>
              </w:rPr>
              <w:fldChar w:fldCharType="end"/>
            </w:r>
          </w:p>
        </w:tc>
        <w:tc>
          <w:tcPr>
            <w:tcW w:w="1239" w:type="dxa"/>
          </w:tcPr>
          <w:p w14:paraId="0FFD89B9"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198</w:t>
            </w:r>
          </w:p>
        </w:tc>
        <w:tc>
          <w:tcPr>
            <w:tcW w:w="972" w:type="dxa"/>
          </w:tcPr>
          <w:p w14:paraId="0C992B2B"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6-17</w:t>
            </w:r>
          </w:p>
        </w:tc>
        <w:tc>
          <w:tcPr>
            <w:tcW w:w="1971" w:type="dxa"/>
          </w:tcPr>
          <w:p w14:paraId="575B3B07" w14:textId="77777777" w:rsidR="00923557"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 xml:space="preserve">Stimulants + </w:t>
            </w:r>
            <w:proofErr w:type="spellStart"/>
            <w:r w:rsidR="00923557" w:rsidRPr="008C6EBA">
              <w:rPr>
                <w:rFonts w:ascii="Times New Roman" w:hAnsi="Times New Roman" w:cs="Times New Roman"/>
                <w:color w:val="FF0000"/>
                <w:sz w:val="20"/>
                <w:szCs w:val="20"/>
                <w:lang w:val="en-US"/>
              </w:rPr>
              <w:t>Clon</w:t>
            </w:r>
            <w:proofErr w:type="spellEnd"/>
            <w:r w:rsidR="00923557" w:rsidRPr="008C6EBA">
              <w:rPr>
                <w:rFonts w:ascii="Times New Roman" w:hAnsi="Times New Roman" w:cs="Times New Roman"/>
                <w:color w:val="FF0000"/>
                <w:sz w:val="20"/>
                <w:szCs w:val="20"/>
                <w:lang w:val="en-US"/>
              </w:rPr>
              <w:t>-XR</w:t>
            </w:r>
            <w:r w:rsidR="00923557" w:rsidRPr="00990C08">
              <w:rPr>
                <w:rFonts w:ascii="Times New Roman" w:hAnsi="Times New Roman" w:cs="Times New Roman"/>
                <w:sz w:val="20"/>
                <w:szCs w:val="20"/>
              </w:rPr>
              <w:t xml:space="preserve"> </w:t>
            </w:r>
          </w:p>
          <w:p w14:paraId="566DC5CA" w14:textId="0D462738"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Stimulants + placebo</w:t>
            </w:r>
          </w:p>
        </w:tc>
        <w:tc>
          <w:tcPr>
            <w:tcW w:w="994" w:type="dxa"/>
          </w:tcPr>
          <w:p w14:paraId="4C49AA87"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5</w:t>
            </w:r>
          </w:p>
        </w:tc>
        <w:tc>
          <w:tcPr>
            <w:tcW w:w="4595" w:type="dxa"/>
          </w:tcPr>
          <w:p w14:paraId="411FD635" w14:textId="6B3F049D"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 xml:space="preserve">Participants treated with Stimulants+ </w:t>
            </w:r>
            <w:proofErr w:type="spellStart"/>
            <w:r w:rsidR="00923557" w:rsidRPr="008C6EBA">
              <w:rPr>
                <w:rFonts w:ascii="Times New Roman" w:hAnsi="Times New Roman" w:cs="Times New Roman"/>
                <w:color w:val="FF0000"/>
                <w:sz w:val="20"/>
                <w:szCs w:val="20"/>
                <w:lang w:val="en-US"/>
              </w:rPr>
              <w:t>Clon</w:t>
            </w:r>
            <w:proofErr w:type="spellEnd"/>
            <w:r w:rsidR="00923557" w:rsidRPr="008C6EBA">
              <w:rPr>
                <w:rFonts w:ascii="Times New Roman" w:hAnsi="Times New Roman" w:cs="Times New Roman"/>
                <w:color w:val="FF0000"/>
                <w:sz w:val="20"/>
                <w:szCs w:val="20"/>
                <w:lang w:val="en-US"/>
              </w:rPr>
              <w:t>-XR</w:t>
            </w:r>
            <w:r w:rsidR="00923557" w:rsidRPr="00990C08">
              <w:rPr>
                <w:rFonts w:ascii="Times New Roman" w:hAnsi="Times New Roman" w:cs="Times New Roman"/>
                <w:sz w:val="20"/>
                <w:szCs w:val="20"/>
              </w:rPr>
              <w:t xml:space="preserve"> </w:t>
            </w:r>
            <w:r w:rsidRPr="00990C08">
              <w:rPr>
                <w:rFonts w:ascii="Times New Roman" w:hAnsi="Times New Roman" w:cs="Times New Roman"/>
                <w:sz w:val="20"/>
                <w:szCs w:val="20"/>
              </w:rPr>
              <w:t>had significantly greater reductions in the ADHD symptoms severity ADHD Rating Scale IV (ADHD-RS-IV) total score (</w:t>
            </w:r>
            <w:r w:rsidRPr="00990C08">
              <w:rPr>
                <w:rFonts w:ascii="Times New Roman" w:hAnsi="Times New Roman" w:cs="Times New Roman"/>
                <w:i/>
                <w:iCs/>
                <w:sz w:val="20"/>
                <w:szCs w:val="20"/>
              </w:rPr>
              <w:t>P=</w:t>
            </w:r>
            <w:r w:rsidRPr="00990C08">
              <w:rPr>
                <w:rFonts w:ascii="Times New Roman" w:hAnsi="Times New Roman" w:cs="Times New Roman"/>
                <w:sz w:val="20"/>
                <w:szCs w:val="20"/>
              </w:rPr>
              <w:t>.009), ADHD-RS-IV hyperactivity and inattention subscale scores (</w:t>
            </w:r>
            <w:r w:rsidRPr="00990C08">
              <w:rPr>
                <w:rFonts w:ascii="Times New Roman" w:hAnsi="Times New Roman" w:cs="Times New Roman"/>
                <w:i/>
                <w:iCs/>
                <w:sz w:val="20"/>
                <w:szCs w:val="20"/>
              </w:rPr>
              <w:t>P =0</w:t>
            </w:r>
            <w:r w:rsidRPr="00990C08">
              <w:rPr>
                <w:rFonts w:ascii="Times New Roman" w:hAnsi="Times New Roman" w:cs="Times New Roman"/>
                <w:sz w:val="20"/>
                <w:szCs w:val="20"/>
              </w:rPr>
              <w:t xml:space="preserve"> .014 and </w:t>
            </w:r>
            <w:r w:rsidRPr="00990C08">
              <w:rPr>
                <w:rFonts w:ascii="Times New Roman" w:hAnsi="Times New Roman" w:cs="Times New Roman"/>
                <w:i/>
                <w:iCs/>
                <w:sz w:val="20"/>
                <w:szCs w:val="20"/>
              </w:rPr>
              <w:t xml:space="preserve">P </w:t>
            </w:r>
            <w:r w:rsidRPr="00990C08">
              <w:rPr>
                <w:rFonts w:ascii="Times New Roman" w:hAnsi="Times New Roman" w:cs="Times New Roman"/>
                <w:sz w:val="20"/>
                <w:szCs w:val="20"/>
              </w:rPr>
              <w:t>=0.017, respectively), Conners’ Parent Rating Scale scores (</w:t>
            </w:r>
            <w:r w:rsidRPr="00990C08">
              <w:rPr>
                <w:rFonts w:ascii="Times New Roman" w:hAnsi="Times New Roman" w:cs="Times New Roman"/>
                <w:i/>
                <w:iCs/>
                <w:sz w:val="20"/>
                <w:szCs w:val="20"/>
              </w:rPr>
              <w:t>P =0</w:t>
            </w:r>
            <w:r w:rsidRPr="00990C08">
              <w:rPr>
                <w:rFonts w:ascii="Times New Roman" w:hAnsi="Times New Roman" w:cs="Times New Roman"/>
                <w:sz w:val="20"/>
                <w:szCs w:val="20"/>
              </w:rPr>
              <w:t>.062), Clinical Global Impression of Severity (</w:t>
            </w:r>
            <w:r w:rsidRPr="00990C08">
              <w:rPr>
                <w:rFonts w:ascii="Times New Roman" w:hAnsi="Times New Roman" w:cs="Times New Roman"/>
                <w:i/>
                <w:iCs/>
                <w:sz w:val="20"/>
                <w:szCs w:val="20"/>
              </w:rPr>
              <w:t>P =</w:t>
            </w:r>
            <w:r w:rsidRPr="00990C08">
              <w:rPr>
                <w:rFonts w:ascii="Times New Roman" w:hAnsi="Times New Roman" w:cs="Times New Roman"/>
                <w:sz w:val="20"/>
                <w:szCs w:val="20"/>
              </w:rPr>
              <w:t xml:space="preserve"> 0.021), Clinical Global Impression of Improvement (</w:t>
            </w:r>
            <w:r w:rsidRPr="00990C08">
              <w:rPr>
                <w:rFonts w:ascii="Times New Roman" w:hAnsi="Times New Roman" w:cs="Times New Roman"/>
                <w:i/>
                <w:iCs/>
                <w:sz w:val="20"/>
                <w:szCs w:val="20"/>
              </w:rPr>
              <w:t>P=0</w:t>
            </w:r>
            <w:r w:rsidRPr="00990C08">
              <w:rPr>
                <w:rFonts w:ascii="Times New Roman" w:hAnsi="Times New Roman" w:cs="Times New Roman"/>
                <w:sz w:val="20"/>
                <w:szCs w:val="20"/>
              </w:rPr>
              <w:t xml:space="preserve">.006), and Parent </w:t>
            </w:r>
            <w:r w:rsidRPr="00990C08">
              <w:rPr>
                <w:rFonts w:ascii="Times New Roman" w:hAnsi="Times New Roman" w:cs="Times New Roman"/>
                <w:sz w:val="20"/>
                <w:szCs w:val="20"/>
              </w:rPr>
              <w:lastRenderedPageBreak/>
              <w:t>Global Assessment (</w:t>
            </w:r>
            <w:r w:rsidRPr="00990C08">
              <w:rPr>
                <w:rFonts w:ascii="Times New Roman" w:hAnsi="Times New Roman" w:cs="Times New Roman"/>
                <w:i/>
                <w:iCs/>
                <w:sz w:val="20"/>
                <w:szCs w:val="20"/>
              </w:rPr>
              <w:t>P=0</w:t>
            </w:r>
            <w:r w:rsidRPr="00990C08">
              <w:rPr>
                <w:rFonts w:ascii="Times New Roman" w:hAnsi="Times New Roman" w:cs="Times New Roman"/>
                <w:sz w:val="20"/>
                <w:szCs w:val="20"/>
              </w:rPr>
              <w:t>.001) compared to those treated with Stimulants + placebo</w:t>
            </w:r>
          </w:p>
        </w:tc>
      </w:tr>
      <w:tr w:rsidR="00E74A9F" w:rsidRPr="00990C08" w14:paraId="0F0CD28E" w14:textId="77777777" w:rsidTr="00E74A9F">
        <w:tc>
          <w:tcPr>
            <w:tcW w:w="1727" w:type="dxa"/>
          </w:tcPr>
          <w:p w14:paraId="559D654D"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lastRenderedPageBreak/>
              <w:t>l-Carnosine</w:t>
            </w:r>
          </w:p>
        </w:tc>
        <w:tc>
          <w:tcPr>
            <w:tcW w:w="2450" w:type="dxa"/>
          </w:tcPr>
          <w:p w14:paraId="12442C31" w14:textId="047B3C6E"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 xml:space="preserve">Not provided </w:t>
            </w:r>
            <w:r w:rsidR="00295ACE">
              <w:rPr>
                <w:rFonts w:ascii="Times New Roman" w:hAnsi="Times New Roman" w:cs="Times New Roman"/>
                <w:sz w:val="20"/>
                <w:szCs w:val="20"/>
              </w:rPr>
              <w:fldChar w:fldCharType="begin">
                <w:fldData xml:space="preserve">PEVuZE5vdGU+PENpdGU+PEF1dGhvcj5HaGFqYXI8L0F1dGhvcj48WWVhcj4yMDE4PC9ZZWFyPjxS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</w:fldData>
              </w:fldChar>
            </w:r>
            <w:r w:rsidR="00605C90">
              <w:rPr>
                <w:rFonts w:ascii="Times New Roman" w:hAnsi="Times New Roman" w:cs="Times New Roman"/>
                <w:sz w:val="20"/>
                <w:szCs w:val="20"/>
              </w:rPr>
              <w:instrText xml:space="preserve"> ADDIN EN.CITE </w:instrText>
            </w:r>
            <w:r w:rsidR="00605C90">
              <w:rPr>
                <w:rFonts w:ascii="Times New Roman" w:hAnsi="Times New Roman" w:cs="Times New Roman"/>
                <w:sz w:val="20"/>
                <w:szCs w:val="20"/>
              </w:rPr>
              <w:fldChar w:fldCharType="begin">
                <w:fldData xml:space="preserve">PEVuZE5vdGU+PENpdGU+PEF1dGhvcj5HaGFqYXI8L0F1dGhvcj48WWVhcj4yMDE4PC9ZZWFyPjxS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</w:fldData>
              </w:fldChar>
            </w:r>
            <w:r w:rsidR="00605C90">
              <w:rPr>
                <w:rFonts w:ascii="Times New Roman" w:hAnsi="Times New Roman" w:cs="Times New Roman"/>
                <w:sz w:val="20"/>
                <w:szCs w:val="20"/>
              </w:rPr>
              <w:instrText xml:space="preserve"> ADDIN EN.CITE.DATA </w:instrText>
            </w:r>
            <w:r w:rsidR="00605C90">
              <w:rPr>
                <w:rFonts w:ascii="Times New Roman" w:hAnsi="Times New Roman" w:cs="Times New Roman"/>
                <w:sz w:val="20"/>
                <w:szCs w:val="20"/>
              </w:rPr>
            </w:r>
            <w:r w:rsidR="00605C90">
              <w:rPr>
                <w:rFonts w:ascii="Times New Roman" w:hAnsi="Times New Roman" w:cs="Times New Roman"/>
                <w:sz w:val="20"/>
                <w:szCs w:val="20"/>
              </w:rPr>
              <w:fldChar w:fldCharType="end"/>
            </w:r>
            <w:r w:rsidR="00295ACE">
              <w:rPr>
                <w:rFonts w:ascii="Times New Roman" w:hAnsi="Times New Roman" w:cs="Times New Roman"/>
                <w:sz w:val="20"/>
                <w:szCs w:val="20"/>
              </w:rPr>
            </w:r>
            <w:r w:rsidR="00295ACE">
              <w:rPr>
                <w:rFonts w:ascii="Times New Roman" w:hAnsi="Times New Roman" w:cs="Times New Roman"/>
                <w:sz w:val="20"/>
                <w:szCs w:val="20"/>
              </w:rPr>
              <w:fldChar w:fldCharType="separate"/>
            </w:r>
            <w:r w:rsidR="00605C90">
              <w:rPr>
                <w:rFonts w:ascii="Times New Roman" w:hAnsi="Times New Roman" w:cs="Times New Roman"/>
                <w:noProof/>
                <w:sz w:val="20"/>
                <w:szCs w:val="20"/>
              </w:rPr>
              <w:t>[56]</w:t>
            </w:r>
            <w:r w:rsidR="00295ACE">
              <w:rPr>
                <w:rFonts w:ascii="Times New Roman" w:hAnsi="Times New Roman" w:cs="Times New Roman"/>
                <w:sz w:val="20"/>
                <w:szCs w:val="20"/>
              </w:rPr>
              <w:fldChar w:fldCharType="end"/>
            </w:r>
          </w:p>
        </w:tc>
        <w:tc>
          <w:tcPr>
            <w:tcW w:w="1239" w:type="dxa"/>
          </w:tcPr>
          <w:p w14:paraId="5C6018E2"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56</w:t>
            </w:r>
          </w:p>
        </w:tc>
        <w:tc>
          <w:tcPr>
            <w:tcW w:w="972" w:type="dxa"/>
          </w:tcPr>
          <w:p w14:paraId="6DA78212"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6-17</w:t>
            </w:r>
          </w:p>
        </w:tc>
        <w:tc>
          <w:tcPr>
            <w:tcW w:w="1971" w:type="dxa"/>
          </w:tcPr>
          <w:p w14:paraId="4E35E2ED"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MPH + l-carnosine</w:t>
            </w:r>
          </w:p>
          <w:p w14:paraId="044F77A4"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MPH + placebo</w:t>
            </w:r>
          </w:p>
        </w:tc>
        <w:tc>
          <w:tcPr>
            <w:tcW w:w="994" w:type="dxa"/>
          </w:tcPr>
          <w:p w14:paraId="77AD8460"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8</w:t>
            </w:r>
          </w:p>
        </w:tc>
        <w:tc>
          <w:tcPr>
            <w:tcW w:w="4595" w:type="dxa"/>
          </w:tcPr>
          <w:p w14:paraId="56BC40BF" w14:textId="5C5B09F5"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 xml:space="preserve">Significantly higher reduction of ADHD core symptoms severity in the MPH + l-carnosine vs. MPH +placebo arm according to parents but not </w:t>
            </w:r>
            <w:r w:rsidR="00BA714C" w:rsidRPr="00990C08">
              <w:rPr>
                <w:rFonts w:ascii="Times New Roman" w:hAnsi="Times New Roman" w:cs="Times New Roman"/>
                <w:sz w:val="20"/>
                <w:szCs w:val="20"/>
              </w:rPr>
              <w:t>teachers’</w:t>
            </w:r>
            <w:r w:rsidRPr="00990C08">
              <w:rPr>
                <w:rFonts w:ascii="Times New Roman" w:hAnsi="Times New Roman" w:cs="Times New Roman"/>
                <w:sz w:val="20"/>
                <w:szCs w:val="20"/>
              </w:rPr>
              <w:t xml:space="preserve"> ratings</w:t>
            </w:r>
          </w:p>
        </w:tc>
      </w:tr>
      <w:tr w:rsidR="00E74A9F" w:rsidRPr="00990C08" w14:paraId="224EF185" w14:textId="77777777" w:rsidTr="00E74A9F">
        <w:tc>
          <w:tcPr>
            <w:tcW w:w="1727" w:type="dxa"/>
          </w:tcPr>
          <w:p w14:paraId="79F64C07"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ALC</w:t>
            </w:r>
          </w:p>
        </w:tc>
        <w:tc>
          <w:tcPr>
            <w:tcW w:w="2450" w:type="dxa"/>
          </w:tcPr>
          <w:p w14:paraId="78CF9C74" w14:textId="44A92A30"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NCT01099072</w:t>
            </w:r>
            <w:r w:rsidR="00237E33">
              <w:rPr>
                <w:rFonts w:ascii="Times New Roman" w:hAnsi="Times New Roman" w:cs="Times New Roman"/>
                <w:sz w:val="20"/>
                <w:szCs w:val="20"/>
              </w:rPr>
              <w:t xml:space="preserve"> </w:t>
            </w:r>
            <w:r w:rsidR="00237E33" w:rsidRPr="00E74A9F">
              <w:rPr>
                <w:rFonts w:ascii="Times New Roman" w:hAnsi="Times New Roman" w:cs="Times New Roman"/>
                <w:sz w:val="20"/>
                <w:szCs w:val="20"/>
              </w:rPr>
              <w:fldChar w:fldCharType="begin">
                <w:fldData xml:space="preserve">PEVuZE5vdGU+PENpdGU+PEF1dGhvcj5BYmJhc2k8L0F1dGhvcj48WWVhcj4yMDExPC9ZZWFyPjxS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</w:fldData>
              </w:fldChar>
            </w:r>
            <w:r w:rsidR="00605C90">
              <w:rPr>
                <w:rFonts w:ascii="Times New Roman" w:hAnsi="Times New Roman" w:cs="Times New Roman"/>
                <w:sz w:val="20"/>
                <w:szCs w:val="20"/>
              </w:rPr>
              <w:instrText xml:space="preserve"> ADDIN EN.CITE </w:instrText>
            </w:r>
            <w:r w:rsidR="00605C90">
              <w:rPr>
                <w:rFonts w:ascii="Times New Roman" w:hAnsi="Times New Roman" w:cs="Times New Roman"/>
                <w:sz w:val="20"/>
                <w:szCs w:val="20"/>
              </w:rPr>
              <w:fldChar w:fldCharType="begin">
                <w:fldData xml:space="preserve">PEVuZE5vdGU+PENpdGU+PEF1dGhvcj5BYmJhc2k8L0F1dGhvcj48WWVhcj4yMDExPC9ZZWFyPjxS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</w:fldData>
              </w:fldChar>
            </w:r>
            <w:r w:rsidR="00605C90">
              <w:rPr>
                <w:rFonts w:ascii="Times New Roman" w:hAnsi="Times New Roman" w:cs="Times New Roman"/>
                <w:sz w:val="20"/>
                <w:szCs w:val="20"/>
              </w:rPr>
              <w:instrText xml:space="preserve"> ADDIN EN.CITE.DATA </w:instrText>
            </w:r>
            <w:r w:rsidR="00605C90">
              <w:rPr>
                <w:rFonts w:ascii="Times New Roman" w:hAnsi="Times New Roman" w:cs="Times New Roman"/>
                <w:sz w:val="20"/>
                <w:szCs w:val="20"/>
              </w:rPr>
            </w:r>
            <w:r w:rsidR="00605C90">
              <w:rPr>
                <w:rFonts w:ascii="Times New Roman" w:hAnsi="Times New Roman" w:cs="Times New Roman"/>
                <w:sz w:val="20"/>
                <w:szCs w:val="20"/>
              </w:rPr>
              <w:fldChar w:fldCharType="end"/>
            </w:r>
            <w:r w:rsidR="00237E33" w:rsidRPr="00E74A9F">
              <w:rPr>
                <w:rFonts w:ascii="Times New Roman" w:hAnsi="Times New Roman" w:cs="Times New Roman"/>
                <w:sz w:val="20"/>
                <w:szCs w:val="20"/>
              </w:rPr>
            </w:r>
            <w:r w:rsidR="00237E33" w:rsidRPr="00E74A9F">
              <w:rPr>
                <w:rFonts w:ascii="Times New Roman" w:hAnsi="Times New Roman" w:cs="Times New Roman"/>
                <w:sz w:val="20"/>
                <w:szCs w:val="20"/>
              </w:rPr>
              <w:fldChar w:fldCharType="separate"/>
            </w:r>
            <w:r w:rsidR="00605C90">
              <w:rPr>
                <w:rFonts w:ascii="Times New Roman" w:hAnsi="Times New Roman" w:cs="Times New Roman"/>
                <w:noProof/>
                <w:sz w:val="20"/>
                <w:szCs w:val="20"/>
              </w:rPr>
              <w:t>[57]</w:t>
            </w:r>
            <w:r w:rsidR="00237E33" w:rsidRPr="00E74A9F">
              <w:rPr>
                <w:rFonts w:ascii="Times New Roman" w:hAnsi="Times New Roman" w:cs="Times New Roman"/>
                <w:sz w:val="20"/>
                <w:szCs w:val="20"/>
              </w:rPr>
              <w:fldChar w:fldCharType="end"/>
            </w:r>
          </w:p>
        </w:tc>
        <w:tc>
          <w:tcPr>
            <w:tcW w:w="1239" w:type="dxa"/>
          </w:tcPr>
          <w:p w14:paraId="4FB20E58"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40</w:t>
            </w:r>
          </w:p>
        </w:tc>
        <w:tc>
          <w:tcPr>
            <w:tcW w:w="972" w:type="dxa"/>
          </w:tcPr>
          <w:p w14:paraId="7CDD17B6"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7-13</w:t>
            </w:r>
          </w:p>
        </w:tc>
        <w:tc>
          <w:tcPr>
            <w:tcW w:w="1971" w:type="dxa"/>
          </w:tcPr>
          <w:p w14:paraId="48E3A7D7"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ALC (500-1500 mg/day)+MPH</w:t>
            </w:r>
          </w:p>
          <w:p w14:paraId="60AAAD5C"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MPH + placebo</w:t>
            </w:r>
          </w:p>
          <w:p w14:paraId="0EC97C7D" w14:textId="77777777" w:rsidR="00E74A9F" w:rsidRPr="00990C08" w:rsidRDefault="00E74A9F" w:rsidP="00E74A9F">
            <w:pPr>
              <w:jc w:val="center"/>
              <w:rPr>
                <w:rFonts w:ascii="Times New Roman" w:hAnsi="Times New Roman" w:cs="Times New Roman"/>
                <w:sz w:val="20"/>
                <w:szCs w:val="20"/>
              </w:rPr>
            </w:pPr>
          </w:p>
        </w:tc>
        <w:tc>
          <w:tcPr>
            <w:tcW w:w="994" w:type="dxa"/>
          </w:tcPr>
          <w:p w14:paraId="62B9879F"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w:t>
            </w:r>
          </w:p>
        </w:tc>
        <w:tc>
          <w:tcPr>
            <w:tcW w:w="4595" w:type="dxa"/>
          </w:tcPr>
          <w:p w14:paraId="0294D228"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No significative differences between the two arms on ADHD core symptoms (Parent and Teacher Rating Scale scores (P = 0.74 and P = 0.63 respectively)</w:t>
            </w:r>
          </w:p>
        </w:tc>
      </w:tr>
      <w:tr w:rsidR="00E74A9F" w:rsidRPr="00990C08" w14:paraId="037F1E7E" w14:textId="77777777" w:rsidTr="00E74A9F">
        <w:trPr>
          <w:trHeight w:val="614"/>
        </w:trPr>
        <w:tc>
          <w:tcPr>
            <w:tcW w:w="1727" w:type="dxa"/>
          </w:tcPr>
          <w:p w14:paraId="49943C82"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 xml:space="preserve">Dextromethorphan </w:t>
            </w:r>
          </w:p>
        </w:tc>
        <w:tc>
          <w:tcPr>
            <w:tcW w:w="2450" w:type="dxa"/>
          </w:tcPr>
          <w:p w14:paraId="56E212C1" w14:textId="4907D664"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color w:val="221E1F"/>
                <w:sz w:val="20"/>
                <w:szCs w:val="20"/>
              </w:rPr>
              <w:t>NCT01787136</w:t>
            </w:r>
            <w:r w:rsidR="00237E33">
              <w:rPr>
                <w:rFonts w:ascii="Times New Roman" w:hAnsi="Times New Roman" w:cs="Times New Roman"/>
                <w:color w:val="221E1F"/>
                <w:sz w:val="20"/>
                <w:szCs w:val="20"/>
              </w:rPr>
              <w:t xml:space="preserve"> </w:t>
            </w:r>
            <w:r w:rsidR="00237E33" w:rsidRPr="00E74A9F">
              <w:rPr>
                <w:rFonts w:ascii="Times New Roman" w:hAnsi="Times New Roman" w:cs="Times New Roman"/>
                <w:sz w:val="20"/>
                <w:szCs w:val="20"/>
              </w:rPr>
              <w:fldChar w:fldCharType="begin">
                <w:fldData xml:space="preserve">PEVuZE5vdGU+PENpdGU+PEF1dGhvcj5DaHVhbmc8L0F1dGhvcj48WWVhcj4yMDE5PC9ZZWFyPjxS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</w:fldData>
              </w:fldChar>
            </w:r>
            <w:r w:rsidR="00605C90">
              <w:rPr>
                <w:rFonts w:ascii="Times New Roman" w:hAnsi="Times New Roman" w:cs="Times New Roman"/>
                <w:sz w:val="20"/>
                <w:szCs w:val="20"/>
              </w:rPr>
              <w:instrText xml:space="preserve"> ADDIN EN.CITE </w:instrText>
            </w:r>
            <w:r w:rsidR="00605C90">
              <w:rPr>
                <w:rFonts w:ascii="Times New Roman" w:hAnsi="Times New Roman" w:cs="Times New Roman"/>
                <w:sz w:val="20"/>
                <w:szCs w:val="20"/>
              </w:rPr>
              <w:fldChar w:fldCharType="begin">
                <w:fldData xml:space="preserve">PEVuZE5vdGU+PENpdGU+PEF1dGhvcj5DaHVhbmc8L0F1dGhvcj48WWVhcj4yMDE5PC9ZZWFyPjxS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</w:fldData>
              </w:fldChar>
            </w:r>
            <w:r w:rsidR="00605C90">
              <w:rPr>
                <w:rFonts w:ascii="Times New Roman" w:hAnsi="Times New Roman" w:cs="Times New Roman"/>
                <w:sz w:val="20"/>
                <w:szCs w:val="20"/>
              </w:rPr>
              <w:instrText xml:space="preserve"> ADDIN EN.CITE.DATA </w:instrText>
            </w:r>
            <w:r w:rsidR="00605C90">
              <w:rPr>
                <w:rFonts w:ascii="Times New Roman" w:hAnsi="Times New Roman" w:cs="Times New Roman"/>
                <w:sz w:val="20"/>
                <w:szCs w:val="20"/>
              </w:rPr>
            </w:r>
            <w:r w:rsidR="00605C90">
              <w:rPr>
                <w:rFonts w:ascii="Times New Roman" w:hAnsi="Times New Roman" w:cs="Times New Roman"/>
                <w:sz w:val="20"/>
                <w:szCs w:val="20"/>
              </w:rPr>
              <w:fldChar w:fldCharType="end"/>
            </w:r>
            <w:r w:rsidR="00237E33" w:rsidRPr="00E74A9F">
              <w:rPr>
                <w:rFonts w:ascii="Times New Roman" w:hAnsi="Times New Roman" w:cs="Times New Roman"/>
                <w:sz w:val="20"/>
                <w:szCs w:val="20"/>
              </w:rPr>
            </w:r>
            <w:r w:rsidR="00237E33" w:rsidRPr="00E74A9F">
              <w:rPr>
                <w:rFonts w:ascii="Times New Roman" w:hAnsi="Times New Roman" w:cs="Times New Roman"/>
                <w:sz w:val="20"/>
                <w:szCs w:val="20"/>
              </w:rPr>
              <w:fldChar w:fldCharType="separate"/>
            </w:r>
            <w:r w:rsidR="00605C90">
              <w:rPr>
                <w:rFonts w:ascii="Times New Roman" w:hAnsi="Times New Roman" w:cs="Times New Roman"/>
                <w:noProof/>
                <w:sz w:val="20"/>
                <w:szCs w:val="20"/>
              </w:rPr>
              <w:t>[58]</w:t>
            </w:r>
            <w:r w:rsidR="00237E33" w:rsidRPr="00E74A9F">
              <w:rPr>
                <w:rFonts w:ascii="Times New Roman" w:hAnsi="Times New Roman" w:cs="Times New Roman"/>
                <w:sz w:val="20"/>
                <w:szCs w:val="20"/>
              </w:rPr>
              <w:fldChar w:fldCharType="end"/>
            </w:r>
          </w:p>
        </w:tc>
        <w:tc>
          <w:tcPr>
            <w:tcW w:w="1239" w:type="dxa"/>
          </w:tcPr>
          <w:p w14:paraId="39F6538D"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44</w:t>
            </w:r>
          </w:p>
        </w:tc>
        <w:tc>
          <w:tcPr>
            <w:tcW w:w="972" w:type="dxa"/>
          </w:tcPr>
          <w:p w14:paraId="39F00F1B"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6-12</w:t>
            </w:r>
          </w:p>
        </w:tc>
        <w:tc>
          <w:tcPr>
            <w:tcW w:w="1971" w:type="dxa"/>
          </w:tcPr>
          <w:p w14:paraId="49805234"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 xml:space="preserve">MPH + Dextromethorphan </w:t>
            </w:r>
          </w:p>
          <w:p w14:paraId="5ADE7519"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lang w:val="en-US"/>
              </w:rPr>
              <w:t>MPH alone</w:t>
            </w:r>
          </w:p>
        </w:tc>
        <w:tc>
          <w:tcPr>
            <w:tcW w:w="994" w:type="dxa"/>
          </w:tcPr>
          <w:p w14:paraId="233F229D"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8</w:t>
            </w:r>
          </w:p>
        </w:tc>
        <w:tc>
          <w:tcPr>
            <w:tcW w:w="4595" w:type="dxa"/>
          </w:tcPr>
          <w:p w14:paraId="481FB567"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No significant difference between the two arms on the ADHD core symptoms (SNAP-IV total scores) with significantly lower scores son the inattentive ( p= 0.002) and hyperactive ( p= 0.004)scales of the SNAP-IV in the MPH only arms</w:t>
            </w:r>
          </w:p>
        </w:tc>
      </w:tr>
      <w:tr w:rsidR="00E74A9F" w:rsidRPr="00990C08" w14:paraId="65AE7906" w14:textId="77777777" w:rsidTr="00E74A9F">
        <w:trPr>
          <w:trHeight w:val="614"/>
        </w:trPr>
        <w:tc>
          <w:tcPr>
            <w:tcW w:w="1727" w:type="dxa"/>
          </w:tcPr>
          <w:p w14:paraId="3EC174BB"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Omega-3/6 fatty acids</w:t>
            </w:r>
          </w:p>
        </w:tc>
        <w:tc>
          <w:tcPr>
            <w:tcW w:w="2450" w:type="dxa"/>
          </w:tcPr>
          <w:p w14:paraId="1EA8032D" w14:textId="3BF6045E" w:rsidR="00E74A9F" w:rsidRPr="00990C08" w:rsidRDefault="00E74A9F" w:rsidP="00E74A9F">
            <w:pPr>
              <w:rPr>
                <w:rFonts w:ascii="Times New Roman" w:hAnsi="Times New Roman" w:cs="Times New Roman"/>
                <w:color w:val="221E1F"/>
                <w:sz w:val="20"/>
                <w:szCs w:val="20"/>
              </w:rPr>
            </w:pPr>
            <w:r w:rsidRPr="00990C08">
              <w:rPr>
                <w:rFonts w:ascii="Times New Roman" w:hAnsi="Times New Roman" w:cs="Times New Roman"/>
                <w:color w:val="221E1F"/>
                <w:sz w:val="20"/>
                <w:szCs w:val="20"/>
              </w:rPr>
              <w:t xml:space="preserve">Not provided </w:t>
            </w:r>
            <w:r w:rsidR="00237E33" w:rsidRPr="00E74A9F">
              <w:rPr>
                <w:rFonts w:ascii="Times New Roman" w:hAnsi="Times New Roman" w:cs="Times New Roman"/>
                <w:sz w:val="20"/>
                <w:szCs w:val="20"/>
              </w:rPr>
              <w:fldChar w:fldCharType="begin">
                <w:fldData xml:space="preserve">PEVuZE5vdGU+PENpdGU+PEF1dGhvcj5CYXJyYWfDoW48L0F1dGhvcj48WWVhcj4yMDE3PC9ZZWFy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</w:fldData>
              </w:fldChar>
            </w:r>
            <w:r w:rsidR="00605C90">
              <w:rPr>
                <w:rFonts w:ascii="Times New Roman" w:hAnsi="Times New Roman" w:cs="Times New Roman"/>
                <w:sz w:val="20"/>
                <w:szCs w:val="20"/>
              </w:rPr>
              <w:instrText xml:space="preserve"> ADDIN EN.CITE </w:instrText>
            </w:r>
            <w:r w:rsidR="00605C90">
              <w:rPr>
                <w:rFonts w:ascii="Times New Roman" w:hAnsi="Times New Roman" w:cs="Times New Roman"/>
                <w:sz w:val="20"/>
                <w:szCs w:val="20"/>
              </w:rPr>
              <w:fldChar w:fldCharType="begin">
                <w:fldData xml:space="preserve">PEVuZE5vdGU+PENpdGU+PEF1dGhvcj5CYXJyYWfDoW48L0F1dGhvcj48WWVhcj4yMDE3PC9ZZWFy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</w:fldData>
              </w:fldChar>
            </w:r>
            <w:r w:rsidR="00605C90">
              <w:rPr>
                <w:rFonts w:ascii="Times New Roman" w:hAnsi="Times New Roman" w:cs="Times New Roman"/>
                <w:sz w:val="20"/>
                <w:szCs w:val="20"/>
              </w:rPr>
              <w:instrText xml:space="preserve"> ADDIN EN.CITE.DATA </w:instrText>
            </w:r>
            <w:r w:rsidR="00605C90">
              <w:rPr>
                <w:rFonts w:ascii="Times New Roman" w:hAnsi="Times New Roman" w:cs="Times New Roman"/>
                <w:sz w:val="20"/>
                <w:szCs w:val="20"/>
              </w:rPr>
            </w:r>
            <w:r w:rsidR="00605C90">
              <w:rPr>
                <w:rFonts w:ascii="Times New Roman" w:hAnsi="Times New Roman" w:cs="Times New Roman"/>
                <w:sz w:val="20"/>
                <w:szCs w:val="20"/>
              </w:rPr>
              <w:fldChar w:fldCharType="end"/>
            </w:r>
            <w:r w:rsidR="00237E33" w:rsidRPr="00E74A9F">
              <w:rPr>
                <w:rFonts w:ascii="Times New Roman" w:hAnsi="Times New Roman" w:cs="Times New Roman"/>
                <w:sz w:val="20"/>
                <w:szCs w:val="20"/>
              </w:rPr>
            </w:r>
            <w:r w:rsidR="00237E33" w:rsidRPr="00E74A9F">
              <w:rPr>
                <w:rFonts w:ascii="Times New Roman" w:hAnsi="Times New Roman" w:cs="Times New Roman"/>
                <w:sz w:val="20"/>
                <w:szCs w:val="20"/>
              </w:rPr>
              <w:fldChar w:fldCharType="separate"/>
            </w:r>
            <w:r w:rsidR="00605C90">
              <w:rPr>
                <w:rFonts w:ascii="Times New Roman" w:hAnsi="Times New Roman" w:cs="Times New Roman"/>
                <w:noProof/>
                <w:sz w:val="20"/>
                <w:szCs w:val="20"/>
              </w:rPr>
              <w:t>[59]</w:t>
            </w:r>
            <w:r w:rsidR="00237E33" w:rsidRPr="00E74A9F">
              <w:rPr>
                <w:rFonts w:ascii="Times New Roman" w:hAnsi="Times New Roman" w:cs="Times New Roman"/>
                <w:sz w:val="20"/>
                <w:szCs w:val="20"/>
              </w:rPr>
              <w:fldChar w:fldCharType="end"/>
            </w:r>
          </w:p>
        </w:tc>
        <w:tc>
          <w:tcPr>
            <w:tcW w:w="1239" w:type="dxa"/>
          </w:tcPr>
          <w:p w14:paraId="2E8E95A3"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90</w:t>
            </w:r>
          </w:p>
        </w:tc>
        <w:tc>
          <w:tcPr>
            <w:tcW w:w="972" w:type="dxa"/>
          </w:tcPr>
          <w:p w14:paraId="2F0F6236"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6-12</w:t>
            </w:r>
          </w:p>
        </w:tc>
        <w:tc>
          <w:tcPr>
            <w:tcW w:w="1971" w:type="dxa"/>
          </w:tcPr>
          <w:p w14:paraId="7C377CD8"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Omega-3/6 fatty acids</w:t>
            </w:r>
          </w:p>
          <w:p w14:paraId="77BD5264" w14:textId="77777777" w:rsidR="00E74A9F" w:rsidRPr="00990C08" w:rsidRDefault="00E74A9F" w:rsidP="00E74A9F">
            <w:pPr>
              <w:jc w:val="center"/>
              <w:rPr>
                <w:rFonts w:ascii="Times New Roman" w:hAnsi="Times New Roman" w:cs="Times New Roman"/>
                <w:sz w:val="20"/>
                <w:szCs w:val="20"/>
                <w:lang w:val="en-US"/>
              </w:rPr>
            </w:pPr>
          </w:p>
        </w:tc>
        <w:tc>
          <w:tcPr>
            <w:tcW w:w="994" w:type="dxa"/>
          </w:tcPr>
          <w:p w14:paraId="350EC422"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52</w:t>
            </w:r>
          </w:p>
        </w:tc>
        <w:tc>
          <w:tcPr>
            <w:tcW w:w="4595" w:type="dxa"/>
          </w:tcPr>
          <w:p w14:paraId="1287254B"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No significant differences between Omega-3/6 and MPH + Omega-3/6 on ADHD Total score (</w:t>
            </w:r>
            <w:r w:rsidRPr="00990C08">
              <w:rPr>
                <w:rFonts w:ascii="Times New Roman" w:hAnsi="Times New Roman" w:cs="Times New Roman"/>
                <w:i/>
                <w:iCs/>
                <w:sz w:val="20"/>
                <w:szCs w:val="20"/>
              </w:rPr>
              <w:t xml:space="preserve">p </w:t>
            </w:r>
            <w:r w:rsidRPr="00990C08">
              <w:rPr>
                <w:rFonts w:ascii="Times New Roman" w:hAnsi="Times New Roman" w:cs="Times New Roman"/>
                <w:sz w:val="20"/>
                <w:szCs w:val="20"/>
              </w:rPr>
              <w:t>&lt; .696), Inattention (</w:t>
            </w:r>
            <w:r w:rsidRPr="00990C08">
              <w:rPr>
                <w:rFonts w:ascii="Times New Roman" w:hAnsi="Times New Roman" w:cs="Times New Roman"/>
                <w:i/>
                <w:iCs/>
                <w:sz w:val="20"/>
                <w:szCs w:val="20"/>
              </w:rPr>
              <w:t xml:space="preserve">p </w:t>
            </w:r>
            <w:r w:rsidRPr="00990C08">
              <w:rPr>
                <w:rFonts w:ascii="Times New Roman" w:hAnsi="Times New Roman" w:cs="Times New Roman"/>
                <w:sz w:val="20"/>
                <w:szCs w:val="20"/>
              </w:rPr>
              <w:t>&lt; .429), or Hyperactivity-Impulsivity (</w:t>
            </w:r>
            <w:r w:rsidRPr="00990C08">
              <w:rPr>
                <w:rFonts w:ascii="Times New Roman" w:hAnsi="Times New Roman" w:cs="Times New Roman"/>
                <w:i/>
                <w:iCs/>
                <w:sz w:val="20"/>
                <w:szCs w:val="20"/>
              </w:rPr>
              <w:t xml:space="preserve">p </w:t>
            </w:r>
            <w:r w:rsidRPr="00990C08">
              <w:rPr>
                <w:rFonts w:ascii="Times New Roman" w:hAnsi="Times New Roman" w:cs="Times New Roman"/>
                <w:sz w:val="20"/>
                <w:szCs w:val="20"/>
              </w:rPr>
              <w:t>&lt; .824) of the ADHD Rating Scale</w:t>
            </w:r>
          </w:p>
        </w:tc>
      </w:tr>
      <w:tr w:rsidR="00E74A9F" w:rsidRPr="00990C08" w14:paraId="1D02575D" w14:textId="77777777" w:rsidTr="00E74A9F">
        <w:trPr>
          <w:trHeight w:val="614"/>
        </w:trPr>
        <w:tc>
          <w:tcPr>
            <w:tcW w:w="1727" w:type="dxa"/>
          </w:tcPr>
          <w:p w14:paraId="7165BFA8"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 xml:space="preserve">Propericiazine </w:t>
            </w:r>
          </w:p>
        </w:tc>
        <w:tc>
          <w:tcPr>
            <w:tcW w:w="2450" w:type="dxa"/>
          </w:tcPr>
          <w:p w14:paraId="6776801F" w14:textId="5C2DB129" w:rsidR="00E74A9F" w:rsidRPr="00990C08" w:rsidRDefault="00E74A9F" w:rsidP="00E74A9F">
            <w:pPr>
              <w:rPr>
                <w:rFonts w:ascii="Times New Roman" w:hAnsi="Times New Roman" w:cs="Times New Roman"/>
                <w:color w:val="221E1F"/>
                <w:sz w:val="20"/>
                <w:szCs w:val="20"/>
              </w:rPr>
            </w:pPr>
            <w:r w:rsidRPr="00990C08">
              <w:rPr>
                <w:rFonts w:ascii="Times New Roman" w:hAnsi="Times New Roman" w:cs="Times New Roman"/>
                <w:color w:val="221E1F"/>
                <w:sz w:val="20"/>
                <w:szCs w:val="20"/>
              </w:rPr>
              <w:t>Not applicable</w:t>
            </w:r>
            <w:r w:rsidR="00237E33">
              <w:rPr>
                <w:rFonts w:ascii="Times New Roman" w:hAnsi="Times New Roman" w:cs="Times New Roman"/>
                <w:color w:val="221E1F"/>
                <w:sz w:val="20"/>
                <w:szCs w:val="20"/>
              </w:rPr>
              <w:t xml:space="preserve"> </w:t>
            </w:r>
            <w:r w:rsidR="00237E33">
              <w:rPr>
                <w:rFonts w:ascii="Times New Roman" w:hAnsi="Times New Roman" w:cs="Times New Roman"/>
                <w:color w:val="221E1F"/>
                <w:sz w:val="20"/>
                <w:szCs w:val="20"/>
              </w:rPr>
              <w:fldChar w:fldCharType="begin"/>
            </w:r>
            <w:r w:rsidR="00605C90">
              <w:rPr>
                <w:rFonts w:ascii="Times New Roman" w:hAnsi="Times New Roman" w:cs="Times New Roman"/>
                <w:color w:val="221E1F"/>
                <w:sz w:val="20"/>
                <w:szCs w:val="20"/>
              </w:rPr>
              <w:instrText xml:space="preserve"> ADDIN EN.CITE &lt;EndNote&gt;&lt;Cite&gt;&lt;Author&gt;Weizman&lt;/Author&gt;&lt;Year&gt;1984&lt;/Year&gt;&lt;RecNum&gt;52240&lt;/RecNum&gt;&lt;DisplayText&gt;[60]&lt;/DisplayText&gt;&lt;record&gt;&lt;rec-number&gt;52240&lt;/rec-number&gt;&lt;foreign-keys&gt;&lt;key app="EN" db-id="0ratxet9k0t0emeaaw0520svarasdrtpv2r5" timestamp="1608821271"&gt;52240&lt;/key&gt;&lt;/foreign-keys&gt;&lt;ref-type name="Journal Article"&gt;17&lt;/ref-type&gt;&lt;contributors&gt;&lt;authors&gt;&lt;author&gt;Weizman, A.&lt;/author&gt;&lt;author&gt;Weitz, R.&lt;/author&gt;&lt;author&gt;Szekely, G. A.&lt;/author&gt;&lt;author&gt;Tyano, S.&lt;/author&gt;&lt;author&gt;Belmaker, R. H.&lt;/author&gt;&lt;/authors&gt;&lt;/contributors&gt;&lt;titles&gt;&lt;title&gt;Combination of neuroleptic and stimulant treatment in attention deficit disorder with hyperactivity&lt;/title&gt;&lt;secondary-title&gt;J Am Acad Child Psychiatry&lt;/secondary-title&gt;&lt;/titles&gt;&lt;periodical&gt;&lt;full-title&gt;J Am Acad Child Psychiatry&lt;/full-title&gt;&lt;/periodical&gt;&lt;pages&gt;295-8&lt;/pages&gt;&lt;volume&gt;23&lt;/volume&gt;&lt;number&gt;3&lt;/number&gt;&lt;edition&gt;1984/05/01&lt;/edition&gt;&lt;keywords&gt;&lt;keyword&gt;Attention Deficit Disorder with Hyperactivity/*drug therapy&lt;/keyword&gt;&lt;keyword&gt;Child&lt;/keyword&gt;&lt;keyword&gt;Child, Preschool&lt;/keyword&gt;&lt;keyword&gt;Drug Therapy, Combination&lt;/keyword&gt;&lt;keyword&gt;Female&lt;/keyword&gt;&lt;keyword&gt;Humans&lt;/keyword&gt;&lt;keyword&gt;Male&lt;/keyword&gt;&lt;keyword&gt;Methylphenidate/*therapeutic use&lt;/keyword&gt;&lt;keyword&gt;Phenothiazines/*therapeutic use&lt;/keyword&gt;&lt;keyword&gt;Stimulation, Chemical&lt;/keyword&gt;&lt;/keywords&gt;&lt;dates&gt;&lt;year&gt;1984&lt;/year&gt;&lt;pub-dates&gt;&lt;date&gt;May&lt;/date&gt;&lt;/pub-dates&gt;&lt;/dates&gt;&lt;isbn&gt;0002-7138 (Print)&amp;#xD;0002-7138&lt;/isbn&gt;&lt;accession-num&gt;6145738&lt;/accession-num&gt;&lt;urls&gt;&lt;related-urls&gt;&lt;url&gt;https://www.sciencedirect.com/science/article/abs/pii/S0002713809605069?via%3Dihub&lt;/url&gt;&lt;/related-urls&gt;&lt;/urls&gt;&lt;electronic-resource-num&gt;10.1016/s0002-7138(09)60506-9&lt;/electronic-resource-num&gt;&lt;remote-database-provider&gt;NLM&lt;/remote-database-provider&gt;&lt;language&gt;eng&lt;/language&gt;&lt;/record&gt;&lt;/Cite&gt;&lt;/EndNote&gt;</w:instrText>
            </w:r>
            <w:r w:rsidR="00237E33">
              <w:rPr>
                <w:rFonts w:ascii="Times New Roman" w:hAnsi="Times New Roman" w:cs="Times New Roman"/>
                <w:color w:val="221E1F"/>
                <w:sz w:val="20"/>
                <w:szCs w:val="20"/>
              </w:rPr>
              <w:fldChar w:fldCharType="separate"/>
            </w:r>
            <w:r w:rsidR="00605C90">
              <w:rPr>
                <w:rFonts w:ascii="Times New Roman" w:hAnsi="Times New Roman" w:cs="Times New Roman"/>
                <w:noProof/>
                <w:color w:val="221E1F"/>
                <w:sz w:val="20"/>
                <w:szCs w:val="20"/>
              </w:rPr>
              <w:t>[60]</w:t>
            </w:r>
            <w:r w:rsidR="00237E33">
              <w:rPr>
                <w:rFonts w:ascii="Times New Roman" w:hAnsi="Times New Roman" w:cs="Times New Roman"/>
                <w:color w:val="221E1F"/>
                <w:sz w:val="20"/>
                <w:szCs w:val="20"/>
              </w:rPr>
              <w:fldChar w:fldCharType="end"/>
            </w:r>
          </w:p>
        </w:tc>
        <w:tc>
          <w:tcPr>
            <w:tcW w:w="1239" w:type="dxa"/>
          </w:tcPr>
          <w:p w14:paraId="481E1B46"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15</w:t>
            </w:r>
          </w:p>
        </w:tc>
        <w:tc>
          <w:tcPr>
            <w:tcW w:w="972" w:type="dxa"/>
          </w:tcPr>
          <w:p w14:paraId="4609297E"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5-11</w:t>
            </w:r>
          </w:p>
        </w:tc>
        <w:tc>
          <w:tcPr>
            <w:tcW w:w="1971" w:type="dxa"/>
          </w:tcPr>
          <w:p w14:paraId="6889912D"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MPH+ propericiazine</w:t>
            </w:r>
          </w:p>
          <w:p w14:paraId="0093535A"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MPH+placebo</w:t>
            </w:r>
          </w:p>
        </w:tc>
        <w:tc>
          <w:tcPr>
            <w:tcW w:w="994" w:type="dxa"/>
          </w:tcPr>
          <w:p w14:paraId="2EF15BAB" w14:textId="77777777" w:rsidR="00E74A9F" w:rsidRPr="00990C08" w:rsidRDefault="00E74A9F" w:rsidP="00E74A9F">
            <w:pPr>
              <w:rPr>
                <w:rFonts w:ascii="Times New Roman" w:hAnsi="Times New Roman" w:cs="Times New Roman"/>
                <w:sz w:val="20"/>
                <w:szCs w:val="20"/>
                <w:lang w:val="en-US"/>
              </w:rPr>
            </w:pPr>
          </w:p>
        </w:tc>
        <w:tc>
          <w:tcPr>
            <w:tcW w:w="4595" w:type="dxa"/>
          </w:tcPr>
          <w:p w14:paraId="7C567CE5" w14:textId="21DEB024"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Significantly higher reduction of ADHD core symptoms severity in the MPH + </w:t>
            </w:r>
            <w:r w:rsidRPr="00990C08">
              <w:rPr>
                <w:rFonts w:ascii="Times New Roman" w:hAnsi="Times New Roman" w:cs="Times New Roman"/>
                <w:sz w:val="20"/>
                <w:szCs w:val="20"/>
                <w:lang w:val="en-US"/>
              </w:rPr>
              <w:t>propericiazine</w:t>
            </w:r>
            <w:r w:rsidRPr="00990C08">
              <w:rPr>
                <w:rFonts w:ascii="Times New Roman" w:hAnsi="Times New Roman" w:cs="Times New Roman"/>
                <w:sz w:val="20"/>
                <w:szCs w:val="20"/>
              </w:rPr>
              <w:t xml:space="preserve"> vs. MPH +placebo arm according to teachers but not </w:t>
            </w:r>
            <w:r w:rsidR="00BA714C" w:rsidRPr="00990C08">
              <w:rPr>
                <w:rFonts w:ascii="Times New Roman" w:hAnsi="Times New Roman" w:cs="Times New Roman"/>
                <w:sz w:val="20"/>
                <w:szCs w:val="20"/>
              </w:rPr>
              <w:t>parents’</w:t>
            </w:r>
            <w:r w:rsidRPr="00990C08">
              <w:rPr>
                <w:rFonts w:ascii="Times New Roman" w:hAnsi="Times New Roman" w:cs="Times New Roman"/>
                <w:sz w:val="20"/>
                <w:szCs w:val="20"/>
              </w:rPr>
              <w:t xml:space="preserve"> ratings (Conners rating scales) </w:t>
            </w:r>
          </w:p>
        </w:tc>
      </w:tr>
      <w:tr w:rsidR="00E74A9F" w:rsidRPr="00990C08" w14:paraId="4A5EADFB" w14:textId="77777777" w:rsidTr="00E74A9F">
        <w:trPr>
          <w:trHeight w:val="614"/>
        </w:trPr>
        <w:tc>
          <w:tcPr>
            <w:tcW w:w="1727" w:type="dxa"/>
          </w:tcPr>
          <w:p w14:paraId="7DDE57E2"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 xml:space="preserve">Tipepidine </w:t>
            </w:r>
          </w:p>
        </w:tc>
        <w:tc>
          <w:tcPr>
            <w:tcW w:w="2450" w:type="dxa"/>
          </w:tcPr>
          <w:p w14:paraId="55DE75C8" w14:textId="30F1432B" w:rsidR="00E74A9F" w:rsidRPr="00990C08" w:rsidRDefault="00E74A9F" w:rsidP="00E74A9F">
            <w:pPr>
              <w:rPr>
                <w:rFonts w:ascii="Times New Roman" w:hAnsi="Times New Roman" w:cs="Times New Roman"/>
                <w:color w:val="221E1F"/>
                <w:sz w:val="20"/>
                <w:szCs w:val="20"/>
              </w:rPr>
            </w:pPr>
            <w:r w:rsidRPr="00990C08">
              <w:rPr>
                <w:rFonts w:ascii="Times New Roman" w:hAnsi="Times New Roman" w:cs="Times New Roman"/>
                <w:sz w:val="20"/>
                <w:szCs w:val="20"/>
              </w:rPr>
              <w:t>RCT20090117001556N108</w:t>
            </w:r>
            <w:r w:rsidR="00237E33">
              <w:rPr>
                <w:rFonts w:ascii="Times New Roman" w:hAnsi="Times New Roman" w:cs="Times New Roman"/>
                <w:sz w:val="20"/>
                <w:szCs w:val="20"/>
              </w:rPr>
              <w:t xml:space="preserve"> </w:t>
            </w:r>
            <w:r w:rsidR="00237E33" w:rsidRPr="00E74A9F">
              <w:rPr>
                <w:rFonts w:ascii="Times New Roman" w:hAnsi="Times New Roman" w:cs="Times New Roman"/>
                <w:sz w:val="20"/>
                <w:szCs w:val="20"/>
              </w:rPr>
              <w:fldChar w:fldCharType="begin">
                <w:fldData xml:space="preserve">PEVuZE5vdGU+PENpdGU+PEF1dGhvcj5EZWhib3pvcmdoaTwvQXV0aG9yPjxZZWFyPjIwMTk8L1ll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</w:fldData>
              </w:fldChar>
            </w:r>
            <w:r w:rsidR="00605C90">
              <w:rPr>
                <w:rFonts w:ascii="Times New Roman" w:hAnsi="Times New Roman" w:cs="Times New Roman"/>
                <w:sz w:val="20"/>
                <w:szCs w:val="20"/>
              </w:rPr>
              <w:instrText xml:space="preserve"> ADDIN EN.CITE </w:instrText>
            </w:r>
            <w:r w:rsidR="00605C90">
              <w:rPr>
                <w:rFonts w:ascii="Times New Roman" w:hAnsi="Times New Roman" w:cs="Times New Roman"/>
                <w:sz w:val="20"/>
                <w:szCs w:val="20"/>
              </w:rPr>
              <w:fldChar w:fldCharType="begin">
                <w:fldData xml:space="preserve">PEVuZE5vdGU+PENpdGU+PEF1dGhvcj5EZWhib3pvcmdoaTwvQXV0aG9yPjxZZWFyPjIwMTk8L1ll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</w:fldData>
              </w:fldChar>
            </w:r>
            <w:r w:rsidR="00605C90">
              <w:rPr>
                <w:rFonts w:ascii="Times New Roman" w:hAnsi="Times New Roman" w:cs="Times New Roman"/>
                <w:sz w:val="20"/>
                <w:szCs w:val="20"/>
              </w:rPr>
              <w:instrText xml:space="preserve"> ADDIN EN.CITE.DATA </w:instrText>
            </w:r>
            <w:r w:rsidR="00605C90">
              <w:rPr>
                <w:rFonts w:ascii="Times New Roman" w:hAnsi="Times New Roman" w:cs="Times New Roman"/>
                <w:sz w:val="20"/>
                <w:szCs w:val="20"/>
              </w:rPr>
            </w:r>
            <w:r w:rsidR="00605C90">
              <w:rPr>
                <w:rFonts w:ascii="Times New Roman" w:hAnsi="Times New Roman" w:cs="Times New Roman"/>
                <w:sz w:val="20"/>
                <w:szCs w:val="20"/>
              </w:rPr>
              <w:fldChar w:fldCharType="end"/>
            </w:r>
            <w:r w:rsidR="00237E33" w:rsidRPr="00E74A9F">
              <w:rPr>
                <w:rFonts w:ascii="Times New Roman" w:hAnsi="Times New Roman" w:cs="Times New Roman"/>
                <w:sz w:val="20"/>
                <w:szCs w:val="20"/>
              </w:rPr>
            </w:r>
            <w:r w:rsidR="00237E33" w:rsidRPr="00E74A9F">
              <w:rPr>
                <w:rFonts w:ascii="Times New Roman" w:hAnsi="Times New Roman" w:cs="Times New Roman"/>
                <w:sz w:val="20"/>
                <w:szCs w:val="20"/>
              </w:rPr>
              <w:fldChar w:fldCharType="separate"/>
            </w:r>
            <w:r w:rsidR="00605C90">
              <w:rPr>
                <w:rFonts w:ascii="Times New Roman" w:hAnsi="Times New Roman" w:cs="Times New Roman"/>
                <w:noProof/>
                <w:sz w:val="20"/>
                <w:szCs w:val="20"/>
              </w:rPr>
              <w:t>[61]</w:t>
            </w:r>
            <w:r w:rsidR="00237E33" w:rsidRPr="00E74A9F">
              <w:rPr>
                <w:rFonts w:ascii="Times New Roman" w:hAnsi="Times New Roman" w:cs="Times New Roman"/>
                <w:sz w:val="20"/>
                <w:szCs w:val="20"/>
              </w:rPr>
              <w:fldChar w:fldCharType="end"/>
            </w:r>
          </w:p>
        </w:tc>
        <w:tc>
          <w:tcPr>
            <w:tcW w:w="1239" w:type="dxa"/>
          </w:tcPr>
          <w:p w14:paraId="52595D16"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53</w:t>
            </w:r>
          </w:p>
        </w:tc>
        <w:tc>
          <w:tcPr>
            <w:tcW w:w="972" w:type="dxa"/>
          </w:tcPr>
          <w:p w14:paraId="4954F041"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6-12</w:t>
            </w:r>
          </w:p>
        </w:tc>
        <w:tc>
          <w:tcPr>
            <w:tcW w:w="1971" w:type="dxa"/>
          </w:tcPr>
          <w:p w14:paraId="5A91D098"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MPH+tipepidine (</w:t>
            </w:r>
            <w:r w:rsidRPr="00990C08">
              <w:rPr>
                <w:rFonts w:ascii="Times New Roman" w:hAnsi="Times New Roman" w:cs="Times New Roman"/>
                <w:sz w:val="20"/>
                <w:szCs w:val="20"/>
              </w:rPr>
              <w:t>15–30 mg/day)</w:t>
            </w:r>
          </w:p>
          <w:p w14:paraId="26FC2F09"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MPH+placebo</w:t>
            </w:r>
          </w:p>
        </w:tc>
        <w:tc>
          <w:tcPr>
            <w:tcW w:w="994" w:type="dxa"/>
          </w:tcPr>
          <w:p w14:paraId="33A5419D"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8</w:t>
            </w:r>
          </w:p>
        </w:tc>
        <w:tc>
          <w:tcPr>
            <w:tcW w:w="4595" w:type="dxa"/>
          </w:tcPr>
          <w:p w14:paraId="65D2F99A"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Significantly greater reduction in the ADHD core symptoms severity (Parent ADHDRS-IV)  in the total</w:t>
            </w:r>
          </w:p>
          <w:p w14:paraId="69BE736B"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rPr>
              <w:t xml:space="preserve">and hyperactivity–impulsivity subscale scores in the </w:t>
            </w:r>
            <w:r w:rsidRPr="00990C08">
              <w:rPr>
                <w:rFonts w:ascii="Times New Roman" w:hAnsi="Times New Roman" w:cs="Times New Roman"/>
                <w:sz w:val="20"/>
                <w:szCs w:val="20"/>
                <w:lang w:val="en-US"/>
              </w:rPr>
              <w:t>MPH+tipepidine vs. MPH+placebo arm</w:t>
            </w:r>
            <w:r w:rsidRPr="00990C08">
              <w:rPr>
                <w:rFonts w:ascii="Times New Roman" w:hAnsi="Times New Roman" w:cs="Times New Roman"/>
                <w:sz w:val="20"/>
                <w:szCs w:val="20"/>
              </w:rPr>
              <w:t xml:space="preserve"> (P &lt; 0.05).</w:t>
            </w:r>
          </w:p>
        </w:tc>
      </w:tr>
      <w:tr w:rsidR="00E74A9F" w:rsidRPr="00990C08" w14:paraId="3F53E3BA" w14:textId="77777777" w:rsidTr="00E74A9F">
        <w:trPr>
          <w:trHeight w:val="614"/>
        </w:trPr>
        <w:tc>
          <w:tcPr>
            <w:tcW w:w="1727" w:type="dxa"/>
          </w:tcPr>
          <w:p w14:paraId="2D45556B"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 xml:space="preserve">Pramipexole </w:t>
            </w:r>
          </w:p>
        </w:tc>
        <w:tc>
          <w:tcPr>
            <w:tcW w:w="2450" w:type="dxa"/>
          </w:tcPr>
          <w:p w14:paraId="57EABE8A" w14:textId="1465AA96"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Not provided</w:t>
            </w:r>
            <w:r w:rsidR="00237E33">
              <w:rPr>
                <w:rFonts w:ascii="Times New Roman" w:hAnsi="Times New Roman" w:cs="Times New Roman"/>
                <w:sz w:val="20"/>
                <w:szCs w:val="20"/>
              </w:rPr>
              <w:t xml:space="preserve"> </w:t>
            </w:r>
            <w:r w:rsidR="00237E33" w:rsidRPr="00E74A9F">
              <w:rPr>
                <w:rFonts w:ascii="Times New Roman" w:hAnsi="Times New Roman" w:cs="Times New Roman"/>
                <w:sz w:val="20"/>
                <w:szCs w:val="20"/>
              </w:rPr>
              <w:fldChar w:fldCharType="begin"/>
            </w:r>
            <w:r w:rsidR="00605C90">
              <w:rPr>
                <w:rFonts w:ascii="Times New Roman" w:hAnsi="Times New Roman" w:cs="Times New Roman"/>
                <w:sz w:val="20"/>
                <w:szCs w:val="20"/>
              </w:rPr>
              <w:instrText xml:space="preserve"> ADDIN EN.CITE &lt;EndNote&gt;&lt;Cite&gt;&lt;Author&gt;Tashakori A&lt;/Author&gt;&lt;Year&gt;2019&lt;/Year&gt;&lt;RecNum&gt;56762&lt;/RecNum&gt;&lt;DisplayText&gt;[62]&lt;/DisplayText&gt;&lt;record&gt;&lt;rec-number&gt;56762&lt;/rec-number&gt;&lt;foreign-keys&gt;&lt;key app="EN" db-id="0ratxet9k0t0emeaaw0520svarasdrtpv2r5" timestamp="1618949278"&gt;56762&lt;/key&gt;&lt;/foreign-keys&gt;&lt;ref-type name="Journal Article"&gt;17&lt;/ref-type&gt;&lt;contributors&gt;&lt;authors&gt;&lt;author&gt;Tashakori A, Riahi F, Khozuey&lt;/author&gt;&lt;/authors&gt;&lt;/contributors&gt;&lt;titles&gt;&lt;title&gt;The effect of combination of pramipexole and methylphenidate in the treatment of children with attention deficit hyperactivity disorder&lt;/title&gt;&lt;secondary-title&gt;Minerva Psichiatrica&lt;/secondary-title&gt;&lt;/titles&gt;&lt;periodical&gt;&lt;full-title&gt;Minerva Psichiatrica&lt;/full-title&gt;&lt;/periodical&gt;&lt;pages&gt;129-136&lt;/pages&gt;&lt;volume&gt;60&lt;/volume&gt;&lt;number&gt;3&lt;/number&gt;&lt;dates&gt;&lt;year&gt;2019&lt;/year&gt;&lt;/dates&gt;&lt;urls&gt;&lt;/urls&gt;&lt;/record&gt;&lt;/Cite&gt;&lt;/EndNote&gt;</w:instrText>
            </w:r>
            <w:r w:rsidR="00237E33" w:rsidRPr="00E74A9F">
              <w:rPr>
                <w:rFonts w:ascii="Times New Roman" w:hAnsi="Times New Roman" w:cs="Times New Roman"/>
                <w:sz w:val="20"/>
                <w:szCs w:val="20"/>
              </w:rPr>
              <w:fldChar w:fldCharType="separate"/>
            </w:r>
            <w:r w:rsidR="00605C90">
              <w:rPr>
                <w:rFonts w:ascii="Times New Roman" w:hAnsi="Times New Roman" w:cs="Times New Roman"/>
                <w:noProof/>
                <w:sz w:val="20"/>
                <w:szCs w:val="20"/>
              </w:rPr>
              <w:t>[62]</w:t>
            </w:r>
            <w:r w:rsidR="00237E33" w:rsidRPr="00E74A9F">
              <w:rPr>
                <w:rFonts w:ascii="Times New Roman" w:hAnsi="Times New Roman" w:cs="Times New Roman"/>
                <w:sz w:val="20"/>
                <w:szCs w:val="20"/>
              </w:rPr>
              <w:fldChar w:fldCharType="end"/>
            </w:r>
          </w:p>
        </w:tc>
        <w:tc>
          <w:tcPr>
            <w:tcW w:w="1239" w:type="dxa"/>
          </w:tcPr>
          <w:p w14:paraId="639C97B6"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30</w:t>
            </w:r>
          </w:p>
        </w:tc>
        <w:tc>
          <w:tcPr>
            <w:tcW w:w="972" w:type="dxa"/>
          </w:tcPr>
          <w:p w14:paraId="09750A52"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color w:val="000000"/>
                <w:sz w:val="20"/>
                <w:szCs w:val="20"/>
                <w:shd w:val="clear" w:color="auto" w:fill="FFFFFF"/>
              </w:rPr>
              <w:t>8.47±2.08 years</w:t>
            </w:r>
          </w:p>
        </w:tc>
        <w:tc>
          <w:tcPr>
            <w:tcW w:w="1971" w:type="dxa"/>
          </w:tcPr>
          <w:p w14:paraId="6A19A029"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MPH+pramipexole</w:t>
            </w:r>
          </w:p>
          <w:p w14:paraId="742243D2"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MPH+placebo</w:t>
            </w:r>
          </w:p>
        </w:tc>
        <w:tc>
          <w:tcPr>
            <w:tcW w:w="994" w:type="dxa"/>
          </w:tcPr>
          <w:p w14:paraId="6190C3F3"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12</w:t>
            </w:r>
          </w:p>
        </w:tc>
        <w:tc>
          <w:tcPr>
            <w:tcW w:w="4595" w:type="dxa"/>
          </w:tcPr>
          <w:p w14:paraId="09BA3A71"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Significantly greater reduction in the ADHD core symptoms severity (Conners score total)  </w:t>
            </w:r>
          </w:p>
          <w:p w14:paraId="4860A983"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in the </w:t>
            </w:r>
            <w:r w:rsidRPr="00990C08">
              <w:rPr>
                <w:rFonts w:ascii="Times New Roman" w:hAnsi="Times New Roman" w:cs="Times New Roman"/>
                <w:sz w:val="20"/>
                <w:szCs w:val="20"/>
                <w:lang w:val="en-US"/>
              </w:rPr>
              <w:t>MPH+pramipexole vs. MPH+placebo arm</w:t>
            </w:r>
            <w:r w:rsidRPr="00990C08">
              <w:rPr>
                <w:rFonts w:ascii="Times New Roman" w:hAnsi="Times New Roman" w:cs="Times New Roman"/>
                <w:sz w:val="20"/>
                <w:szCs w:val="20"/>
              </w:rPr>
              <w:t xml:space="preserve"> (P &lt; 0.05).</w:t>
            </w:r>
          </w:p>
        </w:tc>
      </w:tr>
      <w:tr w:rsidR="00E74A9F" w:rsidRPr="00990C08" w14:paraId="080D2B86" w14:textId="77777777" w:rsidTr="00E74A9F">
        <w:trPr>
          <w:trHeight w:val="614"/>
        </w:trPr>
        <w:tc>
          <w:tcPr>
            <w:tcW w:w="1727" w:type="dxa"/>
          </w:tcPr>
          <w:p w14:paraId="105427F2" w14:textId="360087FF"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Vitamin D</w:t>
            </w:r>
          </w:p>
        </w:tc>
        <w:tc>
          <w:tcPr>
            <w:tcW w:w="2450" w:type="dxa"/>
          </w:tcPr>
          <w:p w14:paraId="078D2C6F" w14:textId="5B6BB6FB"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IRCT201404222394N10</w:t>
            </w:r>
            <w:r w:rsidR="00237E33">
              <w:rPr>
                <w:rFonts w:ascii="Times New Roman" w:hAnsi="Times New Roman" w:cs="Times New Roman"/>
                <w:sz w:val="20"/>
                <w:szCs w:val="20"/>
              </w:rPr>
              <w:t xml:space="preserve"> </w:t>
            </w:r>
            <w:r w:rsidR="00237E33">
              <w:rPr>
                <w:rFonts w:ascii="Times New Roman" w:hAnsi="Times New Roman" w:cs="Times New Roman"/>
                <w:sz w:val="20"/>
                <w:szCs w:val="20"/>
              </w:rPr>
              <w:fldChar w:fldCharType="begin">
                <w:fldData xml:space="preserve">PEVuZE5vdGU+PENpdGU+PEF1dGhvcj5Nb2hhbW1hZHBvdXI8L0F1dGhvcj48WWVhcj4yMDE4PC9Z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=
</w:fldData>
              </w:fldChar>
            </w:r>
            <w:r w:rsidR="00605C90">
              <w:rPr>
                <w:rFonts w:ascii="Times New Roman" w:hAnsi="Times New Roman" w:cs="Times New Roman"/>
                <w:sz w:val="20"/>
                <w:szCs w:val="20"/>
              </w:rPr>
              <w:instrText xml:space="preserve"> ADDIN EN.CITE </w:instrText>
            </w:r>
            <w:r w:rsidR="00605C90">
              <w:rPr>
                <w:rFonts w:ascii="Times New Roman" w:hAnsi="Times New Roman" w:cs="Times New Roman"/>
                <w:sz w:val="20"/>
                <w:szCs w:val="20"/>
              </w:rPr>
              <w:fldChar w:fldCharType="begin">
                <w:fldData xml:space="preserve">PEVuZE5vdGU+PENpdGU+PEF1dGhvcj5Nb2hhbW1hZHBvdXI8L0F1dGhvcj48WWVhcj4yMDE4PC9Z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=
</w:fldData>
              </w:fldChar>
            </w:r>
            <w:r w:rsidR="00605C90">
              <w:rPr>
                <w:rFonts w:ascii="Times New Roman" w:hAnsi="Times New Roman" w:cs="Times New Roman"/>
                <w:sz w:val="20"/>
                <w:szCs w:val="20"/>
              </w:rPr>
              <w:instrText xml:space="preserve"> ADDIN EN.CITE.DATA </w:instrText>
            </w:r>
            <w:r w:rsidR="00605C90">
              <w:rPr>
                <w:rFonts w:ascii="Times New Roman" w:hAnsi="Times New Roman" w:cs="Times New Roman"/>
                <w:sz w:val="20"/>
                <w:szCs w:val="20"/>
              </w:rPr>
            </w:r>
            <w:r w:rsidR="00605C90">
              <w:rPr>
                <w:rFonts w:ascii="Times New Roman" w:hAnsi="Times New Roman" w:cs="Times New Roman"/>
                <w:sz w:val="20"/>
                <w:szCs w:val="20"/>
              </w:rPr>
              <w:fldChar w:fldCharType="end"/>
            </w:r>
            <w:r w:rsidR="00237E33">
              <w:rPr>
                <w:rFonts w:ascii="Times New Roman" w:hAnsi="Times New Roman" w:cs="Times New Roman"/>
                <w:sz w:val="20"/>
                <w:szCs w:val="20"/>
              </w:rPr>
            </w:r>
            <w:r w:rsidR="00237E33">
              <w:rPr>
                <w:rFonts w:ascii="Times New Roman" w:hAnsi="Times New Roman" w:cs="Times New Roman"/>
                <w:sz w:val="20"/>
                <w:szCs w:val="20"/>
              </w:rPr>
              <w:fldChar w:fldCharType="separate"/>
            </w:r>
            <w:r w:rsidR="00605C90">
              <w:rPr>
                <w:rFonts w:ascii="Times New Roman" w:hAnsi="Times New Roman" w:cs="Times New Roman"/>
                <w:noProof/>
                <w:sz w:val="20"/>
                <w:szCs w:val="20"/>
              </w:rPr>
              <w:t>[63]</w:t>
            </w:r>
            <w:r w:rsidR="00237E33">
              <w:rPr>
                <w:rFonts w:ascii="Times New Roman" w:hAnsi="Times New Roman" w:cs="Times New Roman"/>
                <w:sz w:val="20"/>
                <w:szCs w:val="20"/>
              </w:rPr>
              <w:fldChar w:fldCharType="end"/>
            </w:r>
          </w:p>
        </w:tc>
        <w:tc>
          <w:tcPr>
            <w:tcW w:w="1239" w:type="dxa"/>
          </w:tcPr>
          <w:p w14:paraId="4DEE56AB"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62</w:t>
            </w:r>
          </w:p>
        </w:tc>
        <w:tc>
          <w:tcPr>
            <w:tcW w:w="972" w:type="dxa"/>
          </w:tcPr>
          <w:p w14:paraId="4B7FCEBD" w14:textId="77777777" w:rsidR="00E74A9F" w:rsidRPr="00990C08" w:rsidRDefault="00E74A9F" w:rsidP="00E74A9F">
            <w:pPr>
              <w:rPr>
                <w:rFonts w:ascii="Times New Roman" w:hAnsi="Times New Roman" w:cs="Times New Roman"/>
                <w:color w:val="000000"/>
                <w:sz w:val="20"/>
                <w:szCs w:val="20"/>
                <w:shd w:val="clear" w:color="auto" w:fill="FFFFFF"/>
              </w:rPr>
            </w:pPr>
            <w:r w:rsidRPr="00990C08">
              <w:rPr>
                <w:rFonts w:ascii="Times New Roman" w:hAnsi="Times New Roman" w:cs="Times New Roman"/>
                <w:color w:val="000000"/>
                <w:sz w:val="20"/>
                <w:szCs w:val="20"/>
                <w:shd w:val="clear" w:color="auto" w:fill="FFFFFF"/>
              </w:rPr>
              <w:t>5-12</w:t>
            </w:r>
          </w:p>
        </w:tc>
        <w:tc>
          <w:tcPr>
            <w:tcW w:w="1971" w:type="dxa"/>
          </w:tcPr>
          <w:p w14:paraId="012B02BA"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MPH+vit D (2000IU)</w:t>
            </w:r>
          </w:p>
          <w:p w14:paraId="6A1459C8"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MPH+placebo</w:t>
            </w:r>
          </w:p>
        </w:tc>
        <w:tc>
          <w:tcPr>
            <w:tcW w:w="994" w:type="dxa"/>
          </w:tcPr>
          <w:p w14:paraId="29C5410C"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8</w:t>
            </w:r>
          </w:p>
        </w:tc>
        <w:tc>
          <w:tcPr>
            <w:tcW w:w="4595" w:type="dxa"/>
          </w:tcPr>
          <w:p w14:paraId="0F5D442D" w14:textId="77777777" w:rsidR="00E74A9F" w:rsidRPr="00990C08" w:rsidRDefault="00E74A9F" w:rsidP="00E74A9F">
            <w:pPr>
              <w:autoSpaceDE w:val="0"/>
              <w:autoSpaceDN w:val="0"/>
              <w:adjustRightInd w:val="0"/>
              <w:rPr>
                <w:rFonts w:ascii="Times New Roman" w:hAnsi="Times New Roman" w:cs="Times New Roman"/>
                <w:sz w:val="20"/>
                <w:szCs w:val="20"/>
              </w:rPr>
            </w:pPr>
            <w:bookmarkStart w:id="23" w:name="_Hlk69884272"/>
            <w:r w:rsidRPr="00990C08">
              <w:rPr>
                <w:rFonts w:ascii="Times New Roman" w:hAnsi="Times New Roman" w:cs="Times New Roman"/>
                <w:sz w:val="20"/>
                <w:szCs w:val="20"/>
              </w:rPr>
              <w:t xml:space="preserve">No significant differences between the two study arms in ADHD core symptoms (Conners parents rating scale and ADHDS-RS) but significantly lower scores in the </w:t>
            </w:r>
            <w:r w:rsidRPr="00990C08">
              <w:rPr>
                <w:rFonts w:ascii="Times New Roman" w:hAnsi="Times New Roman" w:cs="Times New Roman"/>
                <w:sz w:val="20"/>
                <w:szCs w:val="20"/>
                <w:lang w:val="en-US"/>
              </w:rPr>
              <w:t xml:space="preserve">MPH+vit D on the </w:t>
            </w:r>
            <w:r w:rsidRPr="00990C08">
              <w:rPr>
                <w:rFonts w:ascii="Times New Roman" w:hAnsi="Times New Roman" w:cs="Times New Roman"/>
                <w:sz w:val="20"/>
                <w:szCs w:val="20"/>
              </w:rPr>
              <w:t>Weekly Parent Ratings of Evening and Morning Behavior (WPREMB)</w:t>
            </w:r>
            <w:bookmarkEnd w:id="23"/>
          </w:p>
        </w:tc>
      </w:tr>
      <w:tr w:rsidR="00E74A9F" w:rsidRPr="00990C08" w14:paraId="4D0BCBE5" w14:textId="77777777" w:rsidTr="00E74A9F">
        <w:trPr>
          <w:trHeight w:val="614"/>
        </w:trPr>
        <w:tc>
          <w:tcPr>
            <w:tcW w:w="1727" w:type="dxa"/>
          </w:tcPr>
          <w:p w14:paraId="7C4B577E"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lastRenderedPageBreak/>
              <w:t xml:space="preserve">Zinc </w:t>
            </w:r>
          </w:p>
        </w:tc>
        <w:tc>
          <w:tcPr>
            <w:tcW w:w="2450" w:type="dxa"/>
          </w:tcPr>
          <w:p w14:paraId="7168763B" w14:textId="033A0805" w:rsidR="00E74A9F" w:rsidRPr="00990C08" w:rsidRDefault="00E74A9F" w:rsidP="00E74A9F">
            <w:pPr>
              <w:rPr>
                <w:rFonts w:ascii="Times New Roman" w:hAnsi="Times New Roman" w:cs="Times New Roman"/>
                <w:sz w:val="20"/>
                <w:szCs w:val="20"/>
              </w:rPr>
            </w:pPr>
            <w:r w:rsidRPr="00990C08">
              <w:rPr>
                <w:rFonts w:ascii="Times New Roman" w:eastAsia="CharisSIL" w:hAnsi="Times New Roman" w:cs="Times New Roman"/>
                <w:sz w:val="20"/>
                <w:szCs w:val="20"/>
              </w:rPr>
              <w:t>IRCT2016050716077N5</w:t>
            </w:r>
            <w:r w:rsidR="000A13D0">
              <w:rPr>
                <w:rFonts w:ascii="Times New Roman" w:eastAsia="CharisSIL" w:hAnsi="Times New Roman" w:cs="Times New Roman"/>
                <w:sz w:val="20"/>
                <w:szCs w:val="20"/>
              </w:rPr>
              <w:t xml:space="preserve"> </w:t>
            </w:r>
            <w:r w:rsidR="000A13D0">
              <w:rPr>
                <w:rFonts w:ascii="Times New Roman" w:eastAsia="CharisSIL" w:hAnsi="Times New Roman" w:cs="Times New Roman"/>
                <w:sz w:val="20"/>
                <w:szCs w:val="20"/>
              </w:rPr>
              <w:fldChar w:fldCharType="begin">
                <w:fldData xml:space="preserve">PEVuZE5vdGU+PENpdGU+PEF1dGhvcj5Ob29yYXphcjwvQXV0aG9yPjxZZWFyPjIwMjA8L1llYXI+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</w:fldData>
              </w:fldChar>
            </w:r>
            <w:r w:rsidR="00605C90">
              <w:rPr>
                <w:rFonts w:ascii="Times New Roman" w:eastAsia="CharisSIL" w:hAnsi="Times New Roman" w:cs="Times New Roman"/>
                <w:sz w:val="20"/>
                <w:szCs w:val="20"/>
              </w:rPr>
              <w:instrText xml:space="preserve"> ADDIN EN.CITE </w:instrText>
            </w:r>
            <w:r w:rsidR="00605C90">
              <w:rPr>
                <w:rFonts w:ascii="Times New Roman" w:eastAsia="CharisSIL" w:hAnsi="Times New Roman" w:cs="Times New Roman"/>
                <w:sz w:val="20"/>
                <w:szCs w:val="20"/>
              </w:rPr>
              <w:fldChar w:fldCharType="begin">
                <w:fldData xml:space="preserve">PEVuZE5vdGU+PENpdGU+PEF1dGhvcj5Ob29yYXphcjwvQXV0aG9yPjxZZWFyPjIwMjA8L1llYXI+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</w:fldData>
              </w:fldChar>
            </w:r>
            <w:r w:rsidR="00605C90">
              <w:rPr>
                <w:rFonts w:ascii="Times New Roman" w:eastAsia="CharisSIL" w:hAnsi="Times New Roman" w:cs="Times New Roman"/>
                <w:sz w:val="20"/>
                <w:szCs w:val="20"/>
              </w:rPr>
              <w:instrText xml:space="preserve"> ADDIN EN.CITE.DATA </w:instrText>
            </w:r>
            <w:r w:rsidR="00605C90">
              <w:rPr>
                <w:rFonts w:ascii="Times New Roman" w:eastAsia="CharisSIL" w:hAnsi="Times New Roman" w:cs="Times New Roman"/>
                <w:sz w:val="20"/>
                <w:szCs w:val="20"/>
              </w:rPr>
            </w:r>
            <w:r w:rsidR="00605C90">
              <w:rPr>
                <w:rFonts w:ascii="Times New Roman" w:eastAsia="CharisSIL" w:hAnsi="Times New Roman" w:cs="Times New Roman"/>
                <w:sz w:val="20"/>
                <w:szCs w:val="20"/>
              </w:rPr>
              <w:fldChar w:fldCharType="end"/>
            </w:r>
            <w:r w:rsidR="000A13D0">
              <w:rPr>
                <w:rFonts w:ascii="Times New Roman" w:eastAsia="CharisSIL" w:hAnsi="Times New Roman" w:cs="Times New Roman"/>
                <w:sz w:val="20"/>
                <w:szCs w:val="20"/>
              </w:rPr>
            </w:r>
            <w:r w:rsidR="000A13D0">
              <w:rPr>
                <w:rFonts w:ascii="Times New Roman" w:eastAsia="CharisSIL" w:hAnsi="Times New Roman" w:cs="Times New Roman"/>
                <w:sz w:val="20"/>
                <w:szCs w:val="20"/>
              </w:rPr>
              <w:fldChar w:fldCharType="separate"/>
            </w:r>
            <w:r w:rsidR="00605C90">
              <w:rPr>
                <w:rFonts w:ascii="Times New Roman" w:eastAsia="CharisSIL" w:hAnsi="Times New Roman" w:cs="Times New Roman"/>
                <w:noProof/>
                <w:sz w:val="20"/>
                <w:szCs w:val="20"/>
              </w:rPr>
              <w:t>[64]</w:t>
            </w:r>
            <w:r w:rsidR="000A13D0">
              <w:rPr>
                <w:rFonts w:ascii="Times New Roman" w:eastAsia="CharisSIL" w:hAnsi="Times New Roman" w:cs="Times New Roman"/>
                <w:sz w:val="20"/>
                <w:szCs w:val="20"/>
              </w:rPr>
              <w:fldChar w:fldCharType="end"/>
            </w:r>
          </w:p>
        </w:tc>
        <w:tc>
          <w:tcPr>
            <w:tcW w:w="1239" w:type="dxa"/>
          </w:tcPr>
          <w:p w14:paraId="4F8CA035"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60</w:t>
            </w:r>
          </w:p>
        </w:tc>
        <w:tc>
          <w:tcPr>
            <w:tcW w:w="972" w:type="dxa"/>
          </w:tcPr>
          <w:p w14:paraId="60EAE4F2" w14:textId="77777777" w:rsidR="00E74A9F" w:rsidRPr="00990C08" w:rsidRDefault="00E74A9F" w:rsidP="00E74A9F">
            <w:pPr>
              <w:rPr>
                <w:rFonts w:ascii="Times New Roman" w:hAnsi="Times New Roman" w:cs="Times New Roman"/>
                <w:color w:val="000000"/>
                <w:sz w:val="20"/>
                <w:szCs w:val="20"/>
                <w:shd w:val="clear" w:color="auto" w:fill="FFFFFF"/>
              </w:rPr>
            </w:pPr>
            <w:r w:rsidRPr="00990C08">
              <w:rPr>
                <w:rFonts w:ascii="Times New Roman" w:hAnsi="Times New Roman" w:cs="Times New Roman"/>
                <w:color w:val="000000"/>
                <w:sz w:val="20"/>
                <w:szCs w:val="20"/>
                <w:shd w:val="clear" w:color="auto" w:fill="FFFFFF"/>
              </w:rPr>
              <w:t>7-12</w:t>
            </w:r>
          </w:p>
        </w:tc>
        <w:tc>
          <w:tcPr>
            <w:tcW w:w="1971" w:type="dxa"/>
          </w:tcPr>
          <w:p w14:paraId="2E5E13FF"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MPH+ zinc (10 mg/day)</w:t>
            </w:r>
          </w:p>
          <w:p w14:paraId="6A31EFAE"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MPH+placebo</w:t>
            </w:r>
          </w:p>
        </w:tc>
        <w:tc>
          <w:tcPr>
            <w:tcW w:w="994" w:type="dxa"/>
          </w:tcPr>
          <w:p w14:paraId="18C4E272"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w:t>
            </w:r>
          </w:p>
        </w:tc>
        <w:tc>
          <w:tcPr>
            <w:tcW w:w="4595" w:type="dxa"/>
          </w:tcPr>
          <w:p w14:paraId="542FE908"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No significant differences on the total and hyperactive score, but significantly lower scores on in the </w:t>
            </w:r>
            <w:r w:rsidRPr="00990C08">
              <w:rPr>
                <w:rFonts w:ascii="Times New Roman" w:hAnsi="Times New Roman" w:cs="Times New Roman"/>
                <w:sz w:val="20"/>
                <w:szCs w:val="20"/>
                <w:lang w:val="en-US"/>
              </w:rPr>
              <w:t xml:space="preserve">MPH+ zinc on </w:t>
            </w:r>
            <w:r w:rsidRPr="00990C08">
              <w:rPr>
                <w:rFonts w:ascii="Times New Roman" w:hAnsi="Times New Roman" w:cs="Times New Roman"/>
                <w:sz w:val="20"/>
                <w:szCs w:val="20"/>
              </w:rPr>
              <w:t>the inattentive scale of the conners parent rating questionnaire</w:t>
            </w:r>
          </w:p>
        </w:tc>
      </w:tr>
      <w:tr w:rsidR="00E74A9F" w:rsidRPr="00990C08" w14:paraId="138FD653" w14:textId="77777777" w:rsidTr="00E74A9F">
        <w:trPr>
          <w:trHeight w:val="614"/>
        </w:trPr>
        <w:tc>
          <w:tcPr>
            <w:tcW w:w="1727" w:type="dxa"/>
          </w:tcPr>
          <w:p w14:paraId="5899F0EC"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 xml:space="preserve">Zinc </w:t>
            </w:r>
          </w:p>
        </w:tc>
        <w:tc>
          <w:tcPr>
            <w:tcW w:w="2450" w:type="dxa"/>
          </w:tcPr>
          <w:p w14:paraId="24BC7AAF" w14:textId="42186C71" w:rsidR="00E74A9F" w:rsidRPr="00990C08" w:rsidRDefault="00E74A9F" w:rsidP="00E74A9F">
            <w:pPr>
              <w:rPr>
                <w:rFonts w:ascii="Times New Roman" w:eastAsia="CharisSIL" w:hAnsi="Times New Roman" w:cs="Times New Roman"/>
                <w:sz w:val="20"/>
                <w:szCs w:val="20"/>
              </w:rPr>
            </w:pPr>
            <w:r w:rsidRPr="00990C08">
              <w:rPr>
                <w:rFonts w:ascii="Times New Roman" w:eastAsia="CharisSIL" w:hAnsi="Times New Roman" w:cs="Times New Roman"/>
                <w:sz w:val="20"/>
                <w:szCs w:val="20"/>
              </w:rPr>
              <w:t xml:space="preserve">Not provided </w:t>
            </w:r>
            <w:r w:rsidR="000A13D0">
              <w:rPr>
                <w:rFonts w:ascii="Times New Roman" w:eastAsia="CharisSIL" w:hAnsi="Times New Roman" w:cs="Times New Roman"/>
                <w:sz w:val="20"/>
                <w:szCs w:val="20"/>
              </w:rPr>
              <w:fldChar w:fldCharType="begin">
                <w:fldData xml:space="preserve">PEVuZE5vdGU+PENpdGU+PEF1dGhvcj5Bcm5vbGQ8L0F1dGhvcj48WWVhcj4yMDExPC9ZZWFyPjxS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</w:fldData>
              </w:fldChar>
            </w:r>
            <w:r w:rsidR="00605C90">
              <w:rPr>
                <w:rFonts w:ascii="Times New Roman" w:eastAsia="CharisSIL" w:hAnsi="Times New Roman" w:cs="Times New Roman"/>
                <w:sz w:val="20"/>
                <w:szCs w:val="20"/>
              </w:rPr>
              <w:instrText xml:space="preserve"> ADDIN EN.CITE </w:instrText>
            </w:r>
            <w:r w:rsidR="00605C90">
              <w:rPr>
                <w:rFonts w:ascii="Times New Roman" w:eastAsia="CharisSIL" w:hAnsi="Times New Roman" w:cs="Times New Roman"/>
                <w:sz w:val="20"/>
                <w:szCs w:val="20"/>
              </w:rPr>
              <w:fldChar w:fldCharType="begin">
                <w:fldData xml:space="preserve">PEVuZE5vdGU+PENpdGU+PEF1dGhvcj5Bcm5vbGQ8L0F1dGhvcj48WWVhcj4yMDExPC9ZZWFyPjxS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</w:fldData>
              </w:fldChar>
            </w:r>
            <w:r w:rsidR="00605C90">
              <w:rPr>
                <w:rFonts w:ascii="Times New Roman" w:eastAsia="CharisSIL" w:hAnsi="Times New Roman" w:cs="Times New Roman"/>
                <w:sz w:val="20"/>
                <w:szCs w:val="20"/>
              </w:rPr>
              <w:instrText xml:space="preserve"> ADDIN EN.CITE.DATA </w:instrText>
            </w:r>
            <w:r w:rsidR="00605C90">
              <w:rPr>
                <w:rFonts w:ascii="Times New Roman" w:eastAsia="CharisSIL" w:hAnsi="Times New Roman" w:cs="Times New Roman"/>
                <w:sz w:val="20"/>
                <w:szCs w:val="20"/>
              </w:rPr>
            </w:r>
            <w:r w:rsidR="00605C90">
              <w:rPr>
                <w:rFonts w:ascii="Times New Roman" w:eastAsia="CharisSIL" w:hAnsi="Times New Roman" w:cs="Times New Roman"/>
                <w:sz w:val="20"/>
                <w:szCs w:val="20"/>
              </w:rPr>
              <w:fldChar w:fldCharType="end"/>
            </w:r>
            <w:r w:rsidR="000A13D0">
              <w:rPr>
                <w:rFonts w:ascii="Times New Roman" w:eastAsia="CharisSIL" w:hAnsi="Times New Roman" w:cs="Times New Roman"/>
                <w:sz w:val="20"/>
                <w:szCs w:val="20"/>
              </w:rPr>
            </w:r>
            <w:r w:rsidR="000A13D0">
              <w:rPr>
                <w:rFonts w:ascii="Times New Roman" w:eastAsia="CharisSIL" w:hAnsi="Times New Roman" w:cs="Times New Roman"/>
                <w:sz w:val="20"/>
                <w:szCs w:val="20"/>
              </w:rPr>
              <w:fldChar w:fldCharType="separate"/>
            </w:r>
            <w:r w:rsidR="00605C90">
              <w:rPr>
                <w:rFonts w:ascii="Times New Roman" w:eastAsia="CharisSIL" w:hAnsi="Times New Roman" w:cs="Times New Roman"/>
                <w:noProof/>
                <w:sz w:val="20"/>
                <w:szCs w:val="20"/>
              </w:rPr>
              <w:t>[65]</w:t>
            </w:r>
            <w:r w:rsidR="000A13D0">
              <w:rPr>
                <w:rFonts w:ascii="Times New Roman" w:eastAsia="CharisSIL" w:hAnsi="Times New Roman" w:cs="Times New Roman"/>
                <w:sz w:val="20"/>
                <w:szCs w:val="20"/>
              </w:rPr>
              <w:fldChar w:fldCharType="end"/>
            </w:r>
          </w:p>
        </w:tc>
        <w:tc>
          <w:tcPr>
            <w:tcW w:w="1239" w:type="dxa"/>
          </w:tcPr>
          <w:p w14:paraId="6DBB4318"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52</w:t>
            </w:r>
          </w:p>
        </w:tc>
        <w:tc>
          <w:tcPr>
            <w:tcW w:w="972" w:type="dxa"/>
          </w:tcPr>
          <w:p w14:paraId="4409E069" w14:textId="77777777" w:rsidR="00E74A9F" w:rsidRPr="00990C08" w:rsidRDefault="00E74A9F" w:rsidP="00E74A9F">
            <w:pPr>
              <w:rPr>
                <w:rFonts w:ascii="Times New Roman" w:hAnsi="Times New Roman" w:cs="Times New Roman"/>
                <w:color w:val="000000"/>
                <w:sz w:val="20"/>
                <w:szCs w:val="20"/>
                <w:shd w:val="clear" w:color="auto" w:fill="FFFFFF"/>
              </w:rPr>
            </w:pPr>
            <w:r w:rsidRPr="00990C08">
              <w:rPr>
                <w:rFonts w:ascii="Times New Roman" w:hAnsi="Times New Roman" w:cs="Times New Roman"/>
                <w:color w:val="000000"/>
                <w:sz w:val="20"/>
                <w:szCs w:val="20"/>
                <w:shd w:val="clear" w:color="auto" w:fill="FFFFFF"/>
              </w:rPr>
              <w:t>6-14</w:t>
            </w:r>
          </w:p>
        </w:tc>
        <w:tc>
          <w:tcPr>
            <w:tcW w:w="1971" w:type="dxa"/>
          </w:tcPr>
          <w:p w14:paraId="49F2FD2D"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Relevant for the present review:</w:t>
            </w:r>
          </w:p>
          <w:p w14:paraId="09E789CF"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AMPH+zinc (15 mg/day)</w:t>
            </w:r>
          </w:p>
          <w:p w14:paraId="129E713D"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AMPH+placebo</w:t>
            </w:r>
          </w:p>
        </w:tc>
        <w:tc>
          <w:tcPr>
            <w:tcW w:w="994" w:type="dxa"/>
          </w:tcPr>
          <w:p w14:paraId="636AFCFC"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5 (phases 2 and 3)</w:t>
            </w:r>
          </w:p>
        </w:tc>
        <w:tc>
          <w:tcPr>
            <w:tcW w:w="4595" w:type="dxa"/>
          </w:tcPr>
          <w:p w14:paraId="1A7848DC"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No significant difference between the two arms in terms of ADHD core symptoms severity at endpoint</w:t>
            </w:r>
          </w:p>
        </w:tc>
      </w:tr>
      <w:tr w:rsidR="00E74A9F" w:rsidRPr="00990C08" w14:paraId="6F3B4405" w14:textId="77777777" w:rsidTr="00923557">
        <w:trPr>
          <w:trHeight w:val="870"/>
        </w:trPr>
        <w:tc>
          <w:tcPr>
            <w:tcW w:w="1727" w:type="dxa"/>
          </w:tcPr>
          <w:p w14:paraId="101DDCB0" w14:textId="77777777" w:rsidR="00E74A9F" w:rsidRPr="00990C08" w:rsidRDefault="00E74A9F" w:rsidP="00E74A9F">
            <w:pPr>
              <w:rPr>
                <w:rFonts w:ascii="Times New Roman" w:hAnsi="Times New Roman" w:cs="Times New Roman"/>
                <w:sz w:val="20"/>
                <w:szCs w:val="20"/>
                <w:lang w:val="en-US"/>
              </w:rPr>
            </w:pPr>
            <w:bookmarkStart w:id="24" w:name="_Hlk69891155"/>
            <w:r w:rsidRPr="00990C08">
              <w:rPr>
                <w:rFonts w:ascii="Times New Roman" w:hAnsi="Times New Roman" w:cs="Times New Roman"/>
                <w:sz w:val="20"/>
                <w:szCs w:val="20"/>
                <w:lang w:val="en-US"/>
              </w:rPr>
              <w:t>HX106</w:t>
            </w:r>
            <w:bookmarkEnd w:id="24"/>
            <w:r w:rsidRPr="00990C08">
              <w:rPr>
                <w:rFonts w:ascii="Times New Roman" w:hAnsi="Times New Roman" w:cs="Times New Roman"/>
                <w:sz w:val="20"/>
                <w:szCs w:val="20"/>
                <w:lang w:val="en-US"/>
              </w:rPr>
              <w:t xml:space="preserve"> </w:t>
            </w:r>
            <w:r w:rsidRPr="00990C08">
              <w:rPr>
                <w:rFonts w:ascii="Times New Roman" w:hAnsi="Times New Roman" w:cs="Times New Roman"/>
                <w:sz w:val="20"/>
                <w:szCs w:val="20"/>
                <w:vertAlign w:val="superscript"/>
                <w:lang w:val="en-US"/>
              </w:rPr>
              <w:t>1</w:t>
            </w:r>
          </w:p>
        </w:tc>
        <w:tc>
          <w:tcPr>
            <w:tcW w:w="2450" w:type="dxa"/>
          </w:tcPr>
          <w:p w14:paraId="64A7F7B2" w14:textId="26C78DF1" w:rsidR="00E74A9F" w:rsidRPr="00990C08" w:rsidRDefault="00E74A9F" w:rsidP="00E74A9F">
            <w:pPr>
              <w:rPr>
                <w:rFonts w:ascii="Times New Roman" w:eastAsia="CharisSIL" w:hAnsi="Times New Roman" w:cs="Times New Roman"/>
                <w:sz w:val="20"/>
                <w:szCs w:val="20"/>
              </w:rPr>
            </w:pPr>
            <w:r w:rsidRPr="00990C08">
              <w:rPr>
                <w:rFonts w:ascii="Times New Roman" w:hAnsi="Times New Roman" w:cs="Times New Roman"/>
                <w:sz w:val="20"/>
                <w:szCs w:val="20"/>
              </w:rPr>
              <w:t>KCT0005285</w:t>
            </w:r>
            <w:r w:rsidR="000A13D0">
              <w:rPr>
                <w:rFonts w:ascii="Times New Roman" w:hAnsi="Times New Roman" w:cs="Times New Roman"/>
                <w:sz w:val="20"/>
                <w:szCs w:val="20"/>
              </w:rPr>
              <w:t xml:space="preserve"> </w:t>
            </w:r>
            <w:r w:rsidR="000A13D0" w:rsidRPr="00E74A9F">
              <w:rPr>
                <w:rFonts w:ascii="Times New Roman" w:hAnsi="Times New Roman" w:cs="Times New Roman"/>
                <w:sz w:val="20"/>
                <w:szCs w:val="20"/>
              </w:rPr>
              <w:fldChar w:fldCharType="begin"/>
            </w:r>
            <w:r w:rsidR="00605C90">
              <w:rPr>
                <w:rFonts w:ascii="Times New Roman" w:hAnsi="Times New Roman" w:cs="Times New Roman"/>
                <w:sz w:val="20"/>
                <w:szCs w:val="20"/>
              </w:rPr>
              <w:instrText xml:space="preserve"> ADDIN EN.CITE &lt;EndNote&gt;&lt;Cite&gt;&lt;Author&gt;Bae&lt;/Author&gt;&lt;Year&gt;2021&lt;/Year&gt;&lt;RecNum&gt;56763&lt;/RecNum&gt;&lt;DisplayText&gt;[66]&lt;/DisplayText&gt;&lt;record&gt;&lt;rec-number&gt;56763&lt;/rec-number&gt;&lt;foreign-keys&gt;&lt;key app="EN" db-id="0ratxet9k0t0emeaaw0520svarasdrtpv2r5" timestamp="1618995243"&gt;56763&lt;/key&gt;&lt;/foreign-keys&gt;&lt;ref-type name="Journal Article"&gt;17&lt;/ref-type&gt;&lt;contributors&gt;&lt;authors&gt;&lt;author&gt;Bae, S.&lt;/author&gt;&lt;author&gt;Park, S.&lt;/author&gt;&lt;author&gt;Han, D. H.&lt;/author&gt;&lt;/authors&gt;&lt;/contributors&gt;&lt;auth-address&gt;Office of Research, Chung Ang University, 221 Heukseok-ro, Dongjak-gu, Seoul, South Korea.&amp;#xD;Industry Academic Cooperation Foundation, Chung Ang University, 221Heukseok-ro, Dongjak-gu, Seoul, South Korea.&amp;#xD;Department of Psychiatry, Chung Ang University Hospital, Seoul, South Korea.&lt;/auth-address&gt;&lt;titles&gt;&lt;title&gt;A mixed herbal extract as an adjunctive therapy for attention deficit hyperactivity disorder: A randomized placebo-controlled trial&lt;/title&gt;&lt;secondary-title&gt;Integr Med Res&lt;/secondary-title&gt;&lt;/titles&gt;&lt;periodical&gt;&lt;full-title&gt;Integr Med Res&lt;/full-title&gt;&lt;/periodical&gt;&lt;pages&gt;100714&lt;/pages&gt;&lt;volume&gt;10&lt;/volume&gt;&lt;number&gt;3&lt;/number&gt;&lt;edition&gt;2021/03/06&lt;/edition&gt;&lt;keywords&gt;&lt;keyword&gt;Attention deficit hyperactivity disorder&lt;/keyword&gt;&lt;keyword&gt;Dimocarpus longan Lour&lt;/keyword&gt;&lt;keyword&gt;Gastrodia elata Blume&lt;/keyword&gt;&lt;keyword&gt;Liriope platyphylla Wang et Tang&lt;/keyword&gt;&lt;keyword&gt;Salvia miltiorrhiza Bunge&lt;/keyword&gt;&lt;/keywords&gt;&lt;dates&gt;&lt;year&gt;2021&lt;/year&gt;&lt;pub-dates&gt;&lt;date&gt;Sep&lt;/date&gt;&lt;/pub-dates&gt;&lt;/dates&gt;&lt;isbn&gt;2213-4220 (Print)&amp;#xD;2213-4220&lt;/isbn&gt;&lt;accession-num&gt;33665099&lt;/accession-num&gt;&lt;urls&gt;&lt;/urls&gt;&lt;custom2&gt;PMC7903061&lt;/custom2&gt;&lt;electronic-resource-num&gt;10.1016/j.imr.2021.100714&lt;/electronic-resource-num&gt;&lt;remote-database-provider&gt;NLM&lt;/remote-database-provider&gt;&lt;language&gt;eng&lt;/language&gt;&lt;/record&gt;&lt;/Cite&gt;&lt;/EndNote&gt;</w:instrText>
            </w:r>
            <w:r w:rsidR="000A13D0" w:rsidRPr="00E74A9F">
              <w:rPr>
                <w:rFonts w:ascii="Times New Roman" w:hAnsi="Times New Roman" w:cs="Times New Roman"/>
                <w:sz w:val="20"/>
                <w:szCs w:val="20"/>
              </w:rPr>
              <w:fldChar w:fldCharType="separate"/>
            </w:r>
            <w:r w:rsidR="00605C90">
              <w:rPr>
                <w:rFonts w:ascii="Times New Roman" w:hAnsi="Times New Roman" w:cs="Times New Roman"/>
                <w:noProof/>
                <w:sz w:val="20"/>
                <w:szCs w:val="20"/>
              </w:rPr>
              <w:t>[66]</w:t>
            </w:r>
            <w:r w:rsidR="000A13D0" w:rsidRPr="00E74A9F">
              <w:rPr>
                <w:rFonts w:ascii="Times New Roman" w:hAnsi="Times New Roman" w:cs="Times New Roman"/>
                <w:sz w:val="20"/>
                <w:szCs w:val="20"/>
              </w:rPr>
              <w:fldChar w:fldCharType="end"/>
            </w:r>
          </w:p>
        </w:tc>
        <w:tc>
          <w:tcPr>
            <w:tcW w:w="1239" w:type="dxa"/>
          </w:tcPr>
          <w:p w14:paraId="1AD64481"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27</w:t>
            </w:r>
          </w:p>
        </w:tc>
        <w:tc>
          <w:tcPr>
            <w:tcW w:w="972" w:type="dxa"/>
          </w:tcPr>
          <w:p w14:paraId="290EBE5D" w14:textId="77777777" w:rsidR="00E74A9F" w:rsidRPr="00990C08" w:rsidRDefault="00E74A9F" w:rsidP="00E74A9F">
            <w:pPr>
              <w:rPr>
                <w:rFonts w:ascii="Times New Roman" w:hAnsi="Times New Roman" w:cs="Times New Roman"/>
                <w:color w:val="000000"/>
                <w:sz w:val="20"/>
                <w:szCs w:val="20"/>
                <w:shd w:val="clear" w:color="auto" w:fill="FFFFFF"/>
              </w:rPr>
            </w:pPr>
            <w:r w:rsidRPr="00990C08">
              <w:rPr>
                <w:rFonts w:ascii="Times New Roman" w:hAnsi="Times New Roman" w:cs="Times New Roman"/>
                <w:color w:val="000000"/>
                <w:sz w:val="20"/>
                <w:szCs w:val="20"/>
                <w:shd w:val="clear" w:color="auto" w:fill="FFFFFF"/>
              </w:rPr>
              <w:t>6-23</w:t>
            </w:r>
          </w:p>
        </w:tc>
        <w:tc>
          <w:tcPr>
            <w:tcW w:w="1971" w:type="dxa"/>
          </w:tcPr>
          <w:p w14:paraId="35A9C3C9"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MPH+ HX106</w:t>
            </w:r>
          </w:p>
          <w:p w14:paraId="4CC8D33B" w14:textId="77777777" w:rsidR="00E74A9F" w:rsidRPr="00990C08" w:rsidRDefault="00E74A9F" w:rsidP="00E74A9F">
            <w:pPr>
              <w:jc w:val="center"/>
              <w:rPr>
                <w:rFonts w:ascii="Times New Roman" w:hAnsi="Times New Roman" w:cs="Times New Roman"/>
                <w:sz w:val="20"/>
                <w:szCs w:val="20"/>
                <w:lang w:val="en-US"/>
              </w:rPr>
            </w:pPr>
            <w:r w:rsidRPr="00990C08">
              <w:rPr>
                <w:rFonts w:ascii="Times New Roman" w:hAnsi="Times New Roman" w:cs="Times New Roman"/>
                <w:sz w:val="20"/>
                <w:szCs w:val="20"/>
                <w:lang w:val="en-US"/>
              </w:rPr>
              <w:t>MPH+placebo</w:t>
            </w:r>
          </w:p>
        </w:tc>
        <w:tc>
          <w:tcPr>
            <w:tcW w:w="994" w:type="dxa"/>
          </w:tcPr>
          <w:p w14:paraId="4F5C56C6" w14:textId="77777777" w:rsidR="00E74A9F" w:rsidRPr="00990C08" w:rsidRDefault="00E74A9F" w:rsidP="00E74A9F">
            <w:pPr>
              <w:tabs>
                <w:tab w:val="left" w:pos="490"/>
              </w:tabs>
              <w:rPr>
                <w:rFonts w:ascii="Times New Roman" w:hAnsi="Times New Roman" w:cs="Times New Roman"/>
                <w:sz w:val="20"/>
                <w:szCs w:val="20"/>
                <w:lang w:val="en-US"/>
              </w:rPr>
            </w:pPr>
            <w:r w:rsidRPr="00990C08">
              <w:rPr>
                <w:rFonts w:ascii="Times New Roman" w:hAnsi="Times New Roman" w:cs="Times New Roman"/>
                <w:sz w:val="20"/>
                <w:szCs w:val="20"/>
                <w:lang w:val="en-US"/>
              </w:rPr>
              <w:tab/>
              <w:t>4</w:t>
            </w:r>
          </w:p>
        </w:tc>
        <w:tc>
          <w:tcPr>
            <w:tcW w:w="4595" w:type="dxa"/>
          </w:tcPr>
          <w:p w14:paraId="2479C9B1" w14:textId="2B51D52A"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Significantly greater reduction in the severity of ADHD core symptoms(K-ARS score) </w:t>
            </w:r>
            <w:r w:rsidRPr="00923557">
              <w:rPr>
                <w:rFonts w:ascii="Times New Roman" w:hAnsi="Times New Roman" w:cs="Times New Roman"/>
                <w:color w:val="FF0000"/>
                <w:sz w:val="20"/>
                <w:szCs w:val="20"/>
              </w:rPr>
              <w:t xml:space="preserve">in the </w:t>
            </w:r>
            <w:r w:rsidR="00923557" w:rsidRPr="00923557">
              <w:rPr>
                <w:rFonts w:ascii="Times New Roman" w:hAnsi="Times New Roman" w:cs="Times New Roman"/>
                <w:color w:val="FF0000"/>
                <w:sz w:val="20"/>
                <w:szCs w:val="20"/>
                <w:lang w:val="en-US"/>
              </w:rPr>
              <w:t>HX106 compared to the placebo group</w:t>
            </w:r>
          </w:p>
        </w:tc>
      </w:tr>
      <w:bookmarkEnd w:id="21"/>
    </w:tbl>
    <w:p w14:paraId="4FAD60E9" w14:textId="77777777" w:rsidR="00E74A9F" w:rsidRPr="00990C08" w:rsidRDefault="00E74A9F" w:rsidP="00E74A9F">
      <w:pPr>
        <w:rPr>
          <w:rFonts w:ascii="Times New Roman" w:hAnsi="Times New Roman" w:cs="Times New Roman"/>
          <w:sz w:val="20"/>
          <w:szCs w:val="20"/>
        </w:rPr>
      </w:pPr>
    </w:p>
    <w:bookmarkEnd w:id="22"/>
    <w:p w14:paraId="496BB677" w14:textId="77777777" w:rsidR="00E74A9F" w:rsidRPr="00990C08" w:rsidRDefault="00E74A9F" w:rsidP="00E74A9F">
      <w:pPr>
        <w:rPr>
          <w:rFonts w:ascii="Times New Roman" w:hAnsi="Times New Roman" w:cs="Times New Roman"/>
          <w:sz w:val="20"/>
          <w:szCs w:val="20"/>
        </w:rPr>
      </w:pPr>
    </w:p>
    <w:p w14:paraId="4443DBAE" w14:textId="77777777" w:rsidR="00E74A9F" w:rsidRPr="00990C08" w:rsidRDefault="00E74A9F" w:rsidP="00E74A9F">
      <w:pPr>
        <w:pStyle w:val="Default"/>
        <w:rPr>
          <w:rFonts w:ascii="Times New Roman" w:hAnsi="Times New Roman" w:cs="Times New Roman"/>
          <w:sz w:val="20"/>
          <w:szCs w:val="20"/>
        </w:rPr>
      </w:pPr>
      <w:r w:rsidRPr="00990C08">
        <w:rPr>
          <w:rFonts w:ascii="Times New Roman" w:hAnsi="Times New Roman" w:cs="Times New Roman"/>
          <w:sz w:val="20"/>
          <w:szCs w:val="20"/>
        </w:rPr>
        <w:t xml:space="preserve">1: </w:t>
      </w:r>
      <w:bookmarkStart w:id="25" w:name="_Hlk69891175"/>
      <w:r w:rsidRPr="00990C08">
        <w:rPr>
          <w:rFonts w:ascii="Times New Roman" w:hAnsi="Times New Roman" w:cs="Times New Roman"/>
          <w:sz w:val="20"/>
          <w:szCs w:val="20"/>
        </w:rPr>
        <w:t xml:space="preserve">mixed herbal extract of  </w:t>
      </w:r>
      <w:r w:rsidRPr="00990C08">
        <w:rPr>
          <w:rFonts w:ascii="Times New Roman" w:hAnsi="Times New Roman" w:cs="Times New Roman"/>
          <w:i/>
          <w:iCs/>
          <w:sz w:val="20"/>
          <w:szCs w:val="20"/>
        </w:rPr>
        <w:t xml:space="preserve">Gastrodia elata </w:t>
      </w:r>
      <w:r w:rsidRPr="00990C08">
        <w:rPr>
          <w:rFonts w:ascii="Times New Roman" w:hAnsi="Times New Roman" w:cs="Times New Roman"/>
          <w:sz w:val="20"/>
          <w:szCs w:val="20"/>
        </w:rPr>
        <w:t xml:space="preserve">Blume, </w:t>
      </w:r>
      <w:r w:rsidRPr="00990C08">
        <w:rPr>
          <w:rFonts w:ascii="Times New Roman" w:hAnsi="Times New Roman" w:cs="Times New Roman"/>
          <w:i/>
          <w:iCs/>
          <w:sz w:val="20"/>
          <w:szCs w:val="20"/>
        </w:rPr>
        <w:t xml:space="preserve">Liriope platyphylla </w:t>
      </w:r>
      <w:r w:rsidRPr="00990C08">
        <w:rPr>
          <w:rFonts w:ascii="Times New Roman" w:hAnsi="Times New Roman" w:cs="Times New Roman"/>
          <w:sz w:val="20"/>
          <w:szCs w:val="20"/>
        </w:rPr>
        <w:t xml:space="preserve">Wang et Tang, </w:t>
      </w:r>
      <w:r w:rsidRPr="00990C08">
        <w:rPr>
          <w:rFonts w:ascii="Times New Roman" w:hAnsi="Times New Roman" w:cs="Times New Roman"/>
          <w:i/>
          <w:iCs/>
          <w:sz w:val="20"/>
          <w:szCs w:val="20"/>
        </w:rPr>
        <w:t xml:space="preserve">Salvia miltiorrhiza </w:t>
      </w:r>
      <w:r w:rsidRPr="00990C08">
        <w:rPr>
          <w:rFonts w:ascii="Times New Roman" w:hAnsi="Times New Roman" w:cs="Times New Roman"/>
          <w:sz w:val="20"/>
          <w:szCs w:val="20"/>
        </w:rPr>
        <w:t xml:space="preserve">Bunge, and </w:t>
      </w:r>
      <w:r w:rsidRPr="00990C08">
        <w:rPr>
          <w:rFonts w:ascii="Times New Roman" w:hAnsi="Times New Roman" w:cs="Times New Roman"/>
          <w:i/>
          <w:iCs/>
          <w:sz w:val="20"/>
          <w:szCs w:val="20"/>
        </w:rPr>
        <w:t xml:space="preserve">Dimocarpus longan </w:t>
      </w:r>
      <w:r w:rsidRPr="00990C08">
        <w:rPr>
          <w:rFonts w:ascii="Times New Roman" w:hAnsi="Times New Roman" w:cs="Times New Roman"/>
          <w:sz w:val="20"/>
          <w:szCs w:val="20"/>
        </w:rPr>
        <w:t xml:space="preserve">Lour </w:t>
      </w:r>
      <w:bookmarkEnd w:id="25"/>
    </w:p>
    <w:p w14:paraId="7A4F83FD" w14:textId="2D22CA5F" w:rsidR="00E74A9F" w:rsidRPr="00990C08" w:rsidRDefault="0096380D" w:rsidP="00E74A9F">
      <w:pPr>
        <w:pStyle w:val="Default"/>
      </w:pPr>
      <w:r>
        <w:rPr>
          <w:rFonts w:ascii="Times New Roman" w:hAnsi="Times New Roman" w:cs="Times New Roman"/>
          <w:sz w:val="20"/>
          <w:szCs w:val="20"/>
        </w:rPr>
        <w:t xml:space="preserve">ADHD: attention deficit hyperactivity disorder; </w:t>
      </w:r>
      <w:r w:rsidR="00CE3B98">
        <w:rPr>
          <w:rFonts w:ascii="Times New Roman" w:hAnsi="Times New Roman" w:cs="Times New Roman"/>
          <w:sz w:val="20"/>
          <w:szCs w:val="20"/>
        </w:rPr>
        <w:t xml:space="preserve">ADHD-RS-IV: ADHD Rating Scale-IV; </w:t>
      </w:r>
      <w:r w:rsidR="00E74A9F" w:rsidRPr="00990C08">
        <w:rPr>
          <w:rFonts w:ascii="Times New Roman" w:hAnsi="Times New Roman" w:cs="Times New Roman"/>
          <w:sz w:val="20"/>
          <w:szCs w:val="20"/>
        </w:rPr>
        <w:t xml:space="preserve">ALC: </w:t>
      </w:r>
      <w:bookmarkStart w:id="26" w:name="_Hlk69826540"/>
      <w:r w:rsidR="00E74A9F" w:rsidRPr="00990C08">
        <w:rPr>
          <w:rFonts w:ascii="Times New Roman" w:hAnsi="Times New Roman" w:cs="Times New Roman"/>
          <w:sz w:val="20"/>
          <w:szCs w:val="20"/>
        </w:rPr>
        <w:t>acetyl-L-carnitine</w:t>
      </w:r>
      <w:bookmarkEnd w:id="26"/>
      <w:r w:rsidR="00E74A9F" w:rsidRPr="00990C08">
        <w:rPr>
          <w:rFonts w:ascii="Times New Roman" w:hAnsi="Times New Roman" w:cs="Times New Roman"/>
          <w:sz w:val="20"/>
          <w:szCs w:val="20"/>
        </w:rPr>
        <w:t xml:space="preserve">; </w:t>
      </w:r>
      <w:r>
        <w:rPr>
          <w:rFonts w:ascii="Times New Roman" w:hAnsi="Times New Roman" w:cs="Times New Roman"/>
          <w:sz w:val="20"/>
          <w:szCs w:val="20"/>
        </w:rPr>
        <w:t xml:space="preserve">AMPH: amphetamines; </w:t>
      </w:r>
      <w:proofErr w:type="spellStart"/>
      <w:r w:rsidR="00E74A9F" w:rsidRPr="00923557">
        <w:rPr>
          <w:rFonts w:ascii="Times New Roman" w:hAnsi="Times New Roman" w:cs="Times New Roman"/>
          <w:color w:val="FF0000"/>
          <w:sz w:val="20"/>
          <w:szCs w:val="20"/>
        </w:rPr>
        <w:t>C</w:t>
      </w:r>
      <w:r w:rsidR="00923557" w:rsidRPr="00923557">
        <w:rPr>
          <w:rFonts w:ascii="Times New Roman" w:hAnsi="Times New Roman" w:cs="Times New Roman"/>
          <w:color w:val="FF0000"/>
          <w:sz w:val="20"/>
          <w:szCs w:val="20"/>
        </w:rPr>
        <w:t>lon</w:t>
      </w:r>
      <w:proofErr w:type="spellEnd"/>
      <w:r w:rsidR="00E74A9F" w:rsidRPr="00923557">
        <w:rPr>
          <w:rFonts w:ascii="Times New Roman" w:hAnsi="Times New Roman" w:cs="Times New Roman"/>
          <w:color w:val="FF0000"/>
          <w:sz w:val="20"/>
          <w:szCs w:val="20"/>
        </w:rPr>
        <w:t xml:space="preserve"> </w:t>
      </w:r>
      <w:r w:rsidR="00E74A9F" w:rsidRPr="00990C08">
        <w:rPr>
          <w:rFonts w:ascii="Times New Roman" w:hAnsi="Times New Roman" w:cs="Times New Roman"/>
          <w:sz w:val="20"/>
          <w:szCs w:val="20"/>
        </w:rPr>
        <w:t xml:space="preserve">clonidine ; </w:t>
      </w:r>
      <w:proofErr w:type="spellStart"/>
      <w:r w:rsidR="00E74A9F" w:rsidRPr="00923557">
        <w:rPr>
          <w:rFonts w:ascii="Times New Roman" w:hAnsi="Times New Roman" w:cs="Times New Roman"/>
          <w:color w:val="FF0000"/>
          <w:sz w:val="20"/>
          <w:szCs w:val="20"/>
        </w:rPr>
        <w:t>C</w:t>
      </w:r>
      <w:r w:rsidR="00923557" w:rsidRPr="00923557">
        <w:rPr>
          <w:rFonts w:ascii="Times New Roman" w:hAnsi="Times New Roman" w:cs="Times New Roman"/>
          <w:color w:val="FF0000"/>
          <w:sz w:val="20"/>
          <w:szCs w:val="20"/>
        </w:rPr>
        <w:t>lon</w:t>
      </w:r>
      <w:proofErr w:type="spellEnd"/>
      <w:r w:rsidR="00E74A9F" w:rsidRPr="00923557">
        <w:rPr>
          <w:rFonts w:ascii="Times New Roman" w:hAnsi="Times New Roman" w:cs="Times New Roman"/>
          <w:color w:val="FF0000"/>
          <w:sz w:val="20"/>
          <w:szCs w:val="20"/>
        </w:rPr>
        <w:t>-XR</w:t>
      </w:r>
      <w:r w:rsidR="00E74A9F" w:rsidRPr="00990C08">
        <w:rPr>
          <w:rFonts w:ascii="Times New Roman" w:hAnsi="Times New Roman" w:cs="Times New Roman"/>
          <w:sz w:val="20"/>
          <w:szCs w:val="20"/>
        </w:rPr>
        <w:t xml:space="preserve">: clonidine extended release; </w:t>
      </w:r>
      <w:r w:rsidR="00CE3B98">
        <w:rPr>
          <w:rFonts w:ascii="Times New Roman" w:hAnsi="Times New Roman" w:cs="Times New Roman"/>
          <w:sz w:val="20"/>
          <w:szCs w:val="20"/>
        </w:rPr>
        <w:t xml:space="preserve">COMB: combined; </w:t>
      </w:r>
      <w:r w:rsidR="00E74A9F" w:rsidRPr="00990C08">
        <w:rPr>
          <w:rFonts w:ascii="Times New Roman" w:hAnsi="Times New Roman" w:cs="Times New Roman"/>
          <w:sz w:val="20"/>
          <w:szCs w:val="20"/>
        </w:rPr>
        <w:t xml:space="preserve">DMPH: d-methylphenidate extended-release;  </w:t>
      </w:r>
      <w:r w:rsidR="00E74A9F" w:rsidRPr="00990C08">
        <w:rPr>
          <w:rFonts w:ascii="Times New Roman" w:hAnsi="Times New Roman" w:cs="Times New Roman"/>
          <w:sz w:val="20"/>
          <w:szCs w:val="20"/>
          <w:lang w:val="en-US"/>
        </w:rPr>
        <w:t>G</w:t>
      </w:r>
      <w:r w:rsidR="00923557">
        <w:rPr>
          <w:rFonts w:ascii="Times New Roman" w:hAnsi="Times New Roman" w:cs="Times New Roman"/>
          <w:sz w:val="20"/>
          <w:szCs w:val="20"/>
          <w:lang w:val="en-US"/>
        </w:rPr>
        <w:t>uan-</w:t>
      </w:r>
      <w:r w:rsidR="00E74A9F" w:rsidRPr="00990C08">
        <w:rPr>
          <w:rFonts w:ascii="Times New Roman" w:hAnsi="Times New Roman" w:cs="Times New Roman"/>
          <w:sz w:val="20"/>
          <w:szCs w:val="20"/>
          <w:lang w:val="en-US"/>
        </w:rPr>
        <w:t xml:space="preserve">XR: Guanfacine XR ; </w:t>
      </w:r>
      <w:r w:rsidR="00E74A9F" w:rsidRPr="00923557">
        <w:rPr>
          <w:rFonts w:ascii="Times New Roman" w:hAnsi="Times New Roman" w:cs="Times New Roman"/>
          <w:color w:val="FF0000"/>
          <w:sz w:val="20"/>
          <w:szCs w:val="20"/>
          <w:lang w:val="en-US"/>
        </w:rPr>
        <w:t>G</w:t>
      </w:r>
      <w:r w:rsidR="00923557" w:rsidRPr="00923557">
        <w:rPr>
          <w:rFonts w:ascii="Times New Roman" w:hAnsi="Times New Roman" w:cs="Times New Roman"/>
          <w:color w:val="FF0000"/>
          <w:sz w:val="20"/>
          <w:szCs w:val="20"/>
          <w:lang w:val="en-US"/>
        </w:rPr>
        <w:t>uan</w:t>
      </w:r>
      <w:r w:rsidR="00E74A9F" w:rsidRPr="00990C08">
        <w:rPr>
          <w:rFonts w:ascii="Times New Roman" w:hAnsi="Times New Roman" w:cs="Times New Roman"/>
          <w:sz w:val="20"/>
          <w:szCs w:val="20"/>
          <w:lang w:val="en-US"/>
        </w:rPr>
        <w:t>: guanfacine</w:t>
      </w:r>
      <w:r w:rsidR="003864D8" w:rsidRPr="00990C08">
        <w:rPr>
          <w:rFonts w:ascii="Times New Roman" w:hAnsi="Times New Roman" w:cs="Times New Roman"/>
          <w:sz w:val="20"/>
          <w:szCs w:val="20"/>
          <w:lang w:val="en-US"/>
        </w:rPr>
        <w:t xml:space="preserve"> IR</w:t>
      </w:r>
      <w:r>
        <w:rPr>
          <w:rFonts w:ascii="Times New Roman" w:hAnsi="Times New Roman" w:cs="Times New Roman"/>
          <w:sz w:val="20"/>
          <w:szCs w:val="20"/>
          <w:lang w:val="en-US"/>
        </w:rPr>
        <w:t xml:space="preserve">; </w:t>
      </w:r>
      <w:r w:rsidR="00CE3B98">
        <w:rPr>
          <w:rFonts w:ascii="Times New Roman" w:hAnsi="Times New Roman" w:cs="Times New Roman"/>
          <w:sz w:val="20"/>
          <w:szCs w:val="20"/>
          <w:lang w:val="en-US"/>
        </w:rPr>
        <w:t xml:space="preserve">K-ARS: Korean ADHD Rating Scale; </w:t>
      </w:r>
      <w:r>
        <w:rPr>
          <w:rFonts w:ascii="Times New Roman" w:hAnsi="Times New Roman" w:cs="Times New Roman"/>
          <w:sz w:val="20"/>
          <w:szCs w:val="20"/>
          <w:lang w:val="en-US"/>
        </w:rPr>
        <w:t>MPH: methylphenidate; vit D: vitamin D</w:t>
      </w:r>
    </w:p>
    <w:p w14:paraId="722F3CC0" w14:textId="578782AF" w:rsidR="00E74A9F" w:rsidRPr="00990C08" w:rsidRDefault="00E74A9F">
      <w:pPr>
        <w:rPr>
          <w:rFonts w:ascii="Times New Roman" w:hAnsi="Times New Roman" w:cs="Times New Roman"/>
          <w:b/>
          <w:bCs/>
          <w:color w:val="2D2D2D"/>
          <w:sz w:val="20"/>
          <w:szCs w:val="20"/>
          <w:shd w:val="clear" w:color="auto" w:fill="F8F8F8"/>
        </w:rPr>
      </w:pPr>
    </w:p>
    <w:p w14:paraId="04AD647F" w14:textId="0AF5055A" w:rsidR="00E74A9F" w:rsidRPr="00990C08" w:rsidRDefault="00E74A9F">
      <w:pPr>
        <w:rPr>
          <w:rFonts w:ascii="Times New Roman" w:hAnsi="Times New Roman" w:cs="Times New Roman"/>
          <w:b/>
          <w:bCs/>
          <w:color w:val="2D2D2D"/>
          <w:sz w:val="20"/>
          <w:szCs w:val="20"/>
          <w:shd w:val="clear" w:color="auto" w:fill="F8F8F8"/>
        </w:rPr>
      </w:pPr>
    </w:p>
    <w:p w14:paraId="74DAFD6C" w14:textId="10390D20" w:rsidR="00E74A9F" w:rsidRPr="00990C08" w:rsidRDefault="00E74A9F">
      <w:pPr>
        <w:rPr>
          <w:rFonts w:ascii="Times New Roman" w:hAnsi="Times New Roman" w:cs="Times New Roman"/>
          <w:b/>
          <w:bCs/>
          <w:color w:val="2D2D2D"/>
          <w:sz w:val="20"/>
          <w:szCs w:val="20"/>
          <w:shd w:val="clear" w:color="auto" w:fill="F8F8F8"/>
        </w:rPr>
      </w:pPr>
    </w:p>
    <w:p w14:paraId="77B945E2" w14:textId="19BAF753" w:rsidR="00E74A9F" w:rsidRPr="00990C08" w:rsidRDefault="00E74A9F">
      <w:pPr>
        <w:rPr>
          <w:rFonts w:ascii="Times New Roman" w:hAnsi="Times New Roman" w:cs="Times New Roman"/>
          <w:b/>
          <w:bCs/>
          <w:color w:val="2D2D2D"/>
          <w:sz w:val="20"/>
          <w:szCs w:val="20"/>
          <w:shd w:val="clear" w:color="auto" w:fill="F8F8F8"/>
        </w:rPr>
      </w:pPr>
    </w:p>
    <w:p w14:paraId="34AEE752" w14:textId="34ED0929" w:rsidR="00E74A9F" w:rsidRPr="00990C08" w:rsidRDefault="00E74A9F">
      <w:pPr>
        <w:rPr>
          <w:rFonts w:ascii="Times New Roman" w:hAnsi="Times New Roman" w:cs="Times New Roman"/>
          <w:b/>
          <w:bCs/>
          <w:color w:val="2D2D2D"/>
          <w:sz w:val="20"/>
          <w:szCs w:val="20"/>
          <w:shd w:val="clear" w:color="auto" w:fill="F8F8F8"/>
        </w:rPr>
      </w:pPr>
    </w:p>
    <w:p w14:paraId="0485319B" w14:textId="04CCB445" w:rsidR="00E74A9F" w:rsidRPr="00990C08" w:rsidRDefault="00E74A9F">
      <w:pPr>
        <w:rPr>
          <w:rFonts w:ascii="Times New Roman" w:hAnsi="Times New Roman" w:cs="Times New Roman"/>
          <w:b/>
          <w:bCs/>
          <w:color w:val="2D2D2D"/>
          <w:sz w:val="20"/>
          <w:szCs w:val="20"/>
          <w:shd w:val="clear" w:color="auto" w:fill="F8F8F8"/>
        </w:rPr>
      </w:pPr>
    </w:p>
    <w:p w14:paraId="3C2C6DF1" w14:textId="0F829D35" w:rsidR="00E74A9F" w:rsidRPr="00990C08" w:rsidRDefault="00E74A9F">
      <w:pPr>
        <w:rPr>
          <w:rFonts w:ascii="Times New Roman" w:hAnsi="Times New Roman" w:cs="Times New Roman"/>
          <w:b/>
          <w:bCs/>
          <w:color w:val="2D2D2D"/>
          <w:sz w:val="20"/>
          <w:szCs w:val="20"/>
          <w:shd w:val="clear" w:color="auto" w:fill="F8F8F8"/>
        </w:rPr>
      </w:pPr>
    </w:p>
    <w:p w14:paraId="20D5A7E3" w14:textId="3F967AB1" w:rsidR="00E74A9F" w:rsidRPr="00990C08" w:rsidRDefault="00E74A9F">
      <w:pPr>
        <w:rPr>
          <w:rFonts w:ascii="Times New Roman" w:hAnsi="Times New Roman" w:cs="Times New Roman"/>
          <w:b/>
          <w:bCs/>
          <w:color w:val="2D2D2D"/>
          <w:sz w:val="20"/>
          <w:szCs w:val="20"/>
          <w:shd w:val="clear" w:color="auto" w:fill="F8F8F8"/>
        </w:rPr>
      </w:pPr>
    </w:p>
    <w:p w14:paraId="0AEDC03B" w14:textId="5DF4486F" w:rsidR="00E74A9F" w:rsidRPr="00990C08" w:rsidRDefault="00E74A9F">
      <w:pPr>
        <w:rPr>
          <w:rFonts w:ascii="Times New Roman" w:hAnsi="Times New Roman" w:cs="Times New Roman"/>
          <w:b/>
          <w:bCs/>
          <w:color w:val="2D2D2D"/>
          <w:sz w:val="20"/>
          <w:szCs w:val="20"/>
          <w:shd w:val="clear" w:color="auto" w:fill="F8F8F8"/>
        </w:rPr>
      </w:pPr>
    </w:p>
    <w:p w14:paraId="7F8BC295" w14:textId="2FB4BC6D" w:rsidR="00E74A9F" w:rsidRPr="00990C08" w:rsidRDefault="00E74A9F">
      <w:pPr>
        <w:rPr>
          <w:rFonts w:ascii="Times New Roman" w:hAnsi="Times New Roman" w:cs="Times New Roman"/>
          <w:b/>
          <w:bCs/>
          <w:color w:val="2D2D2D"/>
          <w:sz w:val="20"/>
          <w:szCs w:val="20"/>
          <w:shd w:val="clear" w:color="auto" w:fill="F8F8F8"/>
        </w:rPr>
      </w:pPr>
    </w:p>
    <w:p w14:paraId="43AD6376" w14:textId="6DCD72BE" w:rsidR="00E74A9F" w:rsidRPr="00990C08" w:rsidRDefault="00E74A9F">
      <w:pPr>
        <w:rPr>
          <w:rFonts w:ascii="Times New Roman" w:hAnsi="Times New Roman" w:cs="Times New Roman"/>
          <w:b/>
          <w:bCs/>
          <w:color w:val="2D2D2D"/>
          <w:sz w:val="20"/>
          <w:szCs w:val="20"/>
          <w:shd w:val="clear" w:color="auto" w:fill="F8F8F8"/>
        </w:rPr>
      </w:pPr>
    </w:p>
    <w:p w14:paraId="2AFE3867" w14:textId="75C68142" w:rsidR="00E74A9F" w:rsidRPr="00990C08" w:rsidRDefault="00E74A9F">
      <w:pPr>
        <w:rPr>
          <w:rFonts w:ascii="Times New Roman" w:hAnsi="Times New Roman" w:cs="Times New Roman"/>
          <w:b/>
          <w:bCs/>
          <w:color w:val="2D2D2D"/>
          <w:sz w:val="20"/>
          <w:szCs w:val="20"/>
          <w:shd w:val="clear" w:color="auto" w:fill="F8F8F8"/>
        </w:rPr>
      </w:pPr>
    </w:p>
    <w:p w14:paraId="5591081A" w14:textId="2F919CD6" w:rsidR="00E74A9F" w:rsidRPr="00990C08" w:rsidRDefault="00E74A9F" w:rsidP="00E74A9F">
      <w:pPr>
        <w:spacing w:after="0" w:line="240" w:lineRule="auto"/>
        <w:rPr>
          <w:rFonts w:ascii="Times New Roman" w:hAnsi="Times New Roman" w:cs="Times New Roman"/>
          <w:b/>
          <w:bCs/>
          <w:sz w:val="20"/>
          <w:szCs w:val="20"/>
          <w:lang w:val="en-US"/>
        </w:rPr>
      </w:pPr>
      <w:r w:rsidRPr="00990C08">
        <w:rPr>
          <w:rFonts w:ascii="Times New Roman" w:hAnsi="Times New Roman" w:cs="Times New Roman"/>
          <w:b/>
          <w:bCs/>
          <w:sz w:val="20"/>
          <w:szCs w:val="20"/>
          <w:lang w:val="en-US"/>
        </w:rPr>
        <w:t xml:space="preserve">Table </w:t>
      </w:r>
      <w:r w:rsidR="00821368" w:rsidRPr="00990C08">
        <w:rPr>
          <w:rFonts w:ascii="Times New Roman" w:hAnsi="Times New Roman" w:cs="Times New Roman"/>
          <w:b/>
          <w:bCs/>
          <w:sz w:val="20"/>
          <w:szCs w:val="20"/>
          <w:lang w:val="en-US"/>
        </w:rPr>
        <w:t>3</w:t>
      </w:r>
      <w:r w:rsidRPr="00990C08">
        <w:rPr>
          <w:rFonts w:ascii="Times New Roman" w:hAnsi="Times New Roman" w:cs="Times New Roman"/>
          <w:b/>
          <w:bCs/>
          <w:sz w:val="20"/>
          <w:szCs w:val="20"/>
          <w:lang w:val="en-US"/>
        </w:rPr>
        <w:t xml:space="preserve">. RCTs </w:t>
      </w:r>
      <w:r w:rsidRPr="00990C08">
        <w:rPr>
          <w:rFonts w:ascii="Times New Roman" w:hAnsi="Times New Roman" w:cs="Times New Roman"/>
          <w:b/>
          <w:bCs/>
          <w:sz w:val="20"/>
          <w:szCs w:val="20"/>
        </w:rPr>
        <w:t>on the management of aggressiveness/oppositional behaviors refectory to stimulants in individuals with ADHD</w:t>
      </w:r>
      <w:r w:rsidRPr="00990C08">
        <w:rPr>
          <w:rFonts w:ascii="Times New Roman" w:hAnsi="Times New Roman" w:cs="Times New Roman"/>
          <w:b/>
          <w:bCs/>
          <w:sz w:val="20"/>
          <w:szCs w:val="20"/>
          <w:lang w:val="en-US"/>
        </w:rPr>
        <w:t>.</w:t>
      </w:r>
    </w:p>
    <w:p w14:paraId="37F0BE96" w14:textId="77777777" w:rsidR="00E74A9F" w:rsidRPr="00990C08" w:rsidRDefault="00E74A9F" w:rsidP="00E74A9F">
      <w:pPr>
        <w:spacing w:after="0" w:line="240" w:lineRule="auto"/>
        <w:rPr>
          <w:rFonts w:ascii="Times New Roman" w:hAnsi="Times New Roman" w:cs="Times New Roman"/>
          <w:b/>
          <w:bCs/>
          <w:sz w:val="20"/>
          <w:szCs w:val="20"/>
          <w:lang w:val="en-US"/>
        </w:rPr>
      </w:pPr>
    </w:p>
    <w:tbl>
      <w:tblPr>
        <w:tblStyle w:val="TableGrid"/>
        <w:tblW w:w="0" w:type="auto"/>
        <w:tblLook w:val="04A0" w:firstRow="1" w:lastRow="0" w:firstColumn="1" w:lastColumn="0" w:noHBand="0" w:noVBand="1"/>
      </w:tblPr>
      <w:tblGrid>
        <w:gridCol w:w="1722"/>
        <w:gridCol w:w="2438"/>
        <w:gridCol w:w="1294"/>
        <w:gridCol w:w="967"/>
        <w:gridCol w:w="1969"/>
        <w:gridCol w:w="994"/>
        <w:gridCol w:w="4564"/>
      </w:tblGrid>
      <w:tr w:rsidR="00E74A9F" w:rsidRPr="00990C08" w14:paraId="41C5BC76" w14:textId="77777777" w:rsidTr="00E74A9F">
        <w:trPr>
          <w:trHeight w:val="313"/>
        </w:trPr>
        <w:tc>
          <w:tcPr>
            <w:tcW w:w="1722" w:type="dxa"/>
            <w:shd w:val="clear" w:color="auto" w:fill="0070C0"/>
          </w:tcPr>
          <w:p w14:paraId="29CC64F9"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 xml:space="preserve">Compound </w:t>
            </w:r>
          </w:p>
        </w:tc>
        <w:tc>
          <w:tcPr>
            <w:tcW w:w="2438" w:type="dxa"/>
            <w:shd w:val="clear" w:color="auto" w:fill="0070C0"/>
          </w:tcPr>
          <w:p w14:paraId="214A6E30"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 xml:space="preserve">Registration id </w:t>
            </w:r>
          </w:p>
        </w:tc>
        <w:tc>
          <w:tcPr>
            <w:tcW w:w="1294" w:type="dxa"/>
            <w:shd w:val="clear" w:color="auto" w:fill="0070C0"/>
          </w:tcPr>
          <w:p w14:paraId="3F71F716"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N randomized</w:t>
            </w:r>
          </w:p>
        </w:tc>
        <w:tc>
          <w:tcPr>
            <w:tcW w:w="967" w:type="dxa"/>
            <w:shd w:val="clear" w:color="auto" w:fill="0070C0"/>
          </w:tcPr>
          <w:p w14:paraId="1220E40E"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 xml:space="preserve">Age </w:t>
            </w:r>
          </w:p>
        </w:tc>
        <w:tc>
          <w:tcPr>
            <w:tcW w:w="1969" w:type="dxa"/>
            <w:shd w:val="clear" w:color="auto" w:fill="0070C0"/>
          </w:tcPr>
          <w:p w14:paraId="12D9B77E"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Arms/Dose</w:t>
            </w:r>
          </w:p>
        </w:tc>
        <w:tc>
          <w:tcPr>
            <w:tcW w:w="994" w:type="dxa"/>
            <w:shd w:val="clear" w:color="auto" w:fill="0070C0"/>
          </w:tcPr>
          <w:p w14:paraId="45611E69"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Duration (</w:t>
            </w:r>
            <w:proofErr w:type="spellStart"/>
            <w:r w:rsidRPr="00990C08">
              <w:rPr>
                <w:rFonts w:ascii="Times New Roman" w:hAnsi="Times New Roman" w:cs="Times New Roman"/>
                <w:b/>
                <w:bCs/>
                <w:color w:val="FFFFFF" w:themeColor="background1"/>
                <w:sz w:val="20"/>
                <w:szCs w:val="20"/>
                <w:lang w:val="en-US"/>
              </w:rPr>
              <w:t>wk</w:t>
            </w:r>
            <w:proofErr w:type="spellEnd"/>
            <w:r w:rsidRPr="00990C08">
              <w:rPr>
                <w:rFonts w:ascii="Times New Roman" w:hAnsi="Times New Roman" w:cs="Times New Roman"/>
                <w:b/>
                <w:bCs/>
                <w:color w:val="FFFFFF" w:themeColor="background1"/>
                <w:sz w:val="20"/>
                <w:szCs w:val="20"/>
                <w:lang w:val="en-US"/>
              </w:rPr>
              <w:t>)</w:t>
            </w:r>
          </w:p>
        </w:tc>
        <w:tc>
          <w:tcPr>
            <w:tcW w:w="4564" w:type="dxa"/>
            <w:shd w:val="clear" w:color="auto" w:fill="0070C0"/>
          </w:tcPr>
          <w:p w14:paraId="39D8807B" w14:textId="77777777" w:rsidR="00E74A9F" w:rsidRPr="00990C08" w:rsidRDefault="00E74A9F" w:rsidP="00E74A9F">
            <w:pPr>
              <w:rPr>
                <w:rFonts w:ascii="Times New Roman" w:hAnsi="Times New Roman" w:cs="Times New Roman"/>
                <w:b/>
                <w:bCs/>
                <w:color w:val="FFFFFF" w:themeColor="background1"/>
                <w:sz w:val="20"/>
                <w:szCs w:val="20"/>
                <w:lang w:val="en-US"/>
              </w:rPr>
            </w:pPr>
            <w:r w:rsidRPr="00990C08">
              <w:rPr>
                <w:rFonts w:ascii="Times New Roman" w:hAnsi="Times New Roman" w:cs="Times New Roman"/>
                <w:b/>
                <w:bCs/>
                <w:color w:val="FFFFFF" w:themeColor="background1"/>
                <w:sz w:val="20"/>
                <w:szCs w:val="20"/>
                <w:lang w:val="en-US"/>
              </w:rPr>
              <w:t>Key findings (efficacy)</w:t>
            </w:r>
          </w:p>
        </w:tc>
      </w:tr>
      <w:tr w:rsidR="00E74A9F" w:rsidRPr="00990C08" w14:paraId="3111DC45" w14:textId="77777777" w:rsidTr="00E74A9F">
        <w:tc>
          <w:tcPr>
            <w:tcW w:w="1722" w:type="dxa"/>
          </w:tcPr>
          <w:p w14:paraId="59DBC32C"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RISP</w:t>
            </w:r>
          </w:p>
          <w:p w14:paraId="5EDB53B0"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DVPX</w:t>
            </w:r>
          </w:p>
        </w:tc>
        <w:tc>
          <w:tcPr>
            <w:tcW w:w="2438" w:type="dxa"/>
          </w:tcPr>
          <w:p w14:paraId="1F266593" w14:textId="5CF317E8"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NCT00794625</w:t>
            </w:r>
            <w:r w:rsidR="002F59E0">
              <w:rPr>
                <w:rFonts w:ascii="Times New Roman" w:hAnsi="Times New Roman" w:cs="Times New Roman"/>
                <w:sz w:val="20"/>
                <w:szCs w:val="20"/>
              </w:rPr>
              <w:t xml:space="preserve"> </w:t>
            </w:r>
            <w:r w:rsidR="002F59E0">
              <w:rPr>
                <w:rFonts w:ascii="Times New Roman" w:hAnsi="Times New Roman" w:cs="Times New Roman"/>
                <w:sz w:val="20"/>
                <w:szCs w:val="20"/>
              </w:rPr>
              <w:fldChar w:fldCharType="begin">
                <w:fldData xml:space="preserve">PEVuZE5vdGU+PENpdGU+PEF1dGhvcj5CbGFkZXI8L0F1dGhvcj48WWVhcj4yMDIwPC9ZZWFyPjxS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</w:fldData>
              </w:fldChar>
            </w:r>
            <w:r w:rsidR="002F59E0">
              <w:rPr>
                <w:rFonts w:ascii="Times New Roman" w:hAnsi="Times New Roman" w:cs="Times New Roman"/>
                <w:sz w:val="20"/>
                <w:szCs w:val="20"/>
              </w:rPr>
              <w:instrText xml:space="preserve"> ADDIN EN.CITE </w:instrText>
            </w:r>
            <w:r w:rsidR="002F59E0">
              <w:rPr>
                <w:rFonts w:ascii="Times New Roman" w:hAnsi="Times New Roman" w:cs="Times New Roman"/>
                <w:sz w:val="20"/>
                <w:szCs w:val="20"/>
              </w:rPr>
              <w:fldChar w:fldCharType="begin">
                <w:fldData xml:space="preserve">PEVuZE5vdGU+PENpdGU+PEF1dGhvcj5CbGFkZXI8L0F1dGhvcj48WWVhcj4yMDIwPC9ZZWFyPjxS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</w:fldData>
              </w:fldChar>
            </w:r>
            <w:r w:rsidR="002F59E0">
              <w:rPr>
                <w:rFonts w:ascii="Times New Roman" w:hAnsi="Times New Roman" w:cs="Times New Roman"/>
                <w:sz w:val="20"/>
                <w:szCs w:val="20"/>
              </w:rPr>
              <w:instrText xml:space="preserve"> ADDIN EN.CITE.DATA </w:instrText>
            </w:r>
            <w:r w:rsidR="002F59E0">
              <w:rPr>
                <w:rFonts w:ascii="Times New Roman" w:hAnsi="Times New Roman" w:cs="Times New Roman"/>
                <w:sz w:val="20"/>
                <w:szCs w:val="20"/>
              </w:rPr>
            </w:r>
            <w:r w:rsidR="002F59E0">
              <w:rPr>
                <w:rFonts w:ascii="Times New Roman" w:hAnsi="Times New Roman" w:cs="Times New Roman"/>
                <w:sz w:val="20"/>
                <w:szCs w:val="20"/>
              </w:rPr>
              <w:fldChar w:fldCharType="end"/>
            </w:r>
            <w:r w:rsidR="002F59E0">
              <w:rPr>
                <w:rFonts w:ascii="Times New Roman" w:hAnsi="Times New Roman" w:cs="Times New Roman"/>
                <w:sz w:val="20"/>
                <w:szCs w:val="20"/>
              </w:rPr>
            </w:r>
            <w:r w:rsidR="002F59E0">
              <w:rPr>
                <w:rFonts w:ascii="Times New Roman" w:hAnsi="Times New Roman" w:cs="Times New Roman"/>
                <w:sz w:val="20"/>
                <w:szCs w:val="20"/>
              </w:rPr>
              <w:fldChar w:fldCharType="separate"/>
            </w:r>
            <w:r w:rsidR="002F59E0">
              <w:rPr>
                <w:rFonts w:ascii="Times New Roman" w:hAnsi="Times New Roman" w:cs="Times New Roman"/>
                <w:noProof/>
                <w:sz w:val="20"/>
                <w:szCs w:val="20"/>
              </w:rPr>
              <w:t>[7]</w:t>
            </w:r>
            <w:r w:rsidR="002F59E0">
              <w:rPr>
                <w:rFonts w:ascii="Times New Roman" w:hAnsi="Times New Roman" w:cs="Times New Roman"/>
                <w:sz w:val="20"/>
                <w:szCs w:val="20"/>
              </w:rPr>
              <w:fldChar w:fldCharType="end"/>
            </w:r>
          </w:p>
        </w:tc>
        <w:tc>
          <w:tcPr>
            <w:tcW w:w="1294" w:type="dxa"/>
          </w:tcPr>
          <w:p w14:paraId="1F137BB1"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45 (refractory to stimulant optimization)</w:t>
            </w:r>
          </w:p>
        </w:tc>
        <w:tc>
          <w:tcPr>
            <w:tcW w:w="967" w:type="dxa"/>
          </w:tcPr>
          <w:p w14:paraId="497CED1F"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6-12</w:t>
            </w:r>
          </w:p>
        </w:tc>
        <w:tc>
          <w:tcPr>
            <w:tcW w:w="1969" w:type="dxa"/>
          </w:tcPr>
          <w:p w14:paraId="58A1A476" w14:textId="77777777" w:rsidR="00E74A9F" w:rsidRPr="00990C08" w:rsidRDefault="00E74A9F" w:rsidP="00E74A9F">
            <w:pPr>
              <w:jc w:val="center"/>
              <w:rPr>
                <w:rFonts w:ascii="Times New Roman" w:hAnsi="Times New Roman" w:cs="Times New Roman"/>
                <w:sz w:val="20"/>
                <w:szCs w:val="20"/>
              </w:rPr>
            </w:pPr>
            <w:proofErr w:type="spellStart"/>
            <w:r w:rsidRPr="00990C08">
              <w:rPr>
                <w:rFonts w:ascii="Times New Roman" w:hAnsi="Times New Roman" w:cs="Times New Roman"/>
                <w:sz w:val="20"/>
                <w:szCs w:val="20"/>
              </w:rPr>
              <w:t>Stimulants+RISP</w:t>
            </w:r>
            <w:proofErr w:type="spellEnd"/>
          </w:p>
          <w:p w14:paraId="4C2F39C7" w14:textId="77777777" w:rsidR="00E74A9F" w:rsidRPr="00990C08" w:rsidRDefault="00E74A9F" w:rsidP="00E74A9F">
            <w:pPr>
              <w:jc w:val="center"/>
              <w:rPr>
                <w:rFonts w:ascii="Times New Roman" w:hAnsi="Times New Roman" w:cs="Times New Roman"/>
                <w:sz w:val="20"/>
                <w:szCs w:val="20"/>
              </w:rPr>
            </w:pPr>
            <w:proofErr w:type="spellStart"/>
            <w:r w:rsidRPr="00990C08">
              <w:rPr>
                <w:rFonts w:ascii="Times New Roman" w:hAnsi="Times New Roman" w:cs="Times New Roman"/>
                <w:sz w:val="20"/>
                <w:szCs w:val="20"/>
              </w:rPr>
              <w:t>Stimulants+DVPX</w:t>
            </w:r>
            <w:proofErr w:type="spellEnd"/>
          </w:p>
          <w:p w14:paraId="4AC86B3F" w14:textId="77777777" w:rsidR="00E74A9F" w:rsidRPr="00990C08" w:rsidRDefault="00E74A9F" w:rsidP="00E74A9F">
            <w:pPr>
              <w:jc w:val="center"/>
              <w:rPr>
                <w:rFonts w:ascii="Times New Roman" w:hAnsi="Times New Roman" w:cs="Times New Roman"/>
                <w:sz w:val="20"/>
                <w:szCs w:val="20"/>
              </w:rPr>
            </w:pPr>
            <w:proofErr w:type="spellStart"/>
            <w:r w:rsidRPr="00990C08">
              <w:rPr>
                <w:rFonts w:ascii="Times New Roman" w:hAnsi="Times New Roman" w:cs="Times New Roman"/>
                <w:sz w:val="20"/>
                <w:szCs w:val="20"/>
              </w:rPr>
              <w:t>Stimulants+Placebo</w:t>
            </w:r>
            <w:proofErr w:type="spellEnd"/>
          </w:p>
        </w:tc>
        <w:tc>
          <w:tcPr>
            <w:tcW w:w="994" w:type="dxa"/>
          </w:tcPr>
          <w:p w14:paraId="05C73591"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8</w:t>
            </w:r>
          </w:p>
        </w:tc>
        <w:tc>
          <w:tcPr>
            <w:tcW w:w="4564" w:type="dxa"/>
          </w:tcPr>
          <w:p w14:paraId="465EC1CF"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lang w:val="en-US"/>
              </w:rPr>
              <w:t xml:space="preserve">Greater reduction ratings of aggression (scores on the </w:t>
            </w:r>
            <w:r w:rsidRPr="00990C08">
              <w:rPr>
                <w:rFonts w:ascii="Times New Roman" w:hAnsi="Times New Roman" w:cs="Times New Roman"/>
                <w:sz w:val="20"/>
                <w:szCs w:val="20"/>
              </w:rPr>
              <w:t xml:space="preserve">Retrospective Modified Overt Aggression Scale rated by parents) in the </w:t>
            </w:r>
            <w:proofErr w:type="spellStart"/>
            <w:r w:rsidRPr="00990C08">
              <w:rPr>
                <w:rFonts w:ascii="Times New Roman" w:hAnsi="Times New Roman" w:cs="Times New Roman"/>
                <w:sz w:val="20"/>
                <w:szCs w:val="20"/>
              </w:rPr>
              <w:t>Stimulants+RISP</w:t>
            </w:r>
            <w:proofErr w:type="spellEnd"/>
            <w:r w:rsidRPr="00990C08">
              <w:rPr>
                <w:rFonts w:ascii="Times New Roman" w:hAnsi="Times New Roman" w:cs="Times New Roman"/>
                <w:sz w:val="20"/>
                <w:szCs w:val="20"/>
              </w:rPr>
              <w:t xml:space="preserve"> (least squares means difference  ES= 1.32 and </w:t>
            </w:r>
            <w:proofErr w:type="spellStart"/>
            <w:r w:rsidRPr="00990C08">
              <w:rPr>
                <w:rFonts w:ascii="Times New Roman" w:hAnsi="Times New Roman" w:cs="Times New Roman"/>
                <w:sz w:val="20"/>
                <w:szCs w:val="20"/>
              </w:rPr>
              <w:t>Stimulants+DVPX</w:t>
            </w:r>
            <w:proofErr w:type="spellEnd"/>
            <w:r w:rsidRPr="00990C08">
              <w:rPr>
                <w:rFonts w:ascii="Times New Roman" w:hAnsi="Times New Roman" w:cs="Times New Roman"/>
                <w:sz w:val="20"/>
                <w:szCs w:val="20"/>
              </w:rPr>
              <w:t xml:space="preserve">  (ES= 0.91) vs. </w:t>
            </w:r>
            <w:proofErr w:type="spellStart"/>
            <w:r w:rsidRPr="00990C08">
              <w:rPr>
                <w:rFonts w:ascii="Times New Roman" w:hAnsi="Times New Roman" w:cs="Times New Roman"/>
                <w:sz w:val="20"/>
                <w:szCs w:val="20"/>
              </w:rPr>
              <w:t>Stimulants+Placebo</w:t>
            </w:r>
            <w:proofErr w:type="spellEnd"/>
          </w:p>
          <w:p w14:paraId="3C3DFCA3" w14:textId="77777777" w:rsidR="00E74A9F" w:rsidRPr="00990C08" w:rsidRDefault="00E74A9F" w:rsidP="00E74A9F">
            <w:pPr>
              <w:rPr>
                <w:rFonts w:ascii="Times New Roman" w:hAnsi="Times New Roman" w:cs="Times New Roman"/>
                <w:sz w:val="20"/>
                <w:szCs w:val="20"/>
              </w:rPr>
            </w:pPr>
          </w:p>
        </w:tc>
      </w:tr>
      <w:tr w:rsidR="00E74A9F" w:rsidRPr="00990C08" w14:paraId="3EB85066" w14:textId="77777777" w:rsidTr="00E74A9F">
        <w:tc>
          <w:tcPr>
            <w:tcW w:w="1722" w:type="dxa"/>
          </w:tcPr>
          <w:p w14:paraId="153C21DB"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DVPX</w:t>
            </w:r>
          </w:p>
        </w:tc>
        <w:tc>
          <w:tcPr>
            <w:tcW w:w="2438" w:type="dxa"/>
          </w:tcPr>
          <w:p w14:paraId="3EEB796B" w14:textId="5F725818"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NCT00228046</w:t>
            </w:r>
            <w:r w:rsidR="002F59E0">
              <w:rPr>
                <w:rFonts w:ascii="Times New Roman" w:hAnsi="Times New Roman" w:cs="Times New Roman"/>
                <w:sz w:val="20"/>
                <w:szCs w:val="20"/>
              </w:rPr>
              <w:t xml:space="preserve"> </w:t>
            </w:r>
            <w:r w:rsidR="002F59E0" w:rsidRPr="00E74A9F">
              <w:rPr>
                <w:rFonts w:ascii="Times New Roman" w:hAnsi="Times New Roman" w:cs="Times New Roman"/>
                <w:color w:val="2D2D2D"/>
                <w:sz w:val="20"/>
                <w:szCs w:val="20"/>
                <w:shd w:val="clear" w:color="auto" w:fill="F8F8F8"/>
              </w:rPr>
              <w:t xml:space="preserve"> </w:t>
            </w:r>
            <w:r w:rsidR="002F59E0" w:rsidRPr="00E74A9F">
              <w:rPr>
                <w:rFonts w:ascii="Times New Roman" w:hAnsi="Times New Roman" w:cs="Times New Roman"/>
                <w:color w:val="2D2D2D"/>
                <w:sz w:val="20"/>
                <w:szCs w:val="20"/>
                <w:shd w:val="clear" w:color="auto" w:fill="F8F8F8"/>
              </w:rPr>
              <w:fldChar w:fldCharType="begin">
                <w:fldData xml:space="preserve">PEVuZE5vdGU+PENpdGU+PEF1dGhvcj5CbGFkZXI8L0F1dGhvcj48WWVhcj4yMDA5PC9ZZWFyPjxS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</w:fldData>
              </w:fldChar>
            </w:r>
            <w:r w:rsidR="00605C90">
              <w:rPr>
                <w:rFonts w:ascii="Times New Roman" w:hAnsi="Times New Roman" w:cs="Times New Roman"/>
                <w:color w:val="2D2D2D"/>
                <w:sz w:val="20"/>
                <w:szCs w:val="20"/>
                <w:shd w:val="clear" w:color="auto" w:fill="F8F8F8"/>
              </w:rPr>
              <w:instrText xml:space="preserve"> ADDIN EN.CITE </w:instrText>
            </w:r>
            <w:r w:rsidR="00605C90">
              <w:rPr>
                <w:rFonts w:ascii="Times New Roman" w:hAnsi="Times New Roman" w:cs="Times New Roman"/>
                <w:color w:val="2D2D2D"/>
                <w:sz w:val="20"/>
                <w:szCs w:val="20"/>
                <w:shd w:val="clear" w:color="auto" w:fill="F8F8F8"/>
              </w:rPr>
              <w:fldChar w:fldCharType="begin">
                <w:fldData xml:space="preserve">PEVuZE5vdGU+PENpdGU+PEF1dGhvcj5CbGFkZXI8L0F1dGhvcj48WWVhcj4yMDA5PC9ZZWFyPjxS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</w:fldData>
              </w:fldChar>
            </w:r>
            <w:r w:rsidR="00605C90">
              <w:rPr>
                <w:rFonts w:ascii="Times New Roman" w:hAnsi="Times New Roman" w:cs="Times New Roman"/>
                <w:color w:val="2D2D2D"/>
                <w:sz w:val="20"/>
                <w:szCs w:val="20"/>
                <w:shd w:val="clear" w:color="auto" w:fill="F8F8F8"/>
              </w:rPr>
              <w:instrText xml:space="preserve"> ADDIN EN.CITE.DATA </w:instrText>
            </w:r>
            <w:r w:rsidR="00605C90">
              <w:rPr>
                <w:rFonts w:ascii="Times New Roman" w:hAnsi="Times New Roman" w:cs="Times New Roman"/>
                <w:color w:val="2D2D2D"/>
                <w:sz w:val="20"/>
                <w:szCs w:val="20"/>
                <w:shd w:val="clear" w:color="auto" w:fill="F8F8F8"/>
              </w:rPr>
            </w:r>
            <w:r w:rsidR="00605C90">
              <w:rPr>
                <w:rFonts w:ascii="Times New Roman" w:hAnsi="Times New Roman" w:cs="Times New Roman"/>
                <w:color w:val="2D2D2D"/>
                <w:sz w:val="20"/>
                <w:szCs w:val="20"/>
                <w:shd w:val="clear" w:color="auto" w:fill="F8F8F8"/>
              </w:rPr>
              <w:fldChar w:fldCharType="end"/>
            </w:r>
            <w:r w:rsidR="002F59E0" w:rsidRPr="00E74A9F">
              <w:rPr>
                <w:rFonts w:ascii="Times New Roman" w:hAnsi="Times New Roman" w:cs="Times New Roman"/>
                <w:color w:val="2D2D2D"/>
                <w:sz w:val="20"/>
                <w:szCs w:val="20"/>
                <w:shd w:val="clear" w:color="auto" w:fill="F8F8F8"/>
              </w:rPr>
            </w:r>
            <w:r w:rsidR="002F59E0" w:rsidRPr="00E74A9F">
              <w:rPr>
                <w:rFonts w:ascii="Times New Roman" w:hAnsi="Times New Roman" w:cs="Times New Roman"/>
                <w:color w:val="2D2D2D"/>
                <w:sz w:val="20"/>
                <w:szCs w:val="20"/>
                <w:shd w:val="clear" w:color="auto" w:fill="F8F8F8"/>
              </w:rPr>
              <w:fldChar w:fldCharType="separate"/>
            </w:r>
            <w:r w:rsidR="00605C90">
              <w:rPr>
                <w:rFonts w:ascii="Times New Roman" w:hAnsi="Times New Roman" w:cs="Times New Roman"/>
                <w:noProof/>
                <w:color w:val="2D2D2D"/>
                <w:sz w:val="20"/>
                <w:szCs w:val="20"/>
                <w:shd w:val="clear" w:color="auto" w:fill="F8F8F8"/>
              </w:rPr>
              <w:t>[41]</w:t>
            </w:r>
            <w:r w:rsidR="002F59E0" w:rsidRPr="00E74A9F">
              <w:rPr>
                <w:rFonts w:ascii="Times New Roman" w:hAnsi="Times New Roman" w:cs="Times New Roman"/>
                <w:color w:val="2D2D2D"/>
                <w:sz w:val="20"/>
                <w:szCs w:val="20"/>
                <w:shd w:val="clear" w:color="auto" w:fill="F8F8F8"/>
              </w:rPr>
              <w:fldChar w:fldCharType="end"/>
            </w:r>
          </w:p>
        </w:tc>
        <w:tc>
          <w:tcPr>
            <w:tcW w:w="1294" w:type="dxa"/>
          </w:tcPr>
          <w:p w14:paraId="6A9DD3D0"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30</w:t>
            </w:r>
          </w:p>
        </w:tc>
        <w:tc>
          <w:tcPr>
            <w:tcW w:w="967" w:type="dxa"/>
          </w:tcPr>
          <w:p w14:paraId="43D3B984"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6-13</w:t>
            </w:r>
          </w:p>
        </w:tc>
        <w:tc>
          <w:tcPr>
            <w:tcW w:w="1969" w:type="dxa"/>
          </w:tcPr>
          <w:p w14:paraId="2C80C676" w14:textId="77777777" w:rsidR="00E74A9F" w:rsidRPr="00990C08" w:rsidRDefault="00E74A9F" w:rsidP="00E74A9F">
            <w:pPr>
              <w:jc w:val="center"/>
              <w:rPr>
                <w:rFonts w:ascii="Times New Roman" w:hAnsi="Times New Roman" w:cs="Times New Roman"/>
                <w:sz w:val="20"/>
                <w:szCs w:val="20"/>
              </w:rPr>
            </w:pPr>
            <w:proofErr w:type="spellStart"/>
            <w:r w:rsidRPr="00990C08">
              <w:rPr>
                <w:rFonts w:ascii="Times New Roman" w:hAnsi="Times New Roman" w:cs="Times New Roman"/>
                <w:sz w:val="20"/>
                <w:szCs w:val="20"/>
              </w:rPr>
              <w:t>Stimulants+DVPX</w:t>
            </w:r>
            <w:proofErr w:type="spellEnd"/>
          </w:p>
          <w:p w14:paraId="634A579C" w14:textId="77777777" w:rsidR="00E74A9F" w:rsidRPr="00990C08" w:rsidRDefault="00E74A9F" w:rsidP="00E74A9F">
            <w:pPr>
              <w:jc w:val="center"/>
              <w:rPr>
                <w:rFonts w:ascii="Times New Roman" w:hAnsi="Times New Roman" w:cs="Times New Roman"/>
                <w:sz w:val="20"/>
                <w:szCs w:val="20"/>
              </w:rPr>
            </w:pPr>
            <w:proofErr w:type="spellStart"/>
            <w:r w:rsidRPr="00990C08">
              <w:rPr>
                <w:rFonts w:ascii="Times New Roman" w:hAnsi="Times New Roman" w:cs="Times New Roman"/>
                <w:sz w:val="20"/>
                <w:szCs w:val="20"/>
              </w:rPr>
              <w:t>Stimulants+Placebo</w:t>
            </w:r>
            <w:proofErr w:type="spellEnd"/>
          </w:p>
        </w:tc>
        <w:tc>
          <w:tcPr>
            <w:tcW w:w="994" w:type="dxa"/>
          </w:tcPr>
          <w:p w14:paraId="360FE519"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8</w:t>
            </w:r>
          </w:p>
        </w:tc>
        <w:tc>
          <w:tcPr>
            <w:tcW w:w="4564" w:type="dxa"/>
          </w:tcPr>
          <w:p w14:paraId="1AD4B95D" w14:textId="77777777"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lang w:val="en-US"/>
              </w:rPr>
              <w:t>S</w:t>
            </w:r>
            <w:proofErr w:type="spellStart"/>
            <w:r w:rsidRPr="00990C08">
              <w:rPr>
                <w:rFonts w:ascii="Times New Roman" w:hAnsi="Times New Roman" w:cs="Times New Roman"/>
                <w:sz w:val="20"/>
                <w:szCs w:val="20"/>
              </w:rPr>
              <w:t>ignificantly</w:t>
            </w:r>
            <w:proofErr w:type="spellEnd"/>
            <w:r w:rsidRPr="00990C08">
              <w:rPr>
                <w:rFonts w:ascii="Times New Roman" w:hAnsi="Times New Roman" w:cs="Times New Roman"/>
                <w:sz w:val="20"/>
                <w:szCs w:val="20"/>
              </w:rPr>
              <w:t xml:space="preserve"> higher proportion of remitter s(for aggressive behavior in the  </w:t>
            </w:r>
            <w:proofErr w:type="spellStart"/>
            <w:r w:rsidRPr="00990C08">
              <w:rPr>
                <w:rFonts w:ascii="Times New Roman" w:hAnsi="Times New Roman" w:cs="Times New Roman"/>
                <w:sz w:val="20"/>
                <w:szCs w:val="20"/>
              </w:rPr>
              <w:t>Stimulants+DVPX</w:t>
            </w:r>
            <w:proofErr w:type="spellEnd"/>
          </w:p>
          <w:p w14:paraId="6DD7F0FC"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[57.14%])  vs. the </w:t>
            </w:r>
            <w:proofErr w:type="spellStart"/>
            <w:r w:rsidRPr="00990C08">
              <w:rPr>
                <w:rFonts w:ascii="Times New Roman" w:hAnsi="Times New Roman" w:cs="Times New Roman"/>
                <w:sz w:val="20"/>
                <w:szCs w:val="20"/>
              </w:rPr>
              <w:t>stimulants+Placebo</w:t>
            </w:r>
            <w:proofErr w:type="spellEnd"/>
            <w:r w:rsidRPr="00990C08">
              <w:rPr>
                <w:rFonts w:ascii="Times New Roman" w:hAnsi="Times New Roman" w:cs="Times New Roman"/>
                <w:sz w:val="20"/>
                <w:szCs w:val="20"/>
              </w:rPr>
              <w:t xml:space="preserve"> </w:t>
            </w:r>
          </w:p>
          <w:p w14:paraId="1044E956"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[15.38%] arm (p&lt;0.05).</w:t>
            </w:r>
          </w:p>
        </w:tc>
      </w:tr>
      <w:tr w:rsidR="00E74A9F" w:rsidRPr="00990C08" w14:paraId="52AD9771" w14:textId="77777777" w:rsidTr="00E74A9F">
        <w:tc>
          <w:tcPr>
            <w:tcW w:w="1722" w:type="dxa"/>
          </w:tcPr>
          <w:p w14:paraId="3FF12FD2"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RISP</w:t>
            </w:r>
          </w:p>
        </w:tc>
        <w:tc>
          <w:tcPr>
            <w:tcW w:w="2438" w:type="dxa"/>
          </w:tcPr>
          <w:p w14:paraId="22C4722B" w14:textId="4601DC58"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NCT00297739</w:t>
            </w:r>
            <w:r w:rsidR="002F59E0">
              <w:rPr>
                <w:rFonts w:ascii="Times New Roman" w:hAnsi="Times New Roman" w:cs="Times New Roman"/>
                <w:sz w:val="20"/>
                <w:szCs w:val="20"/>
              </w:rPr>
              <w:t xml:space="preserve"> </w:t>
            </w:r>
            <w:r w:rsidR="002F59E0" w:rsidRPr="00E74A9F">
              <w:rPr>
                <w:rFonts w:ascii="Times New Roman" w:hAnsi="Times New Roman" w:cs="Times New Roman"/>
                <w:color w:val="2D2D2D"/>
                <w:sz w:val="20"/>
                <w:szCs w:val="20"/>
                <w:shd w:val="clear" w:color="auto" w:fill="F8F8F8"/>
              </w:rPr>
              <w:fldChar w:fldCharType="begin">
                <w:fldData xml:space="preserve">PEVuZE5vdGU+PENpdGU+PEF1dGhvcj5Bcm1lbnRlcm9zPC9BdXRob3I+PFllYXI+MjAwNzwvWWVh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</w:fldData>
              </w:fldChar>
            </w:r>
            <w:r w:rsidR="00605C90">
              <w:rPr>
                <w:rFonts w:ascii="Times New Roman" w:hAnsi="Times New Roman" w:cs="Times New Roman"/>
                <w:color w:val="2D2D2D"/>
                <w:sz w:val="20"/>
                <w:szCs w:val="20"/>
                <w:shd w:val="clear" w:color="auto" w:fill="F8F8F8"/>
              </w:rPr>
              <w:instrText xml:space="preserve"> ADDIN EN.CITE </w:instrText>
            </w:r>
            <w:r w:rsidR="00605C90">
              <w:rPr>
                <w:rFonts w:ascii="Times New Roman" w:hAnsi="Times New Roman" w:cs="Times New Roman"/>
                <w:color w:val="2D2D2D"/>
                <w:sz w:val="20"/>
                <w:szCs w:val="20"/>
                <w:shd w:val="clear" w:color="auto" w:fill="F8F8F8"/>
              </w:rPr>
              <w:fldChar w:fldCharType="begin">
                <w:fldData xml:space="preserve">PEVuZE5vdGU+PENpdGU+PEF1dGhvcj5Bcm1lbnRlcm9zPC9BdXRob3I+PFllYXI+MjAwNzwvWWVh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</w:fldData>
              </w:fldChar>
            </w:r>
            <w:r w:rsidR="00605C90">
              <w:rPr>
                <w:rFonts w:ascii="Times New Roman" w:hAnsi="Times New Roman" w:cs="Times New Roman"/>
                <w:color w:val="2D2D2D"/>
                <w:sz w:val="20"/>
                <w:szCs w:val="20"/>
                <w:shd w:val="clear" w:color="auto" w:fill="F8F8F8"/>
              </w:rPr>
              <w:instrText xml:space="preserve"> ADDIN EN.CITE.DATA </w:instrText>
            </w:r>
            <w:r w:rsidR="00605C90">
              <w:rPr>
                <w:rFonts w:ascii="Times New Roman" w:hAnsi="Times New Roman" w:cs="Times New Roman"/>
                <w:color w:val="2D2D2D"/>
                <w:sz w:val="20"/>
                <w:szCs w:val="20"/>
                <w:shd w:val="clear" w:color="auto" w:fill="F8F8F8"/>
              </w:rPr>
            </w:r>
            <w:r w:rsidR="00605C90">
              <w:rPr>
                <w:rFonts w:ascii="Times New Roman" w:hAnsi="Times New Roman" w:cs="Times New Roman"/>
                <w:color w:val="2D2D2D"/>
                <w:sz w:val="20"/>
                <w:szCs w:val="20"/>
                <w:shd w:val="clear" w:color="auto" w:fill="F8F8F8"/>
              </w:rPr>
              <w:fldChar w:fldCharType="end"/>
            </w:r>
            <w:r w:rsidR="002F59E0" w:rsidRPr="00E74A9F">
              <w:rPr>
                <w:rFonts w:ascii="Times New Roman" w:hAnsi="Times New Roman" w:cs="Times New Roman"/>
                <w:color w:val="2D2D2D"/>
                <w:sz w:val="20"/>
                <w:szCs w:val="20"/>
                <w:shd w:val="clear" w:color="auto" w:fill="F8F8F8"/>
              </w:rPr>
            </w:r>
            <w:r w:rsidR="002F59E0" w:rsidRPr="00E74A9F">
              <w:rPr>
                <w:rFonts w:ascii="Times New Roman" w:hAnsi="Times New Roman" w:cs="Times New Roman"/>
                <w:color w:val="2D2D2D"/>
                <w:sz w:val="20"/>
                <w:szCs w:val="20"/>
                <w:shd w:val="clear" w:color="auto" w:fill="F8F8F8"/>
              </w:rPr>
              <w:fldChar w:fldCharType="separate"/>
            </w:r>
            <w:r w:rsidR="00605C90">
              <w:rPr>
                <w:rFonts w:ascii="Times New Roman" w:hAnsi="Times New Roman" w:cs="Times New Roman"/>
                <w:noProof/>
                <w:color w:val="2D2D2D"/>
                <w:sz w:val="20"/>
                <w:szCs w:val="20"/>
                <w:shd w:val="clear" w:color="auto" w:fill="F8F8F8"/>
              </w:rPr>
              <w:t>[42]</w:t>
            </w:r>
            <w:r w:rsidR="002F59E0" w:rsidRPr="00E74A9F">
              <w:rPr>
                <w:rFonts w:ascii="Times New Roman" w:hAnsi="Times New Roman" w:cs="Times New Roman"/>
                <w:color w:val="2D2D2D"/>
                <w:sz w:val="20"/>
                <w:szCs w:val="20"/>
                <w:shd w:val="clear" w:color="auto" w:fill="F8F8F8"/>
              </w:rPr>
              <w:fldChar w:fldCharType="end"/>
            </w:r>
          </w:p>
        </w:tc>
        <w:tc>
          <w:tcPr>
            <w:tcW w:w="1294" w:type="dxa"/>
          </w:tcPr>
          <w:p w14:paraId="655C9E28"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25</w:t>
            </w:r>
          </w:p>
        </w:tc>
        <w:tc>
          <w:tcPr>
            <w:tcW w:w="967" w:type="dxa"/>
          </w:tcPr>
          <w:p w14:paraId="2D2C49C3"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7-12</w:t>
            </w:r>
          </w:p>
        </w:tc>
        <w:tc>
          <w:tcPr>
            <w:tcW w:w="1969" w:type="dxa"/>
          </w:tcPr>
          <w:p w14:paraId="17168087" w14:textId="77777777" w:rsidR="00E74A9F" w:rsidRPr="00990C08" w:rsidRDefault="00E74A9F" w:rsidP="00E74A9F">
            <w:pPr>
              <w:jc w:val="center"/>
              <w:rPr>
                <w:rFonts w:ascii="Times New Roman" w:hAnsi="Times New Roman" w:cs="Times New Roman"/>
                <w:sz w:val="20"/>
                <w:szCs w:val="20"/>
              </w:rPr>
            </w:pPr>
            <w:proofErr w:type="spellStart"/>
            <w:r w:rsidRPr="00990C08">
              <w:rPr>
                <w:rFonts w:ascii="Times New Roman" w:hAnsi="Times New Roman" w:cs="Times New Roman"/>
                <w:sz w:val="20"/>
                <w:szCs w:val="20"/>
              </w:rPr>
              <w:t>Stimulants+RISP</w:t>
            </w:r>
            <w:proofErr w:type="spellEnd"/>
          </w:p>
          <w:p w14:paraId="554D87D8" w14:textId="77777777" w:rsidR="00E74A9F" w:rsidRPr="00990C08" w:rsidRDefault="00E74A9F" w:rsidP="00E74A9F">
            <w:pPr>
              <w:jc w:val="center"/>
              <w:rPr>
                <w:rFonts w:ascii="Times New Roman" w:hAnsi="Times New Roman" w:cs="Times New Roman"/>
                <w:sz w:val="20"/>
                <w:szCs w:val="20"/>
              </w:rPr>
            </w:pPr>
            <w:proofErr w:type="spellStart"/>
            <w:r w:rsidRPr="00990C08">
              <w:rPr>
                <w:rFonts w:ascii="Times New Roman" w:hAnsi="Times New Roman" w:cs="Times New Roman"/>
                <w:sz w:val="20"/>
                <w:szCs w:val="20"/>
              </w:rPr>
              <w:t>Stimulants+Placebo</w:t>
            </w:r>
            <w:proofErr w:type="spellEnd"/>
          </w:p>
        </w:tc>
        <w:tc>
          <w:tcPr>
            <w:tcW w:w="994" w:type="dxa"/>
          </w:tcPr>
          <w:p w14:paraId="1A614A47" w14:textId="77777777" w:rsidR="00E74A9F" w:rsidRPr="00990C08" w:rsidRDefault="00E74A9F" w:rsidP="00E74A9F">
            <w:pPr>
              <w:tabs>
                <w:tab w:val="left" w:pos="527"/>
              </w:tabs>
              <w:rPr>
                <w:rFonts w:ascii="Times New Roman" w:hAnsi="Times New Roman" w:cs="Times New Roman"/>
                <w:sz w:val="20"/>
                <w:szCs w:val="20"/>
                <w:lang w:val="en-US"/>
              </w:rPr>
            </w:pPr>
            <w:r w:rsidRPr="00990C08">
              <w:rPr>
                <w:rFonts w:ascii="Times New Roman" w:hAnsi="Times New Roman" w:cs="Times New Roman"/>
                <w:sz w:val="20"/>
                <w:szCs w:val="20"/>
                <w:lang w:val="en-US"/>
              </w:rPr>
              <w:t>4</w:t>
            </w:r>
          </w:p>
        </w:tc>
        <w:tc>
          <w:tcPr>
            <w:tcW w:w="4564" w:type="dxa"/>
          </w:tcPr>
          <w:p w14:paraId="216B5359" w14:textId="77777777"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 xml:space="preserve">100% of the participants in the </w:t>
            </w:r>
            <w:proofErr w:type="spellStart"/>
            <w:r w:rsidRPr="00990C08">
              <w:rPr>
                <w:rFonts w:ascii="Times New Roman" w:hAnsi="Times New Roman" w:cs="Times New Roman"/>
                <w:sz w:val="20"/>
                <w:szCs w:val="20"/>
              </w:rPr>
              <w:t>Stimulants+RISP</w:t>
            </w:r>
            <w:proofErr w:type="spellEnd"/>
          </w:p>
          <w:p w14:paraId="2D6930BC"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improved by more than 30% on the </w:t>
            </w:r>
          </w:p>
          <w:p w14:paraId="377F6700"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Children’s Aggression Scale-Parent vs. 77% of those in the </w:t>
            </w:r>
            <w:proofErr w:type="spellStart"/>
            <w:r w:rsidRPr="00990C08">
              <w:rPr>
                <w:rFonts w:ascii="Times New Roman" w:hAnsi="Times New Roman" w:cs="Times New Roman"/>
                <w:sz w:val="20"/>
                <w:szCs w:val="20"/>
              </w:rPr>
              <w:t>Stimulants+Placebo</w:t>
            </w:r>
            <w:proofErr w:type="spellEnd"/>
            <w:r w:rsidRPr="00990C08">
              <w:rPr>
                <w:rFonts w:ascii="Times New Roman" w:hAnsi="Times New Roman" w:cs="Times New Roman"/>
                <w:sz w:val="20"/>
                <w:szCs w:val="20"/>
              </w:rPr>
              <w:t xml:space="preserve"> arm.</w:t>
            </w:r>
          </w:p>
          <w:p w14:paraId="2D9F4883"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rPr>
              <w:t>No significant differences on the Children’s Aggression Scale-Teachers</w:t>
            </w:r>
          </w:p>
        </w:tc>
      </w:tr>
      <w:tr w:rsidR="00E74A9F" w:rsidRPr="00990C08" w14:paraId="0AD02593" w14:textId="77777777" w:rsidTr="00E74A9F">
        <w:tc>
          <w:tcPr>
            <w:tcW w:w="1722" w:type="dxa"/>
          </w:tcPr>
          <w:p w14:paraId="68979953"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GXR</w:t>
            </w:r>
          </w:p>
        </w:tc>
        <w:tc>
          <w:tcPr>
            <w:tcW w:w="2438" w:type="dxa"/>
          </w:tcPr>
          <w:p w14:paraId="1AE1E5BD" w14:textId="68AA4D24"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NCT00734578</w:t>
            </w:r>
            <w:r w:rsidR="002F59E0">
              <w:rPr>
                <w:rFonts w:ascii="Times New Roman" w:hAnsi="Times New Roman" w:cs="Times New Roman"/>
                <w:sz w:val="20"/>
                <w:szCs w:val="20"/>
              </w:rPr>
              <w:t xml:space="preserve"> </w:t>
            </w:r>
            <w:r w:rsidR="002F59E0" w:rsidRPr="00E74A9F">
              <w:rPr>
                <w:rFonts w:ascii="Times New Roman" w:hAnsi="Times New Roman" w:cs="Times New Roman"/>
                <w:color w:val="2D2D2D"/>
                <w:sz w:val="20"/>
                <w:szCs w:val="20"/>
                <w:shd w:val="clear" w:color="auto" w:fill="F8F8F8"/>
              </w:rPr>
              <w:fldChar w:fldCharType="begin">
                <w:fldData xml:space="preserve">PEVuZE5vdGU+PENpdGU+PEF1dGhvcj5GaW5kbGluZzwvQXV0aG9yPjxZZWFyPjIwMTQ8L1llYXI+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</w:fldData>
              </w:fldChar>
            </w:r>
            <w:r w:rsidR="00605C90">
              <w:rPr>
                <w:rFonts w:ascii="Times New Roman" w:hAnsi="Times New Roman" w:cs="Times New Roman"/>
                <w:color w:val="2D2D2D"/>
                <w:sz w:val="20"/>
                <w:szCs w:val="20"/>
                <w:shd w:val="clear" w:color="auto" w:fill="F8F8F8"/>
              </w:rPr>
              <w:instrText xml:space="preserve"> ADDIN EN.CITE </w:instrText>
            </w:r>
            <w:r w:rsidR="00605C90">
              <w:rPr>
                <w:rFonts w:ascii="Times New Roman" w:hAnsi="Times New Roman" w:cs="Times New Roman"/>
                <w:color w:val="2D2D2D"/>
                <w:sz w:val="20"/>
                <w:szCs w:val="20"/>
                <w:shd w:val="clear" w:color="auto" w:fill="F8F8F8"/>
              </w:rPr>
              <w:fldChar w:fldCharType="begin">
                <w:fldData xml:space="preserve">PEVuZE5vdGU+PENpdGU+PEF1dGhvcj5GaW5kbGluZzwvQXV0aG9yPjxZZWFyPjIwMTQ8L1llYXI+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</w:fldData>
              </w:fldChar>
            </w:r>
            <w:r w:rsidR="00605C90">
              <w:rPr>
                <w:rFonts w:ascii="Times New Roman" w:hAnsi="Times New Roman" w:cs="Times New Roman"/>
                <w:color w:val="2D2D2D"/>
                <w:sz w:val="20"/>
                <w:szCs w:val="20"/>
                <w:shd w:val="clear" w:color="auto" w:fill="F8F8F8"/>
              </w:rPr>
              <w:instrText xml:space="preserve"> ADDIN EN.CITE.DATA </w:instrText>
            </w:r>
            <w:r w:rsidR="00605C90">
              <w:rPr>
                <w:rFonts w:ascii="Times New Roman" w:hAnsi="Times New Roman" w:cs="Times New Roman"/>
                <w:color w:val="2D2D2D"/>
                <w:sz w:val="20"/>
                <w:szCs w:val="20"/>
                <w:shd w:val="clear" w:color="auto" w:fill="F8F8F8"/>
              </w:rPr>
            </w:r>
            <w:r w:rsidR="00605C90">
              <w:rPr>
                <w:rFonts w:ascii="Times New Roman" w:hAnsi="Times New Roman" w:cs="Times New Roman"/>
                <w:color w:val="2D2D2D"/>
                <w:sz w:val="20"/>
                <w:szCs w:val="20"/>
                <w:shd w:val="clear" w:color="auto" w:fill="F8F8F8"/>
              </w:rPr>
              <w:fldChar w:fldCharType="end"/>
            </w:r>
            <w:r w:rsidR="002F59E0" w:rsidRPr="00E74A9F">
              <w:rPr>
                <w:rFonts w:ascii="Times New Roman" w:hAnsi="Times New Roman" w:cs="Times New Roman"/>
                <w:color w:val="2D2D2D"/>
                <w:sz w:val="20"/>
                <w:szCs w:val="20"/>
                <w:shd w:val="clear" w:color="auto" w:fill="F8F8F8"/>
              </w:rPr>
            </w:r>
            <w:r w:rsidR="002F59E0" w:rsidRPr="00E74A9F">
              <w:rPr>
                <w:rFonts w:ascii="Times New Roman" w:hAnsi="Times New Roman" w:cs="Times New Roman"/>
                <w:color w:val="2D2D2D"/>
                <w:sz w:val="20"/>
                <w:szCs w:val="20"/>
                <w:shd w:val="clear" w:color="auto" w:fill="F8F8F8"/>
              </w:rPr>
              <w:fldChar w:fldCharType="separate"/>
            </w:r>
            <w:r w:rsidR="00605C90">
              <w:rPr>
                <w:rFonts w:ascii="Times New Roman" w:hAnsi="Times New Roman" w:cs="Times New Roman"/>
                <w:noProof/>
                <w:color w:val="2D2D2D"/>
                <w:sz w:val="20"/>
                <w:szCs w:val="20"/>
                <w:shd w:val="clear" w:color="auto" w:fill="F8F8F8"/>
              </w:rPr>
              <w:t>[43]</w:t>
            </w:r>
            <w:r w:rsidR="002F59E0" w:rsidRPr="00E74A9F">
              <w:rPr>
                <w:rFonts w:ascii="Times New Roman" w:hAnsi="Times New Roman" w:cs="Times New Roman"/>
                <w:color w:val="2D2D2D"/>
                <w:sz w:val="20"/>
                <w:szCs w:val="20"/>
                <w:shd w:val="clear" w:color="auto" w:fill="F8F8F8"/>
              </w:rPr>
              <w:fldChar w:fldCharType="end"/>
            </w:r>
          </w:p>
        </w:tc>
        <w:tc>
          <w:tcPr>
            <w:tcW w:w="1294" w:type="dxa"/>
          </w:tcPr>
          <w:p w14:paraId="67373C4E"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274</w:t>
            </w:r>
          </w:p>
        </w:tc>
        <w:tc>
          <w:tcPr>
            <w:tcW w:w="967" w:type="dxa"/>
          </w:tcPr>
          <w:p w14:paraId="4D116276"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6-17</w:t>
            </w:r>
          </w:p>
        </w:tc>
        <w:tc>
          <w:tcPr>
            <w:tcW w:w="1969" w:type="dxa"/>
          </w:tcPr>
          <w:p w14:paraId="2EFB38D0"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 xml:space="preserve">Stimulant + GXR am </w:t>
            </w:r>
          </w:p>
          <w:p w14:paraId="76BF4546"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lang w:val="en-US"/>
              </w:rPr>
              <w:t>Stimulant + GXR pm Stimulant + placebo</w:t>
            </w:r>
          </w:p>
        </w:tc>
        <w:tc>
          <w:tcPr>
            <w:tcW w:w="994" w:type="dxa"/>
          </w:tcPr>
          <w:p w14:paraId="22D173BC" w14:textId="77777777" w:rsidR="00E74A9F" w:rsidRPr="00990C08" w:rsidRDefault="00E74A9F" w:rsidP="00E74A9F">
            <w:pPr>
              <w:tabs>
                <w:tab w:val="left" w:pos="527"/>
              </w:tabs>
              <w:rPr>
                <w:rFonts w:ascii="Times New Roman" w:hAnsi="Times New Roman" w:cs="Times New Roman"/>
                <w:sz w:val="20"/>
                <w:szCs w:val="20"/>
                <w:lang w:val="en-US"/>
              </w:rPr>
            </w:pPr>
            <w:r w:rsidRPr="00990C08">
              <w:rPr>
                <w:rFonts w:ascii="Times New Roman" w:hAnsi="Times New Roman" w:cs="Times New Roman"/>
                <w:sz w:val="20"/>
                <w:szCs w:val="20"/>
                <w:lang w:val="en-US"/>
              </w:rPr>
              <w:t>8</w:t>
            </w:r>
          </w:p>
        </w:tc>
        <w:tc>
          <w:tcPr>
            <w:tcW w:w="4564" w:type="dxa"/>
          </w:tcPr>
          <w:p w14:paraId="5851BCF3"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Significantly greater reduction on the oppositional subscale of the Conner’s Parent Rating Scale–</w:t>
            </w:r>
          </w:p>
          <w:p w14:paraId="52CAA552"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R:L in the stimulant+ GXR arms vs. the </w:t>
            </w:r>
            <w:proofErr w:type="spellStart"/>
            <w:r w:rsidRPr="00990C08">
              <w:rPr>
                <w:rFonts w:ascii="Times New Roman" w:hAnsi="Times New Roman" w:cs="Times New Roman"/>
                <w:sz w:val="20"/>
                <w:szCs w:val="20"/>
              </w:rPr>
              <w:t>stimulant+placebo</w:t>
            </w:r>
            <w:proofErr w:type="spellEnd"/>
            <w:r w:rsidRPr="00990C08">
              <w:rPr>
                <w:rFonts w:ascii="Times New Roman" w:hAnsi="Times New Roman" w:cs="Times New Roman"/>
                <w:sz w:val="20"/>
                <w:szCs w:val="20"/>
              </w:rPr>
              <w:t xml:space="preserve"> arm (GXR</w:t>
            </w:r>
          </w:p>
          <w:p w14:paraId="43351BF9"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a.m.: p = 0.001; GXR p.m. p = 0.003) in the entire sample and  in the subgroup </w:t>
            </w:r>
          </w:p>
          <w:p w14:paraId="677EE97C"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with significant baseline oppositional symptoms (GXR a.m. p = 0.001; GXR p.m. p = 0.013).</w:t>
            </w:r>
          </w:p>
        </w:tc>
      </w:tr>
      <w:tr w:rsidR="00E74A9F" w:rsidRPr="00990C08" w14:paraId="0464C3E2" w14:textId="77777777" w:rsidTr="00E74A9F">
        <w:tc>
          <w:tcPr>
            <w:tcW w:w="1722" w:type="dxa"/>
          </w:tcPr>
          <w:p w14:paraId="6E3E1E9D"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CLON</w:t>
            </w:r>
          </w:p>
        </w:tc>
        <w:tc>
          <w:tcPr>
            <w:tcW w:w="2438" w:type="dxa"/>
          </w:tcPr>
          <w:p w14:paraId="60295F4D" w14:textId="355CF60F"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Not provided</w:t>
            </w:r>
            <w:r w:rsidR="002F59E0">
              <w:rPr>
                <w:rFonts w:ascii="Times New Roman" w:hAnsi="Times New Roman" w:cs="Times New Roman"/>
                <w:sz w:val="20"/>
                <w:szCs w:val="20"/>
              </w:rPr>
              <w:t xml:space="preserve"> </w:t>
            </w:r>
            <w:r w:rsidR="002F59E0">
              <w:rPr>
                <w:rFonts w:ascii="Times New Roman" w:hAnsi="Times New Roman" w:cs="Times New Roman"/>
                <w:sz w:val="20"/>
                <w:szCs w:val="20"/>
              </w:rPr>
              <w:fldChar w:fldCharType="begin"/>
            </w:r>
            <w:r w:rsidR="0076227C">
              <w:rPr>
                <w:rFonts w:ascii="Times New Roman" w:hAnsi="Times New Roman" w:cs="Times New Roman"/>
                <w:sz w:val="20"/>
                <w:szCs w:val="20"/>
              </w:rPr>
              <w:instrText xml:space="preserve"> ADDIN EN.CITE &lt;EndNote&gt;&lt;Cite&gt;&lt;Author&gt;Hazell&lt;/Author&gt;&lt;Year&gt;2003&lt;/Year&gt;&lt;RecNum&gt;43271&lt;/RecNum&gt;&lt;DisplayText&gt;[35]&lt;/DisplayText&gt;&lt;record&gt;&lt;rec-number&gt;43271&lt;/rec-number&gt;&lt;foreign-keys&gt;&lt;key app="EN" db-id="0ratxet9k0t0emeaaw0520svarasdrtpv2r5" timestamp="1608820770"&gt;43271&lt;/key&gt;&lt;/foreign-keys&gt;&lt;ref-type name="Journal Article"&gt;17&lt;/ref-type&gt;&lt;contributors&gt;&lt;authors&gt;&lt;author&gt;Hazell, P. L.&lt;/author&gt;&lt;author&gt;Stuart, J. E.&lt;/author&gt;&lt;/authors&gt;&lt;/contributors&gt;&lt;auth-address&gt;University of Newcastle, New South Wales, Australia. hazell@mail.newcastle.edu.au&lt;/auth-address&gt;&lt;titles&gt;&lt;title&gt;A randomized controlled trial of clonidine added to psychostimulant medication for hyperactive and aggressive children&lt;/title&gt;&lt;secondary-title&gt;J Am Acad Child Adolesc Psychiatry&lt;/secondary-title&gt;&lt;/titles&gt;&lt;periodical&gt;&lt;full-title&gt;J Am Acad Child Adolesc Psychiatry&lt;/full-title&gt;&lt;/periodical&gt;&lt;pages&gt;886-94&lt;/pages&gt;&lt;volume&gt;42&lt;/volume&gt;&lt;number&gt;8&lt;/number&gt;&lt;edition&gt;2003/07/23&lt;/edition&gt;&lt;keywords&gt;&lt;keyword&gt;Adolescent&lt;/keyword&gt;&lt;keyword&gt;*Aggression&lt;/keyword&gt;&lt;keyword&gt;Attention Deficit Disorder with Hyperactivity/complications/diagnosis/*drug therapy&lt;/keyword&gt;&lt;keyword&gt;Attention Deficit and Disruptive Behavior Disorders/complications&lt;/keyword&gt;&lt;keyword&gt;Central Nervous System Stimulants/*therapeutic use&lt;/keyword&gt;&lt;keyword&gt;Child&lt;/keyword&gt;&lt;keyword&gt;Conduct Disorder/complications&lt;/keyword&gt;&lt;keyword&gt;Diagnostic and Statistical Manual of Mental Disorders&lt;/keyword&gt;&lt;keyword&gt;Drug Therapy, Combination&lt;/keyword&gt;&lt;keyword&gt;Female&lt;/keyword&gt;&lt;keyword&gt;Follow-Up Studies&lt;/keyword&gt;&lt;keyword&gt;Humans&lt;/keyword&gt;&lt;keyword&gt;Male&lt;/keyword&gt;&lt;keyword&gt;Methylphenidate/*therapeutic use&lt;/keyword&gt;&lt;keyword&gt;Sympatholytics/*therapeutic use&lt;/keyword&gt;&lt;/keywords&gt;&lt;dates&gt;&lt;year&gt;2003&lt;/year&gt;&lt;pub-dates&gt;&lt;date&gt;Aug&lt;/date&gt;&lt;/pub-dates&gt;&lt;/dates&gt;&lt;isbn&gt;0890-8567 (Print)&amp;#xD;0890-8567&lt;/isbn&gt;&lt;accession-num&gt;12874489&lt;/accession-num&gt;&lt;urls&gt;&lt;/urls&gt;&lt;electronic-resource-num&gt;10.1097/01.Chi.0000046908.27264.00&lt;/electronic-resource-num&gt;&lt;remote-database-provider&gt;NLM&lt;/remote-database-provider&gt;&lt;language&gt;eng&lt;/language&gt;&lt;/record&gt;&lt;/Cite&gt;&lt;/EndNote&gt;</w:instrText>
            </w:r>
            <w:r w:rsidR="002F59E0">
              <w:rPr>
                <w:rFonts w:ascii="Times New Roman" w:hAnsi="Times New Roman" w:cs="Times New Roman"/>
                <w:sz w:val="20"/>
                <w:szCs w:val="20"/>
              </w:rPr>
              <w:fldChar w:fldCharType="separate"/>
            </w:r>
            <w:r w:rsidR="0076227C">
              <w:rPr>
                <w:rFonts w:ascii="Times New Roman" w:hAnsi="Times New Roman" w:cs="Times New Roman"/>
                <w:noProof/>
                <w:sz w:val="20"/>
                <w:szCs w:val="20"/>
              </w:rPr>
              <w:t>[35]</w:t>
            </w:r>
            <w:r w:rsidR="002F59E0">
              <w:rPr>
                <w:rFonts w:ascii="Times New Roman" w:hAnsi="Times New Roman" w:cs="Times New Roman"/>
                <w:sz w:val="20"/>
                <w:szCs w:val="20"/>
              </w:rPr>
              <w:fldChar w:fldCharType="end"/>
            </w:r>
          </w:p>
        </w:tc>
        <w:tc>
          <w:tcPr>
            <w:tcW w:w="1294" w:type="dxa"/>
          </w:tcPr>
          <w:p w14:paraId="2E39E6F7"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67</w:t>
            </w:r>
          </w:p>
        </w:tc>
        <w:tc>
          <w:tcPr>
            <w:tcW w:w="967" w:type="dxa"/>
          </w:tcPr>
          <w:p w14:paraId="7E5E4AF9"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6-14</w:t>
            </w:r>
          </w:p>
        </w:tc>
        <w:tc>
          <w:tcPr>
            <w:tcW w:w="1969" w:type="dxa"/>
          </w:tcPr>
          <w:p w14:paraId="026F29F9" w14:textId="77777777" w:rsidR="00E74A9F" w:rsidRPr="00990C08" w:rsidRDefault="00E74A9F" w:rsidP="00E74A9F">
            <w:pPr>
              <w:jc w:val="center"/>
              <w:rPr>
                <w:rFonts w:ascii="Times New Roman" w:hAnsi="Times New Roman" w:cs="Times New Roman"/>
                <w:sz w:val="20"/>
                <w:szCs w:val="20"/>
              </w:rPr>
            </w:pPr>
            <w:bookmarkStart w:id="27" w:name="_Hlk69901760"/>
            <w:r w:rsidRPr="00990C08">
              <w:rPr>
                <w:rFonts w:ascii="Times New Roman" w:hAnsi="Times New Roman" w:cs="Times New Roman"/>
                <w:sz w:val="20"/>
                <w:szCs w:val="20"/>
              </w:rPr>
              <w:t xml:space="preserve">Stimulants + clonidine </w:t>
            </w:r>
            <w:bookmarkEnd w:id="27"/>
            <w:r w:rsidRPr="00990C08">
              <w:rPr>
                <w:rFonts w:ascii="Times New Roman" w:hAnsi="Times New Roman" w:cs="Times New Roman"/>
                <w:sz w:val="20"/>
                <w:szCs w:val="20"/>
              </w:rPr>
              <w:t>(0.1-0.2 mg/day)</w:t>
            </w:r>
          </w:p>
          <w:p w14:paraId="7DA9DE24"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Stimulants + placebo</w:t>
            </w:r>
          </w:p>
        </w:tc>
        <w:tc>
          <w:tcPr>
            <w:tcW w:w="994" w:type="dxa"/>
          </w:tcPr>
          <w:p w14:paraId="78BBFD1E" w14:textId="77777777" w:rsidR="00E74A9F" w:rsidRPr="00990C08" w:rsidRDefault="00E74A9F" w:rsidP="00E74A9F">
            <w:pPr>
              <w:tabs>
                <w:tab w:val="left" w:pos="527"/>
              </w:tabs>
              <w:rPr>
                <w:rFonts w:ascii="Times New Roman" w:hAnsi="Times New Roman" w:cs="Times New Roman"/>
                <w:sz w:val="20"/>
                <w:szCs w:val="20"/>
                <w:lang w:val="en-US"/>
              </w:rPr>
            </w:pPr>
            <w:r w:rsidRPr="00990C08">
              <w:rPr>
                <w:rFonts w:ascii="Times New Roman" w:hAnsi="Times New Roman" w:cs="Times New Roman"/>
                <w:sz w:val="20"/>
                <w:szCs w:val="20"/>
                <w:lang w:val="en-US"/>
              </w:rPr>
              <w:t>6</w:t>
            </w:r>
          </w:p>
        </w:tc>
        <w:tc>
          <w:tcPr>
            <w:tcW w:w="4564" w:type="dxa"/>
          </w:tcPr>
          <w:p w14:paraId="5EEA6A59" w14:textId="77777777"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56% in the stimulants + clonidine arm vs. 20% in the placebo arm met criteria for improvement on the Conduct scale of the Conners Parent Report checklist (p &lt; 0.01) </w:t>
            </w:r>
          </w:p>
          <w:p w14:paraId="61FEBB50" w14:textId="77777777" w:rsidR="00E74A9F" w:rsidRPr="00990C08" w:rsidRDefault="00E74A9F" w:rsidP="00E74A9F">
            <w:pPr>
              <w:autoSpaceDE w:val="0"/>
              <w:autoSpaceDN w:val="0"/>
              <w:adjustRightInd w:val="0"/>
              <w:rPr>
                <w:rFonts w:ascii="Times New Roman" w:hAnsi="Times New Roman" w:cs="Times New Roman"/>
                <w:sz w:val="20"/>
                <w:szCs w:val="20"/>
              </w:rPr>
            </w:pPr>
          </w:p>
        </w:tc>
      </w:tr>
      <w:tr w:rsidR="00E74A9F" w:rsidRPr="00990C08" w14:paraId="5828F8E5" w14:textId="77777777" w:rsidTr="00E74A9F">
        <w:tc>
          <w:tcPr>
            <w:tcW w:w="1722" w:type="dxa"/>
          </w:tcPr>
          <w:p w14:paraId="28BB6415"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CLON</w:t>
            </w:r>
          </w:p>
        </w:tc>
        <w:tc>
          <w:tcPr>
            <w:tcW w:w="2438" w:type="dxa"/>
          </w:tcPr>
          <w:p w14:paraId="37FB4F33" w14:textId="737EC912" w:rsidR="00E74A9F" w:rsidRPr="00990C08" w:rsidRDefault="00E74A9F" w:rsidP="00E74A9F">
            <w:pPr>
              <w:rPr>
                <w:rFonts w:ascii="Times New Roman" w:hAnsi="Times New Roman" w:cs="Times New Roman"/>
                <w:sz w:val="20"/>
                <w:szCs w:val="20"/>
              </w:rPr>
            </w:pPr>
            <w:r w:rsidRPr="00990C08">
              <w:rPr>
                <w:rFonts w:ascii="Times New Roman" w:hAnsi="Times New Roman" w:cs="Times New Roman"/>
                <w:sz w:val="20"/>
                <w:szCs w:val="20"/>
              </w:rPr>
              <w:t>Not provided</w:t>
            </w:r>
            <w:r w:rsidR="002F59E0">
              <w:rPr>
                <w:rFonts w:ascii="Times New Roman" w:hAnsi="Times New Roman" w:cs="Times New Roman"/>
                <w:sz w:val="20"/>
                <w:szCs w:val="20"/>
              </w:rPr>
              <w:t xml:space="preserve"> </w:t>
            </w:r>
            <w:r w:rsidR="002F59E0">
              <w:rPr>
                <w:rFonts w:ascii="Times New Roman" w:hAnsi="Times New Roman" w:cs="Times New Roman"/>
                <w:sz w:val="20"/>
                <w:szCs w:val="20"/>
              </w:rPr>
              <w:fldChar w:fldCharType="begin">
                <w:fldData xml:space="preserve">PEVuZE5vdGU+PENpdGU+PEF1dGhvcj5Db25ub3I8L0F1dGhvcj48WWVhcj4yMDAwPC9ZZWFyPjxS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</w:fldData>
              </w:fldChar>
            </w:r>
            <w:r w:rsidR="00605C90">
              <w:rPr>
                <w:rFonts w:ascii="Times New Roman" w:hAnsi="Times New Roman" w:cs="Times New Roman"/>
                <w:sz w:val="20"/>
                <w:szCs w:val="20"/>
              </w:rPr>
              <w:instrText xml:space="preserve"> ADDIN EN.CITE </w:instrText>
            </w:r>
            <w:r w:rsidR="00605C90">
              <w:rPr>
                <w:rFonts w:ascii="Times New Roman" w:hAnsi="Times New Roman" w:cs="Times New Roman"/>
                <w:sz w:val="20"/>
                <w:szCs w:val="20"/>
              </w:rPr>
              <w:fldChar w:fldCharType="begin">
                <w:fldData xml:space="preserve">PEVuZE5vdGU+PENpdGU+PEF1dGhvcj5Db25ub3I8L0F1dGhvcj48WWVhcj4yMDAwPC9ZZWFyPjxS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</w:fldData>
              </w:fldChar>
            </w:r>
            <w:r w:rsidR="00605C90">
              <w:rPr>
                <w:rFonts w:ascii="Times New Roman" w:hAnsi="Times New Roman" w:cs="Times New Roman"/>
                <w:sz w:val="20"/>
                <w:szCs w:val="20"/>
              </w:rPr>
              <w:instrText xml:space="preserve"> ADDIN EN.CITE.DATA </w:instrText>
            </w:r>
            <w:r w:rsidR="00605C90">
              <w:rPr>
                <w:rFonts w:ascii="Times New Roman" w:hAnsi="Times New Roman" w:cs="Times New Roman"/>
                <w:sz w:val="20"/>
                <w:szCs w:val="20"/>
              </w:rPr>
            </w:r>
            <w:r w:rsidR="00605C90">
              <w:rPr>
                <w:rFonts w:ascii="Times New Roman" w:hAnsi="Times New Roman" w:cs="Times New Roman"/>
                <w:sz w:val="20"/>
                <w:szCs w:val="20"/>
              </w:rPr>
              <w:fldChar w:fldCharType="end"/>
            </w:r>
            <w:r w:rsidR="002F59E0">
              <w:rPr>
                <w:rFonts w:ascii="Times New Roman" w:hAnsi="Times New Roman" w:cs="Times New Roman"/>
                <w:sz w:val="20"/>
                <w:szCs w:val="20"/>
              </w:rPr>
            </w:r>
            <w:r w:rsidR="002F59E0">
              <w:rPr>
                <w:rFonts w:ascii="Times New Roman" w:hAnsi="Times New Roman" w:cs="Times New Roman"/>
                <w:sz w:val="20"/>
                <w:szCs w:val="20"/>
              </w:rPr>
              <w:fldChar w:fldCharType="separate"/>
            </w:r>
            <w:r w:rsidR="00605C90">
              <w:rPr>
                <w:rFonts w:ascii="Times New Roman" w:hAnsi="Times New Roman" w:cs="Times New Roman"/>
                <w:noProof/>
                <w:sz w:val="20"/>
                <w:szCs w:val="20"/>
              </w:rPr>
              <w:t>[67]</w:t>
            </w:r>
            <w:r w:rsidR="002F59E0">
              <w:rPr>
                <w:rFonts w:ascii="Times New Roman" w:hAnsi="Times New Roman" w:cs="Times New Roman"/>
                <w:sz w:val="20"/>
                <w:szCs w:val="20"/>
              </w:rPr>
              <w:fldChar w:fldCharType="end"/>
            </w:r>
          </w:p>
        </w:tc>
        <w:tc>
          <w:tcPr>
            <w:tcW w:w="1294" w:type="dxa"/>
          </w:tcPr>
          <w:p w14:paraId="3F1A1BA3"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lang w:val="en-US"/>
              </w:rPr>
              <w:t>24</w:t>
            </w:r>
          </w:p>
        </w:tc>
        <w:tc>
          <w:tcPr>
            <w:tcW w:w="967" w:type="dxa"/>
          </w:tcPr>
          <w:p w14:paraId="67A31A53" w14:textId="77777777" w:rsidR="00E74A9F" w:rsidRPr="00990C08" w:rsidRDefault="00E74A9F" w:rsidP="00E74A9F">
            <w:pPr>
              <w:rPr>
                <w:rFonts w:ascii="Times New Roman" w:hAnsi="Times New Roman" w:cs="Times New Roman"/>
                <w:sz w:val="20"/>
                <w:szCs w:val="20"/>
                <w:lang w:val="en-US"/>
              </w:rPr>
            </w:pPr>
            <w:r w:rsidRPr="00990C08">
              <w:rPr>
                <w:rFonts w:ascii="Times New Roman" w:hAnsi="Times New Roman" w:cs="Times New Roman"/>
                <w:sz w:val="20"/>
                <w:szCs w:val="20"/>
              </w:rPr>
              <w:t>Not provided</w:t>
            </w:r>
          </w:p>
        </w:tc>
        <w:tc>
          <w:tcPr>
            <w:tcW w:w="1969" w:type="dxa"/>
          </w:tcPr>
          <w:p w14:paraId="7735C162"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MPH</w:t>
            </w:r>
          </w:p>
          <w:p w14:paraId="6448C7A2"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t>CLON</w:t>
            </w:r>
          </w:p>
          <w:p w14:paraId="571F7594" w14:textId="77777777" w:rsidR="00E74A9F" w:rsidRPr="00990C08" w:rsidRDefault="00E74A9F" w:rsidP="00E74A9F">
            <w:pPr>
              <w:jc w:val="center"/>
              <w:rPr>
                <w:rFonts w:ascii="Times New Roman" w:hAnsi="Times New Roman" w:cs="Times New Roman"/>
                <w:sz w:val="20"/>
                <w:szCs w:val="20"/>
              </w:rPr>
            </w:pPr>
            <w:r w:rsidRPr="00990C08">
              <w:rPr>
                <w:rFonts w:ascii="Times New Roman" w:hAnsi="Times New Roman" w:cs="Times New Roman"/>
                <w:sz w:val="20"/>
                <w:szCs w:val="20"/>
              </w:rPr>
              <w:lastRenderedPageBreak/>
              <w:t>MPH+CLON</w:t>
            </w:r>
          </w:p>
        </w:tc>
        <w:tc>
          <w:tcPr>
            <w:tcW w:w="994" w:type="dxa"/>
          </w:tcPr>
          <w:p w14:paraId="6CEEA5E6" w14:textId="77777777" w:rsidR="00E74A9F" w:rsidRPr="00990C08" w:rsidRDefault="00E74A9F" w:rsidP="00E74A9F">
            <w:pPr>
              <w:tabs>
                <w:tab w:val="left" w:pos="527"/>
              </w:tabs>
              <w:rPr>
                <w:rFonts w:ascii="Times New Roman" w:hAnsi="Times New Roman" w:cs="Times New Roman"/>
                <w:sz w:val="20"/>
                <w:szCs w:val="20"/>
                <w:lang w:val="en-US"/>
              </w:rPr>
            </w:pPr>
          </w:p>
        </w:tc>
        <w:tc>
          <w:tcPr>
            <w:tcW w:w="4564" w:type="dxa"/>
          </w:tcPr>
          <w:p w14:paraId="1A5F616B" w14:textId="2882C779" w:rsidR="00E74A9F" w:rsidRPr="00990C08" w:rsidRDefault="00E74A9F" w:rsidP="00E74A9F">
            <w:pPr>
              <w:autoSpaceDE w:val="0"/>
              <w:autoSpaceDN w:val="0"/>
              <w:adjustRightInd w:val="0"/>
              <w:rPr>
                <w:rFonts w:ascii="Times New Roman" w:hAnsi="Times New Roman" w:cs="Times New Roman"/>
                <w:sz w:val="20"/>
                <w:szCs w:val="20"/>
              </w:rPr>
            </w:pPr>
            <w:r w:rsidRPr="00990C08">
              <w:rPr>
                <w:rFonts w:ascii="Times New Roman" w:hAnsi="Times New Roman" w:cs="Times New Roman"/>
                <w:sz w:val="20"/>
                <w:szCs w:val="20"/>
              </w:rPr>
              <w:t xml:space="preserve">No significant differences across arms on symptoms of oppositional defiant disorder and conduct disorder </w:t>
            </w:r>
          </w:p>
        </w:tc>
      </w:tr>
    </w:tbl>
    <w:p w14:paraId="36E15DC8" w14:textId="77777777" w:rsidR="00E74A9F" w:rsidRPr="00990C08" w:rsidRDefault="00E74A9F" w:rsidP="00E74A9F">
      <w:pPr>
        <w:rPr>
          <w:rFonts w:ascii="Times New Roman" w:hAnsi="Times New Roman" w:cs="Times New Roman"/>
          <w:sz w:val="20"/>
          <w:szCs w:val="20"/>
        </w:rPr>
      </w:pPr>
    </w:p>
    <w:p w14:paraId="5F01ED2D" w14:textId="3E828AFC" w:rsidR="00E74A9F" w:rsidRPr="00990C08" w:rsidRDefault="00E74A9F">
      <w:pPr>
        <w:rPr>
          <w:rFonts w:ascii="Times New Roman" w:hAnsi="Times New Roman" w:cs="Times New Roman"/>
          <w:b/>
          <w:bCs/>
          <w:color w:val="2D2D2D"/>
          <w:sz w:val="20"/>
          <w:szCs w:val="20"/>
          <w:shd w:val="clear" w:color="auto" w:fill="F8F8F8"/>
        </w:rPr>
      </w:pPr>
      <w:r w:rsidRPr="00990C08">
        <w:rPr>
          <w:rFonts w:ascii="Times New Roman" w:hAnsi="Times New Roman" w:cs="Times New Roman"/>
          <w:sz w:val="20"/>
          <w:szCs w:val="20"/>
        </w:rPr>
        <w:t>CLON: clonidine; DVPX: divalproex sodium; GXR: guanfacine extended release; RISP: risperidone</w:t>
      </w:r>
    </w:p>
    <w:p w14:paraId="3EF9214C" w14:textId="77777777" w:rsidR="005E5B06" w:rsidRDefault="005E5B06" w:rsidP="00667A7B">
      <w:pPr>
        <w:spacing w:after="0" w:line="240" w:lineRule="auto"/>
        <w:rPr>
          <w:rFonts w:ascii="Times New Roman" w:hAnsi="Times New Roman" w:cs="Times New Roman"/>
          <w:b/>
          <w:bCs/>
          <w:sz w:val="20"/>
          <w:szCs w:val="20"/>
          <w:lang w:val="en-US"/>
        </w:rPr>
      </w:pPr>
    </w:p>
    <w:p w14:paraId="0A149DE7" w14:textId="77777777" w:rsidR="005E5B06" w:rsidRDefault="005E5B06" w:rsidP="00667A7B">
      <w:pPr>
        <w:spacing w:after="0" w:line="240" w:lineRule="auto"/>
        <w:rPr>
          <w:rFonts w:ascii="Times New Roman" w:hAnsi="Times New Roman" w:cs="Times New Roman"/>
          <w:b/>
          <w:bCs/>
          <w:sz w:val="20"/>
          <w:szCs w:val="20"/>
          <w:lang w:val="en-US"/>
        </w:rPr>
      </w:pPr>
    </w:p>
    <w:p w14:paraId="44B5BA05" w14:textId="77777777" w:rsidR="005E5B06" w:rsidRDefault="005E5B06" w:rsidP="00667A7B">
      <w:pPr>
        <w:spacing w:after="0" w:line="240" w:lineRule="auto"/>
        <w:rPr>
          <w:rFonts w:ascii="Times New Roman" w:hAnsi="Times New Roman" w:cs="Times New Roman"/>
          <w:b/>
          <w:bCs/>
          <w:sz w:val="20"/>
          <w:szCs w:val="20"/>
          <w:lang w:val="en-US"/>
        </w:rPr>
      </w:pPr>
    </w:p>
    <w:p w14:paraId="589F48C0" w14:textId="77777777" w:rsidR="005E5B06" w:rsidRDefault="005E5B06" w:rsidP="00667A7B">
      <w:pPr>
        <w:spacing w:after="0" w:line="240" w:lineRule="auto"/>
        <w:rPr>
          <w:rFonts w:ascii="Times New Roman" w:hAnsi="Times New Roman" w:cs="Times New Roman"/>
          <w:b/>
          <w:bCs/>
          <w:sz w:val="20"/>
          <w:szCs w:val="20"/>
          <w:lang w:val="en-US"/>
        </w:rPr>
      </w:pPr>
    </w:p>
    <w:p w14:paraId="0F7216BC" w14:textId="77777777" w:rsidR="005E5B06" w:rsidRDefault="005E5B06" w:rsidP="00667A7B">
      <w:pPr>
        <w:spacing w:after="0" w:line="240" w:lineRule="auto"/>
        <w:rPr>
          <w:rFonts w:ascii="Times New Roman" w:hAnsi="Times New Roman" w:cs="Times New Roman"/>
          <w:b/>
          <w:bCs/>
          <w:sz w:val="20"/>
          <w:szCs w:val="20"/>
          <w:lang w:val="en-US"/>
        </w:rPr>
      </w:pPr>
    </w:p>
    <w:p w14:paraId="4D95D61F" w14:textId="77777777" w:rsidR="005E5B06" w:rsidRDefault="005E5B06" w:rsidP="00667A7B">
      <w:pPr>
        <w:spacing w:after="0" w:line="240" w:lineRule="auto"/>
        <w:rPr>
          <w:rFonts w:ascii="Times New Roman" w:hAnsi="Times New Roman" w:cs="Times New Roman"/>
          <w:b/>
          <w:bCs/>
          <w:sz w:val="20"/>
          <w:szCs w:val="20"/>
          <w:lang w:val="en-US"/>
        </w:rPr>
      </w:pPr>
    </w:p>
    <w:p w14:paraId="3C36A823" w14:textId="77777777" w:rsidR="005E5B06" w:rsidRDefault="005E5B06" w:rsidP="00667A7B">
      <w:pPr>
        <w:spacing w:after="0" w:line="240" w:lineRule="auto"/>
        <w:rPr>
          <w:rFonts w:ascii="Times New Roman" w:hAnsi="Times New Roman" w:cs="Times New Roman"/>
          <w:b/>
          <w:bCs/>
          <w:sz w:val="20"/>
          <w:szCs w:val="20"/>
          <w:lang w:val="en-US"/>
        </w:rPr>
      </w:pPr>
    </w:p>
    <w:p w14:paraId="1731508A" w14:textId="77777777" w:rsidR="005E5B06" w:rsidRDefault="005E5B06" w:rsidP="00667A7B">
      <w:pPr>
        <w:spacing w:after="0" w:line="240" w:lineRule="auto"/>
        <w:rPr>
          <w:rFonts w:ascii="Times New Roman" w:hAnsi="Times New Roman" w:cs="Times New Roman"/>
          <w:b/>
          <w:bCs/>
          <w:sz w:val="20"/>
          <w:szCs w:val="20"/>
          <w:lang w:val="en-US"/>
        </w:rPr>
      </w:pPr>
    </w:p>
    <w:p w14:paraId="3A4F69E0" w14:textId="77777777" w:rsidR="005E5B06" w:rsidRDefault="005E5B06" w:rsidP="00667A7B">
      <w:pPr>
        <w:spacing w:after="0" w:line="240" w:lineRule="auto"/>
        <w:rPr>
          <w:rFonts w:ascii="Times New Roman" w:hAnsi="Times New Roman" w:cs="Times New Roman"/>
          <w:b/>
          <w:bCs/>
          <w:sz w:val="20"/>
          <w:szCs w:val="20"/>
          <w:lang w:val="en-US"/>
        </w:rPr>
      </w:pPr>
    </w:p>
    <w:p w14:paraId="1F98554F" w14:textId="77777777" w:rsidR="005E5B06" w:rsidRDefault="005E5B06" w:rsidP="00667A7B">
      <w:pPr>
        <w:spacing w:after="0" w:line="240" w:lineRule="auto"/>
        <w:rPr>
          <w:rFonts w:ascii="Times New Roman" w:hAnsi="Times New Roman" w:cs="Times New Roman"/>
          <w:b/>
          <w:bCs/>
          <w:sz w:val="20"/>
          <w:szCs w:val="20"/>
          <w:lang w:val="en-US"/>
        </w:rPr>
      </w:pPr>
    </w:p>
    <w:p w14:paraId="4A1A14E5" w14:textId="77777777" w:rsidR="005E5B06" w:rsidRDefault="005E5B06" w:rsidP="00667A7B">
      <w:pPr>
        <w:spacing w:after="0" w:line="240" w:lineRule="auto"/>
        <w:rPr>
          <w:rFonts w:ascii="Times New Roman" w:hAnsi="Times New Roman" w:cs="Times New Roman"/>
          <w:b/>
          <w:bCs/>
          <w:sz w:val="20"/>
          <w:szCs w:val="20"/>
          <w:lang w:val="en-US"/>
        </w:rPr>
      </w:pPr>
    </w:p>
    <w:p w14:paraId="5879C470" w14:textId="77777777" w:rsidR="005E5B06" w:rsidRDefault="005E5B06" w:rsidP="00667A7B">
      <w:pPr>
        <w:spacing w:after="0" w:line="240" w:lineRule="auto"/>
        <w:rPr>
          <w:rFonts w:ascii="Times New Roman" w:hAnsi="Times New Roman" w:cs="Times New Roman"/>
          <w:b/>
          <w:bCs/>
          <w:sz w:val="20"/>
          <w:szCs w:val="20"/>
          <w:lang w:val="en-US"/>
        </w:rPr>
      </w:pPr>
    </w:p>
    <w:p w14:paraId="74C404C3" w14:textId="77777777" w:rsidR="005E5B06" w:rsidRDefault="005E5B06" w:rsidP="00667A7B">
      <w:pPr>
        <w:spacing w:after="0" w:line="240" w:lineRule="auto"/>
        <w:rPr>
          <w:rFonts w:ascii="Times New Roman" w:hAnsi="Times New Roman" w:cs="Times New Roman"/>
          <w:b/>
          <w:bCs/>
          <w:sz w:val="20"/>
          <w:szCs w:val="20"/>
          <w:lang w:val="en-US"/>
        </w:rPr>
      </w:pPr>
    </w:p>
    <w:p w14:paraId="1EFB4DA4" w14:textId="77777777" w:rsidR="005E5B06" w:rsidRDefault="005E5B06" w:rsidP="00667A7B">
      <w:pPr>
        <w:spacing w:after="0" w:line="240" w:lineRule="auto"/>
        <w:rPr>
          <w:rFonts w:ascii="Times New Roman" w:hAnsi="Times New Roman" w:cs="Times New Roman"/>
          <w:b/>
          <w:bCs/>
          <w:sz w:val="20"/>
          <w:szCs w:val="20"/>
          <w:lang w:val="en-US"/>
        </w:rPr>
      </w:pPr>
    </w:p>
    <w:p w14:paraId="51B32392" w14:textId="77777777" w:rsidR="005E5B06" w:rsidRDefault="005E5B06" w:rsidP="00667A7B">
      <w:pPr>
        <w:spacing w:after="0" w:line="240" w:lineRule="auto"/>
        <w:rPr>
          <w:rFonts w:ascii="Times New Roman" w:hAnsi="Times New Roman" w:cs="Times New Roman"/>
          <w:b/>
          <w:bCs/>
          <w:sz w:val="20"/>
          <w:szCs w:val="20"/>
          <w:lang w:val="en-US"/>
        </w:rPr>
      </w:pPr>
    </w:p>
    <w:p w14:paraId="246C5950" w14:textId="77777777" w:rsidR="005E5B06" w:rsidRDefault="005E5B06" w:rsidP="00667A7B">
      <w:pPr>
        <w:spacing w:after="0" w:line="240" w:lineRule="auto"/>
        <w:rPr>
          <w:rFonts w:ascii="Times New Roman" w:hAnsi="Times New Roman" w:cs="Times New Roman"/>
          <w:b/>
          <w:bCs/>
          <w:sz w:val="20"/>
          <w:szCs w:val="20"/>
          <w:lang w:val="en-US"/>
        </w:rPr>
      </w:pPr>
    </w:p>
    <w:p w14:paraId="1FB4BA9F" w14:textId="77777777" w:rsidR="005E5B06" w:rsidRDefault="005E5B06" w:rsidP="00667A7B">
      <w:pPr>
        <w:spacing w:after="0" w:line="240" w:lineRule="auto"/>
        <w:rPr>
          <w:rFonts w:ascii="Times New Roman" w:hAnsi="Times New Roman" w:cs="Times New Roman"/>
          <w:b/>
          <w:bCs/>
          <w:sz w:val="20"/>
          <w:szCs w:val="20"/>
          <w:lang w:val="en-US"/>
        </w:rPr>
      </w:pPr>
    </w:p>
    <w:p w14:paraId="7B804C1F" w14:textId="77777777" w:rsidR="005E5B06" w:rsidRDefault="005E5B06" w:rsidP="00667A7B">
      <w:pPr>
        <w:spacing w:after="0" w:line="240" w:lineRule="auto"/>
        <w:rPr>
          <w:rFonts w:ascii="Times New Roman" w:hAnsi="Times New Roman" w:cs="Times New Roman"/>
          <w:b/>
          <w:bCs/>
          <w:sz w:val="20"/>
          <w:szCs w:val="20"/>
          <w:lang w:val="en-US"/>
        </w:rPr>
      </w:pPr>
    </w:p>
    <w:p w14:paraId="73393FD6" w14:textId="77777777" w:rsidR="005E5B06" w:rsidRDefault="005E5B06" w:rsidP="00667A7B">
      <w:pPr>
        <w:spacing w:after="0" w:line="240" w:lineRule="auto"/>
        <w:rPr>
          <w:rFonts w:ascii="Times New Roman" w:hAnsi="Times New Roman" w:cs="Times New Roman"/>
          <w:b/>
          <w:bCs/>
          <w:sz w:val="20"/>
          <w:szCs w:val="20"/>
          <w:lang w:val="en-US"/>
        </w:rPr>
      </w:pPr>
    </w:p>
    <w:p w14:paraId="6601EB74" w14:textId="77777777" w:rsidR="005E5B06" w:rsidRDefault="005E5B06" w:rsidP="00667A7B">
      <w:pPr>
        <w:spacing w:after="0" w:line="240" w:lineRule="auto"/>
        <w:rPr>
          <w:rFonts w:ascii="Times New Roman" w:hAnsi="Times New Roman" w:cs="Times New Roman"/>
          <w:b/>
          <w:bCs/>
          <w:sz w:val="20"/>
          <w:szCs w:val="20"/>
          <w:lang w:val="en-US"/>
        </w:rPr>
      </w:pPr>
    </w:p>
    <w:p w14:paraId="4957DC33" w14:textId="77777777" w:rsidR="005E5B06" w:rsidRDefault="005E5B06" w:rsidP="00667A7B">
      <w:pPr>
        <w:spacing w:after="0" w:line="240" w:lineRule="auto"/>
        <w:rPr>
          <w:rFonts w:ascii="Times New Roman" w:hAnsi="Times New Roman" w:cs="Times New Roman"/>
          <w:b/>
          <w:bCs/>
          <w:sz w:val="20"/>
          <w:szCs w:val="20"/>
          <w:lang w:val="en-US"/>
        </w:rPr>
      </w:pPr>
    </w:p>
    <w:p w14:paraId="1460618C" w14:textId="77777777" w:rsidR="005E5B06" w:rsidRDefault="005E5B06" w:rsidP="00667A7B">
      <w:pPr>
        <w:spacing w:after="0" w:line="240" w:lineRule="auto"/>
        <w:rPr>
          <w:rFonts w:ascii="Times New Roman" w:hAnsi="Times New Roman" w:cs="Times New Roman"/>
          <w:b/>
          <w:bCs/>
          <w:sz w:val="20"/>
          <w:szCs w:val="20"/>
          <w:lang w:val="en-US"/>
        </w:rPr>
      </w:pPr>
    </w:p>
    <w:p w14:paraId="7D19CC69" w14:textId="77777777" w:rsidR="005E5B06" w:rsidRDefault="005E5B06" w:rsidP="00667A7B">
      <w:pPr>
        <w:spacing w:after="0" w:line="240" w:lineRule="auto"/>
        <w:rPr>
          <w:rFonts w:ascii="Times New Roman" w:hAnsi="Times New Roman" w:cs="Times New Roman"/>
          <w:b/>
          <w:bCs/>
          <w:sz w:val="20"/>
          <w:szCs w:val="20"/>
          <w:lang w:val="en-US"/>
        </w:rPr>
      </w:pPr>
    </w:p>
    <w:p w14:paraId="2FEB301E" w14:textId="77777777" w:rsidR="005E5B06" w:rsidRDefault="005E5B06" w:rsidP="00667A7B">
      <w:pPr>
        <w:spacing w:after="0" w:line="240" w:lineRule="auto"/>
        <w:rPr>
          <w:rFonts w:ascii="Times New Roman" w:hAnsi="Times New Roman" w:cs="Times New Roman"/>
          <w:b/>
          <w:bCs/>
          <w:sz w:val="20"/>
          <w:szCs w:val="20"/>
          <w:lang w:val="en-US"/>
        </w:rPr>
      </w:pPr>
    </w:p>
    <w:p w14:paraId="12B08E17" w14:textId="77777777" w:rsidR="005E5B06" w:rsidRDefault="005E5B06" w:rsidP="00667A7B">
      <w:pPr>
        <w:spacing w:after="0" w:line="240" w:lineRule="auto"/>
        <w:rPr>
          <w:rFonts w:ascii="Times New Roman" w:hAnsi="Times New Roman" w:cs="Times New Roman"/>
          <w:b/>
          <w:bCs/>
          <w:sz w:val="20"/>
          <w:szCs w:val="20"/>
          <w:lang w:val="en-US"/>
        </w:rPr>
      </w:pPr>
    </w:p>
    <w:p w14:paraId="4D25EA3D" w14:textId="77777777" w:rsidR="005E5B06" w:rsidRDefault="005E5B06" w:rsidP="00667A7B">
      <w:pPr>
        <w:spacing w:after="0" w:line="240" w:lineRule="auto"/>
        <w:rPr>
          <w:rFonts w:ascii="Times New Roman" w:hAnsi="Times New Roman" w:cs="Times New Roman"/>
          <w:b/>
          <w:bCs/>
          <w:sz w:val="20"/>
          <w:szCs w:val="20"/>
          <w:lang w:val="en-US"/>
        </w:rPr>
      </w:pPr>
    </w:p>
    <w:p w14:paraId="5F0DB199" w14:textId="77777777" w:rsidR="005E5B06" w:rsidRDefault="005E5B06" w:rsidP="00667A7B">
      <w:pPr>
        <w:spacing w:after="0" w:line="240" w:lineRule="auto"/>
        <w:rPr>
          <w:rFonts w:ascii="Times New Roman" w:hAnsi="Times New Roman" w:cs="Times New Roman"/>
          <w:b/>
          <w:bCs/>
          <w:sz w:val="20"/>
          <w:szCs w:val="20"/>
          <w:lang w:val="en-US"/>
        </w:rPr>
      </w:pPr>
    </w:p>
    <w:p w14:paraId="1512EDE4" w14:textId="77777777" w:rsidR="005E5B06" w:rsidRDefault="005E5B06" w:rsidP="00667A7B">
      <w:pPr>
        <w:spacing w:after="0" w:line="240" w:lineRule="auto"/>
        <w:rPr>
          <w:rFonts w:ascii="Times New Roman" w:hAnsi="Times New Roman" w:cs="Times New Roman"/>
          <w:b/>
          <w:bCs/>
          <w:sz w:val="20"/>
          <w:szCs w:val="20"/>
          <w:lang w:val="en-US"/>
        </w:rPr>
      </w:pPr>
    </w:p>
    <w:p w14:paraId="4724C5CD" w14:textId="77777777" w:rsidR="005E5B06" w:rsidRDefault="005E5B06" w:rsidP="00667A7B">
      <w:pPr>
        <w:spacing w:after="0" w:line="240" w:lineRule="auto"/>
        <w:rPr>
          <w:rFonts w:ascii="Times New Roman" w:hAnsi="Times New Roman" w:cs="Times New Roman"/>
          <w:b/>
          <w:bCs/>
          <w:sz w:val="20"/>
          <w:szCs w:val="20"/>
          <w:lang w:val="en-US"/>
        </w:rPr>
      </w:pPr>
    </w:p>
    <w:p w14:paraId="6F97B255" w14:textId="77777777" w:rsidR="005E5B06" w:rsidRDefault="005E5B06" w:rsidP="00667A7B">
      <w:pPr>
        <w:spacing w:after="0" w:line="240" w:lineRule="auto"/>
        <w:rPr>
          <w:rFonts w:ascii="Times New Roman" w:hAnsi="Times New Roman" w:cs="Times New Roman"/>
          <w:b/>
          <w:bCs/>
          <w:sz w:val="20"/>
          <w:szCs w:val="20"/>
          <w:lang w:val="en-US"/>
        </w:rPr>
      </w:pPr>
    </w:p>
    <w:p w14:paraId="2F446AA7" w14:textId="77777777" w:rsidR="005E5B06" w:rsidRDefault="005E5B06" w:rsidP="00667A7B">
      <w:pPr>
        <w:spacing w:after="0" w:line="240" w:lineRule="auto"/>
        <w:rPr>
          <w:rFonts w:ascii="Times New Roman" w:hAnsi="Times New Roman" w:cs="Times New Roman"/>
          <w:b/>
          <w:bCs/>
          <w:sz w:val="20"/>
          <w:szCs w:val="20"/>
          <w:lang w:val="en-US"/>
        </w:rPr>
      </w:pPr>
    </w:p>
    <w:p w14:paraId="4C5E03EC" w14:textId="77777777" w:rsidR="005E5B06" w:rsidRDefault="005E5B06" w:rsidP="00667A7B">
      <w:pPr>
        <w:spacing w:after="0" w:line="240" w:lineRule="auto"/>
        <w:rPr>
          <w:rFonts w:ascii="Times New Roman" w:hAnsi="Times New Roman" w:cs="Times New Roman"/>
          <w:b/>
          <w:bCs/>
          <w:sz w:val="20"/>
          <w:szCs w:val="20"/>
          <w:lang w:val="en-US"/>
        </w:rPr>
      </w:pPr>
    </w:p>
    <w:p w14:paraId="41D4CCAC" w14:textId="77777777" w:rsidR="005E5B06" w:rsidRDefault="005E5B06" w:rsidP="00667A7B">
      <w:pPr>
        <w:spacing w:after="0" w:line="240" w:lineRule="auto"/>
        <w:rPr>
          <w:rFonts w:ascii="Times New Roman" w:hAnsi="Times New Roman" w:cs="Times New Roman"/>
          <w:b/>
          <w:bCs/>
          <w:sz w:val="20"/>
          <w:szCs w:val="20"/>
          <w:lang w:val="en-US"/>
        </w:rPr>
      </w:pPr>
    </w:p>
    <w:p w14:paraId="34F2F268" w14:textId="77777777" w:rsidR="005E5B06" w:rsidRDefault="005E5B06" w:rsidP="00667A7B">
      <w:pPr>
        <w:spacing w:after="0" w:line="240" w:lineRule="auto"/>
        <w:rPr>
          <w:rFonts w:ascii="Times New Roman" w:hAnsi="Times New Roman" w:cs="Times New Roman"/>
          <w:b/>
          <w:bCs/>
          <w:sz w:val="20"/>
          <w:szCs w:val="20"/>
          <w:lang w:val="en-US"/>
        </w:rPr>
      </w:pPr>
    </w:p>
    <w:p w14:paraId="42E2449B" w14:textId="7E48BF09" w:rsidR="00667A7B" w:rsidRPr="00990C08" w:rsidRDefault="00667A7B" w:rsidP="00667A7B">
      <w:pPr>
        <w:spacing w:after="0" w:line="240" w:lineRule="auto"/>
        <w:rPr>
          <w:rFonts w:ascii="Times New Roman" w:hAnsi="Times New Roman" w:cs="Times New Roman"/>
          <w:b/>
          <w:bCs/>
          <w:sz w:val="20"/>
          <w:szCs w:val="20"/>
          <w:lang w:val="en-US"/>
        </w:rPr>
      </w:pPr>
      <w:r w:rsidRPr="00990C08">
        <w:rPr>
          <w:rFonts w:ascii="Times New Roman" w:hAnsi="Times New Roman" w:cs="Times New Roman"/>
          <w:b/>
          <w:bCs/>
          <w:sz w:val="20"/>
          <w:szCs w:val="20"/>
          <w:lang w:val="en-US"/>
        </w:rPr>
        <w:lastRenderedPageBreak/>
        <w:t xml:space="preserve">Table 4. Recommendations on the management of ADHD from a selection of recent national/international guidelines (in alphabetical order). </w:t>
      </w:r>
      <w:r w:rsidR="00783503">
        <w:rPr>
          <w:rFonts w:ascii="Times New Roman" w:hAnsi="Times New Roman" w:cs="Times New Roman"/>
          <w:b/>
          <w:bCs/>
          <w:sz w:val="20"/>
          <w:szCs w:val="20"/>
          <w:lang w:val="en-US"/>
        </w:rPr>
        <w:t>Recommendations on the hierarchy in the choice of medication are underscored.</w:t>
      </w:r>
    </w:p>
    <w:p w14:paraId="7D6ED615" w14:textId="77777777" w:rsidR="00667A7B" w:rsidRPr="00990C08" w:rsidRDefault="00667A7B" w:rsidP="00667A7B">
      <w:pPr>
        <w:spacing w:after="0" w:line="240" w:lineRule="auto"/>
        <w:rPr>
          <w:rFonts w:ascii="Times New Roman" w:hAnsi="Times New Roman" w:cs="Times New Roman"/>
          <w:b/>
          <w:bCs/>
          <w:sz w:val="20"/>
          <w:szCs w:val="20"/>
          <w:lang w:val="en-US"/>
        </w:rPr>
      </w:pPr>
    </w:p>
    <w:tbl>
      <w:tblPr>
        <w:tblStyle w:val="TableGrid"/>
        <w:tblW w:w="0" w:type="auto"/>
        <w:tblLook w:val="04A0" w:firstRow="1" w:lastRow="0" w:firstColumn="1" w:lastColumn="0" w:noHBand="0" w:noVBand="1"/>
      </w:tblPr>
      <w:tblGrid>
        <w:gridCol w:w="3379"/>
        <w:gridCol w:w="2963"/>
        <w:gridCol w:w="2823"/>
        <w:gridCol w:w="2396"/>
        <w:gridCol w:w="2387"/>
      </w:tblGrid>
      <w:tr w:rsidR="00667A7B" w:rsidRPr="00990C08" w14:paraId="7474601C" w14:textId="77777777" w:rsidTr="00CD6288">
        <w:tc>
          <w:tcPr>
            <w:tcW w:w="3379" w:type="dxa"/>
            <w:shd w:val="clear" w:color="auto" w:fill="4472C4" w:themeFill="accent1"/>
          </w:tcPr>
          <w:p w14:paraId="2017D36D" w14:textId="4272E245" w:rsidR="00667A7B" w:rsidRPr="00990C08" w:rsidRDefault="00667A7B" w:rsidP="00CD6288">
            <w:pPr>
              <w:jc w:val="center"/>
              <w:rPr>
                <w:rFonts w:ascii="Times New Roman" w:hAnsi="Times New Roman" w:cs="Times New Roman"/>
                <w:b/>
                <w:color w:val="FFFFFF" w:themeColor="background1"/>
                <w:sz w:val="20"/>
                <w:szCs w:val="20"/>
              </w:rPr>
            </w:pPr>
            <w:r w:rsidRPr="00990C08">
              <w:rPr>
                <w:rFonts w:ascii="Times New Roman" w:hAnsi="Times New Roman" w:cs="Times New Roman"/>
                <w:b/>
                <w:color w:val="FFFFFF" w:themeColor="background1"/>
                <w:sz w:val="20"/>
                <w:szCs w:val="20"/>
              </w:rPr>
              <w:t>AAP (2019)</w:t>
            </w:r>
            <w:r w:rsidR="00BA714C">
              <w:rPr>
                <w:rFonts w:ascii="Times New Roman" w:hAnsi="Times New Roman" w:cs="Times New Roman"/>
                <w:b/>
                <w:color w:val="FFFFFF" w:themeColor="background1"/>
                <w:sz w:val="20"/>
                <w:szCs w:val="20"/>
              </w:rPr>
              <w:t xml:space="preserve"> [</w:t>
            </w:r>
            <w:r w:rsidR="006E4C8B">
              <w:rPr>
                <w:rFonts w:ascii="Times New Roman" w:hAnsi="Times New Roman" w:cs="Times New Roman"/>
                <w:b/>
                <w:color w:val="FFFFFF" w:themeColor="background1"/>
                <w:sz w:val="20"/>
                <w:szCs w:val="20"/>
              </w:rPr>
              <w:t>44]</w:t>
            </w:r>
          </w:p>
          <w:p w14:paraId="4D16B05F" w14:textId="77777777" w:rsidR="00667A7B" w:rsidRPr="00990C08" w:rsidRDefault="00667A7B" w:rsidP="00CD6288">
            <w:pPr>
              <w:jc w:val="center"/>
              <w:rPr>
                <w:rFonts w:ascii="Times New Roman" w:hAnsi="Times New Roman" w:cs="Times New Roman"/>
                <w:b/>
                <w:color w:val="FFFFFF" w:themeColor="background1"/>
                <w:sz w:val="20"/>
                <w:szCs w:val="20"/>
              </w:rPr>
            </w:pPr>
          </w:p>
        </w:tc>
        <w:tc>
          <w:tcPr>
            <w:tcW w:w="2963" w:type="dxa"/>
            <w:shd w:val="clear" w:color="auto" w:fill="4472C4" w:themeFill="accent1"/>
          </w:tcPr>
          <w:p w14:paraId="7A791A0E" w14:textId="4C5F43A4" w:rsidR="00667A7B" w:rsidRPr="00990C08" w:rsidRDefault="00667A7B" w:rsidP="00CD6288">
            <w:pPr>
              <w:jc w:val="center"/>
              <w:rPr>
                <w:rFonts w:ascii="Times New Roman" w:hAnsi="Times New Roman" w:cs="Times New Roman"/>
                <w:b/>
                <w:color w:val="FFFFFF" w:themeColor="background1"/>
                <w:sz w:val="20"/>
                <w:szCs w:val="20"/>
              </w:rPr>
            </w:pPr>
            <w:r w:rsidRPr="00990C08">
              <w:rPr>
                <w:rFonts w:ascii="Times New Roman" w:hAnsi="Times New Roman" w:cs="Times New Roman"/>
                <w:b/>
                <w:color w:val="FFFFFF" w:themeColor="background1"/>
                <w:sz w:val="20"/>
                <w:szCs w:val="20"/>
              </w:rPr>
              <w:t>CADDRA (2018)</w:t>
            </w:r>
            <w:r w:rsidR="00BA714C">
              <w:rPr>
                <w:rFonts w:ascii="Times New Roman" w:hAnsi="Times New Roman" w:cs="Times New Roman"/>
                <w:b/>
                <w:color w:val="FFFFFF" w:themeColor="background1"/>
                <w:sz w:val="20"/>
                <w:szCs w:val="20"/>
              </w:rPr>
              <w:t xml:space="preserve"> [</w:t>
            </w:r>
            <w:r w:rsidR="006E4C8B">
              <w:rPr>
                <w:rFonts w:ascii="Times New Roman" w:hAnsi="Times New Roman" w:cs="Times New Roman"/>
                <w:b/>
                <w:color w:val="FFFFFF" w:themeColor="background1"/>
                <w:sz w:val="20"/>
                <w:szCs w:val="20"/>
              </w:rPr>
              <w:t>45</w:t>
            </w:r>
            <w:r w:rsidR="00BA714C">
              <w:rPr>
                <w:rFonts w:ascii="Times New Roman" w:hAnsi="Times New Roman" w:cs="Times New Roman"/>
                <w:b/>
                <w:color w:val="FFFFFF" w:themeColor="background1"/>
                <w:sz w:val="20"/>
                <w:szCs w:val="20"/>
              </w:rPr>
              <w:t>]</w:t>
            </w:r>
          </w:p>
        </w:tc>
        <w:tc>
          <w:tcPr>
            <w:tcW w:w="2823" w:type="dxa"/>
            <w:shd w:val="clear" w:color="auto" w:fill="4472C4" w:themeFill="accent1"/>
          </w:tcPr>
          <w:p w14:paraId="12E97A5C" w14:textId="7DB2BB7F" w:rsidR="00667A7B" w:rsidRPr="00990C08" w:rsidRDefault="00667A7B" w:rsidP="00CD6288">
            <w:pPr>
              <w:jc w:val="center"/>
              <w:rPr>
                <w:rFonts w:ascii="Times New Roman" w:hAnsi="Times New Roman" w:cs="Times New Roman"/>
                <w:b/>
                <w:color w:val="FFFFFF" w:themeColor="background1"/>
                <w:sz w:val="20"/>
                <w:szCs w:val="20"/>
              </w:rPr>
            </w:pPr>
            <w:r w:rsidRPr="00990C08">
              <w:rPr>
                <w:rFonts w:ascii="Times New Roman" w:hAnsi="Times New Roman" w:cs="Times New Roman"/>
                <w:b/>
                <w:color w:val="FFFFFF" w:themeColor="background1"/>
                <w:sz w:val="20"/>
                <w:szCs w:val="20"/>
              </w:rPr>
              <w:t>German Guidelines (2018)</w:t>
            </w:r>
            <w:r w:rsidR="00BA714C">
              <w:rPr>
                <w:rFonts w:ascii="Times New Roman" w:hAnsi="Times New Roman" w:cs="Times New Roman"/>
                <w:b/>
                <w:color w:val="FFFFFF" w:themeColor="background1"/>
                <w:sz w:val="20"/>
                <w:szCs w:val="20"/>
              </w:rPr>
              <w:t xml:space="preserve"> [</w:t>
            </w:r>
            <w:r w:rsidR="006E4C8B">
              <w:rPr>
                <w:rFonts w:ascii="Times New Roman" w:hAnsi="Times New Roman" w:cs="Times New Roman"/>
                <w:b/>
                <w:color w:val="FFFFFF" w:themeColor="background1"/>
                <w:sz w:val="20"/>
                <w:szCs w:val="20"/>
              </w:rPr>
              <w:t>46</w:t>
            </w:r>
            <w:r w:rsidR="00BA714C">
              <w:rPr>
                <w:rFonts w:ascii="Times New Roman" w:hAnsi="Times New Roman" w:cs="Times New Roman"/>
                <w:b/>
                <w:color w:val="FFFFFF" w:themeColor="background1"/>
                <w:sz w:val="20"/>
                <w:szCs w:val="20"/>
              </w:rPr>
              <w:t>]</w:t>
            </w:r>
          </w:p>
        </w:tc>
        <w:tc>
          <w:tcPr>
            <w:tcW w:w="2396" w:type="dxa"/>
            <w:shd w:val="clear" w:color="auto" w:fill="4472C4" w:themeFill="accent1"/>
          </w:tcPr>
          <w:p w14:paraId="2207C4DC" w14:textId="4CCFFDEF" w:rsidR="00667A7B" w:rsidRPr="00990C08" w:rsidRDefault="00667A7B" w:rsidP="00CD6288">
            <w:pPr>
              <w:jc w:val="center"/>
              <w:rPr>
                <w:rFonts w:ascii="Times New Roman" w:hAnsi="Times New Roman" w:cs="Times New Roman"/>
                <w:b/>
                <w:color w:val="FFFFFF" w:themeColor="background1"/>
                <w:sz w:val="20"/>
                <w:szCs w:val="20"/>
              </w:rPr>
            </w:pPr>
            <w:r w:rsidRPr="00990C08">
              <w:rPr>
                <w:rFonts w:ascii="Times New Roman" w:hAnsi="Times New Roman" w:cs="Times New Roman"/>
                <w:b/>
                <w:color w:val="FFFFFF" w:themeColor="background1"/>
                <w:sz w:val="20"/>
                <w:szCs w:val="20"/>
              </w:rPr>
              <w:t>NICE (2018)</w:t>
            </w:r>
            <w:r w:rsidR="00BA714C">
              <w:rPr>
                <w:rFonts w:ascii="Times New Roman" w:hAnsi="Times New Roman" w:cs="Times New Roman"/>
                <w:b/>
                <w:color w:val="FFFFFF" w:themeColor="background1"/>
                <w:sz w:val="20"/>
                <w:szCs w:val="20"/>
              </w:rPr>
              <w:t xml:space="preserve"> [4</w:t>
            </w:r>
            <w:r w:rsidR="006E4C8B">
              <w:rPr>
                <w:rFonts w:ascii="Times New Roman" w:hAnsi="Times New Roman" w:cs="Times New Roman"/>
                <w:b/>
                <w:color w:val="FFFFFF" w:themeColor="background1"/>
                <w:sz w:val="20"/>
                <w:szCs w:val="20"/>
              </w:rPr>
              <w:t>7</w:t>
            </w:r>
            <w:r w:rsidR="00BA714C">
              <w:rPr>
                <w:rFonts w:ascii="Times New Roman" w:hAnsi="Times New Roman" w:cs="Times New Roman"/>
                <w:b/>
                <w:color w:val="FFFFFF" w:themeColor="background1"/>
                <w:sz w:val="20"/>
                <w:szCs w:val="20"/>
              </w:rPr>
              <w:t>]</w:t>
            </w:r>
          </w:p>
        </w:tc>
        <w:tc>
          <w:tcPr>
            <w:tcW w:w="2387" w:type="dxa"/>
            <w:shd w:val="clear" w:color="auto" w:fill="4472C4" w:themeFill="accent1"/>
          </w:tcPr>
          <w:p w14:paraId="1F17F08F" w14:textId="624D8AF8" w:rsidR="00667A7B" w:rsidRPr="00990C08" w:rsidRDefault="00667A7B" w:rsidP="00CD6288">
            <w:pPr>
              <w:jc w:val="center"/>
              <w:rPr>
                <w:rFonts w:ascii="Times New Roman" w:hAnsi="Times New Roman" w:cs="Times New Roman"/>
                <w:b/>
                <w:color w:val="FFFFFF" w:themeColor="background1"/>
                <w:sz w:val="20"/>
                <w:szCs w:val="20"/>
              </w:rPr>
            </w:pPr>
            <w:r w:rsidRPr="00990C08">
              <w:rPr>
                <w:rFonts w:ascii="Times New Roman" w:hAnsi="Times New Roman" w:cs="Times New Roman"/>
                <w:b/>
                <w:color w:val="FFFFFF" w:themeColor="background1"/>
                <w:sz w:val="20"/>
                <w:szCs w:val="20"/>
              </w:rPr>
              <w:t>Spanish guidelines  (2017)</w:t>
            </w:r>
            <w:r w:rsidR="00BA714C">
              <w:rPr>
                <w:rFonts w:ascii="Times New Roman" w:hAnsi="Times New Roman" w:cs="Times New Roman"/>
                <w:b/>
                <w:color w:val="FFFFFF" w:themeColor="background1"/>
                <w:sz w:val="20"/>
                <w:szCs w:val="20"/>
              </w:rPr>
              <w:t xml:space="preserve"> [4</w:t>
            </w:r>
            <w:r w:rsidR="006E4C8B">
              <w:rPr>
                <w:rFonts w:ascii="Times New Roman" w:hAnsi="Times New Roman" w:cs="Times New Roman"/>
                <w:b/>
                <w:color w:val="FFFFFF" w:themeColor="background1"/>
                <w:sz w:val="20"/>
                <w:szCs w:val="20"/>
              </w:rPr>
              <w:t>8</w:t>
            </w:r>
            <w:r w:rsidR="00BA714C">
              <w:rPr>
                <w:rFonts w:ascii="Times New Roman" w:hAnsi="Times New Roman" w:cs="Times New Roman"/>
                <w:b/>
                <w:color w:val="FFFFFF" w:themeColor="background1"/>
                <w:sz w:val="20"/>
                <w:szCs w:val="20"/>
              </w:rPr>
              <w:t>]</w:t>
            </w:r>
          </w:p>
        </w:tc>
      </w:tr>
      <w:tr w:rsidR="00667A7B" w:rsidRPr="00990C08" w14:paraId="3758618D" w14:textId="77777777" w:rsidTr="00CD6288">
        <w:tc>
          <w:tcPr>
            <w:tcW w:w="3379" w:type="dxa"/>
          </w:tcPr>
          <w:p w14:paraId="2F97FAEC" w14:textId="77777777" w:rsidR="00667A7B" w:rsidRPr="00990C08" w:rsidRDefault="00667A7B" w:rsidP="00CD6288">
            <w:pPr>
              <w:rPr>
                <w:rFonts w:ascii="Times New Roman" w:hAnsi="Times New Roman" w:cs="Times New Roman"/>
                <w:b/>
                <w:i/>
                <w:sz w:val="20"/>
                <w:szCs w:val="20"/>
              </w:rPr>
            </w:pPr>
            <w:r w:rsidRPr="00990C08">
              <w:rPr>
                <w:rFonts w:ascii="Times New Roman" w:hAnsi="Times New Roman" w:cs="Times New Roman"/>
                <w:b/>
                <w:i/>
                <w:sz w:val="20"/>
                <w:szCs w:val="20"/>
              </w:rPr>
              <w:t>Preschool children (4-6 years)</w:t>
            </w:r>
          </w:p>
          <w:p w14:paraId="7482072C" w14:textId="77777777" w:rsidR="00667A7B" w:rsidRPr="00990C08" w:rsidRDefault="00667A7B" w:rsidP="00CD6288">
            <w:pPr>
              <w:rPr>
                <w:rFonts w:ascii="Times New Roman" w:hAnsi="Times New Roman" w:cs="Times New Roman"/>
                <w:sz w:val="20"/>
                <w:szCs w:val="20"/>
              </w:rPr>
            </w:pPr>
            <w:r w:rsidRPr="00990C08">
              <w:rPr>
                <w:rFonts w:ascii="Times New Roman" w:hAnsi="Times New Roman" w:cs="Times New Roman"/>
                <w:sz w:val="20"/>
                <w:szCs w:val="20"/>
              </w:rPr>
              <w:t>First line: Parent training and/or behavioral classroom interventions</w:t>
            </w:r>
          </w:p>
          <w:p w14:paraId="3B5A2237" w14:textId="77777777" w:rsidR="00667A7B" w:rsidRPr="00990C08" w:rsidRDefault="00667A7B" w:rsidP="00CD6288">
            <w:pPr>
              <w:rPr>
                <w:rFonts w:ascii="Times New Roman" w:hAnsi="Times New Roman" w:cs="Times New Roman"/>
                <w:sz w:val="20"/>
                <w:szCs w:val="20"/>
              </w:rPr>
            </w:pPr>
            <w:r w:rsidRPr="00990C08">
              <w:rPr>
                <w:rFonts w:ascii="Times New Roman" w:hAnsi="Times New Roman" w:cs="Times New Roman"/>
                <w:sz w:val="20"/>
                <w:szCs w:val="20"/>
              </w:rPr>
              <w:t>Second line: Methylphenidate (off-label)</w:t>
            </w:r>
          </w:p>
          <w:p w14:paraId="0BDF5BF2" w14:textId="77777777" w:rsidR="00667A7B" w:rsidRPr="00990C08" w:rsidRDefault="00667A7B" w:rsidP="00CD6288">
            <w:pPr>
              <w:rPr>
                <w:rFonts w:ascii="Times New Roman" w:hAnsi="Times New Roman" w:cs="Times New Roman"/>
                <w:sz w:val="20"/>
                <w:szCs w:val="20"/>
              </w:rPr>
            </w:pPr>
          </w:p>
          <w:p w14:paraId="12D6FCBA" w14:textId="77777777" w:rsidR="00667A7B" w:rsidRPr="00990C08" w:rsidRDefault="00667A7B" w:rsidP="00CD6288">
            <w:pPr>
              <w:rPr>
                <w:rFonts w:ascii="Times New Roman" w:hAnsi="Times New Roman" w:cs="Times New Roman"/>
                <w:b/>
                <w:i/>
                <w:sz w:val="20"/>
                <w:szCs w:val="20"/>
              </w:rPr>
            </w:pPr>
            <w:r w:rsidRPr="00990C08">
              <w:rPr>
                <w:rFonts w:ascii="Times New Roman" w:hAnsi="Times New Roman" w:cs="Times New Roman"/>
                <w:b/>
                <w:i/>
                <w:sz w:val="20"/>
                <w:szCs w:val="20"/>
              </w:rPr>
              <w:t>Children 6-11 years</w:t>
            </w:r>
          </w:p>
          <w:p w14:paraId="5CAA2CAE" w14:textId="50B00408" w:rsidR="00667A7B" w:rsidRPr="00990C08" w:rsidRDefault="00CE3B98" w:rsidP="00CD6288">
            <w:pPr>
              <w:rPr>
                <w:rFonts w:ascii="Times New Roman" w:hAnsi="Times New Roman" w:cs="Times New Roman"/>
                <w:sz w:val="20"/>
                <w:szCs w:val="20"/>
              </w:rPr>
            </w:pPr>
            <w:r w:rsidRPr="00415793">
              <w:rPr>
                <w:rFonts w:ascii="Times New Roman" w:hAnsi="Times New Roman" w:cs="Times New Roman"/>
                <w:sz w:val="20"/>
                <w:szCs w:val="20"/>
                <w:u w:val="single"/>
              </w:rPr>
              <w:t>Medications in</w:t>
            </w:r>
            <w:r w:rsidR="00667A7B" w:rsidRPr="00415793">
              <w:rPr>
                <w:rFonts w:ascii="Times New Roman" w:hAnsi="Times New Roman" w:cs="Times New Roman"/>
                <w:sz w:val="20"/>
                <w:szCs w:val="20"/>
                <w:u w:val="single"/>
              </w:rPr>
              <w:t xml:space="preserve"> the following order: 1) stimulants; 2) </w:t>
            </w:r>
            <w:bookmarkStart w:id="28" w:name="_Hlk68607208"/>
            <w:r w:rsidR="00667A7B" w:rsidRPr="00415793">
              <w:rPr>
                <w:rFonts w:ascii="Times New Roman" w:hAnsi="Times New Roman" w:cs="Times New Roman"/>
                <w:sz w:val="20"/>
                <w:szCs w:val="20"/>
                <w:u w:val="single"/>
              </w:rPr>
              <w:t>atomoxetine; 3) extended-release guanfacine; 4) extended-release clonidine</w:t>
            </w:r>
            <w:bookmarkEnd w:id="28"/>
            <w:r w:rsidR="00667A7B" w:rsidRPr="00415793">
              <w:rPr>
                <w:rFonts w:ascii="Times New Roman" w:hAnsi="Times New Roman" w:cs="Times New Roman"/>
                <w:i/>
                <w:iCs/>
                <w:sz w:val="20"/>
                <w:szCs w:val="20"/>
              </w:rPr>
              <w:t>)</w:t>
            </w:r>
            <w:r w:rsidR="00667A7B" w:rsidRPr="00990C08">
              <w:rPr>
                <w:rFonts w:ascii="Times New Roman" w:hAnsi="Times New Roman" w:cs="Times New Roman"/>
                <w:sz w:val="20"/>
                <w:szCs w:val="20"/>
              </w:rPr>
              <w:t xml:space="preserve"> and parent training and/or behavioral classroom interventions (preferably both)</w:t>
            </w:r>
          </w:p>
          <w:p w14:paraId="0781097F" w14:textId="77777777" w:rsidR="00667A7B" w:rsidRPr="00990C08" w:rsidRDefault="00667A7B" w:rsidP="00CD6288">
            <w:pPr>
              <w:rPr>
                <w:rFonts w:ascii="Times New Roman" w:hAnsi="Times New Roman" w:cs="Times New Roman"/>
                <w:sz w:val="20"/>
                <w:szCs w:val="20"/>
              </w:rPr>
            </w:pPr>
          </w:p>
          <w:p w14:paraId="7C561165" w14:textId="77777777" w:rsidR="00667A7B" w:rsidRPr="00990C08" w:rsidRDefault="00667A7B" w:rsidP="00CD6288">
            <w:pPr>
              <w:rPr>
                <w:rFonts w:ascii="Times New Roman" w:hAnsi="Times New Roman" w:cs="Times New Roman"/>
                <w:b/>
                <w:i/>
                <w:sz w:val="20"/>
                <w:szCs w:val="20"/>
              </w:rPr>
            </w:pPr>
            <w:r w:rsidRPr="00990C08">
              <w:rPr>
                <w:rFonts w:ascii="Times New Roman" w:hAnsi="Times New Roman" w:cs="Times New Roman"/>
                <w:b/>
                <w:i/>
                <w:sz w:val="20"/>
                <w:szCs w:val="20"/>
              </w:rPr>
              <w:t>Adolescents 12-18 years</w:t>
            </w:r>
          </w:p>
          <w:p w14:paraId="0CE63BBE" w14:textId="77777777" w:rsidR="00667A7B" w:rsidRPr="00990C08" w:rsidRDefault="00667A7B" w:rsidP="00CD6288">
            <w:pPr>
              <w:rPr>
                <w:rFonts w:ascii="Times New Roman" w:hAnsi="Times New Roman" w:cs="Times New Roman"/>
                <w:sz w:val="20"/>
                <w:szCs w:val="20"/>
              </w:rPr>
            </w:pPr>
            <w:r w:rsidRPr="00990C08">
              <w:rPr>
                <w:rFonts w:ascii="Times New Roman" w:hAnsi="Times New Roman" w:cs="Times New Roman"/>
                <w:sz w:val="20"/>
                <w:szCs w:val="20"/>
              </w:rPr>
              <w:t xml:space="preserve">FDA-approved medications. Training and/or behavioral interventions when available. </w:t>
            </w:r>
          </w:p>
          <w:p w14:paraId="778E98CC" w14:textId="77777777" w:rsidR="00667A7B" w:rsidRPr="00990C08" w:rsidRDefault="00667A7B" w:rsidP="00CD6288">
            <w:pPr>
              <w:rPr>
                <w:rFonts w:ascii="Times New Roman" w:hAnsi="Times New Roman" w:cs="Times New Roman"/>
                <w:sz w:val="20"/>
                <w:szCs w:val="20"/>
              </w:rPr>
            </w:pPr>
          </w:p>
        </w:tc>
        <w:tc>
          <w:tcPr>
            <w:tcW w:w="2963" w:type="dxa"/>
          </w:tcPr>
          <w:p w14:paraId="3488D3D4" w14:textId="77777777" w:rsidR="00667A7B" w:rsidRPr="00990C08" w:rsidRDefault="00667A7B" w:rsidP="00CD6288">
            <w:pPr>
              <w:rPr>
                <w:rFonts w:ascii="Times New Roman" w:hAnsi="Times New Roman" w:cs="Times New Roman"/>
                <w:b/>
                <w:i/>
                <w:sz w:val="20"/>
                <w:szCs w:val="20"/>
              </w:rPr>
            </w:pPr>
            <w:r w:rsidRPr="00990C08">
              <w:rPr>
                <w:rFonts w:ascii="Times New Roman" w:hAnsi="Times New Roman" w:cs="Times New Roman"/>
                <w:b/>
                <w:i/>
                <w:sz w:val="20"/>
                <w:szCs w:val="20"/>
              </w:rPr>
              <w:t xml:space="preserve">Pre-schoolers </w:t>
            </w:r>
          </w:p>
          <w:p w14:paraId="00334077" w14:textId="77777777" w:rsidR="00667A7B" w:rsidRPr="00990C08" w:rsidRDefault="00667A7B" w:rsidP="00CD6288">
            <w:pPr>
              <w:rPr>
                <w:rFonts w:ascii="Times New Roman" w:hAnsi="Times New Roman" w:cs="Times New Roman"/>
                <w:bCs/>
                <w:iCs/>
                <w:sz w:val="20"/>
                <w:szCs w:val="20"/>
              </w:rPr>
            </w:pPr>
            <w:r w:rsidRPr="00990C08">
              <w:rPr>
                <w:rFonts w:ascii="Times New Roman" w:hAnsi="Times New Roman" w:cs="Times New Roman"/>
                <w:bCs/>
                <w:iCs/>
                <w:sz w:val="20"/>
                <w:szCs w:val="20"/>
              </w:rPr>
              <w:t>Psychosocial interventions</w:t>
            </w:r>
          </w:p>
          <w:p w14:paraId="493CBD8B" w14:textId="77777777" w:rsidR="00667A7B" w:rsidRPr="00990C08" w:rsidRDefault="00667A7B" w:rsidP="00CD6288">
            <w:pPr>
              <w:rPr>
                <w:rFonts w:ascii="Times New Roman" w:hAnsi="Times New Roman" w:cs="Times New Roman"/>
                <w:bCs/>
                <w:iCs/>
                <w:sz w:val="20"/>
                <w:szCs w:val="20"/>
              </w:rPr>
            </w:pPr>
          </w:p>
          <w:p w14:paraId="3A404CB3" w14:textId="77777777" w:rsidR="00667A7B" w:rsidRPr="00990C08" w:rsidRDefault="00667A7B" w:rsidP="00CD6288">
            <w:pPr>
              <w:rPr>
                <w:rFonts w:ascii="Times New Roman" w:hAnsi="Times New Roman" w:cs="Times New Roman"/>
                <w:b/>
                <w:iCs/>
                <w:sz w:val="20"/>
                <w:szCs w:val="20"/>
              </w:rPr>
            </w:pPr>
            <w:r w:rsidRPr="00990C08">
              <w:rPr>
                <w:rFonts w:ascii="Times New Roman" w:hAnsi="Times New Roman" w:cs="Times New Roman"/>
                <w:b/>
                <w:iCs/>
                <w:sz w:val="20"/>
                <w:szCs w:val="20"/>
              </w:rPr>
              <w:t>Children/adolescents and adults</w:t>
            </w:r>
          </w:p>
          <w:p w14:paraId="4FCB30AA" w14:textId="77777777" w:rsidR="00667A7B" w:rsidRPr="00415793" w:rsidRDefault="00667A7B" w:rsidP="00CD6288">
            <w:pPr>
              <w:rPr>
                <w:rFonts w:ascii="Times New Roman" w:hAnsi="Times New Roman" w:cs="Times New Roman"/>
                <w:sz w:val="20"/>
                <w:szCs w:val="20"/>
                <w:u w:val="single"/>
              </w:rPr>
            </w:pPr>
            <w:r w:rsidRPr="00415793">
              <w:rPr>
                <w:rFonts w:ascii="Times New Roman" w:hAnsi="Times New Roman" w:cs="Times New Roman"/>
                <w:sz w:val="20"/>
                <w:szCs w:val="20"/>
                <w:u w:val="single"/>
              </w:rPr>
              <w:t xml:space="preserve">Medications, in the following order: </w:t>
            </w:r>
          </w:p>
          <w:p w14:paraId="4116C818" w14:textId="77777777" w:rsidR="00667A7B" w:rsidRPr="00415793" w:rsidRDefault="00667A7B" w:rsidP="00667A7B">
            <w:pPr>
              <w:pStyle w:val="ListParagraph"/>
              <w:numPr>
                <w:ilvl w:val="0"/>
                <w:numId w:val="2"/>
              </w:numPr>
              <w:rPr>
                <w:rFonts w:ascii="Times New Roman" w:hAnsi="Times New Roman" w:cs="Times New Roman"/>
                <w:sz w:val="20"/>
                <w:szCs w:val="20"/>
                <w:u w:val="single"/>
              </w:rPr>
            </w:pPr>
            <w:r w:rsidRPr="00415793">
              <w:rPr>
                <w:rFonts w:ascii="Times New Roman" w:hAnsi="Times New Roman" w:cs="Times New Roman"/>
                <w:sz w:val="20"/>
                <w:szCs w:val="20"/>
                <w:u w:val="single"/>
              </w:rPr>
              <w:t xml:space="preserve"> long-acting stimulants</w:t>
            </w:r>
          </w:p>
          <w:p w14:paraId="22070E7F" w14:textId="77777777" w:rsidR="00667A7B" w:rsidRPr="00415793" w:rsidRDefault="00667A7B" w:rsidP="00667A7B">
            <w:pPr>
              <w:pStyle w:val="ListParagraph"/>
              <w:numPr>
                <w:ilvl w:val="0"/>
                <w:numId w:val="2"/>
              </w:numPr>
              <w:rPr>
                <w:rFonts w:ascii="Times New Roman" w:hAnsi="Times New Roman" w:cs="Times New Roman"/>
                <w:sz w:val="20"/>
                <w:szCs w:val="20"/>
                <w:u w:val="single"/>
              </w:rPr>
            </w:pPr>
            <w:r w:rsidRPr="00415793">
              <w:rPr>
                <w:rFonts w:ascii="Times New Roman" w:hAnsi="Times New Roman" w:cs="Times New Roman"/>
                <w:sz w:val="20"/>
                <w:szCs w:val="20"/>
                <w:u w:val="single"/>
              </w:rPr>
              <w:t xml:space="preserve">atomoxetine, guanfacine XR and short/intermediate acting psychostimulants </w:t>
            </w:r>
          </w:p>
          <w:p w14:paraId="03C3E672" w14:textId="77777777" w:rsidR="00667A7B" w:rsidRPr="00415793" w:rsidRDefault="00667A7B" w:rsidP="00667A7B">
            <w:pPr>
              <w:pStyle w:val="ListParagraph"/>
              <w:numPr>
                <w:ilvl w:val="0"/>
                <w:numId w:val="2"/>
              </w:numPr>
              <w:rPr>
                <w:rFonts w:ascii="Times New Roman" w:hAnsi="Times New Roman" w:cs="Times New Roman"/>
                <w:bCs/>
                <w:sz w:val="20"/>
                <w:szCs w:val="20"/>
                <w:u w:val="single"/>
              </w:rPr>
            </w:pPr>
            <w:r w:rsidRPr="00415793">
              <w:rPr>
                <w:rFonts w:ascii="Times New Roman" w:hAnsi="Times New Roman" w:cs="Times New Roman"/>
                <w:sz w:val="20"/>
                <w:szCs w:val="20"/>
                <w:u w:val="single"/>
              </w:rPr>
              <w:t xml:space="preserve">bupropion, clonidine, imipramine and modafinil </w:t>
            </w:r>
          </w:p>
          <w:p w14:paraId="0D6C61C2" w14:textId="77777777" w:rsidR="00667A7B" w:rsidRPr="00990C08" w:rsidRDefault="00667A7B" w:rsidP="00CD6288">
            <w:pPr>
              <w:rPr>
                <w:rFonts w:ascii="Times New Roman" w:hAnsi="Times New Roman" w:cs="Times New Roman"/>
                <w:bCs/>
                <w:iCs/>
                <w:sz w:val="20"/>
                <w:szCs w:val="20"/>
              </w:rPr>
            </w:pPr>
          </w:p>
          <w:p w14:paraId="11EF07C0" w14:textId="77777777" w:rsidR="00667A7B" w:rsidRPr="00990C08" w:rsidRDefault="00667A7B" w:rsidP="00CD6288">
            <w:pPr>
              <w:rPr>
                <w:rFonts w:ascii="Times New Roman" w:hAnsi="Times New Roman" w:cs="Times New Roman"/>
                <w:sz w:val="20"/>
                <w:szCs w:val="20"/>
              </w:rPr>
            </w:pPr>
            <w:r w:rsidRPr="00990C08">
              <w:rPr>
                <w:rFonts w:ascii="Times New Roman" w:hAnsi="Times New Roman" w:cs="Times New Roman"/>
                <w:bCs/>
                <w:iCs/>
                <w:sz w:val="20"/>
                <w:szCs w:val="20"/>
              </w:rPr>
              <w:t>Psychosocial treatments</w:t>
            </w:r>
          </w:p>
        </w:tc>
        <w:tc>
          <w:tcPr>
            <w:tcW w:w="2823" w:type="dxa"/>
          </w:tcPr>
          <w:p w14:paraId="1A09140A" w14:textId="77777777" w:rsidR="00667A7B" w:rsidRPr="00990C08" w:rsidRDefault="00667A7B" w:rsidP="00CD6288">
            <w:pPr>
              <w:rPr>
                <w:rFonts w:ascii="Times New Roman" w:hAnsi="Times New Roman" w:cs="Times New Roman"/>
                <w:b/>
                <w:i/>
                <w:sz w:val="20"/>
                <w:szCs w:val="20"/>
              </w:rPr>
            </w:pPr>
            <w:r w:rsidRPr="00990C08">
              <w:rPr>
                <w:rFonts w:ascii="Times New Roman" w:hAnsi="Times New Roman" w:cs="Times New Roman"/>
                <w:b/>
                <w:i/>
                <w:sz w:val="20"/>
                <w:szCs w:val="20"/>
              </w:rPr>
              <w:t>Children &lt; 6 years</w:t>
            </w:r>
          </w:p>
          <w:p w14:paraId="69527B74" w14:textId="77777777" w:rsidR="00667A7B" w:rsidRPr="00990C08" w:rsidRDefault="00667A7B" w:rsidP="00CD6288">
            <w:pPr>
              <w:rPr>
                <w:rFonts w:ascii="Times New Roman" w:hAnsi="Times New Roman" w:cs="Times New Roman"/>
                <w:sz w:val="20"/>
                <w:szCs w:val="20"/>
              </w:rPr>
            </w:pPr>
            <w:r w:rsidRPr="00990C08">
              <w:rPr>
                <w:rFonts w:ascii="Times New Roman" w:hAnsi="Times New Roman" w:cs="Times New Roman"/>
                <w:sz w:val="20"/>
                <w:szCs w:val="20"/>
              </w:rPr>
              <w:t>First line: ADHD-focused group or individual parent or teacher training. Medication if needed only after specialist advice for children &gt; 3 years</w:t>
            </w:r>
          </w:p>
          <w:p w14:paraId="1C56F758" w14:textId="77777777" w:rsidR="00667A7B" w:rsidRPr="00990C08" w:rsidRDefault="00667A7B" w:rsidP="00CD6288">
            <w:pPr>
              <w:rPr>
                <w:rFonts w:ascii="Times New Roman" w:hAnsi="Times New Roman" w:cs="Times New Roman"/>
                <w:sz w:val="20"/>
                <w:szCs w:val="20"/>
              </w:rPr>
            </w:pPr>
            <w:r w:rsidRPr="00990C08">
              <w:rPr>
                <w:rFonts w:ascii="Times New Roman" w:hAnsi="Times New Roman" w:cs="Times New Roman"/>
                <w:sz w:val="20"/>
                <w:szCs w:val="20"/>
              </w:rPr>
              <w:t xml:space="preserve"> </w:t>
            </w:r>
          </w:p>
          <w:p w14:paraId="4F5BBB84" w14:textId="77777777" w:rsidR="00667A7B" w:rsidRPr="00990C08" w:rsidRDefault="00667A7B" w:rsidP="00CD6288">
            <w:pPr>
              <w:rPr>
                <w:rFonts w:ascii="Times New Roman" w:hAnsi="Times New Roman" w:cs="Times New Roman"/>
                <w:b/>
                <w:i/>
                <w:color w:val="222222"/>
                <w:sz w:val="20"/>
                <w:szCs w:val="20"/>
                <w:shd w:val="clear" w:color="auto" w:fill="FFFFFF"/>
              </w:rPr>
            </w:pPr>
            <w:bookmarkStart w:id="29" w:name="_Hlk75081474"/>
            <w:r w:rsidRPr="00990C08">
              <w:rPr>
                <w:rFonts w:ascii="Times New Roman" w:hAnsi="Times New Roman" w:cs="Times New Roman"/>
                <w:b/>
                <w:i/>
                <w:sz w:val="20"/>
                <w:szCs w:val="20"/>
              </w:rPr>
              <w:t xml:space="preserve">Children </w:t>
            </w:r>
            <w:r w:rsidRPr="00990C08">
              <w:rPr>
                <w:rFonts w:ascii="Times New Roman" w:hAnsi="Times New Roman" w:cs="Times New Roman"/>
                <w:b/>
                <w:i/>
                <w:color w:val="222222"/>
                <w:sz w:val="20"/>
                <w:szCs w:val="20"/>
                <w:shd w:val="clear" w:color="auto" w:fill="FFFFFF"/>
              </w:rPr>
              <w:t xml:space="preserve">≥ 6 </w:t>
            </w:r>
            <w:r w:rsidRPr="00990C08">
              <w:rPr>
                <w:rFonts w:ascii="Times New Roman" w:hAnsi="Times New Roman" w:cs="Times New Roman"/>
                <w:b/>
                <w:i/>
                <w:sz w:val="20"/>
                <w:szCs w:val="20"/>
              </w:rPr>
              <w:t>years</w:t>
            </w:r>
            <w:r w:rsidRPr="00990C08">
              <w:rPr>
                <w:rFonts w:ascii="Times New Roman" w:hAnsi="Times New Roman" w:cs="Times New Roman"/>
                <w:b/>
                <w:i/>
                <w:color w:val="222222"/>
                <w:sz w:val="20"/>
                <w:szCs w:val="20"/>
                <w:shd w:val="clear" w:color="auto" w:fill="FFFFFF"/>
              </w:rPr>
              <w:t xml:space="preserve"> and young people</w:t>
            </w:r>
          </w:p>
          <w:bookmarkEnd w:id="29"/>
          <w:p w14:paraId="0D359AE9" w14:textId="77777777" w:rsidR="00667A7B" w:rsidRPr="00990C08" w:rsidRDefault="00667A7B" w:rsidP="00CD6288">
            <w:pPr>
              <w:rPr>
                <w:rFonts w:ascii="Times New Roman" w:hAnsi="Times New Roman" w:cs="Times New Roman"/>
                <w:color w:val="222222"/>
                <w:sz w:val="20"/>
                <w:szCs w:val="20"/>
                <w:shd w:val="clear" w:color="auto" w:fill="FFFFFF"/>
              </w:rPr>
            </w:pPr>
            <w:r w:rsidRPr="00990C08">
              <w:rPr>
                <w:rFonts w:ascii="Times New Roman" w:hAnsi="Times New Roman" w:cs="Times New Roman"/>
                <w:color w:val="222222"/>
                <w:sz w:val="20"/>
                <w:szCs w:val="20"/>
                <w:shd w:val="clear" w:color="auto" w:fill="FFFFFF"/>
              </w:rPr>
              <w:t>Psychoeducation. Then:</w:t>
            </w:r>
          </w:p>
          <w:p w14:paraId="5C849BF5" w14:textId="77777777" w:rsidR="00667A7B" w:rsidRPr="00990C08" w:rsidRDefault="00667A7B" w:rsidP="00CD6288">
            <w:pPr>
              <w:rPr>
                <w:rFonts w:ascii="Times New Roman" w:hAnsi="Times New Roman" w:cs="Times New Roman"/>
                <w:i/>
                <w:color w:val="222222"/>
                <w:sz w:val="20"/>
                <w:szCs w:val="20"/>
                <w:shd w:val="clear" w:color="auto" w:fill="FFFFFF"/>
              </w:rPr>
            </w:pPr>
            <w:r w:rsidRPr="00990C08">
              <w:rPr>
                <w:rFonts w:ascii="Times New Roman" w:hAnsi="Times New Roman" w:cs="Times New Roman"/>
                <w:i/>
                <w:color w:val="222222"/>
                <w:sz w:val="20"/>
                <w:szCs w:val="20"/>
                <w:shd w:val="clear" w:color="auto" w:fill="FFFFFF"/>
              </w:rPr>
              <w:t xml:space="preserve">Mild to moderate ADHD: </w:t>
            </w:r>
          </w:p>
          <w:p w14:paraId="665FF280" w14:textId="77777777" w:rsidR="00667A7B" w:rsidRPr="00990C08" w:rsidRDefault="00667A7B" w:rsidP="00CD6288">
            <w:pPr>
              <w:rPr>
                <w:rFonts w:ascii="Times New Roman" w:hAnsi="Times New Roman" w:cs="Times New Roman"/>
                <w:color w:val="222222"/>
                <w:sz w:val="20"/>
                <w:szCs w:val="20"/>
                <w:shd w:val="clear" w:color="auto" w:fill="FFFFFF"/>
              </w:rPr>
            </w:pPr>
            <w:r w:rsidRPr="00990C08">
              <w:rPr>
                <w:rFonts w:ascii="Times New Roman" w:hAnsi="Times New Roman" w:cs="Times New Roman"/>
                <w:color w:val="222222"/>
                <w:sz w:val="20"/>
                <w:szCs w:val="20"/>
                <w:shd w:val="clear" w:color="auto" w:fill="FFFFFF"/>
              </w:rPr>
              <w:t xml:space="preserve">First line: parent-training/family-based interventions; when appropriate, patient- and school/workplace-based interventions. </w:t>
            </w:r>
            <w:r w:rsidRPr="00415793">
              <w:rPr>
                <w:rFonts w:ascii="Times New Roman" w:hAnsi="Times New Roman" w:cs="Times New Roman"/>
                <w:color w:val="222222"/>
                <w:sz w:val="20"/>
                <w:szCs w:val="20"/>
                <w:u w:val="single"/>
                <w:shd w:val="clear" w:color="auto" w:fill="FFFFFF"/>
              </w:rPr>
              <w:t>Second line: medication, in the following order : 1) stimulants; 2) atomoxetine or guanfacine)</w:t>
            </w:r>
          </w:p>
          <w:p w14:paraId="09E6F2F1" w14:textId="77777777" w:rsidR="00667A7B" w:rsidRPr="00990C08" w:rsidRDefault="00667A7B" w:rsidP="00CD6288">
            <w:pPr>
              <w:rPr>
                <w:rFonts w:ascii="Times New Roman" w:hAnsi="Times New Roman" w:cs="Times New Roman"/>
                <w:i/>
                <w:color w:val="222222"/>
                <w:sz w:val="20"/>
                <w:szCs w:val="20"/>
                <w:shd w:val="clear" w:color="auto" w:fill="FFFFFF"/>
              </w:rPr>
            </w:pPr>
            <w:r w:rsidRPr="00990C08">
              <w:rPr>
                <w:rFonts w:ascii="Times New Roman" w:hAnsi="Times New Roman" w:cs="Times New Roman"/>
                <w:i/>
                <w:color w:val="222222"/>
                <w:sz w:val="20"/>
                <w:szCs w:val="20"/>
                <w:shd w:val="clear" w:color="auto" w:fill="FFFFFF"/>
              </w:rPr>
              <w:t>Moderate to severe ADHD:</w:t>
            </w:r>
          </w:p>
          <w:p w14:paraId="7C02C43D" w14:textId="77777777" w:rsidR="00667A7B" w:rsidRPr="00990C08" w:rsidRDefault="00667A7B" w:rsidP="00CD6288">
            <w:pPr>
              <w:rPr>
                <w:rFonts w:ascii="Times New Roman" w:hAnsi="Times New Roman" w:cs="Times New Roman"/>
                <w:color w:val="222222"/>
                <w:sz w:val="20"/>
                <w:szCs w:val="20"/>
                <w:shd w:val="clear" w:color="auto" w:fill="FFFFFF"/>
              </w:rPr>
            </w:pPr>
            <w:r w:rsidRPr="00415793">
              <w:rPr>
                <w:rFonts w:ascii="Times New Roman" w:hAnsi="Times New Roman" w:cs="Times New Roman"/>
                <w:color w:val="222222"/>
                <w:sz w:val="20"/>
                <w:szCs w:val="20"/>
                <w:u w:val="single"/>
                <w:shd w:val="clear" w:color="auto" w:fill="FFFFFF"/>
              </w:rPr>
              <w:t>First line: medication, in the following order: stimulants; 2) atomoxetine or guanfacine).</w:t>
            </w:r>
            <w:r w:rsidRPr="00990C08">
              <w:rPr>
                <w:rFonts w:ascii="Times New Roman" w:hAnsi="Times New Roman" w:cs="Times New Roman"/>
                <w:color w:val="222222"/>
                <w:sz w:val="20"/>
                <w:szCs w:val="20"/>
                <w:shd w:val="clear" w:color="auto" w:fill="FFFFFF"/>
              </w:rPr>
              <w:t xml:space="preserve"> Second line: parent training or family-based interventions; when appropriate: patient- and school/workplace-based interventions</w:t>
            </w:r>
          </w:p>
          <w:p w14:paraId="112F5D50" w14:textId="77777777" w:rsidR="00667A7B" w:rsidRPr="00990C08" w:rsidRDefault="00667A7B" w:rsidP="00CD6288">
            <w:pPr>
              <w:rPr>
                <w:rFonts w:ascii="Times New Roman" w:hAnsi="Times New Roman" w:cs="Times New Roman"/>
                <w:color w:val="222222"/>
                <w:sz w:val="20"/>
                <w:szCs w:val="20"/>
                <w:shd w:val="clear" w:color="auto" w:fill="FFFFFF"/>
              </w:rPr>
            </w:pPr>
          </w:p>
          <w:p w14:paraId="611B70FF" w14:textId="77777777" w:rsidR="00667A7B" w:rsidRPr="00990C08" w:rsidRDefault="00667A7B" w:rsidP="00CD6288">
            <w:pPr>
              <w:rPr>
                <w:rFonts w:ascii="Times New Roman" w:hAnsi="Times New Roman" w:cs="Times New Roman"/>
                <w:b/>
                <w:i/>
                <w:color w:val="222222"/>
                <w:sz w:val="20"/>
                <w:szCs w:val="20"/>
                <w:shd w:val="clear" w:color="auto" w:fill="FFFFFF"/>
              </w:rPr>
            </w:pPr>
            <w:r w:rsidRPr="00990C08">
              <w:rPr>
                <w:rFonts w:ascii="Times New Roman" w:hAnsi="Times New Roman" w:cs="Times New Roman"/>
                <w:b/>
                <w:i/>
                <w:color w:val="222222"/>
                <w:sz w:val="20"/>
                <w:szCs w:val="20"/>
                <w:shd w:val="clear" w:color="auto" w:fill="FFFFFF"/>
              </w:rPr>
              <w:t>Adults</w:t>
            </w:r>
          </w:p>
          <w:p w14:paraId="74CAC38B" w14:textId="77777777" w:rsidR="00667A7B" w:rsidRPr="00990C08" w:rsidRDefault="00667A7B" w:rsidP="00CD6288">
            <w:pPr>
              <w:rPr>
                <w:rFonts w:ascii="Times New Roman" w:hAnsi="Times New Roman" w:cs="Times New Roman"/>
                <w:b/>
                <w:i/>
                <w:color w:val="222222"/>
                <w:sz w:val="20"/>
                <w:szCs w:val="20"/>
                <w:shd w:val="clear" w:color="auto" w:fill="FFFFFF"/>
              </w:rPr>
            </w:pPr>
            <w:r w:rsidRPr="00990C08">
              <w:rPr>
                <w:rFonts w:ascii="Times New Roman" w:hAnsi="Times New Roman" w:cs="Times New Roman"/>
                <w:color w:val="222222"/>
                <w:sz w:val="20"/>
                <w:szCs w:val="20"/>
                <w:shd w:val="clear" w:color="auto" w:fill="FFFFFF"/>
              </w:rPr>
              <w:t xml:space="preserve">Psychoeducation. Then: medication. Non-pharmacologic treatment if patient choice, or if </w:t>
            </w:r>
            <w:r w:rsidRPr="00990C08">
              <w:rPr>
                <w:rFonts w:ascii="Times New Roman" w:hAnsi="Times New Roman" w:cs="Times New Roman"/>
                <w:color w:val="222222"/>
                <w:sz w:val="20"/>
                <w:szCs w:val="20"/>
                <w:shd w:val="clear" w:color="auto" w:fill="FFFFFF"/>
              </w:rPr>
              <w:lastRenderedPageBreak/>
              <w:t>medication ineffective or not tolerated</w:t>
            </w:r>
          </w:p>
          <w:p w14:paraId="21BCB4B1" w14:textId="77777777" w:rsidR="00667A7B" w:rsidRPr="00990C08" w:rsidRDefault="00667A7B" w:rsidP="00CD6288">
            <w:pPr>
              <w:rPr>
                <w:rFonts w:ascii="Times New Roman" w:hAnsi="Times New Roman" w:cs="Times New Roman"/>
                <w:b/>
                <w:sz w:val="20"/>
                <w:szCs w:val="20"/>
              </w:rPr>
            </w:pPr>
          </w:p>
        </w:tc>
        <w:tc>
          <w:tcPr>
            <w:tcW w:w="2396" w:type="dxa"/>
          </w:tcPr>
          <w:p w14:paraId="5F6CB441" w14:textId="77777777" w:rsidR="00667A7B" w:rsidRPr="00990C08" w:rsidRDefault="00667A7B" w:rsidP="00CD6288">
            <w:pPr>
              <w:rPr>
                <w:rFonts w:ascii="Times New Roman" w:hAnsi="Times New Roman" w:cs="Times New Roman"/>
                <w:b/>
                <w:i/>
                <w:sz w:val="20"/>
                <w:szCs w:val="20"/>
              </w:rPr>
            </w:pPr>
            <w:r w:rsidRPr="00990C08">
              <w:rPr>
                <w:rFonts w:ascii="Times New Roman" w:hAnsi="Times New Roman" w:cs="Times New Roman"/>
                <w:b/>
                <w:i/>
                <w:sz w:val="20"/>
                <w:szCs w:val="20"/>
              </w:rPr>
              <w:lastRenderedPageBreak/>
              <w:t>Children &lt; 5 years</w:t>
            </w:r>
          </w:p>
          <w:p w14:paraId="684C062A" w14:textId="77777777" w:rsidR="00667A7B" w:rsidRPr="00990C08" w:rsidRDefault="00667A7B" w:rsidP="00CD6288">
            <w:pPr>
              <w:rPr>
                <w:rFonts w:ascii="Times New Roman" w:hAnsi="Times New Roman" w:cs="Times New Roman"/>
                <w:sz w:val="20"/>
                <w:szCs w:val="20"/>
              </w:rPr>
            </w:pPr>
            <w:r w:rsidRPr="00990C08">
              <w:rPr>
                <w:rFonts w:ascii="Times New Roman" w:hAnsi="Times New Roman" w:cs="Times New Roman"/>
                <w:sz w:val="20"/>
                <w:szCs w:val="20"/>
              </w:rPr>
              <w:t>First line: ADHD-focused group parent training programme. Medication to be considered only after second specialist opinion</w:t>
            </w:r>
          </w:p>
          <w:p w14:paraId="47957052" w14:textId="77777777" w:rsidR="00667A7B" w:rsidRPr="00990C08" w:rsidRDefault="00667A7B" w:rsidP="00CD6288">
            <w:pPr>
              <w:rPr>
                <w:rFonts w:ascii="Times New Roman" w:hAnsi="Times New Roman" w:cs="Times New Roman"/>
                <w:sz w:val="20"/>
                <w:szCs w:val="20"/>
              </w:rPr>
            </w:pPr>
          </w:p>
          <w:p w14:paraId="4B02C551" w14:textId="77777777" w:rsidR="00667A7B" w:rsidRPr="00990C08" w:rsidRDefault="00667A7B" w:rsidP="00CD6288">
            <w:pPr>
              <w:rPr>
                <w:rFonts w:ascii="Times New Roman" w:hAnsi="Times New Roman" w:cs="Times New Roman"/>
                <w:b/>
                <w:i/>
                <w:color w:val="222222"/>
                <w:sz w:val="20"/>
                <w:szCs w:val="20"/>
                <w:shd w:val="clear" w:color="auto" w:fill="FFFFFF"/>
              </w:rPr>
            </w:pPr>
            <w:r w:rsidRPr="00990C08">
              <w:rPr>
                <w:rFonts w:ascii="Times New Roman" w:hAnsi="Times New Roman" w:cs="Times New Roman"/>
                <w:b/>
                <w:i/>
                <w:sz w:val="20"/>
                <w:szCs w:val="20"/>
              </w:rPr>
              <w:t xml:space="preserve">Children </w:t>
            </w:r>
            <w:r w:rsidRPr="00990C08">
              <w:rPr>
                <w:rFonts w:ascii="Times New Roman" w:hAnsi="Times New Roman" w:cs="Times New Roman"/>
                <w:b/>
                <w:i/>
                <w:color w:val="222222"/>
                <w:sz w:val="20"/>
                <w:szCs w:val="20"/>
                <w:shd w:val="clear" w:color="auto" w:fill="FFFFFF"/>
              </w:rPr>
              <w:t xml:space="preserve">≥ 5 </w:t>
            </w:r>
            <w:r w:rsidRPr="00990C08">
              <w:rPr>
                <w:rFonts w:ascii="Times New Roman" w:hAnsi="Times New Roman" w:cs="Times New Roman"/>
                <w:b/>
                <w:i/>
                <w:sz w:val="20"/>
                <w:szCs w:val="20"/>
              </w:rPr>
              <w:t>years</w:t>
            </w:r>
            <w:r w:rsidRPr="00990C08">
              <w:rPr>
                <w:rFonts w:ascii="Times New Roman" w:hAnsi="Times New Roman" w:cs="Times New Roman"/>
                <w:b/>
                <w:i/>
                <w:color w:val="222222"/>
                <w:sz w:val="20"/>
                <w:szCs w:val="20"/>
                <w:shd w:val="clear" w:color="auto" w:fill="FFFFFF"/>
              </w:rPr>
              <w:t xml:space="preserve"> and adolescents</w:t>
            </w:r>
          </w:p>
          <w:p w14:paraId="445891DD" w14:textId="77777777" w:rsidR="00667A7B" w:rsidRPr="00990C08" w:rsidRDefault="00667A7B" w:rsidP="00CD6288">
            <w:pPr>
              <w:rPr>
                <w:rFonts w:ascii="Times New Roman" w:hAnsi="Times New Roman" w:cs="Times New Roman"/>
                <w:color w:val="222222"/>
                <w:sz w:val="20"/>
                <w:szCs w:val="20"/>
                <w:shd w:val="clear" w:color="auto" w:fill="FFFFFF"/>
              </w:rPr>
            </w:pPr>
            <w:r w:rsidRPr="00990C08">
              <w:rPr>
                <w:rFonts w:ascii="Times New Roman" w:hAnsi="Times New Roman" w:cs="Times New Roman"/>
                <w:color w:val="222222"/>
                <w:sz w:val="20"/>
                <w:szCs w:val="20"/>
                <w:shd w:val="clear" w:color="auto" w:fill="FFFFFF"/>
              </w:rPr>
              <w:t xml:space="preserve">If ADHD symptoms persist in at least one area of functioning after environmental modification and ADHD-focused support: </w:t>
            </w:r>
            <w:r w:rsidRPr="00415793">
              <w:rPr>
                <w:rFonts w:ascii="Times New Roman" w:hAnsi="Times New Roman" w:cs="Times New Roman"/>
                <w:color w:val="222222"/>
                <w:sz w:val="20"/>
                <w:szCs w:val="20"/>
                <w:u w:val="single"/>
                <w:shd w:val="clear" w:color="auto" w:fill="FFFFFF"/>
              </w:rPr>
              <w:t>medication, with the following order methylphenidate; 2) lisdexamfetamine (or dexamphetamine if lisdexamfetamine not tolerated); 3) atomoxetine or guanfacine).</w:t>
            </w:r>
            <w:r w:rsidRPr="00990C08">
              <w:rPr>
                <w:rFonts w:ascii="Times New Roman" w:hAnsi="Times New Roman" w:cs="Times New Roman"/>
                <w:color w:val="222222"/>
                <w:sz w:val="20"/>
                <w:szCs w:val="20"/>
                <w:shd w:val="clear" w:color="auto" w:fill="FFFFFF"/>
              </w:rPr>
              <w:t xml:space="preserve"> If symptoms of ODD or CD: parent-training. CBT for young people if symptoms still impairing in at least one area of functioning after pharmacological interventions.</w:t>
            </w:r>
          </w:p>
          <w:p w14:paraId="14E0922C" w14:textId="77777777" w:rsidR="00667A7B" w:rsidRPr="00990C08" w:rsidRDefault="00667A7B" w:rsidP="00CD6288">
            <w:pPr>
              <w:rPr>
                <w:rFonts w:ascii="Times New Roman" w:hAnsi="Times New Roman" w:cs="Times New Roman"/>
                <w:color w:val="222222"/>
                <w:sz w:val="20"/>
                <w:szCs w:val="20"/>
                <w:shd w:val="clear" w:color="auto" w:fill="FFFFFF"/>
              </w:rPr>
            </w:pPr>
          </w:p>
          <w:p w14:paraId="06544F05" w14:textId="77777777" w:rsidR="00667A7B" w:rsidRPr="00990C08" w:rsidRDefault="00667A7B" w:rsidP="00CD6288">
            <w:pPr>
              <w:rPr>
                <w:rFonts w:ascii="Times New Roman" w:hAnsi="Times New Roman" w:cs="Times New Roman"/>
                <w:b/>
                <w:i/>
                <w:color w:val="222222"/>
                <w:sz w:val="20"/>
                <w:szCs w:val="20"/>
                <w:shd w:val="clear" w:color="auto" w:fill="FFFFFF"/>
              </w:rPr>
            </w:pPr>
            <w:r w:rsidRPr="00990C08">
              <w:rPr>
                <w:rFonts w:ascii="Times New Roman" w:hAnsi="Times New Roman" w:cs="Times New Roman"/>
                <w:b/>
                <w:i/>
                <w:color w:val="222222"/>
                <w:sz w:val="20"/>
                <w:szCs w:val="20"/>
                <w:shd w:val="clear" w:color="auto" w:fill="FFFFFF"/>
              </w:rPr>
              <w:t xml:space="preserve">Adults </w:t>
            </w:r>
          </w:p>
          <w:p w14:paraId="6B682CA9" w14:textId="77777777" w:rsidR="00667A7B" w:rsidRPr="00990C08" w:rsidRDefault="00667A7B" w:rsidP="00CD6288">
            <w:r w:rsidRPr="00990C08">
              <w:rPr>
                <w:rFonts w:ascii="Times New Roman" w:hAnsi="Times New Roman" w:cs="Times New Roman"/>
                <w:color w:val="222222"/>
                <w:sz w:val="20"/>
                <w:szCs w:val="20"/>
                <w:shd w:val="clear" w:color="auto" w:fill="FFFFFF"/>
              </w:rPr>
              <w:t xml:space="preserve">If ADHD symptoms persist in at least one </w:t>
            </w:r>
            <w:r w:rsidRPr="00990C08">
              <w:rPr>
                <w:rFonts w:ascii="Times New Roman" w:hAnsi="Times New Roman" w:cs="Times New Roman"/>
                <w:color w:val="222222"/>
                <w:sz w:val="20"/>
                <w:szCs w:val="20"/>
                <w:shd w:val="clear" w:color="auto" w:fill="FFFFFF"/>
              </w:rPr>
              <w:lastRenderedPageBreak/>
              <w:t>domain of functioning after environmental modification</w:t>
            </w:r>
            <w:r w:rsidRPr="00415793">
              <w:rPr>
                <w:rFonts w:ascii="Times New Roman" w:hAnsi="Times New Roman" w:cs="Times New Roman"/>
                <w:color w:val="222222"/>
                <w:sz w:val="20"/>
                <w:szCs w:val="20"/>
                <w:u w:val="single"/>
                <w:shd w:val="clear" w:color="auto" w:fill="FFFFFF"/>
              </w:rPr>
              <w:t>: medication, in the following order: 1) methylphenidate or lisdexamfetamine (or dexamphetamine if lisdexamfetamine not tolerated); 2) atomoxetine)</w:t>
            </w:r>
            <w:r w:rsidRPr="00990C08">
              <w:rPr>
                <w:rFonts w:ascii="Times New Roman" w:hAnsi="Times New Roman" w:cs="Times New Roman"/>
                <w:color w:val="222222"/>
                <w:sz w:val="20"/>
                <w:szCs w:val="20"/>
                <w:shd w:val="clear" w:color="auto" w:fill="FFFFFF"/>
              </w:rPr>
              <w:t>. Psychological intervention if medication ineffective of not tolerated</w:t>
            </w:r>
          </w:p>
          <w:p w14:paraId="168631EE" w14:textId="77777777" w:rsidR="00667A7B" w:rsidRPr="00990C08" w:rsidRDefault="00667A7B" w:rsidP="00CD6288">
            <w:pPr>
              <w:rPr>
                <w:rFonts w:ascii="Times New Roman" w:hAnsi="Times New Roman" w:cs="Times New Roman"/>
                <w:bCs/>
                <w:iCs/>
                <w:sz w:val="20"/>
                <w:szCs w:val="20"/>
              </w:rPr>
            </w:pPr>
            <w:r w:rsidRPr="00990C08">
              <w:rPr>
                <w:rFonts w:ascii="Times New Roman" w:hAnsi="Times New Roman" w:cs="Times New Roman"/>
                <w:bCs/>
                <w:iCs/>
                <w:sz w:val="20"/>
                <w:szCs w:val="20"/>
              </w:rPr>
              <w:t xml:space="preserve"> </w:t>
            </w:r>
          </w:p>
        </w:tc>
        <w:tc>
          <w:tcPr>
            <w:tcW w:w="2387" w:type="dxa"/>
          </w:tcPr>
          <w:p w14:paraId="3536258B" w14:textId="77777777" w:rsidR="00667A7B" w:rsidRPr="00990C08" w:rsidRDefault="00667A7B" w:rsidP="00CD6288">
            <w:pPr>
              <w:rPr>
                <w:rFonts w:ascii="Times New Roman" w:hAnsi="Times New Roman" w:cs="Times New Roman"/>
                <w:b/>
                <w:i/>
                <w:sz w:val="20"/>
                <w:szCs w:val="20"/>
              </w:rPr>
            </w:pPr>
            <w:r w:rsidRPr="00990C08">
              <w:rPr>
                <w:rFonts w:ascii="Times New Roman" w:hAnsi="Times New Roman" w:cs="Times New Roman"/>
                <w:b/>
                <w:i/>
                <w:sz w:val="20"/>
                <w:szCs w:val="20"/>
              </w:rPr>
              <w:lastRenderedPageBreak/>
              <w:t xml:space="preserve">Pre-schoolers </w:t>
            </w:r>
          </w:p>
          <w:p w14:paraId="794B142B" w14:textId="77777777" w:rsidR="00667A7B" w:rsidRPr="00990C08" w:rsidRDefault="00667A7B" w:rsidP="00CD6288">
            <w:pPr>
              <w:rPr>
                <w:rFonts w:ascii="Times New Roman" w:hAnsi="Times New Roman" w:cs="Times New Roman"/>
                <w:bCs/>
                <w:iCs/>
                <w:sz w:val="20"/>
                <w:szCs w:val="20"/>
              </w:rPr>
            </w:pPr>
            <w:r w:rsidRPr="00990C08">
              <w:rPr>
                <w:rFonts w:ascii="Times New Roman" w:hAnsi="Times New Roman" w:cs="Times New Roman"/>
                <w:bCs/>
                <w:iCs/>
                <w:sz w:val="20"/>
                <w:szCs w:val="20"/>
              </w:rPr>
              <w:t>Psychosocial interventions; medications not recommended</w:t>
            </w:r>
          </w:p>
          <w:p w14:paraId="5051AB2F" w14:textId="77777777" w:rsidR="00667A7B" w:rsidRPr="00990C08" w:rsidRDefault="00667A7B" w:rsidP="00CD6288">
            <w:pPr>
              <w:rPr>
                <w:rFonts w:ascii="Times New Roman" w:hAnsi="Times New Roman" w:cs="Times New Roman"/>
                <w:bCs/>
                <w:iCs/>
                <w:sz w:val="20"/>
                <w:szCs w:val="20"/>
              </w:rPr>
            </w:pPr>
          </w:p>
          <w:p w14:paraId="682103C3" w14:textId="77777777" w:rsidR="00667A7B" w:rsidRPr="00990C08" w:rsidRDefault="00667A7B" w:rsidP="00CD6288">
            <w:pPr>
              <w:rPr>
                <w:rFonts w:ascii="Times New Roman" w:hAnsi="Times New Roman" w:cs="Times New Roman"/>
                <w:b/>
                <w:bCs/>
                <w:sz w:val="20"/>
                <w:szCs w:val="20"/>
              </w:rPr>
            </w:pPr>
            <w:r w:rsidRPr="00990C08">
              <w:rPr>
                <w:rFonts w:ascii="Times New Roman" w:hAnsi="Times New Roman" w:cs="Times New Roman"/>
                <w:b/>
                <w:bCs/>
                <w:sz w:val="20"/>
                <w:szCs w:val="20"/>
              </w:rPr>
              <w:t xml:space="preserve">School-aged children and adolescents: </w:t>
            </w:r>
          </w:p>
          <w:p w14:paraId="559A39F0" w14:textId="77777777" w:rsidR="00667A7B" w:rsidRPr="00990C08" w:rsidRDefault="00667A7B" w:rsidP="00CD6288">
            <w:pPr>
              <w:rPr>
                <w:rFonts w:ascii="Times New Roman" w:hAnsi="Times New Roman" w:cs="Times New Roman"/>
                <w:sz w:val="20"/>
                <w:szCs w:val="20"/>
              </w:rPr>
            </w:pPr>
          </w:p>
          <w:p w14:paraId="18AD8DD2" w14:textId="77777777" w:rsidR="00667A7B" w:rsidRPr="00990C08" w:rsidRDefault="00667A7B" w:rsidP="00CD6288">
            <w:pPr>
              <w:rPr>
                <w:rFonts w:ascii="Times New Roman" w:hAnsi="Times New Roman" w:cs="Times New Roman"/>
                <w:sz w:val="20"/>
                <w:szCs w:val="20"/>
              </w:rPr>
            </w:pPr>
            <w:r w:rsidRPr="00990C08">
              <w:rPr>
                <w:rFonts w:ascii="Times New Roman" w:hAnsi="Times New Roman" w:cs="Times New Roman"/>
                <w:sz w:val="20"/>
                <w:szCs w:val="20"/>
              </w:rPr>
              <w:t>Psychological or pedagogical support</w:t>
            </w:r>
          </w:p>
          <w:p w14:paraId="55267EC4" w14:textId="77777777" w:rsidR="00667A7B" w:rsidRPr="00990C08" w:rsidRDefault="00667A7B" w:rsidP="00CD6288">
            <w:pPr>
              <w:rPr>
                <w:rFonts w:ascii="Times New Roman" w:hAnsi="Times New Roman" w:cs="Times New Roman"/>
                <w:sz w:val="20"/>
                <w:szCs w:val="20"/>
              </w:rPr>
            </w:pPr>
          </w:p>
          <w:p w14:paraId="40D9F800" w14:textId="77777777" w:rsidR="00667A7B" w:rsidRPr="00415793" w:rsidRDefault="00667A7B" w:rsidP="00CD6288">
            <w:pPr>
              <w:rPr>
                <w:rFonts w:ascii="Times New Roman" w:hAnsi="Times New Roman" w:cs="Times New Roman"/>
                <w:sz w:val="20"/>
                <w:szCs w:val="20"/>
                <w:u w:val="single"/>
              </w:rPr>
            </w:pPr>
            <w:r w:rsidRPr="00990C08">
              <w:rPr>
                <w:rFonts w:ascii="Times New Roman" w:hAnsi="Times New Roman" w:cs="Times New Roman"/>
                <w:sz w:val="20"/>
                <w:szCs w:val="20"/>
              </w:rPr>
              <w:t xml:space="preserve">Medication only recommended if psychological/pedagogical support not effective, or in severe cases. </w:t>
            </w:r>
            <w:r w:rsidRPr="00415793">
              <w:rPr>
                <w:rFonts w:ascii="Times New Roman" w:hAnsi="Times New Roman" w:cs="Times New Roman"/>
                <w:sz w:val="20"/>
                <w:szCs w:val="20"/>
                <w:u w:val="single"/>
              </w:rPr>
              <w:t>Pharmacologic options (with nor order specified): methylphenidate, lisdexamfetamine, guanfacine and atomoxetine</w:t>
            </w:r>
          </w:p>
          <w:p w14:paraId="050BE6D4" w14:textId="77777777" w:rsidR="00667A7B" w:rsidRPr="00990C08" w:rsidRDefault="00667A7B" w:rsidP="00CD6288">
            <w:pPr>
              <w:rPr>
                <w:rFonts w:ascii="Times New Roman" w:hAnsi="Times New Roman" w:cs="Times New Roman"/>
                <w:sz w:val="20"/>
                <w:szCs w:val="20"/>
              </w:rPr>
            </w:pPr>
          </w:p>
          <w:p w14:paraId="34A309CA" w14:textId="77777777" w:rsidR="00667A7B" w:rsidRPr="00990C08" w:rsidRDefault="00667A7B" w:rsidP="00CD6288">
            <w:pPr>
              <w:rPr>
                <w:rFonts w:ascii="Times New Roman" w:hAnsi="Times New Roman" w:cs="Times New Roman"/>
                <w:b/>
                <w:bCs/>
                <w:sz w:val="20"/>
                <w:szCs w:val="20"/>
              </w:rPr>
            </w:pPr>
            <w:r w:rsidRPr="00990C08">
              <w:rPr>
                <w:rFonts w:ascii="Times New Roman" w:hAnsi="Times New Roman" w:cs="Times New Roman"/>
                <w:b/>
                <w:bCs/>
                <w:sz w:val="20"/>
                <w:szCs w:val="20"/>
              </w:rPr>
              <w:t xml:space="preserve">Adults </w:t>
            </w:r>
          </w:p>
          <w:p w14:paraId="6DBB5BC1" w14:textId="176DF1CB" w:rsidR="00667A7B" w:rsidRPr="00990C08" w:rsidRDefault="00667A7B" w:rsidP="00CD6288">
            <w:pPr>
              <w:rPr>
                <w:rFonts w:ascii="Times New Roman" w:hAnsi="Times New Roman" w:cs="Times New Roman"/>
                <w:sz w:val="20"/>
                <w:szCs w:val="20"/>
              </w:rPr>
            </w:pPr>
            <w:r w:rsidRPr="00990C08">
              <w:rPr>
                <w:rFonts w:ascii="Times New Roman" w:hAnsi="Times New Roman" w:cs="Times New Roman"/>
                <w:sz w:val="20"/>
                <w:szCs w:val="20"/>
              </w:rPr>
              <w:t xml:space="preserve">First line pharmacological treatment in </w:t>
            </w:r>
            <w:r w:rsidR="0048538F">
              <w:rPr>
                <w:rFonts w:ascii="Times New Roman" w:hAnsi="Times New Roman" w:cs="Times New Roman"/>
                <w:sz w:val="20"/>
                <w:szCs w:val="20"/>
              </w:rPr>
              <w:t>moderate-to-severe</w:t>
            </w:r>
            <w:r w:rsidRPr="00990C08">
              <w:rPr>
                <w:rFonts w:ascii="Times New Roman" w:hAnsi="Times New Roman" w:cs="Times New Roman"/>
                <w:sz w:val="20"/>
                <w:szCs w:val="20"/>
              </w:rPr>
              <w:t xml:space="preserve"> cases. Psychosocial interventions or medications in mild cases</w:t>
            </w:r>
          </w:p>
          <w:p w14:paraId="47BBDEFE" w14:textId="77777777" w:rsidR="00667A7B" w:rsidRPr="00990C08" w:rsidRDefault="00667A7B" w:rsidP="00CD6288">
            <w:pPr>
              <w:rPr>
                <w:rFonts w:ascii="Times New Roman" w:hAnsi="Times New Roman" w:cs="Times New Roman"/>
                <w:sz w:val="20"/>
                <w:szCs w:val="20"/>
              </w:rPr>
            </w:pPr>
          </w:p>
          <w:p w14:paraId="0D669510" w14:textId="77777777" w:rsidR="00667A7B" w:rsidRPr="00990C08" w:rsidRDefault="00667A7B" w:rsidP="00CD6288">
            <w:pPr>
              <w:rPr>
                <w:rFonts w:ascii="Times New Roman" w:hAnsi="Times New Roman" w:cs="Times New Roman"/>
                <w:bCs/>
                <w:iCs/>
                <w:sz w:val="20"/>
                <w:szCs w:val="20"/>
              </w:rPr>
            </w:pPr>
          </w:p>
          <w:p w14:paraId="337131AC" w14:textId="77777777" w:rsidR="00667A7B" w:rsidRPr="00990C08" w:rsidRDefault="00667A7B" w:rsidP="00CD6288">
            <w:pPr>
              <w:rPr>
                <w:rFonts w:ascii="Times New Roman" w:hAnsi="Times New Roman" w:cs="Times New Roman"/>
                <w:bCs/>
                <w:iCs/>
                <w:sz w:val="20"/>
                <w:szCs w:val="20"/>
              </w:rPr>
            </w:pPr>
          </w:p>
          <w:p w14:paraId="188B696E" w14:textId="77777777" w:rsidR="00667A7B" w:rsidRPr="00990C08" w:rsidRDefault="00667A7B" w:rsidP="00CD6288">
            <w:pPr>
              <w:rPr>
                <w:rFonts w:ascii="Times New Roman" w:hAnsi="Times New Roman" w:cs="Times New Roman"/>
                <w:b/>
                <w:i/>
                <w:sz w:val="20"/>
                <w:szCs w:val="20"/>
              </w:rPr>
            </w:pPr>
          </w:p>
        </w:tc>
      </w:tr>
    </w:tbl>
    <w:p w14:paraId="54A327BA" w14:textId="77777777" w:rsidR="00667A7B" w:rsidRPr="00990C08" w:rsidRDefault="00667A7B" w:rsidP="00667A7B">
      <w:pPr>
        <w:spacing w:after="0" w:line="240" w:lineRule="auto"/>
        <w:rPr>
          <w:rFonts w:ascii="Times New Roman" w:hAnsi="Times New Roman" w:cs="Times New Roman"/>
          <w:b/>
          <w:bCs/>
          <w:sz w:val="20"/>
          <w:szCs w:val="20"/>
        </w:rPr>
      </w:pPr>
    </w:p>
    <w:p w14:paraId="1237EBAE" w14:textId="77777777" w:rsidR="00667A7B" w:rsidRPr="00990C08" w:rsidRDefault="00667A7B" w:rsidP="00667A7B">
      <w:pPr>
        <w:spacing w:after="0" w:line="240" w:lineRule="auto"/>
        <w:rPr>
          <w:rFonts w:ascii="Times New Roman" w:hAnsi="Times New Roman" w:cs="Times New Roman"/>
          <w:sz w:val="20"/>
          <w:szCs w:val="20"/>
        </w:rPr>
      </w:pPr>
    </w:p>
    <w:p w14:paraId="06593547" w14:textId="77777777" w:rsidR="00667A7B" w:rsidRPr="00990C08" w:rsidRDefault="00667A7B" w:rsidP="00667A7B">
      <w:pPr>
        <w:spacing w:after="0" w:line="240" w:lineRule="auto"/>
        <w:rPr>
          <w:rFonts w:ascii="Times New Roman" w:hAnsi="Times New Roman" w:cs="Times New Roman"/>
          <w:sz w:val="20"/>
          <w:szCs w:val="20"/>
          <w:lang w:val="en-US"/>
        </w:rPr>
      </w:pPr>
      <w:r w:rsidRPr="00990C08">
        <w:rPr>
          <w:rFonts w:ascii="Times New Roman" w:hAnsi="Times New Roman" w:cs="Times New Roman"/>
          <w:sz w:val="20"/>
          <w:szCs w:val="20"/>
          <w:lang w:val="en-US"/>
        </w:rPr>
        <w:t>AAP: American Academy of Pediatrics; CADDRA: Canadian ADHD Alliance Resource; CBT: cognitive behavioral therapy; CD: conduct disorder: NICE:</w:t>
      </w:r>
      <w:r w:rsidRPr="00990C08">
        <w:rPr>
          <w:rFonts w:ascii="Times New Roman" w:hAnsi="Times New Roman" w:cs="Times New Roman"/>
          <w:sz w:val="20"/>
          <w:szCs w:val="20"/>
        </w:rPr>
        <w:t xml:space="preserve"> National Institute for Health and Care Excellence; ODD: oppositional defiant disorder </w:t>
      </w:r>
    </w:p>
    <w:p w14:paraId="275D87B6" w14:textId="77777777" w:rsidR="00667A7B" w:rsidRPr="00990C08" w:rsidRDefault="00667A7B" w:rsidP="00667A7B">
      <w:pPr>
        <w:rPr>
          <w:lang w:val="en-US"/>
        </w:rPr>
      </w:pPr>
    </w:p>
    <w:p w14:paraId="612FDAC5" w14:textId="17637EBE" w:rsidR="00667A7B" w:rsidRPr="00990C08" w:rsidRDefault="00667A7B">
      <w:pPr>
        <w:rPr>
          <w:rFonts w:ascii="Times New Roman" w:hAnsi="Times New Roman" w:cs="Times New Roman"/>
          <w:b/>
          <w:bCs/>
          <w:color w:val="2D2D2D"/>
          <w:sz w:val="20"/>
          <w:szCs w:val="20"/>
          <w:shd w:val="clear" w:color="auto" w:fill="F8F8F8"/>
          <w:lang w:val="en-US"/>
        </w:rPr>
        <w:sectPr w:rsidR="00667A7B" w:rsidRPr="00990C08" w:rsidSect="00410983">
          <w:pgSz w:w="16838" w:h="11906" w:orient="landscape"/>
          <w:pgMar w:top="1440" w:right="1440" w:bottom="1440" w:left="1440" w:header="708" w:footer="708" w:gutter="0"/>
          <w:cols w:space="708"/>
          <w:docGrid w:linePitch="360"/>
        </w:sectPr>
      </w:pPr>
    </w:p>
    <w:p w14:paraId="4839B043" w14:textId="398F6DED" w:rsidR="00E74A9F" w:rsidRPr="00990C08" w:rsidRDefault="00E74A9F">
      <w:pPr>
        <w:rPr>
          <w:rFonts w:ascii="Times New Roman" w:hAnsi="Times New Roman" w:cs="Times New Roman"/>
          <w:b/>
          <w:bCs/>
          <w:color w:val="2D2D2D"/>
          <w:sz w:val="20"/>
          <w:szCs w:val="20"/>
          <w:shd w:val="clear" w:color="auto" w:fill="F8F8F8"/>
        </w:rPr>
      </w:pPr>
      <w:r w:rsidRPr="00990C08">
        <w:rPr>
          <w:rFonts w:ascii="Times New Roman" w:hAnsi="Times New Roman" w:cs="Times New Roman"/>
          <w:b/>
          <w:bCs/>
          <w:color w:val="2D2D2D"/>
          <w:sz w:val="20"/>
          <w:szCs w:val="20"/>
          <w:shd w:val="clear" w:color="auto" w:fill="F8F8F8"/>
        </w:rPr>
        <w:lastRenderedPageBreak/>
        <w:t xml:space="preserve">Table </w:t>
      </w:r>
      <w:r w:rsidR="00667A7B" w:rsidRPr="00990C08">
        <w:rPr>
          <w:rFonts w:ascii="Times New Roman" w:hAnsi="Times New Roman" w:cs="Times New Roman"/>
          <w:b/>
          <w:bCs/>
          <w:color w:val="2D2D2D"/>
          <w:sz w:val="20"/>
          <w:szCs w:val="20"/>
          <w:shd w:val="clear" w:color="auto" w:fill="F8F8F8"/>
        </w:rPr>
        <w:t>5</w:t>
      </w:r>
      <w:r w:rsidRPr="00990C08">
        <w:rPr>
          <w:rFonts w:ascii="Times New Roman" w:hAnsi="Times New Roman" w:cs="Times New Roman"/>
          <w:b/>
          <w:bCs/>
          <w:color w:val="2D2D2D"/>
          <w:sz w:val="20"/>
          <w:szCs w:val="20"/>
          <w:shd w:val="clear" w:color="auto" w:fill="F8F8F8"/>
        </w:rPr>
        <w:t xml:space="preserve">. </w:t>
      </w:r>
      <w:r w:rsidR="00EA5F1C" w:rsidRPr="00990C08">
        <w:rPr>
          <w:rFonts w:ascii="Times New Roman" w:hAnsi="Times New Roman" w:cs="Times New Roman"/>
          <w:b/>
          <w:bCs/>
          <w:color w:val="2D2D2D"/>
          <w:sz w:val="20"/>
          <w:szCs w:val="20"/>
          <w:shd w:val="clear" w:color="auto" w:fill="F8F8F8"/>
        </w:rPr>
        <w:t xml:space="preserve">Management of patients with </w:t>
      </w:r>
      <w:r w:rsidR="009F502C">
        <w:rPr>
          <w:rFonts w:ascii="Times New Roman" w:hAnsi="Times New Roman" w:cs="Times New Roman"/>
          <w:b/>
          <w:bCs/>
          <w:color w:val="2D2D2D"/>
          <w:sz w:val="20"/>
          <w:szCs w:val="20"/>
          <w:shd w:val="clear" w:color="auto" w:fill="F8F8F8"/>
        </w:rPr>
        <w:t>A</w:t>
      </w:r>
      <w:r w:rsidR="00EA5F1C" w:rsidRPr="00990C08">
        <w:rPr>
          <w:rFonts w:ascii="Times New Roman" w:hAnsi="Times New Roman" w:cs="Times New Roman"/>
          <w:b/>
          <w:bCs/>
          <w:color w:val="2D2D2D"/>
          <w:sz w:val="20"/>
          <w:szCs w:val="20"/>
          <w:shd w:val="clear" w:color="auto" w:fill="F8F8F8"/>
        </w:rPr>
        <w:t>DHD non responsive to stimulants</w:t>
      </w:r>
      <w:r w:rsidRPr="00990C08">
        <w:rPr>
          <w:rFonts w:ascii="Times New Roman" w:hAnsi="Times New Roman" w:cs="Times New Roman"/>
          <w:b/>
          <w:bCs/>
          <w:color w:val="2D2D2D"/>
          <w:sz w:val="20"/>
          <w:szCs w:val="20"/>
          <w:shd w:val="clear" w:color="auto" w:fill="F8F8F8"/>
        </w:rPr>
        <w:t xml:space="preserve"> (adapted from</w:t>
      </w:r>
      <w:r w:rsidR="00685B74" w:rsidRPr="00990C08">
        <w:rPr>
          <w:rFonts w:ascii="Times New Roman" w:hAnsi="Times New Roman" w:cs="Times New Roman"/>
          <w:b/>
          <w:bCs/>
          <w:color w:val="2D2D2D"/>
          <w:sz w:val="20"/>
          <w:szCs w:val="20"/>
          <w:shd w:val="clear" w:color="auto" w:fill="F8F8F8"/>
        </w:rPr>
        <w:t xml:space="preserve"> </w:t>
      </w:r>
      <w:r w:rsidR="00685B74" w:rsidRPr="00990C08">
        <w:rPr>
          <w:rFonts w:ascii="Times New Roman" w:hAnsi="Times New Roman" w:cs="Times New Roman"/>
          <w:b/>
          <w:bCs/>
          <w:color w:val="2D2D2D"/>
          <w:sz w:val="20"/>
          <w:szCs w:val="20"/>
          <w:shd w:val="clear" w:color="auto" w:fill="F8F8F8"/>
        </w:rPr>
        <w:fldChar w:fldCharType="begin"/>
      </w:r>
      <w:r w:rsidR="00605C90">
        <w:rPr>
          <w:rFonts w:ascii="Times New Roman" w:hAnsi="Times New Roman" w:cs="Times New Roman"/>
          <w:b/>
          <w:bCs/>
          <w:color w:val="2D2D2D"/>
          <w:sz w:val="20"/>
          <w:szCs w:val="20"/>
          <w:shd w:val="clear" w:color="auto" w:fill="F8F8F8"/>
        </w:rPr>
        <w:instrText xml:space="preserve"> ADDIN EN.CITE &lt;EndNote&gt;&lt;Cite&gt;&lt;Author&gt;Coghill&lt;/Author&gt;&lt;Year&gt;2020&lt;/Year&gt;&lt;RecNum&gt;56774&lt;/RecNum&gt;&lt;DisplayText&gt;[68]&lt;/DisplayText&gt;&lt;record&gt;&lt;rec-number&gt;56774&lt;/rec-number&gt;&lt;foreign-keys&gt;&lt;key app="EN" db-id="0ratxet9k0t0emeaaw0520svarasdrtpv2r5" timestamp="1619476754"&gt;56774&lt;/key&gt;&lt;/foreign-keys&gt;&lt;ref-type name="Book Section"&gt;5&lt;/ref-type&gt;&lt;contributors&gt;&lt;authors&gt;&lt;author&gt;Coghill, D.&lt;/author&gt;&lt;/authors&gt;&lt;secondary-authors&gt;&lt;author&gt;E Taylor et al.&lt;/author&gt;&lt;/secondary-authors&gt;&lt;/contributors&gt;&lt;titles&gt;&lt;title&gt;Pharmacological Approaches in Child and Adolescent Mental Health &lt;/title&gt;&lt;secondary-title&gt;Mental Health and Illness of Children and Adolescents&lt;/secondary-title&gt;&lt;/titles&gt;&lt;dates&gt;&lt;year&gt;2020&lt;/year&gt;&lt;/dates&gt;&lt;urls&gt;&lt;/urls&gt;&lt;/record&gt;&lt;/Cite&gt;&lt;/EndNote&gt;</w:instrText>
      </w:r>
      <w:r w:rsidR="00685B74" w:rsidRPr="00990C08">
        <w:rPr>
          <w:rFonts w:ascii="Times New Roman" w:hAnsi="Times New Roman" w:cs="Times New Roman"/>
          <w:b/>
          <w:bCs/>
          <w:color w:val="2D2D2D"/>
          <w:sz w:val="20"/>
          <w:szCs w:val="20"/>
          <w:shd w:val="clear" w:color="auto" w:fill="F8F8F8"/>
        </w:rPr>
        <w:fldChar w:fldCharType="separate"/>
      </w:r>
      <w:r w:rsidR="00605C90">
        <w:rPr>
          <w:rFonts w:ascii="Times New Roman" w:hAnsi="Times New Roman" w:cs="Times New Roman"/>
          <w:b/>
          <w:bCs/>
          <w:noProof/>
          <w:color w:val="2D2D2D"/>
          <w:sz w:val="20"/>
          <w:szCs w:val="20"/>
          <w:shd w:val="clear" w:color="auto" w:fill="F8F8F8"/>
        </w:rPr>
        <w:t>[68]</w:t>
      </w:r>
      <w:r w:rsidR="00685B74" w:rsidRPr="00990C08">
        <w:rPr>
          <w:rFonts w:ascii="Times New Roman" w:hAnsi="Times New Roman" w:cs="Times New Roman"/>
          <w:b/>
          <w:bCs/>
          <w:color w:val="2D2D2D"/>
          <w:sz w:val="20"/>
          <w:szCs w:val="20"/>
          <w:shd w:val="clear" w:color="auto" w:fill="F8F8F8"/>
        </w:rPr>
        <w:fldChar w:fldCharType="end"/>
      </w:r>
      <w:r w:rsidRPr="00990C08">
        <w:rPr>
          <w:rFonts w:ascii="Times New Roman" w:hAnsi="Times New Roman" w:cs="Times New Roman"/>
          <w:b/>
          <w:bCs/>
          <w:color w:val="2D2D2D"/>
          <w:sz w:val="20"/>
          <w:szCs w:val="20"/>
          <w:shd w:val="clear" w:color="auto" w:fill="F8F8F8"/>
        </w:rPr>
        <w:t xml:space="preserve"> </w:t>
      </w:r>
      <w:r w:rsidR="00685B74" w:rsidRPr="00990C08">
        <w:rPr>
          <w:rFonts w:ascii="Times New Roman" w:hAnsi="Times New Roman" w:cs="Times New Roman"/>
          <w:b/>
          <w:bCs/>
          <w:color w:val="2D2D2D"/>
          <w:sz w:val="20"/>
          <w:szCs w:val="20"/>
          <w:shd w:val="clear" w:color="auto" w:fill="F8F8F8"/>
        </w:rPr>
        <w:t>)</w:t>
      </w:r>
    </w:p>
    <w:p w14:paraId="0BD5619D" w14:textId="1EDA04FB" w:rsidR="00EA5F1C" w:rsidRPr="00990C08" w:rsidRDefault="00EA5F1C">
      <w:pPr>
        <w:rPr>
          <w:rFonts w:ascii="Times New Roman" w:hAnsi="Times New Roman" w:cs="Times New Roman"/>
          <w:b/>
          <w:bCs/>
          <w:color w:val="2D2D2D"/>
          <w:sz w:val="20"/>
          <w:szCs w:val="20"/>
          <w:shd w:val="clear" w:color="auto" w:fill="F8F8F8"/>
        </w:rPr>
      </w:pPr>
      <w:r w:rsidRPr="00990C08">
        <w:rPr>
          <w:rFonts w:ascii="Times New Roman" w:hAnsi="Times New Roman" w:cs="Times New Roman"/>
          <w:b/>
          <w:bCs/>
          <w:color w:val="2D2D2D"/>
          <w:sz w:val="20"/>
          <w:szCs w:val="20"/>
          <w:shd w:val="clear" w:color="auto" w:fill="F8F8F8"/>
        </w:rPr>
        <w:t>_________________________________________________________________________________</w:t>
      </w:r>
    </w:p>
    <w:p w14:paraId="6D885C8A" w14:textId="6FE1B789" w:rsidR="00E74A9F" w:rsidRPr="00990C08" w:rsidRDefault="00E74A9F" w:rsidP="00EA5F1C">
      <w:pPr>
        <w:pStyle w:val="ListParagraph"/>
        <w:numPr>
          <w:ilvl w:val="0"/>
          <w:numId w:val="3"/>
        </w:numPr>
        <w:autoSpaceDE w:val="0"/>
        <w:autoSpaceDN w:val="0"/>
        <w:adjustRightInd w:val="0"/>
        <w:spacing w:after="0" w:line="480" w:lineRule="auto"/>
        <w:rPr>
          <w:rFonts w:ascii="Times New Roman" w:hAnsi="Times New Roman" w:cs="Times New Roman"/>
          <w:sz w:val="20"/>
          <w:szCs w:val="20"/>
        </w:rPr>
      </w:pPr>
      <w:r w:rsidRPr="00990C08">
        <w:rPr>
          <w:rFonts w:ascii="Times New Roman" w:hAnsi="Times New Roman" w:cs="Times New Roman"/>
          <w:sz w:val="20"/>
          <w:szCs w:val="20"/>
        </w:rPr>
        <w:t xml:space="preserve">Questions to Ask Before Switching </w:t>
      </w:r>
      <w:r w:rsidR="00EA5F1C" w:rsidRPr="00990C08">
        <w:rPr>
          <w:rFonts w:ascii="Times New Roman" w:hAnsi="Times New Roman" w:cs="Times New Roman"/>
          <w:sz w:val="20"/>
          <w:szCs w:val="20"/>
        </w:rPr>
        <w:t xml:space="preserve">to non-stimulants </w:t>
      </w:r>
      <w:r w:rsidRPr="00990C08">
        <w:rPr>
          <w:rFonts w:ascii="Times New Roman" w:hAnsi="Times New Roman" w:cs="Times New Roman"/>
          <w:sz w:val="20"/>
          <w:szCs w:val="20"/>
        </w:rPr>
        <w:t xml:space="preserve">or </w:t>
      </w:r>
      <w:r w:rsidR="00EA5F1C" w:rsidRPr="00990C08">
        <w:rPr>
          <w:rFonts w:ascii="Times New Roman" w:hAnsi="Times New Roman" w:cs="Times New Roman"/>
          <w:sz w:val="20"/>
          <w:szCs w:val="20"/>
        </w:rPr>
        <w:t>adding augmenting strategies</w:t>
      </w:r>
    </w:p>
    <w:p w14:paraId="23531159" w14:textId="77777777" w:rsidR="00E74A9F" w:rsidRPr="00990C08" w:rsidRDefault="00E74A9F" w:rsidP="00EA5F1C">
      <w:pPr>
        <w:autoSpaceDE w:val="0"/>
        <w:autoSpaceDN w:val="0"/>
        <w:adjustRightInd w:val="0"/>
        <w:spacing w:after="0" w:line="480" w:lineRule="auto"/>
        <w:ind w:left="851" w:hanging="142"/>
        <w:rPr>
          <w:rFonts w:ascii="Times New Roman" w:hAnsi="Times New Roman" w:cs="Times New Roman"/>
          <w:sz w:val="20"/>
          <w:szCs w:val="20"/>
        </w:rPr>
      </w:pPr>
      <w:r w:rsidRPr="00990C08">
        <w:rPr>
          <w:rFonts w:ascii="Times New Roman" w:hAnsi="Times New Roman" w:cs="Times New Roman"/>
          <w:sz w:val="20"/>
          <w:szCs w:val="20"/>
        </w:rPr>
        <w:t>1. Have I titrated properly?</w:t>
      </w:r>
    </w:p>
    <w:p w14:paraId="44CD3682" w14:textId="77777777" w:rsidR="00E74A9F" w:rsidRPr="00990C08" w:rsidRDefault="00E74A9F" w:rsidP="00EA5F1C">
      <w:pPr>
        <w:autoSpaceDE w:val="0"/>
        <w:autoSpaceDN w:val="0"/>
        <w:adjustRightInd w:val="0"/>
        <w:spacing w:after="0" w:line="480" w:lineRule="auto"/>
        <w:ind w:left="851" w:hanging="142"/>
        <w:rPr>
          <w:rFonts w:ascii="Times New Roman" w:hAnsi="Times New Roman" w:cs="Times New Roman"/>
          <w:sz w:val="20"/>
          <w:szCs w:val="20"/>
        </w:rPr>
      </w:pPr>
      <w:r w:rsidRPr="00990C08">
        <w:rPr>
          <w:rFonts w:ascii="Times New Roman" w:hAnsi="Times New Roman" w:cs="Times New Roman"/>
          <w:sz w:val="20"/>
          <w:szCs w:val="20"/>
        </w:rPr>
        <w:t>2. Is the patient at the maximum dose?</w:t>
      </w:r>
    </w:p>
    <w:p w14:paraId="0FB0F564" w14:textId="77777777" w:rsidR="00E74A9F" w:rsidRPr="00990C08" w:rsidRDefault="00E74A9F" w:rsidP="00EA5F1C">
      <w:pPr>
        <w:autoSpaceDE w:val="0"/>
        <w:autoSpaceDN w:val="0"/>
        <w:adjustRightInd w:val="0"/>
        <w:spacing w:after="0" w:line="480" w:lineRule="auto"/>
        <w:ind w:left="851" w:hanging="142"/>
        <w:rPr>
          <w:rFonts w:ascii="Times New Roman" w:hAnsi="Times New Roman" w:cs="Times New Roman"/>
          <w:sz w:val="20"/>
          <w:szCs w:val="20"/>
        </w:rPr>
      </w:pPr>
      <w:r w:rsidRPr="00990C08">
        <w:rPr>
          <w:rFonts w:ascii="Times New Roman" w:hAnsi="Times New Roman" w:cs="Times New Roman"/>
          <w:sz w:val="20"/>
          <w:szCs w:val="20"/>
        </w:rPr>
        <w:t>3. Is this drug/preparation working well at any times during the day and do I need to change</w:t>
      </w:r>
    </w:p>
    <w:p w14:paraId="546CC4D5" w14:textId="7304148D" w:rsidR="00E74A9F" w:rsidRPr="00990C08" w:rsidRDefault="00E74A9F" w:rsidP="00EA5F1C">
      <w:pPr>
        <w:autoSpaceDE w:val="0"/>
        <w:autoSpaceDN w:val="0"/>
        <w:adjustRightInd w:val="0"/>
        <w:spacing w:after="0" w:line="480" w:lineRule="auto"/>
        <w:ind w:left="851" w:hanging="142"/>
        <w:rPr>
          <w:rFonts w:ascii="Times New Roman" w:hAnsi="Times New Roman" w:cs="Times New Roman"/>
          <w:sz w:val="20"/>
          <w:szCs w:val="20"/>
        </w:rPr>
      </w:pPr>
      <w:r w:rsidRPr="00990C08">
        <w:rPr>
          <w:rFonts w:ascii="Times New Roman" w:hAnsi="Times New Roman" w:cs="Times New Roman"/>
          <w:sz w:val="20"/>
          <w:szCs w:val="20"/>
        </w:rPr>
        <w:t xml:space="preserve">the dose or preparation to get a more balanced effect? </w:t>
      </w:r>
    </w:p>
    <w:p w14:paraId="6BC7F937" w14:textId="77777777" w:rsidR="00E74A9F" w:rsidRPr="00990C08" w:rsidRDefault="00E74A9F" w:rsidP="00EA5F1C">
      <w:pPr>
        <w:autoSpaceDE w:val="0"/>
        <w:autoSpaceDN w:val="0"/>
        <w:adjustRightInd w:val="0"/>
        <w:spacing w:after="0" w:line="480" w:lineRule="auto"/>
        <w:ind w:left="851" w:hanging="142"/>
        <w:rPr>
          <w:rFonts w:ascii="Times New Roman" w:hAnsi="Times New Roman" w:cs="Times New Roman"/>
          <w:sz w:val="20"/>
          <w:szCs w:val="20"/>
        </w:rPr>
      </w:pPr>
      <w:r w:rsidRPr="00990C08">
        <w:rPr>
          <w:rFonts w:ascii="Times New Roman" w:hAnsi="Times New Roman" w:cs="Times New Roman"/>
          <w:sz w:val="20"/>
          <w:szCs w:val="20"/>
        </w:rPr>
        <w:t>4. Am I targeting the right symptoms?</w:t>
      </w:r>
    </w:p>
    <w:p w14:paraId="71B0AB03" w14:textId="77777777" w:rsidR="00E74A9F" w:rsidRPr="00990C08" w:rsidRDefault="00E74A9F" w:rsidP="00EA5F1C">
      <w:pPr>
        <w:autoSpaceDE w:val="0"/>
        <w:autoSpaceDN w:val="0"/>
        <w:adjustRightInd w:val="0"/>
        <w:spacing w:after="0" w:line="480" w:lineRule="auto"/>
        <w:ind w:left="851" w:hanging="142"/>
        <w:rPr>
          <w:rFonts w:ascii="Times New Roman" w:hAnsi="Times New Roman" w:cs="Times New Roman"/>
          <w:sz w:val="20"/>
          <w:szCs w:val="20"/>
        </w:rPr>
      </w:pPr>
      <w:r w:rsidRPr="00990C08">
        <w:rPr>
          <w:rFonts w:ascii="Times New Roman" w:hAnsi="Times New Roman" w:cs="Times New Roman"/>
          <w:sz w:val="20"/>
          <w:szCs w:val="20"/>
        </w:rPr>
        <w:t>5. Is there a behavioral explanation for the drug “wearing off” or is the patient becoming</w:t>
      </w:r>
    </w:p>
    <w:p w14:paraId="219D91FF" w14:textId="77777777" w:rsidR="00E74A9F" w:rsidRPr="00990C08" w:rsidRDefault="00E74A9F" w:rsidP="00EA5F1C">
      <w:pPr>
        <w:autoSpaceDE w:val="0"/>
        <w:autoSpaceDN w:val="0"/>
        <w:adjustRightInd w:val="0"/>
        <w:spacing w:after="0" w:line="480" w:lineRule="auto"/>
        <w:ind w:left="851" w:hanging="142"/>
        <w:rPr>
          <w:rFonts w:ascii="Times New Roman" w:hAnsi="Times New Roman" w:cs="Times New Roman"/>
          <w:sz w:val="20"/>
          <w:szCs w:val="20"/>
        </w:rPr>
      </w:pPr>
      <w:r w:rsidRPr="00990C08">
        <w:rPr>
          <w:rFonts w:ascii="Times New Roman" w:hAnsi="Times New Roman" w:cs="Times New Roman"/>
          <w:sz w:val="20"/>
          <w:szCs w:val="20"/>
        </w:rPr>
        <w:t>tolerant to this medication?</w:t>
      </w:r>
    </w:p>
    <w:p w14:paraId="34F69983" w14:textId="77777777" w:rsidR="00E74A9F" w:rsidRPr="00990C08" w:rsidRDefault="00E74A9F" w:rsidP="00EA5F1C">
      <w:pPr>
        <w:autoSpaceDE w:val="0"/>
        <w:autoSpaceDN w:val="0"/>
        <w:adjustRightInd w:val="0"/>
        <w:spacing w:after="0" w:line="480" w:lineRule="auto"/>
        <w:ind w:left="851" w:hanging="142"/>
        <w:rPr>
          <w:rFonts w:ascii="Times New Roman" w:hAnsi="Times New Roman" w:cs="Times New Roman"/>
          <w:sz w:val="20"/>
          <w:szCs w:val="20"/>
        </w:rPr>
      </w:pPr>
      <w:r w:rsidRPr="00990C08">
        <w:rPr>
          <w:rFonts w:ascii="Times New Roman" w:hAnsi="Times New Roman" w:cs="Times New Roman"/>
          <w:sz w:val="20"/>
          <w:szCs w:val="20"/>
        </w:rPr>
        <w:t>6. What else is going on in patient’s life/family life, and are there non-pharmacological</w:t>
      </w:r>
    </w:p>
    <w:p w14:paraId="577DDDBB" w14:textId="059B86CC" w:rsidR="00E74A9F" w:rsidRPr="00990C08" w:rsidRDefault="00E74A9F" w:rsidP="00EA5F1C">
      <w:pPr>
        <w:autoSpaceDE w:val="0"/>
        <w:autoSpaceDN w:val="0"/>
        <w:adjustRightInd w:val="0"/>
        <w:spacing w:after="0" w:line="480" w:lineRule="auto"/>
        <w:ind w:left="851" w:hanging="142"/>
        <w:rPr>
          <w:rFonts w:ascii="Times New Roman" w:hAnsi="Times New Roman" w:cs="Times New Roman"/>
          <w:sz w:val="20"/>
          <w:szCs w:val="20"/>
        </w:rPr>
      </w:pPr>
      <w:r w:rsidRPr="00990C08">
        <w:rPr>
          <w:rFonts w:ascii="Times New Roman" w:hAnsi="Times New Roman" w:cs="Times New Roman"/>
          <w:sz w:val="20"/>
          <w:szCs w:val="20"/>
        </w:rPr>
        <w:t>reasons for poor response?</w:t>
      </w:r>
    </w:p>
    <w:p w14:paraId="12B0240E" w14:textId="414AE4DA" w:rsidR="00E74A9F" w:rsidRPr="00990C08" w:rsidRDefault="00D56782" w:rsidP="00EA5F1C">
      <w:pPr>
        <w:autoSpaceDE w:val="0"/>
        <w:autoSpaceDN w:val="0"/>
        <w:adjustRightInd w:val="0"/>
        <w:spacing w:after="0" w:line="480" w:lineRule="auto"/>
        <w:ind w:left="851" w:hanging="142"/>
        <w:rPr>
          <w:rFonts w:ascii="Times New Roman" w:hAnsi="Times New Roman" w:cs="Times New Roman"/>
          <w:sz w:val="20"/>
          <w:szCs w:val="20"/>
        </w:rPr>
      </w:pPr>
      <w:r>
        <w:rPr>
          <w:rFonts w:ascii="Times New Roman" w:hAnsi="Times New Roman" w:cs="Times New Roman"/>
          <w:sz w:val="20"/>
          <w:szCs w:val="20"/>
        </w:rPr>
        <w:t>7</w:t>
      </w:r>
      <w:r w:rsidR="00E74A9F" w:rsidRPr="00990C08">
        <w:rPr>
          <w:rFonts w:ascii="Times New Roman" w:hAnsi="Times New Roman" w:cs="Times New Roman"/>
          <w:sz w:val="20"/>
          <w:szCs w:val="20"/>
        </w:rPr>
        <w:t>. Have I missed any comorbidity?</w:t>
      </w:r>
    </w:p>
    <w:p w14:paraId="76B6A084" w14:textId="713A5031" w:rsidR="00E74A9F" w:rsidRPr="00990C08" w:rsidRDefault="00D56782" w:rsidP="00EA5F1C">
      <w:pPr>
        <w:spacing w:after="0" w:line="480" w:lineRule="auto"/>
        <w:ind w:left="851" w:hanging="142"/>
        <w:rPr>
          <w:rFonts w:ascii="Times New Roman" w:hAnsi="Times New Roman" w:cs="Times New Roman"/>
          <w:sz w:val="20"/>
          <w:szCs w:val="20"/>
        </w:rPr>
      </w:pPr>
      <w:r>
        <w:rPr>
          <w:rFonts w:ascii="Times New Roman" w:hAnsi="Times New Roman" w:cs="Times New Roman"/>
          <w:sz w:val="20"/>
          <w:szCs w:val="20"/>
        </w:rPr>
        <w:t>8</w:t>
      </w:r>
      <w:r w:rsidR="00E74A9F" w:rsidRPr="00990C08">
        <w:rPr>
          <w:rFonts w:ascii="Times New Roman" w:hAnsi="Times New Roman" w:cs="Times New Roman"/>
          <w:sz w:val="20"/>
          <w:szCs w:val="20"/>
        </w:rPr>
        <w:t>. Is the diagnosis right?</w:t>
      </w:r>
    </w:p>
    <w:p w14:paraId="1C009230" w14:textId="0E02159D" w:rsidR="00EA5F1C" w:rsidRPr="00990C08" w:rsidRDefault="00EA5F1C" w:rsidP="00EA5F1C">
      <w:pPr>
        <w:pStyle w:val="ListParagraph"/>
        <w:numPr>
          <w:ilvl w:val="0"/>
          <w:numId w:val="3"/>
        </w:numPr>
        <w:spacing w:after="0" w:line="480" w:lineRule="auto"/>
        <w:rPr>
          <w:rFonts w:ascii="Times New Roman" w:hAnsi="Times New Roman" w:cs="Times New Roman"/>
          <w:color w:val="2D2D2D"/>
          <w:sz w:val="20"/>
          <w:szCs w:val="20"/>
          <w:shd w:val="clear" w:color="auto" w:fill="F8F8F8"/>
        </w:rPr>
      </w:pPr>
      <w:r w:rsidRPr="00990C08">
        <w:rPr>
          <w:rFonts w:ascii="Times New Roman" w:hAnsi="Times New Roman" w:cs="Times New Roman"/>
          <w:color w:val="2D2D2D"/>
          <w:sz w:val="20"/>
          <w:szCs w:val="20"/>
          <w:shd w:val="clear" w:color="auto" w:fill="F8F8F8"/>
        </w:rPr>
        <w:t>Consider second line medications (atomoxetine, guanfacine, clonidine)</w:t>
      </w:r>
    </w:p>
    <w:p w14:paraId="0103E435" w14:textId="5FE9F6F8" w:rsidR="00EA5F1C" w:rsidRPr="00990C08" w:rsidRDefault="00EA5F1C" w:rsidP="00EA5F1C">
      <w:pPr>
        <w:pStyle w:val="ListParagraph"/>
        <w:numPr>
          <w:ilvl w:val="0"/>
          <w:numId w:val="3"/>
        </w:numPr>
        <w:spacing w:after="0" w:line="480" w:lineRule="auto"/>
        <w:rPr>
          <w:rFonts w:ascii="Times New Roman" w:hAnsi="Times New Roman" w:cs="Times New Roman"/>
          <w:color w:val="2D2D2D"/>
          <w:sz w:val="20"/>
          <w:szCs w:val="20"/>
          <w:shd w:val="clear" w:color="auto" w:fill="F8F8F8"/>
        </w:rPr>
      </w:pPr>
      <w:r w:rsidRPr="00990C08">
        <w:rPr>
          <w:rFonts w:ascii="Times New Roman" w:hAnsi="Times New Roman" w:cs="Times New Roman"/>
          <w:color w:val="2D2D2D"/>
          <w:sz w:val="20"/>
          <w:szCs w:val="20"/>
          <w:shd w:val="clear" w:color="auto" w:fill="F8F8F8"/>
        </w:rPr>
        <w:t>Consider augmenting agents (guanfacine or clonidine XR)</w:t>
      </w:r>
    </w:p>
    <w:p w14:paraId="0E9041FA" w14:textId="2CFDDF56" w:rsidR="00EA5F1C" w:rsidRPr="00990C08" w:rsidRDefault="00EA5F1C" w:rsidP="00EA5F1C">
      <w:pPr>
        <w:pStyle w:val="ListParagraph"/>
        <w:numPr>
          <w:ilvl w:val="0"/>
          <w:numId w:val="3"/>
        </w:numPr>
        <w:spacing w:after="0" w:line="480" w:lineRule="auto"/>
        <w:rPr>
          <w:rFonts w:ascii="Times New Roman" w:hAnsi="Times New Roman" w:cs="Times New Roman"/>
          <w:color w:val="2D2D2D"/>
          <w:sz w:val="20"/>
          <w:szCs w:val="20"/>
          <w:shd w:val="clear" w:color="auto" w:fill="F8F8F8"/>
        </w:rPr>
      </w:pPr>
      <w:r w:rsidRPr="00990C08">
        <w:rPr>
          <w:rFonts w:ascii="Times New Roman" w:hAnsi="Times New Roman" w:cs="Times New Roman"/>
          <w:color w:val="2D2D2D"/>
          <w:sz w:val="20"/>
          <w:szCs w:val="20"/>
          <w:shd w:val="clear" w:color="auto" w:fill="F8F8F8"/>
        </w:rPr>
        <w:t>Consider other agents under specialistic advice/supervision</w:t>
      </w:r>
    </w:p>
    <w:p w14:paraId="226DAB07" w14:textId="3EEE9AEB" w:rsidR="00EA5F1C" w:rsidRPr="00990C08" w:rsidRDefault="00EA5F1C" w:rsidP="00EA5F1C">
      <w:pPr>
        <w:ind w:left="360"/>
        <w:rPr>
          <w:rFonts w:ascii="Times New Roman" w:hAnsi="Times New Roman" w:cs="Times New Roman"/>
          <w:color w:val="2D2D2D"/>
          <w:sz w:val="20"/>
          <w:szCs w:val="20"/>
          <w:shd w:val="clear" w:color="auto" w:fill="F8F8F8"/>
        </w:rPr>
      </w:pPr>
      <w:r w:rsidRPr="00990C08">
        <w:rPr>
          <w:rFonts w:ascii="Times New Roman" w:hAnsi="Times New Roman" w:cs="Times New Roman"/>
          <w:color w:val="2D2D2D"/>
          <w:sz w:val="20"/>
          <w:szCs w:val="20"/>
          <w:shd w:val="clear" w:color="auto" w:fill="F8F8F8"/>
        </w:rPr>
        <w:t>______________________________________________________________________________</w:t>
      </w:r>
    </w:p>
    <w:p w14:paraId="3A54F921" w14:textId="3855C2EA" w:rsidR="00E74A9F" w:rsidRPr="00990C08" w:rsidRDefault="00E74A9F">
      <w:pPr>
        <w:rPr>
          <w:rFonts w:ascii="Times New Roman" w:hAnsi="Times New Roman" w:cs="Times New Roman"/>
          <w:b/>
          <w:bCs/>
          <w:color w:val="2D2D2D"/>
          <w:sz w:val="20"/>
          <w:szCs w:val="20"/>
          <w:shd w:val="clear" w:color="auto" w:fill="F8F8F8"/>
        </w:rPr>
      </w:pPr>
    </w:p>
    <w:p w14:paraId="4D235F3A" w14:textId="61091434" w:rsidR="0059371F" w:rsidRPr="00990C08" w:rsidRDefault="0059371F">
      <w:pPr>
        <w:rPr>
          <w:rFonts w:ascii="Times New Roman" w:hAnsi="Times New Roman" w:cs="Times New Roman"/>
          <w:b/>
          <w:bCs/>
          <w:color w:val="2D2D2D"/>
          <w:sz w:val="20"/>
          <w:szCs w:val="20"/>
          <w:shd w:val="clear" w:color="auto" w:fill="F8F8F8"/>
        </w:rPr>
      </w:pPr>
    </w:p>
    <w:p w14:paraId="3458EA74" w14:textId="52273CA1" w:rsidR="0059371F" w:rsidRPr="00990C08" w:rsidRDefault="0059371F">
      <w:pPr>
        <w:rPr>
          <w:rFonts w:ascii="Times New Roman" w:hAnsi="Times New Roman" w:cs="Times New Roman"/>
          <w:b/>
          <w:bCs/>
          <w:color w:val="2D2D2D"/>
          <w:sz w:val="20"/>
          <w:szCs w:val="20"/>
          <w:shd w:val="clear" w:color="auto" w:fill="F8F8F8"/>
        </w:rPr>
      </w:pPr>
    </w:p>
    <w:p w14:paraId="464DDA2F" w14:textId="33B813EB" w:rsidR="0059371F" w:rsidRPr="00990C08" w:rsidRDefault="0059371F">
      <w:pPr>
        <w:rPr>
          <w:rFonts w:ascii="Times New Roman" w:hAnsi="Times New Roman" w:cs="Times New Roman"/>
          <w:b/>
          <w:bCs/>
          <w:color w:val="2D2D2D"/>
          <w:sz w:val="20"/>
          <w:szCs w:val="20"/>
          <w:shd w:val="clear" w:color="auto" w:fill="F8F8F8"/>
        </w:rPr>
      </w:pPr>
    </w:p>
    <w:p w14:paraId="37E0E5DA" w14:textId="49DEC0F9" w:rsidR="0059371F" w:rsidRPr="00990C08" w:rsidRDefault="0059371F">
      <w:pPr>
        <w:rPr>
          <w:rFonts w:ascii="Times New Roman" w:hAnsi="Times New Roman" w:cs="Times New Roman"/>
          <w:b/>
          <w:bCs/>
          <w:color w:val="2D2D2D"/>
          <w:sz w:val="20"/>
          <w:szCs w:val="20"/>
          <w:shd w:val="clear" w:color="auto" w:fill="F8F8F8"/>
        </w:rPr>
      </w:pPr>
    </w:p>
    <w:p w14:paraId="019DF610" w14:textId="23F582FB" w:rsidR="0059371F" w:rsidRPr="00990C08" w:rsidRDefault="0059371F">
      <w:pPr>
        <w:rPr>
          <w:rFonts w:ascii="Times New Roman" w:hAnsi="Times New Roman" w:cs="Times New Roman"/>
          <w:b/>
          <w:bCs/>
          <w:color w:val="2D2D2D"/>
          <w:sz w:val="20"/>
          <w:szCs w:val="20"/>
          <w:shd w:val="clear" w:color="auto" w:fill="F8F8F8"/>
        </w:rPr>
      </w:pPr>
    </w:p>
    <w:p w14:paraId="1CAE8F62" w14:textId="6FBF6A6B" w:rsidR="0059371F" w:rsidRPr="00990C08" w:rsidRDefault="0059371F">
      <w:pPr>
        <w:rPr>
          <w:rFonts w:ascii="Times New Roman" w:hAnsi="Times New Roman" w:cs="Times New Roman"/>
          <w:b/>
          <w:bCs/>
          <w:color w:val="2D2D2D"/>
          <w:sz w:val="20"/>
          <w:szCs w:val="20"/>
          <w:shd w:val="clear" w:color="auto" w:fill="F8F8F8"/>
        </w:rPr>
      </w:pPr>
    </w:p>
    <w:p w14:paraId="1D627BD4" w14:textId="663533ED" w:rsidR="0059371F" w:rsidRPr="00990C08" w:rsidRDefault="0059371F">
      <w:pPr>
        <w:rPr>
          <w:rFonts w:ascii="Times New Roman" w:hAnsi="Times New Roman" w:cs="Times New Roman"/>
          <w:b/>
          <w:bCs/>
          <w:color w:val="2D2D2D"/>
          <w:sz w:val="20"/>
          <w:szCs w:val="20"/>
          <w:shd w:val="clear" w:color="auto" w:fill="F8F8F8"/>
        </w:rPr>
      </w:pPr>
    </w:p>
    <w:p w14:paraId="221608FB" w14:textId="42633EA7" w:rsidR="0059371F" w:rsidRPr="00990C08" w:rsidRDefault="0059371F">
      <w:pPr>
        <w:rPr>
          <w:rFonts w:ascii="Times New Roman" w:hAnsi="Times New Roman" w:cs="Times New Roman"/>
          <w:b/>
          <w:bCs/>
          <w:color w:val="2D2D2D"/>
          <w:sz w:val="20"/>
          <w:szCs w:val="20"/>
          <w:shd w:val="clear" w:color="auto" w:fill="F8F8F8"/>
        </w:rPr>
      </w:pPr>
    </w:p>
    <w:p w14:paraId="746772B8" w14:textId="3FA8E5D2" w:rsidR="0059371F" w:rsidRPr="00990C08" w:rsidRDefault="0059371F">
      <w:pPr>
        <w:rPr>
          <w:rFonts w:ascii="Times New Roman" w:hAnsi="Times New Roman" w:cs="Times New Roman"/>
          <w:b/>
          <w:bCs/>
          <w:color w:val="2D2D2D"/>
          <w:sz w:val="20"/>
          <w:szCs w:val="20"/>
          <w:shd w:val="clear" w:color="auto" w:fill="F8F8F8"/>
        </w:rPr>
      </w:pPr>
    </w:p>
    <w:p w14:paraId="4D856F32" w14:textId="1307BD10" w:rsidR="0059371F" w:rsidRPr="00990C08" w:rsidRDefault="0059371F">
      <w:pPr>
        <w:rPr>
          <w:rFonts w:ascii="Times New Roman" w:hAnsi="Times New Roman" w:cs="Times New Roman"/>
          <w:b/>
          <w:bCs/>
          <w:color w:val="2D2D2D"/>
          <w:sz w:val="20"/>
          <w:szCs w:val="20"/>
          <w:shd w:val="clear" w:color="auto" w:fill="F8F8F8"/>
        </w:rPr>
      </w:pPr>
    </w:p>
    <w:p w14:paraId="2AECD7DF" w14:textId="5B223D4F" w:rsidR="0059371F" w:rsidRPr="00990C08" w:rsidRDefault="0059371F">
      <w:pPr>
        <w:rPr>
          <w:rFonts w:ascii="Times New Roman" w:hAnsi="Times New Roman" w:cs="Times New Roman"/>
          <w:b/>
          <w:bCs/>
          <w:color w:val="2D2D2D"/>
          <w:sz w:val="20"/>
          <w:szCs w:val="20"/>
          <w:shd w:val="clear" w:color="auto" w:fill="F8F8F8"/>
        </w:rPr>
      </w:pPr>
    </w:p>
    <w:p w14:paraId="4B96DB7C" w14:textId="756F1170" w:rsidR="0059371F" w:rsidRPr="00990C08" w:rsidRDefault="0059371F">
      <w:pPr>
        <w:rPr>
          <w:rFonts w:ascii="Times New Roman" w:hAnsi="Times New Roman" w:cs="Times New Roman"/>
          <w:b/>
          <w:bCs/>
          <w:color w:val="2D2D2D"/>
          <w:sz w:val="20"/>
          <w:szCs w:val="20"/>
          <w:shd w:val="clear" w:color="auto" w:fill="F8F8F8"/>
        </w:rPr>
      </w:pPr>
    </w:p>
    <w:p w14:paraId="1A9B2DD4" w14:textId="3597D20E" w:rsidR="0059371F" w:rsidRPr="00990C08" w:rsidRDefault="0059371F">
      <w:pPr>
        <w:rPr>
          <w:rFonts w:ascii="Times New Roman" w:hAnsi="Times New Roman" w:cs="Times New Roman"/>
          <w:b/>
          <w:bCs/>
          <w:color w:val="2D2D2D"/>
          <w:sz w:val="20"/>
          <w:szCs w:val="20"/>
          <w:shd w:val="clear" w:color="auto" w:fill="F8F8F8"/>
        </w:rPr>
      </w:pPr>
    </w:p>
    <w:sectPr w:rsidR="0059371F" w:rsidRPr="00990C08" w:rsidSect="00E74A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B669" w14:textId="77777777" w:rsidR="00B2726C" w:rsidRDefault="00B2726C" w:rsidP="00031E33">
      <w:pPr>
        <w:spacing w:after="0" w:line="240" w:lineRule="auto"/>
      </w:pPr>
      <w:r>
        <w:separator/>
      </w:r>
    </w:p>
  </w:endnote>
  <w:endnote w:type="continuationSeparator" w:id="0">
    <w:p w14:paraId="4135A885" w14:textId="77777777" w:rsidR="00B2726C" w:rsidRDefault="00B2726C" w:rsidP="0003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MHIO K+ Gulliver">
    <w:altName w:val="Cambria"/>
    <w:panose1 w:val="00000000000000000000"/>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Minchofalt">
    <w:altName w:val="Arial Unicode MS"/>
    <w:panose1 w:val="00000000000000000000"/>
    <w:charset w:val="80"/>
    <w:family w:val="roman"/>
    <w:notTrueType/>
    <w:pitch w:val="fixed"/>
    <w:sig w:usb0="00000001" w:usb1="08070000" w:usb2="00000010" w:usb3="00000000" w:csb0="00020000" w:csb1="00000000"/>
  </w:font>
  <w:font w:name="ArialMT">
    <w:altName w:val="Arial"/>
    <w:panose1 w:val="00000000000000000000"/>
    <w:charset w:val="80"/>
    <w:family w:val="auto"/>
    <w:notTrueType/>
    <w:pitch w:val="default"/>
    <w:sig w:usb0="00000001" w:usb1="08070000" w:usb2="00000010" w:usb3="00000000" w:csb0="00020000" w:csb1="00000000"/>
  </w:font>
  <w:font w:name="SymbolMT">
    <w:altName w:val="Songti TC Light"/>
    <w:panose1 w:val="00000000000000000000"/>
    <w:charset w:val="80"/>
    <w:family w:val="auto"/>
    <w:notTrueType/>
    <w:pitch w:val="default"/>
    <w:sig w:usb0="00000001" w:usb1="08070000" w:usb2="00000010" w:usb3="00000000" w:csb0="00020000" w:csb1="00000000"/>
  </w:font>
  <w:font w:name="CharisSIL">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3530" w14:textId="77777777" w:rsidR="00B2726C" w:rsidRDefault="00B2726C" w:rsidP="00031E33">
      <w:pPr>
        <w:spacing w:after="0" w:line="240" w:lineRule="auto"/>
      </w:pPr>
      <w:r>
        <w:separator/>
      </w:r>
    </w:p>
  </w:footnote>
  <w:footnote w:type="continuationSeparator" w:id="0">
    <w:p w14:paraId="0F408DD9" w14:textId="77777777" w:rsidR="00B2726C" w:rsidRDefault="00B2726C" w:rsidP="00031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587535"/>
      <w:docPartObj>
        <w:docPartGallery w:val="Page Numbers (Top of Page)"/>
        <w:docPartUnique/>
      </w:docPartObj>
    </w:sdtPr>
    <w:sdtEndPr>
      <w:rPr>
        <w:noProof/>
      </w:rPr>
    </w:sdtEndPr>
    <w:sdtContent>
      <w:p w14:paraId="05375D87" w14:textId="690AACE1" w:rsidR="00956234" w:rsidRDefault="00956234">
        <w:pPr>
          <w:pStyle w:val="Header"/>
          <w:jc w:val="right"/>
        </w:pPr>
        <w:r w:rsidRPr="00B9079A">
          <w:rPr>
            <w:rFonts w:ascii="Times New Roman" w:hAnsi="Times New Roman" w:cs="Times New Roman"/>
            <w:sz w:val="20"/>
            <w:szCs w:val="20"/>
          </w:rPr>
          <w:fldChar w:fldCharType="begin"/>
        </w:r>
        <w:r w:rsidRPr="00B9079A">
          <w:rPr>
            <w:rFonts w:ascii="Times New Roman" w:hAnsi="Times New Roman" w:cs="Times New Roman"/>
            <w:sz w:val="20"/>
            <w:szCs w:val="20"/>
          </w:rPr>
          <w:instrText xml:space="preserve"> PAGE   \* MERGEFORMAT </w:instrText>
        </w:r>
        <w:r w:rsidRPr="00B9079A">
          <w:rPr>
            <w:rFonts w:ascii="Times New Roman" w:hAnsi="Times New Roman" w:cs="Times New Roman"/>
            <w:sz w:val="20"/>
            <w:szCs w:val="20"/>
          </w:rPr>
          <w:fldChar w:fldCharType="separate"/>
        </w:r>
        <w:r w:rsidR="009406AD">
          <w:rPr>
            <w:rFonts w:ascii="Times New Roman" w:hAnsi="Times New Roman" w:cs="Times New Roman"/>
            <w:noProof/>
            <w:sz w:val="20"/>
            <w:szCs w:val="20"/>
          </w:rPr>
          <w:t>2</w:t>
        </w:r>
        <w:r w:rsidRPr="00B9079A">
          <w:rPr>
            <w:rFonts w:ascii="Times New Roman" w:hAnsi="Times New Roman" w:cs="Times New Roman"/>
            <w:noProof/>
            <w:sz w:val="20"/>
            <w:szCs w:val="20"/>
          </w:rPr>
          <w:fldChar w:fldCharType="end"/>
        </w:r>
      </w:p>
    </w:sdtContent>
  </w:sdt>
  <w:p w14:paraId="7491E7B3" w14:textId="77777777" w:rsidR="00956234" w:rsidRDefault="00956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7599"/>
    <w:multiLevelType w:val="hybridMultilevel"/>
    <w:tmpl w:val="B9E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760F1"/>
    <w:multiLevelType w:val="hybridMultilevel"/>
    <w:tmpl w:val="11843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7B7905"/>
    <w:multiLevelType w:val="hybridMultilevel"/>
    <w:tmpl w:val="23B0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81E22"/>
    <w:multiLevelType w:val="multilevel"/>
    <w:tmpl w:val="8E5A8FDA"/>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24C22"/>
    <w:multiLevelType w:val="hybridMultilevel"/>
    <w:tmpl w:val="4E0C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C0F9A"/>
    <w:multiLevelType w:val="hybridMultilevel"/>
    <w:tmpl w:val="F3EE9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NS Drug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atxet9k0t0emeaaw0520svarasdrtpv2r5&quot;&gt;201224_ALL&lt;record-ids&gt;&lt;item&gt;821&lt;/item&gt;&lt;item&gt;1164&lt;/item&gt;&lt;item&gt;1591&lt;/item&gt;&lt;item&gt;2584&lt;/item&gt;&lt;item&gt;2914&lt;/item&gt;&lt;item&gt;3936&lt;/item&gt;&lt;item&gt;4023&lt;/item&gt;&lt;item&gt;4277&lt;/item&gt;&lt;item&gt;4342&lt;/item&gt;&lt;item&gt;4779&lt;/item&gt;&lt;item&gt;5133&lt;/item&gt;&lt;item&gt;6438&lt;/item&gt;&lt;item&gt;7628&lt;/item&gt;&lt;item&gt;8663&lt;/item&gt;&lt;item&gt;10231&lt;/item&gt;&lt;item&gt;10354&lt;/item&gt;&lt;item&gt;12738&lt;/item&gt;&lt;item&gt;12805&lt;/item&gt;&lt;item&gt;12806&lt;/item&gt;&lt;item&gt;13969&lt;/item&gt;&lt;item&gt;14137&lt;/item&gt;&lt;item&gt;14603&lt;/item&gt;&lt;item&gt;16501&lt;/item&gt;&lt;item&gt;17458&lt;/item&gt;&lt;item&gt;18504&lt;/item&gt;&lt;item&gt;19176&lt;/item&gt;&lt;item&gt;21864&lt;/item&gt;&lt;item&gt;21965&lt;/item&gt;&lt;item&gt;22411&lt;/item&gt;&lt;item&gt;24047&lt;/item&gt;&lt;item&gt;24342&lt;/item&gt;&lt;item&gt;25237&lt;/item&gt;&lt;item&gt;28569&lt;/item&gt;&lt;item&gt;29450&lt;/item&gt;&lt;item&gt;29941&lt;/item&gt;&lt;item&gt;30000&lt;/item&gt;&lt;item&gt;32339&lt;/item&gt;&lt;item&gt;32597&lt;/item&gt;&lt;item&gt;33796&lt;/item&gt;&lt;item&gt;37018&lt;/item&gt;&lt;item&gt;37613&lt;/item&gt;&lt;item&gt;37845&lt;/item&gt;&lt;item&gt;38253&lt;/item&gt;&lt;item&gt;39918&lt;/item&gt;&lt;item&gt;43271&lt;/item&gt;&lt;item&gt;46514&lt;/item&gt;&lt;item&gt;52240&lt;/item&gt;&lt;item&gt;56106&lt;/item&gt;&lt;item&gt;56141&lt;/item&gt;&lt;item&gt;56142&lt;/item&gt;&lt;item&gt;56143&lt;/item&gt;&lt;item&gt;56144&lt;/item&gt;&lt;item&gt;56758&lt;/item&gt;&lt;item&gt;56762&lt;/item&gt;&lt;item&gt;56763&lt;/item&gt;&lt;item&gt;56770&lt;/item&gt;&lt;item&gt;56771&lt;/item&gt;&lt;item&gt;56773&lt;/item&gt;&lt;item&gt;56774&lt;/item&gt;&lt;item&gt;56775&lt;/item&gt;&lt;item&gt;56777&lt;/item&gt;&lt;item&gt;56778&lt;/item&gt;&lt;item&gt;56779&lt;/item&gt;&lt;item&gt;57587&lt;/item&gt;&lt;item&gt;57588&lt;/item&gt;&lt;item&gt;57589&lt;/item&gt;&lt;item&gt;57590&lt;/item&gt;&lt;item&gt;57591&lt;/item&gt;&lt;/record-ids&gt;&lt;/item&gt;&lt;/Libraries&gt;"/>
  </w:docVars>
  <w:rsids>
    <w:rsidRoot w:val="0030132C"/>
    <w:rsid w:val="00001B56"/>
    <w:rsid w:val="00004877"/>
    <w:rsid w:val="000075C8"/>
    <w:rsid w:val="00011566"/>
    <w:rsid w:val="00016E6D"/>
    <w:rsid w:val="0002267E"/>
    <w:rsid w:val="00031E33"/>
    <w:rsid w:val="00032986"/>
    <w:rsid w:val="00034BBC"/>
    <w:rsid w:val="00057DE7"/>
    <w:rsid w:val="00064A82"/>
    <w:rsid w:val="000655BC"/>
    <w:rsid w:val="0007113C"/>
    <w:rsid w:val="00072ACE"/>
    <w:rsid w:val="0008584A"/>
    <w:rsid w:val="00086F64"/>
    <w:rsid w:val="000913DF"/>
    <w:rsid w:val="0009274A"/>
    <w:rsid w:val="000A13D0"/>
    <w:rsid w:val="000A18EF"/>
    <w:rsid w:val="000A281B"/>
    <w:rsid w:val="000A36CB"/>
    <w:rsid w:val="000A6595"/>
    <w:rsid w:val="000B0C46"/>
    <w:rsid w:val="000B1A51"/>
    <w:rsid w:val="000B3E6D"/>
    <w:rsid w:val="000B7DB5"/>
    <w:rsid w:val="000D2A63"/>
    <w:rsid w:val="000D3822"/>
    <w:rsid w:val="000E5606"/>
    <w:rsid w:val="000E7E9E"/>
    <w:rsid w:val="000F0485"/>
    <w:rsid w:val="001000A4"/>
    <w:rsid w:val="00105F0A"/>
    <w:rsid w:val="00107501"/>
    <w:rsid w:val="001111A5"/>
    <w:rsid w:val="001165AE"/>
    <w:rsid w:val="00116C0D"/>
    <w:rsid w:val="001207B4"/>
    <w:rsid w:val="001255C0"/>
    <w:rsid w:val="00126053"/>
    <w:rsid w:val="0013599D"/>
    <w:rsid w:val="001401EB"/>
    <w:rsid w:val="00140CF2"/>
    <w:rsid w:val="00141B1E"/>
    <w:rsid w:val="00144368"/>
    <w:rsid w:val="00147A41"/>
    <w:rsid w:val="00151EAC"/>
    <w:rsid w:val="00155D1E"/>
    <w:rsid w:val="00162978"/>
    <w:rsid w:val="001673EA"/>
    <w:rsid w:val="00174B2C"/>
    <w:rsid w:val="00177A2F"/>
    <w:rsid w:val="00186059"/>
    <w:rsid w:val="00197A1A"/>
    <w:rsid w:val="001A0310"/>
    <w:rsid w:val="001A2513"/>
    <w:rsid w:val="001A5A0C"/>
    <w:rsid w:val="001A77AE"/>
    <w:rsid w:val="001B6923"/>
    <w:rsid w:val="001C45AF"/>
    <w:rsid w:val="001D310F"/>
    <w:rsid w:val="001E263E"/>
    <w:rsid w:val="001E3CC7"/>
    <w:rsid w:val="001E416A"/>
    <w:rsid w:val="001F21AB"/>
    <w:rsid w:val="001F23A9"/>
    <w:rsid w:val="001F28DC"/>
    <w:rsid w:val="001F3B5A"/>
    <w:rsid w:val="001F4047"/>
    <w:rsid w:val="001F545C"/>
    <w:rsid w:val="00205CB5"/>
    <w:rsid w:val="00210029"/>
    <w:rsid w:val="0021536C"/>
    <w:rsid w:val="00217B88"/>
    <w:rsid w:val="00217B9E"/>
    <w:rsid w:val="00221542"/>
    <w:rsid w:val="0022290A"/>
    <w:rsid w:val="002252DA"/>
    <w:rsid w:val="0022744B"/>
    <w:rsid w:val="00231B0B"/>
    <w:rsid w:val="00234F93"/>
    <w:rsid w:val="002353CE"/>
    <w:rsid w:val="00235C28"/>
    <w:rsid w:val="00237E33"/>
    <w:rsid w:val="00242295"/>
    <w:rsid w:val="002573A8"/>
    <w:rsid w:val="00261423"/>
    <w:rsid w:val="002616ED"/>
    <w:rsid w:val="002629C8"/>
    <w:rsid w:val="00267A73"/>
    <w:rsid w:val="00267E61"/>
    <w:rsid w:val="0027306B"/>
    <w:rsid w:val="00283CB3"/>
    <w:rsid w:val="00290F98"/>
    <w:rsid w:val="00293A4B"/>
    <w:rsid w:val="00295ACE"/>
    <w:rsid w:val="00295D05"/>
    <w:rsid w:val="002A42BC"/>
    <w:rsid w:val="002B4B68"/>
    <w:rsid w:val="002B6613"/>
    <w:rsid w:val="002D2FE4"/>
    <w:rsid w:val="002D6B1E"/>
    <w:rsid w:val="002D6D6D"/>
    <w:rsid w:val="002E034E"/>
    <w:rsid w:val="002F0A70"/>
    <w:rsid w:val="002F3B91"/>
    <w:rsid w:val="002F59E0"/>
    <w:rsid w:val="002F5EDF"/>
    <w:rsid w:val="0030132C"/>
    <w:rsid w:val="00313AAE"/>
    <w:rsid w:val="0032676B"/>
    <w:rsid w:val="003534C3"/>
    <w:rsid w:val="003542DA"/>
    <w:rsid w:val="00356E7B"/>
    <w:rsid w:val="00357713"/>
    <w:rsid w:val="0036650E"/>
    <w:rsid w:val="00372867"/>
    <w:rsid w:val="00373993"/>
    <w:rsid w:val="00380E50"/>
    <w:rsid w:val="00383E81"/>
    <w:rsid w:val="00384684"/>
    <w:rsid w:val="003864D8"/>
    <w:rsid w:val="00395E62"/>
    <w:rsid w:val="00396EC1"/>
    <w:rsid w:val="003A4B77"/>
    <w:rsid w:val="003A7D80"/>
    <w:rsid w:val="003B08B9"/>
    <w:rsid w:val="003B09A2"/>
    <w:rsid w:val="003B4317"/>
    <w:rsid w:val="003B7639"/>
    <w:rsid w:val="003C0151"/>
    <w:rsid w:val="003C2169"/>
    <w:rsid w:val="003C233E"/>
    <w:rsid w:val="003C5D29"/>
    <w:rsid w:val="003D1268"/>
    <w:rsid w:val="003D3BD1"/>
    <w:rsid w:val="003D5D0C"/>
    <w:rsid w:val="003D7DDE"/>
    <w:rsid w:val="003E218D"/>
    <w:rsid w:val="003E25BD"/>
    <w:rsid w:val="003F207D"/>
    <w:rsid w:val="00401DBE"/>
    <w:rsid w:val="00410983"/>
    <w:rsid w:val="00413EC8"/>
    <w:rsid w:val="00414997"/>
    <w:rsid w:val="00415793"/>
    <w:rsid w:val="004216B2"/>
    <w:rsid w:val="00422993"/>
    <w:rsid w:val="00424DC3"/>
    <w:rsid w:val="004267D4"/>
    <w:rsid w:val="0043219C"/>
    <w:rsid w:val="00437A0B"/>
    <w:rsid w:val="00444751"/>
    <w:rsid w:val="0044541A"/>
    <w:rsid w:val="004503D2"/>
    <w:rsid w:val="00450751"/>
    <w:rsid w:val="004554EB"/>
    <w:rsid w:val="00462987"/>
    <w:rsid w:val="00466708"/>
    <w:rsid w:val="00467F4E"/>
    <w:rsid w:val="00471615"/>
    <w:rsid w:val="00473707"/>
    <w:rsid w:val="00475668"/>
    <w:rsid w:val="00475C70"/>
    <w:rsid w:val="004822C1"/>
    <w:rsid w:val="00484A84"/>
    <w:rsid w:val="0048538F"/>
    <w:rsid w:val="00490A6B"/>
    <w:rsid w:val="00491F01"/>
    <w:rsid w:val="00496F13"/>
    <w:rsid w:val="004A6D32"/>
    <w:rsid w:val="004B29D1"/>
    <w:rsid w:val="004B6AA7"/>
    <w:rsid w:val="004C1AED"/>
    <w:rsid w:val="004C381C"/>
    <w:rsid w:val="004D1072"/>
    <w:rsid w:val="004D316D"/>
    <w:rsid w:val="004D7D25"/>
    <w:rsid w:val="004E0897"/>
    <w:rsid w:val="004E6AF0"/>
    <w:rsid w:val="004F14E7"/>
    <w:rsid w:val="005076B8"/>
    <w:rsid w:val="005108D9"/>
    <w:rsid w:val="0051214F"/>
    <w:rsid w:val="005146ED"/>
    <w:rsid w:val="005353CD"/>
    <w:rsid w:val="00547E8C"/>
    <w:rsid w:val="00564126"/>
    <w:rsid w:val="00572210"/>
    <w:rsid w:val="00582415"/>
    <w:rsid w:val="00582543"/>
    <w:rsid w:val="0058355B"/>
    <w:rsid w:val="0058463E"/>
    <w:rsid w:val="00590715"/>
    <w:rsid w:val="0059371F"/>
    <w:rsid w:val="005955CF"/>
    <w:rsid w:val="005A441B"/>
    <w:rsid w:val="005B0F22"/>
    <w:rsid w:val="005B28A6"/>
    <w:rsid w:val="005B6F11"/>
    <w:rsid w:val="005C31C3"/>
    <w:rsid w:val="005C7CC8"/>
    <w:rsid w:val="005E2732"/>
    <w:rsid w:val="005E5B06"/>
    <w:rsid w:val="005F5246"/>
    <w:rsid w:val="005F5B19"/>
    <w:rsid w:val="00605C90"/>
    <w:rsid w:val="00617FF0"/>
    <w:rsid w:val="006211F1"/>
    <w:rsid w:val="006212D4"/>
    <w:rsid w:val="00626606"/>
    <w:rsid w:val="00630EB7"/>
    <w:rsid w:val="00636013"/>
    <w:rsid w:val="0064241B"/>
    <w:rsid w:val="00643543"/>
    <w:rsid w:val="00646717"/>
    <w:rsid w:val="0064799A"/>
    <w:rsid w:val="00650232"/>
    <w:rsid w:val="00655A61"/>
    <w:rsid w:val="00655E76"/>
    <w:rsid w:val="00662946"/>
    <w:rsid w:val="00667787"/>
    <w:rsid w:val="00667A7B"/>
    <w:rsid w:val="006759D1"/>
    <w:rsid w:val="00677582"/>
    <w:rsid w:val="00680780"/>
    <w:rsid w:val="00685B74"/>
    <w:rsid w:val="006875CE"/>
    <w:rsid w:val="0069456B"/>
    <w:rsid w:val="00695604"/>
    <w:rsid w:val="006972B9"/>
    <w:rsid w:val="006B0013"/>
    <w:rsid w:val="006B1A70"/>
    <w:rsid w:val="006C1F09"/>
    <w:rsid w:val="006C348C"/>
    <w:rsid w:val="006C761D"/>
    <w:rsid w:val="006D4CB2"/>
    <w:rsid w:val="006D7755"/>
    <w:rsid w:val="006E4C8B"/>
    <w:rsid w:val="006F329C"/>
    <w:rsid w:val="006F6E12"/>
    <w:rsid w:val="0070616B"/>
    <w:rsid w:val="00706656"/>
    <w:rsid w:val="007204D5"/>
    <w:rsid w:val="007221F3"/>
    <w:rsid w:val="0072250D"/>
    <w:rsid w:val="00746B48"/>
    <w:rsid w:val="0075233D"/>
    <w:rsid w:val="00753480"/>
    <w:rsid w:val="00760CD1"/>
    <w:rsid w:val="0076227C"/>
    <w:rsid w:val="00764A46"/>
    <w:rsid w:val="00771AA0"/>
    <w:rsid w:val="00783503"/>
    <w:rsid w:val="00785917"/>
    <w:rsid w:val="00787448"/>
    <w:rsid w:val="007A760D"/>
    <w:rsid w:val="007B1DAC"/>
    <w:rsid w:val="007B7A42"/>
    <w:rsid w:val="007C06B7"/>
    <w:rsid w:val="007C3E78"/>
    <w:rsid w:val="007C4196"/>
    <w:rsid w:val="007E4427"/>
    <w:rsid w:val="007F60E8"/>
    <w:rsid w:val="007F777A"/>
    <w:rsid w:val="00800E78"/>
    <w:rsid w:val="00801BDD"/>
    <w:rsid w:val="008030AC"/>
    <w:rsid w:val="00803187"/>
    <w:rsid w:val="00803922"/>
    <w:rsid w:val="00811422"/>
    <w:rsid w:val="008208B9"/>
    <w:rsid w:val="00821368"/>
    <w:rsid w:val="008363FA"/>
    <w:rsid w:val="00837FF3"/>
    <w:rsid w:val="0084071E"/>
    <w:rsid w:val="00842B32"/>
    <w:rsid w:val="00853D3B"/>
    <w:rsid w:val="008607FA"/>
    <w:rsid w:val="00864714"/>
    <w:rsid w:val="00875D43"/>
    <w:rsid w:val="00875E19"/>
    <w:rsid w:val="008770BD"/>
    <w:rsid w:val="00885DEB"/>
    <w:rsid w:val="00887C9F"/>
    <w:rsid w:val="008941FF"/>
    <w:rsid w:val="008A1A6A"/>
    <w:rsid w:val="008B0CC5"/>
    <w:rsid w:val="008B1CA0"/>
    <w:rsid w:val="008C5C54"/>
    <w:rsid w:val="008C6177"/>
    <w:rsid w:val="008C6EBA"/>
    <w:rsid w:val="008D506E"/>
    <w:rsid w:val="008D6C4A"/>
    <w:rsid w:val="008D768B"/>
    <w:rsid w:val="008E02E5"/>
    <w:rsid w:val="008E071A"/>
    <w:rsid w:val="008E3372"/>
    <w:rsid w:val="008E7376"/>
    <w:rsid w:val="008F0B6F"/>
    <w:rsid w:val="008F2172"/>
    <w:rsid w:val="008F4735"/>
    <w:rsid w:val="008F7FCD"/>
    <w:rsid w:val="00900AE1"/>
    <w:rsid w:val="00900D69"/>
    <w:rsid w:val="0090191D"/>
    <w:rsid w:val="009028BD"/>
    <w:rsid w:val="00905973"/>
    <w:rsid w:val="0091236A"/>
    <w:rsid w:val="00914A7C"/>
    <w:rsid w:val="00914ECC"/>
    <w:rsid w:val="00920BE6"/>
    <w:rsid w:val="00923335"/>
    <w:rsid w:val="00923557"/>
    <w:rsid w:val="00930762"/>
    <w:rsid w:val="009375CC"/>
    <w:rsid w:val="009406AD"/>
    <w:rsid w:val="0094469C"/>
    <w:rsid w:val="00945B4D"/>
    <w:rsid w:val="009473B1"/>
    <w:rsid w:val="00950D46"/>
    <w:rsid w:val="00952811"/>
    <w:rsid w:val="00952E25"/>
    <w:rsid w:val="00956234"/>
    <w:rsid w:val="0096380D"/>
    <w:rsid w:val="009638AD"/>
    <w:rsid w:val="009662D0"/>
    <w:rsid w:val="00990C08"/>
    <w:rsid w:val="00990E85"/>
    <w:rsid w:val="00991677"/>
    <w:rsid w:val="00991CEB"/>
    <w:rsid w:val="00994357"/>
    <w:rsid w:val="009A56E4"/>
    <w:rsid w:val="009A674D"/>
    <w:rsid w:val="009A69CF"/>
    <w:rsid w:val="009B1B2A"/>
    <w:rsid w:val="009B2710"/>
    <w:rsid w:val="009B3569"/>
    <w:rsid w:val="009B64F2"/>
    <w:rsid w:val="009D0F46"/>
    <w:rsid w:val="009D1E63"/>
    <w:rsid w:val="009D34A4"/>
    <w:rsid w:val="009D768B"/>
    <w:rsid w:val="009E07A0"/>
    <w:rsid w:val="009E6164"/>
    <w:rsid w:val="009F0D11"/>
    <w:rsid w:val="009F502C"/>
    <w:rsid w:val="00A1025E"/>
    <w:rsid w:val="00A130B9"/>
    <w:rsid w:val="00A21879"/>
    <w:rsid w:val="00A27133"/>
    <w:rsid w:val="00A37A83"/>
    <w:rsid w:val="00A41359"/>
    <w:rsid w:val="00A46E02"/>
    <w:rsid w:val="00A6228D"/>
    <w:rsid w:val="00A72184"/>
    <w:rsid w:val="00A72CF1"/>
    <w:rsid w:val="00A80151"/>
    <w:rsid w:val="00A808A0"/>
    <w:rsid w:val="00A8227F"/>
    <w:rsid w:val="00A91F9B"/>
    <w:rsid w:val="00A935DD"/>
    <w:rsid w:val="00A97A2F"/>
    <w:rsid w:val="00AA0853"/>
    <w:rsid w:val="00AA7287"/>
    <w:rsid w:val="00AB7D05"/>
    <w:rsid w:val="00AD209B"/>
    <w:rsid w:val="00AF290A"/>
    <w:rsid w:val="00AF524B"/>
    <w:rsid w:val="00AF66BB"/>
    <w:rsid w:val="00B052F7"/>
    <w:rsid w:val="00B058E1"/>
    <w:rsid w:val="00B20049"/>
    <w:rsid w:val="00B257C3"/>
    <w:rsid w:val="00B2726C"/>
    <w:rsid w:val="00B40415"/>
    <w:rsid w:val="00B50480"/>
    <w:rsid w:val="00B6158E"/>
    <w:rsid w:val="00B6234F"/>
    <w:rsid w:val="00B728CB"/>
    <w:rsid w:val="00B73CFD"/>
    <w:rsid w:val="00B761D7"/>
    <w:rsid w:val="00B77DEC"/>
    <w:rsid w:val="00B819A8"/>
    <w:rsid w:val="00B825BE"/>
    <w:rsid w:val="00B83E0B"/>
    <w:rsid w:val="00B83E0E"/>
    <w:rsid w:val="00B87785"/>
    <w:rsid w:val="00B9079A"/>
    <w:rsid w:val="00BA01B8"/>
    <w:rsid w:val="00BA714C"/>
    <w:rsid w:val="00BB0B27"/>
    <w:rsid w:val="00BC08D9"/>
    <w:rsid w:val="00BC2359"/>
    <w:rsid w:val="00BC7159"/>
    <w:rsid w:val="00BD0FDD"/>
    <w:rsid w:val="00BD53E2"/>
    <w:rsid w:val="00BD6C69"/>
    <w:rsid w:val="00BE4FCA"/>
    <w:rsid w:val="00BE7709"/>
    <w:rsid w:val="00C028A3"/>
    <w:rsid w:val="00C0534C"/>
    <w:rsid w:val="00C061C2"/>
    <w:rsid w:val="00C10013"/>
    <w:rsid w:val="00C121E1"/>
    <w:rsid w:val="00C22D73"/>
    <w:rsid w:val="00C32A6D"/>
    <w:rsid w:val="00C43ECD"/>
    <w:rsid w:val="00C45071"/>
    <w:rsid w:val="00C45E13"/>
    <w:rsid w:val="00C51800"/>
    <w:rsid w:val="00C52B89"/>
    <w:rsid w:val="00C53285"/>
    <w:rsid w:val="00C62A6D"/>
    <w:rsid w:val="00C6747A"/>
    <w:rsid w:val="00C70492"/>
    <w:rsid w:val="00C70CB6"/>
    <w:rsid w:val="00C74509"/>
    <w:rsid w:val="00C81608"/>
    <w:rsid w:val="00C846EA"/>
    <w:rsid w:val="00C92252"/>
    <w:rsid w:val="00CA7A3F"/>
    <w:rsid w:val="00CB12F3"/>
    <w:rsid w:val="00CB6478"/>
    <w:rsid w:val="00CB7411"/>
    <w:rsid w:val="00CC4874"/>
    <w:rsid w:val="00CC4AED"/>
    <w:rsid w:val="00CD3156"/>
    <w:rsid w:val="00CD4F3C"/>
    <w:rsid w:val="00CD6288"/>
    <w:rsid w:val="00CD67F1"/>
    <w:rsid w:val="00CE3B98"/>
    <w:rsid w:val="00CF2D59"/>
    <w:rsid w:val="00CF533F"/>
    <w:rsid w:val="00CF7782"/>
    <w:rsid w:val="00CF78F0"/>
    <w:rsid w:val="00D01AC6"/>
    <w:rsid w:val="00D02C15"/>
    <w:rsid w:val="00D24AF0"/>
    <w:rsid w:val="00D32A1F"/>
    <w:rsid w:val="00D405BF"/>
    <w:rsid w:val="00D43121"/>
    <w:rsid w:val="00D45951"/>
    <w:rsid w:val="00D54465"/>
    <w:rsid w:val="00D56782"/>
    <w:rsid w:val="00D63775"/>
    <w:rsid w:val="00D6422D"/>
    <w:rsid w:val="00D66FDD"/>
    <w:rsid w:val="00D70CA0"/>
    <w:rsid w:val="00D77DFE"/>
    <w:rsid w:val="00D84128"/>
    <w:rsid w:val="00D92EF2"/>
    <w:rsid w:val="00D962AE"/>
    <w:rsid w:val="00DA04E3"/>
    <w:rsid w:val="00DA764F"/>
    <w:rsid w:val="00DA7CA1"/>
    <w:rsid w:val="00DD5927"/>
    <w:rsid w:val="00DD61E4"/>
    <w:rsid w:val="00DF0204"/>
    <w:rsid w:val="00DF5D40"/>
    <w:rsid w:val="00E03C95"/>
    <w:rsid w:val="00E043B0"/>
    <w:rsid w:val="00E07B29"/>
    <w:rsid w:val="00E11FE0"/>
    <w:rsid w:val="00E15C98"/>
    <w:rsid w:val="00E16605"/>
    <w:rsid w:val="00E252DB"/>
    <w:rsid w:val="00E279BC"/>
    <w:rsid w:val="00E40C4A"/>
    <w:rsid w:val="00E63EEA"/>
    <w:rsid w:val="00E67432"/>
    <w:rsid w:val="00E74A9F"/>
    <w:rsid w:val="00E826B5"/>
    <w:rsid w:val="00E953E5"/>
    <w:rsid w:val="00EA2798"/>
    <w:rsid w:val="00EA512E"/>
    <w:rsid w:val="00EA5EAC"/>
    <w:rsid w:val="00EA5F1C"/>
    <w:rsid w:val="00EC7E8C"/>
    <w:rsid w:val="00ED46EB"/>
    <w:rsid w:val="00ED5A41"/>
    <w:rsid w:val="00EE3C4F"/>
    <w:rsid w:val="00EE5D02"/>
    <w:rsid w:val="00EF3448"/>
    <w:rsid w:val="00EF7383"/>
    <w:rsid w:val="00F02993"/>
    <w:rsid w:val="00F06F54"/>
    <w:rsid w:val="00F13F32"/>
    <w:rsid w:val="00F22C2C"/>
    <w:rsid w:val="00F30143"/>
    <w:rsid w:val="00F33AE4"/>
    <w:rsid w:val="00F45840"/>
    <w:rsid w:val="00F5653D"/>
    <w:rsid w:val="00F64FA2"/>
    <w:rsid w:val="00F650C8"/>
    <w:rsid w:val="00F702EA"/>
    <w:rsid w:val="00F75868"/>
    <w:rsid w:val="00F76B9D"/>
    <w:rsid w:val="00F84172"/>
    <w:rsid w:val="00F85E05"/>
    <w:rsid w:val="00F9103A"/>
    <w:rsid w:val="00F97350"/>
    <w:rsid w:val="00F97CDD"/>
    <w:rsid w:val="00FA3E92"/>
    <w:rsid w:val="00FA7E1D"/>
    <w:rsid w:val="00FB0FFA"/>
    <w:rsid w:val="00FC41C7"/>
    <w:rsid w:val="00FC7CE5"/>
    <w:rsid w:val="00FD059B"/>
    <w:rsid w:val="00FD16A2"/>
    <w:rsid w:val="00FD2FCD"/>
    <w:rsid w:val="00FE1FD5"/>
    <w:rsid w:val="00FE56CE"/>
    <w:rsid w:val="00FF317D"/>
    <w:rsid w:val="00FF4722"/>
    <w:rsid w:val="00FF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C39DE"/>
  <w15:chartTrackingRefBased/>
  <w15:docId w15:val="{98E06E2B-5B95-4FF9-9F73-86B2D8EC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E33"/>
  </w:style>
  <w:style w:type="paragraph" w:styleId="Footer">
    <w:name w:val="footer"/>
    <w:basedOn w:val="Normal"/>
    <w:link w:val="FooterChar"/>
    <w:uiPriority w:val="99"/>
    <w:unhideWhenUsed/>
    <w:rsid w:val="00031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E33"/>
  </w:style>
  <w:style w:type="paragraph" w:styleId="ListParagraph">
    <w:name w:val="List Paragraph"/>
    <w:basedOn w:val="Normal"/>
    <w:uiPriority w:val="34"/>
    <w:qFormat/>
    <w:rsid w:val="00032986"/>
    <w:pPr>
      <w:ind w:left="720"/>
      <w:contextualSpacing/>
    </w:pPr>
  </w:style>
  <w:style w:type="character" w:styleId="Hyperlink">
    <w:name w:val="Hyperlink"/>
    <w:basedOn w:val="DefaultParagraphFont"/>
    <w:uiPriority w:val="99"/>
    <w:unhideWhenUsed/>
    <w:rsid w:val="00787448"/>
    <w:rPr>
      <w:color w:val="0563C1" w:themeColor="hyperlink"/>
      <w:u w:val="single"/>
    </w:rPr>
  </w:style>
  <w:style w:type="character" w:customStyle="1" w:styleId="UnresolvedMention1">
    <w:name w:val="Unresolved Mention1"/>
    <w:basedOn w:val="DefaultParagraphFont"/>
    <w:uiPriority w:val="99"/>
    <w:semiHidden/>
    <w:unhideWhenUsed/>
    <w:rsid w:val="00787448"/>
    <w:rPr>
      <w:color w:val="605E5C"/>
      <w:shd w:val="clear" w:color="auto" w:fill="E1DFDD"/>
    </w:rPr>
  </w:style>
  <w:style w:type="paragraph" w:styleId="NormalWeb">
    <w:name w:val="Normal (Web)"/>
    <w:basedOn w:val="Normal"/>
    <w:uiPriority w:val="99"/>
    <w:semiHidden/>
    <w:unhideWhenUsed/>
    <w:rsid w:val="008B0C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0CC5"/>
    <w:rPr>
      <w:b/>
      <w:bCs/>
    </w:rPr>
  </w:style>
  <w:style w:type="paragraph" w:customStyle="1" w:styleId="EndNoteBibliographyTitle">
    <w:name w:val="EndNote Bibliography Title"/>
    <w:basedOn w:val="Normal"/>
    <w:link w:val="EndNoteBibliographyTitleChar"/>
    <w:rsid w:val="003534C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534C3"/>
    <w:rPr>
      <w:rFonts w:ascii="Calibri" w:hAnsi="Calibri" w:cs="Calibri"/>
      <w:noProof/>
      <w:lang w:val="en-US"/>
    </w:rPr>
  </w:style>
  <w:style w:type="paragraph" w:customStyle="1" w:styleId="EndNoteBibliography">
    <w:name w:val="EndNote Bibliography"/>
    <w:basedOn w:val="Normal"/>
    <w:link w:val="EndNoteBibliographyChar"/>
    <w:rsid w:val="003534C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534C3"/>
    <w:rPr>
      <w:rFonts w:ascii="Calibri" w:hAnsi="Calibri" w:cs="Calibri"/>
      <w:noProof/>
      <w:lang w:val="en-US"/>
    </w:rPr>
  </w:style>
  <w:style w:type="character" w:styleId="CommentReference">
    <w:name w:val="annotation reference"/>
    <w:basedOn w:val="DefaultParagraphFont"/>
    <w:uiPriority w:val="99"/>
    <w:semiHidden/>
    <w:unhideWhenUsed/>
    <w:rsid w:val="009662D0"/>
    <w:rPr>
      <w:sz w:val="16"/>
      <w:szCs w:val="16"/>
    </w:rPr>
  </w:style>
  <w:style w:type="paragraph" w:styleId="CommentText">
    <w:name w:val="annotation text"/>
    <w:basedOn w:val="Normal"/>
    <w:link w:val="CommentTextChar"/>
    <w:uiPriority w:val="99"/>
    <w:unhideWhenUsed/>
    <w:rsid w:val="009662D0"/>
    <w:pPr>
      <w:spacing w:after="0" w:line="240" w:lineRule="auto"/>
    </w:pPr>
    <w:rPr>
      <w:rFonts w:ascii="Times New Roman" w:eastAsia="Times New Roman" w:hAnsi="Times New Roman" w:cs="Times New Roman"/>
      <w:sz w:val="20"/>
      <w:szCs w:val="20"/>
      <w:lang w:val="pt-BR" w:eastAsia="pt-BR"/>
    </w:rPr>
  </w:style>
  <w:style w:type="character" w:customStyle="1" w:styleId="CommentTextChar">
    <w:name w:val="Comment Text Char"/>
    <w:basedOn w:val="DefaultParagraphFont"/>
    <w:link w:val="CommentText"/>
    <w:uiPriority w:val="99"/>
    <w:rsid w:val="009662D0"/>
    <w:rPr>
      <w:rFonts w:ascii="Times New Roman" w:eastAsia="Times New Roman" w:hAnsi="Times New Roman" w:cs="Times New Roman"/>
      <w:sz w:val="20"/>
      <w:szCs w:val="20"/>
      <w:lang w:val="pt-BR" w:eastAsia="pt-BR"/>
    </w:rPr>
  </w:style>
  <w:style w:type="paragraph" w:styleId="CommentSubject">
    <w:name w:val="annotation subject"/>
    <w:basedOn w:val="CommentText"/>
    <w:next w:val="CommentText"/>
    <w:link w:val="CommentSubjectChar"/>
    <w:uiPriority w:val="99"/>
    <w:semiHidden/>
    <w:unhideWhenUsed/>
    <w:rsid w:val="00C028A3"/>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C028A3"/>
    <w:rPr>
      <w:rFonts w:ascii="Times New Roman" w:eastAsia="Times New Roman" w:hAnsi="Times New Roman" w:cs="Times New Roman"/>
      <w:b/>
      <w:bCs/>
      <w:sz w:val="20"/>
      <w:szCs w:val="20"/>
      <w:lang w:val="pt-BR" w:eastAsia="pt-BR"/>
    </w:rPr>
  </w:style>
  <w:style w:type="table" w:styleId="TableGrid">
    <w:name w:val="Table Grid"/>
    <w:basedOn w:val="TableNormal"/>
    <w:uiPriority w:val="39"/>
    <w:rsid w:val="00E74A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A9F"/>
    <w:pPr>
      <w:autoSpaceDE w:val="0"/>
      <w:autoSpaceDN w:val="0"/>
      <w:adjustRightInd w:val="0"/>
      <w:spacing w:after="0" w:line="240" w:lineRule="auto"/>
    </w:pPr>
    <w:rPr>
      <w:rFonts w:ascii="HMHIO K+ Gulliver" w:hAnsi="HMHIO K+ Gulliver" w:cs="HMHIO K+ Gulliver"/>
      <w:color w:val="000000"/>
      <w:sz w:val="24"/>
      <w:szCs w:val="24"/>
    </w:rPr>
  </w:style>
  <w:style w:type="paragraph" w:styleId="BalloonText">
    <w:name w:val="Balloon Text"/>
    <w:basedOn w:val="Normal"/>
    <w:link w:val="BalloonTextChar"/>
    <w:uiPriority w:val="99"/>
    <w:semiHidden/>
    <w:unhideWhenUsed/>
    <w:rsid w:val="0010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A4"/>
    <w:rPr>
      <w:rFonts w:ascii="Segoe UI" w:hAnsi="Segoe UI" w:cs="Segoe UI"/>
      <w:sz w:val="18"/>
      <w:szCs w:val="18"/>
    </w:rPr>
  </w:style>
  <w:style w:type="paragraph" w:styleId="Revision">
    <w:name w:val="Revision"/>
    <w:hidden/>
    <w:uiPriority w:val="99"/>
    <w:semiHidden/>
    <w:rsid w:val="003B08B9"/>
    <w:pPr>
      <w:spacing w:after="0" w:line="240" w:lineRule="auto"/>
    </w:pPr>
  </w:style>
  <w:style w:type="character" w:customStyle="1" w:styleId="UnresolvedMention2">
    <w:name w:val="Unresolved Mention2"/>
    <w:basedOn w:val="DefaultParagraphFont"/>
    <w:uiPriority w:val="99"/>
    <w:semiHidden/>
    <w:unhideWhenUsed/>
    <w:rsid w:val="00CB7411"/>
    <w:rPr>
      <w:color w:val="605E5C"/>
      <w:shd w:val="clear" w:color="auto" w:fill="E1DFDD"/>
    </w:rPr>
  </w:style>
  <w:style w:type="character" w:customStyle="1" w:styleId="UnresolvedMention3">
    <w:name w:val="Unresolved Mention3"/>
    <w:basedOn w:val="DefaultParagraphFont"/>
    <w:uiPriority w:val="99"/>
    <w:semiHidden/>
    <w:unhideWhenUsed/>
    <w:rsid w:val="008E3372"/>
    <w:rPr>
      <w:color w:val="605E5C"/>
      <w:shd w:val="clear" w:color="auto" w:fill="E1DFDD"/>
    </w:rPr>
  </w:style>
  <w:style w:type="character" w:customStyle="1" w:styleId="UnresolvedMention4">
    <w:name w:val="Unresolved Mention4"/>
    <w:basedOn w:val="DefaultParagraphFont"/>
    <w:uiPriority w:val="99"/>
    <w:semiHidden/>
    <w:unhideWhenUsed/>
    <w:rsid w:val="00F97CDD"/>
    <w:rPr>
      <w:color w:val="605E5C"/>
      <w:shd w:val="clear" w:color="auto" w:fill="E1DFDD"/>
    </w:rPr>
  </w:style>
  <w:style w:type="character" w:styleId="UnresolvedMention">
    <w:name w:val="Unresolved Mention"/>
    <w:basedOn w:val="DefaultParagraphFont"/>
    <w:uiPriority w:val="99"/>
    <w:semiHidden/>
    <w:unhideWhenUsed/>
    <w:rsid w:val="00B0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150">
      <w:bodyDiv w:val="1"/>
      <w:marLeft w:val="0"/>
      <w:marRight w:val="0"/>
      <w:marTop w:val="0"/>
      <w:marBottom w:val="0"/>
      <w:divBdr>
        <w:top w:val="none" w:sz="0" w:space="0" w:color="auto"/>
        <w:left w:val="none" w:sz="0" w:space="0" w:color="auto"/>
        <w:bottom w:val="none" w:sz="0" w:space="0" w:color="auto"/>
        <w:right w:val="none" w:sz="0" w:space="0" w:color="auto"/>
      </w:divBdr>
    </w:div>
    <w:div w:id="387148433">
      <w:bodyDiv w:val="1"/>
      <w:marLeft w:val="0"/>
      <w:marRight w:val="0"/>
      <w:marTop w:val="0"/>
      <w:marBottom w:val="0"/>
      <w:divBdr>
        <w:top w:val="none" w:sz="0" w:space="0" w:color="auto"/>
        <w:left w:val="none" w:sz="0" w:space="0" w:color="auto"/>
        <w:bottom w:val="none" w:sz="0" w:space="0" w:color="auto"/>
        <w:right w:val="none" w:sz="0" w:space="0" w:color="auto"/>
      </w:divBdr>
    </w:div>
    <w:div w:id="431248572">
      <w:bodyDiv w:val="1"/>
      <w:marLeft w:val="0"/>
      <w:marRight w:val="0"/>
      <w:marTop w:val="0"/>
      <w:marBottom w:val="0"/>
      <w:divBdr>
        <w:top w:val="none" w:sz="0" w:space="0" w:color="auto"/>
        <w:left w:val="none" w:sz="0" w:space="0" w:color="auto"/>
        <w:bottom w:val="none" w:sz="0" w:space="0" w:color="auto"/>
        <w:right w:val="none" w:sz="0" w:space="0" w:color="auto"/>
      </w:divBdr>
    </w:div>
    <w:div w:id="433981667">
      <w:bodyDiv w:val="1"/>
      <w:marLeft w:val="0"/>
      <w:marRight w:val="0"/>
      <w:marTop w:val="0"/>
      <w:marBottom w:val="0"/>
      <w:divBdr>
        <w:top w:val="none" w:sz="0" w:space="0" w:color="auto"/>
        <w:left w:val="none" w:sz="0" w:space="0" w:color="auto"/>
        <w:bottom w:val="none" w:sz="0" w:space="0" w:color="auto"/>
        <w:right w:val="none" w:sz="0" w:space="0" w:color="auto"/>
      </w:divBdr>
    </w:div>
    <w:div w:id="472716125">
      <w:bodyDiv w:val="1"/>
      <w:marLeft w:val="0"/>
      <w:marRight w:val="0"/>
      <w:marTop w:val="0"/>
      <w:marBottom w:val="0"/>
      <w:divBdr>
        <w:top w:val="none" w:sz="0" w:space="0" w:color="auto"/>
        <w:left w:val="none" w:sz="0" w:space="0" w:color="auto"/>
        <w:bottom w:val="none" w:sz="0" w:space="0" w:color="auto"/>
        <w:right w:val="none" w:sz="0" w:space="0" w:color="auto"/>
      </w:divBdr>
    </w:div>
    <w:div w:id="1011881885">
      <w:bodyDiv w:val="1"/>
      <w:marLeft w:val="0"/>
      <w:marRight w:val="0"/>
      <w:marTop w:val="0"/>
      <w:marBottom w:val="0"/>
      <w:divBdr>
        <w:top w:val="none" w:sz="0" w:space="0" w:color="auto"/>
        <w:left w:val="none" w:sz="0" w:space="0" w:color="auto"/>
        <w:bottom w:val="none" w:sz="0" w:space="0" w:color="auto"/>
        <w:right w:val="none" w:sz="0" w:space="0" w:color="auto"/>
      </w:divBdr>
    </w:div>
    <w:div w:id="1034580160">
      <w:bodyDiv w:val="1"/>
      <w:marLeft w:val="0"/>
      <w:marRight w:val="0"/>
      <w:marTop w:val="0"/>
      <w:marBottom w:val="0"/>
      <w:divBdr>
        <w:top w:val="none" w:sz="0" w:space="0" w:color="auto"/>
        <w:left w:val="none" w:sz="0" w:space="0" w:color="auto"/>
        <w:bottom w:val="none" w:sz="0" w:space="0" w:color="auto"/>
        <w:right w:val="none" w:sz="0" w:space="0" w:color="auto"/>
      </w:divBdr>
    </w:div>
    <w:div w:id="1878932559">
      <w:bodyDiv w:val="1"/>
      <w:marLeft w:val="0"/>
      <w:marRight w:val="0"/>
      <w:marTop w:val="0"/>
      <w:marBottom w:val="0"/>
      <w:divBdr>
        <w:top w:val="none" w:sz="0" w:space="0" w:color="auto"/>
        <w:left w:val="none" w:sz="0" w:space="0" w:color="auto"/>
        <w:bottom w:val="none" w:sz="0" w:space="0" w:color="auto"/>
        <w:right w:val="none" w:sz="0" w:space="0" w:color="auto"/>
      </w:divBdr>
      <w:divsChild>
        <w:div w:id="20999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343123">
              <w:marLeft w:val="0"/>
              <w:marRight w:val="0"/>
              <w:marTop w:val="0"/>
              <w:marBottom w:val="0"/>
              <w:divBdr>
                <w:top w:val="none" w:sz="0" w:space="0" w:color="auto"/>
                <w:left w:val="none" w:sz="0" w:space="0" w:color="auto"/>
                <w:bottom w:val="none" w:sz="0" w:space="0" w:color="auto"/>
                <w:right w:val="none" w:sz="0" w:space="0" w:color="auto"/>
              </w:divBdr>
              <w:divsChild>
                <w:div w:id="18739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877-807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supernus.com/news-releases/news-release-details/supernus-announces-fda-approval-qelbreetm-spn-812-treatment-adh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mue\Downloads\www.healthcareimprovementscotland.org\our_work\mental_health\adhd_services_over_scotland\idoc.ashx%3fdocid=73541998-c36b-4c38-8a91-6a815f0cb6eb&amp;version=-1.Goog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uele.cortese@soton.ac.uk" TargetMode="External"/><Relationship Id="rId4" Type="http://schemas.openxmlformats.org/officeDocument/2006/relationships/settings" Target="settings.xml"/><Relationship Id="rId9" Type="http://schemas.openxmlformats.org/officeDocument/2006/relationships/hyperlink" Target="https://orcid.org/0000-0003-3017-97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98D8-711C-F74A-B573-1AED245B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18974</Words>
  <Characters>108153</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Cortese</dc:creator>
  <cp:keywords/>
  <dc:description/>
  <cp:lastModifiedBy>Samuele Cortese</cp:lastModifiedBy>
  <cp:revision>2</cp:revision>
  <dcterms:created xsi:type="dcterms:W3CDTF">2021-08-31T08:34:00Z</dcterms:created>
  <dcterms:modified xsi:type="dcterms:W3CDTF">2021-08-31T08:34:00Z</dcterms:modified>
</cp:coreProperties>
</file>