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1778B" w14:textId="77777777" w:rsidR="00C01E27" w:rsidRPr="0056654D" w:rsidRDefault="00C01E27" w:rsidP="00FE6943">
      <w:pPr>
        <w:pStyle w:val="MDPI12title"/>
      </w:pPr>
    </w:p>
    <w:p w14:paraId="43405F01" w14:textId="6290E7B9" w:rsidR="00FE6943" w:rsidRPr="00B96E8B" w:rsidRDefault="00C01E27" w:rsidP="00FE6943">
      <w:pPr>
        <w:pStyle w:val="MDPI12title"/>
        <w:rPr>
          <w:sz w:val="28"/>
          <w:szCs w:val="16"/>
        </w:rPr>
      </w:pPr>
      <w:r w:rsidRPr="00B96E8B">
        <w:rPr>
          <w:sz w:val="28"/>
          <w:szCs w:val="16"/>
        </w:rPr>
        <w:t>SUBGROUPS OF CHILDREN WITH AUTISM SPECTRUM DISORDER WITHOUT INTELLECTUAL DISABILITY. A LONGITUDINAL EXAM</w:t>
      </w:r>
      <w:r w:rsidR="0056654D" w:rsidRPr="00B96E8B">
        <w:rPr>
          <w:sz w:val="28"/>
          <w:szCs w:val="16"/>
        </w:rPr>
        <w:t>INATION</w:t>
      </w:r>
      <w:r w:rsidRPr="00B96E8B">
        <w:rPr>
          <w:sz w:val="28"/>
          <w:szCs w:val="16"/>
        </w:rPr>
        <w:t xml:space="preserve"> OF EXECUTIVE AND SOCIO- ADAPTIVE BEHAVIOR</w:t>
      </w:r>
      <w:r w:rsidR="00B5708A" w:rsidRPr="00B96E8B">
        <w:rPr>
          <w:sz w:val="28"/>
          <w:szCs w:val="16"/>
        </w:rPr>
        <w:t>S</w:t>
      </w:r>
      <w:r w:rsidRPr="00B96E8B">
        <w:rPr>
          <w:sz w:val="28"/>
          <w:szCs w:val="16"/>
        </w:rPr>
        <w:t xml:space="preserve"> IN ADOLESCENCE</w:t>
      </w:r>
    </w:p>
    <w:p w14:paraId="17896F46" w14:textId="1C58092D" w:rsidR="00FE6943" w:rsidRPr="00532840" w:rsidRDefault="00FE6943" w:rsidP="00FE6943">
      <w:pPr>
        <w:pStyle w:val="MDPI13authornames"/>
        <w:rPr>
          <w:lang w:val="es-ES"/>
        </w:rPr>
      </w:pPr>
    </w:p>
    <w:tbl>
      <w:tblPr>
        <w:tblpPr w:leftFromText="198" w:rightFromText="198" w:vertAnchor="page" w:horzAnchor="margin" w:tblpY="10246"/>
        <w:tblW w:w="2410" w:type="dxa"/>
        <w:tblLayout w:type="fixed"/>
        <w:tblCellMar>
          <w:left w:w="0" w:type="dxa"/>
          <w:right w:w="0" w:type="dxa"/>
        </w:tblCellMar>
        <w:tblLook w:val="04A0" w:firstRow="1" w:lastRow="0" w:firstColumn="1" w:lastColumn="0" w:noHBand="0" w:noVBand="1"/>
      </w:tblPr>
      <w:tblGrid>
        <w:gridCol w:w="2410"/>
      </w:tblGrid>
      <w:tr w:rsidR="00FE6943" w:rsidRPr="00B96E8B" w14:paraId="5AC761E7" w14:textId="77777777" w:rsidTr="00C144B6">
        <w:tc>
          <w:tcPr>
            <w:tcW w:w="2410" w:type="dxa"/>
            <w:shd w:val="clear" w:color="auto" w:fill="auto"/>
          </w:tcPr>
          <w:p w14:paraId="0E7E95F7" w14:textId="77777777" w:rsidR="00FE6943" w:rsidRPr="0056654D" w:rsidRDefault="00FE6943" w:rsidP="00C144B6">
            <w:pPr>
              <w:pStyle w:val="MDPI61Citation"/>
              <w:spacing w:line="240" w:lineRule="exact"/>
            </w:pPr>
            <w:r w:rsidRPr="0056654D">
              <w:rPr>
                <w:b/>
              </w:rPr>
              <w:t>Citation:</w:t>
            </w:r>
            <w:r w:rsidRPr="0056654D">
              <w:t xml:space="preserve"> </w:t>
            </w:r>
            <w:proofErr w:type="spellStart"/>
            <w:r w:rsidR="008E63F1" w:rsidRPr="0056654D">
              <w:t>Lastname</w:t>
            </w:r>
            <w:proofErr w:type="spellEnd"/>
            <w:r w:rsidR="008E63F1" w:rsidRPr="0056654D">
              <w:t xml:space="preserve">, F.; </w:t>
            </w:r>
            <w:proofErr w:type="spellStart"/>
            <w:r w:rsidR="008E63F1" w:rsidRPr="0056654D">
              <w:t>Lastname</w:t>
            </w:r>
            <w:proofErr w:type="spellEnd"/>
            <w:r w:rsidR="008E63F1" w:rsidRPr="0056654D">
              <w:t xml:space="preserve">, F.; Last-name, F. Title. </w:t>
            </w:r>
            <w:r w:rsidR="008E63F1" w:rsidRPr="0056654D">
              <w:rPr>
                <w:i/>
              </w:rPr>
              <w:t xml:space="preserve">J. Clin. Med. </w:t>
            </w:r>
            <w:r w:rsidR="00694025" w:rsidRPr="0056654D">
              <w:rPr>
                <w:b/>
              </w:rPr>
              <w:t>2021</w:t>
            </w:r>
            <w:r w:rsidR="008E63F1" w:rsidRPr="0056654D">
              <w:t xml:space="preserve">, </w:t>
            </w:r>
            <w:r w:rsidR="00694025" w:rsidRPr="0056654D">
              <w:rPr>
                <w:i/>
              </w:rPr>
              <w:t>10</w:t>
            </w:r>
            <w:r w:rsidR="008E63F1" w:rsidRPr="0056654D">
              <w:t>, x. https://doi.org/10.3390/xxxxx</w:t>
            </w:r>
          </w:p>
          <w:p w14:paraId="294BEDCA" w14:textId="77777777" w:rsidR="00FE6943" w:rsidRPr="0056654D" w:rsidRDefault="00FE6943" w:rsidP="00C144B6">
            <w:pPr>
              <w:pStyle w:val="MDPI14history"/>
              <w:spacing w:before="240"/>
              <w:rPr>
                <w:szCs w:val="14"/>
              </w:rPr>
            </w:pPr>
            <w:r w:rsidRPr="0056654D">
              <w:rPr>
                <w:szCs w:val="14"/>
              </w:rPr>
              <w:t>Received: date</w:t>
            </w:r>
          </w:p>
          <w:p w14:paraId="60EE15AE" w14:textId="77777777" w:rsidR="00FE6943" w:rsidRPr="0056654D" w:rsidRDefault="00FE6943" w:rsidP="00C144B6">
            <w:pPr>
              <w:pStyle w:val="MDPI14history"/>
              <w:rPr>
                <w:szCs w:val="14"/>
              </w:rPr>
            </w:pPr>
            <w:r w:rsidRPr="0056654D">
              <w:rPr>
                <w:szCs w:val="14"/>
              </w:rPr>
              <w:t>Accepted: date</w:t>
            </w:r>
          </w:p>
          <w:p w14:paraId="28C29000" w14:textId="77777777" w:rsidR="00FE6943" w:rsidRPr="0056654D" w:rsidRDefault="00FE6943" w:rsidP="00C144B6">
            <w:pPr>
              <w:pStyle w:val="MDPI14history"/>
              <w:spacing w:after="240"/>
              <w:rPr>
                <w:szCs w:val="14"/>
              </w:rPr>
            </w:pPr>
            <w:r w:rsidRPr="0056654D">
              <w:rPr>
                <w:szCs w:val="14"/>
              </w:rPr>
              <w:t>Published: date</w:t>
            </w:r>
          </w:p>
          <w:p w14:paraId="4B1B1708" w14:textId="77777777" w:rsidR="00FE6943" w:rsidRPr="0056654D" w:rsidRDefault="00FE6943" w:rsidP="00C144B6">
            <w:pPr>
              <w:pStyle w:val="MDPI63Notes"/>
            </w:pPr>
            <w:r w:rsidRPr="0056654D">
              <w:rPr>
                <w:b/>
              </w:rPr>
              <w:t>Publisher’s Note:</w:t>
            </w:r>
            <w:r w:rsidRPr="0056654D">
              <w:t xml:space="preserve"> MDPI stays neutral with regard to jurisdictional claims in published maps and institutional affiliations.</w:t>
            </w:r>
          </w:p>
          <w:p w14:paraId="694F6F3C" w14:textId="77777777" w:rsidR="00FE6943" w:rsidRPr="00532840" w:rsidRDefault="00673837" w:rsidP="00C144B6">
            <w:pPr>
              <w:adjustRightInd w:val="0"/>
              <w:snapToGrid w:val="0"/>
              <w:spacing w:before="240" w:line="240" w:lineRule="atLeast"/>
              <w:ind w:right="113"/>
              <w:rPr>
                <w:rFonts w:eastAsia="DengXian"/>
                <w:bCs/>
                <w:sz w:val="14"/>
                <w:szCs w:val="14"/>
                <w:lang w:val="en-US" w:bidi="en-US"/>
              </w:rPr>
            </w:pPr>
            <w:r w:rsidRPr="00532840">
              <w:rPr>
                <w:rFonts w:eastAsia="DengXian"/>
                <w:noProof/>
                <w:lang w:val="en-US" w:eastAsia="es-ES"/>
              </w:rPr>
              <w:drawing>
                <wp:inline distT="0" distB="0" distL="0" distR="0" wp14:anchorId="74E12495" wp14:editId="7C456F25">
                  <wp:extent cx="698500" cy="254000"/>
                  <wp:effectExtent l="0" t="0" r="0" b="0"/>
                  <wp:docPr id="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8500" cy="254000"/>
                          </a:xfrm>
                          <a:prstGeom prst="rect">
                            <a:avLst/>
                          </a:prstGeom>
                          <a:noFill/>
                          <a:ln>
                            <a:noFill/>
                          </a:ln>
                        </pic:spPr>
                      </pic:pic>
                    </a:graphicData>
                  </a:graphic>
                </wp:inline>
              </w:drawing>
            </w:r>
          </w:p>
          <w:p w14:paraId="276B4F21" w14:textId="77777777" w:rsidR="00FE6943" w:rsidRPr="0056654D" w:rsidRDefault="00FE6943" w:rsidP="00C144B6">
            <w:pPr>
              <w:adjustRightInd w:val="0"/>
              <w:snapToGrid w:val="0"/>
              <w:spacing w:before="60" w:line="240" w:lineRule="atLeast"/>
              <w:ind w:right="113"/>
              <w:rPr>
                <w:rFonts w:eastAsia="DengXian"/>
                <w:bCs/>
                <w:sz w:val="14"/>
                <w:szCs w:val="14"/>
                <w:lang w:val="en-US" w:bidi="en-US"/>
              </w:rPr>
            </w:pPr>
            <w:r w:rsidRPr="0056654D">
              <w:rPr>
                <w:rFonts w:eastAsia="DengXian"/>
                <w:b/>
                <w:bCs/>
                <w:sz w:val="14"/>
                <w:szCs w:val="14"/>
                <w:lang w:val="en-US" w:bidi="en-US"/>
              </w:rPr>
              <w:t>Copyright:</w:t>
            </w:r>
            <w:r w:rsidRPr="0056654D">
              <w:rPr>
                <w:rFonts w:eastAsia="DengXian"/>
                <w:bCs/>
                <w:sz w:val="14"/>
                <w:szCs w:val="14"/>
                <w:lang w:val="en-US" w:bidi="en-US"/>
              </w:rPr>
              <w:t xml:space="preserve"> © 2020 </w:t>
            </w:r>
            <w:r w:rsidR="00152F6D" w:rsidRPr="00A52F3A">
              <w:rPr>
                <w:rFonts w:eastAsia="DengXian"/>
                <w:bCs/>
                <w:sz w:val="14"/>
                <w:szCs w:val="14"/>
                <w:lang w:val="en-US" w:bidi="en-US"/>
              </w:rPr>
              <w:t>by the authors. Submitted for possible open access publication under the terms and condi</w:t>
            </w:r>
            <w:r w:rsidR="00152F6D" w:rsidRPr="0056654D">
              <w:rPr>
                <w:rFonts w:eastAsia="DengXian"/>
                <w:bCs/>
                <w:sz w:val="14"/>
                <w:szCs w:val="14"/>
                <w:lang w:val="en-US" w:bidi="en-US"/>
              </w:rPr>
              <w:t xml:space="preserve">tions of the Creative Commons </w:t>
            </w:r>
            <w:r w:rsidRPr="0056654D">
              <w:rPr>
                <w:rFonts w:eastAsia="DengXian"/>
                <w:bCs/>
                <w:sz w:val="14"/>
                <w:szCs w:val="14"/>
                <w:lang w:val="en-US" w:bidi="en-US"/>
              </w:rPr>
              <w:t>Attribution (CC BY) license (http://creativecommons.org/licenses/by/4.0/).</w:t>
            </w:r>
          </w:p>
        </w:tc>
      </w:tr>
      <w:tr w:rsidR="00AA03CA" w:rsidRPr="00B96E8B" w14:paraId="7C4BDB1F" w14:textId="77777777" w:rsidTr="00C144B6">
        <w:tc>
          <w:tcPr>
            <w:tcW w:w="2410" w:type="dxa"/>
            <w:shd w:val="clear" w:color="auto" w:fill="auto"/>
          </w:tcPr>
          <w:p w14:paraId="36D0D4C1" w14:textId="77777777" w:rsidR="00AA03CA" w:rsidRPr="0056654D" w:rsidRDefault="00AA03CA" w:rsidP="00C144B6">
            <w:pPr>
              <w:pStyle w:val="MDPI61Citation"/>
              <w:spacing w:line="240" w:lineRule="exact"/>
              <w:rPr>
                <w:b/>
              </w:rPr>
            </w:pPr>
          </w:p>
          <w:p w14:paraId="287EB575" w14:textId="77777777" w:rsidR="00AA03CA" w:rsidRPr="00A52F3A" w:rsidRDefault="00AA03CA" w:rsidP="00C144B6">
            <w:pPr>
              <w:pStyle w:val="MDPI61Citation"/>
              <w:spacing w:line="240" w:lineRule="exact"/>
              <w:rPr>
                <w:b/>
              </w:rPr>
            </w:pPr>
          </w:p>
          <w:p w14:paraId="59FD9671" w14:textId="77777777" w:rsidR="00AA03CA" w:rsidRPr="0056654D" w:rsidRDefault="00AA03CA" w:rsidP="00C144B6">
            <w:pPr>
              <w:pStyle w:val="MDPI61Citation"/>
              <w:spacing w:line="240" w:lineRule="exact"/>
              <w:rPr>
                <w:b/>
              </w:rPr>
            </w:pPr>
          </w:p>
          <w:p w14:paraId="7304054A" w14:textId="77777777" w:rsidR="00AA03CA" w:rsidRPr="0056654D" w:rsidRDefault="00AA03CA" w:rsidP="00C144B6">
            <w:pPr>
              <w:pStyle w:val="MDPI61Citation"/>
              <w:spacing w:line="240" w:lineRule="exact"/>
              <w:rPr>
                <w:b/>
              </w:rPr>
            </w:pPr>
          </w:p>
        </w:tc>
      </w:tr>
      <w:tr w:rsidR="00C51EC1" w:rsidRPr="00B96E8B" w14:paraId="7F542257" w14:textId="77777777" w:rsidTr="00C144B6">
        <w:tc>
          <w:tcPr>
            <w:tcW w:w="2410" w:type="dxa"/>
            <w:shd w:val="clear" w:color="auto" w:fill="auto"/>
          </w:tcPr>
          <w:p w14:paraId="64111B60" w14:textId="77777777" w:rsidR="00C51EC1" w:rsidRPr="0056654D" w:rsidRDefault="00C51EC1" w:rsidP="00C144B6">
            <w:pPr>
              <w:pStyle w:val="MDPI61Citation"/>
              <w:spacing w:line="240" w:lineRule="exact"/>
              <w:rPr>
                <w:b/>
              </w:rPr>
            </w:pPr>
          </w:p>
        </w:tc>
      </w:tr>
    </w:tbl>
    <w:p w14:paraId="2E03CE9C" w14:textId="77777777" w:rsidR="00FE6943" w:rsidRPr="00A52F3A" w:rsidRDefault="00FE6943" w:rsidP="00FE6943">
      <w:pPr>
        <w:pStyle w:val="MDPI16affiliation"/>
      </w:pPr>
      <w:r w:rsidRPr="0056654D">
        <w:rPr>
          <w:vertAlign w:val="superscript"/>
        </w:rPr>
        <w:t>1</w:t>
      </w:r>
      <w:r w:rsidRPr="0056654D">
        <w:tab/>
        <w:t>Affiliation 1; e-mail@e-mail.com</w:t>
      </w:r>
    </w:p>
    <w:p w14:paraId="6319FB87" w14:textId="4D177030" w:rsidR="00FE6943" w:rsidRPr="00A52F3A" w:rsidRDefault="00FE6943" w:rsidP="00B96E8B">
      <w:pPr>
        <w:pStyle w:val="MDPI16affiliation"/>
      </w:pPr>
      <w:r w:rsidRPr="0056654D">
        <w:rPr>
          <w:vertAlign w:val="superscript"/>
        </w:rPr>
        <w:t>2</w:t>
      </w:r>
      <w:r w:rsidR="00814154" w:rsidRPr="0056654D">
        <w:t xml:space="preserve">  </w:t>
      </w:r>
    </w:p>
    <w:p w14:paraId="69B19044" w14:textId="6AA44CBF" w:rsidR="00814154" w:rsidRPr="0056654D" w:rsidRDefault="00814154" w:rsidP="00FE6943">
      <w:pPr>
        <w:pStyle w:val="MDPI16affiliation"/>
        <w:rPr>
          <w:vertAlign w:val="superscript"/>
        </w:rPr>
      </w:pPr>
      <w:r w:rsidRPr="0056654D">
        <w:rPr>
          <w:vertAlign w:val="superscript"/>
        </w:rPr>
        <w:t>3</w:t>
      </w:r>
      <w:r w:rsidR="00883D50" w:rsidRPr="0056654D">
        <w:rPr>
          <w:vertAlign w:val="superscript"/>
        </w:rPr>
        <w:t xml:space="preserve">   </w:t>
      </w:r>
    </w:p>
    <w:p w14:paraId="24EE62E0" w14:textId="7CB7EA66" w:rsidR="00814154" w:rsidRPr="0056654D" w:rsidRDefault="00814154" w:rsidP="00FE6943">
      <w:pPr>
        <w:pStyle w:val="MDPI16affiliation"/>
      </w:pPr>
      <w:r w:rsidRPr="0056654D">
        <w:rPr>
          <w:vertAlign w:val="superscript"/>
        </w:rPr>
        <w:t>4</w:t>
      </w:r>
      <w:r w:rsidR="00415AC2" w:rsidRPr="0056654D">
        <w:rPr>
          <w:vertAlign w:val="superscript"/>
        </w:rPr>
        <w:t xml:space="preserve"> </w:t>
      </w:r>
      <w:r w:rsidR="00C01E27" w:rsidRPr="0056654D">
        <w:t xml:space="preserve"> </w:t>
      </w:r>
    </w:p>
    <w:p w14:paraId="76D36778" w14:textId="1451E18B" w:rsidR="00FE6943" w:rsidRPr="0056654D" w:rsidRDefault="00FE6943" w:rsidP="00FE6943">
      <w:pPr>
        <w:pStyle w:val="MDPI16affiliation"/>
      </w:pPr>
      <w:r w:rsidRPr="00A52F3A">
        <w:t>*</w:t>
      </w:r>
      <w:r w:rsidRPr="00A52F3A">
        <w:tab/>
        <w:t>Co</w:t>
      </w:r>
      <w:r w:rsidRPr="0056654D">
        <w:t xml:space="preserve">rrespondence: </w:t>
      </w:r>
      <w:r w:rsidR="00814154" w:rsidRPr="0056654D">
        <w:t>r.rosello@gmail.com</w:t>
      </w:r>
      <w:r w:rsidRPr="0056654D">
        <w:t>; Tel.: (optional; include country code; if there are multiple corresponding authors, add author initials)</w:t>
      </w:r>
    </w:p>
    <w:p w14:paraId="79A1C753" w14:textId="77777777" w:rsidR="00B96E8B" w:rsidRDefault="00B96E8B" w:rsidP="00B96E8B">
      <w:pPr>
        <w:pStyle w:val="MDPI41tablecaption"/>
        <w:ind w:left="0" w:firstLine="510"/>
        <w:jc w:val="both"/>
        <w:rPr>
          <w:b/>
          <w:szCs w:val="18"/>
        </w:rPr>
      </w:pPr>
    </w:p>
    <w:p w14:paraId="18A1BF82" w14:textId="0C68C9D2" w:rsidR="00B96E8B" w:rsidRPr="006A3D8C" w:rsidRDefault="00FE6943" w:rsidP="00B96E8B">
      <w:pPr>
        <w:pStyle w:val="MDPI41tablecaption"/>
        <w:ind w:left="0" w:firstLine="510"/>
        <w:jc w:val="both"/>
        <w:rPr>
          <w:rFonts w:cs="Times New Roman"/>
          <w:iCs/>
          <w:sz w:val="20"/>
          <w:szCs w:val="20"/>
        </w:rPr>
      </w:pPr>
      <w:r w:rsidRPr="0056654D">
        <w:rPr>
          <w:b/>
          <w:szCs w:val="18"/>
        </w:rPr>
        <w:t xml:space="preserve">Abstract: </w:t>
      </w:r>
      <w:r w:rsidR="00B96E8B" w:rsidRPr="006A3D8C">
        <w:rPr>
          <w:rFonts w:cs="Times New Roman"/>
          <w:bCs/>
          <w:sz w:val="20"/>
          <w:szCs w:val="20"/>
          <w:lang w:eastAsia="zh-CN"/>
        </w:rPr>
        <w:t xml:space="preserve">Within the autistic spectrum, there is remarkable variability in the etiology, presentation, and treatment response. The present prospective study was designed to identify, through cluster analysis, subgroups of individuals with ASD without intellectual disability (ID) based on the severity of the core symptoms in childhood. The secondary aim was to explore whether these subgroups and a group with typical development (TD) differ in cognitive, adaptive, and social aspects measured in adolescence. The sample at baseline was comprised of </w:t>
      </w:r>
      <w:r w:rsidR="00B96E8B" w:rsidRPr="006A3D8C">
        <w:rPr>
          <w:rFonts w:cs="Times New Roman"/>
          <w:bCs/>
          <w:iCs/>
          <w:sz w:val="20"/>
          <w:szCs w:val="20"/>
        </w:rPr>
        <w:t>52 children with ASD without ID and 37 children with TD, aged 7- 11. Among the ASD group, three clusters were identified. C</w:t>
      </w:r>
      <w:r w:rsidR="00B96E8B" w:rsidRPr="006A3D8C">
        <w:rPr>
          <w:rFonts w:cs="Times New Roman"/>
          <w:bCs/>
          <w:iCs/>
          <w:snapToGrid w:val="0"/>
          <w:sz w:val="20"/>
          <w:szCs w:val="20"/>
        </w:rPr>
        <w:t xml:space="preserve">luster 1 (40%), “high severity”, presented higher symptom severity on the DSM-5 and SCQ. Cluster 2 (34%) showed “moderate severity” on most of the scores and cluster 3 (25%) corresponded to “low severity”. </w:t>
      </w:r>
      <w:r w:rsidR="00B96E8B" w:rsidRPr="006A3D8C">
        <w:rPr>
          <w:rFonts w:cs="Times New Roman"/>
          <w:bCs/>
          <w:iCs/>
          <w:sz w:val="20"/>
          <w:szCs w:val="20"/>
        </w:rPr>
        <w:t xml:space="preserve">At 5-year follow-up, 45 adolescents with ASD without ID and 27 adolescents with TD were assessed. </w:t>
      </w:r>
      <w:r w:rsidR="00B96E8B" w:rsidRPr="006A3D8C">
        <w:rPr>
          <w:rFonts w:cs="Times New Roman"/>
          <w:iCs/>
          <w:sz w:val="20"/>
          <w:szCs w:val="20"/>
        </w:rPr>
        <w:t xml:space="preserve">All clusters had more significant difficulties in EF, </w:t>
      </w:r>
      <w:proofErr w:type="spellStart"/>
      <w:r w:rsidR="00B96E8B" w:rsidRPr="006A3D8C">
        <w:rPr>
          <w:rFonts w:cs="Times New Roman"/>
          <w:iCs/>
          <w:sz w:val="20"/>
          <w:szCs w:val="20"/>
        </w:rPr>
        <w:t>ToM</w:t>
      </w:r>
      <w:proofErr w:type="spellEnd"/>
      <w:r w:rsidR="00B96E8B" w:rsidRPr="006A3D8C">
        <w:rPr>
          <w:rFonts w:cs="Times New Roman"/>
          <w:iCs/>
          <w:sz w:val="20"/>
          <w:szCs w:val="20"/>
        </w:rPr>
        <w:t xml:space="preserve">, socialization and adaptive behaviour compared to TD. </w:t>
      </w:r>
      <w:r w:rsidR="00B96E8B" w:rsidRPr="006A3D8C">
        <w:rPr>
          <w:rFonts w:cs="Times New Roman"/>
          <w:sz w:val="20"/>
          <w:szCs w:val="20"/>
        </w:rPr>
        <w:t xml:space="preserve">Social, and adaptive trajectories between the ASD subgroups were relatively different; cluster 3 showed poorer socialization and daily living skills than the other two subgroups. These findings highlight the importance of fully assessing social, cognitive, and adaptive profiles to develop care plans tailored to specific needs. </w:t>
      </w:r>
    </w:p>
    <w:p w14:paraId="27356958" w14:textId="103C8BA3" w:rsidR="00FE6943" w:rsidRPr="0056654D" w:rsidRDefault="00FE6943" w:rsidP="00FE6943">
      <w:pPr>
        <w:pStyle w:val="MDPI17abstract"/>
        <w:rPr>
          <w:szCs w:val="18"/>
        </w:rPr>
      </w:pPr>
    </w:p>
    <w:p w14:paraId="47172D75" w14:textId="683B8E56" w:rsidR="00FE6943" w:rsidRPr="0056654D" w:rsidRDefault="00FE6943" w:rsidP="00FE6943">
      <w:pPr>
        <w:pStyle w:val="MDPI18keywords"/>
        <w:rPr>
          <w:szCs w:val="18"/>
        </w:rPr>
      </w:pPr>
      <w:r w:rsidRPr="0056654D">
        <w:rPr>
          <w:b/>
          <w:szCs w:val="18"/>
        </w:rPr>
        <w:t xml:space="preserve">Keywords: </w:t>
      </w:r>
      <w:r w:rsidR="00991F24" w:rsidRPr="0056654D">
        <w:rPr>
          <w:szCs w:val="18"/>
        </w:rPr>
        <w:t>autism subgroups</w:t>
      </w:r>
      <w:r w:rsidRPr="0056654D">
        <w:rPr>
          <w:szCs w:val="18"/>
        </w:rPr>
        <w:t xml:space="preserve">; </w:t>
      </w:r>
      <w:r w:rsidR="00991F24" w:rsidRPr="0056654D">
        <w:rPr>
          <w:szCs w:val="18"/>
        </w:rPr>
        <w:t>adolescents</w:t>
      </w:r>
      <w:r w:rsidRPr="0056654D">
        <w:rPr>
          <w:szCs w:val="18"/>
        </w:rPr>
        <w:t xml:space="preserve">; </w:t>
      </w:r>
      <w:r w:rsidR="00991F24" w:rsidRPr="0056654D">
        <w:rPr>
          <w:szCs w:val="18"/>
        </w:rPr>
        <w:t>executive functioning; social skills; adaptive behavior</w:t>
      </w:r>
    </w:p>
    <w:p w14:paraId="5F37CF33" w14:textId="77777777" w:rsidR="00FE6943" w:rsidRPr="0056654D" w:rsidRDefault="00FE6943" w:rsidP="00FE6943">
      <w:pPr>
        <w:pStyle w:val="MDPI19line"/>
      </w:pPr>
    </w:p>
    <w:p w14:paraId="359BDEE4" w14:textId="77777777" w:rsidR="00AA03CA" w:rsidRPr="0056654D" w:rsidRDefault="00AA03CA" w:rsidP="00C01E27">
      <w:pPr>
        <w:pStyle w:val="MDPI21heading1"/>
        <w:rPr>
          <w:lang w:eastAsia="zh-CN"/>
        </w:rPr>
      </w:pPr>
    </w:p>
    <w:p w14:paraId="0FF8D37B" w14:textId="77777777" w:rsidR="00AA03CA" w:rsidRPr="0056654D" w:rsidRDefault="00AA03CA" w:rsidP="00C01E27">
      <w:pPr>
        <w:pStyle w:val="MDPI21heading1"/>
        <w:rPr>
          <w:lang w:eastAsia="zh-CN"/>
        </w:rPr>
      </w:pPr>
    </w:p>
    <w:p w14:paraId="064AA519" w14:textId="77777777" w:rsidR="00AA03CA" w:rsidRPr="0056654D" w:rsidRDefault="00AA03CA" w:rsidP="00C01E27">
      <w:pPr>
        <w:pStyle w:val="MDPI21heading1"/>
        <w:rPr>
          <w:lang w:eastAsia="zh-CN"/>
        </w:rPr>
      </w:pPr>
    </w:p>
    <w:p w14:paraId="33D24966" w14:textId="77777777" w:rsidR="00AA03CA" w:rsidRPr="0056654D" w:rsidRDefault="00AA03CA" w:rsidP="00C01E27">
      <w:pPr>
        <w:pStyle w:val="MDPI21heading1"/>
        <w:rPr>
          <w:lang w:eastAsia="zh-CN"/>
        </w:rPr>
      </w:pPr>
    </w:p>
    <w:p w14:paraId="06A92486" w14:textId="77777777" w:rsidR="00AA03CA" w:rsidRPr="0056654D" w:rsidRDefault="00AA03CA" w:rsidP="00C01E27">
      <w:pPr>
        <w:pStyle w:val="MDPI21heading1"/>
        <w:rPr>
          <w:lang w:eastAsia="zh-CN"/>
        </w:rPr>
      </w:pPr>
    </w:p>
    <w:p w14:paraId="5369B857" w14:textId="77777777" w:rsidR="00AA03CA" w:rsidRPr="0056654D" w:rsidRDefault="00AA03CA" w:rsidP="00C01E27">
      <w:pPr>
        <w:pStyle w:val="MDPI21heading1"/>
        <w:rPr>
          <w:lang w:eastAsia="zh-CN"/>
        </w:rPr>
      </w:pPr>
    </w:p>
    <w:p w14:paraId="70179ED8" w14:textId="77777777" w:rsidR="00AA03CA" w:rsidRPr="0056654D" w:rsidRDefault="00AA03CA" w:rsidP="00C01E27">
      <w:pPr>
        <w:pStyle w:val="MDPI21heading1"/>
        <w:rPr>
          <w:lang w:eastAsia="zh-CN"/>
        </w:rPr>
      </w:pPr>
    </w:p>
    <w:p w14:paraId="72BAF538" w14:textId="77777777" w:rsidR="00AA03CA" w:rsidRPr="0056654D" w:rsidRDefault="00AA03CA" w:rsidP="00C01E27">
      <w:pPr>
        <w:pStyle w:val="MDPI21heading1"/>
        <w:rPr>
          <w:lang w:eastAsia="zh-CN"/>
        </w:rPr>
      </w:pPr>
    </w:p>
    <w:p w14:paraId="3C4961D9" w14:textId="77777777" w:rsidR="00AA03CA" w:rsidRPr="0056654D" w:rsidRDefault="00AA03CA" w:rsidP="00C01E27">
      <w:pPr>
        <w:pStyle w:val="MDPI21heading1"/>
        <w:rPr>
          <w:lang w:eastAsia="zh-CN"/>
        </w:rPr>
      </w:pPr>
    </w:p>
    <w:p w14:paraId="41A9CA34" w14:textId="0C8304A9" w:rsidR="00AA03CA" w:rsidRDefault="00AA03CA" w:rsidP="00C01E27">
      <w:pPr>
        <w:pStyle w:val="MDPI21heading1"/>
        <w:rPr>
          <w:lang w:eastAsia="zh-CN"/>
        </w:rPr>
      </w:pPr>
    </w:p>
    <w:p w14:paraId="195691BA" w14:textId="6D943063" w:rsidR="00B96E8B" w:rsidRDefault="00B96E8B" w:rsidP="00C01E27">
      <w:pPr>
        <w:pStyle w:val="MDPI21heading1"/>
        <w:rPr>
          <w:lang w:eastAsia="zh-CN"/>
        </w:rPr>
      </w:pPr>
    </w:p>
    <w:p w14:paraId="69113E4C" w14:textId="77777777" w:rsidR="00B96E8B" w:rsidRPr="0056654D" w:rsidRDefault="00B96E8B" w:rsidP="00C01E27">
      <w:pPr>
        <w:pStyle w:val="MDPI21heading1"/>
        <w:rPr>
          <w:lang w:eastAsia="zh-CN"/>
        </w:rPr>
      </w:pPr>
    </w:p>
    <w:p w14:paraId="7CB95A10" w14:textId="41963050" w:rsidR="00FE6943" w:rsidRPr="0056654D" w:rsidRDefault="00C01E27" w:rsidP="00AA03CA">
      <w:pPr>
        <w:pStyle w:val="MDPI21heading1"/>
        <w:ind w:hanging="2608"/>
        <w:rPr>
          <w:lang w:eastAsia="zh-CN"/>
        </w:rPr>
      </w:pPr>
      <w:r w:rsidRPr="0056654D">
        <w:rPr>
          <w:lang w:eastAsia="zh-CN"/>
        </w:rPr>
        <w:t xml:space="preserve">1. </w:t>
      </w:r>
      <w:r w:rsidR="00FE6943" w:rsidRPr="0056654D">
        <w:rPr>
          <w:lang w:eastAsia="zh-CN"/>
        </w:rPr>
        <w:t>Introduction</w:t>
      </w:r>
    </w:p>
    <w:p w14:paraId="3E0882A6" w14:textId="6CD00240" w:rsidR="00AA03CA" w:rsidRPr="0056654D" w:rsidRDefault="00AA03CA" w:rsidP="00AA03CA">
      <w:pPr>
        <w:pStyle w:val="MDPI21heading1"/>
        <w:ind w:left="0"/>
        <w:rPr>
          <w:b w:val="0"/>
          <w:lang w:eastAsia="zh-CN"/>
        </w:rPr>
      </w:pPr>
      <w:r w:rsidRPr="0056654D">
        <w:rPr>
          <w:b w:val="0"/>
          <w:lang w:eastAsia="zh-CN"/>
        </w:rPr>
        <w:t>Autism spectrum disorder (ASD) is conceptualized in the latest edition of the DSM (DSM 5; American Psychiatric Association, 2013)</w:t>
      </w:r>
      <w:r w:rsidR="00C60793" w:rsidRPr="0056654D">
        <w:rPr>
          <w:rFonts w:eastAsia="SimSun"/>
          <w:szCs w:val="20"/>
        </w:rPr>
        <w:t xml:space="preserve"> [</w:t>
      </w:r>
      <w:r w:rsidR="00C60793" w:rsidRPr="0056654D">
        <w:rPr>
          <w:rFonts w:eastAsia="SimSun"/>
          <w:color w:val="auto"/>
          <w:szCs w:val="20"/>
        </w:rPr>
        <w:t>1</w:t>
      </w:r>
      <w:r w:rsidR="00C60793" w:rsidRPr="0056654D">
        <w:rPr>
          <w:rFonts w:eastAsia="SimSun"/>
          <w:szCs w:val="20"/>
        </w:rPr>
        <w:t>]</w:t>
      </w:r>
      <w:r w:rsidRPr="0056654D">
        <w:rPr>
          <w:b w:val="0"/>
          <w:lang w:eastAsia="zh-CN"/>
        </w:rPr>
        <w:t xml:space="preserve"> as a single diagnostic category with impairments in two dimensions, social communication and restricted, repetitive patterns </w:t>
      </w:r>
      <w:r w:rsidR="00263B33" w:rsidRPr="0056654D">
        <w:rPr>
          <w:b w:val="0"/>
          <w:lang w:eastAsia="zh-CN"/>
        </w:rPr>
        <w:t>of behavio</w:t>
      </w:r>
      <w:r w:rsidRPr="0056654D">
        <w:rPr>
          <w:b w:val="0"/>
          <w:lang w:eastAsia="zh-CN"/>
        </w:rPr>
        <w:t>r, interests, and activities (RRB). However, within the autistic spectrum</w:t>
      </w:r>
      <w:r w:rsidR="00447F64">
        <w:rPr>
          <w:b w:val="0"/>
          <w:lang w:eastAsia="zh-CN"/>
        </w:rPr>
        <w:t>,</w:t>
      </w:r>
      <w:r w:rsidRPr="0056654D">
        <w:rPr>
          <w:b w:val="0"/>
          <w:lang w:eastAsia="zh-CN"/>
        </w:rPr>
        <w:t xml:space="preserve"> there is remarkable variability </w:t>
      </w:r>
      <w:r w:rsidR="0056654D" w:rsidRPr="0056654D">
        <w:rPr>
          <w:b w:val="0"/>
          <w:lang w:eastAsia="zh-CN"/>
        </w:rPr>
        <w:t>in</w:t>
      </w:r>
      <w:r w:rsidRPr="0056654D">
        <w:rPr>
          <w:b w:val="0"/>
          <w:lang w:eastAsia="zh-CN"/>
        </w:rPr>
        <w:t xml:space="preserve"> the etiology, presentation, and treatment response. In order to enhance phenotypic homogeneity, researchers have used cluster analys</w:t>
      </w:r>
      <w:r w:rsidR="00686706">
        <w:rPr>
          <w:b w:val="0"/>
          <w:lang w:eastAsia="zh-CN"/>
        </w:rPr>
        <w:t>i</w:t>
      </w:r>
      <w:r w:rsidRPr="0056654D">
        <w:rPr>
          <w:b w:val="0"/>
          <w:lang w:eastAsia="zh-CN"/>
        </w:rPr>
        <w:t xml:space="preserve">s to develop meaningful ASD subgroups based on empirical characteristics </w:t>
      </w:r>
      <w:r w:rsidR="0056654D" w:rsidRPr="0056654D">
        <w:rPr>
          <w:b w:val="0"/>
          <w:lang w:eastAsia="zh-CN"/>
        </w:rPr>
        <w:t>that</w:t>
      </w:r>
      <w:r w:rsidRPr="0056654D">
        <w:rPr>
          <w:b w:val="0"/>
          <w:lang w:eastAsia="zh-CN"/>
        </w:rPr>
        <w:t xml:space="preserve"> may reflect clinical phenotypes. </w:t>
      </w:r>
    </w:p>
    <w:p w14:paraId="6788F471" w14:textId="77777777" w:rsidR="00AA03CA" w:rsidRPr="00532840" w:rsidRDefault="00AA03CA" w:rsidP="00AA03CA">
      <w:pPr>
        <w:pStyle w:val="MDPI21heading1"/>
        <w:ind w:left="2968"/>
        <w:rPr>
          <w:b w:val="0"/>
          <w:lang w:eastAsia="zh-CN"/>
        </w:rPr>
      </w:pPr>
    </w:p>
    <w:p w14:paraId="0C168099" w14:textId="77777777" w:rsidR="00AA03CA" w:rsidRPr="0056654D" w:rsidRDefault="00AA03CA" w:rsidP="00AA03CA">
      <w:pPr>
        <w:pStyle w:val="MDPI21heading1"/>
        <w:ind w:hanging="2608"/>
        <w:rPr>
          <w:b w:val="0"/>
          <w:i/>
          <w:lang w:eastAsia="zh-CN"/>
        </w:rPr>
      </w:pPr>
      <w:r w:rsidRPr="0056654D">
        <w:rPr>
          <w:b w:val="0"/>
          <w:i/>
          <w:lang w:eastAsia="zh-CN"/>
        </w:rPr>
        <w:t>1.1. Cluster Studies in Children with ASD, with and without Intellectual Disability</w:t>
      </w:r>
    </w:p>
    <w:p w14:paraId="5650367C" w14:textId="01E3EE2B" w:rsidR="00AA03CA" w:rsidRPr="0056654D" w:rsidRDefault="00AA03CA" w:rsidP="00AA03CA">
      <w:pPr>
        <w:pStyle w:val="MDPI21heading1"/>
        <w:ind w:left="0"/>
        <w:rPr>
          <w:b w:val="0"/>
          <w:lang w:eastAsia="zh-CN"/>
        </w:rPr>
      </w:pPr>
      <w:r w:rsidRPr="00A52F3A">
        <w:rPr>
          <w:b w:val="0"/>
          <w:lang w:eastAsia="zh-CN"/>
        </w:rPr>
        <w:t xml:space="preserve">The identification of clusters in </w:t>
      </w:r>
      <w:r w:rsidR="00686706">
        <w:rPr>
          <w:b w:val="0"/>
          <w:lang w:eastAsia="zh-CN"/>
        </w:rPr>
        <w:t xml:space="preserve">groups of </w:t>
      </w:r>
      <w:r w:rsidRPr="00A52F3A">
        <w:rPr>
          <w:b w:val="0"/>
          <w:lang w:eastAsia="zh-CN"/>
        </w:rPr>
        <w:t>children with ASD has</w:t>
      </w:r>
      <w:r w:rsidRPr="0056654D">
        <w:rPr>
          <w:b w:val="0"/>
          <w:lang w:eastAsia="zh-CN"/>
        </w:rPr>
        <w:t xml:space="preserve"> mainly </w:t>
      </w:r>
      <w:r w:rsidR="00686706">
        <w:rPr>
          <w:b w:val="0"/>
          <w:lang w:eastAsia="zh-CN"/>
        </w:rPr>
        <w:t xml:space="preserve">been based </w:t>
      </w:r>
      <w:r w:rsidRPr="0056654D">
        <w:rPr>
          <w:b w:val="0"/>
          <w:lang w:eastAsia="zh-CN"/>
        </w:rPr>
        <w:t>on the severity of the core symptoms, assessed with the ADOS, ADI-R, DSM-IV</w:t>
      </w:r>
      <w:r w:rsidR="0056654D" w:rsidRPr="0056654D">
        <w:rPr>
          <w:b w:val="0"/>
          <w:lang w:eastAsia="zh-CN"/>
        </w:rPr>
        <w:t>,</w:t>
      </w:r>
      <w:r w:rsidRPr="0056654D">
        <w:rPr>
          <w:b w:val="0"/>
          <w:lang w:eastAsia="zh-CN"/>
        </w:rPr>
        <w:t xml:space="preserve"> or DSM-5. The majority of </w:t>
      </w:r>
      <w:r w:rsidR="0056654D" w:rsidRPr="0056654D">
        <w:rPr>
          <w:b w:val="0"/>
          <w:lang w:eastAsia="zh-CN"/>
        </w:rPr>
        <w:t xml:space="preserve">the </w:t>
      </w:r>
      <w:r w:rsidRPr="0056654D">
        <w:rPr>
          <w:b w:val="0"/>
          <w:lang w:eastAsia="zh-CN"/>
        </w:rPr>
        <w:t xml:space="preserve">subtyping studies have included children </w:t>
      </w:r>
      <w:r w:rsidR="00686706">
        <w:rPr>
          <w:b w:val="0"/>
          <w:lang w:eastAsia="zh-CN"/>
        </w:rPr>
        <w:t xml:space="preserve">with ASD </w:t>
      </w:r>
      <w:r w:rsidRPr="0056654D">
        <w:rPr>
          <w:b w:val="0"/>
          <w:lang w:eastAsia="zh-CN"/>
        </w:rPr>
        <w:t>with a significantly broad I</w:t>
      </w:r>
      <w:r w:rsidR="00C60793" w:rsidRPr="0056654D">
        <w:rPr>
          <w:b w:val="0"/>
          <w:lang w:eastAsia="zh-CN"/>
        </w:rPr>
        <w:t xml:space="preserve">ntellectual </w:t>
      </w:r>
      <w:r w:rsidRPr="0056654D">
        <w:rPr>
          <w:b w:val="0"/>
          <w:lang w:eastAsia="zh-CN"/>
        </w:rPr>
        <w:t>Q</w:t>
      </w:r>
      <w:r w:rsidR="00C60793" w:rsidRPr="0056654D">
        <w:rPr>
          <w:b w:val="0"/>
          <w:lang w:eastAsia="zh-CN"/>
        </w:rPr>
        <w:t>uotient (IQ)</w:t>
      </w:r>
      <w:r w:rsidRPr="0056654D">
        <w:rPr>
          <w:b w:val="0"/>
          <w:lang w:eastAsia="zh-CN"/>
        </w:rPr>
        <w:t xml:space="preserve"> range, identifying cluster solutions </w:t>
      </w:r>
      <w:r w:rsidR="0056654D" w:rsidRPr="0056654D">
        <w:rPr>
          <w:b w:val="0"/>
          <w:lang w:eastAsia="zh-CN"/>
        </w:rPr>
        <w:t xml:space="preserve">consisting </w:t>
      </w:r>
      <w:r w:rsidRPr="0056654D">
        <w:rPr>
          <w:b w:val="0"/>
          <w:lang w:eastAsia="zh-CN"/>
        </w:rPr>
        <w:t xml:space="preserve">of three subgroups: one </w:t>
      </w:r>
      <w:r w:rsidR="0056654D" w:rsidRPr="0056654D">
        <w:rPr>
          <w:b w:val="0"/>
          <w:lang w:eastAsia="zh-CN"/>
        </w:rPr>
        <w:t xml:space="preserve">with all the autism symptoms </w:t>
      </w:r>
      <w:r w:rsidRPr="0056654D">
        <w:rPr>
          <w:b w:val="0"/>
          <w:lang w:eastAsia="zh-CN"/>
        </w:rPr>
        <w:t>severely affected; another presenting moderate socio-communicative impai</w:t>
      </w:r>
      <w:r w:rsidR="0056654D" w:rsidRPr="0056654D">
        <w:rPr>
          <w:b w:val="0"/>
          <w:lang w:eastAsia="zh-CN"/>
        </w:rPr>
        <w:t>r</w:t>
      </w:r>
      <w:r w:rsidRPr="0056654D">
        <w:rPr>
          <w:b w:val="0"/>
          <w:lang w:eastAsia="zh-CN"/>
        </w:rPr>
        <w:t>ment (SCI)</w:t>
      </w:r>
      <w:r w:rsidR="0056654D" w:rsidRPr="0056654D">
        <w:rPr>
          <w:b w:val="0"/>
          <w:lang w:eastAsia="zh-CN"/>
        </w:rPr>
        <w:t>,</w:t>
      </w:r>
      <w:r w:rsidRPr="0056654D">
        <w:rPr>
          <w:b w:val="0"/>
          <w:lang w:eastAsia="zh-CN"/>
        </w:rPr>
        <w:t xml:space="preserve"> but less RRB</w:t>
      </w:r>
      <w:r w:rsidR="0056654D" w:rsidRPr="0056654D">
        <w:rPr>
          <w:b w:val="0"/>
          <w:lang w:eastAsia="zh-CN"/>
        </w:rPr>
        <w:t>;</w:t>
      </w:r>
      <w:r w:rsidRPr="0056654D">
        <w:rPr>
          <w:b w:val="0"/>
          <w:lang w:eastAsia="zh-CN"/>
        </w:rPr>
        <w:t xml:space="preserve"> and a third subgroup characterized by fewer SCI and relati</w:t>
      </w:r>
      <w:r w:rsidR="006F5119" w:rsidRPr="0056654D">
        <w:rPr>
          <w:b w:val="0"/>
          <w:lang w:eastAsia="zh-CN"/>
        </w:rPr>
        <w:t xml:space="preserve">vely more RRB </w:t>
      </w:r>
      <w:r w:rsidR="006F5119" w:rsidRPr="0056654D">
        <w:rPr>
          <w:rFonts w:eastAsia="SimSun"/>
          <w:color w:val="auto"/>
          <w:szCs w:val="20"/>
        </w:rPr>
        <w:t>[2, 3]</w:t>
      </w:r>
      <w:r w:rsidRPr="0056654D">
        <w:rPr>
          <w:b w:val="0"/>
          <w:color w:val="auto"/>
          <w:lang w:eastAsia="zh-CN"/>
        </w:rPr>
        <w:t>.</w:t>
      </w:r>
      <w:r w:rsidRPr="0056654D">
        <w:rPr>
          <w:b w:val="0"/>
          <w:lang w:eastAsia="zh-CN"/>
        </w:rPr>
        <w:t xml:space="preserve"> </w:t>
      </w:r>
      <w:r w:rsidR="0056654D" w:rsidRPr="0056654D">
        <w:rPr>
          <w:b w:val="0"/>
          <w:lang w:eastAsia="zh-CN"/>
        </w:rPr>
        <w:t>Along</w:t>
      </w:r>
      <w:r w:rsidRPr="0056654D">
        <w:rPr>
          <w:b w:val="0"/>
          <w:lang w:eastAsia="zh-CN"/>
        </w:rPr>
        <w:t xml:space="preserve"> simila</w:t>
      </w:r>
      <w:r w:rsidR="006F5119" w:rsidRPr="0056654D">
        <w:rPr>
          <w:b w:val="0"/>
          <w:lang w:eastAsia="zh-CN"/>
        </w:rPr>
        <w:t>r lines, Zheng et al.</w:t>
      </w:r>
      <w:r w:rsidR="006F5119" w:rsidRPr="0056654D">
        <w:rPr>
          <w:rFonts w:eastAsia="SimSun"/>
          <w:szCs w:val="20"/>
        </w:rPr>
        <w:t xml:space="preserve"> [</w:t>
      </w:r>
      <w:r w:rsidR="006F5119" w:rsidRPr="0056654D">
        <w:rPr>
          <w:rFonts w:eastAsia="SimSun"/>
          <w:color w:val="auto"/>
          <w:szCs w:val="20"/>
        </w:rPr>
        <w:t>4</w:t>
      </w:r>
      <w:r w:rsidR="006F5119" w:rsidRPr="0056654D">
        <w:rPr>
          <w:rFonts w:eastAsia="SimSun"/>
          <w:szCs w:val="20"/>
        </w:rPr>
        <w:t>]</w:t>
      </w:r>
      <w:r w:rsidR="006F5119" w:rsidRPr="0056654D">
        <w:rPr>
          <w:b w:val="0"/>
          <w:lang w:eastAsia="zh-CN"/>
        </w:rPr>
        <w:t xml:space="preserve"> </w:t>
      </w:r>
      <w:r w:rsidRPr="0056654D">
        <w:rPr>
          <w:b w:val="0"/>
          <w:lang w:eastAsia="zh-CN"/>
        </w:rPr>
        <w:t>highlighted three clusters</w:t>
      </w:r>
      <w:r w:rsidR="0056654D" w:rsidRPr="0056654D">
        <w:rPr>
          <w:b w:val="0"/>
          <w:lang w:eastAsia="zh-CN"/>
        </w:rPr>
        <w:t>:</w:t>
      </w:r>
      <w:r w:rsidRPr="0056654D">
        <w:rPr>
          <w:b w:val="0"/>
          <w:lang w:eastAsia="zh-CN"/>
        </w:rPr>
        <w:t xml:space="preserve"> a subgroup of children with relatively high language, cognitive</w:t>
      </w:r>
      <w:r w:rsidR="0056654D" w:rsidRPr="0056654D">
        <w:rPr>
          <w:b w:val="0"/>
          <w:lang w:eastAsia="zh-CN"/>
        </w:rPr>
        <w:t>,</w:t>
      </w:r>
      <w:r w:rsidRPr="0056654D">
        <w:rPr>
          <w:b w:val="0"/>
          <w:lang w:eastAsia="zh-CN"/>
        </w:rPr>
        <w:t xml:space="preserve"> and adaptive abilities</w:t>
      </w:r>
      <w:r w:rsidR="00686706">
        <w:rPr>
          <w:b w:val="0"/>
          <w:lang w:eastAsia="zh-CN"/>
        </w:rPr>
        <w:t>,</w:t>
      </w:r>
      <w:r w:rsidRPr="0056654D">
        <w:rPr>
          <w:b w:val="0"/>
          <w:lang w:eastAsia="zh-CN"/>
        </w:rPr>
        <w:t xml:space="preserve"> </w:t>
      </w:r>
      <w:r w:rsidR="0056654D" w:rsidRPr="0056654D">
        <w:rPr>
          <w:b w:val="0"/>
          <w:lang w:eastAsia="zh-CN"/>
        </w:rPr>
        <w:t>along</w:t>
      </w:r>
      <w:r w:rsidRPr="0056654D">
        <w:rPr>
          <w:b w:val="0"/>
          <w:lang w:eastAsia="zh-CN"/>
        </w:rPr>
        <w:t xml:space="preserve"> with relatively low RRB and social difficulties; another cluster characterized by similar language, cognitive</w:t>
      </w:r>
      <w:r w:rsidR="0056654D" w:rsidRPr="0056654D">
        <w:rPr>
          <w:b w:val="0"/>
          <w:lang w:eastAsia="zh-CN"/>
        </w:rPr>
        <w:t>,</w:t>
      </w:r>
      <w:r w:rsidRPr="0056654D">
        <w:rPr>
          <w:b w:val="0"/>
          <w:lang w:eastAsia="zh-CN"/>
        </w:rPr>
        <w:t xml:space="preserve"> and adaptive abilities</w:t>
      </w:r>
      <w:r w:rsidR="0056654D" w:rsidRPr="0056654D">
        <w:rPr>
          <w:b w:val="0"/>
          <w:lang w:eastAsia="zh-CN"/>
        </w:rPr>
        <w:t>,</w:t>
      </w:r>
      <w:r w:rsidRPr="0056654D">
        <w:rPr>
          <w:b w:val="0"/>
          <w:lang w:eastAsia="zh-CN"/>
        </w:rPr>
        <w:t xml:space="preserve"> but more RRB an</w:t>
      </w:r>
      <w:r w:rsidR="006F5119" w:rsidRPr="0056654D">
        <w:rPr>
          <w:b w:val="0"/>
          <w:lang w:eastAsia="zh-CN"/>
        </w:rPr>
        <w:t xml:space="preserve">d social symptoms; and a third </w:t>
      </w:r>
      <w:r w:rsidRPr="0056654D">
        <w:rPr>
          <w:b w:val="0"/>
          <w:lang w:eastAsia="zh-CN"/>
        </w:rPr>
        <w:t>cluster</w:t>
      </w:r>
      <w:r w:rsidR="006F5119" w:rsidRPr="0056654D">
        <w:rPr>
          <w:b w:val="0"/>
          <w:lang w:eastAsia="zh-CN"/>
        </w:rPr>
        <w:t xml:space="preserve"> </w:t>
      </w:r>
      <w:r w:rsidR="0056654D" w:rsidRPr="0056654D">
        <w:rPr>
          <w:b w:val="0"/>
          <w:lang w:eastAsia="zh-CN"/>
        </w:rPr>
        <w:t>with</w:t>
      </w:r>
      <w:r w:rsidRPr="0056654D">
        <w:rPr>
          <w:b w:val="0"/>
          <w:lang w:eastAsia="zh-CN"/>
        </w:rPr>
        <w:t xml:space="preserve"> the highe</w:t>
      </w:r>
      <w:r w:rsidR="0056654D" w:rsidRPr="0056654D">
        <w:rPr>
          <w:b w:val="0"/>
          <w:lang w:eastAsia="zh-CN"/>
        </w:rPr>
        <w:t>st</w:t>
      </w:r>
      <w:r w:rsidRPr="0056654D">
        <w:rPr>
          <w:b w:val="0"/>
          <w:lang w:eastAsia="zh-CN"/>
        </w:rPr>
        <w:t xml:space="preserve"> levels of impairment </w:t>
      </w:r>
      <w:r w:rsidR="00686706">
        <w:rPr>
          <w:b w:val="0"/>
          <w:lang w:eastAsia="zh-CN"/>
        </w:rPr>
        <w:t>in</w:t>
      </w:r>
      <w:r w:rsidRPr="0056654D">
        <w:rPr>
          <w:b w:val="0"/>
          <w:lang w:eastAsia="zh-CN"/>
        </w:rPr>
        <w:t xml:space="preserve"> the developmental areas explored. </w:t>
      </w:r>
    </w:p>
    <w:p w14:paraId="40281277" w14:textId="7E798D45" w:rsidR="009D1B10" w:rsidRPr="00532840" w:rsidRDefault="00AA03CA" w:rsidP="00AA03CA">
      <w:pPr>
        <w:pStyle w:val="MDPI21heading1"/>
        <w:ind w:left="0"/>
        <w:rPr>
          <w:b w:val="0"/>
          <w:lang w:eastAsia="zh-CN"/>
        </w:rPr>
      </w:pPr>
      <w:r w:rsidRPr="0056654D">
        <w:rPr>
          <w:b w:val="0"/>
          <w:lang w:eastAsia="zh-CN"/>
        </w:rPr>
        <w:t xml:space="preserve">Intellectual functioning may be crucial </w:t>
      </w:r>
      <w:r w:rsidR="0056654D" w:rsidRPr="0056654D">
        <w:rPr>
          <w:b w:val="0"/>
          <w:lang w:eastAsia="zh-CN"/>
        </w:rPr>
        <w:t>in</w:t>
      </w:r>
      <w:r w:rsidRPr="0056654D">
        <w:rPr>
          <w:b w:val="0"/>
          <w:lang w:eastAsia="zh-CN"/>
        </w:rPr>
        <w:t xml:space="preserve"> explor</w:t>
      </w:r>
      <w:r w:rsidR="0056654D" w:rsidRPr="0056654D">
        <w:rPr>
          <w:b w:val="0"/>
          <w:lang w:eastAsia="zh-CN"/>
        </w:rPr>
        <w:t>ing</w:t>
      </w:r>
      <w:r w:rsidRPr="0056654D">
        <w:rPr>
          <w:b w:val="0"/>
          <w:lang w:eastAsia="zh-CN"/>
        </w:rPr>
        <w:t xml:space="preserve"> the variability in the behavioral expression of ASD phenotypes. Surprisingly, few investigations focusing on phenotypic characteristics have identified potential subgroups of children with ASD without intellectual disability (</w:t>
      </w:r>
      <w:r w:rsidR="00686706">
        <w:rPr>
          <w:b w:val="0"/>
          <w:lang w:eastAsia="zh-CN"/>
        </w:rPr>
        <w:t>W</w:t>
      </w:r>
      <w:r w:rsidRPr="0056654D">
        <w:rPr>
          <w:b w:val="0"/>
          <w:lang w:eastAsia="zh-CN"/>
        </w:rPr>
        <w:t>ID)</w:t>
      </w:r>
      <w:r w:rsidR="0056654D" w:rsidRPr="0056654D">
        <w:rPr>
          <w:b w:val="0"/>
          <w:lang w:eastAsia="zh-CN"/>
        </w:rPr>
        <w:t>,</w:t>
      </w:r>
      <w:r w:rsidRPr="0056654D">
        <w:rPr>
          <w:b w:val="0"/>
          <w:lang w:eastAsia="zh-CN"/>
        </w:rPr>
        <w:t xml:space="preserve"> </w:t>
      </w:r>
      <w:r w:rsidR="0056654D" w:rsidRPr="0056654D">
        <w:rPr>
          <w:b w:val="0"/>
          <w:lang w:eastAsia="zh-CN"/>
        </w:rPr>
        <w:t>even though</w:t>
      </w:r>
      <w:r w:rsidRPr="0056654D">
        <w:rPr>
          <w:b w:val="0"/>
          <w:lang w:eastAsia="zh-CN"/>
        </w:rPr>
        <w:t xml:space="preserve"> they represent approximately two-thirds of the AS</w:t>
      </w:r>
      <w:r w:rsidR="006F5119" w:rsidRPr="0056654D">
        <w:rPr>
          <w:b w:val="0"/>
          <w:lang w:eastAsia="zh-CN"/>
        </w:rPr>
        <w:t xml:space="preserve">D population </w:t>
      </w:r>
      <w:r w:rsidR="006F5119" w:rsidRPr="0056654D">
        <w:rPr>
          <w:rFonts w:eastAsia="SimSun"/>
          <w:szCs w:val="20"/>
        </w:rPr>
        <w:t>[</w:t>
      </w:r>
      <w:r w:rsidR="006F5119" w:rsidRPr="0056654D">
        <w:rPr>
          <w:rFonts w:eastAsia="SimSun"/>
          <w:color w:val="auto"/>
          <w:szCs w:val="20"/>
        </w:rPr>
        <w:t>5</w:t>
      </w:r>
      <w:r w:rsidR="006F5119" w:rsidRPr="0056654D">
        <w:rPr>
          <w:rFonts w:eastAsia="SimSun"/>
          <w:szCs w:val="20"/>
        </w:rPr>
        <w:t>]</w:t>
      </w:r>
      <w:r w:rsidRPr="0056654D">
        <w:rPr>
          <w:b w:val="0"/>
          <w:lang w:eastAsia="zh-CN"/>
        </w:rPr>
        <w:t xml:space="preserve">. Above all, </w:t>
      </w:r>
      <w:r w:rsidRPr="00532840">
        <w:rPr>
          <w:b w:val="0"/>
          <w:lang w:eastAsia="zh-CN"/>
        </w:rPr>
        <w:t xml:space="preserve">it is unknown to what extent the cognitive and social deficits seen in ASD are expressed as a function of </w:t>
      </w:r>
      <w:r w:rsidR="0056654D" w:rsidRPr="00532840">
        <w:rPr>
          <w:b w:val="0"/>
          <w:lang w:eastAsia="zh-CN"/>
        </w:rPr>
        <w:t xml:space="preserve">the </w:t>
      </w:r>
      <w:r w:rsidRPr="00532840">
        <w:rPr>
          <w:b w:val="0"/>
          <w:lang w:eastAsia="zh-CN"/>
        </w:rPr>
        <w:t xml:space="preserve">severity </w:t>
      </w:r>
      <w:r w:rsidR="0056654D" w:rsidRPr="00532840">
        <w:rPr>
          <w:b w:val="0"/>
          <w:lang w:eastAsia="zh-CN"/>
        </w:rPr>
        <w:t>of the</w:t>
      </w:r>
      <w:r w:rsidRPr="00532840">
        <w:rPr>
          <w:b w:val="0"/>
          <w:lang w:eastAsia="zh-CN"/>
        </w:rPr>
        <w:t xml:space="preserve"> symptomatology of the disorder.</w:t>
      </w:r>
      <w:r w:rsidRPr="0056654D">
        <w:rPr>
          <w:b w:val="0"/>
          <w:lang w:eastAsia="zh-CN"/>
        </w:rPr>
        <w:t xml:space="preserve"> Th</w:t>
      </w:r>
      <w:r w:rsidR="00FE39A2" w:rsidRPr="0056654D">
        <w:rPr>
          <w:b w:val="0"/>
          <w:lang w:eastAsia="zh-CN"/>
        </w:rPr>
        <w:t xml:space="preserve">e study by </w:t>
      </w:r>
      <w:proofErr w:type="spellStart"/>
      <w:r w:rsidR="00FE39A2" w:rsidRPr="0056654D">
        <w:rPr>
          <w:b w:val="0"/>
          <w:lang w:eastAsia="zh-CN"/>
        </w:rPr>
        <w:t>Bitsika</w:t>
      </w:r>
      <w:proofErr w:type="spellEnd"/>
      <w:r w:rsidR="00FE39A2" w:rsidRPr="0056654D">
        <w:rPr>
          <w:b w:val="0"/>
          <w:lang w:eastAsia="zh-CN"/>
        </w:rPr>
        <w:t xml:space="preserve"> et al. </w:t>
      </w:r>
      <w:r w:rsidR="00FE39A2" w:rsidRPr="00A52F3A">
        <w:rPr>
          <w:rFonts w:eastAsia="SimSun"/>
          <w:szCs w:val="20"/>
        </w:rPr>
        <w:t>[</w:t>
      </w:r>
      <w:r w:rsidR="00FE39A2" w:rsidRPr="00A52F3A">
        <w:rPr>
          <w:rFonts w:eastAsia="SimSun"/>
          <w:color w:val="auto"/>
          <w:szCs w:val="20"/>
        </w:rPr>
        <w:t>6</w:t>
      </w:r>
      <w:r w:rsidR="00FE39A2" w:rsidRPr="00A52F3A">
        <w:rPr>
          <w:rFonts w:eastAsia="SimSun"/>
          <w:szCs w:val="20"/>
        </w:rPr>
        <w:t>]</w:t>
      </w:r>
      <w:r w:rsidR="00FE39A2" w:rsidRPr="00A52F3A">
        <w:rPr>
          <w:b w:val="0"/>
          <w:lang w:eastAsia="zh-CN"/>
        </w:rPr>
        <w:t xml:space="preserve"> </w:t>
      </w:r>
      <w:r w:rsidRPr="00A52F3A">
        <w:rPr>
          <w:b w:val="0"/>
          <w:lang w:eastAsia="zh-CN"/>
        </w:rPr>
        <w:t xml:space="preserve">provided two clusters, “High severity” and “Low severity, </w:t>
      </w:r>
      <w:r w:rsidR="0056654D" w:rsidRPr="00A52F3A">
        <w:rPr>
          <w:b w:val="0"/>
          <w:lang w:eastAsia="zh-CN"/>
        </w:rPr>
        <w:t>each</w:t>
      </w:r>
      <w:r w:rsidRPr="0056654D">
        <w:rPr>
          <w:b w:val="0"/>
          <w:lang w:eastAsia="zh-CN"/>
        </w:rPr>
        <w:t xml:space="preserve"> involving different level</w:t>
      </w:r>
      <w:r w:rsidR="0056654D" w:rsidRPr="0056654D">
        <w:rPr>
          <w:b w:val="0"/>
          <w:lang w:eastAsia="zh-CN"/>
        </w:rPr>
        <w:t>s</w:t>
      </w:r>
      <w:r w:rsidRPr="0056654D">
        <w:rPr>
          <w:b w:val="0"/>
          <w:lang w:eastAsia="zh-CN"/>
        </w:rPr>
        <w:t xml:space="preserve"> of social-communicative and restricted-repetitive behavioral deficits. More clearly, the two clusters obtained by Klopper et al</w:t>
      </w:r>
      <w:r w:rsidR="00FE39A2" w:rsidRPr="0056654D">
        <w:rPr>
          <w:b w:val="0"/>
          <w:lang w:eastAsia="zh-CN"/>
        </w:rPr>
        <w:t xml:space="preserve">. </w:t>
      </w:r>
      <w:r w:rsidR="00FE39A2" w:rsidRPr="0056654D">
        <w:rPr>
          <w:rFonts w:eastAsia="SimSun"/>
          <w:szCs w:val="20"/>
        </w:rPr>
        <w:t>[</w:t>
      </w:r>
      <w:r w:rsidR="00FE39A2" w:rsidRPr="0056654D">
        <w:rPr>
          <w:rFonts w:eastAsia="SimSun"/>
          <w:color w:val="auto"/>
          <w:szCs w:val="20"/>
        </w:rPr>
        <w:t>7</w:t>
      </w:r>
      <w:r w:rsidR="00FE39A2" w:rsidRPr="0056654D">
        <w:rPr>
          <w:rFonts w:eastAsia="SimSun"/>
          <w:szCs w:val="20"/>
        </w:rPr>
        <w:t>]</w:t>
      </w:r>
      <w:r w:rsidR="00FE39A2" w:rsidRPr="0056654D">
        <w:rPr>
          <w:b w:val="0"/>
          <w:lang w:eastAsia="zh-CN"/>
        </w:rPr>
        <w:t xml:space="preserve"> </w:t>
      </w:r>
      <w:r w:rsidRPr="0056654D">
        <w:rPr>
          <w:b w:val="0"/>
          <w:lang w:eastAsia="zh-CN"/>
        </w:rPr>
        <w:t xml:space="preserve">were separated according to the two blocks of ASD symptoms. The first profile had more social and communicative problems and few repetitive behaviors, whereas the second profile showed better social and communicative skills, but numerous repetitive behaviors. </w:t>
      </w:r>
      <w:r w:rsidR="0056654D" w:rsidRPr="0056654D">
        <w:rPr>
          <w:b w:val="0"/>
          <w:lang w:eastAsia="zh-CN"/>
        </w:rPr>
        <w:t>Finally</w:t>
      </w:r>
      <w:r w:rsidRPr="0056654D">
        <w:rPr>
          <w:b w:val="0"/>
          <w:lang w:eastAsia="zh-CN"/>
        </w:rPr>
        <w:t>, using only the scores on restricted and repetitive beha</w:t>
      </w:r>
      <w:r w:rsidR="00FE39A2" w:rsidRPr="0056654D">
        <w:rPr>
          <w:b w:val="0"/>
          <w:lang w:eastAsia="zh-CN"/>
        </w:rPr>
        <w:t xml:space="preserve">viors (RRB), Zheng et al. </w:t>
      </w:r>
      <w:r w:rsidR="00FE39A2" w:rsidRPr="0056654D">
        <w:rPr>
          <w:rFonts w:eastAsia="SimSun"/>
          <w:szCs w:val="20"/>
        </w:rPr>
        <w:t>[</w:t>
      </w:r>
      <w:r w:rsidR="00FE39A2" w:rsidRPr="0056654D">
        <w:rPr>
          <w:rFonts w:eastAsia="SimSun"/>
          <w:color w:val="auto"/>
          <w:szCs w:val="20"/>
        </w:rPr>
        <w:t>8</w:t>
      </w:r>
      <w:r w:rsidR="00FE39A2" w:rsidRPr="0056654D">
        <w:rPr>
          <w:rFonts w:eastAsia="SimSun"/>
          <w:szCs w:val="20"/>
        </w:rPr>
        <w:t>]</w:t>
      </w:r>
      <w:r w:rsidR="00FE39A2" w:rsidRPr="0056654D">
        <w:rPr>
          <w:b w:val="0"/>
          <w:lang w:eastAsia="zh-CN"/>
        </w:rPr>
        <w:t xml:space="preserve"> </w:t>
      </w:r>
      <w:r w:rsidRPr="0056654D">
        <w:rPr>
          <w:b w:val="0"/>
          <w:lang w:eastAsia="zh-CN"/>
        </w:rPr>
        <w:t>distinguished three subgroups of children</w:t>
      </w:r>
      <w:r w:rsidR="00FB3444">
        <w:rPr>
          <w:b w:val="0"/>
          <w:lang w:eastAsia="zh-CN"/>
        </w:rPr>
        <w:t xml:space="preserve"> with ASD</w:t>
      </w:r>
      <w:r w:rsidR="00A52F3A">
        <w:rPr>
          <w:b w:val="0"/>
          <w:lang w:eastAsia="zh-CN"/>
        </w:rPr>
        <w:t>,</w:t>
      </w:r>
      <w:r w:rsidRPr="0056654D">
        <w:rPr>
          <w:b w:val="0"/>
          <w:lang w:eastAsia="zh-CN"/>
        </w:rPr>
        <w:t xml:space="preserve"> labeled as high, medium, and low severity. </w:t>
      </w:r>
      <w:r w:rsidRPr="00532840">
        <w:rPr>
          <w:b w:val="0"/>
          <w:lang w:eastAsia="zh-CN"/>
        </w:rPr>
        <w:t xml:space="preserve">These subgroups </w:t>
      </w:r>
      <w:r w:rsidR="00A52F3A">
        <w:rPr>
          <w:b w:val="0"/>
          <w:lang w:eastAsia="zh-CN"/>
        </w:rPr>
        <w:t xml:space="preserve">also </w:t>
      </w:r>
      <w:r w:rsidRPr="00532840">
        <w:rPr>
          <w:b w:val="0"/>
          <w:lang w:eastAsia="zh-CN"/>
        </w:rPr>
        <w:t>differed on the level of their difficulties</w:t>
      </w:r>
      <w:r w:rsidR="00A52F3A">
        <w:rPr>
          <w:b w:val="0"/>
          <w:lang w:eastAsia="zh-CN"/>
        </w:rPr>
        <w:t xml:space="preserve"> </w:t>
      </w:r>
      <w:r w:rsidR="00FB3444">
        <w:rPr>
          <w:b w:val="0"/>
          <w:lang w:eastAsia="zh-CN"/>
        </w:rPr>
        <w:t>related to</w:t>
      </w:r>
      <w:r w:rsidRPr="00532840">
        <w:rPr>
          <w:b w:val="0"/>
          <w:lang w:eastAsia="zh-CN"/>
        </w:rPr>
        <w:t xml:space="preserve"> adaptive behaviors, autistic traits</w:t>
      </w:r>
      <w:r w:rsidR="00A52F3A">
        <w:rPr>
          <w:b w:val="0"/>
          <w:lang w:eastAsia="zh-CN"/>
        </w:rPr>
        <w:t>,</w:t>
      </w:r>
      <w:r w:rsidRPr="00532840">
        <w:rPr>
          <w:b w:val="0"/>
          <w:lang w:eastAsia="zh-CN"/>
        </w:rPr>
        <w:t xml:space="preserve"> and problematic behaviors</w:t>
      </w:r>
      <w:r w:rsidR="00FB3444">
        <w:rPr>
          <w:b w:val="0"/>
          <w:lang w:eastAsia="zh-CN"/>
        </w:rPr>
        <w:t>.</w:t>
      </w:r>
    </w:p>
    <w:p w14:paraId="2B961AE3" w14:textId="77777777" w:rsidR="00816CC1" w:rsidRPr="0056654D" w:rsidRDefault="00816CC1" w:rsidP="00AA03CA">
      <w:pPr>
        <w:pStyle w:val="MDPI21heading1"/>
        <w:ind w:left="0"/>
        <w:rPr>
          <w:b w:val="0"/>
          <w:lang w:eastAsia="zh-CN"/>
        </w:rPr>
      </w:pPr>
    </w:p>
    <w:p w14:paraId="4D44DD0B" w14:textId="7720191F" w:rsidR="009D1B10" w:rsidRPr="00A52F3A" w:rsidRDefault="00816CC1" w:rsidP="00AA03CA">
      <w:pPr>
        <w:pStyle w:val="MDPI21heading1"/>
        <w:ind w:left="0"/>
        <w:rPr>
          <w:b w:val="0"/>
          <w:i/>
          <w:lang w:eastAsia="zh-CN"/>
        </w:rPr>
      </w:pPr>
      <w:r w:rsidRPr="00A52F3A">
        <w:rPr>
          <w:b w:val="0"/>
          <w:i/>
          <w:lang w:eastAsia="zh-CN"/>
        </w:rPr>
        <w:t xml:space="preserve">1.2. </w:t>
      </w:r>
      <w:r w:rsidR="007D5CAD" w:rsidRPr="00A52F3A">
        <w:rPr>
          <w:b w:val="0"/>
          <w:i/>
          <w:lang w:eastAsia="zh-CN"/>
        </w:rPr>
        <w:t xml:space="preserve">Studies of </w:t>
      </w:r>
      <w:r w:rsidRPr="00A52F3A">
        <w:rPr>
          <w:b w:val="0"/>
          <w:i/>
          <w:lang w:eastAsia="zh-CN"/>
        </w:rPr>
        <w:t xml:space="preserve">Developmental </w:t>
      </w:r>
      <w:r w:rsidR="007D5CAD" w:rsidRPr="00A52F3A">
        <w:rPr>
          <w:b w:val="0"/>
          <w:i/>
          <w:lang w:eastAsia="zh-CN"/>
        </w:rPr>
        <w:t>Outcomes for</w:t>
      </w:r>
      <w:r w:rsidRPr="00A52F3A">
        <w:rPr>
          <w:b w:val="0"/>
          <w:i/>
          <w:lang w:eastAsia="zh-CN"/>
        </w:rPr>
        <w:t xml:space="preserve"> </w:t>
      </w:r>
      <w:r w:rsidR="007D5CAD" w:rsidRPr="00A52F3A">
        <w:rPr>
          <w:b w:val="0"/>
          <w:i/>
          <w:lang w:eastAsia="zh-CN"/>
        </w:rPr>
        <w:t xml:space="preserve">Clusters of Children with ASD </w:t>
      </w:r>
    </w:p>
    <w:p w14:paraId="4E1CF0A0" w14:textId="42C75858" w:rsidR="00AA03CA" w:rsidRPr="00A52F3A" w:rsidRDefault="00AA03CA" w:rsidP="00AA03CA">
      <w:pPr>
        <w:pStyle w:val="MDPI21heading1"/>
        <w:ind w:left="0"/>
        <w:rPr>
          <w:b w:val="0"/>
          <w:lang w:eastAsia="zh-CN"/>
        </w:rPr>
      </w:pPr>
      <w:r w:rsidRPr="00A52F3A">
        <w:rPr>
          <w:b w:val="0"/>
          <w:lang w:eastAsia="zh-CN"/>
        </w:rPr>
        <w:t>Prospective research exploring the developmental trajectory of different clinical clusters</w:t>
      </w:r>
      <w:r w:rsidR="00A52F3A">
        <w:rPr>
          <w:b w:val="0"/>
          <w:lang w:eastAsia="zh-CN"/>
        </w:rPr>
        <w:t xml:space="preserve"> of</w:t>
      </w:r>
      <w:r w:rsidRPr="00A52F3A">
        <w:rPr>
          <w:b w:val="0"/>
          <w:lang w:eastAsia="zh-CN"/>
        </w:rPr>
        <w:t xml:space="preserve"> children</w:t>
      </w:r>
      <w:r w:rsidR="00FB3444">
        <w:rPr>
          <w:b w:val="0"/>
          <w:lang w:eastAsia="zh-CN"/>
        </w:rPr>
        <w:t xml:space="preserve"> with ASD</w:t>
      </w:r>
      <w:r w:rsidRPr="00A52F3A">
        <w:rPr>
          <w:b w:val="0"/>
          <w:lang w:eastAsia="zh-CN"/>
        </w:rPr>
        <w:t xml:space="preserve"> is lim</w:t>
      </w:r>
      <w:r w:rsidR="00FE39A2" w:rsidRPr="00A52F3A">
        <w:rPr>
          <w:b w:val="0"/>
          <w:lang w:eastAsia="zh-CN"/>
        </w:rPr>
        <w:t xml:space="preserve">ited. Stevens et al. </w:t>
      </w:r>
      <w:r w:rsidR="00FE39A2" w:rsidRPr="00A52F3A">
        <w:rPr>
          <w:rFonts w:eastAsia="SimSun"/>
          <w:szCs w:val="20"/>
        </w:rPr>
        <w:t>[</w:t>
      </w:r>
      <w:r w:rsidR="00FE39A2" w:rsidRPr="00A52F3A">
        <w:rPr>
          <w:rFonts w:eastAsia="SimSun"/>
          <w:color w:val="auto"/>
          <w:szCs w:val="20"/>
        </w:rPr>
        <w:t>9</w:t>
      </w:r>
      <w:r w:rsidR="00FE39A2" w:rsidRPr="00A52F3A">
        <w:rPr>
          <w:rFonts w:eastAsia="SimSun"/>
          <w:szCs w:val="20"/>
        </w:rPr>
        <w:t>]</w:t>
      </w:r>
      <w:r w:rsidR="00FE39A2" w:rsidRPr="00A52F3A">
        <w:rPr>
          <w:b w:val="0"/>
          <w:lang w:eastAsia="zh-CN"/>
        </w:rPr>
        <w:t xml:space="preserve"> </w:t>
      </w:r>
      <w:r w:rsidRPr="00A52F3A">
        <w:rPr>
          <w:b w:val="0"/>
          <w:lang w:eastAsia="zh-CN"/>
        </w:rPr>
        <w:t xml:space="preserve">identified two </w:t>
      </w:r>
      <w:r w:rsidR="00FB3444">
        <w:rPr>
          <w:b w:val="0"/>
          <w:lang w:eastAsia="zh-CN"/>
        </w:rPr>
        <w:t xml:space="preserve">ASD </w:t>
      </w:r>
      <w:r w:rsidRPr="00A52F3A">
        <w:rPr>
          <w:b w:val="0"/>
          <w:lang w:eastAsia="zh-CN"/>
        </w:rPr>
        <w:t>subgroups in preschoolers, high functioning and low functioning, based on expressive and receptive language abilities, non-verbal intelligence</w:t>
      </w:r>
      <w:r w:rsidR="00A52F3A">
        <w:rPr>
          <w:b w:val="0"/>
          <w:lang w:eastAsia="zh-CN"/>
        </w:rPr>
        <w:t>,</w:t>
      </w:r>
      <w:r w:rsidRPr="00A52F3A">
        <w:rPr>
          <w:b w:val="0"/>
          <w:lang w:eastAsia="zh-CN"/>
        </w:rPr>
        <w:t xml:space="preserve"> and social behavior. Over time, at 7-9 years old, the two clusters showed significant differences in terms of social impairment, language skills</w:t>
      </w:r>
      <w:r w:rsidR="00A52F3A">
        <w:rPr>
          <w:b w:val="0"/>
          <w:lang w:eastAsia="zh-CN"/>
        </w:rPr>
        <w:t>,</w:t>
      </w:r>
      <w:r w:rsidRPr="00A52F3A">
        <w:rPr>
          <w:b w:val="0"/>
          <w:lang w:eastAsia="zh-CN"/>
        </w:rPr>
        <w:t xml:space="preserve"> and cognitive profiles, with a significant number of children in </w:t>
      </w:r>
      <w:r w:rsidR="00A52F3A">
        <w:rPr>
          <w:b w:val="0"/>
          <w:lang w:eastAsia="zh-CN"/>
        </w:rPr>
        <w:t xml:space="preserve">the </w:t>
      </w:r>
      <w:r w:rsidRPr="00A52F3A">
        <w:rPr>
          <w:b w:val="0"/>
          <w:lang w:eastAsia="zh-CN"/>
        </w:rPr>
        <w:t>high functioning subgroup achieving neurotypical scores in behav</w:t>
      </w:r>
      <w:r w:rsidR="00655551" w:rsidRPr="00A52F3A">
        <w:rPr>
          <w:b w:val="0"/>
          <w:lang w:eastAsia="zh-CN"/>
        </w:rPr>
        <w:t xml:space="preserve">ioral and cognitive domains. </w:t>
      </w:r>
      <w:r w:rsidR="00A52F3A">
        <w:rPr>
          <w:b w:val="0"/>
          <w:lang w:eastAsia="zh-CN"/>
        </w:rPr>
        <w:t>In contrast</w:t>
      </w:r>
      <w:r w:rsidRPr="00A52F3A">
        <w:rPr>
          <w:b w:val="0"/>
          <w:lang w:eastAsia="zh-CN"/>
        </w:rPr>
        <w:t>, anomalies in social</w:t>
      </w:r>
      <w:r w:rsidR="00A52F3A">
        <w:rPr>
          <w:b w:val="0"/>
          <w:lang w:eastAsia="zh-CN"/>
        </w:rPr>
        <w:t xml:space="preserve"> behavior</w:t>
      </w:r>
      <w:r w:rsidRPr="00A52F3A">
        <w:rPr>
          <w:b w:val="0"/>
          <w:lang w:eastAsia="zh-CN"/>
        </w:rPr>
        <w:t>, communication</w:t>
      </w:r>
      <w:r w:rsidR="00A52F3A">
        <w:rPr>
          <w:b w:val="0"/>
          <w:lang w:eastAsia="zh-CN"/>
        </w:rPr>
        <w:t>,</w:t>
      </w:r>
      <w:r w:rsidRPr="00A52F3A">
        <w:rPr>
          <w:b w:val="0"/>
          <w:lang w:eastAsia="zh-CN"/>
        </w:rPr>
        <w:t xml:space="preserve"> and RRB continued </w:t>
      </w:r>
      <w:r w:rsidR="00A52F3A">
        <w:rPr>
          <w:b w:val="0"/>
          <w:lang w:eastAsia="zh-CN"/>
        </w:rPr>
        <w:t xml:space="preserve">to </w:t>
      </w:r>
      <w:r w:rsidRPr="00A52F3A">
        <w:rPr>
          <w:b w:val="0"/>
          <w:lang w:eastAsia="zh-CN"/>
        </w:rPr>
        <w:t>be pronounced at follow-up in the group labeled as low functioning</w:t>
      </w:r>
      <w:r w:rsidR="00A52F3A">
        <w:rPr>
          <w:b w:val="0"/>
          <w:lang w:eastAsia="zh-CN"/>
        </w:rPr>
        <w:t>.</w:t>
      </w:r>
    </w:p>
    <w:p w14:paraId="474812E0" w14:textId="46A8B1A0" w:rsidR="00AA03CA" w:rsidRPr="00A52F3A" w:rsidRDefault="00FE39A2" w:rsidP="00AA03CA">
      <w:pPr>
        <w:pStyle w:val="MDPI21heading1"/>
        <w:ind w:left="0"/>
        <w:rPr>
          <w:b w:val="0"/>
          <w:lang w:eastAsia="zh-CN"/>
        </w:rPr>
      </w:pPr>
      <w:r w:rsidRPr="00A52F3A">
        <w:rPr>
          <w:b w:val="0"/>
          <w:lang w:eastAsia="zh-CN"/>
        </w:rPr>
        <w:lastRenderedPageBreak/>
        <w:t xml:space="preserve">Brennan et al. </w:t>
      </w:r>
      <w:r w:rsidRPr="00A52F3A">
        <w:rPr>
          <w:rFonts w:eastAsia="SimSun"/>
          <w:szCs w:val="20"/>
        </w:rPr>
        <w:t>[</w:t>
      </w:r>
      <w:r w:rsidRPr="00A52F3A">
        <w:rPr>
          <w:rFonts w:eastAsia="SimSun"/>
          <w:color w:val="auto"/>
          <w:szCs w:val="20"/>
        </w:rPr>
        <w:t>10</w:t>
      </w:r>
      <w:r w:rsidRPr="00A52F3A">
        <w:rPr>
          <w:rFonts w:eastAsia="SimSun"/>
          <w:szCs w:val="20"/>
        </w:rPr>
        <w:t>]</w:t>
      </w:r>
      <w:r w:rsidR="00AA03CA" w:rsidRPr="00A52F3A">
        <w:rPr>
          <w:b w:val="0"/>
          <w:lang w:eastAsia="zh-CN"/>
        </w:rPr>
        <w:t xml:space="preserve">, </w:t>
      </w:r>
      <w:r w:rsidR="00A52F3A">
        <w:rPr>
          <w:b w:val="0"/>
          <w:lang w:eastAsia="zh-CN"/>
        </w:rPr>
        <w:t>in</w:t>
      </w:r>
      <w:r w:rsidR="00AA03CA" w:rsidRPr="00A52F3A">
        <w:rPr>
          <w:b w:val="0"/>
          <w:lang w:eastAsia="zh-CN"/>
        </w:rPr>
        <w:t xml:space="preserve"> another hierarchical classification of </w:t>
      </w:r>
      <w:r w:rsidR="00A52F3A">
        <w:rPr>
          <w:b w:val="0"/>
          <w:lang w:eastAsia="zh-CN"/>
        </w:rPr>
        <w:t>two</w:t>
      </w:r>
      <w:r w:rsidR="00AA03CA" w:rsidRPr="00A52F3A">
        <w:rPr>
          <w:b w:val="0"/>
          <w:lang w:eastAsia="zh-CN"/>
        </w:rPr>
        <w:t>-year-old children with ASD</w:t>
      </w:r>
      <w:r w:rsidR="00A52F3A">
        <w:rPr>
          <w:b w:val="0"/>
          <w:lang w:eastAsia="zh-CN"/>
        </w:rPr>
        <w:t>,</w:t>
      </w:r>
      <w:r w:rsidR="00AA03CA" w:rsidRPr="00A52F3A">
        <w:rPr>
          <w:b w:val="0"/>
          <w:lang w:eastAsia="zh-CN"/>
        </w:rPr>
        <w:t xml:space="preserve"> detected three clusters</w:t>
      </w:r>
      <w:r w:rsidR="00A52F3A">
        <w:rPr>
          <w:b w:val="0"/>
          <w:lang w:eastAsia="zh-CN"/>
        </w:rPr>
        <w:t>:</w:t>
      </w:r>
      <w:r w:rsidR="00AA03CA" w:rsidRPr="00A52F3A">
        <w:rPr>
          <w:b w:val="0"/>
          <w:lang w:eastAsia="zh-CN"/>
        </w:rPr>
        <w:t xml:space="preserve"> </w:t>
      </w:r>
      <w:r w:rsidR="00FB3444">
        <w:rPr>
          <w:b w:val="0"/>
          <w:lang w:eastAsia="zh-CN"/>
        </w:rPr>
        <w:t>C</w:t>
      </w:r>
      <w:r w:rsidR="00AA03CA" w:rsidRPr="00A52F3A">
        <w:rPr>
          <w:b w:val="0"/>
          <w:lang w:eastAsia="zh-CN"/>
        </w:rPr>
        <w:t>luster 1 had mild autism symptoms and high cognitive ability</w:t>
      </w:r>
      <w:r w:rsidR="00FB3444">
        <w:rPr>
          <w:b w:val="0"/>
          <w:lang w:eastAsia="zh-CN"/>
        </w:rPr>
        <w:t>; C</w:t>
      </w:r>
      <w:r w:rsidR="00AA03CA" w:rsidRPr="00A52F3A">
        <w:rPr>
          <w:b w:val="0"/>
          <w:lang w:eastAsia="zh-CN"/>
        </w:rPr>
        <w:t>luster 2 exhibited relatively more re</w:t>
      </w:r>
      <w:r w:rsidR="00655551" w:rsidRPr="00A52F3A">
        <w:rPr>
          <w:b w:val="0"/>
          <w:lang w:eastAsia="zh-CN"/>
        </w:rPr>
        <w:t>stricted and repetitive behavio</w:t>
      </w:r>
      <w:r w:rsidR="00AA03CA" w:rsidRPr="00A52F3A">
        <w:rPr>
          <w:b w:val="0"/>
          <w:lang w:eastAsia="zh-CN"/>
        </w:rPr>
        <w:t>rs</w:t>
      </w:r>
      <w:r w:rsidR="007D5CAD" w:rsidRPr="00A52F3A">
        <w:rPr>
          <w:b w:val="0"/>
          <w:lang w:eastAsia="zh-CN"/>
        </w:rPr>
        <w:t>, social and communicative</w:t>
      </w:r>
      <w:r w:rsidR="00AA03CA" w:rsidRPr="00A52F3A">
        <w:rPr>
          <w:b w:val="0"/>
          <w:lang w:eastAsia="zh-CN"/>
        </w:rPr>
        <w:t xml:space="preserve"> impairments</w:t>
      </w:r>
      <w:r w:rsidR="00A52F3A">
        <w:rPr>
          <w:b w:val="0"/>
          <w:lang w:eastAsia="zh-CN"/>
        </w:rPr>
        <w:t>,</w:t>
      </w:r>
      <w:r w:rsidR="00AA03CA" w:rsidRPr="00A52F3A">
        <w:rPr>
          <w:b w:val="0"/>
          <w:lang w:eastAsia="zh-CN"/>
        </w:rPr>
        <w:t xml:space="preserve"> and low cognitive abilities; and </w:t>
      </w:r>
      <w:r w:rsidR="00FB3444">
        <w:rPr>
          <w:b w:val="0"/>
          <w:lang w:eastAsia="zh-CN"/>
        </w:rPr>
        <w:t>C</w:t>
      </w:r>
      <w:r w:rsidR="00AA03CA" w:rsidRPr="00A52F3A">
        <w:rPr>
          <w:b w:val="0"/>
          <w:lang w:eastAsia="zh-CN"/>
        </w:rPr>
        <w:t>luster 3 was characterized by severe social, communicative</w:t>
      </w:r>
      <w:r w:rsidR="00A52F3A">
        <w:rPr>
          <w:b w:val="0"/>
          <w:lang w:eastAsia="zh-CN"/>
        </w:rPr>
        <w:t>,</w:t>
      </w:r>
      <w:r w:rsidR="00AA03CA" w:rsidRPr="00A52F3A">
        <w:rPr>
          <w:b w:val="0"/>
          <w:lang w:eastAsia="zh-CN"/>
        </w:rPr>
        <w:t xml:space="preserve"> and cognitive deficits</w:t>
      </w:r>
      <w:r w:rsidR="00A52F3A">
        <w:rPr>
          <w:b w:val="0"/>
          <w:lang w:eastAsia="zh-CN"/>
        </w:rPr>
        <w:t>,</w:t>
      </w:r>
      <w:r w:rsidR="00AA03CA" w:rsidRPr="00A52F3A">
        <w:rPr>
          <w:b w:val="0"/>
          <w:lang w:eastAsia="zh-CN"/>
        </w:rPr>
        <w:t xml:space="preserve"> but </w:t>
      </w:r>
      <w:r w:rsidR="00A52F3A">
        <w:rPr>
          <w:b w:val="0"/>
          <w:lang w:eastAsia="zh-CN"/>
        </w:rPr>
        <w:t>with no</w:t>
      </w:r>
      <w:r w:rsidR="00655551" w:rsidRPr="00A52F3A">
        <w:rPr>
          <w:b w:val="0"/>
          <w:lang w:eastAsia="zh-CN"/>
        </w:rPr>
        <w:t xml:space="preserve"> repetitive behavio</w:t>
      </w:r>
      <w:r w:rsidR="00AA03CA" w:rsidRPr="00A52F3A">
        <w:rPr>
          <w:b w:val="0"/>
          <w:lang w:eastAsia="zh-CN"/>
        </w:rPr>
        <w:t xml:space="preserve">rs. Follow-up </w:t>
      </w:r>
      <w:r w:rsidR="00A52F3A">
        <w:rPr>
          <w:b w:val="0"/>
          <w:lang w:eastAsia="zh-CN"/>
        </w:rPr>
        <w:t>of</w:t>
      </w:r>
      <w:r w:rsidR="00AA03CA" w:rsidRPr="00A52F3A">
        <w:rPr>
          <w:b w:val="0"/>
          <w:lang w:eastAsia="zh-CN"/>
        </w:rPr>
        <w:t xml:space="preserve"> diagnostic stability at age </w:t>
      </w:r>
      <w:r w:rsidR="00A52F3A">
        <w:rPr>
          <w:b w:val="0"/>
          <w:lang w:eastAsia="zh-CN"/>
        </w:rPr>
        <w:t>four</w:t>
      </w:r>
      <w:r w:rsidR="00AA03CA" w:rsidRPr="00A52F3A">
        <w:rPr>
          <w:b w:val="0"/>
          <w:lang w:eastAsia="zh-CN"/>
        </w:rPr>
        <w:t xml:space="preserve"> </w:t>
      </w:r>
      <w:r w:rsidR="000B1875">
        <w:rPr>
          <w:b w:val="0"/>
          <w:lang w:eastAsia="zh-CN"/>
        </w:rPr>
        <w:t>showed</w:t>
      </w:r>
      <w:r w:rsidR="00AA03CA" w:rsidRPr="00A52F3A">
        <w:rPr>
          <w:b w:val="0"/>
          <w:lang w:eastAsia="zh-CN"/>
        </w:rPr>
        <w:t xml:space="preserve"> that 60% of the participants </w:t>
      </w:r>
      <w:r w:rsidR="00FB3444">
        <w:rPr>
          <w:b w:val="0"/>
          <w:lang w:eastAsia="zh-CN"/>
        </w:rPr>
        <w:t>in C</w:t>
      </w:r>
      <w:r w:rsidR="00AA03CA" w:rsidRPr="00A52F3A">
        <w:rPr>
          <w:b w:val="0"/>
          <w:lang w:eastAsia="zh-CN"/>
        </w:rPr>
        <w:t xml:space="preserve">luster 1 no longer met </w:t>
      </w:r>
      <w:r w:rsidR="000B1875">
        <w:rPr>
          <w:b w:val="0"/>
          <w:lang w:eastAsia="zh-CN"/>
        </w:rPr>
        <w:t xml:space="preserve">the </w:t>
      </w:r>
      <w:r w:rsidR="00AA03CA" w:rsidRPr="00A52F3A">
        <w:rPr>
          <w:b w:val="0"/>
          <w:lang w:eastAsia="zh-CN"/>
        </w:rPr>
        <w:t xml:space="preserve">criteria for </w:t>
      </w:r>
      <w:r w:rsidR="000B1875">
        <w:rPr>
          <w:b w:val="0"/>
          <w:lang w:eastAsia="zh-CN"/>
        </w:rPr>
        <w:t xml:space="preserve">the </w:t>
      </w:r>
      <w:r w:rsidR="00AA03CA" w:rsidRPr="00A52F3A">
        <w:rPr>
          <w:b w:val="0"/>
          <w:lang w:eastAsia="zh-CN"/>
        </w:rPr>
        <w:t>ASD diagnosis, wh</w:t>
      </w:r>
      <w:r w:rsidR="000B1875">
        <w:rPr>
          <w:b w:val="0"/>
          <w:lang w:eastAsia="zh-CN"/>
        </w:rPr>
        <w:t>ereas</w:t>
      </w:r>
      <w:r w:rsidR="00AA03CA" w:rsidRPr="00A52F3A">
        <w:rPr>
          <w:b w:val="0"/>
          <w:lang w:eastAsia="zh-CN"/>
        </w:rPr>
        <w:t xml:space="preserve"> 89.5% of </w:t>
      </w:r>
      <w:r w:rsidR="000B1875">
        <w:rPr>
          <w:b w:val="0"/>
          <w:lang w:eastAsia="zh-CN"/>
        </w:rPr>
        <w:t xml:space="preserve">the </w:t>
      </w:r>
      <w:r w:rsidR="00AA03CA" w:rsidRPr="00A52F3A">
        <w:rPr>
          <w:b w:val="0"/>
          <w:lang w:eastAsia="zh-CN"/>
        </w:rPr>
        <w:t xml:space="preserve">children in </w:t>
      </w:r>
      <w:r w:rsidR="00FB3444">
        <w:rPr>
          <w:b w:val="0"/>
          <w:lang w:eastAsia="zh-CN"/>
        </w:rPr>
        <w:t>C</w:t>
      </w:r>
      <w:r w:rsidR="00AA03CA" w:rsidRPr="00A52F3A">
        <w:rPr>
          <w:b w:val="0"/>
          <w:lang w:eastAsia="zh-CN"/>
        </w:rPr>
        <w:t xml:space="preserve">luster 2 fulfilled </w:t>
      </w:r>
      <w:r w:rsidR="000B1875">
        <w:rPr>
          <w:b w:val="0"/>
          <w:lang w:eastAsia="zh-CN"/>
        </w:rPr>
        <w:t xml:space="preserve">the </w:t>
      </w:r>
      <w:r w:rsidR="00AA03CA" w:rsidRPr="00A52F3A">
        <w:rPr>
          <w:b w:val="0"/>
          <w:lang w:eastAsia="zh-CN"/>
        </w:rPr>
        <w:t xml:space="preserve">PDD criteria. </w:t>
      </w:r>
      <w:r w:rsidR="00AA03CA" w:rsidRPr="00532840">
        <w:rPr>
          <w:b w:val="0"/>
          <w:lang w:eastAsia="zh-CN"/>
        </w:rPr>
        <w:t>Wiggins et al.</w:t>
      </w:r>
      <w:r w:rsidRPr="0056654D">
        <w:rPr>
          <w:b w:val="0"/>
          <w:lang w:eastAsia="zh-CN"/>
        </w:rPr>
        <w:t xml:space="preserve"> </w:t>
      </w:r>
      <w:r w:rsidRPr="0056654D">
        <w:rPr>
          <w:rFonts w:eastAsia="SimSun"/>
          <w:szCs w:val="20"/>
        </w:rPr>
        <w:t>[</w:t>
      </w:r>
      <w:r w:rsidRPr="00A52F3A">
        <w:rPr>
          <w:rFonts w:eastAsia="SimSun"/>
          <w:color w:val="auto"/>
          <w:szCs w:val="20"/>
        </w:rPr>
        <w:t>1</w:t>
      </w:r>
      <w:r w:rsidR="008A0A8B" w:rsidRPr="00A52F3A">
        <w:rPr>
          <w:rFonts w:eastAsia="SimSun"/>
          <w:color w:val="auto"/>
          <w:szCs w:val="20"/>
        </w:rPr>
        <w:t>1</w:t>
      </w:r>
      <w:r w:rsidRPr="00A52F3A">
        <w:rPr>
          <w:rFonts w:eastAsia="SimSun"/>
          <w:szCs w:val="20"/>
        </w:rPr>
        <w:t>]</w:t>
      </w:r>
      <w:r w:rsidR="00AA03CA" w:rsidRPr="00532840">
        <w:rPr>
          <w:b w:val="0"/>
          <w:lang w:eastAsia="zh-CN"/>
        </w:rPr>
        <w:t xml:space="preserve"> </w:t>
      </w:r>
      <w:r w:rsidR="00AA03CA" w:rsidRPr="0056654D">
        <w:rPr>
          <w:b w:val="0"/>
          <w:lang w:eastAsia="zh-CN"/>
        </w:rPr>
        <w:t xml:space="preserve">established three clinical clusters of ASD participants at age </w:t>
      </w:r>
      <w:r w:rsidR="000B1875">
        <w:rPr>
          <w:b w:val="0"/>
          <w:lang w:eastAsia="zh-CN"/>
        </w:rPr>
        <w:t>two,</w:t>
      </w:r>
      <w:r w:rsidR="00AA03CA" w:rsidRPr="0056654D">
        <w:rPr>
          <w:b w:val="0"/>
          <w:lang w:eastAsia="zh-CN"/>
        </w:rPr>
        <w:t xml:space="preserve"> based on social, communicative</w:t>
      </w:r>
      <w:r w:rsidR="000B1875">
        <w:rPr>
          <w:b w:val="0"/>
          <w:lang w:eastAsia="zh-CN"/>
        </w:rPr>
        <w:t>,</w:t>
      </w:r>
      <w:r w:rsidR="00AA03CA" w:rsidRPr="0056654D">
        <w:rPr>
          <w:b w:val="0"/>
          <w:lang w:eastAsia="zh-CN"/>
        </w:rPr>
        <w:t xml:space="preserve"> and cognitive abilities</w:t>
      </w:r>
      <w:r w:rsidR="00655551" w:rsidRPr="00A52F3A">
        <w:rPr>
          <w:b w:val="0"/>
          <w:lang w:eastAsia="zh-CN"/>
        </w:rPr>
        <w:t>, along with repetitive behavio</w:t>
      </w:r>
      <w:r w:rsidR="00AA03CA" w:rsidRPr="00A52F3A">
        <w:rPr>
          <w:b w:val="0"/>
          <w:lang w:eastAsia="zh-CN"/>
        </w:rPr>
        <w:t>rs and sensory features. Subgroup 1, “mild impairment”, had above-sample-average scores in all domains; the second subgroup, “moderate impairment”, showed high levels of social and communicative deficits, few RRB</w:t>
      </w:r>
      <w:r w:rsidR="000B1875">
        <w:rPr>
          <w:b w:val="0"/>
          <w:lang w:eastAsia="zh-CN"/>
        </w:rPr>
        <w:t>,</w:t>
      </w:r>
      <w:r w:rsidR="00AA03CA" w:rsidRPr="00A52F3A">
        <w:rPr>
          <w:b w:val="0"/>
          <w:lang w:eastAsia="zh-CN"/>
        </w:rPr>
        <w:t xml:space="preserve"> and mild intellectual disability. The third subgroup, “severe impairment”, had mild-moderate intellectual deficit</w:t>
      </w:r>
      <w:r w:rsidR="00FB3444">
        <w:rPr>
          <w:b w:val="0"/>
          <w:lang w:eastAsia="zh-CN"/>
        </w:rPr>
        <w:t>s</w:t>
      </w:r>
      <w:r w:rsidR="00AA03CA" w:rsidRPr="00A52F3A">
        <w:rPr>
          <w:b w:val="0"/>
          <w:lang w:eastAsia="zh-CN"/>
        </w:rPr>
        <w:t xml:space="preserve"> and salient impairments across domains. At </w:t>
      </w:r>
      <w:r w:rsidR="00FB3444">
        <w:rPr>
          <w:b w:val="0"/>
          <w:lang w:eastAsia="zh-CN"/>
        </w:rPr>
        <w:t xml:space="preserve">the </w:t>
      </w:r>
      <w:r w:rsidR="000B1875">
        <w:rPr>
          <w:b w:val="0"/>
          <w:lang w:eastAsia="zh-CN"/>
        </w:rPr>
        <w:t>two-</w:t>
      </w:r>
      <w:r w:rsidR="00AA03CA" w:rsidRPr="00A52F3A">
        <w:rPr>
          <w:b w:val="0"/>
          <w:lang w:eastAsia="zh-CN"/>
        </w:rPr>
        <w:t>year follow-up</w:t>
      </w:r>
      <w:r w:rsidR="000B1875">
        <w:rPr>
          <w:b w:val="0"/>
          <w:lang w:eastAsia="zh-CN"/>
        </w:rPr>
        <w:t>,</w:t>
      </w:r>
      <w:r w:rsidR="00AA03CA" w:rsidRPr="00A52F3A">
        <w:rPr>
          <w:b w:val="0"/>
          <w:lang w:eastAsia="zh-CN"/>
        </w:rPr>
        <w:t xml:space="preserve"> no significant changes </w:t>
      </w:r>
      <w:r w:rsidR="000B1875">
        <w:rPr>
          <w:b w:val="0"/>
          <w:lang w:eastAsia="zh-CN"/>
        </w:rPr>
        <w:t xml:space="preserve">were observed </w:t>
      </w:r>
      <w:r w:rsidR="00AA03CA" w:rsidRPr="00A52F3A">
        <w:rPr>
          <w:b w:val="0"/>
          <w:lang w:eastAsia="zh-CN"/>
        </w:rPr>
        <w:t>in the characteristics of the clinical clusters</w:t>
      </w:r>
      <w:r w:rsidR="000B1875">
        <w:rPr>
          <w:b w:val="0"/>
          <w:lang w:eastAsia="zh-CN"/>
        </w:rPr>
        <w:t>;</w:t>
      </w:r>
      <w:r w:rsidR="00AA03CA" w:rsidRPr="00A52F3A">
        <w:rPr>
          <w:b w:val="0"/>
          <w:lang w:eastAsia="zh-CN"/>
        </w:rPr>
        <w:t xml:space="preserve"> nevertheless</w:t>
      </w:r>
      <w:r w:rsidR="000B1875">
        <w:rPr>
          <w:b w:val="0"/>
          <w:lang w:eastAsia="zh-CN"/>
        </w:rPr>
        <w:t>,</w:t>
      </w:r>
      <w:r w:rsidR="00AA03CA" w:rsidRPr="00A52F3A">
        <w:rPr>
          <w:b w:val="0"/>
          <w:lang w:eastAsia="zh-CN"/>
        </w:rPr>
        <w:t xml:space="preserve"> 19.17% of </w:t>
      </w:r>
      <w:r w:rsidR="000B1875">
        <w:rPr>
          <w:b w:val="0"/>
          <w:lang w:eastAsia="zh-CN"/>
        </w:rPr>
        <w:t xml:space="preserve">the </w:t>
      </w:r>
      <w:r w:rsidR="00AA03CA" w:rsidRPr="00A52F3A">
        <w:rPr>
          <w:b w:val="0"/>
          <w:lang w:eastAsia="zh-CN"/>
        </w:rPr>
        <w:t xml:space="preserve">children with a diagnosis of ASD at baseline no longer met </w:t>
      </w:r>
      <w:r w:rsidR="000B1875">
        <w:rPr>
          <w:b w:val="0"/>
          <w:lang w:eastAsia="zh-CN"/>
        </w:rPr>
        <w:t xml:space="preserve">the </w:t>
      </w:r>
      <w:r w:rsidR="00AA03CA" w:rsidRPr="00A52F3A">
        <w:rPr>
          <w:b w:val="0"/>
          <w:lang w:eastAsia="zh-CN"/>
        </w:rPr>
        <w:t>diagnostic criteria.</w:t>
      </w:r>
    </w:p>
    <w:p w14:paraId="2BACEA4E" w14:textId="1A44696B" w:rsidR="00D564D1" w:rsidRPr="00532840" w:rsidRDefault="00D564D1" w:rsidP="00816CC1">
      <w:pPr>
        <w:pStyle w:val="MDPI21heading1"/>
        <w:ind w:left="0"/>
        <w:rPr>
          <w:b w:val="0"/>
          <w:lang w:eastAsia="zh-CN"/>
        </w:rPr>
      </w:pPr>
      <w:r w:rsidRPr="00A52F3A">
        <w:rPr>
          <w:b w:val="0"/>
          <w:lang w:eastAsia="zh-CN"/>
        </w:rPr>
        <w:t xml:space="preserve">Transitioning to adolescence </w:t>
      </w:r>
      <w:r w:rsidR="000B1875">
        <w:rPr>
          <w:b w:val="0"/>
          <w:lang w:eastAsia="zh-CN"/>
        </w:rPr>
        <w:t>can</w:t>
      </w:r>
      <w:r w:rsidRPr="00A52F3A">
        <w:rPr>
          <w:b w:val="0"/>
          <w:lang w:eastAsia="zh-CN"/>
        </w:rPr>
        <w:t xml:space="preserve"> be particul</w:t>
      </w:r>
      <w:r w:rsidR="009D1B10" w:rsidRPr="00A52F3A">
        <w:rPr>
          <w:b w:val="0"/>
          <w:lang w:eastAsia="zh-CN"/>
        </w:rPr>
        <w:t xml:space="preserve">arly challenging </w:t>
      </w:r>
      <w:r w:rsidR="00FB3444">
        <w:rPr>
          <w:b w:val="0"/>
          <w:lang w:eastAsia="zh-CN"/>
        </w:rPr>
        <w:t>for children with</w:t>
      </w:r>
      <w:r w:rsidR="009D1B10" w:rsidRPr="00A52F3A">
        <w:rPr>
          <w:b w:val="0"/>
          <w:lang w:eastAsia="zh-CN"/>
        </w:rPr>
        <w:t xml:space="preserve"> autism</w:t>
      </w:r>
      <w:r w:rsidR="003C146A" w:rsidRPr="00A52F3A">
        <w:rPr>
          <w:b w:val="0"/>
          <w:lang w:eastAsia="zh-CN"/>
        </w:rPr>
        <w:t>. However</w:t>
      </w:r>
      <w:r w:rsidR="000B1875">
        <w:rPr>
          <w:b w:val="0"/>
          <w:lang w:eastAsia="zh-CN"/>
        </w:rPr>
        <w:t>,</w:t>
      </w:r>
      <w:r w:rsidR="003C146A" w:rsidRPr="00A52F3A">
        <w:rPr>
          <w:b w:val="0"/>
          <w:lang w:eastAsia="zh-CN"/>
        </w:rPr>
        <w:t xml:space="preserve"> no investigations have evaluated </w:t>
      </w:r>
      <w:r w:rsidR="006952E6">
        <w:rPr>
          <w:b w:val="0"/>
          <w:lang w:eastAsia="zh-CN"/>
        </w:rPr>
        <w:t xml:space="preserve">the </w:t>
      </w:r>
      <w:r w:rsidR="003C146A" w:rsidRPr="00A52F3A">
        <w:rPr>
          <w:b w:val="0"/>
          <w:lang w:eastAsia="zh-CN"/>
        </w:rPr>
        <w:t xml:space="preserve">cognitive and social </w:t>
      </w:r>
      <w:r w:rsidR="00816CC1" w:rsidRPr="00A52F3A">
        <w:rPr>
          <w:b w:val="0"/>
          <w:lang w:eastAsia="zh-CN"/>
        </w:rPr>
        <w:t xml:space="preserve">behavior in adolescence of </w:t>
      </w:r>
      <w:r w:rsidR="003C146A" w:rsidRPr="00A52F3A">
        <w:rPr>
          <w:b w:val="0"/>
          <w:lang w:eastAsia="zh-CN"/>
        </w:rPr>
        <w:t>subgr</w:t>
      </w:r>
      <w:r w:rsidR="000B1875">
        <w:rPr>
          <w:b w:val="0"/>
          <w:lang w:eastAsia="zh-CN"/>
        </w:rPr>
        <w:t>oup</w:t>
      </w:r>
      <w:r w:rsidR="003C146A" w:rsidRPr="00A52F3A">
        <w:rPr>
          <w:b w:val="0"/>
          <w:lang w:eastAsia="zh-CN"/>
        </w:rPr>
        <w:t xml:space="preserve">s </w:t>
      </w:r>
      <w:r w:rsidR="00816CC1" w:rsidRPr="00A52F3A">
        <w:rPr>
          <w:b w:val="0"/>
          <w:lang w:eastAsia="zh-CN"/>
        </w:rPr>
        <w:t>identified</w:t>
      </w:r>
      <w:r w:rsidR="003C146A" w:rsidRPr="00A52F3A">
        <w:rPr>
          <w:b w:val="0"/>
          <w:lang w:eastAsia="zh-CN"/>
        </w:rPr>
        <w:t xml:space="preserve"> </w:t>
      </w:r>
      <w:r w:rsidR="00816CC1" w:rsidRPr="00A52F3A">
        <w:rPr>
          <w:b w:val="0"/>
          <w:lang w:eastAsia="zh-CN"/>
        </w:rPr>
        <w:t xml:space="preserve">in childhood </w:t>
      </w:r>
      <w:r w:rsidR="006952E6">
        <w:rPr>
          <w:b w:val="0"/>
          <w:lang w:eastAsia="zh-CN"/>
        </w:rPr>
        <w:t>based on</w:t>
      </w:r>
      <w:r w:rsidR="00816CC1" w:rsidRPr="00A52F3A">
        <w:rPr>
          <w:b w:val="0"/>
          <w:lang w:eastAsia="zh-CN"/>
        </w:rPr>
        <w:t xml:space="preserve"> </w:t>
      </w:r>
      <w:r w:rsidR="006952E6">
        <w:rPr>
          <w:b w:val="0"/>
          <w:lang w:eastAsia="zh-CN"/>
        </w:rPr>
        <w:t xml:space="preserve">the </w:t>
      </w:r>
      <w:r w:rsidR="00816CC1" w:rsidRPr="00A52F3A">
        <w:rPr>
          <w:b w:val="0"/>
          <w:lang w:eastAsia="zh-CN"/>
        </w:rPr>
        <w:t xml:space="preserve">severity of </w:t>
      </w:r>
      <w:r w:rsidR="006952E6">
        <w:rPr>
          <w:b w:val="0"/>
          <w:lang w:eastAsia="zh-CN"/>
        </w:rPr>
        <w:t xml:space="preserve">their </w:t>
      </w:r>
      <w:r w:rsidR="00816CC1" w:rsidRPr="00A52F3A">
        <w:rPr>
          <w:b w:val="0"/>
          <w:lang w:eastAsia="zh-CN"/>
        </w:rPr>
        <w:t>symptoms.</w:t>
      </w:r>
      <w:r w:rsidR="003C146A" w:rsidRPr="00A52F3A">
        <w:rPr>
          <w:b w:val="0"/>
          <w:lang w:eastAsia="zh-CN"/>
        </w:rPr>
        <w:t xml:space="preserve"> </w:t>
      </w:r>
      <w:r w:rsidR="009D1B10" w:rsidRPr="00A52F3A">
        <w:rPr>
          <w:b w:val="0"/>
          <w:lang w:eastAsia="zh-CN"/>
        </w:rPr>
        <w:t>A</w:t>
      </w:r>
      <w:r w:rsidRPr="00A52F3A">
        <w:rPr>
          <w:b w:val="0"/>
          <w:lang w:eastAsia="zh-CN"/>
        </w:rPr>
        <w:t xml:space="preserve">ccording to the two-hit model, the atypical neural system of individuals with ASD is less likely to </w:t>
      </w:r>
      <w:r w:rsidR="00086625">
        <w:rPr>
          <w:b w:val="0"/>
          <w:lang w:eastAsia="zh-CN"/>
        </w:rPr>
        <w:t xml:space="preserve">adequately </w:t>
      </w:r>
      <w:r w:rsidRPr="00A52F3A">
        <w:rPr>
          <w:b w:val="0"/>
          <w:lang w:eastAsia="zh-CN"/>
        </w:rPr>
        <w:t>respond to an increase in social demands and acquire new prosocial beh</w:t>
      </w:r>
      <w:r w:rsidR="008A0A8B" w:rsidRPr="00A52F3A">
        <w:rPr>
          <w:b w:val="0"/>
          <w:lang w:eastAsia="zh-CN"/>
        </w:rPr>
        <w:t xml:space="preserve">aviors </w:t>
      </w:r>
      <w:r w:rsidR="008A0A8B" w:rsidRPr="00A52F3A">
        <w:rPr>
          <w:rFonts w:eastAsia="SimSun"/>
          <w:szCs w:val="20"/>
        </w:rPr>
        <w:t>[</w:t>
      </w:r>
      <w:r w:rsidR="008A0A8B" w:rsidRPr="00A52F3A">
        <w:rPr>
          <w:rFonts w:eastAsia="SimSun"/>
          <w:color w:val="auto"/>
          <w:szCs w:val="20"/>
        </w:rPr>
        <w:t>12</w:t>
      </w:r>
      <w:r w:rsidR="008A0A8B" w:rsidRPr="00A52F3A">
        <w:rPr>
          <w:rFonts w:eastAsia="SimSun"/>
          <w:szCs w:val="20"/>
        </w:rPr>
        <w:t>]</w:t>
      </w:r>
      <w:r w:rsidRPr="00A52F3A">
        <w:rPr>
          <w:b w:val="0"/>
          <w:lang w:eastAsia="zh-CN"/>
        </w:rPr>
        <w:t>. Previous research supports the notion that</w:t>
      </w:r>
      <w:r w:rsidR="00086625">
        <w:rPr>
          <w:b w:val="0"/>
          <w:lang w:eastAsia="zh-CN"/>
        </w:rPr>
        <w:t>,</w:t>
      </w:r>
      <w:r w:rsidRPr="00A52F3A">
        <w:rPr>
          <w:b w:val="0"/>
          <w:lang w:eastAsia="zh-CN"/>
        </w:rPr>
        <w:t xml:space="preserve"> across many cognitive and social domains, developmental outcomes of children </w:t>
      </w:r>
      <w:r w:rsidR="00086625">
        <w:rPr>
          <w:b w:val="0"/>
          <w:lang w:eastAsia="zh-CN"/>
        </w:rPr>
        <w:t xml:space="preserve">with ASD </w:t>
      </w:r>
      <w:r w:rsidRPr="00A52F3A">
        <w:rPr>
          <w:b w:val="0"/>
          <w:lang w:eastAsia="zh-CN"/>
        </w:rPr>
        <w:t>remain unchanged or decline during adolescence. For many adolescents, building and maintaining age-appropriate peer relationships allows them to share experiences and feelings and learn how to solve conflicts, wh</w:t>
      </w:r>
      <w:r w:rsidR="006952E6">
        <w:rPr>
          <w:b w:val="0"/>
          <w:lang w:eastAsia="zh-CN"/>
        </w:rPr>
        <w:t>ereas</w:t>
      </w:r>
      <w:r w:rsidRPr="00A52F3A">
        <w:rPr>
          <w:b w:val="0"/>
          <w:lang w:eastAsia="zh-CN"/>
        </w:rPr>
        <w:t xml:space="preserve"> social isolation reduces opportunities to develop social skills. </w:t>
      </w:r>
      <w:r w:rsidR="006952E6">
        <w:rPr>
          <w:b w:val="0"/>
          <w:lang w:eastAsia="zh-CN"/>
        </w:rPr>
        <w:t>A</w:t>
      </w:r>
      <w:r w:rsidRPr="00A52F3A">
        <w:rPr>
          <w:b w:val="0"/>
          <w:lang w:eastAsia="zh-CN"/>
        </w:rPr>
        <w:t>dolescents with ASD with and without ID have fewer real friends and meet their friends less often outside sc</w:t>
      </w:r>
      <w:r w:rsidR="008A0A8B" w:rsidRPr="00A52F3A">
        <w:rPr>
          <w:b w:val="0"/>
          <w:lang w:eastAsia="zh-CN"/>
        </w:rPr>
        <w:t>hool</w:t>
      </w:r>
      <w:r w:rsidR="00086625">
        <w:rPr>
          <w:b w:val="0"/>
          <w:lang w:eastAsia="zh-CN"/>
        </w:rPr>
        <w:t>,</w:t>
      </w:r>
      <w:r w:rsidR="008A0A8B" w:rsidRPr="00A52F3A">
        <w:rPr>
          <w:b w:val="0"/>
          <w:lang w:eastAsia="zh-CN"/>
        </w:rPr>
        <w:t xml:space="preserve"> compared </w:t>
      </w:r>
      <w:r w:rsidR="006952E6">
        <w:rPr>
          <w:b w:val="0"/>
          <w:lang w:eastAsia="zh-CN"/>
        </w:rPr>
        <w:t>to</w:t>
      </w:r>
      <w:r w:rsidR="008A0A8B" w:rsidRPr="00A52F3A">
        <w:rPr>
          <w:b w:val="0"/>
          <w:lang w:eastAsia="zh-CN"/>
        </w:rPr>
        <w:t xml:space="preserve"> the</w:t>
      </w:r>
      <w:r w:rsidR="006952E6">
        <w:rPr>
          <w:b w:val="0"/>
          <w:lang w:eastAsia="zh-CN"/>
        </w:rPr>
        <w:t>ir</w:t>
      </w:r>
      <w:r w:rsidR="008A0A8B" w:rsidRPr="00A52F3A">
        <w:rPr>
          <w:b w:val="0"/>
          <w:lang w:eastAsia="zh-CN"/>
        </w:rPr>
        <w:t xml:space="preserve"> peers </w:t>
      </w:r>
      <w:r w:rsidR="008A0A8B" w:rsidRPr="00A52F3A">
        <w:rPr>
          <w:rFonts w:eastAsia="SimSun"/>
          <w:szCs w:val="20"/>
        </w:rPr>
        <w:t>[</w:t>
      </w:r>
      <w:r w:rsidR="008A0A8B" w:rsidRPr="00A52F3A">
        <w:rPr>
          <w:rFonts w:eastAsia="SimSun"/>
          <w:color w:val="auto"/>
          <w:szCs w:val="20"/>
        </w:rPr>
        <w:t>13</w:t>
      </w:r>
      <w:r w:rsidR="008A0A8B" w:rsidRPr="00A52F3A">
        <w:rPr>
          <w:rFonts w:eastAsia="SimSun"/>
          <w:szCs w:val="20"/>
        </w:rPr>
        <w:t>]</w:t>
      </w:r>
      <w:r w:rsidRPr="00A52F3A">
        <w:rPr>
          <w:b w:val="0"/>
          <w:lang w:eastAsia="zh-CN"/>
        </w:rPr>
        <w:t xml:space="preserve">. </w:t>
      </w:r>
      <w:r w:rsidR="0047004B" w:rsidRPr="00A52F3A">
        <w:rPr>
          <w:b w:val="0"/>
          <w:lang w:eastAsia="zh-CN"/>
        </w:rPr>
        <w:t>Furthermore, the association between ASD symptoms and poor prosocial behavior in adolescence is highly stable</w:t>
      </w:r>
      <w:r w:rsidR="008A0A8B" w:rsidRPr="00A52F3A">
        <w:rPr>
          <w:b w:val="0"/>
          <w:lang w:eastAsia="zh-CN"/>
        </w:rPr>
        <w:t xml:space="preserve"> </w:t>
      </w:r>
      <w:r w:rsidR="008A0A8B" w:rsidRPr="00A52F3A">
        <w:rPr>
          <w:rFonts w:eastAsia="SimSun"/>
          <w:szCs w:val="20"/>
        </w:rPr>
        <w:t>[</w:t>
      </w:r>
      <w:r w:rsidR="008A0A8B" w:rsidRPr="00A52F3A">
        <w:rPr>
          <w:rFonts w:eastAsia="SimSun"/>
          <w:color w:val="auto"/>
          <w:szCs w:val="20"/>
        </w:rPr>
        <w:t>14</w:t>
      </w:r>
      <w:r w:rsidR="008A0A8B" w:rsidRPr="00A52F3A">
        <w:rPr>
          <w:rFonts w:eastAsia="SimSun"/>
          <w:szCs w:val="20"/>
        </w:rPr>
        <w:t>]</w:t>
      </w:r>
      <w:r w:rsidR="008A0A8B" w:rsidRPr="00532840">
        <w:rPr>
          <w:b w:val="0"/>
          <w:lang w:eastAsia="zh-CN"/>
        </w:rPr>
        <w:t xml:space="preserve">. </w:t>
      </w:r>
      <w:r w:rsidR="0047004B" w:rsidRPr="0056654D">
        <w:rPr>
          <w:b w:val="0"/>
          <w:lang w:eastAsia="zh-CN"/>
        </w:rPr>
        <w:t xml:space="preserve">Several factors could be involved. </w:t>
      </w:r>
      <w:r w:rsidRPr="0056654D">
        <w:rPr>
          <w:b w:val="0"/>
          <w:lang w:eastAsia="zh-CN"/>
        </w:rPr>
        <w:t xml:space="preserve">On the one hand, </w:t>
      </w:r>
      <w:r w:rsidRPr="00532840">
        <w:rPr>
          <w:b w:val="0"/>
          <w:lang w:eastAsia="zh-CN"/>
        </w:rPr>
        <w:t>Theory of Mind (</w:t>
      </w:r>
      <w:proofErr w:type="spellStart"/>
      <w:r w:rsidRPr="00532840">
        <w:rPr>
          <w:b w:val="0"/>
          <w:lang w:eastAsia="zh-CN"/>
        </w:rPr>
        <w:t>ToM</w:t>
      </w:r>
      <w:proofErr w:type="spellEnd"/>
      <w:r w:rsidRPr="00532840">
        <w:rPr>
          <w:b w:val="0"/>
          <w:lang w:eastAsia="zh-CN"/>
        </w:rPr>
        <w:t xml:space="preserve">), - the ability to share feelings, exchange ideas, and anticipate others’ behavior- is one of the factors that could explain the socialization development of children with ASD WID </w:t>
      </w:r>
      <w:r w:rsidR="008A0A8B" w:rsidRPr="0056654D">
        <w:rPr>
          <w:rFonts w:eastAsia="SimSun"/>
          <w:szCs w:val="20"/>
        </w:rPr>
        <w:t>[</w:t>
      </w:r>
      <w:r w:rsidR="008A0A8B" w:rsidRPr="0056654D">
        <w:rPr>
          <w:rFonts w:eastAsia="SimSun"/>
          <w:color w:val="auto"/>
          <w:szCs w:val="20"/>
        </w:rPr>
        <w:t>1</w:t>
      </w:r>
      <w:r w:rsidR="008A0A8B" w:rsidRPr="00A52F3A">
        <w:rPr>
          <w:rFonts w:eastAsia="SimSun"/>
          <w:color w:val="auto"/>
          <w:szCs w:val="20"/>
        </w:rPr>
        <w:t>5</w:t>
      </w:r>
      <w:r w:rsidR="008A0A8B" w:rsidRPr="00A52F3A">
        <w:rPr>
          <w:rFonts w:eastAsia="SimSun"/>
          <w:szCs w:val="20"/>
        </w:rPr>
        <w:t>]</w:t>
      </w:r>
      <w:r w:rsidRPr="00532840">
        <w:rPr>
          <w:b w:val="0"/>
          <w:color w:val="auto"/>
          <w:lang w:eastAsia="zh-CN"/>
        </w:rPr>
        <w:t>.</w:t>
      </w:r>
      <w:r w:rsidR="00816CC1" w:rsidRPr="00532840">
        <w:rPr>
          <w:b w:val="0"/>
          <w:lang w:eastAsia="zh-CN"/>
        </w:rPr>
        <w:t xml:space="preserve"> </w:t>
      </w:r>
      <w:r w:rsidRPr="00532840">
        <w:rPr>
          <w:b w:val="0"/>
          <w:lang w:eastAsia="zh-CN"/>
        </w:rPr>
        <w:t>Likewise, in</w:t>
      </w:r>
      <w:r w:rsidRPr="0056654D">
        <w:rPr>
          <w:b w:val="0"/>
          <w:lang w:eastAsia="zh-CN"/>
        </w:rPr>
        <w:t xml:space="preserve"> adolescence</w:t>
      </w:r>
      <w:r w:rsidR="006952E6">
        <w:rPr>
          <w:b w:val="0"/>
          <w:lang w:eastAsia="zh-CN"/>
        </w:rPr>
        <w:t>,</w:t>
      </w:r>
      <w:r w:rsidRPr="0056654D">
        <w:rPr>
          <w:b w:val="0"/>
          <w:lang w:eastAsia="zh-CN"/>
        </w:rPr>
        <w:t xml:space="preserve"> poor </w:t>
      </w:r>
      <w:proofErr w:type="spellStart"/>
      <w:r w:rsidRPr="0056654D">
        <w:rPr>
          <w:b w:val="0"/>
          <w:lang w:eastAsia="zh-CN"/>
        </w:rPr>
        <w:t>ToM</w:t>
      </w:r>
      <w:proofErr w:type="spellEnd"/>
      <w:r w:rsidRPr="0056654D">
        <w:rPr>
          <w:b w:val="0"/>
          <w:lang w:eastAsia="zh-CN"/>
        </w:rPr>
        <w:t xml:space="preserve"> skills are associated with </w:t>
      </w:r>
      <w:r w:rsidR="008A0A8B" w:rsidRPr="0056654D">
        <w:rPr>
          <w:b w:val="0"/>
          <w:lang w:eastAsia="zh-CN"/>
        </w:rPr>
        <w:t xml:space="preserve">more severe SCI and RRB </w:t>
      </w:r>
      <w:r w:rsidR="008A0A8B" w:rsidRPr="00A52F3A">
        <w:rPr>
          <w:rFonts w:eastAsia="SimSun"/>
          <w:szCs w:val="20"/>
        </w:rPr>
        <w:t>[</w:t>
      </w:r>
      <w:r w:rsidR="008A0A8B" w:rsidRPr="00A52F3A">
        <w:rPr>
          <w:rFonts w:eastAsia="SimSun"/>
          <w:color w:val="auto"/>
          <w:szCs w:val="20"/>
        </w:rPr>
        <w:t>16</w:t>
      </w:r>
      <w:r w:rsidR="008A0A8B" w:rsidRPr="00A52F3A">
        <w:rPr>
          <w:rFonts w:eastAsia="SimSun"/>
          <w:szCs w:val="20"/>
        </w:rPr>
        <w:t>]</w:t>
      </w:r>
      <w:r w:rsidRPr="00A52F3A">
        <w:rPr>
          <w:b w:val="0"/>
          <w:lang w:eastAsia="zh-CN"/>
        </w:rPr>
        <w:t xml:space="preserve">, and they </w:t>
      </w:r>
      <w:r w:rsidR="006952E6">
        <w:rPr>
          <w:b w:val="0"/>
          <w:lang w:eastAsia="zh-CN"/>
        </w:rPr>
        <w:t>help</w:t>
      </w:r>
      <w:r w:rsidRPr="00A52F3A">
        <w:rPr>
          <w:b w:val="0"/>
          <w:lang w:eastAsia="zh-CN"/>
        </w:rPr>
        <w:t xml:space="preserve"> to discriminate among severity levels, </w:t>
      </w:r>
      <w:r w:rsidR="006952E6">
        <w:rPr>
          <w:b w:val="0"/>
          <w:lang w:eastAsia="zh-CN"/>
        </w:rPr>
        <w:t xml:space="preserve">that is, </w:t>
      </w:r>
      <w:r w:rsidRPr="00A52F3A">
        <w:rPr>
          <w:b w:val="0"/>
          <w:lang w:eastAsia="zh-CN"/>
        </w:rPr>
        <w:t>severe, moderate</w:t>
      </w:r>
      <w:r w:rsidR="006952E6">
        <w:rPr>
          <w:b w:val="0"/>
          <w:lang w:eastAsia="zh-CN"/>
        </w:rPr>
        <w:t>,</w:t>
      </w:r>
      <w:r w:rsidRPr="00A52F3A">
        <w:rPr>
          <w:b w:val="0"/>
          <w:lang w:eastAsia="zh-CN"/>
        </w:rPr>
        <w:t xml:space="preserve"> a</w:t>
      </w:r>
      <w:r w:rsidR="008A0A8B" w:rsidRPr="00A52F3A">
        <w:rPr>
          <w:b w:val="0"/>
          <w:lang w:eastAsia="zh-CN"/>
        </w:rPr>
        <w:t xml:space="preserve">nd mild </w:t>
      </w:r>
      <w:r w:rsidR="008A0A8B" w:rsidRPr="00A52F3A">
        <w:rPr>
          <w:rFonts w:eastAsia="SimSun"/>
          <w:szCs w:val="20"/>
        </w:rPr>
        <w:t>[</w:t>
      </w:r>
      <w:r w:rsidR="008A0A8B" w:rsidRPr="00A52F3A">
        <w:rPr>
          <w:rFonts w:eastAsia="SimSun"/>
          <w:color w:val="auto"/>
          <w:szCs w:val="20"/>
        </w:rPr>
        <w:t>17</w:t>
      </w:r>
      <w:r w:rsidR="008A0A8B" w:rsidRPr="00A52F3A">
        <w:rPr>
          <w:rFonts w:eastAsia="SimSun"/>
          <w:szCs w:val="20"/>
        </w:rPr>
        <w:t>]</w:t>
      </w:r>
      <w:r w:rsidRPr="00A52F3A">
        <w:rPr>
          <w:b w:val="0"/>
          <w:lang w:eastAsia="zh-CN"/>
        </w:rPr>
        <w:t>. On the other hand,</w:t>
      </w:r>
      <w:r w:rsidRPr="00532840">
        <w:rPr>
          <w:b w:val="0"/>
          <w:lang w:eastAsia="zh-CN"/>
        </w:rPr>
        <w:t xml:space="preserve"> d</w:t>
      </w:r>
      <w:r w:rsidRPr="0056654D">
        <w:rPr>
          <w:b w:val="0"/>
          <w:lang w:eastAsia="zh-CN"/>
        </w:rPr>
        <w:t>eficits in social-communication skills, such as fail</w:t>
      </w:r>
      <w:r w:rsidR="006952E6">
        <w:rPr>
          <w:b w:val="0"/>
          <w:lang w:eastAsia="zh-CN"/>
        </w:rPr>
        <w:t>ing to</w:t>
      </w:r>
      <w:r w:rsidRPr="0056654D">
        <w:rPr>
          <w:b w:val="0"/>
          <w:lang w:eastAsia="zh-CN"/>
        </w:rPr>
        <w:t xml:space="preserve"> engag</w:t>
      </w:r>
      <w:r w:rsidR="006952E6">
        <w:rPr>
          <w:b w:val="0"/>
          <w:lang w:eastAsia="zh-CN"/>
        </w:rPr>
        <w:t>e</w:t>
      </w:r>
      <w:r w:rsidRPr="0056654D">
        <w:rPr>
          <w:b w:val="0"/>
          <w:lang w:eastAsia="zh-CN"/>
        </w:rPr>
        <w:t xml:space="preserve"> in conversations</w:t>
      </w:r>
      <w:r w:rsidR="006952E6">
        <w:rPr>
          <w:b w:val="0"/>
          <w:lang w:eastAsia="zh-CN"/>
        </w:rPr>
        <w:t xml:space="preserve"> and</w:t>
      </w:r>
      <w:r w:rsidRPr="0056654D">
        <w:rPr>
          <w:b w:val="0"/>
          <w:lang w:eastAsia="zh-CN"/>
        </w:rPr>
        <w:t xml:space="preserve"> read non-verbal cues, as well as RRB and limited flexibility</w:t>
      </w:r>
      <w:r w:rsidR="006952E6">
        <w:rPr>
          <w:b w:val="0"/>
          <w:lang w:eastAsia="zh-CN"/>
        </w:rPr>
        <w:t>,</w:t>
      </w:r>
      <w:r w:rsidRPr="0056654D">
        <w:rPr>
          <w:b w:val="0"/>
          <w:lang w:eastAsia="zh-CN"/>
        </w:rPr>
        <w:t xml:space="preserve"> may lead to exclusion from peer groups</w:t>
      </w:r>
      <w:r w:rsidR="006952E6">
        <w:rPr>
          <w:b w:val="0"/>
          <w:lang w:eastAsia="zh-CN"/>
        </w:rPr>
        <w:t>.</w:t>
      </w:r>
      <w:r w:rsidRPr="0056654D">
        <w:rPr>
          <w:b w:val="0"/>
          <w:lang w:eastAsia="zh-CN"/>
        </w:rPr>
        <w:t xml:space="preserve"> Moreover, deficits in executive functioning (EF) are exhibited by individuals w</w:t>
      </w:r>
      <w:r w:rsidRPr="00A52F3A">
        <w:rPr>
          <w:b w:val="0"/>
          <w:lang w:eastAsia="zh-CN"/>
        </w:rPr>
        <w:t>ith ASD</w:t>
      </w:r>
      <w:r w:rsidR="006952E6">
        <w:rPr>
          <w:b w:val="0"/>
          <w:lang w:eastAsia="zh-CN"/>
        </w:rPr>
        <w:t>,</w:t>
      </w:r>
      <w:r w:rsidRPr="00A52F3A">
        <w:rPr>
          <w:b w:val="0"/>
          <w:lang w:eastAsia="zh-CN"/>
        </w:rPr>
        <w:t xml:space="preserve"> regardless of their age and intelligence level, with flexibility, inhibition of a</w:t>
      </w:r>
      <w:r w:rsidR="00086625">
        <w:rPr>
          <w:b w:val="0"/>
          <w:lang w:eastAsia="zh-CN"/>
        </w:rPr>
        <w:t>n inappropriate</w:t>
      </w:r>
      <w:r w:rsidRPr="00A52F3A">
        <w:rPr>
          <w:b w:val="0"/>
          <w:lang w:eastAsia="zh-CN"/>
        </w:rPr>
        <w:t xml:space="preserve"> response</w:t>
      </w:r>
      <w:r w:rsidR="006952E6">
        <w:rPr>
          <w:b w:val="0"/>
          <w:lang w:eastAsia="zh-CN"/>
        </w:rPr>
        <w:t>,</w:t>
      </w:r>
      <w:r w:rsidRPr="00A52F3A">
        <w:rPr>
          <w:b w:val="0"/>
          <w:lang w:eastAsia="zh-CN"/>
        </w:rPr>
        <w:t xml:space="preserve"> and planning </w:t>
      </w:r>
      <w:r w:rsidR="0050425F">
        <w:rPr>
          <w:b w:val="0"/>
          <w:lang w:eastAsia="zh-CN"/>
        </w:rPr>
        <w:t xml:space="preserve">being the </w:t>
      </w:r>
      <w:r w:rsidRPr="00A52F3A">
        <w:rPr>
          <w:b w:val="0"/>
          <w:lang w:eastAsia="zh-CN"/>
        </w:rPr>
        <w:t>most commonly im</w:t>
      </w:r>
      <w:r w:rsidR="008A0A8B" w:rsidRPr="00A52F3A">
        <w:rPr>
          <w:b w:val="0"/>
          <w:lang w:eastAsia="zh-CN"/>
        </w:rPr>
        <w:t xml:space="preserve">paired </w:t>
      </w:r>
      <w:r w:rsidR="008A0A8B" w:rsidRPr="00A52F3A">
        <w:rPr>
          <w:rFonts w:eastAsia="SimSun"/>
          <w:szCs w:val="20"/>
        </w:rPr>
        <w:t>[</w:t>
      </w:r>
      <w:r w:rsidR="008A0A8B" w:rsidRPr="00A52F3A">
        <w:rPr>
          <w:rFonts w:eastAsia="SimSun"/>
          <w:color w:val="auto"/>
          <w:szCs w:val="20"/>
        </w:rPr>
        <w:t>18-20</w:t>
      </w:r>
      <w:r w:rsidR="008A0A8B" w:rsidRPr="00A52F3A">
        <w:rPr>
          <w:rFonts w:eastAsia="SimSun"/>
          <w:szCs w:val="20"/>
        </w:rPr>
        <w:t>]</w:t>
      </w:r>
      <w:r w:rsidRPr="00A52F3A">
        <w:rPr>
          <w:b w:val="0"/>
          <w:lang w:eastAsia="zh-CN"/>
        </w:rPr>
        <w:t xml:space="preserve">. </w:t>
      </w:r>
    </w:p>
    <w:p w14:paraId="23A581C3" w14:textId="0D795137" w:rsidR="00D564D1" w:rsidRPr="00A52F3A" w:rsidRDefault="00816CC1" w:rsidP="00816CC1">
      <w:pPr>
        <w:pStyle w:val="MDPI21heading1"/>
        <w:ind w:left="0"/>
        <w:rPr>
          <w:b w:val="0"/>
          <w:lang w:eastAsia="zh-CN"/>
        </w:rPr>
      </w:pPr>
      <w:r w:rsidRPr="0056654D">
        <w:rPr>
          <w:b w:val="0"/>
          <w:lang w:eastAsia="zh-CN"/>
        </w:rPr>
        <w:t>In conclusi</w:t>
      </w:r>
      <w:r w:rsidR="00D564D1" w:rsidRPr="0056654D">
        <w:rPr>
          <w:b w:val="0"/>
          <w:lang w:eastAsia="zh-CN"/>
        </w:rPr>
        <w:t>on, adolescents with ASD without ID show greater difficulties in social-communication abil</w:t>
      </w:r>
      <w:r w:rsidR="00D564D1" w:rsidRPr="00A52F3A">
        <w:rPr>
          <w:b w:val="0"/>
          <w:lang w:eastAsia="zh-CN"/>
        </w:rPr>
        <w:t>ities, EF</w:t>
      </w:r>
      <w:r w:rsidR="0050425F">
        <w:rPr>
          <w:b w:val="0"/>
          <w:lang w:eastAsia="zh-CN"/>
        </w:rPr>
        <w:t>,</w:t>
      </w:r>
      <w:r w:rsidR="00D564D1" w:rsidRPr="00A52F3A">
        <w:rPr>
          <w:b w:val="0"/>
          <w:lang w:eastAsia="zh-CN"/>
        </w:rPr>
        <w:t xml:space="preserve"> and </w:t>
      </w:r>
      <w:proofErr w:type="spellStart"/>
      <w:r w:rsidR="00D564D1" w:rsidRPr="00A52F3A">
        <w:rPr>
          <w:b w:val="0"/>
          <w:lang w:eastAsia="zh-CN"/>
        </w:rPr>
        <w:t>ToM</w:t>
      </w:r>
      <w:proofErr w:type="spellEnd"/>
      <w:r w:rsidR="00D564D1" w:rsidRPr="00A52F3A">
        <w:rPr>
          <w:b w:val="0"/>
          <w:lang w:eastAsia="zh-CN"/>
        </w:rPr>
        <w:t xml:space="preserve"> than </w:t>
      </w:r>
      <w:r w:rsidR="0050425F">
        <w:rPr>
          <w:b w:val="0"/>
          <w:lang w:eastAsia="zh-CN"/>
        </w:rPr>
        <w:t xml:space="preserve">what would be </w:t>
      </w:r>
      <w:r w:rsidR="00D564D1" w:rsidRPr="00A52F3A">
        <w:rPr>
          <w:b w:val="0"/>
          <w:lang w:eastAsia="zh-CN"/>
        </w:rPr>
        <w:t>expected for th</w:t>
      </w:r>
      <w:r w:rsidR="0050425F">
        <w:rPr>
          <w:b w:val="0"/>
          <w:lang w:eastAsia="zh-CN"/>
        </w:rPr>
        <w:t>eir</w:t>
      </w:r>
      <w:r w:rsidR="00D564D1" w:rsidRPr="00A52F3A">
        <w:rPr>
          <w:b w:val="0"/>
          <w:lang w:eastAsia="zh-CN"/>
        </w:rPr>
        <w:t xml:space="preserve"> cognitive level. Longitudinal studies are needed to gain further understanding o</w:t>
      </w:r>
      <w:r w:rsidR="0050425F">
        <w:rPr>
          <w:b w:val="0"/>
          <w:lang w:eastAsia="zh-CN"/>
        </w:rPr>
        <w:t>f</w:t>
      </w:r>
      <w:r w:rsidR="00D564D1" w:rsidRPr="00A52F3A">
        <w:rPr>
          <w:b w:val="0"/>
          <w:lang w:eastAsia="zh-CN"/>
        </w:rPr>
        <w:t xml:space="preserve"> the long-term impact of different symptom severity profiles </w:t>
      </w:r>
      <w:r w:rsidR="007A481E" w:rsidRPr="00A52F3A">
        <w:rPr>
          <w:b w:val="0"/>
          <w:lang w:eastAsia="zh-CN"/>
        </w:rPr>
        <w:t>e</w:t>
      </w:r>
      <w:r w:rsidR="00D564D1" w:rsidRPr="00A52F3A">
        <w:rPr>
          <w:b w:val="0"/>
          <w:lang w:eastAsia="zh-CN"/>
        </w:rPr>
        <w:t>stablished in childhood ASD without ID once they reach adolescence</w:t>
      </w:r>
      <w:r w:rsidR="0050425F">
        <w:rPr>
          <w:b w:val="0"/>
          <w:lang w:eastAsia="zh-CN"/>
        </w:rPr>
        <w:t>,</w:t>
      </w:r>
      <w:r w:rsidR="00D564D1" w:rsidRPr="00A52F3A">
        <w:rPr>
          <w:b w:val="0"/>
          <w:lang w:eastAsia="zh-CN"/>
        </w:rPr>
        <w:t xml:space="preserve"> and </w:t>
      </w:r>
      <w:r w:rsidR="00086625">
        <w:rPr>
          <w:b w:val="0"/>
          <w:lang w:eastAsia="zh-CN"/>
        </w:rPr>
        <w:t xml:space="preserve">to </w:t>
      </w:r>
      <w:r w:rsidR="00D564D1" w:rsidRPr="00A52F3A">
        <w:rPr>
          <w:b w:val="0"/>
          <w:lang w:eastAsia="zh-CN"/>
        </w:rPr>
        <w:t xml:space="preserve">explore </w:t>
      </w:r>
      <w:r w:rsidR="0050425F">
        <w:rPr>
          <w:b w:val="0"/>
          <w:lang w:eastAsia="zh-CN"/>
        </w:rPr>
        <w:t>whether</w:t>
      </w:r>
      <w:r w:rsidR="00D564D1" w:rsidRPr="00A52F3A">
        <w:rPr>
          <w:b w:val="0"/>
          <w:lang w:eastAsia="zh-CN"/>
        </w:rPr>
        <w:t xml:space="preserve"> these empirically derived subgroups evolve differently over time. The present study was designed to addres</w:t>
      </w:r>
      <w:r w:rsidR="007D5CAD" w:rsidRPr="00A52F3A">
        <w:rPr>
          <w:b w:val="0"/>
          <w:lang w:eastAsia="zh-CN"/>
        </w:rPr>
        <w:t xml:space="preserve">s the following objectives: 1) </w:t>
      </w:r>
      <w:r w:rsidR="00086625">
        <w:rPr>
          <w:b w:val="0"/>
          <w:lang w:eastAsia="zh-CN"/>
        </w:rPr>
        <w:t>t</w:t>
      </w:r>
      <w:r w:rsidR="007D5CAD" w:rsidRPr="00A52F3A">
        <w:rPr>
          <w:b w:val="0"/>
          <w:lang w:eastAsia="zh-CN"/>
        </w:rPr>
        <w:t>o i</w:t>
      </w:r>
      <w:r w:rsidR="00D564D1" w:rsidRPr="00A52F3A">
        <w:rPr>
          <w:b w:val="0"/>
          <w:lang w:eastAsia="zh-CN"/>
        </w:rPr>
        <w:t xml:space="preserve">dentify </w:t>
      </w:r>
      <w:r w:rsidR="007D5CAD" w:rsidRPr="00A52F3A">
        <w:rPr>
          <w:b w:val="0"/>
          <w:lang w:eastAsia="zh-CN"/>
        </w:rPr>
        <w:t xml:space="preserve">empirically, through cluster analysis, </w:t>
      </w:r>
      <w:r w:rsidR="00D564D1" w:rsidRPr="00A52F3A">
        <w:rPr>
          <w:b w:val="0"/>
          <w:lang w:eastAsia="zh-CN"/>
        </w:rPr>
        <w:t xml:space="preserve">subgroups of individuals with ASD without ID based on the severity of the </w:t>
      </w:r>
      <w:r w:rsidR="007D5CAD" w:rsidRPr="00A52F3A">
        <w:rPr>
          <w:b w:val="0"/>
          <w:lang w:eastAsia="zh-CN"/>
        </w:rPr>
        <w:t xml:space="preserve">core symptoms in childhood; 2) </w:t>
      </w:r>
      <w:r w:rsidR="00086625">
        <w:rPr>
          <w:b w:val="0"/>
          <w:lang w:eastAsia="zh-CN"/>
        </w:rPr>
        <w:t>t</w:t>
      </w:r>
      <w:r w:rsidR="007D5CAD" w:rsidRPr="00A52F3A">
        <w:rPr>
          <w:b w:val="0"/>
          <w:lang w:eastAsia="zh-CN"/>
        </w:rPr>
        <w:t>o e</w:t>
      </w:r>
      <w:r w:rsidR="00D564D1" w:rsidRPr="00A52F3A">
        <w:rPr>
          <w:b w:val="0"/>
          <w:lang w:eastAsia="zh-CN"/>
        </w:rPr>
        <w:t xml:space="preserve">xplore whether these subgroups of ASD without ID and a group </w:t>
      </w:r>
      <w:r w:rsidR="0050425F">
        <w:rPr>
          <w:b w:val="0"/>
          <w:lang w:eastAsia="zh-CN"/>
        </w:rPr>
        <w:t>with</w:t>
      </w:r>
      <w:r w:rsidR="00D564D1" w:rsidRPr="00A52F3A">
        <w:rPr>
          <w:b w:val="0"/>
          <w:lang w:eastAsia="zh-CN"/>
        </w:rPr>
        <w:t xml:space="preserve"> typical development differ </w:t>
      </w:r>
      <w:r w:rsidR="00086625">
        <w:rPr>
          <w:b w:val="0"/>
          <w:lang w:eastAsia="zh-CN"/>
        </w:rPr>
        <w:t>i</w:t>
      </w:r>
      <w:r w:rsidR="00D564D1" w:rsidRPr="00A52F3A">
        <w:rPr>
          <w:b w:val="0"/>
          <w:lang w:eastAsia="zh-CN"/>
        </w:rPr>
        <w:t>n cognitive, adaptive</w:t>
      </w:r>
      <w:r w:rsidR="0050425F">
        <w:rPr>
          <w:b w:val="0"/>
          <w:lang w:eastAsia="zh-CN"/>
        </w:rPr>
        <w:t>,</w:t>
      </w:r>
      <w:r w:rsidR="00D564D1" w:rsidRPr="00A52F3A">
        <w:rPr>
          <w:b w:val="0"/>
          <w:lang w:eastAsia="zh-CN"/>
        </w:rPr>
        <w:t xml:space="preserve"> and social aspects measured in adolescence. Outcome measures included IQ, EF, </w:t>
      </w:r>
      <w:proofErr w:type="spellStart"/>
      <w:r w:rsidR="00D564D1" w:rsidRPr="00A52F3A">
        <w:rPr>
          <w:b w:val="0"/>
          <w:lang w:eastAsia="zh-CN"/>
        </w:rPr>
        <w:t>ToM</w:t>
      </w:r>
      <w:proofErr w:type="spellEnd"/>
      <w:r w:rsidR="00D564D1" w:rsidRPr="00A52F3A">
        <w:rPr>
          <w:b w:val="0"/>
          <w:lang w:eastAsia="zh-CN"/>
        </w:rPr>
        <w:t>, prosocial behavior,</w:t>
      </w:r>
      <w:r w:rsidR="0050425F">
        <w:rPr>
          <w:b w:val="0"/>
          <w:lang w:eastAsia="zh-CN"/>
        </w:rPr>
        <w:t xml:space="preserve"> and</w:t>
      </w:r>
      <w:r w:rsidR="00D564D1" w:rsidRPr="00A52F3A">
        <w:rPr>
          <w:b w:val="0"/>
          <w:lang w:eastAsia="zh-CN"/>
        </w:rPr>
        <w:t xml:space="preserve"> difficulties </w:t>
      </w:r>
      <w:r w:rsidR="00086625">
        <w:rPr>
          <w:b w:val="0"/>
          <w:lang w:eastAsia="zh-CN"/>
        </w:rPr>
        <w:t>with</w:t>
      </w:r>
      <w:r w:rsidR="00D564D1" w:rsidRPr="00A52F3A">
        <w:rPr>
          <w:b w:val="0"/>
          <w:lang w:eastAsia="zh-CN"/>
        </w:rPr>
        <w:t xml:space="preserve"> peer relationships, everyday life skills</w:t>
      </w:r>
      <w:r w:rsidR="0050425F">
        <w:rPr>
          <w:b w:val="0"/>
          <w:lang w:eastAsia="zh-CN"/>
        </w:rPr>
        <w:t>,</w:t>
      </w:r>
      <w:r w:rsidR="00D564D1" w:rsidRPr="00A52F3A">
        <w:rPr>
          <w:b w:val="0"/>
          <w:lang w:eastAsia="zh-CN"/>
        </w:rPr>
        <w:t xml:space="preserve"> and socialization and social integration in school. </w:t>
      </w:r>
    </w:p>
    <w:p w14:paraId="2E525158" w14:textId="77777777" w:rsidR="00C57C0B" w:rsidRPr="000B1875" w:rsidRDefault="00C57C0B" w:rsidP="00AA03CA">
      <w:pPr>
        <w:pStyle w:val="MDPI21heading1"/>
        <w:ind w:left="0"/>
        <w:rPr>
          <w:b w:val="0"/>
          <w:lang w:eastAsia="zh-CN"/>
        </w:rPr>
      </w:pPr>
    </w:p>
    <w:p w14:paraId="24475D41" w14:textId="77777777" w:rsidR="00FE6943" w:rsidRPr="000B1875" w:rsidRDefault="00FE6943" w:rsidP="00AA03CA">
      <w:pPr>
        <w:pStyle w:val="MDPI21heading1"/>
        <w:ind w:left="0"/>
      </w:pPr>
      <w:r w:rsidRPr="000B1875">
        <w:rPr>
          <w:lang w:eastAsia="zh-CN"/>
        </w:rPr>
        <w:t xml:space="preserve">2. </w:t>
      </w:r>
      <w:r w:rsidRPr="000B1875">
        <w:t>Materials and Methods</w:t>
      </w:r>
    </w:p>
    <w:p w14:paraId="3F48CC6D" w14:textId="1DC96E9B" w:rsidR="00C51EC1" w:rsidRPr="00532840" w:rsidRDefault="000212D8" w:rsidP="00AA03CA">
      <w:pPr>
        <w:pStyle w:val="MDPI22heading2"/>
        <w:spacing w:before="240"/>
        <w:ind w:left="0"/>
        <w:rPr>
          <w:noProof w:val="0"/>
        </w:rPr>
      </w:pPr>
      <w:r w:rsidRPr="00532840">
        <w:rPr>
          <w:noProof w:val="0"/>
        </w:rPr>
        <w:t>2.1. Participants</w:t>
      </w:r>
    </w:p>
    <w:p w14:paraId="3DE004C5" w14:textId="126D1F19" w:rsidR="00C51EC1" w:rsidRPr="0056654D" w:rsidRDefault="00C51EC1" w:rsidP="00C51EC1">
      <w:pPr>
        <w:pStyle w:val="MDPI22heading2"/>
        <w:ind w:left="0"/>
        <w:jc w:val="both"/>
        <w:rPr>
          <w:b/>
          <w:bCs/>
          <w:i w:val="0"/>
          <w:iCs/>
          <w:noProof w:val="0"/>
          <w:highlight w:val="lightGray"/>
        </w:rPr>
      </w:pPr>
    </w:p>
    <w:p w14:paraId="26129653" w14:textId="72F2C6BC" w:rsidR="005716C7" w:rsidRPr="0056654D" w:rsidRDefault="005A0C34" w:rsidP="005716C7">
      <w:pPr>
        <w:pStyle w:val="MDPI22heading2"/>
        <w:ind w:left="0" w:firstLine="510"/>
        <w:rPr>
          <w:i w:val="0"/>
          <w:iCs/>
          <w:noProof w:val="0"/>
        </w:rPr>
      </w:pPr>
      <w:r w:rsidRPr="00532840">
        <w:rPr>
          <w:i w:val="0"/>
          <w:noProof w:val="0"/>
        </w:rPr>
        <w:t>T</w:t>
      </w:r>
      <w:r w:rsidR="005716C7" w:rsidRPr="00532840">
        <w:rPr>
          <w:i w:val="0"/>
          <w:noProof w:val="0"/>
        </w:rPr>
        <w:t xml:space="preserve">he sample </w:t>
      </w:r>
      <w:r w:rsidR="00D26339" w:rsidRPr="00532840">
        <w:rPr>
          <w:i w:val="0"/>
          <w:noProof w:val="0"/>
        </w:rPr>
        <w:t xml:space="preserve">at baseline assessment </w:t>
      </w:r>
      <w:r w:rsidR="005716C7" w:rsidRPr="00532840">
        <w:rPr>
          <w:i w:val="0"/>
          <w:noProof w:val="0"/>
        </w:rPr>
        <w:t>included</w:t>
      </w:r>
      <w:r w:rsidR="005716C7" w:rsidRPr="0056654D">
        <w:rPr>
          <w:i w:val="0"/>
          <w:iCs/>
          <w:noProof w:val="0"/>
        </w:rPr>
        <w:t xml:space="preserve"> 52 children with </w:t>
      </w:r>
      <w:r w:rsidR="009A5732" w:rsidRPr="0056654D">
        <w:rPr>
          <w:i w:val="0"/>
          <w:iCs/>
          <w:noProof w:val="0"/>
        </w:rPr>
        <w:t>autism</w:t>
      </w:r>
      <w:r w:rsidR="005716C7" w:rsidRPr="0056654D">
        <w:rPr>
          <w:i w:val="0"/>
          <w:iCs/>
          <w:noProof w:val="0"/>
        </w:rPr>
        <w:t xml:space="preserve"> without intellectual disability</w:t>
      </w:r>
      <w:r w:rsidR="00CE1122">
        <w:rPr>
          <w:i w:val="0"/>
          <w:iCs/>
          <w:noProof w:val="0"/>
        </w:rPr>
        <w:t xml:space="preserve"> (</w:t>
      </w:r>
      <w:r w:rsidR="005716C7" w:rsidRPr="0056654D">
        <w:rPr>
          <w:i w:val="0"/>
          <w:iCs/>
          <w:noProof w:val="0"/>
        </w:rPr>
        <w:t>ID) and 37 children with</w:t>
      </w:r>
      <w:r w:rsidR="00D26339" w:rsidRPr="0056654D">
        <w:rPr>
          <w:i w:val="0"/>
          <w:iCs/>
          <w:noProof w:val="0"/>
        </w:rPr>
        <w:t xml:space="preserve"> typical development (TD)</w:t>
      </w:r>
      <w:r w:rsidR="005716C7" w:rsidRPr="0056654D">
        <w:rPr>
          <w:i w:val="0"/>
          <w:iCs/>
          <w:noProof w:val="0"/>
        </w:rPr>
        <w:t xml:space="preserve">. The two groups of children were between </w:t>
      </w:r>
      <w:r w:rsidR="00086625">
        <w:rPr>
          <w:i w:val="0"/>
          <w:iCs/>
          <w:noProof w:val="0"/>
        </w:rPr>
        <w:t>seven</w:t>
      </w:r>
      <w:r w:rsidR="005716C7" w:rsidRPr="0056654D">
        <w:rPr>
          <w:i w:val="0"/>
          <w:iCs/>
          <w:noProof w:val="0"/>
        </w:rPr>
        <w:t xml:space="preserve"> and 11 years old, and the</w:t>
      </w:r>
      <w:r w:rsidR="00086625">
        <w:rPr>
          <w:i w:val="0"/>
          <w:iCs/>
          <w:noProof w:val="0"/>
        </w:rPr>
        <w:t>ir</w:t>
      </w:r>
      <w:r w:rsidR="005716C7" w:rsidRPr="0056654D">
        <w:rPr>
          <w:i w:val="0"/>
          <w:iCs/>
          <w:noProof w:val="0"/>
        </w:rPr>
        <w:t xml:space="preserve"> intellectual functioning </w:t>
      </w:r>
      <w:r w:rsidR="00086625">
        <w:rPr>
          <w:i w:val="0"/>
          <w:iCs/>
          <w:noProof w:val="0"/>
        </w:rPr>
        <w:t xml:space="preserve">was </w:t>
      </w:r>
      <w:r w:rsidR="005716C7" w:rsidRPr="0056654D">
        <w:rPr>
          <w:i w:val="0"/>
          <w:iCs/>
          <w:noProof w:val="0"/>
        </w:rPr>
        <w:t xml:space="preserve">within the limits of normality on the K-BIT </w:t>
      </w:r>
      <w:r w:rsidR="0037783F" w:rsidRPr="00532840">
        <w:rPr>
          <w:rFonts w:eastAsia="SimSun"/>
          <w:i w:val="0"/>
          <w:noProof w:val="0"/>
          <w:szCs w:val="20"/>
        </w:rPr>
        <w:t>[2</w:t>
      </w:r>
      <w:r w:rsidR="0037783F" w:rsidRPr="00532840">
        <w:rPr>
          <w:rFonts w:eastAsia="SimSun"/>
          <w:i w:val="0"/>
          <w:noProof w:val="0"/>
          <w:color w:val="auto"/>
          <w:szCs w:val="20"/>
        </w:rPr>
        <w:t>1</w:t>
      </w:r>
      <w:r w:rsidR="0037783F" w:rsidRPr="00532840">
        <w:rPr>
          <w:rFonts w:eastAsia="SimSun"/>
          <w:i w:val="0"/>
          <w:noProof w:val="0"/>
          <w:szCs w:val="20"/>
        </w:rPr>
        <w:t>]</w:t>
      </w:r>
      <w:r w:rsidR="0014458A" w:rsidRPr="0056654D">
        <w:rPr>
          <w:i w:val="0"/>
          <w:iCs/>
          <w:noProof w:val="0"/>
        </w:rPr>
        <w:t>.</w:t>
      </w:r>
      <w:r w:rsidR="00F605D2" w:rsidRPr="00532840">
        <w:rPr>
          <w:i w:val="0"/>
          <w:noProof w:val="0"/>
        </w:rPr>
        <w:t xml:space="preserve"> Both groups of children, with ASD and with TD, were matched on age [t(87)= –0.15, p= 0.88], IQ [t(87)= –0.28,</w:t>
      </w:r>
      <w:r w:rsidR="00DE1615" w:rsidRPr="00532840">
        <w:rPr>
          <w:i w:val="0"/>
          <w:noProof w:val="0"/>
        </w:rPr>
        <w:t xml:space="preserve"> p= 0.78], and their level on </w:t>
      </w:r>
      <w:r w:rsidR="0050425F">
        <w:rPr>
          <w:i w:val="0"/>
          <w:noProof w:val="0"/>
        </w:rPr>
        <w:t xml:space="preserve">the </w:t>
      </w:r>
      <w:r w:rsidR="00F605D2" w:rsidRPr="00532840">
        <w:rPr>
          <w:i w:val="0"/>
          <w:noProof w:val="0"/>
        </w:rPr>
        <w:t>Vocabulary subtest from the WISC-IV</w:t>
      </w:r>
      <w:r w:rsidR="00F861B2" w:rsidRPr="00532840">
        <w:rPr>
          <w:rFonts w:eastAsia="SimSun"/>
          <w:i w:val="0"/>
          <w:noProof w:val="0"/>
          <w:szCs w:val="20"/>
        </w:rPr>
        <w:t>[2</w:t>
      </w:r>
      <w:r w:rsidR="00F861B2" w:rsidRPr="00532840">
        <w:rPr>
          <w:rFonts w:eastAsia="SimSun"/>
          <w:i w:val="0"/>
          <w:noProof w:val="0"/>
          <w:color w:val="auto"/>
          <w:szCs w:val="20"/>
        </w:rPr>
        <w:t>2</w:t>
      </w:r>
      <w:r w:rsidR="00F861B2" w:rsidRPr="00532840">
        <w:rPr>
          <w:rFonts w:eastAsia="SimSun"/>
          <w:i w:val="0"/>
          <w:noProof w:val="0"/>
          <w:szCs w:val="20"/>
        </w:rPr>
        <w:t>]</w:t>
      </w:r>
      <w:r w:rsidR="0037783F" w:rsidRPr="00532840">
        <w:rPr>
          <w:b/>
          <w:noProof w:val="0"/>
          <w:lang w:eastAsia="zh-CN"/>
        </w:rPr>
        <w:t xml:space="preserve"> </w:t>
      </w:r>
      <w:r w:rsidR="00F605D2" w:rsidRPr="00532840">
        <w:rPr>
          <w:i w:val="0"/>
          <w:noProof w:val="0"/>
        </w:rPr>
        <w:t>[t(87)= 1.89 p= 0.06].</w:t>
      </w:r>
    </w:p>
    <w:p w14:paraId="6B36D3C4" w14:textId="42B4349C" w:rsidR="00981CEE" w:rsidRPr="00A52F3A" w:rsidRDefault="005716C7" w:rsidP="00981CEE">
      <w:pPr>
        <w:pStyle w:val="MDPI22heading2"/>
        <w:ind w:left="0" w:firstLine="510"/>
        <w:jc w:val="both"/>
        <w:rPr>
          <w:i w:val="0"/>
          <w:iCs/>
          <w:noProof w:val="0"/>
        </w:rPr>
      </w:pPr>
      <w:r w:rsidRPr="0056654D">
        <w:rPr>
          <w:i w:val="0"/>
          <w:iCs/>
          <w:noProof w:val="0"/>
        </w:rPr>
        <w:lastRenderedPageBreak/>
        <w:t>The clinical group had received a clinical diagnosis of an autism spectrum condition in hospitals and medical centers by Psychiatry and Child Neurology services in the Valencian community</w:t>
      </w:r>
      <w:r w:rsidR="00011610" w:rsidRPr="0056654D">
        <w:rPr>
          <w:i w:val="0"/>
          <w:iCs/>
          <w:noProof w:val="0"/>
        </w:rPr>
        <w:t>, a</w:t>
      </w:r>
      <w:r w:rsidRPr="0056654D">
        <w:rPr>
          <w:i w:val="0"/>
          <w:iCs/>
          <w:noProof w:val="0"/>
        </w:rPr>
        <w:t xml:space="preserve">ccording to </w:t>
      </w:r>
      <w:r w:rsidR="00086625">
        <w:rPr>
          <w:i w:val="0"/>
          <w:iCs/>
          <w:noProof w:val="0"/>
        </w:rPr>
        <w:t xml:space="preserve">the </w:t>
      </w:r>
      <w:r w:rsidRPr="0056654D">
        <w:rPr>
          <w:i w:val="0"/>
          <w:iCs/>
          <w:noProof w:val="0"/>
        </w:rPr>
        <w:t>Diagnostic and Statistical Manual of Mental Disorders criteria for ASD from the</w:t>
      </w:r>
      <w:r w:rsidR="00F861B2" w:rsidRPr="0056654D">
        <w:rPr>
          <w:i w:val="0"/>
          <w:iCs/>
          <w:noProof w:val="0"/>
        </w:rPr>
        <w:t xml:space="preserve"> fourth edition </w:t>
      </w:r>
      <w:r w:rsidR="00F861B2" w:rsidRPr="00532840">
        <w:rPr>
          <w:rFonts w:eastAsia="SimSun"/>
          <w:i w:val="0"/>
          <w:noProof w:val="0"/>
          <w:szCs w:val="20"/>
        </w:rPr>
        <w:t>[2</w:t>
      </w:r>
      <w:r w:rsidR="00F861B2" w:rsidRPr="00532840">
        <w:rPr>
          <w:rFonts w:eastAsia="SimSun"/>
          <w:i w:val="0"/>
          <w:noProof w:val="0"/>
          <w:color w:val="auto"/>
          <w:szCs w:val="20"/>
        </w:rPr>
        <w:t>3</w:t>
      </w:r>
      <w:r w:rsidR="00F861B2" w:rsidRPr="00532840">
        <w:rPr>
          <w:rFonts w:eastAsia="SimSun"/>
          <w:i w:val="0"/>
          <w:noProof w:val="0"/>
          <w:szCs w:val="20"/>
        </w:rPr>
        <w:t>]</w:t>
      </w:r>
      <w:r w:rsidRPr="0056654D">
        <w:rPr>
          <w:i w:val="0"/>
          <w:iCs/>
          <w:noProof w:val="0"/>
        </w:rPr>
        <w:t>, the Autistic Diagnostic Inter</w:t>
      </w:r>
      <w:r w:rsidR="00F861B2" w:rsidRPr="0056654D">
        <w:rPr>
          <w:i w:val="0"/>
          <w:iCs/>
          <w:noProof w:val="0"/>
        </w:rPr>
        <w:t xml:space="preserve">view—Revised (ADI-R) </w:t>
      </w:r>
      <w:r w:rsidR="00F861B2" w:rsidRPr="00532840">
        <w:rPr>
          <w:rFonts w:eastAsia="SimSun"/>
          <w:i w:val="0"/>
          <w:noProof w:val="0"/>
          <w:szCs w:val="20"/>
        </w:rPr>
        <w:t>[2</w:t>
      </w:r>
      <w:r w:rsidR="00F861B2" w:rsidRPr="00532840">
        <w:rPr>
          <w:rFonts w:eastAsia="SimSun"/>
          <w:i w:val="0"/>
          <w:noProof w:val="0"/>
          <w:color w:val="auto"/>
          <w:szCs w:val="20"/>
        </w:rPr>
        <w:t>4</w:t>
      </w:r>
      <w:r w:rsidR="00F861B2" w:rsidRPr="00532840">
        <w:rPr>
          <w:rFonts w:eastAsia="SimSun"/>
          <w:i w:val="0"/>
          <w:noProof w:val="0"/>
          <w:szCs w:val="20"/>
        </w:rPr>
        <w:t>]</w:t>
      </w:r>
      <w:r w:rsidRPr="0056654D">
        <w:rPr>
          <w:i w:val="0"/>
          <w:iCs/>
          <w:noProof w:val="0"/>
        </w:rPr>
        <w:t>, and/or the Autism Diagnostic Observation Schedule-W</w:t>
      </w:r>
      <w:r w:rsidR="00F861B2" w:rsidRPr="0056654D">
        <w:rPr>
          <w:i w:val="0"/>
          <w:iCs/>
          <w:noProof w:val="0"/>
        </w:rPr>
        <w:t xml:space="preserve">PS (ADOS-WPS) </w:t>
      </w:r>
      <w:r w:rsidR="00F861B2" w:rsidRPr="009A7882">
        <w:rPr>
          <w:rFonts w:eastAsia="SimSun"/>
          <w:i w:val="0"/>
          <w:noProof w:val="0"/>
          <w:szCs w:val="20"/>
        </w:rPr>
        <w:t>[2</w:t>
      </w:r>
      <w:r w:rsidR="00F861B2" w:rsidRPr="009A7882">
        <w:rPr>
          <w:rFonts w:eastAsia="SimSun"/>
          <w:i w:val="0"/>
          <w:noProof w:val="0"/>
          <w:color w:val="auto"/>
          <w:szCs w:val="20"/>
        </w:rPr>
        <w:t>5</w:t>
      </w:r>
      <w:r w:rsidR="00F861B2" w:rsidRPr="009A7882">
        <w:rPr>
          <w:rFonts w:eastAsia="SimSun"/>
          <w:i w:val="0"/>
          <w:noProof w:val="0"/>
          <w:szCs w:val="20"/>
        </w:rPr>
        <w:t>]</w:t>
      </w:r>
      <w:r w:rsidR="00011610" w:rsidRPr="009A7882">
        <w:rPr>
          <w:i w:val="0"/>
          <w:iCs/>
          <w:noProof w:val="0"/>
        </w:rPr>
        <w:t xml:space="preserve">. </w:t>
      </w:r>
      <w:r w:rsidR="009A7882" w:rsidRPr="009A7882">
        <w:rPr>
          <w:i w:val="0"/>
          <w:iCs/>
          <w:noProof w:val="0"/>
        </w:rPr>
        <w:t>Additionally</w:t>
      </w:r>
      <w:r w:rsidR="0050425F" w:rsidRPr="009A7882">
        <w:rPr>
          <w:i w:val="0"/>
          <w:iCs/>
          <w:noProof w:val="0"/>
        </w:rPr>
        <w:t>,</w:t>
      </w:r>
      <w:r w:rsidR="00981CEE" w:rsidRPr="009A7882">
        <w:rPr>
          <w:i w:val="0"/>
          <w:iCs/>
          <w:noProof w:val="0"/>
        </w:rPr>
        <w:t xml:space="preserve"> </w:t>
      </w:r>
      <w:r w:rsidR="0020467F" w:rsidRPr="009A7882">
        <w:rPr>
          <w:i w:val="0"/>
          <w:iCs/>
          <w:noProof w:val="0"/>
        </w:rPr>
        <w:t>a</w:t>
      </w:r>
      <w:r w:rsidR="00981CEE" w:rsidRPr="009A7882">
        <w:rPr>
          <w:i w:val="0"/>
          <w:iCs/>
          <w:noProof w:val="0"/>
        </w:rPr>
        <w:t xml:space="preserve"> clinical p</w:t>
      </w:r>
      <w:r w:rsidR="0050425F" w:rsidRPr="009A7882">
        <w:rPr>
          <w:i w:val="0"/>
          <w:iCs/>
          <w:noProof w:val="0"/>
        </w:rPr>
        <w:t>s</w:t>
      </w:r>
      <w:r w:rsidR="00981CEE" w:rsidRPr="009A7882">
        <w:rPr>
          <w:i w:val="0"/>
          <w:iCs/>
          <w:noProof w:val="0"/>
        </w:rPr>
        <w:t>y</w:t>
      </w:r>
      <w:r w:rsidR="0050425F" w:rsidRPr="009A7882">
        <w:rPr>
          <w:i w:val="0"/>
          <w:iCs/>
          <w:noProof w:val="0"/>
        </w:rPr>
        <w:t>c</w:t>
      </w:r>
      <w:r w:rsidR="00981CEE" w:rsidRPr="009A7882">
        <w:rPr>
          <w:i w:val="0"/>
          <w:iCs/>
          <w:noProof w:val="0"/>
        </w:rPr>
        <w:t xml:space="preserve">hologist from our research </w:t>
      </w:r>
      <w:r w:rsidR="0050425F" w:rsidRPr="009A7882">
        <w:rPr>
          <w:i w:val="0"/>
          <w:iCs/>
          <w:noProof w:val="0"/>
        </w:rPr>
        <w:t xml:space="preserve">team again </w:t>
      </w:r>
      <w:r w:rsidR="00981CEE" w:rsidRPr="009A7882">
        <w:rPr>
          <w:i w:val="0"/>
          <w:iCs/>
          <w:noProof w:val="0"/>
        </w:rPr>
        <w:t>a</w:t>
      </w:r>
      <w:r w:rsidR="00F861B2" w:rsidRPr="009A7882">
        <w:rPr>
          <w:i w:val="0"/>
          <w:iCs/>
          <w:noProof w:val="0"/>
        </w:rPr>
        <w:t>dministered</w:t>
      </w:r>
      <w:r w:rsidR="00981CEE" w:rsidRPr="009A7882">
        <w:rPr>
          <w:i w:val="0"/>
          <w:iCs/>
          <w:noProof w:val="0"/>
        </w:rPr>
        <w:t xml:space="preserve"> </w:t>
      </w:r>
      <w:r w:rsidR="007F3D3A" w:rsidRPr="009A7882">
        <w:rPr>
          <w:i w:val="0"/>
          <w:iCs/>
          <w:noProof w:val="0"/>
        </w:rPr>
        <w:t>the ADI-R</w:t>
      </w:r>
      <w:r w:rsidR="00981CEE" w:rsidRPr="009A7882">
        <w:rPr>
          <w:i w:val="0"/>
          <w:iCs/>
          <w:noProof w:val="0"/>
        </w:rPr>
        <w:t xml:space="preserve"> </w:t>
      </w:r>
      <w:r w:rsidR="00F861B2" w:rsidRPr="009A7882">
        <w:rPr>
          <w:i w:val="0"/>
          <w:noProof w:val="0"/>
        </w:rPr>
        <w:t>and</w:t>
      </w:r>
      <w:r w:rsidR="00981CEE" w:rsidRPr="009A7882">
        <w:rPr>
          <w:i w:val="0"/>
          <w:iCs/>
          <w:noProof w:val="0"/>
        </w:rPr>
        <w:t xml:space="preserve"> Social Communication Question</w:t>
      </w:r>
      <w:r w:rsidR="00F861B2" w:rsidRPr="009A7882">
        <w:rPr>
          <w:i w:val="0"/>
          <w:iCs/>
          <w:noProof w:val="0"/>
        </w:rPr>
        <w:t>naire (SCQ)</w:t>
      </w:r>
      <w:r w:rsidR="00F861B2" w:rsidRPr="009A7882">
        <w:rPr>
          <w:rFonts w:eastAsia="SimSun"/>
          <w:i w:val="0"/>
          <w:noProof w:val="0"/>
          <w:szCs w:val="20"/>
        </w:rPr>
        <w:t xml:space="preserve"> [2</w:t>
      </w:r>
      <w:r w:rsidR="00F861B2" w:rsidRPr="009A7882">
        <w:rPr>
          <w:rFonts w:eastAsia="SimSun"/>
          <w:i w:val="0"/>
          <w:noProof w:val="0"/>
          <w:color w:val="auto"/>
          <w:szCs w:val="20"/>
        </w:rPr>
        <w:t>6</w:t>
      </w:r>
      <w:r w:rsidR="00F861B2" w:rsidRPr="009A7882">
        <w:rPr>
          <w:rFonts w:eastAsia="SimSun"/>
          <w:i w:val="0"/>
          <w:noProof w:val="0"/>
          <w:szCs w:val="20"/>
        </w:rPr>
        <w:t>]</w:t>
      </w:r>
      <w:r w:rsidR="00F861B2" w:rsidRPr="009A7882">
        <w:rPr>
          <w:i w:val="0"/>
          <w:iCs/>
          <w:noProof w:val="0"/>
        </w:rPr>
        <w:t xml:space="preserve"> </w:t>
      </w:r>
      <w:r w:rsidR="00981CEE" w:rsidRPr="009A7882">
        <w:rPr>
          <w:i w:val="0"/>
          <w:iCs/>
          <w:noProof w:val="0"/>
        </w:rPr>
        <w:t>to the parents, following the recommended cut-off points for ASD diagnos</w:t>
      </w:r>
      <w:r w:rsidR="0020467F" w:rsidRPr="009A7882">
        <w:rPr>
          <w:i w:val="0"/>
          <w:iCs/>
          <w:noProof w:val="0"/>
        </w:rPr>
        <w:t>i</w:t>
      </w:r>
      <w:r w:rsidR="00981CEE" w:rsidRPr="009A7882">
        <w:rPr>
          <w:i w:val="0"/>
          <w:iCs/>
          <w:noProof w:val="0"/>
        </w:rPr>
        <w:t xml:space="preserve">s. </w:t>
      </w:r>
      <w:r w:rsidR="00F861B2" w:rsidRPr="009A7882">
        <w:rPr>
          <w:i w:val="0"/>
          <w:iCs/>
          <w:noProof w:val="0"/>
        </w:rPr>
        <w:t>All</w:t>
      </w:r>
      <w:r w:rsidR="00F861B2" w:rsidRPr="0056654D">
        <w:rPr>
          <w:i w:val="0"/>
          <w:iCs/>
          <w:noProof w:val="0"/>
        </w:rPr>
        <w:t xml:space="preserve"> </w:t>
      </w:r>
      <w:r w:rsidR="00981CEE" w:rsidRPr="0056654D">
        <w:rPr>
          <w:i w:val="0"/>
          <w:iCs/>
          <w:noProof w:val="0"/>
        </w:rPr>
        <w:t xml:space="preserve">the children </w:t>
      </w:r>
      <w:r w:rsidR="00F861B2" w:rsidRPr="0056654D">
        <w:rPr>
          <w:i w:val="0"/>
          <w:iCs/>
          <w:noProof w:val="0"/>
        </w:rPr>
        <w:t xml:space="preserve">also </w:t>
      </w:r>
      <w:r w:rsidR="00981CEE" w:rsidRPr="0056654D">
        <w:rPr>
          <w:i w:val="0"/>
          <w:iCs/>
          <w:noProof w:val="0"/>
        </w:rPr>
        <w:t>met</w:t>
      </w:r>
      <w:r w:rsidR="00F861B2" w:rsidRPr="0056654D">
        <w:rPr>
          <w:i w:val="0"/>
          <w:iCs/>
          <w:noProof w:val="0"/>
        </w:rPr>
        <w:t xml:space="preserve"> </w:t>
      </w:r>
      <w:r w:rsidR="00981CEE" w:rsidRPr="0056654D">
        <w:rPr>
          <w:i w:val="0"/>
          <w:iCs/>
          <w:noProof w:val="0"/>
        </w:rPr>
        <w:t xml:space="preserve">the strict diagnostic criteria for ASD from the fifth edition of the Diagnostic and Statistical Manual of Mental </w:t>
      </w:r>
      <w:r w:rsidR="00F861B2" w:rsidRPr="0056654D">
        <w:rPr>
          <w:i w:val="0"/>
          <w:iCs/>
          <w:noProof w:val="0"/>
        </w:rPr>
        <w:t xml:space="preserve">Disorders (DSM-5) </w:t>
      </w:r>
      <w:r w:rsidR="00F861B2" w:rsidRPr="00532840">
        <w:rPr>
          <w:rFonts w:eastAsia="SimSun"/>
          <w:i w:val="0"/>
          <w:noProof w:val="0"/>
          <w:szCs w:val="20"/>
        </w:rPr>
        <w:t>[2</w:t>
      </w:r>
      <w:r w:rsidR="00F861B2" w:rsidRPr="00532840">
        <w:rPr>
          <w:rFonts w:eastAsia="SimSun"/>
          <w:i w:val="0"/>
          <w:noProof w:val="0"/>
          <w:color w:val="auto"/>
          <w:szCs w:val="20"/>
        </w:rPr>
        <w:t>7</w:t>
      </w:r>
      <w:r w:rsidR="00F861B2" w:rsidRPr="00532840">
        <w:rPr>
          <w:rFonts w:eastAsia="SimSun"/>
          <w:i w:val="0"/>
          <w:noProof w:val="0"/>
          <w:szCs w:val="20"/>
        </w:rPr>
        <w:t>]</w:t>
      </w:r>
      <w:r w:rsidR="00981CEE" w:rsidRPr="0056654D">
        <w:rPr>
          <w:i w:val="0"/>
          <w:iCs/>
          <w:noProof w:val="0"/>
        </w:rPr>
        <w:t>, based on information reported by teachers and parents. Both informants, through interviews with the research team, rated the severity of the criteria in the two ASD dimensions on scales ranging from 0 to 3 points (0 represents “almost never”, 1 “sometimes”, 2 “often”, and 3 “many times”).</w:t>
      </w:r>
      <w:r w:rsidR="00981CEE" w:rsidRPr="0056654D">
        <w:rPr>
          <w:rFonts w:ascii="Times New Roman" w:eastAsia="SimSun" w:hAnsi="Times New Roman"/>
          <w:i w:val="0"/>
          <w:noProof w:val="0"/>
          <w:snapToGrid/>
          <w:color w:val="auto"/>
          <w:sz w:val="16"/>
          <w:szCs w:val="16"/>
          <w:lang w:eastAsia="es-ES_tradnl" w:bidi="ar-SA"/>
        </w:rPr>
        <w:t xml:space="preserve"> </w:t>
      </w:r>
      <w:r w:rsidR="00981CEE" w:rsidRPr="0056654D">
        <w:rPr>
          <w:i w:val="0"/>
          <w:iCs/>
          <w:noProof w:val="0"/>
        </w:rPr>
        <w:t xml:space="preserve">The Kappa-Cohen test value was </w:t>
      </w:r>
      <w:r w:rsidR="00981CEE" w:rsidRPr="00532840">
        <w:rPr>
          <w:i w:val="0"/>
          <w:iCs/>
          <w:noProof w:val="0"/>
        </w:rPr>
        <w:t>κ</w:t>
      </w:r>
      <w:r w:rsidR="00981CEE" w:rsidRPr="0056654D">
        <w:rPr>
          <w:i w:val="0"/>
          <w:iCs/>
          <w:noProof w:val="0"/>
        </w:rPr>
        <w:t>=0.93.</w:t>
      </w:r>
    </w:p>
    <w:p w14:paraId="06D4957B" w14:textId="560E6A44" w:rsidR="00BD29B2" w:rsidRPr="00532840" w:rsidRDefault="00BD29B2" w:rsidP="00BD29B2">
      <w:pPr>
        <w:pStyle w:val="MDPI22heading2"/>
        <w:ind w:left="0"/>
        <w:jc w:val="both"/>
        <w:rPr>
          <w:iCs/>
          <w:noProof w:val="0"/>
        </w:rPr>
      </w:pPr>
      <w:r w:rsidRPr="0056654D">
        <w:rPr>
          <w:i w:val="0"/>
          <w:iCs/>
          <w:noProof w:val="0"/>
        </w:rPr>
        <w:t xml:space="preserve">The exclusion criteria for the </w:t>
      </w:r>
      <w:r w:rsidR="0020467F">
        <w:rPr>
          <w:i w:val="0"/>
          <w:iCs/>
          <w:noProof w:val="0"/>
        </w:rPr>
        <w:t xml:space="preserve">study </w:t>
      </w:r>
      <w:r w:rsidRPr="0056654D">
        <w:rPr>
          <w:i w:val="0"/>
          <w:iCs/>
          <w:noProof w:val="0"/>
        </w:rPr>
        <w:t xml:space="preserve">sample were evaluated through an extensive anamnesis carried out with the families. They included neurological or genetic diseases, brain lesions, sensory, auditory, or motor deficits, and </w:t>
      </w:r>
      <w:r w:rsidR="001F0BD4">
        <w:rPr>
          <w:i w:val="0"/>
          <w:iCs/>
          <w:noProof w:val="0"/>
        </w:rPr>
        <w:t xml:space="preserve">an </w:t>
      </w:r>
      <w:r w:rsidRPr="0056654D">
        <w:rPr>
          <w:i w:val="0"/>
          <w:iCs/>
          <w:noProof w:val="0"/>
        </w:rPr>
        <w:t xml:space="preserve">IQ below 80. </w:t>
      </w:r>
      <w:r w:rsidRPr="00532840">
        <w:rPr>
          <w:i w:val="0"/>
          <w:iCs/>
          <w:noProof w:val="0"/>
        </w:rPr>
        <w:t>Associated psychopathological problems, such as</w:t>
      </w:r>
      <w:r w:rsidRPr="00532840">
        <w:rPr>
          <w:iCs/>
          <w:noProof w:val="0"/>
        </w:rPr>
        <w:t xml:space="preserve"> </w:t>
      </w:r>
      <w:r w:rsidRPr="0056654D">
        <w:rPr>
          <w:i w:val="0"/>
          <w:iCs/>
          <w:noProof w:val="0"/>
        </w:rPr>
        <w:t>language disorders, learning disabilities, anxiety and mood disorders</w:t>
      </w:r>
      <w:r w:rsidR="001F0BD4">
        <w:rPr>
          <w:i w:val="0"/>
          <w:iCs/>
          <w:noProof w:val="0"/>
        </w:rPr>
        <w:t>,</w:t>
      </w:r>
      <w:r w:rsidRPr="0056654D">
        <w:rPr>
          <w:i w:val="0"/>
          <w:iCs/>
          <w:noProof w:val="0"/>
        </w:rPr>
        <w:t xml:space="preserve"> or behavio</w:t>
      </w:r>
      <w:r w:rsidR="006E0DC3" w:rsidRPr="0056654D">
        <w:rPr>
          <w:i w:val="0"/>
          <w:iCs/>
          <w:noProof w:val="0"/>
        </w:rPr>
        <w:t>r</w:t>
      </w:r>
      <w:r w:rsidRPr="0056654D">
        <w:rPr>
          <w:i w:val="0"/>
          <w:iCs/>
          <w:noProof w:val="0"/>
        </w:rPr>
        <w:t xml:space="preserve">al problems were </w:t>
      </w:r>
      <w:r w:rsidR="001F0BD4">
        <w:rPr>
          <w:i w:val="0"/>
          <w:iCs/>
          <w:noProof w:val="0"/>
        </w:rPr>
        <w:t xml:space="preserve">not </w:t>
      </w:r>
      <w:r w:rsidRPr="0056654D">
        <w:rPr>
          <w:i w:val="0"/>
          <w:iCs/>
          <w:noProof w:val="0"/>
        </w:rPr>
        <w:t>considered exclusion criteria.</w:t>
      </w:r>
    </w:p>
    <w:p w14:paraId="595404AF" w14:textId="288EDF4B" w:rsidR="007E353B" w:rsidRPr="00532840" w:rsidRDefault="007F3D3A" w:rsidP="00981CEE">
      <w:pPr>
        <w:pStyle w:val="MDPI22heading2"/>
        <w:ind w:left="0"/>
        <w:jc w:val="both"/>
        <w:rPr>
          <w:i w:val="0"/>
          <w:iCs/>
          <w:noProof w:val="0"/>
        </w:rPr>
      </w:pPr>
      <w:r w:rsidRPr="00532840">
        <w:rPr>
          <w:i w:val="0"/>
          <w:iCs/>
          <w:noProof w:val="0"/>
        </w:rPr>
        <w:t xml:space="preserve"> </w:t>
      </w:r>
      <w:r w:rsidR="00981CEE" w:rsidRPr="00532840">
        <w:rPr>
          <w:i w:val="0"/>
          <w:iCs/>
          <w:noProof w:val="0"/>
        </w:rPr>
        <w:tab/>
      </w:r>
      <w:r w:rsidR="00C51EC1" w:rsidRPr="00532840">
        <w:rPr>
          <w:i w:val="0"/>
          <w:noProof w:val="0"/>
        </w:rPr>
        <w:t xml:space="preserve">On average, </w:t>
      </w:r>
      <w:r w:rsidR="001F0BD4">
        <w:rPr>
          <w:i w:val="0"/>
          <w:noProof w:val="0"/>
        </w:rPr>
        <w:t>five</w:t>
      </w:r>
      <w:r w:rsidR="00C51EC1" w:rsidRPr="00532840">
        <w:rPr>
          <w:i w:val="0"/>
          <w:noProof w:val="0"/>
        </w:rPr>
        <w:t xml:space="preserve"> years after baseline, </w:t>
      </w:r>
      <w:r w:rsidR="009A5732" w:rsidRPr="00532840">
        <w:rPr>
          <w:i w:val="0"/>
          <w:noProof w:val="0"/>
        </w:rPr>
        <w:t xml:space="preserve">the </w:t>
      </w:r>
      <w:bookmarkStart w:id="0" w:name="_Hlk63541364"/>
      <w:r w:rsidR="009A5732" w:rsidRPr="00532840">
        <w:rPr>
          <w:i w:val="0"/>
          <w:noProof w:val="0"/>
        </w:rPr>
        <w:t>follow</w:t>
      </w:r>
      <w:r w:rsidR="0020467F">
        <w:rPr>
          <w:i w:val="0"/>
          <w:noProof w:val="0"/>
        </w:rPr>
        <w:t>-</w:t>
      </w:r>
      <w:r w:rsidR="009A5732" w:rsidRPr="00532840">
        <w:rPr>
          <w:i w:val="0"/>
          <w:noProof w:val="0"/>
        </w:rPr>
        <w:t>up included 7</w:t>
      </w:r>
      <w:r w:rsidR="000B4BF4" w:rsidRPr="00532840">
        <w:rPr>
          <w:i w:val="0"/>
          <w:noProof w:val="0"/>
        </w:rPr>
        <w:t>2</w:t>
      </w:r>
      <w:r w:rsidR="009A5732" w:rsidRPr="00532840">
        <w:rPr>
          <w:i w:val="0"/>
          <w:noProof w:val="0"/>
        </w:rPr>
        <w:t xml:space="preserve"> adolescents </w:t>
      </w:r>
      <w:r w:rsidR="001A2175" w:rsidRPr="0056654D">
        <w:rPr>
          <w:i w:val="0"/>
          <w:noProof w:val="0"/>
        </w:rPr>
        <w:t>between 12 and 15</w:t>
      </w:r>
      <w:r w:rsidR="009A5732" w:rsidRPr="0056654D">
        <w:rPr>
          <w:i w:val="0"/>
          <w:noProof w:val="0"/>
        </w:rPr>
        <w:t xml:space="preserve"> year</w:t>
      </w:r>
      <w:r w:rsidR="0014458A" w:rsidRPr="0056654D">
        <w:rPr>
          <w:i w:val="0"/>
          <w:noProof w:val="0"/>
        </w:rPr>
        <w:t>s old</w:t>
      </w:r>
      <w:r w:rsidR="009A5732" w:rsidRPr="0056654D">
        <w:rPr>
          <w:i w:val="0"/>
          <w:noProof w:val="0"/>
        </w:rPr>
        <w:t xml:space="preserve">; </w:t>
      </w:r>
      <w:r w:rsidR="009A5732" w:rsidRPr="00532840">
        <w:rPr>
          <w:i w:val="0"/>
          <w:noProof w:val="0"/>
        </w:rPr>
        <w:t>4</w:t>
      </w:r>
      <w:r w:rsidR="000B4BF4" w:rsidRPr="00532840">
        <w:rPr>
          <w:i w:val="0"/>
          <w:noProof w:val="0"/>
        </w:rPr>
        <w:t>5</w:t>
      </w:r>
      <w:r w:rsidR="00F126AE" w:rsidRPr="00532840">
        <w:rPr>
          <w:i w:val="0"/>
          <w:noProof w:val="0"/>
        </w:rPr>
        <w:t xml:space="preserve"> adolescents with ASD W</w:t>
      </w:r>
      <w:r w:rsidR="00894C16" w:rsidRPr="00532840">
        <w:rPr>
          <w:i w:val="0"/>
          <w:noProof w:val="0"/>
        </w:rPr>
        <w:t>ID</w:t>
      </w:r>
      <w:r w:rsidR="009A5732" w:rsidRPr="00532840">
        <w:rPr>
          <w:i w:val="0"/>
          <w:noProof w:val="0"/>
        </w:rPr>
        <w:t xml:space="preserve"> </w:t>
      </w:r>
      <w:r w:rsidR="00894C16" w:rsidRPr="00532840">
        <w:rPr>
          <w:i w:val="0"/>
          <w:noProof w:val="0"/>
        </w:rPr>
        <w:t>(</w:t>
      </w:r>
      <w:r w:rsidR="009A5732" w:rsidRPr="00532840">
        <w:rPr>
          <w:i w:val="0"/>
          <w:noProof w:val="0"/>
        </w:rPr>
        <w:t>retention rate of 8</w:t>
      </w:r>
      <w:r w:rsidR="00F01B77" w:rsidRPr="00532840">
        <w:rPr>
          <w:i w:val="0"/>
          <w:noProof w:val="0"/>
        </w:rPr>
        <w:t>6</w:t>
      </w:r>
      <w:r w:rsidR="009A5732" w:rsidRPr="00532840">
        <w:rPr>
          <w:i w:val="0"/>
          <w:noProof w:val="0"/>
        </w:rPr>
        <w:t>.</w:t>
      </w:r>
      <w:r w:rsidR="00F01B77" w:rsidRPr="00532840">
        <w:rPr>
          <w:i w:val="0"/>
          <w:noProof w:val="0"/>
        </w:rPr>
        <w:t>5</w:t>
      </w:r>
      <w:r w:rsidR="009A5732" w:rsidRPr="00532840">
        <w:rPr>
          <w:i w:val="0"/>
          <w:noProof w:val="0"/>
        </w:rPr>
        <w:t>%</w:t>
      </w:r>
      <w:r w:rsidR="00894C16" w:rsidRPr="00532840">
        <w:rPr>
          <w:i w:val="0"/>
          <w:noProof w:val="0"/>
        </w:rPr>
        <w:t>)</w:t>
      </w:r>
      <w:r w:rsidR="009A5732" w:rsidRPr="00532840">
        <w:rPr>
          <w:i w:val="0"/>
          <w:noProof w:val="0"/>
        </w:rPr>
        <w:t xml:space="preserve"> and</w:t>
      </w:r>
      <w:r w:rsidR="00894C16" w:rsidRPr="00532840">
        <w:rPr>
          <w:i w:val="0"/>
          <w:noProof w:val="0"/>
        </w:rPr>
        <w:t xml:space="preserve"> 27 adolescents with TD (</w:t>
      </w:r>
      <w:r w:rsidR="009A5732" w:rsidRPr="00532840">
        <w:rPr>
          <w:i w:val="0"/>
          <w:noProof w:val="0"/>
        </w:rPr>
        <w:t>retention rate of 7</w:t>
      </w:r>
      <w:r w:rsidR="005D12D2" w:rsidRPr="00532840">
        <w:rPr>
          <w:i w:val="0"/>
          <w:noProof w:val="0"/>
        </w:rPr>
        <w:t>2.9</w:t>
      </w:r>
      <w:r w:rsidR="009A5732" w:rsidRPr="00532840">
        <w:rPr>
          <w:i w:val="0"/>
          <w:noProof w:val="0"/>
        </w:rPr>
        <w:t>%</w:t>
      </w:r>
      <w:r w:rsidR="00894C16" w:rsidRPr="00532840">
        <w:rPr>
          <w:i w:val="0"/>
          <w:noProof w:val="0"/>
        </w:rPr>
        <w:t>)</w:t>
      </w:r>
      <w:r w:rsidR="009A5732" w:rsidRPr="00532840">
        <w:rPr>
          <w:i w:val="0"/>
          <w:noProof w:val="0"/>
        </w:rPr>
        <w:t xml:space="preserve">. </w:t>
      </w:r>
      <w:bookmarkEnd w:id="0"/>
      <w:r w:rsidRPr="00532840">
        <w:rPr>
          <w:i w:val="0"/>
          <w:noProof w:val="0"/>
        </w:rPr>
        <w:t xml:space="preserve">The sample loss was mainly due to </w:t>
      </w:r>
      <w:r w:rsidR="001F0BD4">
        <w:rPr>
          <w:i w:val="0"/>
          <w:noProof w:val="0"/>
        </w:rPr>
        <w:t xml:space="preserve">various factors: </w:t>
      </w:r>
      <w:r w:rsidRPr="00532840">
        <w:rPr>
          <w:i w:val="0"/>
          <w:noProof w:val="0"/>
        </w:rPr>
        <w:t>families</w:t>
      </w:r>
      <w:r w:rsidR="00D27534" w:rsidRPr="00532840">
        <w:rPr>
          <w:i w:val="0"/>
          <w:noProof w:val="0"/>
        </w:rPr>
        <w:t xml:space="preserve"> </w:t>
      </w:r>
      <w:r w:rsidR="0020467F">
        <w:rPr>
          <w:i w:val="0"/>
          <w:noProof w:val="0"/>
        </w:rPr>
        <w:t>could not be</w:t>
      </w:r>
      <w:r w:rsidR="00D27534" w:rsidRPr="00532840">
        <w:rPr>
          <w:i w:val="0"/>
          <w:noProof w:val="0"/>
        </w:rPr>
        <w:t xml:space="preserve"> contact</w:t>
      </w:r>
      <w:r w:rsidR="0020467F">
        <w:rPr>
          <w:i w:val="0"/>
          <w:noProof w:val="0"/>
        </w:rPr>
        <w:t>ed</w:t>
      </w:r>
      <w:r w:rsidR="00D27534" w:rsidRPr="00532840">
        <w:rPr>
          <w:i w:val="0"/>
          <w:noProof w:val="0"/>
        </w:rPr>
        <w:t xml:space="preserve">, </w:t>
      </w:r>
      <w:r w:rsidR="001F0BD4">
        <w:rPr>
          <w:i w:val="0"/>
          <w:noProof w:val="0"/>
        </w:rPr>
        <w:t>families had</w:t>
      </w:r>
      <w:r w:rsidR="00D27534" w:rsidRPr="00532840">
        <w:rPr>
          <w:i w:val="0"/>
          <w:noProof w:val="0"/>
        </w:rPr>
        <w:t xml:space="preserve"> relocat</w:t>
      </w:r>
      <w:r w:rsidR="001F0BD4">
        <w:rPr>
          <w:i w:val="0"/>
          <w:noProof w:val="0"/>
        </w:rPr>
        <w:t>ed,</w:t>
      </w:r>
      <w:r w:rsidR="00BA5BCA" w:rsidRPr="00532840">
        <w:rPr>
          <w:i w:val="0"/>
          <w:noProof w:val="0"/>
        </w:rPr>
        <w:t xml:space="preserve"> or the young people</w:t>
      </w:r>
      <w:r w:rsidRPr="00532840">
        <w:rPr>
          <w:i w:val="0"/>
          <w:noProof w:val="0"/>
        </w:rPr>
        <w:t xml:space="preserve"> declined </w:t>
      </w:r>
      <w:r w:rsidR="001F0275" w:rsidRPr="00532840">
        <w:rPr>
          <w:i w:val="0"/>
          <w:noProof w:val="0"/>
        </w:rPr>
        <w:t xml:space="preserve">the invitation to attend the evaluations. </w:t>
      </w:r>
      <w:r w:rsidR="0020467F">
        <w:rPr>
          <w:rFonts w:eastAsia="SimSun"/>
          <w:i w:val="0"/>
          <w:noProof w:val="0"/>
          <w:color w:val="131413"/>
          <w:szCs w:val="20"/>
        </w:rPr>
        <w:t>In the clinical group, t</w:t>
      </w:r>
      <w:r w:rsidR="00981CEE" w:rsidRPr="00532840">
        <w:rPr>
          <w:rFonts w:eastAsia="SimSun"/>
          <w:i w:val="0"/>
          <w:noProof w:val="0"/>
          <w:color w:val="131413"/>
          <w:szCs w:val="20"/>
        </w:rPr>
        <w:t xml:space="preserve">here were no differences between </w:t>
      </w:r>
      <w:r w:rsidR="0020467F" w:rsidRPr="00532840">
        <w:rPr>
          <w:rFonts w:eastAsia="SimSun"/>
          <w:i w:val="0"/>
          <w:noProof w:val="0"/>
          <w:color w:val="131413"/>
          <w:szCs w:val="20"/>
        </w:rPr>
        <w:t xml:space="preserve">the </w:t>
      </w:r>
      <w:r w:rsidR="0020467F">
        <w:rPr>
          <w:rFonts w:eastAsia="SimSun"/>
          <w:i w:val="0"/>
          <w:noProof w:val="0"/>
          <w:color w:val="131413"/>
          <w:szCs w:val="20"/>
        </w:rPr>
        <w:t xml:space="preserve">IQ and ASD symptom severity of </w:t>
      </w:r>
      <w:r w:rsidR="00981CEE" w:rsidRPr="00532840">
        <w:rPr>
          <w:rFonts w:eastAsia="SimSun"/>
          <w:i w:val="0"/>
          <w:noProof w:val="0"/>
          <w:color w:val="131413"/>
          <w:szCs w:val="20"/>
        </w:rPr>
        <w:t xml:space="preserve">the 45 children who continued in the follow-up and the </w:t>
      </w:r>
      <w:r w:rsidR="001F0BD4">
        <w:rPr>
          <w:rFonts w:eastAsia="SimSun"/>
          <w:i w:val="0"/>
          <w:noProof w:val="0"/>
          <w:color w:val="131413"/>
          <w:szCs w:val="20"/>
        </w:rPr>
        <w:t>seven</w:t>
      </w:r>
      <w:r w:rsidR="00981CEE" w:rsidRPr="00532840">
        <w:rPr>
          <w:rFonts w:eastAsia="SimSun"/>
          <w:i w:val="0"/>
          <w:noProof w:val="0"/>
          <w:color w:val="131413"/>
          <w:szCs w:val="20"/>
        </w:rPr>
        <w:t xml:space="preserve"> children who did not, based on the parents’ ratings on the SDQ</w:t>
      </w:r>
      <w:r w:rsidR="008B7F2C">
        <w:rPr>
          <w:rFonts w:eastAsia="SimSun"/>
          <w:i w:val="0"/>
          <w:noProof w:val="0"/>
          <w:color w:val="131413"/>
          <w:szCs w:val="20"/>
        </w:rPr>
        <w:t xml:space="preserve"> </w:t>
      </w:r>
      <w:r w:rsidR="00D31161" w:rsidRPr="00532840">
        <w:rPr>
          <w:rFonts w:eastAsia="SimSun"/>
          <w:i w:val="0"/>
          <w:noProof w:val="0"/>
          <w:szCs w:val="20"/>
        </w:rPr>
        <w:t>[2</w:t>
      </w:r>
      <w:r w:rsidR="00D31161" w:rsidRPr="00532840">
        <w:rPr>
          <w:rFonts w:eastAsia="SimSun"/>
          <w:i w:val="0"/>
          <w:noProof w:val="0"/>
          <w:color w:val="auto"/>
          <w:szCs w:val="20"/>
        </w:rPr>
        <w:t>6</w:t>
      </w:r>
      <w:r w:rsidR="00D31161" w:rsidRPr="00532840">
        <w:rPr>
          <w:rFonts w:eastAsia="SimSun"/>
          <w:i w:val="0"/>
          <w:noProof w:val="0"/>
          <w:szCs w:val="20"/>
        </w:rPr>
        <w:t>]</w:t>
      </w:r>
      <w:r w:rsidR="00981CEE" w:rsidRPr="00532840">
        <w:rPr>
          <w:rFonts w:eastAsia="SimSun"/>
          <w:i w:val="0"/>
          <w:noProof w:val="0"/>
          <w:color w:val="131413"/>
          <w:szCs w:val="20"/>
        </w:rPr>
        <w:t xml:space="preserve"> and diagnostic criteria for ASD from </w:t>
      </w:r>
      <w:r w:rsidR="001F0BD4">
        <w:rPr>
          <w:rFonts w:eastAsia="SimSun"/>
          <w:i w:val="0"/>
          <w:noProof w:val="0"/>
          <w:color w:val="131413"/>
          <w:szCs w:val="20"/>
        </w:rPr>
        <w:t xml:space="preserve">the </w:t>
      </w:r>
      <w:r w:rsidR="00981CEE" w:rsidRPr="00532840">
        <w:rPr>
          <w:rFonts w:eastAsia="SimSun"/>
          <w:i w:val="0"/>
          <w:noProof w:val="0"/>
          <w:color w:val="131413"/>
          <w:szCs w:val="20"/>
        </w:rPr>
        <w:t>DSM-5</w:t>
      </w:r>
      <w:r w:rsidR="00D31161" w:rsidRPr="00532840">
        <w:rPr>
          <w:rFonts w:eastAsia="SimSun"/>
          <w:i w:val="0"/>
          <w:noProof w:val="0"/>
          <w:color w:val="131413"/>
          <w:szCs w:val="20"/>
        </w:rPr>
        <w:t xml:space="preserve"> </w:t>
      </w:r>
      <w:r w:rsidR="00D31161" w:rsidRPr="00532840">
        <w:rPr>
          <w:rFonts w:eastAsia="SimSun"/>
          <w:i w:val="0"/>
          <w:noProof w:val="0"/>
          <w:szCs w:val="20"/>
        </w:rPr>
        <w:t>[2</w:t>
      </w:r>
      <w:r w:rsidR="00D31161" w:rsidRPr="00532840">
        <w:rPr>
          <w:rFonts w:eastAsia="SimSun"/>
          <w:i w:val="0"/>
          <w:noProof w:val="0"/>
          <w:color w:val="auto"/>
          <w:szCs w:val="20"/>
        </w:rPr>
        <w:t>7</w:t>
      </w:r>
      <w:r w:rsidR="00D31161" w:rsidRPr="00532840">
        <w:rPr>
          <w:rFonts w:eastAsia="SimSun"/>
          <w:i w:val="0"/>
          <w:noProof w:val="0"/>
          <w:szCs w:val="20"/>
        </w:rPr>
        <w:t>]</w:t>
      </w:r>
      <w:r w:rsidR="00981CEE" w:rsidRPr="00532840">
        <w:rPr>
          <w:rFonts w:eastAsia="SimSun"/>
          <w:i w:val="0"/>
          <w:noProof w:val="0"/>
          <w:color w:val="131413"/>
          <w:szCs w:val="20"/>
        </w:rPr>
        <w:t xml:space="preserve">. </w:t>
      </w:r>
      <w:r w:rsidR="001F0275" w:rsidRPr="00532840">
        <w:rPr>
          <w:i w:val="0"/>
          <w:noProof w:val="0"/>
        </w:rPr>
        <w:t>At follow-up</w:t>
      </w:r>
      <w:r w:rsidR="001F0BD4">
        <w:rPr>
          <w:i w:val="0"/>
          <w:noProof w:val="0"/>
        </w:rPr>
        <w:t>,</w:t>
      </w:r>
      <w:r w:rsidR="00AD0F28" w:rsidRPr="00532840">
        <w:rPr>
          <w:i w:val="0"/>
          <w:noProof w:val="0"/>
        </w:rPr>
        <w:t xml:space="preserve"> </w:t>
      </w:r>
      <w:r w:rsidR="001E2266" w:rsidRPr="0056654D">
        <w:rPr>
          <w:i w:val="0"/>
          <w:iCs/>
          <w:noProof w:val="0"/>
        </w:rPr>
        <w:t xml:space="preserve">both groups of </w:t>
      </w:r>
      <w:r w:rsidR="00D45916" w:rsidRPr="0056654D">
        <w:rPr>
          <w:i w:val="0"/>
          <w:iCs/>
          <w:noProof w:val="0"/>
        </w:rPr>
        <w:t>adolescents</w:t>
      </w:r>
      <w:r w:rsidR="001E2266" w:rsidRPr="0056654D">
        <w:rPr>
          <w:i w:val="0"/>
          <w:iCs/>
          <w:noProof w:val="0"/>
        </w:rPr>
        <w:t xml:space="preserve">, </w:t>
      </w:r>
      <w:r w:rsidR="001F0BD4">
        <w:rPr>
          <w:i w:val="0"/>
          <w:iCs/>
          <w:noProof w:val="0"/>
        </w:rPr>
        <w:t xml:space="preserve">those </w:t>
      </w:r>
      <w:r w:rsidR="001E2266" w:rsidRPr="0056654D">
        <w:rPr>
          <w:i w:val="0"/>
          <w:iCs/>
          <w:noProof w:val="0"/>
        </w:rPr>
        <w:t xml:space="preserve">with ASD and </w:t>
      </w:r>
      <w:r w:rsidR="001F0BD4">
        <w:rPr>
          <w:i w:val="0"/>
          <w:iCs/>
          <w:noProof w:val="0"/>
        </w:rPr>
        <w:t xml:space="preserve">those </w:t>
      </w:r>
      <w:r w:rsidR="001E2266" w:rsidRPr="0056654D">
        <w:rPr>
          <w:i w:val="0"/>
          <w:iCs/>
          <w:noProof w:val="0"/>
        </w:rPr>
        <w:t>with TD, were matched on age [t(</w:t>
      </w:r>
      <w:r w:rsidR="00D45916" w:rsidRPr="0056654D">
        <w:rPr>
          <w:i w:val="0"/>
          <w:iCs/>
          <w:noProof w:val="0"/>
        </w:rPr>
        <w:t>70</w:t>
      </w:r>
      <w:r w:rsidR="001E2266" w:rsidRPr="0056654D">
        <w:rPr>
          <w:i w:val="0"/>
          <w:iCs/>
          <w:noProof w:val="0"/>
        </w:rPr>
        <w:t>)= 0.</w:t>
      </w:r>
      <w:r w:rsidR="00D45916" w:rsidRPr="0056654D">
        <w:rPr>
          <w:i w:val="0"/>
          <w:iCs/>
          <w:noProof w:val="0"/>
        </w:rPr>
        <w:t>65</w:t>
      </w:r>
      <w:r w:rsidR="001E2266" w:rsidRPr="0056654D">
        <w:rPr>
          <w:i w:val="0"/>
          <w:iCs/>
          <w:noProof w:val="0"/>
        </w:rPr>
        <w:t>, p= 0.</w:t>
      </w:r>
      <w:r w:rsidR="00D45916" w:rsidRPr="0056654D">
        <w:rPr>
          <w:i w:val="0"/>
          <w:iCs/>
          <w:noProof w:val="0"/>
        </w:rPr>
        <w:t>51</w:t>
      </w:r>
      <w:r w:rsidR="001E2266" w:rsidRPr="0056654D">
        <w:rPr>
          <w:i w:val="0"/>
          <w:iCs/>
          <w:noProof w:val="0"/>
        </w:rPr>
        <w:t>], IQ [t(</w:t>
      </w:r>
      <w:r w:rsidR="00D45916" w:rsidRPr="0056654D">
        <w:rPr>
          <w:i w:val="0"/>
          <w:iCs/>
          <w:noProof w:val="0"/>
        </w:rPr>
        <w:t>70</w:t>
      </w:r>
      <w:r w:rsidR="001E2266" w:rsidRPr="0056654D">
        <w:rPr>
          <w:i w:val="0"/>
          <w:iCs/>
          <w:noProof w:val="0"/>
        </w:rPr>
        <w:t>)= –0.</w:t>
      </w:r>
      <w:r w:rsidR="00D45916" w:rsidRPr="0056654D">
        <w:rPr>
          <w:i w:val="0"/>
          <w:iCs/>
          <w:noProof w:val="0"/>
        </w:rPr>
        <w:t>13</w:t>
      </w:r>
      <w:r w:rsidR="001E2266" w:rsidRPr="0056654D">
        <w:rPr>
          <w:i w:val="0"/>
          <w:iCs/>
          <w:noProof w:val="0"/>
        </w:rPr>
        <w:t>, p= 0.</w:t>
      </w:r>
      <w:r w:rsidR="00D45916" w:rsidRPr="0056654D">
        <w:rPr>
          <w:i w:val="0"/>
          <w:iCs/>
          <w:noProof w:val="0"/>
        </w:rPr>
        <w:t>89</w:t>
      </w:r>
      <w:r w:rsidR="001E2266" w:rsidRPr="0056654D">
        <w:rPr>
          <w:i w:val="0"/>
          <w:iCs/>
          <w:noProof w:val="0"/>
        </w:rPr>
        <w:t xml:space="preserve">], and </w:t>
      </w:r>
      <w:r w:rsidR="000134DB" w:rsidRPr="0056654D">
        <w:rPr>
          <w:i w:val="0"/>
          <w:iCs/>
          <w:noProof w:val="0"/>
        </w:rPr>
        <w:t xml:space="preserve">vocabulary </w:t>
      </w:r>
      <w:r w:rsidR="00A30812" w:rsidRPr="0056654D">
        <w:rPr>
          <w:i w:val="0"/>
          <w:iCs/>
          <w:noProof w:val="0"/>
        </w:rPr>
        <w:t xml:space="preserve">[t(70)= </w:t>
      </w:r>
      <w:r w:rsidR="00B21593" w:rsidRPr="0056654D">
        <w:rPr>
          <w:i w:val="0"/>
          <w:iCs/>
          <w:noProof w:val="0"/>
        </w:rPr>
        <w:t>1.</w:t>
      </w:r>
      <w:r w:rsidR="00B726AE" w:rsidRPr="0056654D">
        <w:rPr>
          <w:i w:val="0"/>
          <w:iCs/>
          <w:noProof w:val="0"/>
        </w:rPr>
        <w:t>18</w:t>
      </w:r>
      <w:r w:rsidR="00A30812" w:rsidRPr="0056654D">
        <w:rPr>
          <w:i w:val="0"/>
          <w:iCs/>
          <w:noProof w:val="0"/>
        </w:rPr>
        <w:t>, p= 0.</w:t>
      </w:r>
      <w:r w:rsidR="00B726AE" w:rsidRPr="0056654D">
        <w:rPr>
          <w:i w:val="0"/>
          <w:iCs/>
          <w:noProof w:val="0"/>
        </w:rPr>
        <w:t>24</w:t>
      </w:r>
      <w:r w:rsidR="00A30812" w:rsidRPr="0056654D">
        <w:rPr>
          <w:i w:val="0"/>
          <w:iCs/>
          <w:noProof w:val="0"/>
        </w:rPr>
        <w:t>].</w:t>
      </w:r>
      <w:r w:rsidR="007E353B" w:rsidRPr="0056654D">
        <w:rPr>
          <w:i w:val="0"/>
          <w:iCs/>
          <w:noProof w:val="0"/>
        </w:rPr>
        <w:t xml:space="preserve"> </w:t>
      </w:r>
    </w:p>
    <w:p w14:paraId="502CE074" w14:textId="092D0EA5" w:rsidR="005C6CD6" w:rsidRPr="0056654D" w:rsidRDefault="00956449" w:rsidP="00D46F53">
      <w:pPr>
        <w:pStyle w:val="MDPI22heading2"/>
        <w:ind w:left="0" w:firstLine="510"/>
        <w:jc w:val="both"/>
        <w:rPr>
          <w:i w:val="0"/>
          <w:iCs/>
          <w:noProof w:val="0"/>
        </w:rPr>
      </w:pPr>
      <w:r w:rsidRPr="0056654D">
        <w:rPr>
          <w:i w:val="0"/>
          <w:iCs/>
          <w:noProof w:val="0"/>
        </w:rPr>
        <w:t>Additional</w:t>
      </w:r>
      <w:r w:rsidR="009033EB" w:rsidRPr="0056654D">
        <w:rPr>
          <w:i w:val="0"/>
          <w:iCs/>
          <w:noProof w:val="0"/>
        </w:rPr>
        <w:t>l</w:t>
      </w:r>
      <w:r w:rsidRPr="0056654D">
        <w:rPr>
          <w:i w:val="0"/>
          <w:iCs/>
          <w:noProof w:val="0"/>
        </w:rPr>
        <w:t>y, 77</w:t>
      </w:r>
      <w:r w:rsidR="0014458A" w:rsidRPr="0056654D">
        <w:rPr>
          <w:i w:val="0"/>
          <w:iCs/>
          <w:noProof w:val="0"/>
        </w:rPr>
        <w:t>.</w:t>
      </w:r>
      <w:r w:rsidRPr="0056654D">
        <w:rPr>
          <w:i w:val="0"/>
          <w:iCs/>
          <w:noProof w:val="0"/>
        </w:rPr>
        <w:t xml:space="preserve">7% of </w:t>
      </w:r>
      <w:r w:rsidR="001F0BD4">
        <w:rPr>
          <w:i w:val="0"/>
          <w:iCs/>
          <w:noProof w:val="0"/>
        </w:rPr>
        <w:t>the</w:t>
      </w:r>
      <w:r w:rsidRPr="0056654D">
        <w:rPr>
          <w:i w:val="0"/>
          <w:iCs/>
          <w:noProof w:val="0"/>
        </w:rPr>
        <w:t xml:space="preserve"> adolescents </w:t>
      </w:r>
      <w:r w:rsidR="001F0BD4">
        <w:rPr>
          <w:i w:val="0"/>
          <w:iCs/>
          <w:noProof w:val="0"/>
        </w:rPr>
        <w:t xml:space="preserve">with ASD </w:t>
      </w:r>
      <w:r w:rsidRPr="0056654D">
        <w:rPr>
          <w:i w:val="0"/>
          <w:iCs/>
          <w:noProof w:val="0"/>
        </w:rPr>
        <w:t xml:space="preserve">were receiving educational support; </w:t>
      </w:r>
      <w:r w:rsidR="0011248A" w:rsidRPr="0056654D">
        <w:rPr>
          <w:i w:val="0"/>
          <w:iCs/>
          <w:noProof w:val="0"/>
        </w:rPr>
        <w:t xml:space="preserve">20 </w:t>
      </w:r>
      <w:r w:rsidR="00D45916" w:rsidRPr="0056654D">
        <w:rPr>
          <w:i w:val="0"/>
          <w:iCs/>
          <w:noProof w:val="0"/>
        </w:rPr>
        <w:t xml:space="preserve">adolescents </w:t>
      </w:r>
      <w:r w:rsidR="009F72D8" w:rsidRPr="0056654D">
        <w:rPr>
          <w:i w:val="0"/>
          <w:iCs/>
          <w:noProof w:val="0"/>
        </w:rPr>
        <w:t>(</w:t>
      </w:r>
      <w:r w:rsidR="0055539C" w:rsidRPr="0056654D">
        <w:rPr>
          <w:i w:val="0"/>
          <w:iCs/>
          <w:noProof w:val="0"/>
        </w:rPr>
        <w:t>4</w:t>
      </w:r>
      <w:r w:rsidR="0011248A" w:rsidRPr="0056654D">
        <w:rPr>
          <w:i w:val="0"/>
          <w:iCs/>
          <w:noProof w:val="0"/>
        </w:rPr>
        <w:t>4</w:t>
      </w:r>
      <w:r w:rsidR="0055539C" w:rsidRPr="0056654D">
        <w:rPr>
          <w:i w:val="0"/>
          <w:iCs/>
          <w:noProof w:val="0"/>
        </w:rPr>
        <w:t>.</w:t>
      </w:r>
      <w:r w:rsidR="0011248A" w:rsidRPr="0056654D">
        <w:rPr>
          <w:i w:val="0"/>
          <w:iCs/>
          <w:noProof w:val="0"/>
        </w:rPr>
        <w:t>4</w:t>
      </w:r>
      <w:r w:rsidR="009F72D8" w:rsidRPr="0056654D">
        <w:rPr>
          <w:i w:val="0"/>
          <w:iCs/>
          <w:noProof w:val="0"/>
        </w:rPr>
        <w:t>%) attended regular classrooms but received educational support for their specific needs in the</w:t>
      </w:r>
      <w:r w:rsidR="001F0BD4">
        <w:rPr>
          <w:i w:val="0"/>
          <w:iCs/>
          <w:noProof w:val="0"/>
        </w:rPr>
        <w:t>ir</w:t>
      </w:r>
      <w:r w:rsidR="009F72D8" w:rsidRPr="0056654D">
        <w:rPr>
          <w:i w:val="0"/>
          <w:iCs/>
          <w:noProof w:val="0"/>
        </w:rPr>
        <w:t xml:space="preserve"> </w:t>
      </w:r>
      <w:r w:rsidR="0014458A" w:rsidRPr="0056654D">
        <w:rPr>
          <w:i w:val="0"/>
          <w:iCs/>
          <w:noProof w:val="0"/>
        </w:rPr>
        <w:t xml:space="preserve">high </w:t>
      </w:r>
      <w:r w:rsidR="009F72D8" w:rsidRPr="0056654D">
        <w:rPr>
          <w:i w:val="0"/>
          <w:iCs/>
          <w:noProof w:val="0"/>
        </w:rPr>
        <w:t>school</w:t>
      </w:r>
      <w:r w:rsidR="008F4FB1">
        <w:rPr>
          <w:i w:val="0"/>
          <w:iCs/>
          <w:noProof w:val="0"/>
        </w:rPr>
        <w:t>;</w:t>
      </w:r>
      <w:r w:rsidR="009F72D8" w:rsidRPr="0056654D">
        <w:rPr>
          <w:i w:val="0"/>
          <w:iCs/>
          <w:noProof w:val="0"/>
        </w:rPr>
        <w:t xml:space="preserve"> </w:t>
      </w:r>
      <w:r w:rsidR="008F4FB1">
        <w:rPr>
          <w:i w:val="0"/>
          <w:iCs/>
          <w:noProof w:val="0"/>
        </w:rPr>
        <w:t xml:space="preserve">and </w:t>
      </w:r>
      <w:r w:rsidR="0055539C" w:rsidRPr="0056654D">
        <w:rPr>
          <w:i w:val="0"/>
          <w:iCs/>
          <w:noProof w:val="0"/>
        </w:rPr>
        <w:t>15</w:t>
      </w:r>
      <w:r w:rsidR="009F72D8" w:rsidRPr="0056654D">
        <w:rPr>
          <w:i w:val="0"/>
          <w:iCs/>
          <w:noProof w:val="0"/>
        </w:rPr>
        <w:t xml:space="preserve"> </w:t>
      </w:r>
      <w:r w:rsidR="00D45916" w:rsidRPr="0056654D">
        <w:rPr>
          <w:i w:val="0"/>
          <w:iCs/>
          <w:noProof w:val="0"/>
        </w:rPr>
        <w:t>adolescents</w:t>
      </w:r>
      <w:r w:rsidR="009F72D8" w:rsidRPr="0056654D">
        <w:rPr>
          <w:i w:val="0"/>
          <w:iCs/>
          <w:noProof w:val="0"/>
        </w:rPr>
        <w:t xml:space="preserve"> (3</w:t>
      </w:r>
      <w:r w:rsidR="00A42017" w:rsidRPr="0056654D">
        <w:rPr>
          <w:i w:val="0"/>
          <w:iCs/>
          <w:noProof w:val="0"/>
        </w:rPr>
        <w:t>3.3</w:t>
      </w:r>
      <w:r w:rsidR="009F72D8" w:rsidRPr="0056654D">
        <w:rPr>
          <w:i w:val="0"/>
          <w:iCs/>
          <w:noProof w:val="0"/>
        </w:rPr>
        <w:t>%) were placed in the Communication and Language classroom modality</w:t>
      </w:r>
      <w:r w:rsidR="008F4FB1">
        <w:rPr>
          <w:i w:val="0"/>
          <w:iCs/>
          <w:noProof w:val="0"/>
        </w:rPr>
        <w:t>. Finally,</w:t>
      </w:r>
      <w:r w:rsidRPr="0056654D">
        <w:rPr>
          <w:i w:val="0"/>
          <w:iCs/>
          <w:noProof w:val="0"/>
        </w:rPr>
        <w:t xml:space="preserve"> 10 adolescents with ASD (22.2%) were attending </w:t>
      </w:r>
      <w:r w:rsidR="0014458A" w:rsidRPr="0056654D">
        <w:rPr>
          <w:i w:val="0"/>
          <w:iCs/>
          <w:noProof w:val="0"/>
        </w:rPr>
        <w:t xml:space="preserve">high </w:t>
      </w:r>
      <w:r w:rsidRPr="0056654D">
        <w:rPr>
          <w:i w:val="0"/>
          <w:iCs/>
          <w:noProof w:val="0"/>
        </w:rPr>
        <w:t>school in regular classrooms full time without educational support</w:t>
      </w:r>
      <w:r w:rsidR="009F72D8" w:rsidRPr="0056654D">
        <w:rPr>
          <w:i w:val="0"/>
          <w:iCs/>
          <w:noProof w:val="0"/>
        </w:rPr>
        <w:t xml:space="preserve">. </w:t>
      </w:r>
      <w:r w:rsidR="008F4FB1">
        <w:rPr>
          <w:i w:val="0"/>
          <w:iCs/>
          <w:noProof w:val="0"/>
        </w:rPr>
        <w:t>Regarding medication</w:t>
      </w:r>
      <w:r w:rsidR="009F72D8" w:rsidRPr="0056654D">
        <w:rPr>
          <w:i w:val="0"/>
          <w:iCs/>
          <w:noProof w:val="0"/>
        </w:rPr>
        <w:t xml:space="preserve">, </w:t>
      </w:r>
      <w:r w:rsidR="00A42017" w:rsidRPr="0056654D">
        <w:rPr>
          <w:i w:val="0"/>
          <w:iCs/>
          <w:noProof w:val="0"/>
        </w:rPr>
        <w:t>40</w:t>
      </w:r>
      <w:r w:rsidR="009F72D8" w:rsidRPr="0056654D">
        <w:rPr>
          <w:i w:val="0"/>
          <w:iCs/>
          <w:noProof w:val="0"/>
        </w:rPr>
        <w:t xml:space="preserve">% of the </w:t>
      </w:r>
      <w:r w:rsidR="00D45916" w:rsidRPr="0056654D">
        <w:rPr>
          <w:i w:val="0"/>
          <w:iCs/>
          <w:noProof w:val="0"/>
        </w:rPr>
        <w:t>adolescents</w:t>
      </w:r>
      <w:r w:rsidR="009F72D8" w:rsidRPr="0056654D">
        <w:rPr>
          <w:i w:val="0"/>
          <w:iCs/>
          <w:noProof w:val="0"/>
        </w:rPr>
        <w:t xml:space="preserve"> with ASD were taking antipsychotic medication (mostly risperidone)</w:t>
      </w:r>
      <w:r w:rsidR="00AA469D" w:rsidRPr="0056654D">
        <w:rPr>
          <w:i w:val="0"/>
          <w:iCs/>
          <w:noProof w:val="0"/>
        </w:rPr>
        <w:t xml:space="preserve"> and/ or methylphenidate</w:t>
      </w:r>
      <w:r w:rsidR="009F72D8" w:rsidRPr="0056654D">
        <w:rPr>
          <w:i w:val="0"/>
          <w:iCs/>
          <w:noProof w:val="0"/>
        </w:rPr>
        <w:t xml:space="preserve"> for behavioral problems and irritability symptoms</w:t>
      </w:r>
      <w:r w:rsidR="000134DB" w:rsidRPr="0056654D">
        <w:rPr>
          <w:i w:val="0"/>
          <w:iCs/>
          <w:noProof w:val="0"/>
        </w:rPr>
        <w:t xml:space="preserve"> </w:t>
      </w:r>
      <w:r w:rsidR="0014458A" w:rsidRPr="0056654D">
        <w:rPr>
          <w:i w:val="0"/>
          <w:iCs/>
          <w:noProof w:val="0"/>
        </w:rPr>
        <w:t>(see Table 1).</w:t>
      </w:r>
      <w:r w:rsidR="00AA469D" w:rsidRPr="0056654D">
        <w:rPr>
          <w:i w:val="0"/>
          <w:iCs/>
          <w:noProof w:val="0"/>
        </w:rPr>
        <w:t xml:space="preserve"> </w:t>
      </w:r>
    </w:p>
    <w:p w14:paraId="0B1AB7B0" w14:textId="39C3E1EF" w:rsidR="00BA5BCA" w:rsidRPr="0056654D" w:rsidRDefault="009F72D8" w:rsidP="00AA03CA">
      <w:pPr>
        <w:pStyle w:val="MDPI22heading2"/>
        <w:ind w:left="0" w:firstLine="510"/>
        <w:jc w:val="both"/>
        <w:rPr>
          <w:i w:val="0"/>
          <w:iCs/>
          <w:noProof w:val="0"/>
        </w:rPr>
      </w:pPr>
      <w:r w:rsidRPr="0056654D">
        <w:rPr>
          <w:i w:val="0"/>
          <w:iCs/>
          <w:noProof w:val="0"/>
        </w:rPr>
        <w:t xml:space="preserve">The typically developing </w:t>
      </w:r>
      <w:r w:rsidR="001E2266" w:rsidRPr="0056654D">
        <w:rPr>
          <w:i w:val="0"/>
          <w:iCs/>
          <w:noProof w:val="0"/>
        </w:rPr>
        <w:t>participants</w:t>
      </w:r>
      <w:r w:rsidRPr="0056654D">
        <w:rPr>
          <w:i w:val="0"/>
          <w:iCs/>
          <w:noProof w:val="0"/>
        </w:rPr>
        <w:t xml:space="preserve"> were in the same schools as the clinical sample in the study. They had no history of psychopathology or referral to </w:t>
      </w:r>
      <w:r w:rsidR="008B7F2C" w:rsidRPr="008B7F2C">
        <w:rPr>
          <w:i w:val="0"/>
          <w:iCs/>
          <w:noProof w:val="0"/>
        </w:rPr>
        <w:t>child and adolescent</w:t>
      </w:r>
      <w:r w:rsidRPr="008B7F2C">
        <w:rPr>
          <w:i w:val="0"/>
          <w:iCs/>
          <w:noProof w:val="0"/>
        </w:rPr>
        <w:t xml:space="preserve"> mental health </w:t>
      </w:r>
      <w:r w:rsidR="008B7F2C">
        <w:rPr>
          <w:i w:val="0"/>
          <w:iCs/>
          <w:noProof w:val="0"/>
        </w:rPr>
        <w:t xml:space="preserve">services </w:t>
      </w:r>
      <w:r w:rsidRPr="0056654D">
        <w:rPr>
          <w:i w:val="0"/>
          <w:iCs/>
          <w:noProof w:val="0"/>
        </w:rPr>
        <w:t>and they did not meet DSM-5</w:t>
      </w:r>
      <w:r w:rsidR="008B7F2C">
        <w:rPr>
          <w:i w:val="0"/>
          <w:iCs/>
          <w:noProof w:val="0"/>
        </w:rPr>
        <w:t xml:space="preserve"> </w:t>
      </w:r>
      <w:r w:rsidR="00D31161" w:rsidRPr="00532840">
        <w:rPr>
          <w:rFonts w:eastAsia="SimSun"/>
          <w:i w:val="0"/>
          <w:noProof w:val="0"/>
          <w:szCs w:val="20"/>
        </w:rPr>
        <w:t>[2</w:t>
      </w:r>
      <w:r w:rsidR="00C5671D" w:rsidRPr="00532840">
        <w:rPr>
          <w:rFonts w:eastAsia="SimSun"/>
          <w:i w:val="0"/>
          <w:noProof w:val="0"/>
          <w:color w:val="auto"/>
          <w:szCs w:val="20"/>
        </w:rPr>
        <w:t>7</w:t>
      </w:r>
      <w:r w:rsidR="00D31161" w:rsidRPr="00532840">
        <w:rPr>
          <w:rFonts w:eastAsia="SimSun"/>
          <w:i w:val="0"/>
          <w:noProof w:val="0"/>
          <w:szCs w:val="20"/>
        </w:rPr>
        <w:t>]</w:t>
      </w:r>
      <w:r w:rsidRPr="0056654D">
        <w:rPr>
          <w:i w:val="0"/>
          <w:iCs/>
          <w:noProof w:val="0"/>
        </w:rPr>
        <w:t xml:space="preserve"> criteria for ASD on the screening carried out before beginning the evaluation. None of them </w:t>
      </w:r>
      <w:r w:rsidR="008B7F2C">
        <w:rPr>
          <w:i w:val="0"/>
          <w:iCs/>
          <w:noProof w:val="0"/>
        </w:rPr>
        <w:t>had</w:t>
      </w:r>
      <w:r w:rsidRPr="0056654D">
        <w:rPr>
          <w:i w:val="0"/>
          <w:iCs/>
          <w:noProof w:val="0"/>
        </w:rPr>
        <w:t xml:space="preserve"> </w:t>
      </w:r>
      <w:r w:rsidRPr="008B7F2C">
        <w:rPr>
          <w:i w:val="0"/>
          <w:iCs/>
          <w:noProof w:val="0"/>
        </w:rPr>
        <w:t>psycho</w:t>
      </w:r>
      <w:r w:rsidR="008B7F2C" w:rsidRPr="008B7F2C">
        <w:rPr>
          <w:i w:val="0"/>
          <w:iCs/>
          <w:noProof w:val="0"/>
        </w:rPr>
        <w:t>pharmacological</w:t>
      </w:r>
      <w:r w:rsidRPr="0056654D">
        <w:rPr>
          <w:i w:val="0"/>
          <w:iCs/>
          <w:noProof w:val="0"/>
        </w:rPr>
        <w:t xml:space="preserve"> </w:t>
      </w:r>
      <w:r w:rsidR="008B7F2C">
        <w:rPr>
          <w:i w:val="0"/>
          <w:iCs/>
          <w:noProof w:val="0"/>
        </w:rPr>
        <w:t>treatment</w:t>
      </w:r>
      <w:r w:rsidRPr="0056654D">
        <w:rPr>
          <w:i w:val="0"/>
          <w:iCs/>
          <w:noProof w:val="0"/>
        </w:rPr>
        <w:t>.</w:t>
      </w:r>
      <w:r w:rsidR="00BD29B2" w:rsidRPr="0056654D">
        <w:rPr>
          <w:i w:val="0"/>
          <w:iCs/>
          <w:noProof w:val="0"/>
        </w:rPr>
        <w:t xml:space="preserve"> Table 1 shows descriptive characteristics of </w:t>
      </w:r>
      <w:r w:rsidR="001F0BD4">
        <w:rPr>
          <w:i w:val="0"/>
          <w:iCs/>
          <w:noProof w:val="0"/>
        </w:rPr>
        <w:t xml:space="preserve">the </w:t>
      </w:r>
      <w:r w:rsidR="00BD29B2" w:rsidRPr="0056654D">
        <w:rPr>
          <w:i w:val="0"/>
          <w:iCs/>
          <w:noProof w:val="0"/>
        </w:rPr>
        <w:t xml:space="preserve">participants </w:t>
      </w:r>
      <w:r w:rsidR="008F4FB1">
        <w:rPr>
          <w:i w:val="0"/>
          <w:iCs/>
          <w:noProof w:val="0"/>
        </w:rPr>
        <w:t>in</w:t>
      </w:r>
      <w:r w:rsidR="00BD29B2" w:rsidRPr="0056654D">
        <w:rPr>
          <w:i w:val="0"/>
          <w:iCs/>
          <w:noProof w:val="0"/>
        </w:rPr>
        <w:t xml:space="preserve"> both groups, ASD and TD.</w:t>
      </w:r>
    </w:p>
    <w:p w14:paraId="49A3BB9B" w14:textId="51B11AA8" w:rsidR="00A11D77" w:rsidRPr="0056654D" w:rsidRDefault="00A11D77" w:rsidP="00C02AA9">
      <w:pPr>
        <w:pStyle w:val="MDPI22heading2"/>
        <w:ind w:left="0"/>
        <w:jc w:val="both"/>
        <w:rPr>
          <w:i w:val="0"/>
          <w:noProof w:val="0"/>
          <w:highlight w:val="yellow"/>
        </w:rPr>
      </w:pPr>
    </w:p>
    <w:p w14:paraId="6BD869A9" w14:textId="77777777" w:rsidR="00A11D77" w:rsidRPr="0056654D" w:rsidRDefault="00A11D77" w:rsidP="00C02AA9">
      <w:pPr>
        <w:pStyle w:val="MDPI22heading2"/>
        <w:ind w:left="0"/>
        <w:jc w:val="both"/>
        <w:rPr>
          <w:i w:val="0"/>
          <w:noProof w:val="0"/>
          <w:highlight w:val="yellow"/>
        </w:rPr>
      </w:pPr>
    </w:p>
    <w:p w14:paraId="53750E06" w14:textId="77777777" w:rsidR="0045075C" w:rsidRPr="0056654D" w:rsidRDefault="0045075C" w:rsidP="0045075C">
      <w:pPr>
        <w:adjustRightInd w:val="0"/>
        <w:snapToGrid w:val="0"/>
        <w:spacing w:before="240" w:after="120"/>
        <w:ind w:left="2040" w:right="425" w:firstLine="510"/>
        <w:rPr>
          <w:rFonts w:ascii="Palatino Linotype" w:hAnsi="Palatino Linotype"/>
          <w:sz w:val="18"/>
          <w:szCs w:val="22"/>
          <w:lang w:val="en-US" w:eastAsia="de-DE" w:bidi="en-US"/>
        </w:rPr>
      </w:pPr>
      <w:r w:rsidRPr="0056654D">
        <w:rPr>
          <w:rFonts w:ascii="Palatino Linotype" w:hAnsi="Palatino Linotype"/>
          <w:b/>
          <w:sz w:val="18"/>
          <w:szCs w:val="22"/>
          <w:lang w:val="en-US" w:eastAsia="de-DE" w:bidi="en-US"/>
        </w:rPr>
        <w:t>Table 1.</w:t>
      </w:r>
      <w:r w:rsidRPr="0056654D">
        <w:rPr>
          <w:rFonts w:ascii="Palatino Linotype" w:hAnsi="Palatino Linotype"/>
          <w:sz w:val="18"/>
          <w:szCs w:val="22"/>
          <w:lang w:val="en-US" w:eastAsia="de-DE" w:bidi="en-US"/>
        </w:rPr>
        <w:t xml:space="preserve"> Socio-demographic characteristics</w:t>
      </w:r>
    </w:p>
    <w:tbl>
      <w:tblPr>
        <w:tblW w:w="8222" w:type="dxa"/>
        <w:jc w:val="center"/>
        <w:tblLayout w:type="fixed"/>
        <w:tblCellMar>
          <w:left w:w="70" w:type="dxa"/>
          <w:right w:w="70" w:type="dxa"/>
        </w:tblCellMar>
        <w:tblLook w:val="04A0" w:firstRow="1" w:lastRow="0" w:firstColumn="1" w:lastColumn="0" w:noHBand="0" w:noVBand="1"/>
      </w:tblPr>
      <w:tblGrid>
        <w:gridCol w:w="2122"/>
        <w:gridCol w:w="1356"/>
        <w:gridCol w:w="1134"/>
        <w:gridCol w:w="633"/>
        <w:gridCol w:w="1134"/>
        <w:gridCol w:w="1134"/>
        <w:gridCol w:w="709"/>
      </w:tblGrid>
      <w:tr w:rsidR="00727131" w:rsidRPr="0056654D" w14:paraId="15A18260" w14:textId="77777777" w:rsidTr="009F63B6">
        <w:trPr>
          <w:trHeight w:val="153"/>
          <w:jc w:val="center"/>
        </w:trPr>
        <w:tc>
          <w:tcPr>
            <w:tcW w:w="2122" w:type="dxa"/>
            <w:tcBorders>
              <w:top w:val="single" w:sz="4" w:space="0" w:color="auto"/>
            </w:tcBorders>
            <w:shd w:val="clear" w:color="auto" w:fill="FFFFFF"/>
            <w:noWrap/>
            <w:vAlign w:val="bottom"/>
          </w:tcPr>
          <w:p w14:paraId="7E1D38A1" w14:textId="77777777" w:rsidR="00727131" w:rsidRPr="00532840" w:rsidRDefault="00727131" w:rsidP="003F5C3F">
            <w:pPr>
              <w:rPr>
                <w:rFonts w:ascii="Palatino Linotype" w:hAnsi="Palatino Linotype"/>
                <w:sz w:val="18"/>
                <w:szCs w:val="18"/>
                <w:lang w:val="en-US"/>
              </w:rPr>
            </w:pPr>
          </w:p>
        </w:tc>
        <w:tc>
          <w:tcPr>
            <w:tcW w:w="2490" w:type="dxa"/>
            <w:gridSpan w:val="2"/>
            <w:tcBorders>
              <w:top w:val="single" w:sz="4" w:space="0" w:color="auto"/>
            </w:tcBorders>
            <w:shd w:val="clear" w:color="auto" w:fill="FFFFFF"/>
            <w:vAlign w:val="bottom"/>
          </w:tcPr>
          <w:p w14:paraId="5BA3F97D" w14:textId="0EDE1C4B" w:rsidR="00727131" w:rsidRPr="00532840" w:rsidRDefault="00727131" w:rsidP="003F5C3F">
            <w:pPr>
              <w:jc w:val="center"/>
              <w:rPr>
                <w:rFonts w:ascii="Palatino Linotype" w:hAnsi="Palatino Linotype"/>
                <w:sz w:val="18"/>
                <w:szCs w:val="18"/>
                <w:lang w:val="en-US"/>
              </w:rPr>
            </w:pPr>
            <w:r w:rsidRPr="00532840">
              <w:rPr>
                <w:rFonts w:ascii="Palatino Linotype" w:hAnsi="Palatino Linotype"/>
                <w:sz w:val="18"/>
                <w:szCs w:val="18"/>
                <w:lang w:val="en-US"/>
              </w:rPr>
              <w:t>Baseline</w:t>
            </w:r>
          </w:p>
        </w:tc>
        <w:tc>
          <w:tcPr>
            <w:tcW w:w="633" w:type="dxa"/>
            <w:tcBorders>
              <w:top w:val="single" w:sz="4" w:space="0" w:color="auto"/>
            </w:tcBorders>
            <w:shd w:val="clear" w:color="auto" w:fill="FFFFFF"/>
          </w:tcPr>
          <w:p w14:paraId="3CA71F74" w14:textId="77777777" w:rsidR="00727131" w:rsidRPr="00532840" w:rsidRDefault="00727131" w:rsidP="003F5C3F">
            <w:pPr>
              <w:jc w:val="center"/>
              <w:rPr>
                <w:rFonts w:ascii="Palatino Linotype" w:hAnsi="Palatino Linotype"/>
                <w:color w:val="000000" w:themeColor="text1"/>
                <w:sz w:val="18"/>
                <w:szCs w:val="18"/>
                <w:lang w:val="en-US"/>
              </w:rPr>
            </w:pPr>
          </w:p>
        </w:tc>
        <w:tc>
          <w:tcPr>
            <w:tcW w:w="2268" w:type="dxa"/>
            <w:gridSpan w:val="2"/>
            <w:tcBorders>
              <w:top w:val="single" w:sz="4" w:space="0" w:color="auto"/>
            </w:tcBorders>
            <w:shd w:val="clear" w:color="auto" w:fill="FFFFFF"/>
            <w:vAlign w:val="bottom"/>
          </w:tcPr>
          <w:p w14:paraId="1523E82F" w14:textId="27AFA243" w:rsidR="00727131" w:rsidRPr="00532840" w:rsidRDefault="00727131" w:rsidP="003F5C3F">
            <w:pPr>
              <w:jc w:val="center"/>
              <w:rPr>
                <w:rFonts w:ascii="Palatino Linotype" w:hAnsi="Palatino Linotype"/>
                <w:sz w:val="18"/>
                <w:szCs w:val="18"/>
                <w:lang w:val="en-US"/>
              </w:rPr>
            </w:pPr>
            <w:r w:rsidRPr="00532840">
              <w:rPr>
                <w:rFonts w:ascii="Palatino Linotype" w:hAnsi="Palatino Linotype"/>
                <w:sz w:val="18"/>
                <w:szCs w:val="18"/>
                <w:lang w:val="en-US"/>
              </w:rPr>
              <w:t>Follow up</w:t>
            </w:r>
          </w:p>
        </w:tc>
        <w:tc>
          <w:tcPr>
            <w:tcW w:w="709" w:type="dxa"/>
            <w:tcBorders>
              <w:top w:val="single" w:sz="4" w:space="0" w:color="auto"/>
            </w:tcBorders>
            <w:shd w:val="clear" w:color="auto" w:fill="FFFFFF"/>
          </w:tcPr>
          <w:p w14:paraId="1D8F183C" w14:textId="77777777" w:rsidR="00727131" w:rsidRPr="00532840" w:rsidRDefault="00727131" w:rsidP="003F5C3F">
            <w:pPr>
              <w:jc w:val="center"/>
              <w:rPr>
                <w:rFonts w:ascii="Palatino Linotype" w:hAnsi="Palatino Linotype"/>
                <w:color w:val="000000" w:themeColor="text1"/>
                <w:sz w:val="18"/>
                <w:szCs w:val="18"/>
                <w:lang w:val="en-US"/>
              </w:rPr>
            </w:pPr>
          </w:p>
        </w:tc>
      </w:tr>
      <w:tr w:rsidR="00D45916" w:rsidRPr="0056654D" w14:paraId="2DFF4BCA" w14:textId="66D4CDCA" w:rsidTr="009F63B6">
        <w:trPr>
          <w:trHeight w:val="213"/>
          <w:jc w:val="center"/>
        </w:trPr>
        <w:tc>
          <w:tcPr>
            <w:tcW w:w="2122" w:type="dxa"/>
            <w:tcBorders>
              <w:top w:val="single" w:sz="4" w:space="0" w:color="auto"/>
            </w:tcBorders>
            <w:shd w:val="clear" w:color="auto" w:fill="FFFFFF"/>
            <w:noWrap/>
            <w:vAlign w:val="bottom"/>
          </w:tcPr>
          <w:p w14:paraId="4CA7E681" w14:textId="0692BE2A" w:rsidR="00D45916" w:rsidRPr="00532840" w:rsidRDefault="00D45916" w:rsidP="003F5C3F">
            <w:pPr>
              <w:rPr>
                <w:rFonts w:ascii="Palatino Linotype" w:hAnsi="Palatino Linotype"/>
                <w:sz w:val="18"/>
                <w:szCs w:val="18"/>
                <w:lang w:val="en-US"/>
              </w:rPr>
            </w:pPr>
            <w:r w:rsidRPr="00532840">
              <w:rPr>
                <w:rFonts w:ascii="Palatino Linotype" w:hAnsi="Palatino Linotype"/>
                <w:sz w:val="18"/>
                <w:szCs w:val="18"/>
                <w:lang w:val="en-US"/>
              </w:rPr>
              <w:t xml:space="preserve">Participants </w:t>
            </w:r>
          </w:p>
        </w:tc>
        <w:tc>
          <w:tcPr>
            <w:tcW w:w="1356" w:type="dxa"/>
            <w:tcBorders>
              <w:top w:val="single" w:sz="4" w:space="0" w:color="auto"/>
            </w:tcBorders>
            <w:shd w:val="clear" w:color="auto" w:fill="FFFFFF"/>
            <w:vAlign w:val="bottom"/>
          </w:tcPr>
          <w:p w14:paraId="79DB47BE" w14:textId="63715D53" w:rsidR="00D45916" w:rsidRPr="00532840" w:rsidRDefault="00D45916" w:rsidP="00727131">
            <w:pPr>
              <w:rPr>
                <w:rFonts w:ascii="Palatino Linotype" w:eastAsia="Calibri" w:hAnsi="Palatino Linotype" w:cs="Calibri"/>
                <w:sz w:val="18"/>
                <w:szCs w:val="18"/>
                <w:lang w:val="en-US"/>
              </w:rPr>
            </w:pPr>
            <w:r w:rsidRPr="00532840">
              <w:rPr>
                <w:rFonts w:ascii="Palatino Linotype" w:hAnsi="Palatino Linotype"/>
                <w:sz w:val="18"/>
                <w:szCs w:val="18"/>
                <w:lang w:val="en-US"/>
              </w:rPr>
              <w:t>ASD (n=52)</w:t>
            </w:r>
          </w:p>
        </w:tc>
        <w:tc>
          <w:tcPr>
            <w:tcW w:w="1134" w:type="dxa"/>
            <w:tcBorders>
              <w:top w:val="single" w:sz="4" w:space="0" w:color="auto"/>
            </w:tcBorders>
            <w:shd w:val="clear" w:color="auto" w:fill="FFFFFF"/>
            <w:vAlign w:val="bottom"/>
          </w:tcPr>
          <w:p w14:paraId="29CF20F6" w14:textId="4B1AD668" w:rsidR="00D45916" w:rsidRPr="00532840" w:rsidRDefault="00D45916" w:rsidP="00727131">
            <w:pPr>
              <w:rPr>
                <w:rFonts w:ascii="Palatino Linotype" w:eastAsia="Calibri" w:hAnsi="Palatino Linotype" w:cs="Calibri"/>
                <w:sz w:val="18"/>
                <w:szCs w:val="18"/>
                <w:lang w:val="en-US"/>
              </w:rPr>
            </w:pPr>
            <w:r w:rsidRPr="00532840">
              <w:rPr>
                <w:rFonts w:ascii="Palatino Linotype" w:hAnsi="Palatino Linotype"/>
                <w:sz w:val="18"/>
                <w:szCs w:val="18"/>
                <w:lang w:val="en-US"/>
              </w:rPr>
              <w:t>TD (n=37)</w:t>
            </w:r>
          </w:p>
        </w:tc>
        <w:tc>
          <w:tcPr>
            <w:tcW w:w="633" w:type="dxa"/>
            <w:tcBorders>
              <w:top w:val="single" w:sz="4" w:space="0" w:color="auto"/>
            </w:tcBorders>
            <w:shd w:val="clear" w:color="auto" w:fill="FFFFFF"/>
          </w:tcPr>
          <w:p w14:paraId="6C841641" w14:textId="674FA137" w:rsidR="00D45916" w:rsidRPr="00532840" w:rsidRDefault="00D45916" w:rsidP="00727131">
            <w:pPr>
              <w:rPr>
                <w:rFonts w:ascii="Palatino Linotype" w:hAnsi="Palatino Linotype"/>
                <w:sz w:val="18"/>
                <w:szCs w:val="18"/>
                <w:lang w:val="en-US"/>
              </w:rPr>
            </w:pPr>
            <w:r w:rsidRPr="00532840">
              <w:rPr>
                <w:rFonts w:ascii="Palatino Linotype" w:hAnsi="Palatino Linotype"/>
                <w:color w:val="000000" w:themeColor="text1"/>
                <w:sz w:val="18"/>
                <w:szCs w:val="18"/>
                <w:lang w:val="en-US"/>
              </w:rPr>
              <w:t>t/</w:t>
            </w:r>
            <w:r w:rsidRPr="00532840">
              <w:rPr>
                <w:rFonts w:ascii="Palatino Linotype" w:hAnsi="Palatino Linotype"/>
                <w:color w:val="000000" w:themeColor="text1"/>
                <w:sz w:val="18"/>
                <w:szCs w:val="18"/>
                <w:lang w:val="en-US"/>
              </w:rPr>
              <w:sym w:font="Symbol" w:char="F063"/>
            </w:r>
            <w:r w:rsidRPr="00532840">
              <w:rPr>
                <w:rFonts w:ascii="Palatino Linotype" w:hAnsi="Palatino Linotype"/>
                <w:color w:val="000000" w:themeColor="text1"/>
                <w:sz w:val="18"/>
                <w:szCs w:val="18"/>
                <w:vertAlign w:val="superscript"/>
                <w:lang w:val="en-US"/>
              </w:rPr>
              <w:t>2</w:t>
            </w:r>
          </w:p>
        </w:tc>
        <w:tc>
          <w:tcPr>
            <w:tcW w:w="1134" w:type="dxa"/>
            <w:tcBorders>
              <w:top w:val="single" w:sz="4" w:space="0" w:color="auto"/>
            </w:tcBorders>
            <w:shd w:val="clear" w:color="auto" w:fill="FFFFFF"/>
            <w:vAlign w:val="bottom"/>
          </w:tcPr>
          <w:p w14:paraId="7ED42049" w14:textId="1BB4D032" w:rsidR="00D45916" w:rsidRPr="00532840" w:rsidRDefault="00D45916" w:rsidP="00A83A59">
            <w:pPr>
              <w:jc w:val="both"/>
              <w:rPr>
                <w:rFonts w:ascii="Palatino Linotype" w:hAnsi="Palatino Linotype"/>
                <w:sz w:val="18"/>
                <w:szCs w:val="18"/>
                <w:lang w:val="en-US"/>
              </w:rPr>
            </w:pPr>
            <w:r w:rsidRPr="00532840">
              <w:rPr>
                <w:rFonts w:ascii="Palatino Linotype" w:hAnsi="Palatino Linotype"/>
                <w:sz w:val="18"/>
                <w:szCs w:val="18"/>
                <w:lang w:val="en-US"/>
              </w:rPr>
              <w:t>ASD (n=4</w:t>
            </w:r>
            <w:r w:rsidR="009E0548" w:rsidRPr="00532840">
              <w:rPr>
                <w:rFonts w:ascii="Palatino Linotype" w:hAnsi="Palatino Linotype"/>
                <w:sz w:val="18"/>
                <w:szCs w:val="18"/>
                <w:lang w:val="en-US"/>
              </w:rPr>
              <w:t>5</w:t>
            </w:r>
            <w:r w:rsidRPr="00532840">
              <w:rPr>
                <w:rFonts w:ascii="Palatino Linotype" w:hAnsi="Palatino Linotype"/>
                <w:sz w:val="18"/>
                <w:szCs w:val="18"/>
                <w:lang w:val="en-US"/>
              </w:rPr>
              <w:t>)</w:t>
            </w:r>
          </w:p>
        </w:tc>
        <w:tc>
          <w:tcPr>
            <w:tcW w:w="1134" w:type="dxa"/>
            <w:tcBorders>
              <w:top w:val="single" w:sz="4" w:space="0" w:color="auto"/>
            </w:tcBorders>
            <w:shd w:val="clear" w:color="auto" w:fill="FFFFFF"/>
            <w:vAlign w:val="bottom"/>
          </w:tcPr>
          <w:p w14:paraId="2AE79585" w14:textId="16A4948F" w:rsidR="00D45916" w:rsidRPr="00532840" w:rsidRDefault="00D45916" w:rsidP="00727131">
            <w:pPr>
              <w:rPr>
                <w:rFonts w:ascii="Palatino Linotype" w:hAnsi="Palatino Linotype"/>
                <w:sz w:val="18"/>
                <w:szCs w:val="18"/>
                <w:lang w:val="en-US"/>
              </w:rPr>
            </w:pPr>
            <w:r w:rsidRPr="00532840">
              <w:rPr>
                <w:rFonts w:ascii="Palatino Linotype" w:hAnsi="Palatino Linotype"/>
                <w:sz w:val="18"/>
                <w:szCs w:val="18"/>
                <w:lang w:val="en-US"/>
              </w:rPr>
              <w:t>TD (n=27)</w:t>
            </w:r>
          </w:p>
        </w:tc>
        <w:tc>
          <w:tcPr>
            <w:tcW w:w="709" w:type="dxa"/>
            <w:tcBorders>
              <w:top w:val="single" w:sz="4" w:space="0" w:color="auto"/>
            </w:tcBorders>
            <w:shd w:val="clear" w:color="auto" w:fill="FFFFFF"/>
          </w:tcPr>
          <w:p w14:paraId="0CE7B154" w14:textId="4DA60840" w:rsidR="00D45916" w:rsidRPr="00532840" w:rsidRDefault="00727131" w:rsidP="00727131">
            <w:pPr>
              <w:rPr>
                <w:rFonts w:ascii="Palatino Linotype" w:hAnsi="Palatino Linotype"/>
                <w:sz w:val="18"/>
                <w:szCs w:val="18"/>
                <w:lang w:val="en-US"/>
              </w:rPr>
            </w:pPr>
            <w:r w:rsidRPr="00532840">
              <w:rPr>
                <w:rFonts w:ascii="Palatino Linotype" w:hAnsi="Palatino Linotype"/>
                <w:color w:val="000000" w:themeColor="text1"/>
                <w:sz w:val="18"/>
                <w:szCs w:val="18"/>
                <w:lang w:val="en-US"/>
              </w:rPr>
              <w:t>t/</w:t>
            </w:r>
            <w:r w:rsidRPr="00532840">
              <w:rPr>
                <w:rFonts w:ascii="Palatino Linotype" w:hAnsi="Palatino Linotype"/>
                <w:color w:val="000000" w:themeColor="text1"/>
                <w:sz w:val="18"/>
                <w:szCs w:val="18"/>
                <w:lang w:val="en-US"/>
              </w:rPr>
              <w:sym w:font="Symbol" w:char="F063"/>
            </w:r>
            <w:r w:rsidRPr="00532840">
              <w:rPr>
                <w:rFonts w:ascii="Palatino Linotype" w:hAnsi="Palatino Linotype"/>
                <w:color w:val="000000" w:themeColor="text1"/>
                <w:sz w:val="18"/>
                <w:szCs w:val="18"/>
                <w:vertAlign w:val="superscript"/>
                <w:lang w:val="en-US"/>
              </w:rPr>
              <w:t>2</w:t>
            </w:r>
          </w:p>
        </w:tc>
      </w:tr>
      <w:tr w:rsidR="00D45916" w:rsidRPr="0056654D" w14:paraId="11DF6FBD" w14:textId="2F8A890E" w:rsidTr="009F63B6">
        <w:trPr>
          <w:trHeight w:val="153"/>
          <w:jc w:val="center"/>
        </w:trPr>
        <w:tc>
          <w:tcPr>
            <w:tcW w:w="2122" w:type="dxa"/>
            <w:tcBorders>
              <w:top w:val="single" w:sz="4" w:space="0" w:color="auto"/>
            </w:tcBorders>
            <w:shd w:val="clear" w:color="auto" w:fill="FFFFFF"/>
            <w:noWrap/>
            <w:vAlign w:val="bottom"/>
            <w:hideMark/>
          </w:tcPr>
          <w:p w14:paraId="360B615F" w14:textId="77777777" w:rsidR="00D45916" w:rsidRPr="00532840" w:rsidRDefault="00D45916" w:rsidP="003F5C3F">
            <w:pPr>
              <w:rPr>
                <w:rFonts w:ascii="Palatino Linotype" w:eastAsia="Calibri" w:hAnsi="Palatino Linotype"/>
                <w:sz w:val="18"/>
                <w:szCs w:val="18"/>
                <w:lang w:val="en-US"/>
              </w:rPr>
            </w:pPr>
            <w:r w:rsidRPr="00532840">
              <w:rPr>
                <w:rFonts w:ascii="Palatino Linotype" w:hAnsi="Palatino Linotype"/>
                <w:sz w:val="18"/>
                <w:szCs w:val="18"/>
                <w:lang w:val="en-US"/>
              </w:rPr>
              <w:t>Age</w:t>
            </w:r>
          </w:p>
        </w:tc>
        <w:tc>
          <w:tcPr>
            <w:tcW w:w="1356" w:type="dxa"/>
            <w:tcBorders>
              <w:top w:val="single" w:sz="4" w:space="0" w:color="auto"/>
            </w:tcBorders>
            <w:shd w:val="clear" w:color="auto" w:fill="FFFFFF"/>
            <w:vAlign w:val="bottom"/>
          </w:tcPr>
          <w:p w14:paraId="6DA33CF2" w14:textId="64B204E3" w:rsidR="00D45916" w:rsidRPr="00532840" w:rsidRDefault="00D45916" w:rsidP="003F5C3F">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8.</w:t>
            </w:r>
            <w:r w:rsidR="004F5D48" w:rsidRPr="00532840">
              <w:rPr>
                <w:rFonts w:ascii="Palatino Linotype" w:eastAsia="Calibri" w:hAnsi="Palatino Linotype" w:cs="Calibri"/>
                <w:sz w:val="18"/>
                <w:szCs w:val="18"/>
                <w:lang w:val="en-US"/>
              </w:rPr>
              <w:t>6</w:t>
            </w:r>
            <w:r w:rsidRPr="00532840">
              <w:rPr>
                <w:rFonts w:ascii="Palatino Linotype" w:eastAsia="Calibri" w:hAnsi="Palatino Linotype" w:cs="Calibri"/>
                <w:sz w:val="18"/>
                <w:szCs w:val="18"/>
                <w:lang w:val="en-US"/>
              </w:rPr>
              <w:t xml:space="preserve"> (1.</w:t>
            </w:r>
            <w:r w:rsidR="004F5D48" w:rsidRPr="00532840">
              <w:rPr>
                <w:rFonts w:ascii="Palatino Linotype" w:eastAsia="Calibri" w:hAnsi="Palatino Linotype" w:cs="Calibri"/>
                <w:sz w:val="18"/>
                <w:szCs w:val="18"/>
                <w:lang w:val="en-US"/>
              </w:rPr>
              <w:t>3</w:t>
            </w:r>
            <w:r w:rsidRPr="00532840">
              <w:rPr>
                <w:rFonts w:ascii="Palatino Linotype" w:eastAsia="Calibri" w:hAnsi="Palatino Linotype" w:cs="Calibri"/>
                <w:sz w:val="18"/>
                <w:szCs w:val="18"/>
                <w:lang w:val="en-US"/>
              </w:rPr>
              <w:t>)</w:t>
            </w:r>
          </w:p>
        </w:tc>
        <w:tc>
          <w:tcPr>
            <w:tcW w:w="1134" w:type="dxa"/>
            <w:tcBorders>
              <w:top w:val="single" w:sz="4" w:space="0" w:color="auto"/>
            </w:tcBorders>
            <w:shd w:val="clear" w:color="auto" w:fill="FFFFFF"/>
            <w:vAlign w:val="bottom"/>
          </w:tcPr>
          <w:p w14:paraId="2A65FC0A" w14:textId="20389574" w:rsidR="00D45916" w:rsidRPr="00532840" w:rsidRDefault="004F5D48" w:rsidP="003F5C3F">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8.5</w:t>
            </w:r>
            <w:r w:rsidR="00D45916" w:rsidRPr="00532840">
              <w:rPr>
                <w:rFonts w:ascii="Palatino Linotype" w:eastAsia="Calibri" w:hAnsi="Palatino Linotype" w:cs="Calibri"/>
                <w:sz w:val="18"/>
                <w:szCs w:val="18"/>
                <w:lang w:val="en-US"/>
              </w:rPr>
              <w:t xml:space="preserve"> (1.</w:t>
            </w:r>
            <w:r w:rsidRPr="00532840">
              <w:rPr>
                <w:rFonts w:ascii="Palatino Linotype" w:eastAsia="Calibri" w:hAnsi="Palatino Linotype" w:cs="Calibri"/>
                <w:sz w:val="18"/>
                <w:szCs w:val="18"/>
                <w:lang w:val="en-US"/>
              </w:rPr>
              <w:t>2</w:t>
            </w:r>
            <w:r w:rsidR="00D45916" w:rsidRPr="00532840">
              <w:rPr>
                <w:rFonts w:ascii="Palatino Linotype" w:eastAsia="Calibri" w:hAnsi="Palatino Linotype" w:cs="Calibri"/>
                <w:sz w:val="18"/>
                <w:szCs w:val="18"/>
                <w:lang w:val="en-US"/>
              </w:rPr>
              <w:t>)</w:t>
            </w:r>
          </w:p>
        </w:tc>
        <w:tc>
          <w:tcPr>
            <w:tcW w:w="633" w:type="dxa"/>
            <w:tcBorders>
              <w:top w:val="single" w:sz="4" w:space="0" w:color="auto"/>
            </w:tcBorders>
            <w:shd w:val="clear" w:color="auto" w:fill="FFFFFF"/>
          </w:tcPr>
          <w:p w14:paraId="70C41CE2" w14:textId="27CEA0B8" w:rsidR="00D45916" w:rsidRPr="00532840" w:rsidRDefault="009F63B6" w:rsidP="003F5C3F">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-0.15</w:t>
            </w:r>
          </w:p>
        </w:tc>
        <w:tc>
          <w:tcPr>
            <w:tcW w:w="1134" w:type="dxa"/>
            <w:tcBorders>
              <w:top w:val="single" w:sz="4" w:space="0" w:color="auto"/>
            </w:tcBorders>
            <w:shd w:val="clear" w:color="auto" w:fill="FFFFFF"/>
            <w:vAlign w:val="bottom"/>
          </w:tcPr>
          <w:p w14:paraId="24221C01" w14:textId="297CEDC1" w:rsidR="00D45916" w:rsidRPr="00532840" w:rsidRDefault="00BD29B2" w:rsidP="003F5C3F">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12.9</w:t>
            </w:r>
            <w:r w:rsidR="00D45916" w:rsidRPr="00532840">
              <w:rPr>
                <w:rFonts w:ascii="Palatino Linotype" w:eastAsia="Calibri" w:hAnsi="Palatino Linotype" w:cs="Calibri"/>
                <w:sz w:val="18"/>
                <w:szCs w:val="18"/>
                <w:lang w:val="en-US"/>
              </w:rPr>
              <w:t xml:space="preserve"> (</w:t>
            </w:r>
            <w:r w:rsidR="009F63B6" w:rsidRPr="00532840">
              <w:rPr>
                <w:rFonts w:ascii="Palatino Linotype" w:eastAsia="Calibri" w:hAnsi="Palatino Linotype" w:cs="Calibri"/>
                <w:sz w:val="18"/>
                <w:szCs w:val="18"/>
                <w:lang w:val="en-US"/>
              </w:rPr>
              <w:t>0</w:t>
            </w:r>
            <w:r w:rsidR="00D45916" w:rsidRPr="00532840">
              <w:rPr>
                <w:rFonts w:ascii="Palatino Linotype" w:eastAsia="Calibri" w:hAnsi="Palatino Linotype" w:cs="Calibri"/>
                <w:sz w:val="18"/>
                <w:szCs w:val="18"/>
                <w:lang w:val="en-US"/>
              </w:rPr>
              <w:t>.9)</w:t>
            </w:r>
          </w:p>
        </w:tc>
        <w:tc>
          <w:tcPr>
            <w:tcW w:w="1134" w:type="dxa"/>
            <w:tcBorders>
              <w:top w:val="single" w:sz="4" w:space="0" w:color="auto"/>
            </w:tcBorders>
            <w:shd w:val="clear" w:color="auto" w:fill="FFFFFF"/>
            <w:vAlign w:val="bottom"/>
          </w:tcPr>
          <w:p w14:paraId="4B990E15" w14:textId="3002F6E5" w:rsidR="00D45916" w:rsidRPr="00532840" w:rsidRDefault="009F63B6" w:rsidP="003F5C3F">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12.7</w:t>
            </w:r>
            <w:r w:rsidR="00D45916" w:rsidRPr="00532840">
              <w:rPr>
                <w:rFonts w:ascii="Palatino Linotype" w:eastAsia="Calibri" w:hAnsi="Palatino Linotype" w:cs="Calibri"/>
                <w:sz w:val="18"/>
                <w:szCs w:val="18"/>
                <w:lang w:val="en-US"/>
              </w:rPr>
              <w:t>(1.</w:t>
            </w:r>
            <w:r w:rsidRPr="00532840">
              <w:rPr>
                <w:rFonts w:ascii="Palatino Linotype" w:eastAsia="Calibri" w:hAnsi="Palatino Linotype" w:cs="Calibri"/>
                <w:sz w:val="18"/>
                <w:szCs w:val="18"/>
                <w:lang w:val="en-US"/>
              </w:rPr>
              <w:t>0</w:t>
            </w:r>
            <w:r w:rsidR="00D45916" w:rsidRPr="00532840">
              <w:rPr>
                <w:rFonts w:ascii="Palatino Linotype" w:eastAsia="Calibri" w:hAnsi="Palatino Linotype" w:cs="Calibri"/>
                <w:sz w:val="18"/>
                <w:szCs w:val="18"/>
                <w:lang w:val="en-US"/>
              </w:rPr>
              <w:t>)</w:t>
            </w:r>
          </w:p>
        </w:tc>
        <w:tc>
          <w:tcPr>
            <w:tcW w:w="709" w:type="dxa"/>
            <w:tcBorders>
              <w:top w:val="single" w:sz="4" w:space="0" w:color="auto"/>
            </w:tcBorders>
            <w:shd w:val="clear" w:color="auto" w:fill="FFFFFF"/>
          </w:tcPr>
          <w:p w14:paraId="70B8B7FF" w14:textId="755F5FFE" w:rsidR="00D45916" w:rsidRPr="00532840" w:rsidRDefault="009F63B6" w:rsidP="003F5C3F">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0.65</w:t>
            </w:r>
          </w:p>
        </w:tc>
      </w:tr>
      <w:tr w:rsidR="00D45916" w:rsidRPr="0056654D" w14:paraId="7F95B994" w14:textId="7977B0A3" w:rsidTr="009F63B6">
        <w:trPr>
          <w:trHeight w:val="291"/>
          <w:jc w:val="center"/>
        </w:trPr>
        <w:tc>
          <w:tcPr>
            <w:tcW w:w="2122" w:type="dxa"/>
            <w:shd w:val="clear" w:color="auto" w:fill="FFFFFF"/>
            <w:noWrap/>
            <w:vAlign w:val="bottom"/>
          </w:tcPr>
          <w:p w14:paraId="43CE6281" w14:textId="66617967" w:rsidR="00D45916" w:rsidRPr="00532840" w:rsidRDefault="0046565C" w:rsidP="003F5C3F">
            <w:pPr>
              <w:rPr>
                <w:rFonts w:ascii="Palatino Linotype" w:hAnsi="Palatino Linotype"/>
                <w:sz w:val="18"/>
                <w:szCs w:val="18"/>
                <w:lang w:val="en-US"/>
              </w:rPr>
            </w:pPr>
            <w:r w:rsidRPr="00532840">
              <w:rPr>
                <w:rFonts w:ascii="Palatino Linotype" w:hAnsi="Palatino Linotype"/>
                <w:sz w:val="18"/>
                <w:szCs w:val="18"/>
                <w:lang w:val="en-US"/>
              </w:rPr>
              <w:t xml:space="preserve">Full </w:t>
            </w:r>
            <w:r w:rsidR="00D45916" w:rsidRPr="00532840">
              <w:rPr>
                <w:rFonts w:ascii="Palatino Linotype" w:hAnsi="Palatino Linotype"/>
                <w:sz w:val="18"/>
                <w:szCs w:val="18"/>
                <w:lang w:val="en-US"/>
              </w:rPr>
              <w:t>IQ</w:t>
            </w:r>
          </w:p>
        </w:tc>
        <w:tc>
          <w:tcPr>
            <w:tcW w:w="1356" w:type="dxa"/>
            <w:shd w:val="clear" w:color="auto" w:fill="FFFFFF"/>
            <w:vAlign w:val="bottom"/>
          </w:tcPr>
          <w:p w14:paraId="5FA5B538" w14:textId="0C813D14" w:rsidR="00D45916" w:rsidRPr="00532840" w:rsidRDefault="004F5D48" w:rsidP="003F5C3F">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101.4</w:t>
            </w:r>
            <w:r w:rsidR="00D45916" w:rsidRPr="00532840">
              <w:rPr>
                <w:rFonts w:ascii="Palatino Linotype" w:eastAsia="Calibri" w:hAnsi="Palatino Linotype" w:cs="Calibri"/>
                <w:sz w:val="18"/>
                <w:szCs w:val="18"/>
                <w:lang w:val="en-US"/>
              </w:rPr>
              <w:t xml:space="preserve"> (</w:t>
            </w:r>
            <w:r w:rsidRPr="00532840">
              <w:rPr>
                <w:rFonts w:ascii="Palatino Linotype" w:eastAsia="Calibri" w:hAnsi="Palatino Linotype" w:cs="Calibri"/>
                <w:sz w:val="18"/>
                <w:szCs w:val="18"/>
                <w:lang w:val="en-US"/>
              </w:rPr>
              <w:t>12.6</w:t>
            </w:r>
            <w:r w:rsidR="00D45916" w:rsidRPr="00532840">
              <w:rPr>
                <w:rFonts w:ascii="Palatino Linotype" w:eastAsia="Calibri" w:hAnsi="Palatino Linotype" w:cs="Calibri"/>
                <w:sz w:val="18"/>
                <w:szCs w:val="18"/>
                <w:lang w:val="en-US"/>
              </w:rPr>
              <w:t>)</w:t>
            </w:r>
          </w:p>
        </w:tc>
        <w:tc>
          <w:tcPr>
            <w:tcW w:w="1134" w:type="dxa"/>
            <w:shd w:val="clear" w:color="auto" w:fill="FFFFFF"/>
            <w:vAlign w:val="bottom"/>
          </w:tcPr>
          <w:p w14:paraId="732614AF" w14:textId="5DE4936F" w:rsidR="00D45916" w:rsidRPr="00532840" w:rsidRDefault="004F5D48" w:rsidP="003F5C3F">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102.1</w:t>
            </w:r>
            <w:r w:rsidR="00D45916" w:rsidRPr="00532840">
              <w:rPr>
                <w:rFonts w:ascii="Palatino Linotype" w:eastAsia="Calibri" w:hAnsi="Palatino Linotype" w:cs="Calibri"/>
                <w:sz w:val="18"/>
                <w:szCs w:val="18"/>
                <w:lang w:val="en-US"/>
              </w:rPr>
              <w:t xml:space="preserve"> (</w:t>
            </w:r>
            <w:r w:rsidRPr="00532840">
              <w:rPr>
                <w:rFonts w:ascii="Palatino Linotype" w:eastAsia="Calibri" w:hAnsi="Palatino Linotype" w:cs="Calibri"/>
                <w:sz w:val="18"/>
                <w:szCs w:val="18"/>
                <w:lang w:val="en-US"/>
              </w:rPr>
              <w:t>8.9</w:t>
            </w:r>
            <w:r w:rsidR="00D45916" w:rsidRPr="00532840">
              <w:rPr>
                <w:rFonts w:ascii="Palatino Linotype" w:eastAsia="Calibri" w:hAnsi="Palatino Linotype" w:cs="Calibri"/>
                <w:sz w:val="18"/>
                <w:szCs w:val="18"/>
                <w:lang w:val="en-US"/>
              </w:rPr>
              <w:t>)</w:t>
            </w:r>
          </w:p>
        </w:tc>
        <w:tc>
          <w:tcPr>
            <w:tcW w:w="633" w:type="dxa"/>
            <w:shd w:val="clear" w:color="auto" w:fill="FFFFFF"/>
          </w:tcPr>
          <w:p w14:paraId="2762BC87" w14:textId="1635AFB4" w:rsidR="00D45916" w:rsidRPr="00532840" w:rsidRDefault="009F63B6" w:rsidP="003F5C3F">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0.28</w:t>
            </w:r>
          </w:p>
        </w:tc>
        <w:tc>
          <w:tcPr>
            <w:tcW w:w="1134" w:type="dxa"/>
            <w:shd w:val="clear" w:color="auto" w:fill="FFFFFF"/>
            <w:vAlign w:val="bottom"/>
          </w:tcPr>
          <w:p w14:paraId="1AF45DA8" w14:textId="683CEE25" w:rsidR="00D45916" w:rsidRPr="00532840" w:rsidRDefault="009F63B6" w:rsidP="003F5C3F">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101.5</w:t>
            </w:r>
            <w:r w:rsidR="00D45916" w:rsidRPr="00532840">
              <w:rPr>
                <w:rFonts w:ascii="Palatino Linotype" w:eastAsia="Calibri" w:hAnsi="Palatino Linotype" w:cs="Calibri"/>
                <w:sz w:val="18"/>
                <w:szCs w:val="18"/>
                <w:lang w:val="en-US"/>
              </w:rPr>
              <w:t xml:space="preserve"> (</w:t>
            </w:r>
            <w:r w:rsidRPr="00532840">
              <w:rPr>
                <w:rFonts w:ascii="Palatino Linotype" w:eastAsia="Calibri" w:hAnsi="Palatino Linotype" w:cs="Calibri"/>
                <w:sz w:val="18"/>
                <w:szCs w:val="18"/>
                <w:lang w:val="en-US"/>
              </w:rPr>
              <w:t>12.9</w:t>
            </w:r>
            <w:r w:rsidR="00D45916" w:rsidRPr="00532840">
              <w:rPr>
                <w:rFonts w:ascii="Palatino Linotype" w:eastAsia="Calibri" w:hAnsi="Palatino Linotype" w:cs="Calibri"/>
                <w:sz w:val="18"/>
                <w:szCs w:val="18"/>
                <w:lang w:val="en-US"/>
              </w:rPr>
              <w:t>)</w:t>
            </w:r>
          </w:p>
        </w:tc>
        <w:tc>
          <w:tcPr>
            <w:tcW w:w="1134" w:type="dxa"/>
            <w:shd w:val="clear" w:color="auto" w:fill="FFFFFF"/>
            <w:vAlign w:val="bottom"/>
          </w:tcPr>
          <w:p w14:paraId="2BB9C71B" w14:textId="5679B559" w:rsidR="00D45916" w:rsidRPr="00532840" w:rsidRDefault="009F63B6" w:rsidP="003F5C3F">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101.1</w:t>
            </w:r>
            <w:r w:rsidR="00D45916" w:rsidRPr="00532840">
              <w:rPr>
                <w:rFonts w:ascii="Palatino Linotype" w:eastAsia="Calibri" w:hAnsi="Palatino Linotype" w:cs="Calibri"/>
                <w:sz w:val="18"/>
                <w:szCs w:val="18"/>
                <w:lang w:val="en-US"/>
              </w:rPr>
              <w:t xml:space="preserve"> (</w:t>
            </w:r>
            <w:r w:rsidRPr="00532840">
              <w:rPr>
                <w:rFonts w:ascii="Palatino Linotype" w:eastAsia="Calibri" w:hAnsi="Palatino Linotype" w:cs="Calibri"/>
                <w:sz w:val="18"/>
                <w:szCs w:val="18"/>
                <w:lang w:val="en-US"/>
              </w:rPr>
              <w:t>8.2</w:t>
            </w:r>
            <w:r w:rsidR="00D45916" w:rsidRPr="00532840">
              <w:rPr>
                <w:rFonts w:ascii="Palatino Linotype" w:eastAsia="Calibri" w:hAnsi="Palatino Linotype" w:cs="Calibri"/>
                <w:sz w:val="18"/>
                <w:szCs w:val="18"/>
                <w:lang w:val="en-US"/>
              </w:rPr>
              <w:t>)</w:t>
            </w:r>
          </w:p>
        </w:tc>
        <w:tc>
          <w:tcPr>
            <w:tcW w:w="709" w:type="dxa"/>
            <w:shd w:val="clear" w:color="auto" w:fill="FFFFFF"/>
          </w:tcPr>
          <w:p w14:paraId="7FC058EB" w14:textId="75507B79" w:rsidR="00D45916" w:rsidRPr="00532840" w:rsidRDefault="009F63B6" w:rsidP="003F5C3F">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-0.13</w:t>
            </w:r>
          </w:p>
        </w:tc>
      </w:tr>
      <w:tr w:rsidR="00D45916" w:rsidRPr="0056654D" w14:paraId="080652D7" w14:textId="11202B61" w:rsidTr="009F63B6">
        <w:trPr>
          <w:trHeight w:val="291"/>
          <w:jc w:val="center"/>
        </w:trPr>
        <w:tc>
          <w:tcPr>
            <w:tcW w:w="2122" w:type="dxa"/>
            <w:shd w:val="clear" w:color="auto" w:fill="FFFFFF"/>
            <w:noWrap/>
            <w:vAlign w:val="center"/>
          </w:tcPr>
          <w:p w14:paraId="2EB98381" w14:textId="6C9D6668" w:rsidR="00D45916" w:rsidRPr="00532840" w:rsidRDefault="00D45916" w:rsidP="00354046">
            <w:pPr>
              <w:rPr>
                <w:rFonts w:ascii="Palatino Linotype" w:hAnsi="Palatino Linotype"/>
                <w:sz w:val="18"/>
                <w:szCs w:val="18"/>
                <w:lang w:val="en-US"/>
              </w:rPr>
            </w:pPr>
            <w:r w:rsidRPr="00532840">
              <w:rPr>
                <w:rFonts w:ascii="Palatino Linotype" w:hAnsi="Palatino Linotype"/>
                <w:sz w:val="18"/>
                <w:szCs w:val="18"/>
                <w:lang w:val="en-US"/>
              </w:rPr>
              <w:t>Vocabulary</w:t>
            </w:r>
          </w:p>
        </w:tc>
        <w:tc>
          <w:tcPr>
            <w:tcW w:w="1356" w:type="dxa"/>
            <w:shd w:val="clear" w:color="auto" w:fill="FFFFFF"/>
            <w:vAlign w:val="bottom"/>
          </w:tcPr>
          <w:p w14:paraId="1DF6BB24" w14:textId="105D40B2" w:rsidR="00D45916" w:rsidRPr="00532840" w:rsidRDefault="00C5182E" w:rsidP="00354046">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11.7</w:t>
            </w:r>
            <w:r w:rsidR="004F5D48" w:rsidRPr="00532840">
              <w:rPr>
                <w:rFonts w:ascii="Palatino Linotype" w:eastAsia="Calibri" w:hAnsi="Palatino Linotype" w:cs="Calibri"/>
                <w:sz w:val="18"/>
                <w:szCs w:val="18"/>
                <w:lang w:val="en-US"/>
              </w:rPr>
              <w:t xml:space="preserve"> (</w:t>
            </w:r>
            <w:r w:rsidRPr="00532840">
              <w:rPr>
                <w:rFonts w:ascii="Palatino Linotype" w:eastAsia="Calibri" w:hAnsi="Palatino Linotype" w:cs="Calibri"/>
                <w:sz w:val="18"/>
                <w:szCs w:val="18"/>
                <w:lang w:val="en-US"/>
              </w:rPr>
              <w:t>2.7</w:t>
            </w:r>
            <w:r w:rsidR="004F5D48" w:rsidRPr="00532840">
              <w:rPr>
                <w:rFonts w:ascii="Palatino Linotype" w:eastAsia="Calibri" w:hAnsi="Palatino Linotype" w:cs="Calibri"/>
                <w:sz w:val="18"/>
                <w:szCs w:val="18"/>
                <w:lang w:val="en-US"/>
              </w:rPr>
              <w:t>)</w:t>
            </w:r>
          </w:p>
        </w:tc>
        <w:tc>
          <w:tcPr>
            <w:tcW w:w="1134" w:type="dxa"/>
            <w:shd w:val="clear" w:color="auto" w:fill="FFFFFF"/>
            <w:vAlign w:val="bottom"/>
          </w:tcPr>
          <w:p w14:paraId="1D760E4D" w14:textId="18AE8AF7" w:rsidR="00D45916" w:rsidRPr="00532840" w:rsidRDefault="00C5182E" w:rsidP="00354046">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12.9</w:t>
            </w:r>
            <w:r w:rsidR="004F5D48" w:rsidRPr="00532840">
              <w:rPr>
                <w:rFonts w:ascii="Palatino Linotype" w:eastAsia="Calibri" w:hAnsi="Palatino Linotype" w:cs="Calibri"/>
                <w:sz w:val="18"/>
                <w:szCs w:val="18"/>
                <w:lang w:val="en-US"/>
              </w:rPr>
              <w:t xml:space="preserve"> (</w:t>
            </w:r>
            <w:r w:rsidRPr="00532840">
              <w:rPr>
                <w:rFonts w:ascii="Palatino Linotype" w:eastAsia="Calibri" w:hAnsi="Palatino Linotype" w:cs="Calibri"/>
                <w:sz w:val="18"/>
                <w:szCs w:val="18"/>
                <w:lang w:val="en-US"/>
              </w:rPr>
              <w:t>2.7</w:t>
            </w:r>
            <w:r w:rsidR="004F5D48" w:rsidRPr="00532840">
              <w:rPr>
                <w:rFonts w:ascii="Palatino Linotype" w:eastAsia="Calibri" w:hAnsi="Palatino Linotype" w:cs="Calibri"/>
                <w:sz w:val="18"/>
                <w:szCs w:val="18"/>
                <w:lang w:val="en-US"/>
              </w:rPr>
              <w:t>)</w:t>
            </w:r>
          </w:p>
        </w:tc>
        <w:tc>
          <w:tcPr>
            <w:tcW w:w="633" w:type="dxa"/>
            <w:shd w:val="clear" w:color="auto" w:fill="FFFFFF"/>
          </w:tcPr>
          <w:p w14:paraId="550F589E" w14:textId="5871805B" w:rsidR="00D45916" w:rsidRPr="00532840" w:rsidRDefault="00C5182E" w:rsidP="00354046">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1.89</w:t>
            </w:r>
          </w:p>
        </w:tc>
        <w:tc>
          <w:tcPr>
            <w:tcW w:w="1134" w:type="dxa"/>
            <w:shd w:val="clear" w:color="auto" w:fill="FFFFFF"/>
            <w:vAlign w:val="bottom"/>
          </w:tcPr>
          <w:p w14:paraId="48C78B87" w14:textId="11973C93" w:rsidR="00D45916" w:rsidRPr="00532840" w:rsidRDefault="00C5182E" w:rsidP="00354046">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11.4</w:t>
            </w:r>
            <w:r w:rsidR="009F63B6" w:rsidRPr="00532840">
              <w:rPr>
                <w:rFonts w:ascii="Palatino Linotype" w:eastAsia="Calibri" w:hAnsi="Palatino Linotype" w:cs="Calibri"/>
                <w:sz w:val="18"/>
                <w:szCs w:val="18"/>
                <w:lang w:val="en-US"/>
              </w:rPr>
              <w:t xml:space="preserve"> (</w:t>
            </w:r>
            <w:r w:rsidRPr="00532840">
              <w:rPr>
                <w:rFonts w:ascii="Palatino Linotype" w:eastAsia="Calibri" w:hAnsi="Palatino Linotype" w:cs="Calibri"/>
                <w:sz w:val="18"/>
                <w:szCs w:val="18"/>
                <w:lang w:val="en-US"/>
              </w:rPr>
              <w:t>2.9</w:t>
            </w:r>
            <w:r w:rsidR="009F63B6" w:rsidRPr="00532840">
              <w:rPr>
                <w:rFonts w:ascii="Palatino Linotype" w:eastAsia="Calibri" w:hAnsi="Palatino Linotype" w:cs="Calibri"/>
                <w:sz w:val="18"/>
                <w:szCs w:val="18"/>
                <w:lang w:val="en-US"/>
              </w:rPr>
              <w:t>)</w:t>
            </w:r>
          </w:p>
        </w:tc>
        <w:tc>
          <w:tcPr>
            <w:tcW w:w="1134" w:type="dxa"/>
            <w:shd w:val="clear" w:color="auto" w:fill="FFFFFF"/>
            <w:vAlign w:val="bottom"/>
          </w:tcPr>
          <w:p w14:paraId="2A4083A0" w14:textId="7D0A4C13" w:rsidR="00D45916" w:rsidRPr="00532840" w:rsidRDefault="00C5182E" w:rsidP="00354046">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12.3</w:t>
            </w:r>
            <w:r w:rsidR="009F63B6" w:rsidRPr="00532840">
              <w:rPr>
                <w:rFonts w:ascii="Palatino Linotype" w:eastAsia="Calibri" w:hAnsi="Palatino Linotype" w:cs="Calibri"/>
                <w:sz w:val="18"/>
                <w:szCs w:val="18"/>
                <w:lang w:val="en-US"/>
              </w:rPr>
              <w:t xml:space="preserve"> (</w:t>
            </w:r>
            <w:r w:rsidRPr="00532840">
              <w:rPr>
                <w:rFonts w:ascii="Palatino Linotype" w:eastAsia="Calibri" w:hAnsi="Palatino Linotype" w:cs="Calibri"/>
                <w:sz w:val="18"/>
                <w:szCs w:val="18"/>
                <w:lang w:val="en-US"/>
              </w:rPr>
              <w:t>3.1</w:t>
            </w:r>
            <w:r w:rsidR="009F63B6" w:rsidRPr="00532840">
              <w:rPr>
                <w:rFonts w:ascii="Palatino Linotype" w:eastAsia="Calibri" w:hAnsi="Palatino Linotype" w:cs="Calibri"/>
                <w:sz w:val="18"/>
                <w:szCs w:val="18"/>
                <w:lang w:val="en-US"/>
              </w:rPr>
              <w:t>)</w:t>
            </w:r>
          </w:p>
        </w:tc>
        <w:tc>
          <w:tcPr>
            <w:tcW w:w="709" w:type="dxa"/>
            <w:shd w:val="clear" w:color="auto" w:fill="FFFFFF"/>
          </w:tcPr>
          <w:p w14:paraId="1A2CF365" w14:textId="22F985DF" w:rsidR="00D45916" w:rsidRPr="00532840" w:rsidRDefault="009F63B6" w:rsidP="00354046">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1.</w:t>
            </w:r>
            <w:r w:rsidR="00C5182E" w:rsidRPr="00532840">
              <w:rPr>
                <w:rFonts w:ascii="Palatino Linotype" w:eastAsia="Calibri" w:hAnsi="Palatino Linotype" w:cs="Calibri"/>
                <w:sz w:val="18"/>
                <w:szCs w:val="18"/>
                <w:lang w:val="en-US"/>
              </w:rPr>
              <w:t>18</w:t>
            </w:r>
          </w:p>
        </w:tc>
      </w:tr>
      <w:tr w:rsidR="0000276B" w:rsidRPr="0056654D" w14:paraId="24E562AC" w14:textId="49822449" w:rsidTr="009F63B6">
        <w:trPr>
          <w:trHeight w:val="291"/>
          <w:jc w:val="center"/>
        </w:trPr>
        <w:tc>
          <w:tcPr>
            <w:tcW w:w="2122" w:type="dxa"/>
            <w:shd w:val="clear" w:color="auto" w:fill="FFFFFF"/>
            <w:noWrap/>
            <w:vAlign w:val="center"/>
          </w:tcPr>
          <w:p w14:paraId="75A4C10B" w14:textId="13D3D706" w:rsidR="0000276B" w:rsidRPr="00532840" w:rsidRDefault="0000276B" w:rsidP="0000276B">
            <w:pPr>
              <w:rPr>
                <w:rFonts w:ascii="Palatino Linotype" w:hAnsi="Palatino Linotype"/>
                <w:sz w:val="18"/>
                <w:szCs w:val="18"/>
                <w:lang w:val="en-US"/>
              </w:rPr>
            </w:pPr>
            <w:r w:rsidRPr="00532840">
              <w:rPr>
                <w:rFonts w:ascii="Palatino Linotype" w:hAnsi="Palatino Linotype"/>
                <w:sz w:val="18"/>
                <w:szCs w:val="18"/>
                <w:lang w:val="en-US"/>
              </w:rPr>
              <w:t>SCQ-Total</w:t>
            </w:r>
          </w:p>
        </w:tc>
        <w:tc>
          <w:tcPr>
            <w:tcW w:w="1356" w:type="dxa"/>
            <w:shd w:val="clear" w:color="auto" w:fill="FFFFFF"/>
            <w:vAlign w:val="bottom"/>
          </w:tcPr>
          <w:p w14:paraId="4C8EB303" w14:textId="335075ED" w:rsidR="0000276B" w:rsidRPr="00532840" w:rsidRDefault="004F5D48" w:rsidP="0000276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22.9 (6.5)</w:t>
            </w:r>
          </w:p>
        </w:tc>
        <w:tc>
          <w:tcPr>
            <w:tcW w:w="1134" w:type="dxa"/>
            <w:shd w:val="clear" w:color="auto" w:fill="FFFFFF"/>
            <w:vAlign w:val="bottom"/>
          </w:tcPr>
          <w:p w14:paraId="19766936" w14:textId="16F9CA16" w:rsidR="0000276B" w:rsidRPr="00532840" w:rsidRDefault="004F5D48" w:rsidP="0000276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3.1 (2.7)</w:t>
            </w:r>
          </w:p>
        </w:tc>
        <w:tc>
          <w:tcPr>
            <w:tcW w:w="633" w:type="dxa"/>
            <w:shd w:val="clear" w:color="auto" w:fill="FFFFFF"/>
          </w:tcPr>
          <w:p w14:paraId="6EAEFE67" w14:textId="627AC5E3" w:rsidR="0000276B" w:rsidRPr="00532840" w:rsidRDefault="009F63B6" w:rsidP="0000276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-17.4*</w:t>
            </w:r>
          </w:p>
        </w:tc>
        <w:tc>
          <w:tcPr>
            <w:tcW w:w="1134" w:type="dxa"/>
            <w:shd w:val="clear" w:color="auto" w:fill="FFFFFF"/>
            <w:vAlign w:val="bottom"/>
          </w:tcPr>
          <w:p w14:paraId="4A62A1B0" w14:textId="3DF2CEC0" w:rsidR="0000276B" w:rsidRPr="00532840" w:rsidRDefault="009F63B6" w:rsidP="0000276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14.2 (5.2)</w:t>
            </w:r>
          </w:p>
        </w:tc>
        <w:tc>
          <w:tcPr>
            <w:tcW w:w="1134" w:type="dxa"/>
            <w:shd w:val="clear" w:color="auto" w:fill="FFFFFF"/>
            <w:vAlign w:val="bottom"/>
          </w:tcPr>
          <w:p w14:paraId="44E1C8E9" w14:textId="168B249F" w:rsidR="0000276B" w:rsidRPr="00532840" w:rsidRDefault="009F63B6" w:rsidP="0000276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2.6 (1.6)</w:t>
            </w:r>
          </w:p>
        </w:tc>
        <w:tc>
          <w:tcPr>
            <w:tcW w:w="709" w:type="dxa"/>
            <w:shd w:val="clear" w:color="auto" w:fill="FFFFFF"/>
          </w:tcPr>
          <w:p w14:paraId="20B6E002" w14:textId="2A2BD4DB" w:rsidR="0000276B" w:rsidRPr="00532840" w:rsidRDefault="009F63B6" w:rsidP="0000276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-11.0*</w:t>
            </w:r>
          </w:p>
        </w:tc>
      </w:tr>
      <w:tr w:rsidR="0000276B" w:rsidRPr="0056654D" w14:paraId="5E36DAA6" w14:textId="22BC7E40" w:rsidTr="009F63B6">
        <w:trPr>
          <w:trHeight w:val="291"/>
          <w:jc w:val="center"/>
        </w:trPr>
        <w:tc>
          <w:tcPr>
            <w:tcW w:w="2122" w:type="dxa"/>
            <w:shd w:val="clear" w:color="auto" w:fill="FFFFFF"/>
            <w:noWrap/>
            <w:vAlign w:val="center"/>
          </w:tcPr>
          <w:p w14:paraId="0F0713AA" w14:textId="56737BD5" w:rsidR="0000276B" w:rsidRPr="00532840" w:rsidRDefault="0000276B" w:rsidP="0000276B">
            <w:pPr>
              <w:rPr>
                <w:rFonts w:ascii="Palatino Linotype" w:hAnsi="Palatino Linotype"/>
                <w:sz w:val="18"/>
                <w:szCs w:val="18"/>
                <w:lang w:val="en-US"/>
              </w:rPr>
            </w:pPr>
            <w:r w:rsidRPr="00532840">
              <w:rPr>
                <w:rFonts w:ascii="Palatino Linotype" w:hAnsi="Palatino Linotype"/>
                <w:sz w:val="18"/>
                <w:szCs w:val="18"/>
                <w:lang w:val="en-US"/>
              </w:rPr>
              <w:t>ADI-R A</w:t>
            </w:r>
          </w:p>
        </w:tc>
        <w:tc>
          <w:tcPr>
            <w:tcW w:w="1356" w:type="dxa"/>
            <w:shd w:val="clear" w:color="auto" w:fill="FFFFFF"/>
            <w:vAlign w:val="bottom"/>
          </w:tcPr>
          <w:p w14:paraId="1D8A168F" w14:textId="48523756" w:rsidR="0000276B" w:rsidRPr="00532840" w:rsidRDefault="004F5D48" w:rsidP="0000276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13.4 (2.7)</w:t>
            </w:r>
          </w:p>
        </w:tc>
        <w:tc>
          <w:tcPr>
            <w:tcW w:w="1134" w:type="dxa"/>
            <w:shd w:val="clear" w:color="auto" w:fill="FFFFFF"/>
            <w:vAlign w:val="bottom"/>
          </w:tcPr>
          <w:p w14:paraId="55902F75" w14:textId="2FD86F8A" w:rsidR="0000276B" w:rsidRPr="00532840" w:rsidRDefault="0000276B" w:rsidP="0000276B">
            <w:pPr>
              <w:jc w:val="right"/>
              <w:rPr>
                <w:rFonts w:ascii="Palatino Linotype" w:eastAsia="Calibri" w:hAnsi="Palatino Linotype" w:cs="Calibri"/>
                <w:sz w:val="18"/>
                <w:szCs w:val="18"/>
                <w:lang w:val="en-US"/>
              </w:rPr>
            </w:pPr>
          </w:p>
        </w:tc>
        <w:tc>
          <w:tcPr>
            <w:tcW w:w="633" w:type="dxa"/>
            <w:shd w:val="clear" w:color="auto" w:fill="FFFFFF"/>
          </w:tcPr>
          <w:p w14:paraId="17798E99" w14:textId="77777777" w:rsidR="0000276B" w:rsidRPr="00532840" w:rsidRDefault="0000276B" w:rsidP="0000276B">
            <w:pPr>
              <w:jc w:val="right"/>
              <w:rPr>
                <w:rFonts w:ascii="Palatino Linotype" w:eastAsia="Calibri" w:hAnsi="Palatino Linotype" w:cs="Calibri"/>
                <w:sz w:val="18"/>
                <w:szCs w:val="18"/>
                <w:lang w:val="en-US"/>
              </w:rPr>
            </w:pPr>
          </w:p>
        </w:tc>
        <w:tc>
          <w:tcPr>
            <w:tcW w:w="1134" w:type="dxa"/>
            <w:shd w:val="clear" w:color="auto" w:fill="FFFFFF"/>
            <w:vAlign w:val="bottom"/>
          </w:tcPr>
          <w:p w14:paraId="2D60370F" w14:textId="77777777" w:rsidR="0000276B" w:rsidRPr="00532840" w:rsidRDefault="0000276B" w:rsidP="0000276B">
            <w:pPr>
              <w:jc w:val="right"/>
              <w:rPr>
                <w:rFonts w:ascii="Palatino Linotype" w:eastAsia="Calibri" w:hAnsi="Palatino Linotype" w:cs="Calibri"/>
                <w:sz w:val="18"/>
                <w:szCs w:val="18"/>
                <w:lang w:val="en-US"/>
              </w:rPr>
            </w:pPr>
          </w:p>
        </w:tc>
        <w:tc>
          <w:tcPr>
            <w:tcW w:w="1134" w:type="dxa"/>
            <w:shd w:val="clear" w:color="auto" w:fill="FFFFFF"/>
            <w:vAlign w:val="bottom"/>
          </w:tcPr>
          <w:p w14:paraId="5F2D0C1F" w14:textId="77777777" w:rsidR="0000276B" w:rsidRPr="00532840" w:rsidRDefault="0000276B" w:rsidP="0000276B">
            <w:pPr>
              <w:jc w:val="right"/>
              <w:rPr>
                <w:rFonts w:ascii="Palatino Linotype" w:eastAsia="Calibri" w:hAnsi="Palatino Linotype" w:cs="Calibri"/>
                <w:sz w:val="18"/>
                <w:szCs w:val="18"/>
                <w:lang w:val="en-US"/>
              </w:rPr>
            </w:pPr>
          </w:p>
        </w:tc>
        <w:tc>
          <w:tcPr>
            <w:tcW w:w="709" w:type="dxa"/>
            <w:shd w:val="clear" w:color="auto" w:fill="FFFFFF"/>
          </w:tcPr>
          <w:p w14:paraId="344428B4" w14:textId="77777777" w:rsidR="0000276B" w:rsidRPr="00532840" w:rsidRDefault="0000276B" w:rsidP="0000276B">
            <w:pPr>
              <w:jc w:val="right"/>
              <w:rPr>
                <w:rFonts w:ascii="Palatino Linotype" w:eastAsia="Calibri" w:hAnsi="Palatino Linotype" w:cs="Calibri"/>
                <w:sz w:val="18"/>
                <w:szCs w:val="18"/>
                <w:lang w:val="en-US"/>
              </w:rPr>
            </w:pPr>
          </w:p>
        </w:tc>
      </w:tr>
      <w:tr w:rsidR="0000276B" w:rsidRPr="0056654D" w14:paraId="7D4FF65E" w14:textId="35DA57DC" w:rsidTr="009F63B6">
        <w:trPr>
          <w:trHeight w:val="291"/>
          <w:jc w:val="center"/>
        </w:trPr>
        <w:tc>
          <w:tcPr>
            <w:tcW w:w="2122" w:type="dxa"/>
            <w:shd w:val="clear" w:color="auto" w:fill="FFFFFF"/>
            <w:noWrap/>
            <w:vAlign w:val="center"/>
          </w:tcPr>
          <w:p w14:paraId="796F06E4" w14:textId="06B55E28" w:rsidR="0000276B" w:rsidRPr="00532840" w:rsidRDefault="0000276B" w:rsidP="0000276B">
            <w:pPr>
              <w:rPr>
                <w:rFonts w:ascii="Palatino Linotype" w:hAnsi="Palatino Linotype"/>
                <w:sz w:val="18"/>
                <w:szCs w:val="18"/>
                <w:lang w:val="en-US"/>
              </w:rPr>
            </w:pPr>
            <w:r w:rsidRPr="00532840">
              <w:rPr>
                <w:rFonts w:ascii="Palatino Linotype" w:hAnsi="Palatino Linotype"/>
                <w:sz w:val="18"/>
                <w:szCs w:val="18"/>
                <w:lang w:val="en-US"/>
              </w:rPr>
              <w:t>ADI-R B</w:t>
            </w:r>
          </w:p>
        </w:tc>
        <w:tc>
          <w:tcPr>
            <w:tcW w:w="1356" w:type="dxa"/>
            <w:shd w:val="clear" w:color="auto" w:fill="FFFFFF"/>
            <w:vAlign w:val="bottom"/>
          </w:tcPr>
          <w:p w14:paraId="33684AF2" w14:textId="6CB144F2" w:rsidR="0000276B" w:rsidRPr="00532840" w:rsidRDefault="004F5D48" w:rsidP="0000276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 xml:space="preserve">8.9 (2.4) </w:t>
            </w:r>
          </w:p>
        </w:tc>
        <w:tc>
          <w:tcPr>
            <w:tcW w:w="1134" w:type="dxa"/>
            <w:shd w:val="clear" w:color="auto" w:fill="FFFFFF"/>
            <w:vAlign w:val="bottom"/>
          </w:tcPr>
          <w:p w14:paraId="430FF1F7" w14:textId="1D3BDE92" w:rsidR="0000276B" w:rsidRPr="00532840" w:rsidRDefault="0000276B" w:rsidP="0000276B">
            <w:pPr>
              <w:jc w:val="right"/>
              <w:rPr>
                <w:rFonts w:ascii="Palatino Linotype" w:eastAsia="Calibri" w:hAnsi="Palatino Linotype" w:cs="Calibri"/>
                <w:sz w:val="18"/>
                <w:szCs w:val="18"/>
                <w:lang w:val="en-US"/>
              </w:rPr>
            </w:pPr>
          </w:p>
        </w:tc>
        <w:tc>
          <w:tcPr>
            <w:tcW w:w="633" w:type="dxa"/>
            <w:shd w:val="clear" w:color="auto" w:fill="FFFFFF"/>
          </w:tcPr>
          <w:p w14:paraId="55C27894" w14:textId="77777777" w:rsidR="0000276B" w:rsidRPr="00532840" w:rsidRDefault="0000276B" w:rsidP="0000276B">
            <w:pPr>
              <w:jc w:val="right"/>
              <w:rPr>
                <w:rFonts w:ascii="Palatino Linotype" w:eastAsia="Calibri" w:hAnsi="Palatino Linotype" w:cs="Calibri"/>
                <w:sz w:val="18"/>
                <w:szCs w:val="18"/>
                <w:lang w:val="en-US"/>
              </w:rPr>
            </w:pPr>
          </w:p>
        </w:tc>
        <w:tc>
          <w:tcPr>
            <w:tcW w:w="1134" w:type="dxa"/>
            <w:shd w:val="clear" w:color="auto" w:fill="FFFFFF"/>
            <w:vAlign w:val="bottom"/>
          </w:tcPr>
          <w:p w14:paraId="2098BC87" w14:textId="77777777" w:rsidR="0000276B" w:rsidRPr="00532840" w:rsidRDefault="0000276B" w:rsidP="0000276B">
            <w:pPr>
              <w:jc w:val="right"/>
              <w:rPr>
                <w:rFonts w:ascii="Palatino Linotype" w:eastAsia="Calibri" w:hAnsi="Palatino Linotype" w:cs="Calibri"/>
                <w:sz w:val="18"/>
                <w:szCs w:val="18"/>
                <w:lang w:val="en-US"/>
              </w:rPr>
            </w:pPr>
          </w:p>
        </w:tc>
        <w:tc>
          <w:tcPr>
            <w:tcW w:w="1134" w:type="dxa"/>
            <w:shd w:val="clear" w:color="auto" w:fill="FFFFFF"/>
            <w:vAlign w:val="bottom"/>
          </w:tcPr>
          <w:p w14:paraId="1E855D10" w14:textId="77777777" w:rsidR="0000276B" w:rsidRPr="00532840" w:rsidRDefault="0000276B" w:rsidP="0000276B">
            <w:pPr>
              <w:jc w:val="right"/>
              <w:rPr>
                <w:rFonts w:ascii="Palatino Linotype" w:eastAsia="Calibri" w:hAnsi="Palatino Linotype" w:cs="Calibri"/>
                <w:sz w:val="18"/>
                <w:szCs w:val="18"/>
                <w:lang w:val="en-US"/>
              </w:rPr>
            </w:pPr>
          </w:p>
        </w:tc>
        <w:tc>
          <w:tcPr>
            <w:tcW w:w="709" w:type="dxa"/>
            <w:shd w:val="clear" w:color="auto" w:fill="FFFFFF"/>
          </w:tcPr>
          <w:p w14:paraId="14695DEE" w14:textId="77777777" w:rsidR="0000276B" w:rsidRPr="00532840" w:rsidRDefault="0000276B" w:rsidP="0000276B">
            <w:pPr>
              <w:jc w:val="right"/>
              <w:rPr>
                <w:rFonts w:ascii="Palatino Linotype" w:eastAsia="Calibri" w:hAnsi="Palatino Linotype" w:cs="Calibri"/>
                <w:sz w:val="18"/>
                <w:szCs w:val="18"/>
                <w:lang w:val="en-US"/>
              </w:rPr>
            </w:pPr>
          </w:p>
        </w:tc>
      </w:tr>
      <w:tr w:rsidR="0000276B" w:rsidRPr="0056654D" w14:paraId="48F7CF7B" w14:textId="2945201F" w:rsidTr="009F63B6">
        <w:trPr>
          <w:trHeight w:val="291"/>
          <w:jc w:val="center"/>
        </w:trPr>
        <w:tc>
          <w:tcPr>
            <w:tcW w:w="2122" w:type="dxa"/>
            <w:shd w:val="clear" w:color="auto" w:fill="FFFFFF"/>
            <w:noWrap/>
            <w:vAlign w:val="center"/>
          </w:tcPr>
          <w:p w14:paraId="0DC21924" w14:textId="06833A36" w:rsidR="0000276B" w:rsidRPr="00532840" w:rsidRDefault="0000276B" w:rsidP="0000276B">
            <w:pPr>
              <w:rPr>
                <w:rFonts w:ascii="Palatino Linotype" w:hAnsi="Palatino Linotype"/>
                <w:sz w:val="18"/>
                <w:szCs w:val="18"/>
                <w:lang w:val="en-US"/>
              </w:rPr>
            </w:pPr>
            <w:r w:rsidRPr="00532840">
              <w:rPr>
                <w:rFonts w:ascii="Palatino Linotype" w:hAnsi="Palatino Linotype"/>
                <w:sz w:val="18"/>
                <w:szCs w:val="18"/>
                <w:lang w:val="en-US"/>
              </w:rPr>
              <w:t>ADI-R C</w:t>
            </w:r>
          </w:p>
        </w:tc>
        <w:tc>
          <w:tcPr>
            <w:tcW w:w="1356" w:type="dxa"/>
            <w:shd w:val="clear" w:color="auto" w:fill="FFFFFF"/>
            <w:vAlign w:val="bottom"/>
          </w:tcPr>
          <w:p w14:paraId="6A4B27EF" w14:textId="17D87A94" w:rsidR="0000276B" w:rsidRPr="00532840" w:rsidRDefault="004F5D48" w:rsidP="0000276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4.7 (1.9)</w:t>
            </w:r>
          </w:p>
        </w:tc>
        <w:tc>
          <w:tcPr>
            <w:tcW w:w="1134" w:type="dxa"/>
            <w:shd w:val="clear" w:color="auto" w:fill="FFFFFF"/>
            <w:vAlign w:val="bottom"/>
          </w:tcPr>
          <w:p w14:paraId="6047DBF5" w14:textId="1CD64DEC" w:rsidR="0000276B" w:rsidRPr="00532840" w:rsidRDefault="0000276B" w:rsidP="0000276B">
            <w:pPr>
              <w:jc w:val="right"/>
              <w:rPr>
                <w:rFonts w:ascii="Palatino Linotype" w:eastAsia="Calibri" w:hAnsi="Palatino Linotype" w:cs="Calibri"/>
                <w:sz w:val="18"/>
                <w:szCs w:val="18"/>
                <w:lang w:val="en-US"/>
              </w:rPr>
            </w:pPr>
          </w:p>
        </w:tc>
        <w:tc>
          <w:tcPr>
            <w:tcW w:w="633" w:type="dxa"/>
            <w:shd w:val="clear" w:color="auto" w:fill="FFFFFF"/>
          </w:tcPr>
          <w:p w14:paraId="3FCE2191" w14:textId="77777777" w:rsidR="0000276B" w:rsidRPr="00532840" w:rsidRDefault="0000276B" w:rsidP="0000276B">
            <w:pPr>
              <w:jc w:val="right"/>
              <w:rPr>
                <w:rFonts w:ascii="Palatino Linotype" w:eastAsia="Calibri" w:hAnsi="Palatino Linotype" w:cs="Calibri"/>
                <w:sz w:val="18"/>
                <w:szCs w:val="18"/>
                <w:lang w:val="en-US"/>
              </w:rPr>
            </w:pPr>
          </w:p>
        </w:tc>
        <w:tc>
          <w:tcPr>
            <w:tcW w:w="1134" w:type="dxa"/>
            <w:shd w:val="clear" w:color="auto" w:fill="FFFFFF"/>
            <w:vAlign w:val="bottom"/>
          </w:tcPr>
          <w:p w14:paraId="61EA902A" w14:textId="77777777" w:rsidR="0000276B" w:rsidRPr="00532840" w:rsidRDefault="0000276B" w:rsidP="0000276B">
            <w:pPr>
              <w:jc w:val="right"/>
              <w:rPr>
                <w:rFonts w:ascii="Palatino Linotype" w:eastAsia="Calibri" w:hAnsi="Palatino Linotype" w:cs="Calibri"/>
                <w:sz w:val="18"/>
                <w:szCs w:val="18"/>
                <w:lang w:val="en-US"/>
              </w:rPr>
            </w:pPr>
          </w:p>
        </w:tc>
        <w:tc>
          <w:tcPr>
            <w:tcW w:w="1134" w:type="dxa"/>
            <w:shd w:val="clear" w:color="auto" w:fill="FFFFFF"/>
            <w:vAlign w:val="bottom"/>
          </w:tcPr>
          <w:p w14:paraId="7EA988F3" w14:textId="77777777" w:rsidR="0000276B" w:rsidRPr="00532840" w:rsidRDefault="0000276B" w:rsidP="0000276B">
            <w:pPr>
              <w:jc w:val="right"/>
              <w:rPr>
                <w:rFonts w:ascii="Palatino Linotype" w:eastAsia="Calibri" w:hAnsi="Palatino Linotype" w:cs="Calibri"/>
                <w:sz w:val="18"/>
                <w:szCs w:val="18"/>
                <w:lang w:val="en-US"/>
              </w:rPr>
            </w:pPr>
          </w:p>
        </w:tc>
        <w:tc>
          <w:tcPr>
            <w:tcW w:w="709" w:type="dxa"/>
            <w:shd w:val="clear" w:color="auto" w:fill="FFFFFF"/>
          </w:tcPr>
          <w:p w14:paraId="5BEE02A0" w14:textId="77777777" w:rsidR="0000276B" w:rsidRPr="00532840" w:rsidRDefault="0000276B" w:rsidP="0000276B">
            <w:pPr>
              <w:jc w:val="right"/>
              <w:rPr>
                <w:rFonts w:ascii="Palatino Linotype" w:eastAsia="Calibri" w:hAnsi="Palatino Linotype" w:cs="Calibri"/>
                <w:sz w:val="18"/>
                <w:szCs w:val="18"/>
                <w:lang w:val="en-US"/>
              </w:rPr>
            </w:pPr>
          </w:p>
        </w:tc>
      </w:tr>
      <w:tr w:rsidR="00024BD8" w:rsidRPr="0056654D" w14:paraId="015D019A" w14:textId="54E7AB43" w:rsidTr="009F63B6">
        <w:trPr>
          <w:trHeight w:val="291"/>
          <w:jc w:val="center"/>
        </w:trPr>
        <w:tc>
          <w:tcPr>
            <w:tcW w:w="2122" w:type="dxa"/>
            <w:shd w:val="clear" w:color="auto" w:fill="FFFFFF"/>
            <w:noWrap/>
            <w:vAlign w:val="center"/>
          </w:tcPr>
          <w:p w14:paraId="65DF8F9A" w14:textId="15164ED3" w:rsidR="00024BD8" w:rsidRPr="00532840" w:rsidRDefault="00024BD8" w:rsidP="00024BD8">
            <w:pPr>
              <w:rPr>
                <w:rFonts w:ascii="Palatino Linotype" w:hAnsi="Palatino Linotype"/>
                <w:sz w:val="18"/>
                <w:szCs w:val="18"/>
                <w:lang w:val="en-US"/>
              </w:rPr>
            </w:pPr>
            <w:r w:rsidRPr="00532840">
              <w:rPr>
                <w:rFonts w:ascii="Palatino Linotype" w:hAnsi="Palatino Linotype"/>
                <w:sz w:val="18"/>
                <w:szCs w:val="18"/>
                <w:lang w:val="en-US"/>
              </w:rPr>
              <w:t>Educational Support</w:t>
            </w:r>
          </w:p>
        </w:tc>
        <w:tc>
          <w:tcPr>
            <w:tcW w:w="1356" w:type="dxa"/>
            <w:shd w:val="clear" w:color="auto" w:fill="FFFFFF"/>
            <w:vAlign w:val="bottom"/>
          </w:tcPr>
          <w:p w14:paraId="4C94F2B1" w14:textId="77E6726C" w:rsidR="00024BD8" w:rsidRPr="00532840" w:rsidRDefault="00C85213" w:rsidP="00024BD8">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96.1%</w:t>
            </w:r>
          </w:p>
        </w:tc>
        <w:tc>
          <w:tcPr>
            <w:tcW w:w="1134" w:type="dxa"/>
            <w:shd w:val="clear" w:color="auto" w:fill="FFFFFF"/>
            <w:vAlign w:val="bottom"/>
          </w:tcPr>
          <w:p w14:paraId="092F51C9" w14:textId="5E067C7A" w:rsidR="00024BD8" w:rsidRPr="00532840" w:rsidRDefault="00024BD8" w:rsidP="00024BD8">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0.0%</w:t>
            </w:r>
          </w:p>
        </w:tc>
        <w:tc>
          <w:tcPr>
            <w:tcW w:w="633" w:type="dxa"/>
            <w:shd w:val="clear" w:color="auto" w:fill="FFFFFF"/>
          </w:tcPr>
          <w:p w14:paraId="77614B8E" w14:textId="5DA3F447" w:rsidR="00024BD8" w:rsidRPr="00532840" w:rsidRDefault="005D7EDE" w:rsidP="00024BD8">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81.1*</w:t>
            </w:r>
          </w:p>
        </w:tc>
        <w:tc>
          <w:tcPr>
            <w:tcW w:w="1134" w:type="dxa"/>
            <w:shd w:val="clear" w:color="auto" w:fill="FFFFFF"/>
            <w:vAlign w:val="bottom"/>
          </w:tcPr>
          <w:p w14:paraId="6A9C87FC" w14:textId="3AB3768E" w:rsidR="00024BD8" w:rsidRPr="00532840" w:rsidRDefault="00024BD8" w:rsidP="00024BD8">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77.7%</w:t>
            </w:r>
          </w:p>
        </w:tc>
        <w:tc>
          <w:tcPr>
            <w:tcW w:w="1134" w:type="dxa"/>
            <w:shd w:val="clear" w:color="auto" w:fill="FFFFFF"/>
            <w:vAlign w:val="bottom"/>
          </w:tcPr>
          <w:p w14:paraId="1219C310" w14:textId="6106434B" w:rsidR="00024BD8" w:rsidRPr="00532840" w:rsidRDefault="00C85213" w:rsidP="00024BD8">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7</w:t>
            </w:r>
            <w:r w:rsidR="00024BD8" w:rsidRPr="00532840">
              <w:rPr>
                <w:rFonts w:ascii="Palatino Linotype" w:eastAsia="Calibri" w:hAnsi="Palatino Linotype" w:cs="Calibri"/>
                <w:sz w:val="18"/>
                <w:szCs w:val="18"/>
                <w:lang w:val="en-US"/>
              </w:rPr>
              <w:t>.</w:t>
            </w:r>
            <w:r w:rsidRPr="00532840">
              <w:rPr>
                <w:rFonts w:ascii="Palatino Linotype" w:eastAsia="Calibri" w:hAnsi="Palatino Linotype" w:cs="Calibri"/>
                <w:sz w:val="18"/>
                <w:szCs w:val="18"/>
                <w:lang w:val="en-US"/>
              </w:rPr>
              <w:t>4</w:t>
            </w:r>
            <w:r w:rsidR="00024BD8" w:rsidRPr="00532840">
              <w:rPr>
                <w:rFonts w:ascii="Palatino Linotype" w:eastAsia="Calibri" w:hAnsi="Palatino Linotype" w:cs="Calibri"/>
                <w:sz w:val="18"/>
                <w:szCs w:val="18"/>
                <w:lang w:val="en-US"/>
              </w:rPr>
              <w:t>%</w:t>
            </w:r>
          </w:p>
        </w:tc>
        <w:tc>
          <w:tcPr>
            <w:tcW w:w="709" w:type="dxa"/>
            <w:shd w:val="clear" w:color="auto" w:fill="FFFFFF"/>
          </w:tcPr>
          <w:p w14:paraId="56A1FBD6" w14:textId="21C09EF9" w:rsidR="00024BD8" w:rsidRPr="00532840" w:rsidRDefault="00C85213" w:rsidP="00024BD8">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33.4*</w:t>
            </w:r>
          </w:p>
        </w:tc>
      </w:tr>
      <w:tr w:rsidR="00024BD8" w:rsidRPr="0056654D" w14:paraId="2A1C6B25" w14:textId="1F471A0F" w:rsidTr="009F63B6">
        <w:trPr>
          <w:trHeight w:val="291"/>
          <w:jc w:val="center"/>
        </w:trPr>
        <w:tc>
          <w:tcPr>
            <w:tcW w:w="2122" w:type="dxa"/>
            <w:shd w:val="clear" w:color="auto" w:fill="FFFFFF"/>
            <w:noWrap/>
            <w:vAlign w:val="bottom"/>
          </w:tcPr>
          <w:p w14:paraId="2DFD69DD" w14:textId="77777777" w:rsidR="00024BD8" w:rsidRPr="00532840" w:rsidRDefault="00024BD8" w:rsidP="00024BD8">
            <w:pPr>
              <w:rPr>
                <w:rFonts w:ascii="Palatino Linotype" w:hAnsi="Palatino Linotype"/>
                <w:sz w:val="18"/>
                <w:szCs w:val="18"/>
                <w:lang w:val="en-US"/>
              </w:rPr>
            </w:pPr>
            <w:r w:rsidRPr="00532840">
              <w:rPr>
                <w:rFonts w:ascii="Palatino Linotype" w:hAnsi="Palatino Linotype"/>
                <w:sz w:val="18"/>
                <w:szCs w:val="18"/>
                <w:lang w:val="en-US"/>
              </w:rPr>
              <w:t>Gender (% Males)</w:t>
            </w:r>
          </w:p>
        </w:tc>
        <w:tc>
          <w:tcPr>
            <w:tcW w:w="1356" w:type="dxa"/>
            <w:shd w:val="clear" w:color="auto" w:fill="FFFFFF"/>
            <w:vAlign w:val="bottom"/>
          </w:tcPr>
          <w:p w14:paraId="6DD309F1" w14:textId="0A413D20" w:rsidR="00024BD8" w:rsidRPr="00532840" w:rsidRDefault="00024BD8" w:rsidP="00024BD8">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9</w:t>
            </w:r>
            <w:r w:rsidR="00FC4588" w:rsidRPr="00532840">
              <w:rPr>
                <w:rFonts w:ascii="Palatino Linotype" w:eastAsia="Calibri" w:hAnsi="Palatino Linotype" w:cs="Calibri"/>
                <w:sz w:val="18"/>
                <w:szCs w:val="18"/>
                <w:lang w:val="en-US"/>
              </w:rPr>
              <w:t>2</w:t>
            </w:r>
            <w:r w:rsidRPr="00532840">
              <w:rPr>
                <w:rFonts w:ascii="Palatino Linotype" w:eastAsia="Calibri" w:hAnsi="Palatino Linotype" w:cs="Calibri"/>
                <w:sz w:val="18"/>
                <w:szCs w:val="18"/>
                <w:lang w:val="en-US"/>
              </w:rPr>
              <w:t>.</w:t>
            </w:r>
            <w:r w:rsidR="00FC4588" w:rsidRPr="00532840">
              <w:rPr>
                <w:rFonts w:ascii="Palatino Linotype" w:eastAsia="Calibri" w:hAnsi="Palatino Linotype" w:cs="Calibri"/>
                <w:sz w:val="18"/>
                <w:szCs w:val="18"/>
                <w:lang w:val="en-US"/>
              </w:rPr>
              <w:t>3</w:t>
            </w:r>
            <w:r w:rsidRPr="00532840">
              <w:rPr>
                <w:rFonts w:ascii="Palatino Linotype" w:eastAsia="Calibri" w:hAnsi="Palatino Linotype" w:cs="Calibri"/>
                <w:sz w:val="18"/>
                <w:szCs w:val="18"/>
                <w:lang w:val="en-US"/>
              </w:rPr>
              <w:t>%</w:t>
            </w:r>
          </w:p>
        </w:tc>
        <w:tc>
          <w:tcPr>
            <w:tcW w:w="1134" w:type="dxa"/>
            <w:shd w:val="clear" w:color="auto" w:fill="FFFFFF"/>
            <w:vAlign w:val="bottom"/>
          </w:tcPr>
          <w:p w14:paraId="54314767" w14:textId="4A111CFE" w:rsidR="00024BD8" w:rsidRPr="00532840" w:rsidRDefault="00FC4588" w:rsidP="00024BD8">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62</w:t>
            </w:r>
            <w:r w:rsidR="00024BD8" w:rsidRPr="00532840">
              <w:rPr>
                <w:rFonts w:ascii="Palatino Linotype" w:eastAsia="Calibri" w:hAnsi="Palatino Linotype" w:cs="Calibri"/>
                <w:sz w:val="18"/>
                <w:szCs w:val="18"/>
                <w:lang w:val="en-US"/>
              </w:rPr>
              <w:t>.1%</w:t>
            </w:r>
          </w:p>
        </w:tc>
        <w:tc>
          <w:tcPr>
            <w:tcW w:w="633" w:type="dxa"/>
            <w:shd w:val="clear" w:color="auto" w:fill="FFFFFF"/>
          </w:tcPr>
          <w:p w14:paraId="7490AEDE" w14:textId="166A03CA" w:rsidR="00024BD8" w:rsidRPr="00532840" w:rsidRDefault="003E3501" w:rsidP="00024BD8">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12.17</w:t>
            </w:r>
            <w:r w:rsidR="00FC4588" w:rsidRPr="00532840">
              <w:rPr>
                <w:rFonts w:ascii="Palatino Linotype" w:eastAsia="Calibri" w:hAnsi="Palatino Linotype" w:cs="Calibri"/>
                <w:sz w:val="18"/>
                <w:szCs w:val="18"/>
                <w:lang w:val="en-US"/>
              </w:rPr>
              <w:t>*</w:t>
            </w:r>
          </w:p>
        </w:tc>
        <w:tc>
          <w:tcPr>
            <w:tcW w:w="1134" w:type="dxa"/>
            <w:shd w:val="clear" w:color="auto" w:fill="FFFFFF"/>
            <w:vAlign w:val="bottom"/>
          </w:tcPr>
          <w:p w14:paraId="656300C1" w14:textId="0BF5BBB0" w:rsidR="00024BD8" w:rsidRPr="00532840" w:rsidRDefault="00024BD8" w:rsidP="00024BD8">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9</w:t>
            </w:r>
            <w:r w:rsidR="00FC4588" w:rsidRPr="00532840">
              <w:rPr>
                <w:rFonts w:ascii="Palatino Linotype" w:eastAsia="Calibri" w:hAnsi="Palatino Linotype" w:cs="Calibri"/>
                <w:sz w:val="18"/>
                <w:szCs w:val="18"/>
                <w:lang w:val="en-US"/>
              </w:rPr>
              <w:t>1</w:t>
            </w:r>
            <w:r w:rsidRPr="00532840">
              <w:rPr>
                <w:rFonts w:ascii="Palatino Linotype" w:eastAsia="Calibri" w:hAnsi="Palatino Linotype" w:cs="Calibri"/>
                <w:sz w:val="18"/>
                <w:szCs w:val="18"/>
                <w:lang w:val="en-US"/>
              </w:rPr>
              <w:t>.1%</w:t>
            </w:r>
          </w:p>
        </w:tc>
        <w:tc>
          <w:tcPr>
            <w:tcW w:w="1134" w:type="dxa"/>
            <w:shd w:val="clear" w:color="auto" w:fill="FFFFFF"/>
            <w:vAlign w:val="bottom"/>
          </w:tcPr>
          <w:p w14:paraId="2220DB3C" w14:textId="7294D799" w:rsidR="00024BD8" w:rsidRPr="00532840" w:rsidRDefault="00FC4588" w:rsidP="00024BD8">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66.6</w:t>
            </w:r>
            <w:r w:rsidR="00024BD8" w:rsidRPr="00532840">
              <w:rPr>
                <w:rFonts w:ascii="Palatino Linotype" w:eastAsia="Calibri" w:hAnsi="Palatino Linotype" w:cs="Calibri"/>
                <w:sz w:val="18"/>
                <w:szCs w:val="18"/>
                <w:lang w:val="en-US"/>
              </w:rPr>
              <w:t>%</w:t>
            </w:r>
          </w:p>
        </w:tc>
        <w:tc>
          <w:tcPr>
            <w:tcW w:w="709" w:type="dxa"/>
            <w:shd w:val="clear" w:color="auto" w:fill="FFFFFF"/>
          </w:tcPr>
          <w:p w14:paraId="05BF78B6" w14:textId="744E36F7" w:rsidR="00024BD8" w:rsidRPr="00532840" w:rsidRDefault="00FC4588" w:rsidP="00024BD8">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6.81*</w:t>
            </w:r>
          </w:p>
        </w:tc>
      </w:tr>
      <w:tr w:rsidR="00024BD8" w:rsidRPr="0056654D" w14:paraId="5E92F535" w14:textId="1D8687A1" w:rsidTr="009F63B6">
        <w:trPr>
          <w:trHeight w:val="296"/>
          <w:jc w:val="center"/>
        </w:trPr>
        <w:tc>
          <w:tcPr>
            <w:tcW w:w="2122" w:type="dxa"/>
            <w:tcBorders>
              <w:bottom w:val="single" w:sz="4" w:space="0" w:color="auto"/>
            </w:tcBorders>
            <w:shd w:val="clear" w:color="auto" w:fill="FFFFFF"/>
            <w:noWrap/>
            <w:vAlign w:val="bottom"/>
            <w:hideMark/>
          </w:tcPr>
          <w:p w14:paraId="1F472F7D" w14:textId="77777777" w:rsidR="00024BD8" w:rsidRPr="00532840" w:rsidRDefault="00024BD8" w:rsidP="00024BD8">
            <w:pPr>
              <w:rPr>
                <w:rFonts w:ascii="Palatino Linotype" w:eastAsia="Calibri" w:hAnsi="Palatino Linotype"/>
                <w:sz w:val="18"/>
                <w:szCs w:val="18"/>
                <w:lang w:val="en-US"/>
              </w:rPr>
            </w:pPr>
            <w:r w:rsidRPr="00532840">
              <w:rPr>
                <w:rFonts w:ascii="Palatino Linotype" w:hAnsi="Palatino Linotype"/>
                <w:sz w:val="18"/>
                <w:szCs w:val="18"/>
                <w:lang w:val="en-US"/>
              </w:rPr>
              <w:t>Medication (% yes)</w:t>
            </w:r>
          </w:p>
        </w:tc>
        <w:tc>
          <w:tcPr>
            <w:tcW w:w="1356" w:type="dxa"/>
            <w:tcBorders>
              <w:bottom w:val="single" w:sz="4" w:space="0" w:color="auto"/>
            </w:tcBorders>
            <w:shd w:val="clear" w:color="auto" w:fill="FFFFFF"/>
            <w:vAlign w:val="bottom"/>
          </w:tcPr>
          <w:p w14:paraId="08F5A3B8" w14:textId="48B36B3D" w:rsidR="00024BD8" w:rsidRPr="00532840" w:rsidRDefault="003E3501" w:rsidP="00024BD8">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32.</w:t>
            </w:r>
            <w:r w:rsidR="00C32E13" w:rsidRPr="00532840">
              <w:rPr>
                <w:rFonts w:ascii="Palatino Linotype" w:eastAsia="Calibri" w:hAnsi="Palatino Linotype" w:cs="Calibri"/>
                <w:sz w:val="18"/>
                <w:szCs w:val="18"/>
                <w:lang w:val="en-US"/>
              </w:rPr>
              <w:t>7</w:t>
            </w:r>
            <w:r w:rsidR="00024BD8" w:rsidRPr="00532840">
              <w:rPr>
                <w:rFonts w:ascii="Palatino Linotype" w:eastAsia="Calibri" w:hAnsi="Palatino Linotype" w:cs="Calibri"/>
                <w:sz w:val="18"/>
                <w:szCs w:val="18"/>
                <w:lang w:val="en-US"/>
              </w:rPr>
              <w:t>%</w:t>
            </w:r>
          </w:p>
        </w:tc>
        <w:tc>
          <w:tcPr>
            <w:tcW w:w="1134" w:type="dxa"/>
            <w:tcBorders>
              <w:bottom w:val="single" w:sz="4" w:space="0" w:color="auto"/>
            </w:tcBorders>
            <w:shd w:val="clear" w:color="auto" w:fill="FFFFFF"/>
            <w:vAlign w:val="bottom"/>
          </w:tcPr>
          <w:p w14:paraId="529688BF" w14:textId="67D9431C" w:rsidR="00024BD8" w:rsidRPr="00532840" w:rsidRDefault="00FC4588" w:rsidP="00024BD8">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0.0</w:t>
            </w:r>
            <w:r w:rsidR="00024BD8" w:rsidRPr="00532840">
              <w:rPr>
                <w:rFonts w:ascii="Palatino Linotype" w:eastAsia="Calibri" w:hAnsi="Palatino Linotype" w:cs="Calibri"/>
                <w:sz w:val="18"/>
                <w:szCs w:val="18"/>
                <w:lang w:val="en-US"/>
              </w:rPr>
              <w:t>%</w:t>
            </w:r>
          </w:p>
        </w:tc>
        <w:tc>
          <w:tcPr>
            <w:tcW w:w="633" w:type="dxa"/>
            <w:tcBorders>
              <w:bottom w:val="single" w:sz="4" w:space="0" w:color="auto"/>
            </w:tcBorders>
            <w:shd w:val="clear" w:color="auto" w:fill="FFFFFF"/>
          </w:tcPr>
          <w:p w14:paraId="7CBEE16E" w14:textId="65DA2883" w:rsidR="00024BD8" w:rsidRPr="00532840" w:rsidRDefault="003E3501" w:rsidP="00024BD8">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14.9*</w:t>
            </w:r>
          </w:p>
        </w:tc>
        <w:tc>
          <w:tcPr>
            <w:tcW w:w="1134" w:type="dxa"/>
            <w:tcBorders>
              <w:bottom w:val="single" w:sz="4" w:space="0" w:color="auto"/>
            </w:tcBorders>
            <w:shd w:val="clear" w:color="auto" w:fill="FFFFFF"/>
            <w:vAlign w:val="bottom"/>
          </w:tcPr>
          <w:p w14:paraId="1EDE9667" w14:textId="5352FA34" w:rsidR="00024BD8" w:rsidRPr="00532840" w:rsidRDefault="00024BD8" w:rsidP="00024BD8">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4</w:t>
            </w:r>
            <w:r w:rsidR="00FC4588" w:rsidRPr="00532840">
              <w:rPr>
                <w:rFonts w:ascii="Palatino Linotype" w:eastAsia="Calibri" w:hAnsi="Palatino Linotype" w:cs="Calibri"/>
                <w:sz w:val="18"/>
                <w:szCs w:val="18"/>
                <w:lang w:val="en-US"/>
              </w:rPr>
              <w:t>0</w:t>
            </w:r>
            <w:r w:rsidR="003E3501" w:rsidRPr="00532840">
              <w:rPr>
                <w:rFonts w:ascii="Palatino Linotype" w:eastAsia="Calibri" w:hAnsi="Palatino Linotype" w:cs="Calibri"/>
                <w:sz w:val="18"/>
                <w:szCs w:val="18"/>
                <w:lang w:val="en-US"/>
              </w:rPr>
              <w:t>.0</w:t>
            </w:r>
            <w:r w:rsidRPr="00532840">
              <w:rPr>
                <w:rFonts w:ascii="Palatino Linotype" w:eastAsia="Calibri" w:hAnsi="Palatino Linotype" w:cs="Calibri"/>
                <w:sz w:val="18"/>
                <w:szCs w:val="18"/>
                <w:lang w:val="en-US"/>
              </w:rPr>
              <w:t>%</w:t>
            </w:r>
          </w:p>
        </w:tc>
        <w:tc>
          <w:tcPr>
            <w:tcW w:w="1134" w:type="dxa"/>
            <w:tcBorders>
              <w:bottom w:val="single" w:sz="4" w:space="0" w:color="auto"/>
            </w:tcBorders>
            <w:shd w:val="clear" w:color="auto" w:fill="FFFFFF"/>
            <w:vAlign w:val="bottom"/>
          </w:tcPr>
          <w:p w14:paraId="5C3CB2F3" w14:textId="01824873" w:rsidR="00024BD8" w:rsidRPr="00532840" w:rsidRDefault="00FC4588" w:rsidP="00024BD8">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0.0</w:t>
            </w:r>
            <w:r w:rsidR="00024BD8" w:rsidRPr="00532840">
              <w:rPr>
                <w:rFonts w:ascii="Palatino Linotype" w:eastAsia="Calibri" w:hAnsi="Palatino Linotype" w:cs="Calibri"/>
                <w:sz w:val="18"/>
                <w:szCs w:val="18"/>
                <w:lang w:val="en-US"/>
              </w:rPr>
              <w:t>%</w:t>
            </w:r>
          </w:p>
        </w:tc>
        <w:tc>
          <w:tcPr>
            <w:tcW w:w="709" w:type="dxa"/>
            <w:tcBorders>
              <w:bottom w:val="single" w:sz="4" w:space="0" w:color="auto"/>
            </w:tcBorders>
            <w:shd w:val="clear" w:color="auto" w:fill="FFFFFF"/>
          </w:tcPr>
          <w:p w14:paraId="4D0DF717" w14:textId="25A86519" w:rsidR="00024BD8" w:rsidRPr="00532840" w:rsidRDefault="00FC4588" w:rsidP="00024BD8">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14.4*</w:t>
            </w:r>
          </w:p>
        </w:tc>
      </w:tr>
    </w:tbl>
    <w:p w14:paraId="16242BC5" w14:textId="47244B36" w:rsidR="00E64A0F" w:rsidRPr="00532840" w:rsidRDefault="00FE5B13" w:rsidP="00FE5B13">
      <w:pPr>
        <w:pStyle w:val="MDPI22heading2"/>
        <w:spacing w:before="240" w:line="240" w:lineRule="auto"/>
        <w:ind w:left="1021"/>
        <w:contextualSpacing/>
        <w:rPr>
          <w:i w:val="0"/>
          <w:iCs/>
          <w:noProof w:val="0"/>
          <w:sz w:val="16"/>
          <w:szCs w:val="16"/>
        </w:rPr>
      </w:pPr>
      <w:r w:rsidRPr="00532840">
        <w:rPr>
          <w:i w:val="0"/>
          <w:iCs/>
          <w:noProof w:val="0"/>
          <w:sz w:val="16"/>
          <w:szCs w:val="16"/>
        </w:rPr>
        <w:lastRenderedPageBreak/>
        <w:t>Data are presented as mean (standard deviation), * p-values &lt; 0.05. Abbreviations:</w:t>
      </w:r>
      <w:r w:rsidRPr="00532840">
        <w:rPr>
          <w:iCs/>
          <w:noProof w:val="0"/>
          <w:sz w:val="16"/>
          <w:szCs w:val="16"/>
        </w:rPr>
        <w:t xml:space="preserve"> </w:t>
      </w:r>
      <w:r w:rsidR="00E64A0F" w:rsidRPr="00532840">
        <w:rPr>
          <w:i w:val="0"/>
          <w:iCs/>
          <w:noProof w:val="0"/>
          <w:sz w:val="16"/>
          <w:szCs w:val="16"/>
        </w:rPr>
        <w:t>ADI-R A (Qualitative alterations in the reciprocal social interaction), ADI-R B (Qualitative alterations in communication), ADI-R C (Restrictive and stereotyped behaviors), SCQ (Social communication questionnaire)</w:t>
      </w:r>
    </w:p>
    <w:p w14:paraId="103C7EB0" w14:textId="77777777" w:rsidR="00F8223F" w:rsidRPr="00532840" w:rsidRDefault="00F8223F" w:rsidP="004F0350">
      <w:pPr>
        <w:pStyle w:val="MDPI22heading2"/>
        <w:spacing w:before="240"/>
        <w:ind w:left="0"/>
        <w:rPr>
          <w:noProof w:val="0"/>
        </w:rPr>
      </w:pPr>
    </w:p>
    <w:p w14:paraId="79873FC9" w14:textId="2FEF73DC" w:rsidR="000212D8" w:rsidRPr="00532840" w:rsidRDefault="000212D8" w:rsidP="0060494C">
      <w:pPr>
        <w:pStyle w:val="MDPI22heading2"/>
        <w:spacing w:before="240"/>
        <w:ind w:left="0"/>
        <w:rPr>
          <w:noProof w:val="0"/>
        </w:rPr>
      </w:pPr>
      <w:r w:rsidRPr="00532840">
        <w:rPr>
          <w:noProof w:val="0"/>
        </w:rPr>
        <w:t>2.2. Measures</w:t>
      </w:r>
    </w:p>
    <w:p w14:paraId="2F5F45CA" w14:textId="70F05D92" w:rsidR="00017D63" w:rsidRPr="00532840" w:rsidRDefault="00017D63" w:rsidP="00017D63">
      <w:pPr>
        <w:pStyle w:val="MDPI22heading2"/>
        <w:spacing w:before="240"/>
        <w:ind w:left="0"/>
        <w:rPr>
          <w:noProof w:val="0"/>
        </w:rPr>
      </w:pPr>
      <w:r w:rsidRPr="00532840">
        <w:rPr>
          <w:noProof w:val="0"/>
        </w:rPr>
        <w:t>Time 1. Severity of ASD Symptom Measures</w:t>
      </w:r>
    </w:p>
    <w:p w14:paraId="5F325941" w14:textId="6F57AAEC" w:rsidR="00017D63" w:rsidRPr="00532840" w:rsidRDefault="00017D63" w:rsidP="00017D63">
      <w:pPr>
        <w:pStyle w:val="MDPI22heading2"/>
        <w:spacing w:before="240"/>
        <w:ind w:left="0"/>
        <w:rPr>
          <w:i w:val="0"/>
          <w:noProof w:val="0"/>
        </w:rPr>
      </w:pPr>
      <w:r w:rsidRPr="00532840">
        <w:rPr>
          <w:i w:val="0"/>
          <w:noProof w:val="0"/>
        </w:rPr>
        <w:t>- Social Communication Questionnaire (SCQ</w:t>
      </w:r>
      <w:r w:rsidR="00C5671D" w:rsidRPr="00532840">
        <w:rPr>
          <w:i w:val="0"/>
          <w:noProof w:val="0"/>
        </w:rPr>
        <w:t>)</w:t>
      </w:r>
      <w:r w:rsidRPr="00532840">
        <w:rPr>
          <w:i w:val="0"/>
          <w:noProof w:val="0"/>
        </w:rPr>
        <w:t xml:space="preserve"> </w:t>
      </w:r>
      <w:r w:rsidR="00C5671D" w:rsidRPr="00532840">
        <w:rPr>
          <w:rFonts w:eastAsia="SimSun"/>
          <w:i w:val="0"/>
          <w:noProof w:val="0"/>
          <w:szCs w:val="20"/>
        </w:rPr>
        <w:t>[2</w:t>
      </w:r>
      <w:r w:rsidR="00C5671D" w:rsidRPr="00532840">
        <w:rPr>
          <w:rFonts w:eastAsia="SimSun"/>
          <w:i w:val="0"/>
          <w:noProof w:val="0"/>
          <w:color w:val="auto"/>
          <w:szCs w:val="20"/>
        </w:rPr>
        <w:t>6</w:t>
      </w:r>
      <w:r w:rsidR="00C5671D" w:rsidRPr="00532840">
        <w:rPr>
          <w:rFonts w:eastAsia="SimSun"/>
          <w:i w:val="0"/>
          <w:noProof w:val="0"/>
          <w:szCs w:val="20"/>
        </w:rPr>
        <w:t>]</w:t>
      </w:r>
      <w:r w:rsidR="00C5671D" w:rsidRPr="0056654D">
        <w:rPr>
          <w:i w:val="0"/>
          <w:iCs/>
          <w:noProof w:val="0"/>
        </w:rPr>
        <w:t>.</w:t>
      </w:r>
      <w:r w:rsidR="00C5671D" w:rsidRPr="00532840">
        <w:rPr>
          <w:i w:val="0"/>
          <w:noProof w:val="0"/>
        </w:rPr>
        <w:t xml:space="preserve"> </w:t>
      </w:r>
      <w:r w:rsidRPr="00532840">
        <w:rPr>
          <w:i w:val="0"/>
          <w:noProof w:val="0"/>
        </w:rPr>
        <w:t>Th</w:t>
      </w:r>
      <w:r w:rsidR="008F4FB1">
        <w:rPr>
          <w:i w:val="0"/>
          <w:noProof w:val="0"/>
        </w:rPr>
        <w:t>is</w:t>
      </w:r>
      <w:r w:rsidRPr="00532840">
        <w:rPr>
          <w:i w:val="0"/>
          <w:noProof w:val="0"/>
        </w:rPr>
        <w:t xml:space="preserve"> questionnaire, </w:t>
      </w:r>
      <w:r w:rsidR="000E31DF" w:rsidRPr="00532840">
        <w:rPr>
          <w:i w:val="0"/>
          <w:noProof w:val="0"/>
        </w:rPr>
        <w:t xml:space="preserve">filled </w:t>
      </w:r>
      <w:r w:rsidR="00992E88">
        <w:rPr>
          <w:i w:val="0"/>
          <w:noProof w:val="0"/>
        </w:rPr>
        <w:t xml:space="preserve">out </w:t>
      </w:r>
      <w:r w:rsidR="000E31DF" w:rsidRPr="00532840">
        <w:rPr>
          <w:i w:val="0"/>
          <w:noProof w:val="0"/>
        </w:rPr>
        <w:t>by</w:t>
      </w:r>
      <w:r w:rsidRPr="00532840">
        <w:rPr>
          <w:i w:val="0"/>
          <w:noProof w:val="0"/>
        </w:rPr>
        <w:t xml:space="preserve"> </w:t>
      </w:r>
      <w:r w:rsidR="000E31DF" w:rsidRPr="00532840">
        <w:rPr>
          <w:i w:val="0"/>
          <w:noProof w:val="0"/>
        </w:rPr>
        <w:t>parents</w:t>
      </w:r>
      <w:r w:rsidRPr="00532840">
        <w:rPr>
          <w:i w:val="0"/>
          <w:noProof w:val="0"/>
        </w:rPr>
        <w:t xml:space="preserve">, </w:t>
      </w:r>
      <w:r w:rsidRPr="00532840">
        <w:rPr>
          <w:i w:val="0"/>
          <w:iCs/>
          <w:noProof w:val="0"/>
        </w:rPr>
        <w:t>provides information about three domains of autistic symptoms: Reciprocal social interaction, social communication</w:t>
      </w:r>
      <w:r w:rsidR="00992E88">
        <w:rPr>
          <w:i w:val="0"/>
          <w:iCs/>
          <w:noProof w:val="0"/>
        </w:rPr>
        <w:t>,</w:t>
      </w:r>
      <w:r w:rsidRPr="00532840">
        <w:rPr>
          <w:i w:val="0"/>
          <w:iCs/>
          <w:noProof w:val="0"/>
        </w:rPr>
        <w:t xml:space="preserve"> and r</w:t>
      </w:r>
      <w:r w:rsidR="000E31DF" w:rsidRPr="00532840">
        <w:rPr>
          <w:i w:val="0"/>
          <w:iCs/>
          <w:noProof w:val="0"/>
        </w:rPr>
        <w:t>estricted, repetitive behaviors</w:t>
      </w:r>
      <w:r w:rsidRPr="00532840">
        <w:rPr>
          <w:i w:val="0"/>
          <w:iCs/>
          <w:noProof w:val="0"/>
        </w:rPr>
        <w:t xml:space="preserve">. </w:t>
      </w:r>
      <w:r w:rsidR="00992E88">
        <w:rPr>
          <w:i w:val="0"/>
          <w:iCs/>
          <w:noProof w:val="0"/>
        </w:rPr>
        <w:t xml:space="preserve">The </w:t>
      </w:r>
      <w:r w:rsidRPr="00532840">
        <w:rPr>
          <w:i w:val="0"/>
          <w:iCs/>
          <w:noProof w:val="0"/>
        </w:rPr>
        <w:t xml:space="preserve">SCQ does not exclusively assess DSM criteria </w:t>
      </w:r>
      <w:r w:rsidR="00992E88">
        <w:rPr>
          <w:i w:val="0"/>
          <w:iCs/>
          <w:noProof w:val="0"/>
        </w:rPr>
        <w:t>for</w:t>
      </w:r>
      <w:r w:rsidRPr="00532840">
        <w:rPr>
          <w:i w:val="0"/>
          <w:iCs/>
          <w:noProof w:val="0"/>
        </w:rPr>
        <w:t xml:space="preserve"> ASD. However, the </w:t>
      </w:r>
      <w:r w:rsidR="00992E88">
        <w:rPr>
          <w:i w:val="0"/>
          <w:iCs/>
          <w:noProof w:val="0"/>
        </w:rPr>
        <w:t>i</w:t>
      </w:r>
      <w:r w:rsidRPr="00532840">
        <w:rPr>
          <w:i w:val="0"/>
          <w:iCs/>
          <w:noProof w:val="0"/>
        </w:rPr>
        <w:t xml:space="preserve">tems </w:t>
      </w:r>
      <w:r w:rsidR="00833BE8" w:rsidRPr="00532840">
        <w:rPr>
          <w:i w:val="0"/>
          <w:iCs/>
          <w:noProof w:val="0"/>
        </w:rPr>
        <w:t xml:space="preserve">refer to </w:t>
      </w:r>
      <w:r w:rsidRPr="00532840">
        <w:rPr>
          <w:i w:val="0"/>
          <w:iCs/>
          <w:noProof w:val="0"/>
        </w:rPr>
        <w:t xml:space="preserve">specific behaviors that are </w:t>
      </w:r>
      <w:r w:rsidR="00833BE8" w:rsidRPr="00532840">
        <w:rPr>
          <w:i w:val="0"/>
          <w:iCs/>
          <w:noProof w:val="0"/>
        </w:rPr>
        <w:t>concrete examples</w:t>
      </w:r>
      <w:r w:rsidRPr="00532840">
        <w:rPr>
          <w:i w:val="0"/>
          <w:iCs/>
          <w:noProof w:val="0"/>
        </w:rPr>
        <w:t xml:space="preserve"> of these criteria, </w:t>
      </w:r>
      <w:r w:rsidR="00992E88">
        <w:rPr>
          <w:i w:val="0"/>
          <w:iCs/>
          <w:noProof w:val="0"/>
        </w:rPr>
        <w:t>in order</w:t>
      </w:r>
      <w:r w:rsidRPr="00532840">
        <w:rPr>
          <w:i w:val="0"/>
          <w:iCs/>
          <w:noProof w:val="0"/>
        </w:rPr>
        <w:t xml:space="preserve"> to improve </w:t>
      </w:r>
      <w:r w:rsidR="00992E88">
        <w:rPr>
          <w:i w:val="0"/>
          <w:iCs/>
          <w:noProof w:val="0"/>
        </w:rPr>
        <w:t>its comprehension by</w:t>
      </w:r>
      <w:r w:rsidR="0000515B" w:rsidRPr="00532840">
        <w:rPr>
          <w:i w:val="0"/>
          <w:iCs/>
          <w:noProof w:val="0"/>
        </w:rPr>
        <w:t xml:space="preserve"> the parent</w:t>
      </w:r>
      <w:r w:rsidR="00992E88">
        <w:rPr>
          <w:i w:val="0"/>
          <w:iCs/>
          <w:noProof w:val="0"/>
        </w:rPr>
        <w:t>s</w:t>
      </w:r>
      <w:r w:rsidR="0000515B" w:rsidRPr="00532840">
        <w:rPr>
          <w:i w:val="0"/>
          <w:iCs/>
          <w:noProof w:val="0"/>
        </w:rPr>
        <w:t xml:space="preserve">. </w:t>
      </w:r>
      <w:r w:rsidRPr="00532840">
        <w:rPr>
          <w:i w:val="0"/>
          <w:iCs/>
          <w:noProof w:val="0"/>
        </w:rPr>
        <w:t xml:space="preserve">The items have two </w:t>
      </w:r>
      <w:r w:rsidR="00992E88">
        <w:rPr>
          <w:i w:val="0"/>
          <w:iCs/>
          <w:noProof w:val="0"/>
        </w:rPr>
        <w:t>response options</w:t>
      </w:r>
      <w:r w:rsidRPr="00532840">
        <w:rPr>
          <w:i w:val="0"/>
          <w:iCs/>
          <w:noProof w:val="0"/>
        </w:rPr>
        <w:t xml:space="preserve"> (A</w:t>
      </w:r>
      <w:r w:rsidR="00BA5130" w:rsidRPr="00532840">
        <w:rPr>
          <w:i w:val="0"/>
          <w:iCs/>
          <w:noProof w:val="0"/>
        </w:rPr>
        <w:t>bsence=0;</w:t>
      </w:r>
      <w:r w:rsidRPr="00532840">
        <w:rPr>
          <w:i w:val="0"/>
          <w:iCs/>
          <w:noProof w:val="0"/>
        </w:rPr>
        <w:t xml:space="preserve"> Presenc</w:t>
      </w:r>
      <w:r w:rsidR="00BA5130" w:rsidRPr="00532840">
        <w:rPr>
          <w:i w:val="0"/>
          <w:iCs/>
          <w:noProof w:val="0"/>
        </w:rPr>
        <w:t>e</w:t>
      </w:r>
      <w:r w:rsidRPr="00532840">
        <w:rPr>
          <w:i w:val="0"/>
          <w:iCs/>
          <w:noProof w:val="0"/>
        </w:rPr>
        <w:t xml:space="preserve"> =1)</w:t>
      </w:r>
      <w:r w:rsidR="00992E88">
        <w:rPr>
          <w:i w:val="0"/>
          <w:iCs/>
          <w:noProof w:val="0"/>
        </w:rPr>
        <w:t>,</w:t>
      </w:r>
      <w:r w:rsidRPr="00532840">
        <w:rPr>
          <w:i w:val="0"/>
          <w:iCs/>
          <w:noProof w:val="0"/>
        </w:rPr>
        <w:t xml:space="preserve"> with </w:t>
      </w:r>
      <w:r w:rsidRPr="00532840">
        <w:rPr>
          <w:i w:val="0"/>
          <w:noProof w:val="0"/>
        </w:rPr>
        <w:t>higher scores indicating greater severity</w:t>
      </w:r>
      <w:r w:rsidR="00833BE8" w:rsidRPr="00532840">
        <w:rPr>
          <w:i w:val="0"/>
          <w:iCs/>
          <w:noProof w:val="0"/>
        </w:rPr>
        <w:t>. In the present</w:t>
      </w:r>
      <w:r w:rsidRPr="00532840">
        <w:rPr>
          <w:i w:val="0"/>
          <w:iCs/>
          <w:noProof w:val="0"/>
        </w:rPr>
        <w:t xml:space="preserve"> study</w:t>
      </w:r>
      <w:r w:rsidR="00992E88">
        <w:rPr>
          <w:i w:val="0"/>
          <w:iCs/>
          <w:noProof w:val="0"/>
        </w:rPr>
        <w:t>,</w:t>
      </w:r>
      <w:r w:rsidRPr="00532840">
        <w:rPr>
          <w:i w:val="0"/>
          <w:iCs/>
          <w:noProof w:val="0"/>
        </w:rPr>
        <w:t xml:space="preserve"> the Cronbach’s alpha for the SCQ was 0.78, similar to</w:t>
      </w:r>
      <w:r w:rsidR="00992E88">
        <w:rPr>
          <w:i w:val="0"/>
          <w:iCs/>
          <w:noProof w:val="0"/>
        </w:rPr>
        <w:t xml:space="preserve"> what was</w:t>
      </w:r>
      <w:r w:rsidRPr="00532840">
        <w:rPr>
          <w:i w:val="0"/>
          <w:iCs/>
          <w:noProof w:val="0"/>
        </w:rPr>
        <w:t xml:space="preserve"> reported by R</w:t>
      </w:r>
      <w:r w:rsidR="0088686B" w:rsidRPr="00532840">
        <w:rPr>
          <w:i w:val="0"/>
          <w:iCs/>
          <w:noProof w:val="0"/>
        </w:rPr>
        <w:t>utter et al.</w:t>
      </w:r>
      <w:r w:rsidRPr="00532840">
        <w:rPr>
          <w:i w:val="0"/>
          <w:iCs/>
          <w:noProof w:val="0"/>
        </w:rPr>
        <w:t xml:space="preserve"> (2003).</w:t>
      </w:r>
    </w:p>
    <w:p w14:paraId="0D829743" w14:textId="728FA645" w:rsidR="00017D63" w:rsidRPr="00532840" w:rsidRDefault="00017D63" w:rsidP="00017D63">
      <w:pPr>
        <w:pStyle w:val="MDPI22heading2"/>
        <w:spacing w:before="240"/>
        <w:ind w:left="0"/>
        <w:rPr>
          <w:bCs/>
          <w:i w:val="0"/>
          <w:noProof w:val="0"/>
        </w:rPr>
      </w:pPr>
      <w:r w:rsidRPr="00532840">
        <w:rPr>
          <w:i w:val="0"/>
          <w:noProof w:val="0"/>
        </w:rPr>
        <w:t xml:space="preserve">- DSM 5 </w:t>
      </w:r>
      <w:r w:rsidRPr="00532840">
        <w:rPr>
          <w:bCs/>
          <w:i w:val="0"/>
          <w:noProof w:val="0"/>
        </w:rPr>
        <w:t>Criteria for ASD</w:t>
      </w:r>
      <w:r w:rsidR="008B7F2C">
        <w:rPr>
          <w:bCs/>
          <w:i w:val="0"/>
          <w:noProof w:val="0"/>
        </w:rPr>
        <w:t xml:space="preserve"> </w:t>
      </w:r>
      <w:r w:rsidR="00C5671D" w:rsidRPr="00532840">
        <w:rPr>
          <w:rFonts w:eastAsia="SimSun"/>
          <w:i w:val="0"/>
          <w:noProof w:val="0"/>
          <w:szCs w:val="20"/>
        </w:rPr>
        <w:t>[2</w:t>
      </w:r>
      <w:r w:rsidR="00C5671D" w:rsidRPr="00532840">
        <w:rPr>
          <w:rFonts w:eastAsia="SimSun"/>
          <w:i w:val="0"/>
          <w:noProof w:val="0"/>
          <w:color w:val="auto"/>
          <w:szCs w:val="20"/>
        </w:rPr>
        <w:t>7</w:t>
      </w:r>
      <w:r w:rsidR="00C5671D" w:rsidRPr="00532840">
        <w:rPr>
          <w:rFonts w:eastAsia="SimSun"/>
          <w:i w:val="0"/>
          <w:noProof w:val="0"/>
          <w:szCs w:val="20"/>
        </w:rPr>
        <w:t>]</w:t>
      </w:r>
      <w:r w:rsidRPr="00532840">
        <w:rPr>
          <w:bCs/>
          <w:i w:val="0"/>
          <w:noProof w:val="0"/>
        </w:rPr>
        <w:t xml:space="preserve">. </w:t>
      </w:r>
      <w:r w:rsidR="009958AB" w:rsidRPr="00532840">
        <w:rPr>
          <w:i w:val="0"/>
          <w:iCs/>
          <w:noProof w:val="0"/>
        </w:rPr>
        <w:t>P</w:t>
      </w:r>
      <w:r w:rsidRPr="00532840">
        <w:rPr>
          <w:i w:val="0"/>
          <w:noProof w:val="0"/>
        </w:rPr>
        <w:t>aren</w:t>
      </w:r>
      <w:r w:rsidR="009958AB" w:rsidRPr="00532840">
        <w:rPr>
          <w:i w:val="0"/>
          <w:noProof w:val="0"/>
        </w:rPr>
        <w:t>t</w:t>
      </w:r>
      <w:r w:rsidR="00992E88">
        <w:rPr>
          <w:i w:val="0"/>
          <w:noProof w:val="0"/>
        </w:rPr>
        <w:t>s</w:t>
      </w:r>
      <w:r w:rsidR="009958AB" w:rsidRPr="00532840">
        <w:rPr>
          <w:i w:val="0"/>
          <w:noProof w:val="0"/>
        </w:rPr>
        <w:t xml:space="preserve"> were asked</w:t>
      </w:r>
      <w:r w:rsidRPr="00532840">
        <w:rPr>
          <w:i w:val="0"/>
          <w:noProof w:val="0"/>
        </w:rPr>
        <w:t xml:space="preserve"> to rate behaviors refer</w:t>
      </w:r>
      <w:r w:rsidR="00992E88">
        <w:rPr>
          <w:i w:val="0"/>
          <w:noProof w:val="0"/>
        </w:rPr>
        <w:t>ring</w:t>
      </w:r>
      <w:r w:rsidRPr="00532840">
        <w:rPr>
          <w:i w:val="0"/>
          <w:noProof w:val="0"/>
        </w:rPr>
        <w:t xml:space="preserve"> directly to </w:t>
      </w:r>
      <w:r w:rsidR="00992E88">
        <w:rPr>
          <w:i w:val="0"/>
          <w:noProof w:val="0"/>
        </w:rPr>
        <w:t xml:space="preserve">blocks </w:t>
      </w:r>
      <w:r w:rsidR="00833BE8" w:rsidRPr="00532840">
        <w:rPr>
          <w:i w:val="0"/>
          <w:noProof w:val="0"/>
        </w:rPr>
        <w:t>A and B</w:t>
      </w:r>
      <w:r w:rsidR="000E31DF" w:rsidRPr="00532840">
        <w:rPr>
          <w:i w:val="0"/>
          <w:noProof w:val="0"/>
        </w:rPr>
        <w:t xml:space="preserve"> of</w:t>
      </w:r>
      <w:r w:rsidR="00833BE8" w:rsidRPr="00532840">
        <w:rPr>
          <w:i w:val="0"/>
          <w:noProof w:val="0"/>
        </w:rPr>
        <w:t xml:space="preserve"> </w:t>
      </w:r>
      <w:r w:rsidR="00992E88">
        <w:rPr>
          <w:i w:val="0"/>
          <w:noProof w:val="0"/>
        </w:rPr>
        <w:t xml:space="preserve">the </w:t>
      </w:r>
      <w:r w:rsidRPr="00532840">
        <w:rPr>
          <w:i w:val="0"/>
          <w:noProof w:val="0"/>
        </w:rPr>
        <w:t xml:space="preserve">DSM-5 criteria for autism behaviors </w:t>
      </w:r>
      <w:r w:rsidR="009958AB" w:rsidRPr="00532840">
        <w:rPr>
          <w:i w:val="0"/>
          <w:noProof w:val="0"/>
        </w:rPr>
        <w:t xml:space="preserve">on a scale with </w:t>
      </w:r>
      <w:r w:rsidR="008F4FB1">
        <w:rPr>
          <w:i w:val="0"/>
          <w:noProof w:val="0"/>
        </w:rPr>
        <w:t>four</w:t>
      </w:r>
      <w:r w:rsidR="009958AB" w:rsidRPr="00532840">
        <w:rPr>
          <w:i w:val="0"/>
          <w:noProof w:val="0"/>
        </w:rPr>
        <w:t xml:space="preserve"> </w:t>
      </w:r>
      <w:r w:rsidR="00992E88">
        <w:rPr>
          <w:i w:val="0"/>
          <w:noProof w:val="0"/>
        </w:rPr>
        <w:t>response options</w:t>
      </w:r>
      <w:r w:rsidRPr="00532840">
        <w:rPr>
          <w:i w:val="0"/>
          <w:noProof w:val="0"/>
        </w:rPr>
        <w:t xml:space="preserve"> (never= 0, sometimes=1, often=2, very often = 3)</w:t>
      </w:r>
      <w:r w:rsidRPr="00532840">
        <w:rPr>
          <w:bCs/>
          <w:i w:val="0"/>
          <w:noProof w:val="0"/>
        </w:rPr>
        <w:t xml:space="preserve">: </w:t>
      </w:r>
      <w:r w:rsidRPr="00532840">
        <w:rPr>
          <w:bCs/>
          <w:i w:val="0"/>
          <w:iCs/>
          <w:noProof w:val="0"/>
        </w:rPr>
        <w:t>A. Persistent deficits in social communication and social interaction across contexts, not accounted for by general developmental delays</w:t>
      </w:r>
      <w:r w:rsidR="00826382" w:rsidRPr="00532840">
        <w:rPr>
          <w:bCs/>
          <w:i w:val="0"/>
          <w:iCs/>
          <w:noProof w:val="0"/>
        </w:rPr>
        <w:t xml:space="preserve">; </w:t>
      </w:r>
      <w:r w:rsidRPr="00532840">
        <w:rPr>
          <w:bCs/>
          <w:i w:val="0"/>
          <w:iCs/>
          <w:noProof w:val="0"/>
        </w:rPr>
        <w:t>B</w:t>
      </w:r>
      <w:r w:rsidRPr="00532840">
        <w:rPr>
          <w:i w:val="0"/>
          <w:noProof w:val="0"/>
        </w:rPr>
        <w:t>.</w:t>
      </w:r>
      <w:r w:rsidRPr="00532840">
        <w:rPr>
          <w:b/>
          <w:bCs/>
          <w:i w:val="0"/>
          <w:iCs/>
          <w:noProof w:val="0"/>
        </w:rPr>
        <w:t xml:space="preserve"> </w:t>
      </w:r>
      <w:r w:rsidRPr="00532840">
        <w:rPr>
          <w:bCs/>
          <w:i w:val="0"/>
          <w:iCs/>
          <w:noProof w:val="0"/>
        </w:rPr>
        <w:t>Restricted, repetitive patterns of behavior, interests, or activities</w:t>
      </w:r>
      <w:r w:rsidR="00992E88">
        <w:rPr>
          <w:bCs/>
          <w:i w:val="0"/>
          <w:iCs/>
          <w:noProof w:val="0"/>
        </w:rPr>
        <w:t>.</w:t>
      </w:r>
      <w:r w:rsidRPr="00532840">
        <w:rPr>
          <w:bCs/>
          <w:i w:val="0"/>
          <w:iCs/>
          <w:noProof w:val="0"/>
        </w:rPr>
        <w:t xml:space="preserve"> </w:t>
      </w:r>
    </w:p>
    <w:p w14:paraId="54E597AC" w14:textId="44393FCA" w:rsidR="00017D63" w:rsidRPr="00532840" w:rsidRDefault="00017D63" w:rsidP="00826382">
      <w:pPr>
        <w:pStyle w:val="MDPI22heading2"/>
        <w:spacing w:before="240"/>
        <w:ind w:left="0"/>
        <w:rPr>
          <w:bCs/>
          <w:i w:val="0"/>
          <w:noProof w:val="0"/>
        </w:rPr>
      </w:pPr>
      <w:r w:rsidRPr="00532840">
        <w:rPr>
          <w:i w:val="0"/>
          <w:noProof w:val="0"/>
        </w:rPr>
        <w:t>- Socio-demographic Interview.</w:t>
      </w:r>
      <w:r w:rsidRPr="00532840">
        <w:rPr>
          <w:b/>
          <w:i w:val="0"/>
          <w:noProof w:val="0"/>
        </w:rPr>
        <w:t xml:space="preserve"> </w:t>
      </w:r>
      <w:r w:rsidRPr="00532840">
        <w:rPr>
          <w:i w:val="0"/>
          <w:noProof w:val="0"/>
        </w:rPr>
        <w:t xml:space="preserve">Socio-demographic information, collected </w:t>
      </w:r>
      <w:r w:rsidR="00992E88">
        <w:rPr>
          <w:i w:val="0"/>
          <w:noProof w:val="0"/>
        </w:rPr>
        <w:t>in</w:t>
      </w:r>
      <w:r w:rsidRPr="00532840">
        <w:rPr>
          <w:i w:val="0"/>
          <w:noProof w:val="0"/>
        </w:rPr>
        <w:t xml:space="preserve"> semi-structured interviews with parents enrolled in the study, included: parent</w:t>
      </w:r>
      <w:r w:rsidR="008F4FB1">
        <w:rPr>
          <w:i w:val="0"/>
          <w:noProof w:val="0"/>
        </w:rPr>
        <w:t>’s</w:t>
      </w:r>
      <w:r w:rsidRPr="00532840">
        <w:rPr>
          <w:i w:val="0"/>
          <w:noProof w:val="0"/>
        </w:rPr>
        <w:t xml:space="preserve"> and child</w:t>
      </w:r>
      <w:r w:rsidR="008F4FB1">
        <w:rPr>
          <w:i w:val="0"/>
          <w:noProof w:val="0"/>
        </w:rPr>
        <w:t>’s</w:t>
      </w:r>
      <w:r w:rsidRPr="00532840">
        <w:rPr>
          <w:i w:val="0"/>
          <w:noProof w:val="0"/>
        </w:rPr>
        <w:t xml:space="preserve"> gender, age, mother</w:t>
      </w:r>
      <w:r w:rsidR="00992E88">
        <w:rPr>
          <w:i w:val="0"/>
          <w:noProof w:val="0"/>
        </w:rPr>
        <w:t>’</w:t>
      </w:r>
      <w:r w:rsidRPr="00532840">
        <w:rPr>
          <w:i w:val="0"/>
          <w:noProof w:val="0"/>
        </w:rPr>
        <w:t>s marital status, mother</w:t>
      </w:r>
      <w:r w:rsidR="00992E88">
        <w:rPr>
          <w:i w:val="0"/>
          <w:noProof w:val="0"/>
        </w:rPr>
        <w:t>’</w:t>
      </w:r>
      <w:r w:rsidRPr="00532840">
        <w:rPr>
          <w:i w:val="0"/>
          <w:noProof w:val="0"/>
        </w:rPr>
        <w:t>s and father</w:t>
      </w:r>
      <w:r w:rsidR="00992E88">
        <w:rPr>
          <w:i w:val="0"/>
          <w:noProof w:val="0"/>
        </w:rPr>
        <w:t>’</w:t>
      </w:r>
      <w:r w:rsidRPr="00532840">
        <w:rPr>
          <w:i w:val="0"/>
          <w:noProof w:val="0"/>
        </w:rPr>
        <w:t>s education level, parent</w:t>
      </w:r>
      <w:r w:rsidR="008F4FB1">
        <w:rPr>
          <w:i w:val="0"/>
          <w:noProof w:val="0"/>
        </w:rPr>
        <w:t>s’</w:t>
      </w:r>
      <w:r w:rsidRPr="00532840">
        <w:rPr>
          <w:i w:val="0"/>
          <w:noProof w:val="0"/>
        </w:rPr>
        <w:t xml:space="preserve"> history of mental health, family structure varia</w:t>
      </w:r>
      <w:r w:rsidR="0088686B" w:rsidRPr="00532840">
        <w:rPr>
          <w:i w:val="0"/>
          <w:noProof w:val="0"/>
        </w:rPr>
        <w:t>bles</w:t>
      </w:r>
      <w:r w:rsidRPr="00532840">
        <w:rPr>
          <w:i w:val="0"/>
          <w:noProof w:val="0"/>
        </w:rPr>
        <w:t xml:space="preserve">, as well as the child’s characteristics (i.e., age, gender, child’s </w:t>
      </w:r>
      <w:r w:rsidR="00985BF6">
        <w:rPr>
          <w:i w:val="0"/>
          <w:noProof w:val="0"/>
        </w:rPr>
        <w:t xml:space="preserve">developmental </w:t>
      </w:r>
      <w:r w:rsidRPr="00532840">
        <w:rPr>
          <w:i w:val="0"/>
          <w:noProof w:val="0"/>
        </w:rPr>
        <w:t>history, age of diagnosis, medication, academic performance, support in school).</w:t>
      </w:r>
    </w:p>
    <w:p w14:paraId="578DE59D" w14:textId="0FC3D96B" w:rsidR="00D51773" w:rsidRPr="00532840" w:rsidRDefault="00017D63" w:rsidP="00017D63">
      <w:pPr>
        <w:pStyle w:val="MDPI22heading2"/>
        <w:spacing w:before="240"/>
        <w:ind w:left="0"/>
        <w:rPr>
          <w:bCs/>
          <w:iCs/>
          <w:noProof w:val="0"/>
        </w:rPr>
      </w:pPr>
      <w:r w:rsidRPr="00532840">
        <w:rPr>
          <w:bCs/>
          <w:iCs/>
          <w:noProof w:val="0"/>
        </w:rPr>
        <w:t>Time 2. Follow-up Measures</w:t>
      </w:r>
      <w:r w:rsidR="00D51773" w:rsidRPr="00532840">
        <w:rPr>
          <w:bCs/>
          <w:iCs/>
          <w:noProof w:val="0"/>
        </w:rPr>
        <w:t>. Cognitive outcomes</w:t>
      </w:r>
    </w:p>
    <w:p w14:paraId="5F6559FC" w14:textId="6B109A47" w:rsidR="00017D63" w:rsidRPr="00532840" w:rsidRDefault="004940EC" w:rsidP="00D51773">
      <w:pPr>
        <w:pStyle w:val="MDPI22heading2"/>
        <w:spacing w:before="240"/>
        <w:ind w:left="0"/>
        <w:rPr>
          <w:i w:val="0"/>
          <w:noProof w:val="0"/>
          <w:color w:val="auto"/>
        </w:rPr>
      </w:pPr>
      <w:r w:rsidRPr="00532840">
        <w:rPr>
          <w:bCs/>
          <w:i w:val="0"/>
          <w:noProof w:val="0"/>
        </w:rPr>
        <w:t>-</w:t>
      </w:r>
      <w:r w:rsidR="00017D63" w:rsidRPr="00532840">
        <w:rPr>
          <w:bCs/>
          <w:i w:val="0"/>
          <w:noProof w:val="0"/>
        </w:rPr>
        <w:t>Executive Functioning</w:t>
      </w:r>
      <w:r w:rsidR="00017D63" w:rsidRPr="00532840">
        <w:rPr>
          <w:b/>
          <w:bCs/>
          <w:i w:val="0"/>
          <w:noProof w:val="0"/>
        </w:rPr>
        <w:t xml:space="preserve">.  </w:t>
      </w:r>
      <w:r w:rsidR="00017D63" w:rsidRPr="00532840">
        <w:rPr>
          <w:i w:val="0"/>
          <w:noProof w:val="0"/>
        </w:rPr>
        <w:t>The teacher</w:t>
      </w:r>
      <w:r w:rsidR="008F4FB1">
        <w:rPr>
          <w:i w:val="0"/>
          <w:noProof w:val="0"/>
        </w:rPr>
        <w:t>’s</w:t>
      </w:r>
      <w:r w:rsidR="00017D63" w:rsidRPr="00532840">
        <w:rPr>
          <w:i w:val="0"/>
          <w:noProof w:val="0"/>
        </w:rPr>
        <w:t xml:space="preserve"> version of the Behavior Rating In</w:t>
      </w:r>
      <w:r w:rsidR="00C5671D" w:rsidRPr="00532840">
        <w:rPr>
          <w:i w:val="0"/>
          <w:noProof w:val="0"/>
        </w:rPr>
        <w:t xml:space="preserve">ventory of Executive Functions </w:t>
      </w:r>
      <w:r w:rsidR="00017D63" w:rsidRPr="00532840">
        <w:rPr>
          <w:bCs/>
          <w:i w:val="0"/>
          <w:noProof w:val="0"/>
        </w:rPr>
        <w:t>(BR</w:t>
      </w:r>
      <w:r w:rsidR="00C5671D" w:rsidRPr="00532840">
        <w:rPr>
          <w:bCs/>
          <w:i w:val="0"/>
          <w:noProof w:val="0"/>
        </w:rPr>
        <w:t>IEF</w:t>
      </w:r>
      <w:r w:rsidR="00017D63" w:rsidRPr="00532840">
        <w:rPr>
          <w:bCs/>
          <w:i w:val="0"/>
          <w:noProof w:val="0"/>
          <w:color w:val="auto"/>
        </w:rPr>
        <w:t>)</w:t>
      </w:r>
      <w:r w:rsidR="00017D63" w:rsidRPr="00532840">
        <w:rPr>
          <w:b/>
          <w:bCs/>
          <w:i w:val="0"/>
          <w:noProof w:val="0"/>
        </w:rPr>
        <w:t xml:space="preserve"> </w:t>
      </w:r>
      <w:r w:rsidR="00C5671D" w:rsidRPr="00532840">
        <w:rPr>
          <w:rFonts w:eastAsia="SimSun"/>
          <w:i w:val="0"/>
          <w:noProof w:val="0"/>
          <w:szCs w:val="20"/>
        </w:rPr>
        <w:t>[2</w:t>
      </w:r>
      <w:r w:rsidR="00C5671D" w:rsidRPr="00532840">
        <w:rPr>
          <w:rFonts w:eastAsia="SimSun"/>
          <w:i w:val="0"/>
          <w:noProof w:val="0"/>
          <w:color w:val="auto"/>
          <w:szCs w:val="20"/>
        </w:rPr>
        <w:t>8</w:t>
      </w:r>
      <w:r w:rsidR="00C5671D" w:rsidRPr="00532840">
        <w:rPr>
          <w:rFonts w:eastAsia="SimSun"/>
          <w:i w:val="0"/>
          <w:noProof w:val="0"/>
          <w:szCs w:val="20"/>
        </w:rPr>
        <w:t>]</w:t>
      </w:r>
      <w:r w:rsidR="00C5671D" w:rsidRPr="00532840">
        <w:rPr>
          <w:bCs/>
          <w:i w:val="0"/>
          <w:noProof w:val="0"/>
        </w:rPr>
        <w:t xml:space="preserve"> </w:t>
      </w:r>
      <w:r w:rsidR="00017D63" w:rsidRPr="00532840">
        <w:rPr>
          <w:i w:val="0"/>
          <w:noProof w:val="0"/>
        </w:rPr>
        <w:t>was applied to assess the child's EF through the teacher's observation</w:t>
      </w:r>
      <w:r w:rsidR="00985BF6">
        <w:rPr>
          <w:i w:val="0"/>
          <w:noProof w:val="0"/>
        </w:rPr>
        <w:t>s</w:t>
      </w:r>
      <w:r w:rsidR="00017D63" w:rsidRPr="00532840">
        <w:rPr>
          <w:i w:val="0"/>
          <w:noProof w:val="0"/>
        </w:rPr>
        <w:t xml:space="preserve"> of his/her behavior in the school context. It consists of 86 items rated on a </w:t>
      </w:r>
      <w:r w:rsidR="00985BF6">
        <w:rPr>
          <w:i w:val="0"/>
          <w:noProof w:val="0"/>
        </w:rPr>
        <w:t xml:space="preserve">three-point </w:t>
      </w:r>
      <w:r w:rsidR="00017D63" w:rsidRPr="00532840">
        <w:rPr>
          <w:i w:val="0"/>
          <w:noProof w:val="0"/>
        </w:rPr>
        <w:t>Likert-type scale (never, sometimes, often). The items are grouped in 8 scales that were used in this study</w:t>
      </w:r>
      <w:r w:rsidR="00826382" w:rsidRPr="00532840">
        <w:rPr>
          <w:i w:val="0"/>
          <w:noProof w:val="0"/>
        </w:rPr>
        <w:t>: Inhibit; Shift</w:t>
      </w:r>
      <w:r w:rsidR="00017D63" w:rsidRPr="00532840">
        <w:rPr>
          <w:i w:val="0"/>
          <w:noProof w:val="0"/>
        </w:rPr>
        <w:t>; E</w:t>
      </w:r>
      <w:r w:rsidR="00826382" w:rsidRPr="00532840">
        <w:rPr>
          <w:i w:val="0"/>
          <w:noProof w:val="0"/>
        </w:rPr>
        <w:t>motional control; Initiate</w:t>
      </w:r>
      <w:r w:rsidR="00017D63" w:rsidRPr="00532840">
        <w:rPr>
          <w:i w:val="0"/>
          <w:noProof w:val="0"/>
        </w:rPr>
        <w:t>; Working Memor</w:t>
      </w:r>
      <w:r w:rsidR="00826382" w:rsidRPr="00532840">
        <w:rPr>
          <w:i w:val="0"/>
          <w:noProof w:val="0"/>
        </w:rPr>
        <w:t>y; Plan/Organize</w:t>
      </w:r>
      <w:r w:rsidR="00017D63" w:rsidRPr="00532840">
        <w:rPr>
          <w:i w:val="0"/>
          <w:noProof w:val="0"/>
        </w:rPr>
        <w:t>; Organization of mate</w:t>
      </w:r>
      <w:r w:rsidR="00826382" w:rsidRPr="00532840">
        <w:rPr>
          <w:i w:val="0"/>
          <w:noProof w:val="0"/>
        </w:rPr>
        <w:t>rials; and Monitor</w:t>
      </w:r>
      <w:r w:rsidR="00017D63" w:rsidRPr="00532840">
        <w:rPr>
          <w:i w:val="0"/>
          <w:noProof w:val="0"/>
        </w:rPr>
        <w:t>.</w:t>
      </w:r>
      <w:r w:rsidR="00985BF6">
        <w:rPr>
          <w:i w:val="0"/>
          <w:noProof w:val="0"/>
        </w:rPr>
        <w:t xml:space="preserve"> </w:t>
      </w:r>
      <w:r w:rsidR="008F4FB1">
        <w:rPr>
          <w:i w:val="0"/>
          <w:noProof w:val="0"/>
        </w:rPr>
        <w:t>D</w:t>
      </w:r>
      <w:r w:rsidR="00017D63" w:rsidRPr="00532840">
        <w:rPr>
          <w:i w:val="0"/>
          <w:noProof w:val="0"/>
        </w:rPr>
        <w:t xml:space="preserve">irect scores can be transformed into T-scores, with higher scores indicating worse EF. The questionnaire's reliability and validity have been adequately demonstrated </w:t>
      </w:r>
      <w:r w:rsidR="00C5671D" w:rsidRPr="00532840">
        <w:rPr>
          <w:rFonts w:eastAsia="SimSun"/>
          <w:i w:val="0"/>
          <w:noProof w:val="0"/>
          <w:szCs w:val="20"/>
        </w:rPr>
        <w:t>[2</w:t>
      </w:r>
      <w:r w:rsidR="00C5671D" w:rsidRPr="00532840">
        <w:rPr>
          <w:rFonts w:eastAsia="SimSun"/>
          <w:i w:val="0"/>
          <w:noProof w:val="0"/>
          <w:color w:val="auto"/>
          <w:szCs w:val="20"/>
        </w:rPr>
        <w:t>8, 29</w:t>
      </w:r>
      <w:r w:rsidR="00C5671D" w:rsidRPr="00532840">
        <w:rPr>
          <w:rFonts w:eastAsia="SimSun"/>
          <w:i w:val="0"/>
          <w:noProof w:val="0"/>
          <w:szCs w:val="20"/>
        </w:rPr>
        <w:t>]</w:t>
      </w:r>
      <w:r w:rsidR="00017D63" w:rsidRPr="00532840">
        <w:rPr>
          <w:i w:val="0"/>
          <w:noProof w:val="0"/>
          <w:color w:val="auto"/>
        </w:rPr>
        <w:t>.</w:t>
      </w:r>
    </w:p>
    <w:p w14:paraId="2D123A0B" w14:textId="46D877F6" w:rsidR="00D51773" w:rsidRPr="00532840" w:rsidRDefault="004940EC" w:rsidP="004940EC">
      <w:pPr>
        <w:pStyle w:val="MDPI22heading2"/>
        <w:spacing w:before="240"/>
        <w:ind w:left="0"/>
        <w:rPr>
          <w:bCs/>
          <w:iCs/>
          <w:noProof w:val="0"/>
        </w:rPr>
      </w:pPr>
      <w:r w:rsidRPr="00532840">
        <w:rPr>
          <w:bCs/>
          <w:iCs/>
          <w:noProof w:val="0"/>
        </w:rPr>
        <w:t>Time 2. Follow-up Measures. Socio-adaptive outcomes</w:t>
      </w:r>
    </w:p>
    <w:p w14:paraId="43354332" w14:textId="219EC116" w:rsidR="00017D63" w:rsidRPr="00532840" w:rsidRDefault="00017D63" w:rsidP="00017D63">
      <w:pPr>
        <w:pStyle w:val="MDPI22heading2"/>
        <w:spacing w:before="240"/>
        <w:ind w:left="0"/>
        <w:rPr>
          <w:i w:val="0"/>
          <w:noProof w:val="0"/>
        </w:rPr>
      </w:pPr>
      <w:r w:rsidRPr="00532840">
        <w:rPr>
          <w:i w:val="0"/>
          <w:noProof w:val="0"/>
        </w:rPr>
        <w:t xml:space="preserve">- Social Cognition. Applied Theory of Mind </w:t>
      </w:r>
      <w:r w:rsidR="00990C70" w:rsidRPr="00532840">
        <w:rPr>
          <w:i w:val="0"/>
          <w:noProof w:val="0"/>
        </w:rPr>
        <w:t xml:space="preserve">was </w:t>
      </w:r>
      <w:r w:rsidR="00985BF6" w:rsidRPr="00342037">
        <w:rPr>
          <w:i w:val="0"/>
          <w:noProof w:val="0"/>
        </w:rPr>
        <w:t>assessed based on</w:t>
      </w:r>
      <w:r w:rsidR="00990C70" w:rsidRPr="00532840">
        <w:rPr>
          <w:i w:val="0"/>
          <w:noProof w:val="0"/>
        </w:rPr>
        <w:t xml:space="preserve"> information provided by </w:t>
      </w:r>
      <w:r w:rsidR="00324794" w:rsidRPr="00342037">
        <w:rPr>
          <w:i w:val="0"/>
          <w:noProof w:val="0"/>
        </w:rPr>
        <w:t xml:space="preserve">the </w:t>
      </w:r>
      <w:r w:rsidR="00990C70" w:rsidRPr="00532840">
        <w:rPr>
          <w:i w:val="0"/>
          <w:noProof w:val="0"/>
        </w:rPr>
        <w:t xml:space="preserve">parents </w:t>
      </w:r>
      <w:r w:rsidR="00985BF6" w:rsidRPr="00342037">
        <w:rPr>
          <w:i w:val="0"/>
          <w:noProof w:val="0"/>
        </w:rPr>
        <w:t>o</w:t>
      </w:r>
      <w:r w:rsidR="00990C70" w:rsidRPr="00532840">
        <w:rPr>
          <w:i w:val="0"/>
          <w:noProof w:val="0"/>
        </w:rPr>
        <w:t xml:space="preserve">n the </w:t>
      </w:r>
      <w:r w:rsidRPr="00532840">
        <w:rPr>
          <w:i w:val="0"/>
          <w:noProof w:val="0"/>
        </w:rPr>
        <w:t xml:space="preserve">advanced subscale </w:t>
      </w:r>
      <w:r w:rsidR="00990C70" w:rsidRPr="00532840">
        <w:rPr>
          <w:i w:val="0"/>
          <w:noProof w:val="0"/>
        </w:rPr>
        <w:t xml:space="preserve">of </w:t>
      </w:r>
      <w:r w:rsidR="00985BF6" w:rsidRPr="00342037">
        <w:rPr>
          <w:i w:val="0"/>
          <w:noProof w:val="0"/>
        </w:rPr>
        <w:t xml:space="preserve">the </w:t>
      </w:r>
      <w:r w:rsidR="00C5671D" w:rsidRPr="00532840">
        <w:rPr>
          <w:i w:val="0"/>
          <w:noProof w:val="0"/>
        </w:rPr>
        <w:t>Theory of Mind Inventory (</w:t>
      </w:r>
      <w:proofErr w:type="spellStart"/>
      <w:r w:rsidR="00C5671D" w:rsidRPr="00532840">
        <w:rPr>
          <w:i w:val="0"/>
          <w:noProof w:val="0"/>
        </w:rPr>
        <w:t>ToMI</w:t>
      </w:r>
      <w:proofErr w:type="spellEnd"/>
      <w:r w:rsidR="00C5671D" w:rsidRPr="00532840">
        <w:rPr>
          <w:i w:val="0"/>
          <w:noProof w:val="0"/>
        </w:rPr>
        <w:t>)</w:t>
      </w:r>
      <w:r w:rsidR="00C5671D" w:rsidRPr="00532840">
        <w:rPr>
          <w:rFonts w:eastAsia="SimSun"/>
          <w:i w:val="0"/>
          <w:noProof w:val="0"/>
          <w:szCs w:val="20"/>
        </w:rPr>
        <w:t xml:space="preserve"> [30</w:t>
      </w:r>
      <w:r w:rsidR="00C5671D" w:rsidRPr="00532840">
        <w:rPr>
          <w:rFonts w:eastAsia="SimSun"/>
          <w:i w:val="0"/>
          <w:noProof w:val="0"/>
          <w:color w:val="auto"/>
          <w:szCs w:val="20"/>
        </w:rPr>
        <w:t>,31</w:t>
      </w:r>
      <w:r w:rsidR="00C5671D" w:rsidRPr="00532840">
        <w:rPr>
          <w:rFonts w:eastAsia="SimSun"/>
          <w:i w:val="0"/>
          <w:noProof w:val="0"/>
          <w:szCs w:val="20"/>
        </w:rPr>
        <w:t>]</w:t>
      </w:r>
      <w:r w:rsidRPr="00532840">
        <w:rPr>
          <w:i w:val="0"/>
          <w:noProof w:val="0"/>
        </w:rPr>
        <w:t>. The advanced subscale (</w:t>
      </w:r>
      <w:proofErr w:type="spellStart"/>
      <w:r w:rsidRPr="00532840">
        <w:rPr>
          <w:i w:val="0"/>
          <w:noProof w:val="0"/>
        </w:rPr>
        <w:t>ToMI</w:t>
      </w:r>
      <w:proofErr w:type="spellEnd"/>
      <w:r w:rsidRPr="00532840">
        <w:rPr>
          <w:i w:val="0"/>
          <w:noProof w:val="0"/>
        </w:rPr>
        <w:t xml:space="preserve">-A) is composed of 16 items that assess more mature aspects of </w:t>
      </w:r>
      <w:proofErr w:type="spellStart"/>
      <w:r w:rsidRPr="00532840">
        <w:rPr>
          <w:i w:val="0"/>
          <w:noProof w:val="0"/>
        </w:rPr>
        <w:t>ToM</w:t>
      </w:r>
      <w:proofErr w:type="spellEnd"/>
      <w:r w:rsidRPr="00532840">
        <w:rPr>
          <w:i w:val="0"/>
          <w:noProof w:val="0"/>
        </w:rPr>
        <w:t>: second</w:t>
      </w:r>
      <w:r w:rsidR="00826382" w:rsidRPr="00532840">
        <w:rPr>
          <w:i w:val="0"/>
          <w:noProof w:val="0"/>
        </w:rPr>
        <w:t xml:space="preserve">-order beliefs </w:t>
      </w:r>
      <w:r w:rsidRPr="00532840">
        <w:rPr>
          <w:i w:val="0"/>
          <w:noProof w:val="0"/>
        </w:rPr>
        <w:t>and competence in making inferences and complex social judgme</w:t>
      </w:r>
      <w:r w:rsidR="00826382" w:rsidRPr="00532840">
        <w:rPr>
          <w:i w:val="0"/>
          <w:noProof w:val="0"/>
        </w:rPr>
        <w:t>nts.</w:t>
      </w:r>
      <w:r w:rsidRPr="00532840">
        <w:rPr>
          <w:i w:val="0"/>
          <w:noProof w:val="0"/>
        </w:rPr>
        <w:t xml:space="preserve"> Each item is rated from 0 to 20, </w:t>
      </w:r>
      <w:r w:rsidR="00324794" w:rsidRPr="00342037">
        <w:rPr>
          <w:i w:val="0"/>
          <w:noProof w:val="0"/>
        </w:rPr>
        <w:t xml:space="preserve">ranging </w:t>
      </w:r>
      <w:r w:rsidRPr="00532840">
        <w:rPr>
          <w:i w:val="0"/>
          <w:noProof w:val="0"/>
        </w:rPr>
        <w:t>from ‘Definitely not’ to ‘Definitely,’ with a midpoint</w:t>
      </w:r>
      <w:r w:rsidR="00985BF6" w:rsidRPr="00342037">
        <w:rPr>
          <w:i w:val="0"/>
          <w:noProof w:val="0"/>
        </w:rPr>
        <w:t xml:space="preserve"> </w:t>
      </w:r>
      <w:r w:rsidRPr="00532840">
        <w:rPr>
          <w:i w:val="0"/>
          <w:noProof w:val="0"/>
        </w:rPr>
        <w:t xml:space="preserve">of ‘Undecided.’ Higher scores indicate the perception of good </w:t>
      </w:r>
      <w:proofErr w:type="spellStart"/>
      <w:r w:rsidRPr="00532840">
        <w:rPr>
          <w:i w:val="0"/>
          <w:noProof w:val="0"/>
        </w:rPr>
        <w:t>ToM</w:t>
      </w:r>
      <w:proofErr w:type="spellEnd"/>
      <w:r w:rsidRPr="00532840">
        <w:rPr>
          <w:i w:val="0"/>
          <w:noProof w:val="0"/>
        </w:rPr>
        <w:t xml:space="preserve"> development across the range of content surveyed.</w:t>
      </w:r>
      <w:r w:rsidR="00985BF6" w:rsidRPr="00342037">
        <w:rPr>
          <w:i w:val="0"/>
          <w:noProof w:val="0"/>
        </w:rPr>
        <w:t xml:space="preserve"> </w:t>
      </w:r>
      <w:r w:rsidRPr="00532840">
        <w:rPr>
          <w:i w:val="0"/>
          <w:noProof w:val="0"/>
        </w:rPr>
        <w:t xml:space="preserve">The </w:t>
      </w:r>
      <w:proofErr w:type="spellStart"/>
      <w:r w:rsidRPr="00532840">
        <w:rPr>
          <w:i w:val="0"/>
          <w:noProof w:val="0"/>
        </w:rPr>
        <w:t>ToMI</w:t>
      </w:r>
      <w:proofErr w:type="spellEnd"/>
      <w:r w:rsidRPr="00532840">
        <w:rPr>
          <w:i w:val="0"/>
          <w:noProof w:val="0"/>
        </w:rPr>
        <w:t xml:space="preserve"> has been sufficiently validated and has good internal consistency</w:t>
      </w:r>
      <w:r w:rsidR="00985BF6" w:rsidRPr="00342037">
        <w:rPr>
          <w:i w:val="0"/>
          <w:noProof w:val="0"/>
        </w:rPr>
        <w:t xml:space="preserve"> and</w:t>
      </w:r>
      <w:r w:rsidRPr="00532840">
        <w:rPr>
          <w:i w:val="0"/>
          <w:noProof w:val="0"/>
        </w:rPr>
        <w:t xml:space="preserve"> test–retest reliability, a</w:t>
      </w:r>
      <w:r w:rsidR="00324794" w:rsidRPr="00342037">
        <w:rPr>
          <w:i w:val="0"/>
          <w:noProof w:val="0"/>
        </w:rPr>
        <w:t>s well as</w:t>
      </w:r>
      <w:r w:rsidRPr="00532840">
        <w:rPr>
          <w:i w:val="0"/>
          <w:noProof w:val="0"/>
        </w:rPr>
        <w:t xml:space="preserve"> excellent sensitivity (0.90) </w:t>
      </w:r>
      <w:r w:rsidR="00C5671D" w:rsidRPr="00532840">
        <w:rPr>
          <w:i w:val="0"/>
          <w:noProof w:val="0"/>
        </w:rPr>
        <w:t xml:space="preserve">and specificity (.90) </w:t>
      </w:r>
      <w:r w:rsidR="00C5671D" w:rsidRPr="00532840">
        <w:rPr>
          <w:rFonts w:eastAsia="SimSun"/>
          <w:i w:val="0"/>
          <w:noProof w:val="0"/>
          <w:szCs w:val="20"/>
        </w:rPr>
        <w:t>[30</w:t>
      </w:r>
      <w:r w:rsidR="00C5671D" w:rsidRPr="00532840">
        <w:rPr>
          <w:rFonts w:eastAsia="SimSun"/>
          <w:i w:val="0"/>
          <w:noProof w:val="0"/>
          <w:color w:val="auto"/>
          <w:szCs w:val="20"/>
        </w:rPr>
        <w:t>,31</w:t>
      </w:r>
      <w:r w:rsidR="00C5671D" w:rsidRPr="00532840">
        <w:rPr>
          <w:rFonts w:eastAsia="SimSun"/>
          <w:i w:val="0"/>
          <w:noProof w:val="0"/>
          <w:szCs w:val="20"/>
        </w:rPr>
        <w:t>]</w:t>
      </w:r>
      <w:r w:rsidRPr="00532840">
        <w:rPr>
          <w:i w:val="0"/>
          <w:noProof w:val="0"/>
        </w:rPr>
        <w:t>.</w:t>
      </w:r>
    </w:p>
    <w:p w14:paraId="205FC7DF" w14:textId="58D43315" w:rsidR="00017D63" w:rsidRPr="00532840" w:rsidRDefault="00017D63" w:rsidP="00017D63">
      <w:pPr>
        <w:pStyle w:val="MDPI22heading2"/>
        <w:spacing w:before="240"/>
        <w:ind w:left="0"/>
        <w:rPr>
          <w:i w:val="0"/>
          <w:noProof w:val="0"/>
        </w:rPr>
      </w:pPr>
      <w:r w:rsidRPr="00532840">
        <w:rPr>
          <w:i w:val="0"/>
          <w:noProof w:val="0"/>
        </w:rPr>
        <w:t>- Social Behavior. Th</w:t>
      </w:r>
      <w:r w:rsidR="009A0363" w:rsidRPr="00532840">
        <w:rPr>
          <w:i w:val="0"/>
          <w:noProof w:val="0"/>
        </w:rPr>
        <w:t xml:space="preserve">e SDQ questionnaire (SDQ) </w:t>
      </w:r>
      <w:r w:rsidR="009A0363" w:rsidRPr="00532840">
        <w:rPr>
          <w:rFonts w:eastAsia="SimSun"/>
          <w:i w:val="0"/>
          <w:noProof w:val="0"/>
          <w:szCs w:val="20"/>
        </w:rPr>
        <w:t>[</w:t>
      </w:r>
      <w:r w:rsidR="009A0363" w:rsidRPr="00532840">
        <w:rPr>
          <w:rFonts w:eastAsia="SimSun"/>
          <w:i w:val="0"/>
          <w:noProof w:val="0"/>
          <w:color w:val="auto"/>
          <w:szCs w:val="20"/>
        </w:rPr>
        <w:t>32</w:t>
      </w:r>
      <w:r w:rsidR="009A0363" w:rsidRPr="00532840">
        <w:rPr>
          <w:rFonts w:eastAsia="SimSun"/>
          <w:i w:val="0"/>
          <w:noProof w:val="0"/>
          <w:szCs w:val="20"/>
        </w:rPr>
        <w:t>]</w:t>
      </w:r>
      <w:r w:rsidRPr="00532840">
        <w:rPr>
          <w:i w:val="0"/>
          <w:noProof w:val="0"/>
        </w:rPr>
        <w:t>, filled out by parents</w:t>
      </w:r>
      <w:r w:rsidR="009958AB" w:rsidRPr="00532840">
        <w:rPr>
          <w:i w:val="0"/>
          <w:noProof w:val="0"/>
        </w:rPr>
        <w:t xml:space="preserve">, contains a total of 25 items with </w:t>
      </w:r>
      <w:r w:rsidR="00985BF6">
        <w:rPr>
          <w:i w:val="0"/>
          <w:noProof w:val="0"/>
        </w:rPr>
        <w:t>three</w:t>
      </w:r>
      <w:r w:rsidR="009958AB" w:rsidRPr="00532840">
        <w:rPr>
          <w:i w:val="0"/>
          <w:noProof w:val="0"/>
        </w:rPr>
        <w:t xml:space="preserve"> </w:t>
      </w:r>
      <w:r w:rsidR="00990C70" w:rsidRPr="00532840">
        <w:rPr>
          <w:i w:val="0"/>
          <w:noProof w:val="0"/>
        </w:rPr>
        <w:t>response options</w:t>
      </w:r>
      <w:r w:rsidR="009958AB" w:rsidRPr="00532840">
        <w:rPr>
          <w:i w:val="0"/>
          <w:noProof w:val="0"/>
        </w:rPr>
        <w:t xml:space="preserve"> </w:t>
      </w:r>
      <w:r w:rsidRPr="00532840">
        <w:rPr>
          <w:i w:val="0"/>
          <w:noProof w:val="0"/>
        </w:rPr>
        <w:t>(</w:t>
      </w:r>
      <w:r w:rsidRPr="00532840">
        <w:rPr>
          <w:i w:val="0"/>
          <w:iCs/>
          <w:noProof w:val="0"/>
        </w:rPr>
        <w:t xml:space="preserve">0 = </w:t>
      </w:r>
      <w:r w:rsidR="00985BF6">
        <w:rPr>
          <w:i w:val="0"/>
          <w:iCs/>
          <w:noProof w:val="0"/>
        </w:rPr>
        <w:t xml:space="preserve">Not </w:t>
      </w:r>
      <w:r w:rsidR="00342037">
        <w:rPr>
          <w:i w:val="0"/>
          <w:iCs/>
          <w:noProof w:val="0"/>
        </w:rPr>
        <w:t xml:space="preserve">at all </w:t>
      </w:r>
      <w:r w:rsidR="00985BF6">
        <w:rPr>
          <w:i w:val="0"/>
          <w:iCs/>
          <w:noProof w:val="0"/>
        </w:rPr>
        <w:t>true</w:t>
      </w:r>
      <w:r w:rsidRPr="00532840">
        <w:rPr>
          <w:i w:val="0"/>
          <w:iCs/>
          <w:noProof w:val="0"/>
        </w:rPr>
        <w:t xml:space="preserve">; 1 = </w:t>
      </w:r>
      <w:r w:rsidR="00985BF6">
        <w:rPr>
          <w:i w:val="0"/>
          <w:iCs/>
          <w:noProof w:val="0"/>
        </w:rPr>
        <w:t>somewhat true</w:t>
      </w:r>
      <w:r w:rsidRPr="00532840">
        <w:rPr>
          <w:i w:val="0"/>
          <w:iCs/>
          <w:noProof w:val="0"/>
        </w:rPr>
        <w:t xml:space="preserve">; 2 = </w:t>
      </w:r>
      <w:r w:rsidR="00985BF6">
        <w:rPr>
          <w:i w:val="0"/>
          <w:iCs/>
          <w:noProof w:val="0"/>
        </w:rPr>
        <w:t>Very true</w:t>
      </w:r>
      <w:r w:rsidRPr="00532840">
        <w:rPr>
          <w:i w:val="0"/>
          <w:noProof w:val="0"/>
        </w:rPr>
        <w:t xml:space="preserve">). The </w:t>
      </w:r>
      <w:r w:rsidR="00985BF6">
        <w:rPr>
          <w:i w:val="0"/>
          <w:noProof w:val="0"/>
        </w:rPr>
        <w:t>i</w:t>
      </w:r>
      <w:r w:rsidRPr="00532840">
        <w:rPr>
          <w:i w:val="0"/>
          <w:noProof w:val="0"/>
        </w:rPr>
        <w:t>tems are grouped in five subscales: Hyperactivity/attention problems, Emotional problems, Behavioral problems, Peer relationship problems</w:t>
      </w:r>
      <w:r w:rsidR="00342037">
        <w:rPr>
          <w:i w:val="0"/>
          <w:noProof w:val="0"/>
        </w:rPr>
        <w:t>,</w:t>
      </w:r>
      <w:r w:rsidRPr="00532840">
        <w:rPr>
          <w:i w:val="0"/>
          <w:noProof w:val="0"/>
        </w:rPr>
        <w:t xml:space="preserve"> </w:t>
      </w:r>
      <w:r w:rsidR="00985BF6">
        <w:rPr>
          <w:i w:val="0"/>
          <w:noProof w:val="0"/>
        </w:rPr>
        <w:t xml:space="preserve">and </w:t>
      </w:r>
      <w:r w:rsidRPr="00532840">
        <w:rPr>
          <w:i w:val="0"/>
          <w:noProof w:val="0"/>
        </w:rPr>
        <w:t>Prosocial behavior. In this study, we used the Peer rel</w:t>
      </w:r>
      <w:r w:rsidR="00826382" w:rsidRPr="00532840">
        <w:rPr>
          <w:i w:val="0"/>
          <w:noProof w:val="0"/>
        </w:rPr>
        <w:t xml:space="preserve">ationship problems </w:t>
      </w:r>
      <w:r w:rsidRPr="00532840">
        <w:rPr>
          <w:i w:val="0"/>
          <w:noProof w:val="0"/>
        </w:rPr>
        <w:t>an</w:t>
      </w:r>
      <w:r w:rsidR="0088686B" w:rsidRPr="00532840">
        <w:rPr>
          <w:i w:val="0"/>
          <w:noProof w:val="0"/>
        </w:rPr>
        <w:t>d P</w:t>
      </w:r>
      <w:r w:rsidR="00826382" w:rsidRPr="00532840">
        <w:rPr>
          <w:i w:val="0"/>
          <w:noProof w:val="0"/>
        </w:rPr>
        <w:t>rosocial behavior</w:t>
      </w:r>
      <w:r w:rsidR="00342037">
        <w:rPr>
          <w:i w:val="0"/>
          <w:noProof w:val="0"/>
        </w:rPr>
        <w:t xml:space="preserve"> subscales</w:t>
      </w:r>
      <w:r w:rsidRPr="00532840">
        <w:rPr>
          <w:i w:val="0"/>
          <w:noProof w:val="0"/>
        </w:rPr>
        <w:t xml:space="preserve">. Higher scores </w:t>
      </w:r>
      <w:r w:rsidR="00985BF6">
        <w:rPr>
          <w:i w:val="0"/>
          <w:noProof w:val="0"/>
        </w:rPr>
        <w:t>o</w:t>
      </w:r>
      <w:r w:rsidRPr="00532840">
        <w:rPr>
          <w:i w:val="0"/>
          <w:noProof w:val="0"/>
        </w:rPr>
        <w:t xml:space="preserve">n the peer relationship problems subscale indicate a greater likelihood of significant problems, whereas the prosocial subscale provides a reverse score where higher scores indicate more prosocial behaviors or strengths. The SDQ has shown good statistical and psychometric properties, with Cronbach’s alpha </w:t>
      </w:r>
      <w:r w:rsidR="009A0363" w:rsidRPr="00532840">
        <w:rPr>
          <w:i w:val="0"/>
          <w:noProof w:val="0"/>
        </w:rPr>
        <w:t xml:space="preserve">values above .70 </w:t>
      </w:r>
      <w:r w:rsidR="009A0363" w:rsidRPr="00532840">
        <w:rPr>
          <w:rFonts w:eastAsia="SimSun"/>
          <w:i w:val="0"/>
          <w:noProof w:val="0"/>
          <w:szCs w:val="20"/>
        </w:rPr>
        <w:t>[</w:t>
      </w:r>
      <w:r w:rsidR="009A0363" w:rsidRPr="00532840">
        <w:rPr>
          <w:rFonts w:eastAsia="SimSun"/>
          <w:i w:val="0"/>
          <w:noProof w:val="0"/>
          <w:color w:val="auto"/>
          <w:szCs w:val="20"/>
        </w:rPr>
        <w:t>33</w:t>
      </w:r>
      <w:r w:rsidR="009A0363" w:rsidRPr="00532840">
        <w:rPr>
          <w:rFonts w:eastAsia="SimSun"/>
          <w:i w:val="0"/>
          <w:noProof w:val="0"/>
          <w:szCs w:val="20"/>
        </w:rPr>
        <w:t>]</w:t>
      </w:r>
      <w:r w:rsidRPr="00532840">
        <w:rPr>
          <w:i w:val="0"/>
          <w:noProof w:val="0"/>
        </w:rPr>
        <w:t>, confirmed in the Spanish population (.76</w:t>
      </w:r>
      <w:r w:rsidR="009A0363" w:rsidRPr="00532840">
        <w:rPr>
          <w:i w:val="0"/>
          <w:noProof w:val="0"/>
        </w:rPr>
        <w:t xml:space="preserve">) </w:t>
      </w:r>
      <w:r w:rsidR="009A0363" w:rsidRPr="00532840">
        <w:rPr>
          <w:rFonts w:eastAsia="SimSun"/>
          <w:i w:val="0"/>
          <w:noProof w:val="0"/>
          <w:szCs w:val="20"/>
        </w:rPr>
        <w:t>[</w:t>
      </w:r>
      <w:r w:rsidR="009A0363" w:rsidRPr="00532840">
        <w:rPr>
          <w:rFonts w:eastAsia="SimSun"/>
          <w:i w:val="0"/>
          <w:noProof w:val="0"/>
          <w:color w:val="auto"/>
          <w:szCs w:val="20"/>
        </w:rPr>
        <w:t>34</w:t>
      </w:r>
      <w:r w:rsidR="009A0363" w:rsidRPr="00532840">
        <w:rPr>
          <w:rFonts w:eastAsia="SimSun"/>
          <w:i w:val="0"/>
          <w:noProof w:val="0"/>
          <w:szCs w:val="20"/>
        </w:rPr>
        <w:t>]</w:t>
      </w:r>
      <w:r w:rsidR="009A0363" w:rsidRPr="00532840">
        <w:rPr>
          <w:i w:val="0"/>
          <w:noProof w:val="0"/>
        </w:rPr>
        <w:t xml:space="preserve">. </w:t>
      </w:r>
      <w:r w:rsidRPr="00532840">
        <w:rPr>
          <w:i w:val="0"/>
          <w:noProof w:val="0"/>
        </w:rPr>
        <w:t xml:space="preserve"> </w:t>
      </w:r>
    </w:p>
    <w:p w14:paraId="78827590" w14:textId="06DDF928" w:rsidR="00017D63" w:rsidRPr="00532840" w:rsidRDefault="00B7079D" w:rsidP="00017D63">
      <w:pPr>
        <w:pStyle w:val="MDPI22heading2"/>
        <w:spacing w:before="240"/>
        <w:ind w:left="0"/>
        <w:rPr>
          <w:noProof w:val="0"/>
        </w:rPr>
      </w:pPr>
      <w:r w:rsidRPr="00532840">
        <w:rPr>
          <w:noProof w:val="0"/>
        </w:rPr>
        <w:lastRenderedPageBreak/>
        <w:t>-</w:t>
      </w:r>
      <w:r w:rsidR="00017D63" w:rsidRPr="00532840">
        <w:rPr>
          <w:i w:val="0"/>
          <w:noProof w:val="0"/>
        </w:rPr>
        <w:t>Social Competence in School Setting</w:t>
      </w:r>
      <w:r w:rsidR="00017D63" w:rsidRPr="00532840">
        <w:rPr>
          <w:noProof w:val="0"/>
        </w:rPr>
        <w:t>.</w:t>
      </w:r>
      <w:r w:rsidR="0078095A" w:rsidRPr="00532840">
        <w:rPr>
          <w:noProof w:val="0"/>
        </w:rPr>
        <w:t xml:space="preserve"> </w:t>
      </w:r>
      <w:r w:rsidR="0078095A" w:rsidRPr="00532840">
        <w:rPr>
          <w:i w:val="0"/>
          <w:noProof w:val="0"/>
        </w:rPr>
        <w:t xml:space="preserve">The </w:t>
      </w:r>
      <w:r w:rsidR="00017D63" w:rsidRPr="00532840">
        <w:rPr>
          <w:i w:val="0"/>
          <w:noProof w:val="0"/>
        </w:rPr>
        <w:t>Peer Relations subscale</w:t>
      </w:r>
      <w:r w:rsidR="00D57859" w:rsidRPr="00532840">
        <w:rPr>
          <w:i w:val="0"/>
          <w:noProof w:val="0"/>
        </w:rPr>
        <w:t>,</w:t>
      </w:r>
      <w:r w:rsidR="00E5733C" w:rsidRPr="00532840">
        <w:rPr>
          <w:i w:val="0"/>
          <w:noProof w:val="0"/>
        </w:rPr>
        <w:t xml:space="preserve"> </w:t>
      </w:r>
      <w:r w:rsidR="00985BF6">
        <w:rPr>
          <w:i w:val="0"/>
          <w:noProof w:val="0"/>
        </w:rPr>
        <w:t>which</w:t>
      </w:r>
      <w:r w:rsidR="00E5733C" w:rsidRPr="00532840">
        <w:rPr>
          <w:i w:val="0"/>
          <w:noProof w:val="0"/>
        </w:rPr>
        <w:t xml:space="preserve"> is</w:t>
      </w:r>
      <w:r w:rsidR="00017D63" w:rsidRPr="00532840">
        <w:rPr>
          <w:i w:val="0"/>
          <w:noProof w:val="0"/>
        </w:rPr>
        <w:t xml:space="preserve"> </w:t>
      </w:r>
      <w:r w:rsidR="00E5733C" w:rsidRPr="00532840">
        <w:rPr>
          <w:i w:val="0"/>
          <w:noProof w:val="0"/>
        </w:rPr>
        <w:t>included</w:t>
      </w:r>
      <w:r w:rsidR="00017D63" w:rsidRPr="00532840">
        <w:rPr>
          <w:i w:val="0"/>
          <w:noProof w:val="0"/>
        </w:rPr>
        <w:t xml:space="preserve"> </w:t>
      </w:r>
      <w:r w:rsidR="0078095A" w:rsidRPr="00532840">
        <w:rPr>
          <w:i w:val="0"/>
          <w:noProof w:val="0"/>
        </w:rPr>
        <w:t xml:space="preserve">in </w:t>
      </w:r>
      <w:r w:rsidR="00017D63" w:rsidRPr="00532840">
        <w:rPr>
          <w:i w:val="0"/>
          <w:noProof w:val="0"/>
        </w:rPr>
        <w:t>School Social B</w:t>
      </w:r>
      <w:r w:rsidR="008E17F3" w:rsidRPr="00532840">
        <w:rPr>
          <w:i w:val="0"/>
          <w:noProof w:val="0"/>
        </w:rPr>
        <w:t>ehavior Scales (SSBS</w:t>
      </w:r>
      <w:r w:rsidR="00017D63" w:rsidRPr="00532840">
        <w:rPr>
          <w:i w:val="0"/>
          <w:noProof w:val="0"/>
        </w:rPr>
        <w:t>)</w:t>
      </w:r>
      <w:r w:rsidR="008E17F3" w:rsidRPr="00532840">
        <w:rPr>
          <w:rFonts w:eastAsia="SimSun"/>
          <w:i w:val="0"/>
          <w:noProof w:val="0"/>
          <w:szCs w:val="20"/>
        </w:rPr>
        <w:t xml:space="preserve"> [</w:t>
      </w:r>
      <w:r w:rsidR="008E17F3" w:rsidRPr="00532840">
        <w:rPr>
          <w:rFonts w:eastAsia="SimSun"/>
          <w:i w:val="0"/>
          <w:noProof w:val="0"/>
          <w:color w:val="auto"/>
          <w:szCs w:val="20"/>
        </w:rPr>
        <w:t>35</w:t>
      </w:r>
      <w:r w:rsidR="008E17F3" w:rsidRPr="00532840">
        <w:rPr>
          <w:rFonts w:eastAsia="SimSun"/>
          <w:i w:val="0"/>
          <w:noProof w:val="0"/>
          <w:szCs w:val="20"/>
        </w:rPr>
        <w:t>]</w:t>
      </w:r>
      <w:r w:rsidR="00990C70" w:rsidRPr="00532840">
        <w:rPr>
          <w:i w:val="0"/>
          <w:noProof w:val="0"/>
        </w:rPr>
        <w:t>,</w:t>
      </w:r>
      <w:r w:rsidR="0078095A" w:rsidRPr="00532840">
        <w:rPr>
          <w:i w:val="0"/>
          <w:noProof w:val="0"/>
        </w:rPr>
        <w:t xml:space="preserve"> </w:t>
      </w:r>
      <w:r w:rsidR="00E5733C" w:rsidRPr="00532840">
        <w:rPr>
          <w:i w:val="0"/>
          <w:noProof w:val="0"/>
        </w:rPr>
        <w:t xml:space="preserve">was </w:t>
      </w:r>
      <w:r w:rsidR="00985BF6">
        <w:rPr>
          <w:i w:val="0"/>
          <w:noProof w:val="0"/>
        </w:rPr>
        <w:t>filled out</w:t>
      </w:r>
      <w:r w:rsidR="00E5733C" w:rsidRPr="00532840">
        <w:rPr>
          <w:i w:val="0"/>
          <w:noProof w:val="0"/>
        </w:rPr>
        <w:t xml:space="preserve"> by teachers</w:t>
      </w:r>
      <w:r w:rsidR="0078095A" w:rsidRPr="00532840">
        <w:rPr>
          <w:i w:val="0"/>
          <w:noProof w:val="0"/>
        </w:rPr>
        <w:t xml:space="preserve">. It is composed of 14 items that are rated by </w:t>
      </w:r>
      <w:r w:rsidR="00985BF6">
        <w:rPr>
          <w:i w:val="0"/>
          <w:noProof w:val="0"/>
        </w:rPr>
        <w:t xml:space="preserve">the </w:t>
      </w:r>
      <w:r w:rsidR="0078095A" w:rsidRPr="00532840">
        <w:rPr>
          <w:i w:val="0"/>
          <w:noProof w:val="0"/>
        </w:rPr>
        <w:t>teacher</w:t>
      </w:r>
      <w:r w:rsidR="00017D63" w:rsidRPr="00532840">
        <w:rPr>
          <w:i w:val="0"/>
          <w:noProof w:val="0"/>
        </w:rPr>
        <w:t xml:space="preserve"> </w:t>
      </w:r>
      <w:r w:rsidR="0078095A" w:rsidRPr="00532840">
        <w:rPr>
          <w:i w:val="0"/>
          <w:noProof w:val="0"/>
        </w:rPr>
        <w:t>on a</w:t>
      </w:r>
      <w:r w:rsidR="00017D63" w:rsidRPr="00532840">
        <w:rPr>
          <w:i w:val="0"/>
          <w:noProof w:val="0"/>
        </w:rPr>
        <w:t xml:space="preserve"> fiv</w:t>
      </w:r>
      <w:r w:rsidR="0078095A" w:rsidRPr="00532840">
        <w:rPr>
          <w:i w:val="0"/>
          <w:noProof w:val="0"/>
        </w:rPr>
        <w:t>e-point L</w:t>
      </w:r>
      <w:r w:rsidR="00985BF6">
        <w:rPr>
          <w:i w:val="0"/>
          <w:noProof w:val="0"/>
        </w:rPr>
        <w:t>i</w:t>
      </w:r>
      <w:r w:rsidR="0078095A" w:rsidRPr="00532840">
        <w:rPr>
          <w:i w:val="0"/>
          <w:noProof w:val="0"/>
        </w:rPr>
        <w:t>kert</w:t>
      </w:r>
      <w:r w:rsidR="00985BF6">
        <w:rPr>
          <w:i w:val="0"/>
          <w:noProof w:val="0"/>
        </w:rPr>
        <w:t>-</w:t>
      </w:r>
      <w:r w:rsidR="0078095A" w:rsidRPr="00532840">
        <w:rPr>
          <w:i w:val="0"/>
          <w:noProof w:val="0"/>
        </w:rPr>
        <w:t>type scale (fro</w:t>
      </w:r>
      <w:r w:rsidR="00017D63" w:rsidRPr="00532840">
        <w:rPr>
          <w:i w:val="0"/>
          <w:noProof w:val="0"/>
        </w:rPr>
        <w:t xml:space="preserve">m never to very often). </w:t>
      </w:r>
      <w:r w:rsidR="0078095A" w:rsidRPr="00532840">
        <w:rPr>
          <w:i w:val="0"/>
          <w:noProof w:val="0"/>
        </w:rPr>
        <w:t>The</w:t>
      </w:r>
      <w:r w:rsidR="00017D63" w:rsidRPr="00532840">
        <w:rPr>
          <w:i w:val="0"/>
          <w:noProof w:val="0"/>
        </w:rPr>
        <w:t xml:space="preserve"> </w:t>
      </w:r>
      <w:r w:rsidR="00985BF6">
        <w:rPr>
          <w:i w:val="0"/>
          <w:noProof w:val="0"/>
        </w:rPr>
        <w:t>i</w:t>
      </w:r>
      <w:r w:rsidR="00017D63" w:rsidRPr="00532840">
        <w:rPr>
          <w:i w:val="0"/>
          <w:noProof w:val="0"/>
        </w:rPr>
        <w:t>tems measure social skills or characteristics that are important in establishing positive relationships with and gaining social acceptance from peers</w:t>
      </w:r>
      <w:r w:rsidR="00826382" w:rsidRPr="00532840">
        <w:rPr>
          <w:i w:val="0"/>
          <w:noProof w:val="0"/>
        </w:rPr>
        <w:t xml:space="preserve"> at school</w:t>
      </w:r>
      <w:r w:rsidR="0078095A" w:rsidRPr="00532840">
        <w:rPr>
          <w:i w:val="0"/>
          <w:noProof w:val="0"/>
        </w:rPr>
        <w:t>.</w:t>
      </w:r>
      <w:r w:rsidR="00E5733C" w:rsidRPr="00532840">
        <w:rPr>
          <w:i w:val="0"/>
          <w:noProof w:val="0"/>
        </w:rPr>
        <w:t xml:space="preserve"> </w:t>
      </w:r>
      <w:r w:rsidR="00017D63" w:rsidRPr="00532840">
        <w:rPr>
          <w:i w:val="0"/>
          <w:noProof w:val="0"/>
        </w:rPr>
        <w:t>SSBS have demonstrated satisfactory internal consistency (0.98), test-retest reliability (rang</w:t>
      </w:r>
      <w:r w:rsidR="00985BF6">
        <w:rPr>
          <w:i w:val="0"/>
          <w:noProof w:val="0"/>
        </w:rPr>
        <w:t>ing</w:t>
      </w:r>
      <w:r w:rsidR="00017D63" w:rsidRPr="00532840">
        <w:rPr>
          <w:i w:val="0"/>
          <w:noProof w:val="0"/>
        </w:rPr>
        <w:t xml:space="preserve"> from 0.60 to 0.82)</w:t>
      </w:r>
      <w:r w:rsidR="00985BF6">
        <w:rPr>
          <w:i w:val="0"/>
          <w:noProof w:val="0"/>
        </w:rPr>
        <w:t>, and</w:t>
      </w:r>
      <w:r w:rsidR="00017D63" w:rsidRPr="00532840">
        <w:rPr>
          <w:i w:val="0"/>
          <w:noProof w:val="0"/>
        </w:rPr>
        <w:t xml:space="preserve"> convergent and discriminant validity wi</w:t>
      </w:r>
      <w:r w:rsidR="008E17F3" w:rsidRPr="00532840">
        <w:rPr>
          <w:i w:val="0"/>
          <w:noProof w:val="0"/>
        </w:rPr>
        <w:t>th other behavior rating scales</w:t>
      </w:r>
      <w:r w:rsidR="008E17F3" w:rsidRPr="00532840">
        <w:rPr>
          <w:rFonts w:eastAsia="SimSun"/>
          <w:i w:val="0"/>
          <w:noProof w:val="0"/>
          <w:szCs w:val="20"/>
        </w:rPr>
        <w:t>[</w:t>
      </w:r>
      <w:r w:rsidR="008E17F3" w:rsidRPr="00532840">
        <w:rPr>
          <w:rFonts w:eastAsia="SimSun"/>
          <w:i w:val="0"/>
          <w:noProof w:val="0"/>
          <w:color w:val="auto"/>
          <w:szCs w:val="20"/>
        </w:rPr>
        <w:t>35</w:t>
      </w:r>
      <w:r w:rsidR="008E17F3" w:rsidRPr="00532840">
        <w:rPr>
          <w:rFonts w:eastAsia="SimSun"/>
          <w:i w:val="0"/>
          <w:noProof w:val="0"/>
          <w:szCs w:val="20"/>
        </w:rPr>
        <w:t>]</w:t>
      </w:r>
      <w:r w:rsidR="008E17F3" w:rsidRPr="00532840">
        <w:rPr>
          <w:i w:val="0"/>
          <w:noProof w:val="0"/>
        </w:rPr>
        <w:t xml:space="preserve">.  </w:t>
      </w:r>
    </w:p>
    <w:p w14:paraId="2352240F" w14:textId="0138EDE6" w:rsidR="00017D63" w:rsidRPr="00532840" w:rsidRDefault="0078095A" w:rsidP="00833BE8">
      <w:pPr>
        <w:pStyle w:val="MDPI22heading2"/>
        <w:spacing w:before="240"/>
        <w:ind w:left="0"/>
        <w:rPr>
          <w:i w:val="0"/>
          <w:noProof w:val="0"/>
        </w:rPr>
      </w:pPr>
      <w:r w:rsidRPr="00532840">
        <w:rPr>
          <w:i w:val="0"/>
          <w:noProof w:val="0"/>
        </w:rPr>
        <w:t xml:space="preserve">- </w:t>
      </w:r>
      <w:r w:rsidR="00017D63" w:rsidRPr="00532840">
        <w:rPr>
          <w:i w:val="0"/>
          <w:noProof w:val="0"/>
        </w:rPr>
        <w:t>Adaptive Behavior. Socializa</w:t>
      </w:r>
      <w:r w:rsidR="00985BF6">
        <w:rPr>
          <w:i w:val="0"/>
          <w:noProof w:val="0"/>
        </w:rPr>
        <w:t>t</w:t>
      </w:r>
      <w:r w:rsidR="00017D63" w:rsidRPr="00532840">
        <w:rPr>
          <w:i w:val="0"/>
          <w:noProof w:val="0"/>
        </w:rPr>
        <w:t xml:space="preserve">ion </w:t>
      </w:r>
      <w:r w:rsidR="00D57859" w:rsidRPr="00532840">
        <w:rPr>
          <w:i w:val="0"/>
          <w:noProof w:val="0"/>
        </w:rPr>
        <w:t>and Daily living skills were evaluated with</w:t>
      </w:r>
      <w:r w:rsidR="00017D63" w:rsidRPr="00532840">
        <w:rPr>
          <w:i w:val="0"/>
          <w:noProof w:val="0"/>
        </w:rPr>
        <w:t xml:space="preserve"> </w:t>
      </w:r>
      <w:r w:rsidR="00985BF6">
        <w:rPr>
          <w:i w:val="0"/>
          <w:noProof w:val="0"/>
        </w:rPr>
        <w:t xml:space="preserve">the </w:t>
      </w:r>
      <w:r w:rsidR="00017D63" w:rsidRPr="00532840">
        <w:rPr>
          <w:i w:val="0"/>
          <w:noProof w:val="0"/>
        </w:rPr>
        <w:t>Vineland Adapt</w:t>
      </w:r>
      <w:r w:rsidR="008E17F3" w:rsidRPr="00532840">
        <w:rPr>
          <w:i w:val="0"/>
          <w:noProof w:val="0"/>
        </w:rPr>
        <w:t>ive Behavior Scale (Vineland-II</w:t>
      </w:r>
      <w:r w:rsidR="00017D63" w:rsidRPr="00532840">
        <w:rPr>
          <w:i w:val="0"/>
          <w:noProof w:val="0"/>
        </w:rPr>
        <w:t>)</w:t>
      </w:r>
      <w:r w:rsidR="008E17F3" w:rsidRPr="00532840">
        <w:rPr>
          <w:rFonts w:eastAsia="SimSun"/>
          <w:i w:val="0"/>
          <w:noProof w:val="0"/>
          <w:szCs w:val="20"/>
        </w:rPr>
        <w:t xml:space="preserve"> [</w:t>
      </w:r>
      <w:r w:rsidR="008E17F3" w:rsidRPr="00532840">
        <w:rPr>
          <w:rFonts w:eastAsia="SimSun"/>
          <w:i w:val="0"/>
          <w:noProof w:val="0"/>
          <w:color w:val="auto"/>
          <w:szCs w:val="20"/>
        </w:rPr>
        <w:t>36</w:t>
      </w:r>
      <w:r w:rsidR="008E17F3" w:rsidRPr="00532840">
        <w:rPr>
          <w:rFonts w:eastAsia="SimSun"/>
          <w:i w:val="0"/>
          <w:noProof w:val="0"/>
          <w:szCs w:val="20"/>
        </w:rPr>
        <w:t>]</w:t>
      </w:r>
      <w:r w:rsidR="00017D63" w:rsidRPr="00532840">
        <w:rPr>
          <w:i w:val="0"/>
          <w:noProof w:val="0"/>
        </w:rPr>
        <w:t>, a semi-structured interview</w:t>
      </w:r>
      <w:r w:rsidR="00D57859" w:rsidRPr="00532840">
        <w:rPr>
          <w:i w:val="0"/>
          <w:noProof w:val="0"/>
        </w:rPr>
        <w:t xml:space="preserve"> for parents. </w:t>
      </w:r>
      <w:r w:rsidR="00086000">
        <w:rPr>
          <w:i w:val="0"/>
          <w:noProof w:val="0"/>
        </w:rPr>
        <w:t xml:space="preserve">The </w:t>
      </w:r>
      <w:r w:rsidR="00017D63" w:rsidRPr="00532840">
        <w:rPr>
          <w:i w:val="0"/>
          <w:noProof w:val="0"/>
        </w:rPr>
        <w:t>Daily Living domain describes skills related to personal (e.g.</w:t>
      </w:r>
      <w:r w:rsidR="00342037">
        <w:rPr>
          <w:i w:val="0"/>
          <w:noProof w:val="0"/>
        </w:rPr>
        <w:t>,</w:t>
      </w:r>
      <w:r w:rsidR="00017D63" w:rsidRPr="00532840">
        <w:rPr>
          <w:i w:val="0"/>
          <w:noProof w:val="0"/>
        </w:rPr>
        <w:t xml:space="preserve"> eating, dressing, hygiene), domestic (e.g.</w:t>
      </w:r>
      <w:r w:rsidR="00342037">
        <w:rPr>
          <w:i w:val="0"/>
          <w:noProof w:val="0"/>
        </w:rPr>
        <w:t>,</w:t>
      </w:r>
      <w:r w:rsidR="00017D63" w:rsidRPr="00532840">
        <w:rPr>
          <w:i w:val="0"/>
          <w:noProof w:val="0"/>
        </w:rPr>
        <w:t xml:space="preserve"> household tasks performed), and community (e.g.</w:t>
      </w:r>
      <w:r w:rsidR="00342037">
        <w:rPr>
          <w:i w:val="0"/>
          <w:noProof w:val="0"/>
        </w:rPr>
        <w:t>,</w:t>
      </w:r>
      <w:r w:rsidR="00017D63" w:rsidRPr="00532840">
        <w:rPr>
          <w:i w:val="0"/>
          <w:noProof w:val="0"/>
        </w:rPr>
        <w:t xml:space="preserve"> using money, answering t</w:t>
      </w:r>
      <w:r w:rsidR="00B54334" w:rsidRPr="00532840">
        <w:rPr>
          <w:i w:val="0"/>
          <w:noProof w:val="0"/>
        </w:rPr>
        <w:t xml:space="preserve">he phone) tasks. </w:t>
      </w:r>
      <w:r w:rsidR="00086000">
        <w:rPr>
          <w:i w:val="0"/>
          <w:noProof w:val="0"/>
        </w:rPr>
        <w:t xml:space="preserve">The </w:t>
      </w:r>
      <w:r w:rsidR="00B54334" w:rsidRPr="00532840">
        <w:rPr>
          <w:i w:val="0"/>
          <w:noProof w:val="0"/>
        </w:rPr>
        <w:t xml:space="preserve">Socialization </w:t>
      </w:r>
      <w:r w:rsidR="00017D63" w:rsidRPr="00532840">
        <w:rPr>
          <w:i w:val="0"/>
          <w:noProof w:val="0"/>
        </w:rPr>
        <w:t>domain includes skills related to Interpersonal Relation</w:t>
      </w:r>
      <w:r w:rsidR="00086000">
        <w:rPr>
          <w:i w:val="0"/>
          <w:noProof w:val="0"/>
        </w:rPr>
        <w:t>s</w:t>
      </w:r>
      <w:r w:rsidR="00017D63" w:rsidRPr="00532840">
        <w:rPr>
          <w:i w:val="0"/>
          <w:noProof w:val="0"/>
        </w:rPr>
        <w:t>hips, Play and Leisure</w:t>
      </w:r>
      <w:r w:rsidR="00086000">
        <w:rPr>
          <w:i w:val="0"/>
          <w:noProof w:val="0"/>
        </w:rPr>
        <w:t>,</w:t>
      </w:r>
      <w:r w:rsidR="00017D63" w:rsidRPr="00532840">
        <w:rPr>
          <w:i w:val="0"/>
          <w:noProof w:val="0"/>
        </w:rPr>
        <w:t xml:space="preserve"> and Coping Skills</w:t>
      </w:r>
      <w:r w:rsidR="00833BE8" w:rsidRPr="00532840">
        <w:rPr>
          <w:i w:val="0"/>
          <w:noProof w:val="0"/>
        </w:rPr>
        <w:t xml:space="preserve">. </w:t>
      </w:r>
      <w:r w:rsidR="00017D63" w:rsidRPr="00532840">
        <w:rPr>
          <w:i w:val="0"/>
          <w:noProof w:val="0"/>
        </w:rPr>
        <w:t>The Vineland-II has been widely used in clinical, educational, and research settings with high functioning individ</w:t>
      </w:r>
      <w:r w:rsidR="008E17F3" w:rsidRPr="00532840">
        <w:rPr>
          <w:i w:val="0"/>
          <w:noProof w:val="0"/>
        </w:rPr>
        <w:t xml:space="preserve">uals with ASD </w:t>
      </w:r>
      <w:r w:rsidR="008E17F3" w:rsidRPr="00532840">
        <w:rPr>
          <w:rFonts w:eastAsia="SimSun"/>
          <w:i w:val="0"/>
          <w:noProof w:val="0"/>
          <w:szCs w:val="20"/>
        </w:rPr>
        <w:t>[</w:t>
      </w:r>
      <w:r w:rsidR="008E17F3" w:rsidRPr="00532840">
        <w:rPr>
          <w:rFonts w:eastAsia="SimSun"/>
          <w:i w:val="0"/>
          <w:noProof w:val="0"/>
          <w:color w:val="auto"/>
          <w:szCs w:val="20"/>
        </w:rPr>
        <w:t>37</w:t>
      </w:r>
      <w:r w:rsidR="008E17F3" w:rsidRPr="00532840">
        <w:rPr>
          <w:rFonts w:eastAsia="SimSun"/>
          <w:i w:val="0"/>
          <w:noProof w:val="0"/>
          <w:szCs w:val="20"/>
        </w:rPr>
        <w:t>]</w:t>
      </w:r>
      <w:r w:rsidR="008E17F3" w:rsidRPr="00532840">
        <w:rPr>
          <w:i w:val="0"/>
          <w:noProof w:val="0"/>
        </w:rPr>
        <w:t xml:space="preserve">. </w:t>
      </w:r>
      <w:r w:rsidR="00017D63" w:rsidRPr="00532840">
        <w:rPr>
          <w:i w:val="0"/>
          <w:noProof w:val="0"/>
        </w:rPr>
        <w:t>It has solid psychometric properties, with high test–retest reliability</w:t>
      </w:r>
      <w:r w:rsidR="008E17F3" w:rsidRPr="00532840">
        <w:rPr>
          <w:i w:val="0"/>
          <w:noProof w:val="0"/>
        </w:rPr>
        <w:t xml:space="preserve"> (α=.0.98) </w:t>
      </w:r>
      <w:r w:rsidR="008E17F3" w:rsidRPr="00532840">
        <w:rPr>
          <w:rFonts w:eastAsia="SimSun"/>
          <w:i w:val="0"/>
          <w:noProof w:val="0"/>
          <w:szCs w:val="20"/>
        </w:rPr>
        <w:t>[</w:t>
      </w:r>
      <w:r w:rsidR="008E17F3" w:rsidRPr="00532840">
        <w:rPr>
          <w:rFonts w:eastAsia="SimSun"/>
          <w:i w:val="0"/>
          <w:noProof w:val="0"/>
          <w:color w:val="auto"/>
          <w:szCs w:val="20"/>
        </w:rPr>
        <w:t>36</w:t>
      </w:r>
      <w:r w:rsidR="008E17F3" w:rsidRPr="00532840">
        <w:rPr>
          <w:rFonts w:eastAsia="SimSun"/>
          <w:i w:val="0"/>
          <w:noProof w:val="0"/>
          <w:szCs w:val="20"/>
        </w:rPr>
        <w:t>]</w:t>
      </w:r>
      <w:r w:rsidR="00017D63" w:rsidRPr="00532840">
        <w:rPr>
          <w:i w:val="0"/>
          <w:noProof w:val="0"/>
        </w:rPr>
        <w:t>.</w:t>
      </w:r>
    </w:p>
    <w:p w14:paraId="4372C011" w14:textId="54E58C50" w:rsidR="00017D63" w:rsidRPr="00532840" w:rsidRDefault="00017D63" w:rsidP="0060494C">
      <w:pPr>
        <w:pStyle w:val="MDPI22heading2"/>
        <w:spacing w:before="240"/>
        <w:ind w:left="0"/>
        <w:rPr>
          <w:bCs/>
          <w:noProof w:val="0"/>
        </w:rPr>
      </w:pPr>
      <w:r w:rsidRPr="00532840">
        <w:rPr>
          <w:bCs/>
          <w:noProof w:val="0"/>
        </w:rPr>
        <w:t xml:space="preserve">- </w:t>
      </w:r>
      <w:r w:rsidRPr="00532840">
        <w:rPr>
          <w:bCs/>
          <w:i w:val="0"/>
          <w:noProof w:val="0"/>
        </w:rPr>
        <w:t>Transition Success to Secondary Education</w:t>
      </w:r>
      <w:r w:rsidR="00866B32" w:rsidRPr="00532840">
        <w:rPr>
          <w:bCs/>
          <w:i w:val="0"/>
          <w:noProof w:val="0"/>
        </w:rPr>
        <w:t xml:space="preserve"> </w:t>
      </w:r>
      <w:r w:rsidR="00BA4C3F" w:rsidRPr="00532840">
        <w:rPr>
          <w:rFonts w:eastAsia="SimSun"/>
          <w:i w:val="0"/>
          <w:noProof w:val="0"/>
          <w:szCs w:val="20"/>
        </w:rPr>
        <w:t>[38</w:t>
      </w:r>
      <w:r w:rsidR="00BA4C3F" w:rsidRPr="00532840">
        <w:rPr>
          <w:rFonts w:eastAsia="SimSun"/>
          <w:i w:val="0"/>
          <w:noProof w:val="0"/>
          <w:color w:val="auto"/>
          <w:szCs w:val="20"/>
        </w:rPr>
        <w:t>,39</w:t>
      </w:r>
      <w:r w:rsidR="00BA4C3F" w:rsidRPr="00532840">
        <w:rPr>
          <w:rFonts w:eastAsia="SimSun"/>
          <w:i w:val="0"/>
          <w:noProof w:val="0"/>
          <w:szCs w:val="20"/>
        </w:rPr>
        <w:t>]</w:t>
      </w:r>
      <w:r w:rsidR="00833BE8" w:rsidRPr="00532840">
        <w:rPr>
          <w:bCs/>
          <w:noProof w:val="0"/>
        </w:rPr>
        <w:t xml:space="preserve">. </w:t>
      </w:r>
      <w:r w:rsidRPr="00532840">
        <w:rPr>
          <w:i w:val="0"/>
          <w:noProof w:val="0"/>
        </w:rPr>
        <w:t>Par</w:t>
      </w:r>
      <w:r w:rsidR="008E17F3" w:rsidRPr="00532840">
        <w:rPr>
          <w:i w:val="0"/>
          <w:noProof w:val="0"/>
        </w:rPr>
        <w:t xml:space="preserve">ents filled out a questionnaire </w:t>
      </w:r>
      <w:r w:rsidRPr="00532840">
        <w:rPr>
          <w:i w:val="0"/>
          <w:noProof w:val="0"/>
        </w:rPr>
        <w:t xml:space="preserve">answering six questions related to three factors. Regarding the “developing friendships and confidence” dimension, parents were asked </w:t>
      </w:r>
      <w:r w:rsidRPr="00532840">
        <w:rPr>
          <w:bCs/>
          <w:i w:val="0"/>
          <w:noProof w:val="0"/>
        </w:rPr>
        <w:t>whether, compared to primary school</w:t>
      </w:r>
      <w:r w:rsidR="00826382" w:rsidRPr="00532840">
        <w:rPr>
          <w:bCs/>
          <w:i w:val="0"/>
          <w:noProof w:val="0"/>
        </w:rPr>
        <w:t>, their child has more (3), the same number (2), or fewer (1</w:t>
      </w:r>
      <w:r w:rsidRPr="00532840">
        <w:rPr>
          <w:bCs/>
          <w:i w:val="0"/>
          <w:noProof w:val="0"/>
        </w:rPr>
        <w:t>) school friends, as well as more, the same, or less self-esteem, confidence, and motivation. The same scoring system was used in the “</w:t>
      </w:r>
      <w:r w:rsidRPr="00532840">
        <w:rPr>
          <w:i w:val="0"/>
          <w:noProof w:val="0"/>
        </w:rPr>
        <w:t xml:space="preserve">experiencing curriculum continuity” dimension, which was assessed by asking parents whether, </w:t>
      </w:r>
      <w:r w:rsidRPr="00532840">
        <w:rPr>
          <w:bCs/>
          <w:i w:val="0"/>
          <w:noProof w:val="0"/>
        </w:rPr>
        <w:t>compared to primary school, their child shows more, the same, or less interest in school and schoolwork. Regarding the “adaptation to school life”</w:t>
      </w:r>
      <w:r w:rsidR="00342037">
        <w:rPr>
          <w:bCs/>
          <w:i w:val="0"/>
          <w:noProof w:val="0"/>
        </w:rPr>
        <w:t xml:space="preserve"> dimension</w:t>
      </w:r>
      <w:r w:rsidRPr="00532840">
        <w:rPr>
          <w:bCs/>
          <w:i w:val="0"/>
          <w:noProof w:val="0"/>
        </w:rPr>
        <w:t>, parents were asked how they thought their child had</w:t>
      </w:r>
      <w:r w:rsidR="00826382" w:rsidRPr="00532840">
        <w:rPr>
          <w:bCs/>
          <w:i w:val="0"/>
          <w:noProof w:val="0"/>
        </w:rPr>
        <w:t xml:space="preserve"> settled in (very well, 4; </w:t>
      </w:r>
      <w:r w:rsidR="00342037">
        <w:rPr>
          <w:bCs/>
          <w:i w:val="0"/>
          <w:noProof w:val="0"/>
        </w:rPr>
        <w:t>fairly</w:t>
      </w:r>
      <w:r w:rsidR="00826382" w:rsidRPr="00532840">
        <w:rPr>
          <w:bCs/>
          <w:i w:val="0"/>
          <w:noProof w:val="0"/>
        </w:rPr>
        <w:t xml:space="preserve"> well, 3; not very well, 2; not well at all, 1</w:t>
      </w:r>
      <w:r w:rsidRPr="00532840">
        <w:rPr>
          <w:bCs/>
          <w:i w:val="0"/>
          <w:noProof w:val="0"/>
        </w:rPr>
        <w:t xml:space="preserve">). They were also asked how satisfied they were with the whole process of their child’s transition to secondary school (from very satisfied, 4 points, to not at all satisfied, 1 point), how they felt when their child first moved on to secondary school, and how they feel now (from not at all concerned, 4 points, to very concerned, 1 point). </w:t>
      </w:r>
    </w:p>
    <w:p w14:paraId="5D8D43E6" w14:textId="77777777" w:rsidR="004940EC" w:rsidRPr="00532840" w:rsidRDefault="004940EC" w:rsidP="0060494C">
      <w:pPr>
        <w:pStyle w:val="MDPI22heading2"/>
        <w:spacing w:before="240"/>
        <w:ind w:left="0"/>
        <w:rPr>
          <w:bCs/>
          <w:noProof w:val="0"/>
        </w:rPr>
      </w:pPr>
    </w:p>
    <w:p w14:paraId="65FE381B" w14:textId="7D8C5674" w:rsidR="000212D8" w:rsidRPr="00532840" w:rsidRDefault="000212D8" w:rsidP="0060494C">
      <w:pPr>
        <w:pStyle w:val="MDPI22heading2"/>
        <w:spacing w:before="240"/>
        <w:ind w:left="0"/>
        <w:rPr>
          <w:noProof w:val="0"/>
        </w:rPr>
      </w:pPr>
      <w:r w:rsidRPr="00532840">
        <w:rPr>
          <w:noProof w:val="0"/>
        </w:rPr>
        <w:t>2.3. Procedure</w:t>
      </w:r>
    </w:p>
    <w:p w14:paraId="0BC4333F" w14:textId="55FA349F" w:rsidR="00CE380A" w:rsidRPr="00532840" w:rsidRDefault="00CE380A" w:rsidP="004940EC">
      <w:pPr>
        <w:pStyle w:val="MDPI22heading2"/>
        <w:spacing w:before="240"/>
        <w:ind w:left="0" w:firstLine="510"/>
        <w:jc w:val="both"/>
        <w:rPr>
          <w:noProof w:val="0"/>
        </w:rPr>
      </w:pPr>
      <w:r w:rsidRPr="00532840">
        <w:rPr>
          <w:i w:val="0"/>
          <w:noProof w:val="0"/>
        </w:rPr>
        <w:t xml:space="preserve">The </w:t>
      </w:r>
      <w:r w:rsidR="00961471" w:rsidRPr="00532840">
        <w:rPr>
          <w:i w:val="0"/>
          <w:noProof w:val="0"/>
        </w:rPr>
        <w:t xml:space="preserve">follow-up </w:t>
      </w:r>
      <w:r w:rsidR="007A39AC" w:rsidRPr="00532840">
        <w:rPr>
          <w:i w:val="0"/>
          <w:noProof w:val="0"/>
        </w:rPr>
        <w:t xml:space="preserve">assessment </w:t>
      </w:r>
      <w:r w:rsidRPr="00532840">
        <w:rPr>
          <w:i w:val="0"/>
          <w:noProof w:val="0"/>
        </w:rPr>
        <w:t>was carried out in the high</w:t>
      </w:r>
      <w:r w:rsidR="00086000">
        <w:rPr>
          <w:i w:val="0"/>
          <w:noProof w:val="0"/>
        </w:rPr>
        <w:t xml:space="preserve"> </w:t>
      </w:r>
      <w:r w:rsidRPr="00532840">
        <w:rPr>
          <w:i w:val="0"/>
          <w:noProof w:val="0"/>
        </w:rPr>
        <w:t xml:space="preserve">schools where the </w:t>
      </w:r>
      <w:r w:rsidR="00081413" w:rsidRPr="00532840">
        <w:rPr>
          <w:i w:val="0"/>
          <w:noProof w:val="0"/>
        </w:rPr>
        <w:t>participants</w:t>
      </w:r>
      <w:r w:rsidRPr="00532840">
        <w:rPr>
          <w:i w:val="0"/>
          <w:noProof w:val="0"/>
        </w:rPr>
        <w:t xml:space="preserve"> were enrolled</w:t>
      </w:r>
      <w:r w:rsidR="00342037">
        <w:rPr>
          <w:i w:val="0"/>
          <w:noProof w:val="0"/>
        </w:rPr>
        <w:t>,</w:t>
      </w:r>
      <w:r w:rsidRPr="00532840">
        <w:rPr>
          <w:i w:val="0"/>
          <w:noProof w:val="0"/>
        </w:rPr>
        <w:t xml:space="preserve"> in specially prepared spaces that met optimal conditions for psychoeducational assessment. The information about executive functioning</w:t>
      </w:r>
      <w:r w:rsidR="00081413" w:rsidRPr="00532840">
        <w:rPr>
          <w:i w:val="0"/>
          <w:noProof w:val="0"/>
        </w:rPr>
        <w:t xml:space="preserve"> was collected through questionnaires filled out by teachers/tutor</w:t>
      </w:r>
      <w:r w:rsidR="00086000">
        <w:rPr>
          <w:i w:val="0"/>
          <w:noProof w:val="0"/>
        </w:rPr>
        <w:t>s</w:t>
      </w:r>
      <w:r w:rsidR="00081413" w:rsidRPr="00532840">
        <w:rPr>
          <w:i w:val="0"/>
          <w:noProof w:val="0"/>
        </w:rPr>
        <w:t>. The parents (mostly mothers</w:t>
      </w:r>
      <w:r w:rsidR="00B807FA" w:rsidRPr="00532840">
        <w:rPr>
          <w:rFonts w:eastAsia="SimSun"/>
          <w:noProof w:val="0"/>
          <w:sz w:val="19"/>
          <w:szCs w:val="19"/>
        </w:rPr>
        <w:t xml:space="preserve"> </w:t>
      </w:r>
      <w:r w:rsidR="00B807FA" w:rsidRPr="00532840">
        <w:rPr>
          <w:i w:val="0"/>
          <w:noProof w:val="0"/>
        </w:rPr>
        <w:t>and</w:t>
      </w:r>
      <w:r w:rsidR="00B807FA" w:rsidRPr="00532840">
        <w:rPr>
          <w:noProof w:val="0"/>
        </w:rPr>
        <w:t xml:space="preserve"> </w:t>
      </w:r>
      <w:r w:rsidR="00B807FA" w:rsidRPr="00532840">
        <w:rPr>
          <w:i w:val="0"/>
          <w:noProof w:val="0"/>
        </w:rPr>
        <w:t>some</w:t>
      </w:r>
      <w:r w:rsidR="00086000">
        <w:rPr>
          <w:i w:val="0"/>
          <w:noProof w:val="0"/>
        </w:rPr>
        <w:t>times</w:t>
      </w:r>
      <w:r w:rsidR="00B807FA" w:rsidRPr="00532840">
        <w:rPr>
          <w:noProof w:val="0"/>
        </w:rPr>
        <w:t xml:space="preserve"> </w:t>
      </w:r>
      <w:r w:rsidR="00B807FA" w:rsidRPr="00532840">
        <w:rPr>
          <w:i w:val="0"/>
          <w:noProof w:val="0"/>
        </w:rPr>
        <w:t>both parents</w:t>
      </w:r>
      <w:r w:rsidR="00081413" w:rsidRPr="00532840">
        <w:rPr>
          <w:i w:val="0"/>
          <w:noProof w:val="0"/>
        </w:rPr>
        <w:t xml:space="preserve">) provided information about their children’s </w:t>
      </w:r>
      <w:proofErr w:type="spellStart"/>
      <w:r w:rsidR="00081413" w:rsidRPr="00532840">
        <w:rPr>
          <w:i w:val="0"/>
          <w:noProof w:val="0"/>
        </w:rPr>
        <w:t>ToM</w:t>
      </w:r>
      <w:proofErr w:type="spellEnd"/>
      <w:r w:rsidR="00081413" w:rsidRPr="00532840">
        <w:rPr>
          <w:i w:val="0"/>
          <w:noProof w:val="0"/>
        </w:rPr>
        <w:t xml:space="preserve"> skills in daily life contexts, ASD symptoms, and adaptive/social skills. </w:t>
      </w:r>
      <w:r w:rsidRPr="00532840">
        <w:rPr>
          <w:i w:val="0"/>
          <w:noProof w:val="0"/>
        </w:rPr>
        <w:t xml:space="preserve">The assessment was performed by ASD experts trained in the administration and rating of the questionnaires used. All the participants gave their written consent after being informed of the study goals. All </w:t>
      </w:r>
      <w:r w:rsidR="00086000">
        <w:rPr>
          <w:i w:val="0"/>
          <w:noProof w:val="0"/>
        </w:rPr>
        <w:t xml:space="preserve">the </w:t>
      </w:r>
      <w:r w:rsidRPr="00532840">
        <w:rPr>
          <w:i w:val="0"/>
          <w:noProof w:val="0"/>
        </w:rPr>
        <w:t xml:space="preserve">procedures were performed following the ethical standards of the Ethics Committee of the University of Valencia (Procedure </w:t>
      </w:r>
      <w:r w:rsidRPr="00532840">
        <w:rPr>
          <w:i w:val="0"/>
          <w:noProof w:val="0"/>
          <w:szCs w:val="20"/>
        </w:rPr>
        <w:t xml:space="preserve">number </w:t>
      </w:r>
      <w:r w:rsidRPr="00532840">
        <w:rPr>
          <w:i w:val="0"/>
          <w:noProof w:val="0"/>
          <w:szCs w:val="20"/>
          <w:lang w:eastAsia="en-US"/>
        </w:rPr>
        <w:t>H1425284258543</w:t>
      </w:r>
      <w:r w:rsidRPr="00532840">
        <w:rPr>
          <w:i w:val="0"/>
          <w:noProof w:val="0"/>
          <w:szCs w:val="20"/>
        </w:rPr>
        <w:t>),</w:t>
      </w:r>
      <w:r w:rsidRPr="00532840">
        <w:rPr>
          <w:i w:val="0"/>
          <w:noProof w:val="0"/>
        </w:rPr>
        <w:t xml:space="preserve"> according to the principles of the Helsinki Declaration </w:t>
      </w:r>
      <w:r w:rsidRPr="00532840">
        <w:rPr>
          <w:bCs/>
          <w:i w:val="0"/>
          <w:noProof w:val="0"/>
        </w:rPr>
        <w:t>of the World</w:t>
      </w:r>
      <w:r w:rsidR="00866B32" w:rsidRPr="00532840">
        <w:rPr>
          <w:bCs/>
          <w:i w:val="0"/>
          <w:noProof w:val="0"/>
        </w:rPr>
        <w:t xml:space="preserve"> Medical Association (WMA)</w:t>
      </w:r>
      <w:r w:rsidR="00866B32" w:rsidRPr="00532840">
        <w:rPr>
          <w:rFonts w:eastAsia="SimSun"/>
          <w:i w:val="0"/>
          <w:noProof w:val="0"/>
          <w:szCs w:val="20"/>
        </w:rPr>
        <w:t>[</w:t>
      </w:r>
      <w:r w:rsidR="00866B32" w:rsidRPr="00532840">
        <w:rPr>
          <w:rFonts w:eastAsia="SimSun"/>
          <w:i w:val="0"/>
          <w:noProof w:val="0"/>
          <w:color w:val="auto"/>
          <w:szCs w:val="20"/>
        </w:rPr>
        <w:t>40</w:t>
      </w:r>
      <w:r w:rsidR="00866B32" w:rsidRPr="00532840">
        <w:rPr>
          <w:rFonts w:eastAsia="SimSun"/>
          <w:i w:val="0"/>
          <w:noProof w:val="0"/>
          <w:szCs w:val="20"/>
        </w:rPr>
        <w:t>]</w:t>
      </w:r>
      <w:r w:rsidR="00866B32" w:rsidRPr="00532840">
        <w:rPr>
          <w:i w:val="0"/>
          <w:noProof w:val="0"/>
        </w:rPr>
        <w:t>.</w:t>
      </w:r>
      <w:r w:rsidRPr="00532840">
        <w:rPr>
          <w:i w:val="0"/>
          <w:noProof w:val="0"/>
        </w:rPr>
        <w:t xml:space="preserve"> Likewise, </w:t>
      </w:r>
      <w:r w:rsidR="00081413" w:rsidRPr="00532840">
        <w:rPr>
          <w:i w:val="0"/>
          <w:noProof w:val="0"/>
        </w:rPr>
        <w:t>the present follow-up study</w:t>
      </w:r>
      <w:r w:rsidRPr="00532840">
        <w:rPr>
          <w:i w:val="0"/>
          <w:noProof w:val="0"/>
        </w:rPr>
        <w:t xml:space="preserve"> received authorization from the Board of Education of the Valencian Government.</w:t>
      </w:r>
    </w:p>
    <w:p w14:paraId="0BDDA5F7" w14:textId="12E39FB6" w:rsidR="0060494C" w:rsidRPr="00532840" w:rsidRDefault="0060494C" w:rsidP="000212D8">
      <w:pPr>
        <w:pStyle w:val="MDPI22heading2"/>
        <w:spacing w:before="240"/>
        <w:rPr>
          <w:i w:val="0"/>
          <w:iCs/>
          <w:noProof w:val="0"/>
        </w:rPr>
      </w:pPr>
    </w:p>
    <w:p w14:paraId="61B52520" w14:textId="33FF1EC6" w:rsidR="000212D8" w:rsidRPr="00532840" w:rsidRDefault="000212D8" w:rsidP="0060494C">
      <w:pPr>
        <w:pStyle w:val="MDPI22heading2"/>
        <w:spacing w:before="240"/>
        <w:ind w:left="0"/>
        <w:rPr>
          <w:noProof w:val="0"/>
        </w:rPr>
      </w:pPr>
      <w:r w:rsidRPr="00532840">
        <w:rPr>
          <w:noProof w:val="0"/>
        </w:rPr>
        <w:t>2.4. Statistical Analysis</w:t>
      </w:r>
    </w:p>
    <w:p w14:paraId="3E78F22D" w14:textId="7BD23C78" w:rsidR="00D777FE" w:rsidRPr="0056654D" w:rsidRDefault="00D777FE" w:rsidP="005D505D">
      <w:pPr>
        <w:pStyle w:val="MDPI31text"/>
        <w:ind w:left="0" w:firstLine="510"/>
      </w:pPr>
      <w:r w:rsidRPr="0056654D">
        <w:t xml:space="preserve">The statistical analyses were performed with the Statistical Package </w:t>
      </w:r>
      <w:r w:rsidR="005337EB" w:rsidRPr="0056654D">
        <w:t>for the Social Sciences (SPSS v 26.0 (SPSS)</w:t>
      </w:r>
      <w:r w:rsidRPr="0056654D">
        <w:t>. The distribution of the variables was analyzed, as well as their fit to the normal distribution curve, by applying the Kolmogorov–Smirnov test, transforming only the variables that showed an anomalous distribution using natural log transformation.</w:t>
      </w:r>
    </w:p>
    <w:p w14:paraId="4B66B3A4" w14:textId="77777777" w:rsidR="005337EB" w:rsidRPr="0056654D" w:rsidRDefault="005337EB" w:rsidP="005D505D">
      <w:pPr>
        <w:pStyle w:val="MDPI31text"/>
        <w:ind w:left="0" w:firstLine="510"/>
      </w:pPr>
    </w:p>
    <w:p w14:paraId="57C678B1" w14:textId="76693D9F" w:rsidR="00030F01" w:rsidRPr="0056654D" w:rsidRDefault="00045587" w:rsidP="0011576B">
      <w:pPr>
        <w:pStyle w:val="MDPI31text"/>
        <w:ind w:left="0" w:firstLine="510"/>
      </w:pPr>
      <w:r w:rsidRPr="0056654D">
        <w:t>A</w:t>
      </w:r>
      <w:r w:rsidR="003B61AC" w:rsidRPr="0056654D">
        <w:t xml:space="preserve"> model-based cluster analysis was </w:t>
      </w:r>
      <w:r w:rsidR="00086000">
        <w:t>performed</w:t>
      </w:r>
      <w:r w:rsidR="003B61AC" w:rsidRPr="0056654D">
        <w:t xml:space="preserve"> to </w:t>
      </w:r>
      <w:r w:rsidR="005D505D" w:rsidRPr="0056654D">
        <w:rPr>
          <w:szCs w:val="20"/>
        </w:rPr>
        <w:t>examine distinct profiles</w:t>
      </w:r>
      <w:r w:rsidR="003B61AC" w:rsidRPr="0056654D">
        <w:rPr>
          <w:szCs w:val="20"/>
        </w:rPr>
        <w:t>/gro</w:t>
      </w:r>
      <w:r w:rsidR="00B630A8" w:rsidRPr="0056654D">
        <w:rPr>
          <w:szCs w:val="20"/>
        </w:rPr>
        <w:t>u</w:t>
      </w:r>
      <w:r w:rsidR="003B61AC" w:rsidRPr="0056654D">
        <w:rPr>
          <w:szCs w:val="20"/>
        </w:rPr>
        <w:t>ps</w:t>
      </w:r>
      <w:r w:rsidR="005D505D" w:rsidRPr="0056654D">
        <w:rPr>
          <w:szCs w:val="20"/>
        </w:rPr>
        <w:t xml:space="preserve"> </w:t>
      </w:r>
      <w:r w:rsidR="00030F01" w:rsidRPr="0056654D">
        <w:rPr>
          <w:szCs w:val="20"/>
        </w:rPr>
        <w:t>at baseline</w:t>
      </w:r>
      <w:r w:rsidR="00086000">
        <w:rPr>
          <w:szCs w:val="20"/>
        </w:rPr>
        <w:t>,</w:t>
      </w:r>
      <w:r w:rsidR="002E623B" w:rsidRPr="0056654D">
        <w:rPr>
          <w:szCs w:val="20"/>
        </w:rPr>
        <w:t xml:space="preserve"> </w:t>
      </w:r>
      <w:r w:rsidR="00030F01" w:rsidRPr="0056654D">
        <w:rPr>
          <w:szCs w:val="20"/>
        </w:rPr>
        <w:t xml:space="preserve">based on </w:t>
      </w:r>
      <w:r w:rsidR="001F2726" w:rsidRPr="0056654D">
        <w:rPr>
          <w:szCs w:val="20"/>
        </w:rPr>
        <w:t xml:space="preserve">the severity of </w:t>
      </w:r>
      <w:r w:rsidR="00086000">
        <w:rPr>
          <w:szCs w:val="20"/>
        </w:rPr>
        <w:t xml:space="preserve">the </w:t>
      </w:r>
      <w:r w:rsidR="001F2726" w:rsidRPr="0056654D">
        <w:rPr>
          <w:szCs w:val="20"/>
        </w:rPr>
        <w:t>autism symptoms</w:t>
      </w:r>
      <w:r w:rsidR="003B61AC" w:rsidRPr="0056654D">
        <w:rPr>
          <w:szCs w:val="20"/>
        </w:rPr>
        <w:t xml:space="preserve">. </w:t>
      </w:r>
      <w:r w:rsidR="00AF4D5A" w:rsidRPr="0056654D">
        <w:rPr>
          <w:szCs w:val="20"/>
        </w:rPr>
        <w:t xml:space="preserve">The input for this analysis included </w:t>
      </w:r>
      <w:r w:rsidR="00B30785" w:rsidRPr="0056654D">
        <w:rPr>
          <w:szCs w:val="20"/>
        </w:rPr>
        <w:t xml:space="preserve">criteria A and B from </w:t>
      </w:r>
      <w:r w:rsidR="00086000">
        <w:rPr>
          <w:szCs w:val="20"/>
        </w:rPr>
        <w:t xml:space="preserve">the </w:t>
      </w:r>
      <w:r w:rsidR="00866B32" w:rsidRPr="0056654D">
        <w:rPr>
          <w:szCs w:val="20"/>
        </w:rPr>
        <w:t>DSM-5 (APA)</w:t>
      </w:r>
      <w:r w:rsidR="00866B32" w:rsidRPr="0056654D">
        <w:rPr>
          <w:rFonts w:eastAsia="SimSun"/>
          <w:i/>
          <w:szCs w:val="20"/>
        </w:rPr>
        <w:t xml:space="preserve"> </w:t>
      </w:r>
      <w:r w:rsidR="00866B32" w:rsidRPr="0056654D">
        <w:rPr>
          <w:rFonts w:eastAsia="SimSun"/>
          <w:szCs w:val="20"/>
        </w:rPr>
        <w:t>[</w:t>
      </w:r>
      <w:r w:rsidR="00866B32" w:rsidRPr="0056654D">
        <w:rPr>
          <w:rFonts w:eastAsia="SimSun"/>
          <w:color w:val="auto"/>
          <w:szCs w:val="20"/>
        </w:rPr>
        <w:t>27</w:t>
      </w:r>
      <w:r w:rsidR="00866B32" w:rsidRPr="0056654D">
        <w:rPr>
          <w:rFonts w:eastAsia="SimSun"/>
          <w:szCs w:val="20"/>
        </w:rPr>
        <w:t>]</w:t>
      </w:r>
      <w:r w:rsidR="00030F01" w:rsidRPr="0056654D">
        <w:rPr>
          <w:szCs w:val="20"/>
        </w:rPr>
        <w:t xml:space="preserve"> and </w:t>
      </w:r>
      <w:r w:rsidR="00B30785" w:rsidRPr="0056654D">
        <w:rPr>
          <w:szCs w:val="20"/>
        </w:rPr>
        <w:t xml:space="preserve">the three </w:t>
      </w:r>
      <w:r w:rsidR="00030F01" w:rsidRPr="00A52F3A">
        <w:rPr>
          <w:szCs w:val="20"/>
        </w:rPr>
        <w:t>SC</w:t>
      </w:r>
      <w:r w:rsidR="00B30785" w:rsidRPr="00A52F3A">
        <w:rPr>
          <w:szCs w:val="20"/>
        </w:rPr>
        <w:t>Q</w:t>
      </w:r>
      <w:r w:rsidR="00086000">
        <w:rPr>
          <w:szCs w:val="20"/>
        </w:rPr>
        <w:t xml:space="preserve"> scales</w:t>
      </w:r>
      <w:r w:rsidR="00B30A4B" w:rsidRPr="00A52F3A">
        <w:rPr>
          <w:szCs w:val="20"/>
        </w:rPr>
        <w:t xml:space="preserve">, </w:t>
      </w:r>
      <w:r w:rsidR="0034136A">
        <w:rPr>
          <w:szCs w:val="20"/>
        </w:rPr>
        <w:t>which</w:t>
      </w:r>
      <w:r w:rsidR="00B30A4B" w:rsidRPr="00A52F3A">
        <w:rPr>
          <w:szCs w:val="20"/>
        </w:rPr>
        <w:t xml:space="preserve"> are</w:t>
      </w:r>
      <w:r w:rsidR="00205436" w:rsidRPr="006952E6">
        <w:rPr>
          <w:szCs w:val="20"/>
        </w:rPr>
        <w:t xml:space="preserve"> used </w:t>
      </w:r>
      <w:r w:rsidR="00D03C6E" w:rsidRPr="006952E6">
        <w:rPr>
          <w:szCs w:val="20"/>
        </w:rPr>
        <w:t xml:space="preserve">to measure core </w:t>
      </w:r>
      <w:r w:rsidR="0034136A">
        <w:rPr>
          <w:szCs w:val="20"/>
        </w:rPr>
        <w:t xml:space="preserve">ASD </w:t>
      </w:r>
      <w:r w:rsidR="00D03C6E" w:rsidRPr="006952E6">
        <w:rPr>
          <w:szCs w:val="20"/>
        </w:rPr>
        <w:t xml:space="preserve">symptoms and </w:t>
      </w:r>
      <w:r w:rsidR="00205436" w:rsidRPr="0056654D">
        <w:rPr>
          <w:szCs w:val="20"/>
        </w:rPr>
        <w:t>could be reliable means of rating severity. B</w:t>
      </w:r>
      <w:r w:rsidR="00AF4D5A" w:rsidRPr="0056654D">
        <w:rPr>
          <w:szCs w:val="20"/>
        </w:rPr>
        <w:t xml:space="preserve">oth instruments </w:t>
      </w:r>
      <w:r w:rsidR="00030F01" w:rsidRPr="0056654D">
        <w:rPr>
          <w:szCs w:val="20"/>
        </w:rPr>
        <w:t xml:space="preserve">focus </w:t>
      </w:r>
      <w:r w:rsidR="0034136A">
        <w:rPr>
          <w:szCs w:val="20"/>
        </w:rPr>
        <w:t>o</w:t>
      </w:r>
      <w:r w:rsidR="00030F01" w:rsidRPr="0056654D">
        <w:rPr>
          <w:szCs w:val="20"/>
        </w:rPr>
        <w:t>n social-communication ability and understanding and restricted and repetitive patterns of behavior</w:t>
      </w:r>
      <w:r w:rsidR="00244BBA" w:rsidRPr="0056654D">
        <w:rPr>
          <w:szCs w:val="20"/>
        </w:rPr>
        <w:t>.</w:t>
      </w:r>
    </w:p>
    <w:p w14:paraId="14EB44F9" w14:textId="5E2FD78B" w:rsidR="00B630A8" w:rsidRPr="0056654D" w:rsidRDefault="00B630A8" w:rsidP="00244BBA">
      <w:pPr>
        <w:pStyle w:val="MDPI31text"/>
        <w:ind w:left="0" w:firstLine="0"/>
      </w:pPr>
      <w:r w:rsidRPr="0056654D">
        <w:lastRenderedPageBreak/>
        <w:t>The first step was to determine the optimal number of clusters</w:t>
      </w:r>
      <w:r w:rsidR="00266A87">
        <w:t>. For this purpose,</w:t>
      </w:r>
      <w:r w:rsidRPr="0056654D">
        <w:t xml:space="preserve"> hierarchical cluster analysis </w:t>
      </w:r>
      <w:r w:rsidR="00266A87">
        <w:t xml:space="preserve">was performed </w:t>
      </w:r>
      <w:r w:rsidRPr="0056654D">
        <w:t>using squared</w:t>
      </w:r>
      <w:r w:rsidR="002E623B" w:rsidRPr="0056654D">
        <w:t xml:space="preserve"> </w:t>
      </w:r>
      <w:r w:rsidRPr="0056654D">
        <w:t xml:space="preserve">Euclidean distance measures and Ward’s minimum variance method to establish homogenous cases because this type of solution is more </w:t>
      </w:r>
      <w:r w:rsidR="0034136A">
        <w:t>appropriate</w:t>
      </w:r>
      <w:r w:rsidRPr="0056654D">
        <w:t xml:space="preserve"> for small samples</w:t>
      </w:r>
      <w:r w:rsidR="00244BBA" w:rsidRPr="0056654D">
        <w:t xml:space="preserve"> </w:t>
      </w:r>
      <w:r w:rsidR="00866B32" w:rsidRPr="0056654D">
        <w:rPr>
          <w:rFonts w:eastAsia="SimSun"/>
          <w:szCs w:val="20"/>
        </w:rPr>
        <w:t>[</w:t>
      </w:r>
      <w:r w:rsidR="00745934" w:rsidRPr="0056654D">
        <w:rPr>
          <w:rFonts w:eastAsia="SimSun"/>
          <w:color w:val="auto"/>
          <w:szCs w:val="20"/>
        </w:rPr>
        <w:t>41</w:t>
      </w:r>
      <w:r w:rsidR="00866B32" w:rsidRPr="0056654D">
        <w:rPr>
          <w:rFonts w:eastAsia="SimSun"/>
          <w:szCs w:val="20"/>
        </w:rPr>
        <w:t>]</w:t>
      </w:r>
      <w:r w:rsidR="00244BBA" w:rsidRPr="0056654D">
        <w:t>.</w:t>
      </w:r>
      <w:r w:rsidRPr="0056654D">
        <w:t xml:space="preserve"> Ward’s method is a minimum variance procedure used for hierarchical cluster analys</w:t>
      </w:r>
      <w:r w:rsidR="00266A87">
        <w:t>i</w:t>
      </w:r>
      <w:r w:rsidRPr="0056654D">
        <w:t xml:space="preserve">s that has been found to be preferable to other methods, such as the single-link method. This method demonstrates a strong sensitivity to outliers and a tendency to suggest clusters that are similar in size </w:t>
      </w:r>
      <w:r w:rsidR="00745934" w:rsidRPr="0056654D">
        <w:rPr>
          <w:rFonts w:eastAsia="SimSun"/>
          <w:szCs w:val="20"/>
        </w:rPr>
        <w:t>[</w:t>
      </w:r>
      <w:r w:rsidR="00745934" w:rsidRPr="0056654D">
        <w:rPr>
          <w:rFonts w:eastAsia="SimSun"/>
          <w:color w:val="auto"/>
          <w:szCs w:val="20"/>
        </w:rPr>
        <w:t>42</w:t>
      </w:r>
      <w:r w:rsidR="00745934" w:rsidRPr="0056654D">
        <w:rPr>
          <w:rFonts w:eastAsia="SimSun"/>
          <w:szCs w:val="20"/>
        </w:rPr>
        <w:t>]</w:t>
      </w:r>
      <w:r w:rsidR="00745934" w:rsidRPr="0056654D">
        <w:t xml:space="preserve">. </w:t>
      </w:r>
      <w:r w:rsidRPr="0056654D">
        <w:t xml:space="preserve">For these </w:t>
      </w:r>
      <w:r w:rsidR="0034136A">
        <w:t>procedures,</w:t>
      </w:r>
      <w:r w:rsidRPr="0056654D">
        <w:t xml:space="preserve"> the variables were standardized to z-scores. </w:t>
      </w:r>
    </w:p>
    <w:p w14:paraId="70619F51" w14:textId="77777777" w:rsidR="00833BE8" w:rsidRPr="0056654D" w:rsidRDefault="00833BE8" w:rsidP="00244BBA">
      <w:pPr>
        <w:pStyle w:val="MDPI31text"/>
        <w:ind w:left="0" w:firstLine="0"/>
      </w:pPr>
    </w:p>
    <w:p w14:paraId="6D34C3D2" w14:textId="268235BD" w:rsidR="00BE2850" w:rsidRPr="0056654D" w:rsidRDefault="00B630A8" w:rsidP="0011576B">
      <w:pPr>
        <w:pStyle w:val="MDPI31text"/>
        <w:ind w:left="0" w:firstLine="0"/>
      </w:pPr>
      <w:r w:rsidRPr="0056654D">
        <w:t>The next step was to use k -means analysis because this procedure allows us to specify the number of clusters in</w:t>
      </w:r>
      <w:r w:rsidR="0011576B" w:rsidRPr="0056654D">
        <w:t xml:space="preserve"> </w:t>
      </w:r>
      <w:r w:rsidRPr="0056654D">
        <w:t>advance. Moreover, to fit the optimal cluster analysis solution, we used the variance ratio criterion (VRC)</w:t>
      </w:r>
      <w:r w:rsidR="0011576B" w:rsidRPr="0056654D">
        <w:t xml:space="preserve"> </w:t>
      </w:r>
      <w:r w:rsidRPr="0056654D">
        <w:t>for each selected cluster. The VRC refers to the ratio of ‘within variance’ (variance explained by the typology) and</w:t>
      </w:r>
      <w:r w:rsidR="0011576B" w:rsidRPr="0056654D">
        <w:t xml:space="preserve"> </w:t>
      </w:r>
      <w:r w:rsidRPr="0056654D">
        <w:t xml:space="preserve">‘between variance’, corrected for the number of clusters and responses. </w:t>
      </w:r>
      <w:r w:rsidR="0034136A">
        <w:t>A t</w:t>
      </w:r>
      <w:r w:rsidRPr="0056654D">
        <w:t xml:space="preserve">hree-cluster solution seemed to be optimal in the hierarchical cluster analysis based on Ward’s method. It also seemed to be a meaningful solution </w:t>
      </w:r>
      <w:r w:rsidR="00244BBA" w:rsidRPr="0056654D">
        <w:t>based on visual inspection of the dendrogram figure and</w:t>
      </w:r>
      <w:r w:rsidR="00745934" w:rsidRPr="0056654D">
        <w:t xml:space="preserve"> the agglomeration coefficients </w:t>
      </w:r>
      <w:r w:rsidR="00745934" w:rsidRPr="0056654D">
        <w:rPr>
          <w:rFonts w:eastAsia="SimSun"/>
          <w:szCs w:val="20"/>
        </w:rPr>
        <w:t>[</w:t>
      </w:r>
      <w:r w:rsidR="00745934" w:rsidRPr="0056654D">
        <w:rPr>
          <w:rFonts w:eastAsia="SimSun"/>
          <w:color w:val="auto"/>
          <w:szCs w:val="20"/>
        </w:rPr>
        <w:t>43</w:t>
      </w:r>
      <w:r w:rsidR="00745934" w:rsidRPr="0056654D">
        <w:rPr>
          <w:rFonts w:eastAsia="SimSun"/>
          <w:szCs w:val="20"/>
        </w:rPr>
        <w:t>]</w:t>
      </w:r>
      <w:r w:rsidR="00745934" w:rsidRPr="0056654D">
        <w:t>.</w:t>
      </w:r>
      <w:r w:rsidR="00EE30A0" w:rsidRPr="0056654D">
        <w:rPr>
          <w:color w:val="000000" w:themeColor="text1"/>
        </w:rPr>
        <w:t xml:space="preserve"> </w:t>
      </w:r>
      <w:r w:rsidR="005D505D" w:rsidRPr="0056654D">
        <w:rPr>
          <w:color w:val="000000" w:themeColor="text1"/>
        </w:rPr>
        <w:t xml:space="preserve">Additionally, </w:t>
      </w:r>
      <w:r w:rsidR="00045587" w:rsidRPr="0056654D">
        <w:rPr>
          <w:color w:val="000000" w:themeColor="text1"/>
        </w:rPr>
        <w:t>external validity was</w:t>
      </w:r>
      <w:r w:rsidR="005D505D" w:rsidRPr="0056654D">
        <w:rPr>
          <w:color w:val="000000" w:themeColor="text1"/>
        </w:rPr>
        <w:t xml:space="preserve"> </w:t>
      </w:r>
      <w:r w:rsidR="00045587" w:rsidRPr="0056654D">
        <w:rPr>
          <w:color w:val="000000" w:themeColor="text1"/>
        </w:rPr>
        <w:t xml:space="preserve">established by conducting ANOVAs using variables </w:t>
      </w:r>
      <w:r w:rsidR="00266A87">
        <w:rPr>
          <w:color w:val="000000" w:themeColor="text1"/>
        </w:rPr>
        <w:t xml:space="preserve">that were </w:t>
      </w:r>
      <w:r w:rsidR="00045587" w:rsidRPr="0056654D">
        <w:rPr>
          <w:color w:val="000000" w:themeColor="text1"/>
        </w:rPr>
        <w:t xml:space="preserve">not included in the hierarchical cluster </w:t>
      </w:r>
      <w:r w:rsidR="00745934" w:rsidRPr="0056654D">
        <w:rPr>
          <w:rFonts w:eastAsia="SimSun"/>
          <w:szCs w:val="20"/>
        </w:rPr>
        <w:t>[</w:t>
      </w:r>
      <w:r w:rsidR="00745934" w:rsidRPr="0056654D">
        <w:rPr>
          <w:rFonts w:eastAsia="SimSun"/>
          <w:color w:val="auto"/>
          <w:szCs w:val="20"/>
        </w:rPr>
        <w:t>44</w:t>
      </w:r>
      <w:r w:rsidR="00745934" w:rsidRPr="0056654D">
        <w:rPr>
          <w:rFonts w:eastAsia="SimSun"/>
          <w:szCs w:val="20"/>
        </w:rPr>
        <w:t>]</w:t>
      </w:r>
      <w:r w:rsidR="00045587" w:rsidRPr="0056654D">
        <w:rPr>
          <w:color w:val="000000" w:themeColor="text1"/>
        </w:rPr>
        <w:t xml:space="preserve">. In the current study, a one-way multivariate analysis of variance (MANOVA) was used to establish the external validity </w:t>
      </w:r>
      <w:r w:rsidR="00045587" w:rsidRPr="0056654D">
        <w:t xml:space="preserve">of the selected clusters by comparing the groups’ standardized scores </w:t>
      </w:r>
      <w:r w:rsidR="00266A87">
        <w:t>with</w:t>
      </w:r>
      <w:r w:rsidR="00045587" w:rsidRPr="0056654D">
        <w:t xml:space="preserve"> subdomain scores from </w:t>
      </w:r>
      <w:r w:rsidR="00155E17" w:rsidRPr="0056654D">
        <w:t xml:space="preserve">two scales </w:t>
      </w:r>
      <w:r w:rsidR="0034136A">
        <w:t>of</w:t>
      </w:r>
      <w:r w:rsidR="00155E17" w:rsidRPr="0056654D">
        <w:t xml:space="preserve"> the Children’s Communication Checklist (CCC-2</w:t>
      </w:r>
      <w:r w:rsidR="00745934" w:rsidRPr="0056654D">
        <w:t xml:space="preserve">) </w:t>
      </w:r>
      <w:r w:rsidR="00745934" w:rsidRPr="0056654D">
        <w:rPr>
          <w:rFonts w:eastAsia="SimSun"/>
          <w:szCs w:val="20"/>
        </w:rPr>
        <w:t>[</w:t>
      </w:r>
      <w:r w:rsidR="00745934" w:rsidRPr="0056654D">
        <w:rPr>
          <w:rFonts w:eastAsia="SimSun"/>
          <w:color w:val="auto"/>
          <w:szCs w:val="20"/>
        </w:rPr>
        <w:t>45</w:t>
      </w:r>
      <w:r w:rsidR="00745934" w:rsidRPr="0056654D">
        <w:rPr>
          <w:rFonts w:eastAsia="SimSun"/>
          <w:szCs w:val="20"/>
        </w:rPr>
        <w:t>]</w:t>
      </w:r>
      <w:r w:rsidR="00155E17" w:rsidRPr="0056654D">
        <w:t xml:space="preserve">, </w:t>
      </w:r>
      <w:r w:rsidR="0034136A">
        <w:t>designed</w:t>
      </w:r>
      <w:r w:rsidR="00155E17" w:rsidRPr="0056654D">
        <w:t xml:space="preserve"> to obtain information about autistic features that are not directly related to language (Social Relationships and Interests). </w:t>
      </w:r>
      <w:r w:rsidR="00BE2850" w:rsidRPr="0056654D">
        <w:t xml:space="preserve">Cluster solutions were interpreted as </w:t>
      </w:r>
      <w:r w:rsidR="00E92716" w:rsidRPr="0056654D">
        <w:t>low</w:t>
      </w:r>
      <w:r w:rsidR="00BE2850" w:rsidRPr="0056654D">
        <w:t xml:space="preserve">, moderate, and high </w:t>
      </w:r>
      <w:r w:rsidR="00C3678E">
        <w:t xml:space="preserve">autism </w:t>
      </w:r>
      <w:r w:rsidR="00E92716" w:rsidRPr="0056654D">
        <w:rPr>
          <w:szCs w:val="20"/>
        </w:rPr>
        <w:t>core symptom severity</w:t>
      </w:r>
      <w:r w:rsidR="00E92716" w:rsidRPr="0056654D">
        <w:t>.</w:t>
      </w:r>
      <w:r w:rsidR="00BE2850" w:rsidRPr="0056654D">
        <w:t xml:space="preserve"> </w:t>
      </w:r>
    </w:p>
    <w:p w14:paraId="35A416F6" w14:textId="52846BDA" w:rsidR="00EE30A0" w:rsidRPr="0056654D" w:rsidRDefault="00EE30A0" w:rsidP="002F2F71">
      <w:pPr>
        <w:pStyle w:val="MDPI31text"/>
        <w:ind w:left="0" w:firstLine="510"/>
      </w:pPr>
      <w:r w:rsidRPr="0056654D">
        <w:t>Finally, one-way multivariate analys</w:t>
      </w:r>
      <w:r w:rsidR="00C3678E">
        <w:t>e</w:t>
      </w:r>
      <w:r w:rsidRPr="0056654D">
        <w:t xml:space="preserve">s of variance (MANOVAs) </w:t>
      </w:r>
      <w:r w:rsidR="004F40AE" w:rsidRPr="0056654D">
        <w:t>with</w:t>
      </w:r>
      <w:r w:rsidR="00795B09" w:rsidRPr="0056654D">
        <w:t xml:space="preserve"> </w:t>
      </w:r>
      <w:r w:rsidR="004F40AE" w:rsidRPr="0056654D">
        <w:t xml:space="preserve">Tukey post hoc analyses </w:t>
      </w:r>
      <w:r w:rsidRPr="0056654D">
        <w:t xml:space="preserve">were conducted to determine the </w:t>
      </w:r>
      <w:r w:rsidR="00266A87">
        <w:t xml:space="preserve">effects of </w:t>
      </w:r>
      <w:r w:rsidRPr="0056654D">
        <w:t xml:space="preserve">differences </w:t>
      </w:r>
      <w:r w:rsidR="00C3678E">
        <w:t>in</w:t>
      </w:r>
      <w:r w:rsidRPr="0056654D">
        <w:t xml:space="preserve"> autism symptom severity in the</w:t>
      </w:r>
      <w:r w:rsidR="00207CAE" w:rsidRPr="0056654D">
        <w:t xml:space="preserve"> </w:t>
      </w:r>
      <w:r w:rsidR="00C3678E">
        <w:t>three</w:t>
      </w:r>
      <w:r w:rsidRPr="0056654D">
        <w:t xml:space="preserve"> cluster</w:t>
      </w:r>
      <w:r w:rsidR="00C3678E">
        <w:t>s</w:t>
      </w:r>
      <w:r w:rsidRPr="0056654D">
        <w:t xml:space="preserve"> at baseline </w:t>
      </w:r>
      <w:r w:rsidR="00207CAE" w:rsidRPr="0056654D">
        <w:t>on</w:t>
      </w:r>
      <w:r w:rsidRPr="0056654D">
        <w:t xml:space="preserve"> cognitive, social</w:t>
      </w:r>
      <w:r w:rsidR="00C3678E">
        <w:t>,</w:t>
      </w:r>
      <w:r w:rsidRPr="0056654D">
        <w:t xml:space="preserve"> and adaptive outcomes at follow up</w:t>
      </w:r>
      <w:r w:rsidR="003422A7" w:rsidRPr="0056654D">
        <w:t xml:space="preserve">. </w:t>
      </w:r>
      <w:r w:rsidR="003422A7" w:rsidRPr="0056654D">
        <w:rPr>
          <w:i/>
          <w:iCs/>
        </w:rPr>
        <w:t>Cognitive outcomes</w:t>
      </w:r>
      <w:r w:rsidR="003422A7" w:rsidRPr="0056654D">
        <w:t xml:space="preserve">: </w:t>
      </w:r>
      <w:r w:rsidR="00157FC4" w:rsidRPr="0056654D">
        <w:t>IQ</w:t>
      </w:r>
      <w:r w:rsidR="003422A7" w:rsidRPr="0056654D">
        <w:t xml:space="preserve"> and</w:t>
      </w:r>
      <w:r w:rsidR="00157FC4" w:rsidRPr="0056654D">
        <w:t xml:space="preserve"> </w:t>
      </w:r>
      <w:r w:rsidR="002E623B" w:rsidRPr="0056654D">
        <w:t>BRIEF</w:t>
      </w:r>
      <w:r w:rsidR="00884CD3" w:rsidRPr="0056654D">
        <w:t xml:space="preserve">; </w:t>
      </w:r>
      <w:r w:rsidR="003422A7" w:rsidRPr="0056654D">
        <w:rPr>
          <w:i/>
          <w:iCs/>
        </w:rPr>
        <w:t>Social</w:t>
      </w:r>
      <w:r w:rsidR="00B85096" w:rsidRPr="0056654D">
        <w:rPr>
          <w:i/>
          <w:iCs/>
        </w:rPr>
        <w:t xml:space="preserve"> outcomes</w:t>
      </w:r>
      <w:r w:rsidR="00677BA1" w:rsidRPr="0056654D">
        <w:rPr>
          <w:i/>
          <w:iCs/>
        </w:rPr>
        <w:t xml:space="preserve"> </w:t>
      </w:r>
      <w:r w:rsidR="003422A7" w:rsidRPr="0056654D">
        <w:rPr>
          <w:i/>
          <w:iCs/>
        </w:rPr>
        <w:t>and adaptive skills</w:t>
      </w:r>
      <w:r w:rsidR="003422A7" w:rsidRPr="0056654D">
        <w:t xml:space="preserve">: </w:t>
      </w:r>
      <w:r w:rsidRPr="0056654D">
        <w:t>Peer problems and Prosocial scale</w:t>
      </w:r>
      <w:r w:rsidR="00983C32" w:rsidRPr="0056654D">
        <w:t xml:space="preserve"> (SDQ</w:t>
      </w:r>
      <w:r w:rsidRPr="0056654D">
        <w:t xml:space="preserve">); </w:t>
      </w:r>
      <w:r w:rsidR="00884CD3" w:rsidRPr="0056654D">
        <w:t>School Social Behavior (SSBS);</w:t>
      </w:r>
      <w:r w:rsidR="003422A7" w:rsidRPr="0056654D">
        <w:t xml:space="preserve"> Ad</w:t>
      </w:r>
      <w:r w:rsidR="002E623B" w:rsidRPr="0056654D">
        <w:t xml:space="preserve">vanced Scale of </w:t>
      </w:r>
      <w:proofErr w:type="spellStart"/>
      <w:r w:rsidR="003422A7" w:rsidRPr="0056654D">
        <w:t>To</w:t>
      </w:r>
      <w:r w:rsidR="002E623B" w:rsidRPr="0056654D">
        <w:t>MI</w:t>
      </w:r>
      <w:proofErr w:type="spellEnd"/>
      <w:r w:rsidR="002E623B" w:rsidRPr="0056654D">
        <w:t>,</w:t>
      </w:r>
      <w:r w:rsidR="003422A7" w:rsidRPr="0056654D">
        <w:t xml:space="preserve"> </w:t>
      </w:r>
      <w:r w:rsidR="002D036D" w:rsidRPr="0056654D">
        <w:t xml:space="preserve">the </w:t>
      </w:r>
      <w:r w:rsidR="002E623B" w:rsidRPr="0056654D">
        <w:t>EPPSE</w:t>
      </w:r>
      <w:r w:rsidR="002D036D" w:rsidRPr="0056654D">
        <w:t xml:space="preserve"> transitions</w:t>
      </w:r>
      <w:r w:rsidR="00983C32" w:rsidRPr="0056654D">
        <w:t xml:space="preserve"> quest</w:t>
      </w:r>
      <w:r w:rsidR="002E623B" w:rsidRPr="0056654D">
        <w:t>ionnaire</w:t>
      </w:r>
      <w:r w:rsidR="00C3678E">
        <w:t>,</w:t>
      </w:r>
      <w:r w:rsidR="002D036D" w:rsidRPr="0056654D">
        <w:t xml:space="preserve"> </w:t>
      </w:r>
      <w:r w:rsidR="00157FC4" w:rsidRPr="0056654D">
        <w:t>and</w:t>
      </w:r>
      <w:r w:rsidR="002E623B" w:rsidRPr="0056654D">
        <w:t xml:space="preserve"> t</w:t>
      </w:r>
      <w:r w:rsidR="006E0DC3" w:rsidRPr="0056654D">
        <w:t>wo</w:t>
      </w:r>
      <w:r w:rsidR="002E623B" w:rsidRPr="0056654D">
        <w:t xml:space="preserve"> scales of</w:t>
      </w:r>
      <w:r w:rsidR="00157FC4" w:rsidRPr="0056654D">
        <w:t xml:space="preserve"> </w:t>
      </w:r>
      <w:r w:rsidRPr="0056654D">
        <w:t xml:space="preserve">Daily life skills and Socialization </w:t>
      </w:r>
      <w:r w:rsidR="00983C32" w:rsidRPr="0056654D">
        <w:t>(VABS-II</w:t>
      </w:r>
      <w:r w:rsidRPr="0056654D">
        <w:t>). The proportion of total variance accounted for by the independent variables was calcul</w:t>
      </w:r>
      <w:r w:rsidR="00745934" w:rsidRPr="0056654D">
        <w:t>ated using partial eta squared</w:t>
      </w:r>
      <w:r w:rsidR="00C3678E">
        <w:t>,</w:t>
      </w:r>
      <w:r w:rsidR="00745934" w:rsidRPr="0056654D">
        <w:t xml:space="preserve"> according to Cohen </w:t>
      </w:r>
      <w:r w:rsidR="00745934" w:rsidRPr="0056654D">
        <w:rPr>
          <w:rFonts w:eastAsia="SimSun"/>
          <w:szCs w:val="20"/>
        </w:rPr>
        <w:t>[</w:t>
      </w:r>
      <w:r w:rsidR="00745934" w:rsidRPr="0056654D">
        <w:rPr>
          <w:rFonts w:eastAsia="SimSun"/>
          <w:color w:val="auto"/>
          <w:szCs w:val="20"/>
        </w:rPr>
        <w:t>46</w:t>
      </w:r>
      <w:r w:rsidR="00745934" w:rsidRPr="0056654D">
        <w:rPr>
          <w:rFonts w:eastAsia="SimSun"/>
          <w:szCs w:val="20"/>
        </w:rPr>
        <w:t>]</w:t>
      </w:r>
      <w:r w:rsidRPr="0056654D">
        <w:t xml:space="preserve">: eta squared, 0.06 = small; 0.06–0.14 = medium, 0.14 = large). </w:t>
      </w:r>
    </w:p>
    <w:p w14:paraId="47F009FB" w14:textId="77777777" w:rsidR="00884CD3" w:rsidRPr="0056654D" w:rsidRDefault="00884CD3" w:rsidP="00917086">
      <w:pPr>
        <w:pStyle w:val="MDPI31text"/>
        <w:ind w:left="0" w:firstLine="0"/>
      </w:pPr>
    </w:p>
    <w:p w14:paraId="29C74DFA" w14:textId="77777777" w:rsidR="00FE6943" w:rsidRPr="0056654D" w:rsidRDefault="00FE6943" w:rsidP="0060494C">
      <w:pPr>
        <w:pStyle w:val="MDPI21heading1"/>
        <w:ind w:left="0"/>
      </w:pPr>
      <w:r w:rsidRPr="0056654D">
        <w:t>3. Results</w:t>
      </w:r>
    </w:p>
    <w:p w14:paraId="0B8BC094" w14:textId="70F61BAF" w:rsidR="00433621" w:rsidRPr="00532840" w:rsidRDefault="00433621" w:rsidP="001F2726">
      <w:pPr>
        <w:pStyle w:val="MDPI22heading2"/>
        <w:spacing w:before="240"/>
        <w:ind w:left="0" w:firstLine="510"/>
        <w:jc w:val="both"/>
        <w:rPr>
          <w:noProof w:val="0"/>
          <w:szCs w:val="20"/>
        </w:rPr>
      </w:pPr>
      <w:r w:rsidRPr="00532840">
        <w:rPr>
          <w:noProof w:val="0"/>
          <w:szCs w:val="20"/>
        </w:rPr>
        <w:t xml:space="preserve">3.1. </w:t>
      </w:r>
      <w:r w:rsidR="00D03C6E" w:rsidRPr="0056654D">
        <w:rPr>
          <w:iCs/>
          <w:noProof w:val="0"/>
          <w:szCs w:val="20"/>
        </w:rPr>
        <w:t>Subgroups</w:t>
      </w:r>
      <w:r w:rsidRPr="0056654D">
        <w:rPr>
          <w:iCs/>
          <w:noProof w:val="0"/>
          <w:szCs w:val="20"/>
        </w:rPr>
        <w:t xml:space="preserve"> of childr</w:t>
      </w:r>
      <w:r w:rsidR="00D03C6E" w:rsidRPr="0056654D">
        <w:rPr>
          <w:iCs/>
          <w:noProof w:val="0"/>
          <w:szCs w:val="20"/>
        </w:rPr>
        <w:t>en with ASD WID</w:t>
      </w:r>
      <w:r w:rsidR="009B01AF" w:rsidRPr="0056654D">
        <w:rPr>
          <w:iCs/>
          <w:noProof w:val="0"/>
          <w:szCs w:val="20"/>
        </w:rPr>
        <w:t xml:space="preserve"> </w:t>
      </w:r>
      <w:r w:rsidR="001F2726" w:rsidRPr="00532840">
        <w:rPr>
          <w:noProof w:val="0"/>
          <w:szCs w:val="20"/>
        </w:rPr>
        <w:t xml:space="preserve">based on the severity of </w:t>
      </w:r>
      <w:r w:rsidR="00C3678E">
        <w:rPr>
          <w:noProof w:val="0"/>
          <w:szCs w:val="20"/>
        </w:rPr>
        <w:t xml:space="preserve">the </w:t>
      </w:r>
      <w:r w:rsidR="001F2726" w:rsidRPr="00532840">
        <w:rPr>
          <w:noProof w:val="0"/>
          <w:szCs w:val="20"/>
        </w:rPr>
        <w:t>autism symptoms at baseline</w:t>
      </w:r>
    </w:p>
    <w:p w14:paraId="09077CC0" w14:textId="61CD67E3" w:rsidR="00BA4654" w:rsidRPr="0056654D" w:rsidRDefault="00433621" w:rsidP="00B03738">
      <w:pPr>
        <w:pStyle w:val="MDPI41tablecaption"/>
        <w:ind w:left="0" w:firstLine="510"/>
        <w:jc w:val="both"/>
        <w:rPr>
          <w:snapToGrid w:val="0"/>
          <w:sz w:val="20"/>
          <w:szCs w:val="20"/>
        </w:rPr>
      </w:pPr>
      <w:r w:rsidRPr="00447F64">
        <w:rPr>
          <w:snapToGrid w:val="0"/>
          <w:sz w:val="20"/>
          <w:szCs w:val="20"/>
        </w:rPr>
        <w:t xml:space="preserve">Results </w:t>
      </w:r>
      <w:r w:rsidR="003240D1" w:rsidRPr="00532840">
        <w:rPr>
          <w:snapToGrid w:val="0"/>
          <w:sz w:val="20"/>
          <w:szCs w:val="20"/>
        </w:rPr>
        <w:t>of</w:t>
      </w:r>
      <w:r w:rsidRPr="00447F64">
        <w:rPr>
          <w:snapToGrid w:val="0"/>
          <w:sz w:val="20"/>
          <w:szCs w:val="20"/>
        </w:rPr>
        <w:t xml:space="preserve"> the hierarchical cluster analysis </w:t>
      </w:r>
      <w:r w:rsidR="00C4040F" w:rsidRPr="00532840">
        <w:rPr>
          <w:snapToGrid w:val="0"/>
          <w:sz w:val="20"/>
          <w:szCs w:val="20"/>
        </w:rPr>
        <w:t xml:space="preserve">based on the severity of </w:t>
      </w:r>
      <w:r w:rsidR="00C3678E" w:rsidRPr="00447F64">
        <w:rPr>
          <w:snapToGrid w:val="0"/>
          <w:sz w:val="20"/>
          <w:szCs w:val="20"/>
        </w:rPr>
        <w:t xml:space="preserve">the </w:t>
      </w:r>
      <w:r w:rsidR="00C4040F" w:rsidRPr="00532840">
        <w:rPr>
          <w:snapToGrid w:val="0"/>
          <w:sz w:val="20"/>
          <w:szCs w:val="20"/>
        </w:rPr>
        <w:t>autism symptoms at baseline</w:t>
      </w:r>
      <w:r w:rsidR="00C4040F" w:rsidRPr="00447F64">
        <w:rPr>
          <w:snapToGrid w:val="0"/>
          <w:sz w:val="20"/>
          <w:szCs w:val="20"/>
        </w:rPr>
        <w:t xml:space="preserve"> </w:t>
      </w:r>
      <w:r w:rsidRPr="00447F64">
        <w:rPr>
          <w:snapToGrid w:val="0"/>
          <w:sz w:val="20"/>
          <w:szCs w:val="20"/>
        </w:rPr>
        <w:t>determined an optimal number of clusters in t</w:t>
      </w:r>
      <w:r w:rsidR="00C4040F" w:rsidRPr="00447F64">
        <w:rPr>
          <w:snapToGrid w:val="0"/>
          <w:sz w:val="20"/>
          <w:szCs w:val="20"/>
        </w:rPr>
        <w:t>hree</w:t>
      </w:r>
      <w:r w:rsidRPr="00447F64">
        <w:rPr>
          <w:snapToGrid w:val="0"/>
          <w:sz w:val="20"/>
          <w:szCs w:val="20"/>
        </w:rPr>
        <w:t xml:space="preserve"> groupings, distinguished by the tendency of their scores on the variables included in the analysis:</w:t>
      </w:r>
      <w:r w:rsidR="00C4040F" w:rsidRPr="00447F64">
        <w:rPr>
          <w:snapToGrid w:val="0"/>
          <w:sz w:val="20"/>
          <w:szCs w:val="20"/>
        </w:rPr>
        <w:t xml:space="preserve"> DSM-5</w:t>
      </w:r>
      <w:r w:rsidRPr="00447F64">
        <w:rPr>
          <w:snapToGrid w:val="0"/>
          <w:sz w:val="20"/>
          <w:szCs w:val="20"/>
        </w:rPr>
        <w:t xml:space="preserve"> </w:t>
      </w:r>
      <w:r w:rsidR="00C4040F" w:rsidRPr="00447F64">
        <w:rPr>
          <w:sz w:val="20"/>
          <w:szCs w:val="20"/>
        </w:rPr>
        <w:t xml:space="preserve">criteria A (social-communication </w:t>
      </w:r>
      <w:r w:rsidR="00745934" w:rsidRPr="00447F64">
        <w:rPr>
          <w:sz w:val="20"/>
          <w:szCs w:val="20"/>
        </w:rPr>
        <w:t>impairment, SCI</w:t>
      </w:r>
      <w:r w:rsidR="00C4040F" w:rsidRPr="00447F64">
        <w:rPr>
          <w:sz w:val="20"/>
          <w:szCs w:val="20"/>
        </w:rPr>
        <w:t>), DSM-5 criteria B (restricted and repetitive pat</w:t>
      </w:r>
      <w:r w:rsidR="00745934" w:rsidRPr="00447F64">
        <w:rPr>
          <w:sz w:val="20"/>
          <w:szCs w:val="20"/>
        </w:rPr>
        <w:t>terns of behavior, RRB</w:t>
      </w:r>
      <w:r w:rsidR="00C4040F" w:rsidRPr="00447F64">
        <w:rPr>
          <w:sz w:val="20"/>
          <w:szCs w:val="20"/>
        </w:rPr>
        <w:t xml:space="preserve">), </w:t>
      </w:r>
      <w:r w:rsidR="00651B7E" w:rsidRPr="00447F64">
        <w:rPr>
          <w:sz w:val="20"/>
          <w:szCs w:val="20"/>
        </w:rPr>
        <w:t xml:space="preserve">and </w:t>
      </w:r>
      <w:r w:rsidR="00C4040F" w:rsidRPr="00447F64">
        <w:rPr>
          <w:sz w:val="20"/>
          <w:szCs w:val="20"/>
        </w:rPr>
        <w:t xml:space="preserve">SCQ </w:t>
      </w:r>
      <w:r w:rsidR="00651B7E" w:rsidRPr="00447F64">
        <w:rPr>
          <w:sz w:val="20"/>
          <w:szCs w:val="20"/>
        </w:rPr>
        <w:t xml:space="preserve">subscales (social deficits, communication abnormalities, and restricted, repetitive, and stereotyped behavior). </w:t>
      </w:r>
      <w:r w:rsidRPr="00447F64">
        <w:rPr>
          <w:snapToGrid w:val="0"/>
          <w:sz w:val="20"/>
          <w:szCs w:val="20"/>
        </w:rPr>
        <w:t>Cluster 1 (n = 2</w:t>
      </w:r>
      <w:r w:rsidR="007C6CB5" w:rsidRPr="00447F64">
        <w:rPr>
          <w:snapToGrid w:val="0"/>
          <w:sz w:val="20"/>
          <w:szCs w:val="20"/>
        </w:rPr>
        <w:t>1</w:t>
      </w:r>
      <w:r w:rsidRPr="00447F64">
        <w:rPr>
          <w:snapToGrid w:val="0"/>
          <w:sz w:val="20"/>
          <w:szCs w:val="20"/>
        </w:rPr>
        <w:t xml:space="preserve">; </w:t>
      </w:r>
      <w:r w:rsidR="007C6CB5" w:rsidRPr="00447F64">
        <w:rPr>
          <w:snapToGrid w:val="0"/>
          <w:sz w:val="20"/>
          <w:szCs w:val="20"/>
        </w:rPr>
        <w:t>40.3</w:t>
      </w:r>
      <w:r w:rsidRPr="00447F64">
        <w:rPr>
          <w:snapToGrid w:val="0"/>
          <w:sz w:val="20"/>
          <w:szCs w:val="20"/>
        </w:rPr>
        <w:t xml:space="preserve">%) presented higher </w:t>
      </w:r>
      <w:r w:rsidR="007C6CB5" w:rsidRPr="00532840">
        <w:rPr>
          <w:snapToGrid w:val="0"/>
          <w:sz w:val="20"/>
          <w:szCs w:val="20"/>
        </w:rPr>
        <w:t>autism symptom</w:t>
      </w:r>
      <w:r w:rsidR="003240D1" w:rsidRPr="00532840">
        <w:rPr>
          <w:snapToGrid w:val="0"/>
          <w:sz w:val="20"/>
          <w:szCs w:val="20"/>
        </w:rPr>
        <w:t xml:space="preserve"> severity</w:t>
      </w:r>
      <w:r w:rsidR="00E0238B" w:rsidRPr="00447F64">
        <w:rPr>
          <w:snapToGrid w:val="0"/>
          <w:sz w:val="20"/>
          <w:szCs w:val="20"/>
        </w:rPr>
        <w:t xml:space="preserve"> </w:t>
      </w:r>
      <w:r w:rsidR="003240D1" w:rsidRPr="00532840">
        <w:rPr>
          <w:snapToGrid w:val="0"/>
          <w:sz w:val="20"/>
          <w:szCs w:val="20"/>
        </w:rPr>
        <w:t xml:space="preserve">scores </w:t>
      </w:r>
      <w:r w:rsidR="00E0238B" w:rsidRPr="00447F64">
        <w:rPr>
          <w:snapToGrid w:val="0"/>
          <w:sz w:val="20"/>
          <w:szCs w:val="20"/>
        </w:rPr>
        <w:t xml:space="preserve">on both </w:t>
      </w:r>
      <w:r w:rsidR="003240D1" w:rsidRPr="00532840">
        <w:rPr>
          <w:snapToGrid w:val="0"/>
          <w:sz w:val="20"/>
          <w:szCs w:val="20"/>
        </w:rPr>
        <w:t xml:space="preserve">the </w:t>
      </w:r>
      <w:r w:rsidR="00E0238B" w:rsidRPr="00447F64">
        <w:rPr>
          <w:snapToGrid w:val="0"/>
          <w:sz w:val="20"/>
          <w:szCs w:val="20"/>
        </w:rPr>
        <w:t>DSM-5 and</w:t>
      </w:r>
      <w:r w:rsidR="00E0238B" w:rsidRPr="0056654D">
        <w:rPr>
          <w:snapToGrid w:val="0"/>
          <w:sz w:val="20"/>
          <w:szCs w:val="20"/>
        </w:rPr>
        <w:t xml:space="preserve"> SCQ</w:t>
      </w:r>
      <w:r w:rsidR="00132274">
        <w:rPr>
          <w:snapToGrid w:val="0"/>
          <w:sz w:val="20"/>
          <w:szCs w:val="20"/>
        </w:rPr>
        <w:t>,</w:t>
      </w:r>
      <w:r w:rsidR="003240D1">
        <w:rPr>
          <w:snapToGrid w:val="0"/>
          <w:sz w:val="20"/>
          <w:szCs w:val="20"/>
        </w:rPr>
        <w:t xml:space="preserve"> and </w:t>
      </w:r>
      <w:r w:rsidR="00132274">
        <w:rPr>
          <w:snapToGrid w:val="0"/>
          <w:sz w:val="20"/>
          <w:szCs w:val="20"/>
        </w:rPr>
        <w:t xml:space="preserve">it </w:t>
      </w:r>
      <w:r w:rsidR="003240D1">
        <w:rPr>
          <w:snapToGrid w:val="0"/>
          <w:sz w:val="20"/>
          <w:szCs w:val="20"/>
        </w:rPr>
        <w:t>was</w:t>
      </w:r>
      <w:r w:rsidR="00E0238B" w:rsidRPr="0056654D">
        <w:rPr>
          <w:snapToGrid w:val="0"/>
          <w:sz w:val="20"/>
          <w:szCs w:val="20"/>
        </w:rPr>
        <w:t xml:space="preserve"> labeled “high severity”</w:t>
      </w:r>
      <w:r w:rsidRPr="0056654D">
        <w:rPr>
          <w:snapToGrid w:val="0"/>
          <w:sz w:val="20"/>
          <w:szCs w:val="20"/>
        </w:rPr>
        <w:t xml:space="preserve">. Cluster 2 (n = </w:t>
      </w:r>
      <w:r w:rsidR="007C6CB5" w:rsidRPr="0056654D">
        <w:rPr>
          <w:snapToGrid w:val="0"/>
          <w:sz w:val="20"/>
          <w:szCs w:val="20"/>
        </w:rPr>
        <w:t>18</w:t>
      </w:r>
      <w:r w:rsidRPr="0056654D">
        <w:rPr>
          <w:snapToGrid w:val="0"/>
          <w:sz w:val="20"/>
          <w:szCs w:val="20"/>
        </w:rPr>
        <w:t xml:space="preserve">; </w:t>
      </w:r>
      <w:r w:rsidR="007C6CB5" w:rsidRPr="0056654D">
        <w:rPr>
          <w:snapToGrid w:val="0"/>
          <w:sz w:val="20"/>
          <w:szCs w:val="20"/>
        </w:rPr>
        <w:t>34.6</w:t>
      </w:r>
      <w:r w:rsidRPr="0056654D">
        <w:rPr>
          <w:snapToGrid w:val="0"/>
          <w:sz w:val="20"/>
          <w:szCs w:val="20"/>
        </w:rPr>
        <w:t xml:space="preserve">%) </w:t>
      </w:r>
      <w:r w:rsidR="00243753" w:rsidRPr="0056654D">
        <w:rPr>
          <w:snapToGrid w:val="0"/>
          <w:sz w:val="20"/>
          <w:szCs w:val="20"/>
        </w:rPr>
        <w:t>showed</w:t>
      </w:r>
      <w:r w:rsidR="00E0238B" w:rsidRPr="0056654D">
        <w:rPr>
          <w:snapToGrid w:val="0"/>
          <w:sz w:val="20"/>
          <w:szCs w:val="20"/>
        </w:rPr>
        <w:t xml:space="preserve"> </w:t>
      </w:r>
      <w:r w:rsidR="00F12D4A" w:rsidRPr="0056654D">
        <w:rPr>
          <w:snapToGrid w:val="0"/>
          <w:sz w:val="20"/>
          <w:szCs w:val="20"/>
        </w:rPr>
        <w:t>an intermediate position on most of the variables</w:t>
      </w:r>
      <w:r w:rsidR="00132274">
        <w:rPr>
          <w:snapToGrid w:val="0"/>
          <w:sz w:val="20"/>
          <w:szCs w:val="20"/>
        </w:rPr>
        <w:t>,</w:t>
      </w:r>
      <w:r w:rsidR="00F12D4A" w:rsidRPr="0056654D">
        <w:rPr>
          <w:snapToGrid w:val="0"/>
          <w:sz w:val="20"/>
          <w:szCs w:val="20"/>
        </w:rPr>
        <w:t xml:space="preserve"> and </w:t>
      </w:r>
      <w:r w:rsidR="00132274">
        <w:rPr>
          <w:snapToGrid w:val="0"/>
          <w:sz w:val="20"/>
          <w:szCs w:val="20"/>
        </w:rPr>
        <w:t xml:space="preserve">it </w:t>
      </w:r>
      <w:r w:rsidR="00F12D4A" w:rsidRPr="0056654D">
        <w:rPr>
          <w:snapToGrid w:val="0"/>
          <w:sz w:val="20"/>
          <w:szCs w:val="20"/>
        </w:rPr>
        <w:t xml:space="preserve">was considered </w:t>
      </w:r>
      <w:r w:rsidR="003240D1">
        <w:rPr>
          <w:snapToGrid w:val="0"/>
          <w:sz w:val="20"/>
          <w:szCs w:val="20"/>
        </w:rPr>
        <w:t xml:space="preserve">the </w:t>
      </w:r>
      <w:r w:rsidR="00F12D4A" w:rsidRPr="0056654D">
        <w:rPr>
          <w:snapToGrid w:val="0"/>
          <w:sz w:val="20"/>
          <w:szCs w:val="20"/>
        </w:rPr>
        <w:t>“moderate severity”</w:t>
      </w:r>
      <w:r w:rsidR="00E0238B" w:rsidRPr="0056654D">
        <w:rPr>
          <w:snapToGrid w:val="0"/>
          <w:sz w:val="20"/>
          <w:szCs w:val="20"/>
        </w:rPr>
        <w:t xml:space="preserve"> </w:t>
      </w:r>
      <w:r w:rsidR="00F12D4A" w:rsidRPr="0056654D">
        <w:rPr>
          <w:snapToGrid w:val="0"/>
          <w:sz w:val="20"/>
          <w:szCs w:val="20"/>
        </w:rPr>
        <w:t>group</w:t>
      </w:r>
      <w:r w:rsidR="003240D1">
        <w:rPr>
          <w:snapToGrid w:val="0"/>
          <w:sz w:val="20"/>
          <w:szCs w:val="20"/>
        </w:rPr>
        <w:t xml:space="preserve"> o</w:t>
      </w:r>
      <w:r w:rsidR="00E0238B" w:rsidRPr="0056654D">
        <w:rPr>
          <w:snapToGrid w:val="0"/>
          <w:sz w:val="20"/>
          <w:szCs w:val="20"/>
        </w:rPr>
        <w:t>n most of the scores</w:t>
      </w:r>
      <w:r w:rsidRPr="0056654D">
        <w:rPr>
          <w:snapToGrid w:val="0"/>
          <w:sz w:val="20"/>
          <w:szCs w:val="20"/>
        </w:rPr>
        <w:t xml:space="preserve">. </w:t>
      </w:r>
      <w:r w:rsidR="00651B7E" w:rsidRPr="0056654D">
        <w:rPr>
          <w:snapToGrid w:val="0"/>
          <w:sz w:val="20"/>
          <w:szCs w:val="20"/>
        </w:rPr>
        <w:t xml:space="preserve">Cluster 3 </w:t>
      </w:r>
      <w:r w:rsidR="007C6CB5" w:rsidRPr="0056654D">
        <w:rPr>
          <w:snapToGrid w:val="0"/>
          <w:sz w:val="20"/>
          <w:szCs w:val="20"/>
        </w:rPr>
        <w:t>(n = 13; 25.0%)</w:t>
      </w:r>
      <w:r w:rsidR="00243753" w:rsidRPr="0056654D">
        <w:rPr>
          <w:snapToGrid w:val="0"/>
          <w:sz w:val="20"/>
          <w:szCs w:val="20"/>
        </w:rPr>
        <w:t xml:space="preserve"> showed lower scores than Cluster</w:t>
      </w:r>
      <w:r w:rsidR="003240D1">
        <w:rPr>
          <w:snapToGrid w:val="0"/>
          <w:sz w:val="20"/>
          <w:szCs w:val="20"/>
        </w:rPr>
        <w:t>s</w:t>
      </w:r>
      <w:r w:rsidR="00243753" w:rsidRPr="0056654D">
        <w:rPr>
          <w:snapToGrid w:val="0"/>
          <w:sz w:val="20"/>
          <w:szCs w:val="20"/>
        </w:rPr>
        <w:t xml:space="preserve"> 1 and 2 </w:t>
      </w:r>
      <w:r w:rsidR="00132274">
        <w:rPr>
          <w:snapToGrid w:val="0"/>
          <w:sz w:val="20"/>
          <w:szCs w:val="20"/>
        </w:rPr>
        <w:t>o</w:t>
      </w:r>
      <w:r w:rsidR="00E0238B" w:rsidRPr="0056654D">
        <w:rPr>
          <w:snapToGrid w:val="0"/>
          <w:sz w:val="20"/>
          <w:szCs w:val="20"/>
        </w:rPr>
        <w:t xml:space="preserve">n most of the </w:t>
      </w:r>
      <w:r w:rsidR="003240D1">
        <w:rPr>
          <w:snapToGrid w:val="0"/>
          <w:sz w:val="20"/>
          <w:szCs w:val="20"/>
        </w:rPr>
        <w:t>variables</w:t>
      </w:r>
      <w:r w:rsidR="00243753" w:rsidRPr="0056654D">
        <w:rPr>
          <w:snapToGrid w:val="0"/>
          <w:sz w:val="20"/>
          <w:szCs w:val="20"/>
        </w:rPr>
        <w:t xml:space="preserve"> </w:t>
      </w:r>
      <w:r w:rsidR="00E0238B" w:rsidRPr="0056654D">
        <w:rPr>
          <w:snapToGrid w:val="0"/>
          <w:sz w:val="20"/>
          <w:szCs w:val="20"/>
        </w:rPr>
        <w:t>analyzed</w:t>
      </w:r>
      <w:r w:rsidR="007C4E96" w:rsidRPr="0056654D">
        <w:rPr>
          <w:snapToGrid w:val="0"/>
          <w:sz w:val="20"/>
          <w:szCs w:val="20"/>
        </w:rPr>
        <w:t>,</w:t>
      </w:r>
      <w:r w:rsidR="00F12D4A" w:rsidRPr="0056654D">
        <w:rPr>
          <w:snapToGrid w:val="0"/>
          <w:sz w:val="20"/>
          <w:szCs w:val="20"/>
        </w:rPr>
        <w:t xml:space="preserve"> </w:t>
      </w:r>
      <w:r w:rsidR="003240D1">
        <w:rPr>
          <w:snapToGrid w:val="0"/>
          <w:sz w:val="20"/>
          <w:szCs w:val="20"/>
        </w:rPr>
        <w:t xml:space="preserve">and </w:t>
      </w:r>
      <w:r w:rsidR="00F12D4A" w:rsidRPr="0056654D">
        <w:rPr>
          <w:snapToGrid w:val="0"/>
          <w:sz w:val="20"/>
          <w:szCs w:val="20"/>
        </w:rPr>
        <w:t xml:space="preserve">so it was </w:t>
      </w:r>
      <w:r w:rsidR="007C4E96" w:rsidRPr="0056654D">
        <w:rPr>
          <w:snapToGrid w:val="0"/>
          <w:sz w:val="20"/>
          <w:szCs w:val="20"/>
        </w:rPr>
        <w:t>classified</w:t>
      </w:r>
      <w:r w:rsidR="00F12D4A" w:rsidRPr="0056654D">
        <w:rPr>
          <w:snapToGrid w:val="0"/>
          <w:sz w:val="20"/>
          <w:szCs w:val="20"/>
        </w:rPr>
        <w:t xml:space="preserve"> as </w:t>
      </w:r>
      <w:r w:rsidR="003240D1">
        <w:rPr>
          <w:snapToGrid w:val="0"/>
          <w:sz w:val="20"/>
          <w:szCs w:val="20"/>
        </w:rPr>
        <w:t xml:space="preserve">the </w:t>
      </w:r>
      <w:r w:rsidR="00F12D4A" w:rsidRPr="0056654D">
        <w:rPr>
          <w:snapToGrid w:val="0"/>
          <w:sz w:val="20"/>
          <w:szCs w:val="20"/>
        </w:rPr>
        <w:t xml:space="preserve">“low </w:t>
      </w:r>
      <w:r w:rsidR="008223EA" w:rsidRPr="0056654D">
        <w:rPr>
          <w:snapToGrid w:val="0"/>
          <w:sz w:val="20"/>
          <w:szCs w:val="20"/>
        </w:rPr>
        <w:t xml:space="preserve">RRB </w:t>
      </w:r>
      <w:r w:rsidR="00F12D4A" w:rsidRPr="0056654D">
        <w:rPr>
          <w:snapToGrid w:val="0"/>
          <w:sz w:val="20"/>
          <w:szCs w:val="20"/>
        </w:rPr>
        <w:t>severity” group.</w:t>
      </w:r>
      <w:r w:rsidR="00E0238B" w:rsidRPr="0056654D">
        <w:rPr>
          <w:snapToGrid w:val="0"/>
          <w:sz w:val="20"/>
          <w:szCs w:val="20"/>
        </w:rPr>
        <w:t xml:space="preserve"> </w:t>
      </w:r>
    </w:p>
    <w:p w14:paraId="6B03ABCB" w14:textId="3BF58F6D" w:rsidR="005841E2" w:rsidRPr="0056654D" w:rsidRDefault="00021133" w:rsidP="00222ABA">
      <w:pPr>
        <w:pStyle w:val="MDPI41tablecaption"/>
        <w:ind w:left="0" w:firstLine="510"/>
        <w:jc w:val="both"/>
        <w:rPr>
          <w:sz w:val="20"/>
          <w:szCs w:val="20"/>
        </w:rPr>
      </w:pPr>
      <w:r w:rsidRPr="0056654D">
        <w:rPr>
          <w:sz w:val="20"/>
          <w:szCs w:val="20"/>
        </w:rPr>
        <w:t>Multivariate Analysis of Variance</w:t>
      </w:r>
      <w:r w:rsidR="00243753" w:rsidRPr="0056654D">
        <w:rPr>
          <w:snapToGrid w:val="0"/>
          <w:sz w:val="20"/>
          <w:szCs w:val="20"/>
        </w:rPr>
        <w:t xml:space="preserve"> (MANOVA) </w:t>
      </w:r>
      <w:r w:rsidRPr="0056654D">
        <w:rPr>
          <w:iCs/>
          <w:snapToGrid w:val="0"/>
          <w:sz w:val="20"/>
          <w:szCs w:val="20"/>
        </w:rPr>
        <w:t>was</w:t>
      </w:r>
      <w:r w:rsidR="00433621" w:rsidRPr="0056654D">
        <w:rPr>
          <w:snapToGrid w:val="0"/>
          <w:sz w:val="20"/>
          <w:szCs w:val="20"/>
        </w:rPr>
        <w:t xml:space="preserve"> conducted to determine the significant differences between the t</w:t>
      </w:r>
      <w:r w:rsidR="007C6CB5" w:rsidRPr="0056654D">
        <w:rPr>
          <w:snapToGrid w:val="0"/>
          <w:sz w:val="20"/>
          <w:szCs w:val="20"/>
        </w:rPr>
        <w:t>hree</w:t>
      </w:r>
      <w:r w:rsidR="00433621" w:rsidRPr="0056654D">
        <w:rPr>
          <w:snapToGrid w:val="0"/>
          <w:sz w:val="20"/>
          <w:szCs w:val="20"/>
        </w:rPr>
        <w:t xml:space="preserve"> clusters </w:t>
      </w:r>
      <w:r w:rsidRPr="0056654D">
        <w:rPr>
          <w:snapToGrid w:val="0"/>
          <w:sz w:val="20"/>
          <w:szCs w:val="20"/>
        </w:rPr>
        <w:t>o</w:t>
      </w:r>
      <w:r w:rsidR="00433621" w:rsidRPr="0056654D">
        <w:rPr>
          <w:snapToGrid w:val="0"/>
          <w:sz w:val="20"/>
          <w:szCs w:val="20"/>
        </w:rPr>
        <w:t xml:space="preserve">n the </w:t>
      </w:r>
      <w:r w:rsidR="007C6CB5" w:rsidRPr="00532840">
        <w:rPr>
          <w:snapToGrid w:val="0"/>
          <w:sz w:val="20"/>
          <w:szCs w:val="20"/>
        </w:rPr>
        <w:t xml:space="preserve">severity of </w:t>
      </w:r>
      <w:r w:rsidR="003240D1">
        <w:rPr>
          <w:snapToGrid w:val="0"/>
          <w:sz w:val="20"/>
          <w:szCs w:val="20"/>
        </w:rPr>
        <w:t xml:space="preserve">the </w:t>
      </w:r>
      <w:r w:rsidR="007C6CB5" w:rsidRPr="00532840">
        <w:rPr>
          <w:snapToGrid w:val="0"/>
          <w:sz w:val="20"/>
          <w:szCs w:val="20"/>
        </w:rPr>
        <w:t>autism symptoms</w:t>
      </w:r>
      <w:r w:rsidR="00433621" w:rsidRPr="0056654D">
        <w:rPr>
          <w:snapToGrid w:val="0"/>
          <w:sz w:val="20"/>
          <w:szCs w:val="20"/>
        </w:rPr>
        <w:t xml:space="preserve">. </w:t>
      </w:r>
      <w:r w:rsidR="005841E2" w:rsidRPr="0056654D">
        <w:rPr>
          <w:sz w:val="20"/>
          <w:szCs w:val="20"/>
        </w:rPr>
        <w:t>The MANOVA conducted to assess the main group effect among the three groups was statistically significant [Wilk‘s Lambda (</w:t>
      </w:r>
      <w:r w:rsidR="005841E2" w:rsidRPr="00532840">
        <w:rPr>
          <w:sz w:val="20"/>
          <w:szCs w:val="20"/>
        </w:rPr>
        <w:t>Λ</w:t>
      </w:r>
      <w:r w:rsidR="005841E2" w:rsidRPr="0056654D">
        <w:rPr>
          <w:sz w:val="20"/>
          <w:szCs w:val="20"/>
        </w:rPr>
        <w:t xml:space="preserve">) = </w:t>
      </w:r>
      <w:r w:rsidR="007D4AF0" w:rsidRPr="0056654D">
        <w:rPr>
          <w:sz w:val="20"/>
          <w:szCs w:val="20"/>
        </w:rPr>
        <w:t>0</w:t>
      </w:r>
      <w:r w:rsidR="005841E2" w:rsidRPr="00A52F3A">
        <w:rPr>
          <w:sz w:val="20"/>
          <w:szCs w:val="20"/>
        </w:rPr>
        <w:t>.07,  F</w:t>
      </w:r>
      <w:r w:rsidR="005841E2" w:rsidRPr="00A52F3A">
        <w:rPr>
          <w:sz w:val="20"/>
          <w:szCs w:val="20"/>
          <w:vertAlign w:val="subscript"/>
        </w:rPr>
        <w:t>(</w:t>
      </w:r>
      <w:r w:rsidR="002E6B4B" w:rsidRPr="00A52F3A">
        <w:rPr>
          <w:sz w:val="20"/>
          <w:szCs w:val="20"/>
          <w:vertAlign w:val="subscript"/>
        </w:rPr>
        <w:t>10,90</w:t>
      </w:r>
      <w:r w:rsidR="005841E2" w:rsidRPr="006952E6">
        <w:rPr>
          <w:sz w:val="20"/>
          <w:szCs w:val="20"/>
          <w:vertAlign w:val="subscript"/>
        </w:rPr>
        <w:t xml:space="preserve">) </w:t>
      </w:r>
      <w:r w:rsidR="005841E2" w:rsidRPr="0056654D">
        <w:rPr>
          <w:sz w:val="20"/>
          <w:szCs w:val="20"/>
        </w:rPr>
        <w:t xml:space="preserve">= </w:t>
      </w:r>
      <w:r w:rsidR="002E6B4B" w:rsidRPr="0056654D">
        <w:rPr>
          <w:sz w:val="20"/>
          <w:szCs w:val="20"/>
        </w:rPr>
        <w:t>23.38</w:t>
      </w:r>
      <w:r w:rsidR="005841E2" w:rsidRPr="0056654D">
        <w:rPr>
          <w:sz w:val="20"/>
          <w:szCs w:val="20"/>
        </w:rPr>
        <w:t xml:space="preserve">, </w:t>
      </w:r>
      <w:r w:rsidR="005841E2" w:rsidRPr="0056654D">
        <w:rPr>
          <w:i/>
          <w:sz w:val="20"/>
          <w:szCs w:val="20"/>
        </w:rPr>
        <w:t xml:space="preserve">p </w:t>
      </w:r>
      <w:r w:rsidR="005841E2" w:rsidRPr="0056654D">
        <w:rPr>
          <w:sz w:val="20"/>
          <w:szCs w:val="20"/>
        </w:rPr>
        <w:t xml:space="preserve">&lt; .001, </w:t>
      </w:r>
      <w:r w:rsidR="005841E2" w:rsidRPr="00532840">
        <w:rPr>
          <w:sz w:val="20"/>
          <w:szCs w:val="20"/>
        </w:rPr>
        <w:t>η</w:t>
      </w:r>
      <w:r w:rsidR="005841E2" w:rsidRPr="0056654D">
        <w:rPr>
          <w:sz w:val="20"/>
          <w:szCs w:val="20"/>
          <w:vertAlign w:val="superscript"/>
        </w:rPr>
        <w:t>2</w:t>
      </w:r>
      <w:r w:rsidR="005841E2" w:rsidRPr="0056654D">
        <w:rPr>
          <w:sz w:val="20"/>
          <w:szCs w:val="20"/>
        </w:rPr>
        <w:t xml:space="preserve">p = </w:t>
      </w:r>
      <w:r w:rsidR="007D4AF0" w:rsidRPr="00A52F3A">
        <w:rPr>
          <w:sz w:val="20"/>
          <w:szCs w:val="20"/>
        </w:rPr>
        <w:t>0</w:t>
      </w:r>
      <w:r w:rsidR="005841E2" w:rsidRPr="00A52F3A">
        <w:rPr>
          <w:sz w:val="20"/>
          <w:szCs w:val="20"/>
        </w:rPr>
        <w:t>.7</w:t>
      </w:r>
      <w:r w:rsidR="002E6B4B" w:rsidRPr="00A52F3A">
        <w:rPr>
          <w:sz w:val="20"/>
          <w:szCs w:val="20"/>
        </w:rPr>
        <w:t>2</w:t>
      </w:r>
      <w:r w:rsidR="005841E2" w:rsidRPr="006952E6">
        <w:rPr>
          <w:sz w:val="20"/>
          <w:szCs w:val="20"/>
        </w:rPr>
        <w:t xml:space="preserve">]. ANOVAs </w:t>
      </w:r>
      <w:r w:rsidR="00BE6460" w:rsidRPr="0056654D">
        <w:rPr>
          <w:color w:val="000000" w:themeColor="text1"/>
          <w:sz w:val="20"/>
          <w:szCs w:val="20"/>
        </w:rPr>
        <w:t xml:space="preserve">revealed significant differences in </w:t>
      </w:r>
      <w:r w:rsidR="002E6B4B" w:rsidRPr="0056654D">
        <w:rPr>
          <w:snapToGrid w:val="0"/>
          <w:sz w:val="20"/>
          <w:szCs w:val="20"/>
        </w:rPr>
        <w:t xml:space="preserve">DSM-5 </w:t>
      </w:r>
      <w:r w:rsidR="002E6B4B" w:rsidRPr="0056654D">
        <w:rPr>
          <w:sz w:val="20"/>
          <w:szCs w:val="20"/>
        </w:rPr>
        <w:t xml:space="preserve">criteria A (social-communication ability), DSM-5 criteria B (restricted and repetitive patterns of behavior), and </w:t>
      </w:r>
      <w:r w:rsidR="00132274">
        <w:rPr>
          <w:sz w:val="20"/>
          <w:szCs w:val="20"/>
        </w:rPr>
        <w:t xml:space="preserve">the </w:t>
      </w:r>
      <w:r w:rsidR="002E6B4B" w:rsidRPr="0056654D">
        <w:rPr>
          <w:sz w:val="20"/>
          <w:szCs w:val="20"/>
        </w:rPr>
        <w:t>SCQ subscales (social deficits, communication abnormalities, and restricted, repetitive, and stereotyped behavior)</w:t>
      </w:r>
      <w:r w:rsidR="00BE6460" w:rsidRPr="0056654D">
        <w:rPr>
          <w:sz w:val="20"/>
          <w:szCs w:val="20"/>
        </w:rPr>
        <w:t>. The effect sizes of the differences between clusters had high values, although the severity and extension varied (see Table 2).</w:t>
      </w:r>
    </w:p>
    <w:p w14:paraId="06E27453" w14:textId="3F81E852" w:rsidR="005841E2" w:rsidRPr="0056654D" w:rsidRDefault="007656D0" w:rsidP="00222ABA">
      <w:pPr>
        <w:pStyle w:val="MDPI51figurecaption"/>
        <w:ind w:left="0" w:right="425" w:firstLine="510"/>
        <w:jc w:val="both"/>
        <w:rPr>
          <w:sz w:val="20"/>
        </w:rPr>
      </w:pPr>
      <w:r w:rsidRPr="0056654D">
        <w:rPr>
          <w:sz w:val="20"/>
        </w:rPr>
        <w:t>Tukey</w:t>
      </w:r>
      <w:r w:rsidR="005841E2" w:rsidRPr="0056654D">
        <w:rPr>
          <w:sz w:val="20"/>
        </w:rPr>
        <w:t xml:space="preserve"> post-hoc analyses showed statistically significant differences on </w:t>
      </w:r>
      <w:r w:rsidR="002234AC" w:rsidRPr="0056654D">
        <w:rPr>
          <w:snapToGrid w:val="0"/>
          <w:sz w:val="20"/>
        </w:rPr>
        <w:t xml:space="preserve">DSM-5 </w:t>
      </w:r>
      <w:r w:rsidR="002234AC" w:rsidRPr="0056654D">
        <w:rPr>
          <w:sz w:val="20"/>
        </w:rPr>
        <w:t>criteria A (social-communication ability)</w:t>
      </w:r>
      <w:r w:rsidR="005841E2" w:rsidRPr="0056654D">
        <w:rPr>
          <w:sz w:val="20"/>
        </w:rPr>
        <w:t xml:space="preserve"> between Cluster </w:t>
      </w:r>
      <w:r w:rsidR="002234AC" w:rsidRPr="0056654D">
        <w:rPr>
          <w:sz w:val="20"/>
        </w:rPr>
        <w:t>1</w:t>
      </w:r>
      <w:r w:rsidR="005841E2" w:rsidRPr="0056654D">
        <w:rPr>
          <w:sz w:val="20"/>
        </w:rPr>
        <w:t xml:space="preserve"> </w:t>
      </w:r>
      <w:r w:rsidR="002234AC" w:rsidRPr="0056654D">
        <w:rPr>
          <w:snapToGrid w:val="0"/>
          <w:sz w:val="20"/>
        </w:rPr>
        <w:t>“high severity”</w:t>
      </w:r>
      <w:r w:rsidR="004256C5" w:rsidRPr="0056654D">
        <w:rPr>
          <w:snapToGrid w:val="0"/>
          <w:sz w:val="20"/>
        </w:rPr>
        <w:t xml:space="preserve"> </w:t>
      </w:r>
      <w:r w:rsidR="005841E2" w:rsidRPr="0056654D">
        <w:rPr>
          <w:sz w:val="20"/>
        </w:rPr>
        <w:t xml:space="preserve">and Cluster </w:t>
      </w:r>
      <w:r w:rsidR="004256C5" w:rsidRPr="0056654D">
        <w:rPr>
          <w:sz w:val="20"/>
        </w:rPr>
        <w:t>2</w:t>
      </w:r>
      <w:r w:rsidR="005841E2" w:rsidRPr="0056654D">
        <w:rPr>
          <w:sz w:val="20"/>
        </w:rPr>
        <w:t xml:space="preserve"> </w:t>
      </w:r>
      <w:r w:rsidR="004256C5" w:rsidRPr="0056654D">
        <w:rPr>
          <w:snapToGrid w:val="0"/>
          <w:sz w:val="20"/>
        </w:rPr>
        <w:t>“moderate severity”</w:t>
      </w:r>
      <w:r w:rsidR="005841E2" w:rsidRPr="0056654D">
        <w:rPr>
          <w:sz w:val="20"/>
        </w:rPr>
        <w:t xml:space="preserve">, whereas there were </w:t>
      </w:r>
      <w:r w:rsidR="004256C5" w:rsidRPr="0056654D">
        <w:rPr>
          <w:sz w:val="20"/>
        </w:rPr>
        <w:t xml:space="preserve">no </w:t>
      </w:r>
      <w:r w:rsidR="005841E2" w:rsidRPr="0056654D">
        <w:rPr>
          <w:sz w:val="20"/>
        </w:rPr>
        <w:t>significant differences between Cluster 1</w:t>
      </w:r>
      <w:r w:rsidR="004256C5" w:rsidRPr="0056654D">
        <w:rPr>
          <w:sz w:val="20"/>
        </w:rPr>
        <w:t xml:space="preserve"> and Cluster 2</w:t>
      </w:r>
      <w:r w:rsidR="005841E2" w:rsidRPr="0056654D">
        <w:rPr>
          <w:sz w:val="20"/>
        </w:rPr>
        <w:t xml:space="preserve"> </w:t>
      </w:r>
      <w:r w:rsidR="004256C5" w:rsidRPr="0056654D">
        <w:rPr>
          <w:snapToGrid w:val="0"/>
          <w:sz w:val="20"/>
        </w:rPr>
        <w:t xml:space="preserve">on </w:t>
      </w:r>
      <w:r w:rsidR="004256C5" w:rsidRPr="0056654D">
        <w:rPr>
          <w:sz w:val="20"/>
        </w:rPr>
        <w:t>DSM-5</w:t>
      </w:r>
      <w:r w:rsidR="008223EA" w:rsidRPr="0056654D">
        <w:rPr>
          <w:sz w:val="20"/>
        </w:rPr>
        <w:t xml:space="preserve"> criteria B (RRB</w:t>
      </w:r>
      <w:r w:rsidR="004256C5" w:rsidRPr="0056654D">
        <w:rPr>
          <w:sz w:val="20"/>
        </w:rPr>
        <w:t xml:space="preserve">) and </w:t>
      </w:r>
      <w:r w:rsidR="003240D1">
        <w:rPr>
          <w:sz w:val="20"/>
        </w:rPr>
        <w:t xml:space="preserve">the </w:t>
      </w:r>
      <w:r w:rsidR="004256C5" w:rsidRPr="0056654D">
        <w:rPr>
          <w:sz w:val="20"/>
        </w:rPr>
        <w:t>SCQ restricted, repetitive, and stereotyped behavior subscale</w:t>
      </w:r>
      <w:r w:rsidR="004256C5" w:rsidRPr="0056654D">
        <w:rPr>
          <w:snapToGrid w:val="0"/>
          <w:sz w:val="20"/>
        </w:rPr>
        <w:t xml:space="preserve">, although both clusters showed significant differences with </w:t>
      </w:r>
      <w:r w:rsidR="004256C5" w:rsidRPr="0056654D">
        <w:rPr>
          <w:sz w:val="20"/>
        </w:rPr>
        <w:t xml:space="preserve">Cluster 3 </w:t>
      </w:r>
      <w:r w:rsidR="004256C5" w:rsidRPr="0056654D">
        <w:rPr>
          <w:snapToGrid w:val="0"/>
          <w:sz w:val="20"/>
        </w:rPr>
        <w:t xml:space="preserve">“low </w:t>
      </w:r>
      <w:r w:rsidR="008223EA" w:rsidRPr="0056654D">
        <w:rPr>
          <w:snapToGrid w:val="0"/>
          <w:sz w:val="20"/>
        </w:rPr>
        <w:t xml:space="preserve">RRB </w:t>
      </w:r>
      <w:r w:rsidR="004256C5" w:rsidRPr="0056654D">
        <w:rPr>
          <w:snapToGrid w:val="0"/>
          <w:sz w:val="20"/>
        </w:rPr>
        <w:t>severity”</w:t>
      </w:r>
      <w:r w:rsidR="004256C5" w:rsidRPr="0056654D">
        <w:rPr>
          <w:sz w:val="20"/>
        </w:rPr>
        <w:t xml:space="preserve">. </w:t>
      </w:r>
      <w:r w:rsidR="005841E2" w:rsidRPr="0056654D">
        <w:rPr>
          <w:sz w:val="20"/>
        </w:rPr>
        <w:t xml:space="preserve">A similar pattern was observed on </w:t>
      </w:r>
      <w:r w:rsidR="003240D1">
        <w:rPr>
          <w:sz w:val="20"/>
        </w:rPr>
        <w:t xml:space="preserve">the </w:t>
      </w:r>
      <w:r w:rsidR="00BD3ACC" w:rsidRPr="0056654D">
        <w:rPr>
          <w:sz w:val="20"/>
        </w:rPr>
        <w:t>SCQ subscales</w:t>
      </w:r>
      <w:r w:rsidR="00AA5C2D" w:rsidRPr="0056654D">
        <w:rPr>
          <w:sz w:val="20"/>
        </w:rPr>
        <w:t xml:space="preserve">: </w:t>
      </w:r>
      <w:r w:rsidR="00132274">
        <w:rPr>
          <w:sz w:val="20"/>
        </w:rPr>
        <w:t xml:space="preserve">on </w:t>
      </w:r>
      <w:r w:rsidR="00BD3ACC" w:rsidRPr="0056654D">
        <w:rPr>
          <w:sz w:val="20"/>
        </w:rPr>
        <w:t>social deficits</w:t>
      </w:r>
      <w:r w:rsidR="00AA5C2D" w:rsidRPr="0056654D">
        <w:rPr>
          <w:sz w:val="20"/>
        </w:rPr>
        <w:t xml:space="preserve"> and</w:t>
      </w:r>
      <w:r w:rsidR="00BD3ACC" w:rsidRPr="0056654D">
        <w:rPr>
          <w:sz w:val="20"/>
        </w:rPr>
        <w:t xml:space="preserve"> communication </w:t>
      </w:r>
      <w:r w:rsidR="00AA5C2D" w:rsidRPr="0056654D">
        <w:rPr>
          <w:sz w:val="20"/>
        </w:rPr>
        <w:lastRenderedPageBreak/>
        <w:t>problems</w:t>
      </w:r>
      <w:r w:rsidR="005841E2" w:rsidRPr="0056654D">
        <w:rPr>
          <w:sz w:val="20"/>
        </w:rPr>
        <w:t xml:space="preserve">, there were significant differences </w:t>
      </w:r>
      <w:r w:rsidR="00132274">
        <w:rPr>
          <w:sz w:val="20"/>
        </w:rPr>
        <w:t>among</w:t>
      </w:r>
      <w:r w:rsidR="005841E2" w:rsidRPr="0056654D">
        <w:rPr>
          <w:sz w:val="20"/>
        </w:rPr>
        <w:t xml:space="preserve"> </w:t>
      </w:r>
      <w:r w:rsidR="00AA5C2D" w:rsidRPr="0056654D">
        <w:rPr>
          <w:sz w:val="20"/>
        </w:rPr>
        <w:t>the three C</w:t>
      </w:r>
      <w:r w:rsidR="005841E2" w:rsidRPr="0056654D">
        <w:rPr>
          <w:sz w:val="20"/>
        </w:rPr>
        <w:t>luster</w:t>
      </w:r>
      <w:r w:rsidR="00AA5C2D" w:rsidRPr="0056654D">
        <w:rPr>
          <w:sz w:val="20"/>
        </w:rPr>
        <w:t>s</w:t>
      </w:r>
      <w:r w:rsidR="005841E2" w:rsidRPr="0056654D">
        <w:rPr>
          <w:sz w:val="20"/>
        </w:rPr>
        <w:t xml:space="preserve">, but there were </w:t>
      </w:r>
      <w:r w:rsidR="00AA5C2D" w:rsidRPr="0056654D">
        <w:rPr>
          <w:sz w:val="20"/>
        </w:rPr>
        <w:t xml:space="preserve">no </w:t>
      </w:r>
      <w:r w:rsidR="005841E2" w:rsidRPr="0056654D">
        <w:rPr>
          <w:sz w:val="20"/>
        </w:rPr>
        <w:t>statistically significant differences between Cluster</w:t>
      </w:r>
      <w:r w:rsidR="00AA5C2D" w:rsidRPr="0056654D">
        <w:rPr>
          <w:sz w:val="20"/>
        </w:rPr>
        <w:t xml:space="preserve"> 2 “</w:t>
      </w:r>
      <w:r w:rsidR="00AA5C2D" w:rsidRPr="0056654D">
        <w:rPr>
          <w:snapToGrid w:val="0"/>
          <w:sz w:val="20"/>
        </w:rPr>
        <w:t xml:space="preserve">moderate severity” </w:t>
      </w:r>
      <w:r w:rsidR="00AA5C2D" w:rsidRPr="0056654D">
        <w:rPr>
          <w:sz w:val="20"/>
        </w:rPr>
        <w:t xml:space="preserve">and Cluster 3 </w:t>
      </w:r>
      <w:r w:rsidR="00AA5C2D" w:rsidRPr="0056654D">
        <w:rPr>
          <w:snapToGrid w:val="0"/>
          <w:sz w:val="20"/>
        </w:rPr>
        <w:t xml:space="preserve">“low </w:t>
      </w:r>
      <w:r w:rsidR="00FE4916" w:rsidRPr="0056654D">
        <w:rPr>
          <w:snapToGrid w:val="0"/>
          <w:sz w:val="20"/>
        </w:rPr>
        <w:t xml:space="preserve">RRB </w:t>
      </w:r>
      <w:r w:rsidR="00AA5C2D" w:rsidRPr="0056654D">
        <w:rPr>
          <w:snapToGrid w:val="0"/>
          <w:sz w:val="20"/>
        </w:rPr>
        <w:t xml:space="preserve">severity” </w:t>
      </w:r>
      <w:r w:rsidR="000F6837" w:rsidRPr="0056654D">
        <w:rPr>
          <w:sz w:val="20"/>
        </w:rPr>
        <w:t>o</w:t>
      </w:r>
      <w:r w:rsidR="00AA5C2D" w:rsidRPr="0056654D">
        <w:rPr>
          <w:sz w:val="20"/>
        </w:rPr>
        <w:t xml:space="preserve">n </w:t>
      </w:r>
      <w:r w:rsidR="0033319E">
        <w:rPr>
          <w:sz w:val="20"/>
        </w:rPr>
        <w:t xml:space="preserve">the </w:t>
      </w:r>
      <w:r w:rsidR="00AA5C2D" w:rsidRPr="0056654D">
        <w:rPr>
          <w:sz w:val="20"/>
        </w:rPr>
        <w:t xml:space="preserve">SCQ Social deficits scale. </w:t>
      </w:r>
      <w:r w:rsidR="005841E2" w:rsidRPr="0056654D">
        <w:rPr>
          <w:snapToGrid w:val="0"/>
          <w:sz w:val="20"/>
        </w:rPr>
        <w:t xml:space="preserve">(Table </w:t>
      </w:r>
      <w:r w:rsidR="004B408C" w:rsidRPr="0056654D">
        <w:rPr>
          <w:snapToGrid w:val="0"/>
          <w:sz w:val="20"/>
        </w:rPr>
        <w:t>2</w:t>
      </w:r>
      <w:r w:rsidR="005841E2" w:rsidRPr="0056654D">
        <w:rPr>
          <w:snapToGrid w:val="0"/>
          <w:sz w:val="20"/>
        </w:rPr>
        <w:t xml:space="preserve"> and Figure 1).  </w:t>
      </w:r>
    </w:p>
    <w:p w14:paraId="4AB03873" w14:textId="7ADF6C5A" w:rsidR="007C4E96" w:rsidRPr="0056654D" w:rsidRDefault="007C4E96" w:rsidP="00433621">
      <w:pPr>
        <w:pStyle w:val="MDPI41tablecaption"/>
        <w:ind w:left="0"/>
        <w:rPr>
          <w:snapToGrid w:val="0"/>
          <w:sz w:val="20"/>
          <w:szCs w:val="20"/>
        </w:rPr>
      </w:pPr>
    </w:p>
    <w:p w14:paraId="05DCBC09" w14:textId="59FE560E" w:rsidR="002041BB" w:rsidRPr="0056654D" w:rsidRDefault="00FE6943" w:rsidP="007C4E96">
      <w:pPr>
        <w:pStyle w:val="MDPI41tablecaption"/>
        <w:ind w:left="510" w:firstLine="510"/>
      </w:pPr>
      <w:r w:rsidRPr="0056654D">
        <w:rPr>
          <w:b/>
        </w:rPr>
        <w:t xml:space="preserve">Table </w:t>
      </w:r>
      <w:r w:rsidR="00E9356E" w:rsidRPr="0056654D">
        <w:rPr>
          <w:b/>
        </w:rPr>
        <w:t>2</w:t>
      </w:r>
      <w:r w:rsidRPr="0056654D">
        <w:rPr>
          <w:b/>
        </w:rPr>
        <w:t>.</w:t>
      </w:r>
      <w:r w:rsidRPr="0056654D">
        <w:t xml:space="preserve"> </w:t>
      </w:r>
      <w:r w:rsidR="004B408C" w:rsidRPr="0056654D">
        <w:t xml:space="preserve">Analyses of variance (ANOVAs) for </w:t>
      </w:r>
      <w:r w:rsidR="004B408C" w:rsidRPr="0056654D">
        <w:rPr>
          <w:szCs w:val="20"/>
        </w:rPr>
        <w:t>the severity of autism symptoms at baseline</w:t>
      </w:r>
    </w:p>
    <w:tbl>
      <w:tblPr>
        <w:tblW w:w="8364" w:type="dxa"/>
        <w:jc w:val="center"/>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1560"/>
        <w:gridCol w:w="1134"/>
        <w:gridCol w:w="1134"/>
        <w:gridCol w:w="992"/>
        <w:gridCol w:w="850"/>
        <w:gridCol w:w="993"/>
        <w:gridCol w:w="708"/>
        <w:gridCol w:w="993"/>
      </w:tblGrid>
      <w:tr w:rsidR="0053166F" w:rsidRPr="0056654D" w14:paraId="41A4F414" w14:textId="03A1044C" w:rsidTr="00390680">
        <w:trPr>
          <w:trHeight w:val="213"/>
          <w:jc w:val="center"/>
        </w:trPr>
        <w:tc>
          <w:tcPr>
            <w:tcW w:w="1560" w:type="dxa"/>
            <w:tcBorders>
              <w:top w:val="single" w:sz="4" w:space="0" w:color="auto"/>
              <w:bottom w:val="single" w:sz="4" w:space="0" w:color="auto"/>
            </w:tcBorders>
            <w:shd w:val="clear" w:color="auto" w:fill="FFFFFF"/>
            <w:noWrap/>
            <w:vAlign w:val="center"/>
          </w:tcPr>
          <w:p w14:paraId="6C1738D0" w14:textId="28A4B7FE" w:rsidR="0053166F" w:rsidRPr="00532840" w:rsidRDefault="002F19FD" w:rsidP="00C00297">
            <w:pPr>
              <w:snapToGrid w:val="0"/>
              <w:rPr>
                <w:rFonts w:ascii="Palatino Linotype" w:hAnsi="Palatino Linotype"/>
                <w:sz w:val="18"/>
                <w:szCs w:val="18"/>
                <w:lang w:val="en-US"/>
              </w:rPr>
            </w:pPr>
            <w:r w:rsidRPr="00532840">
              <w:rPr>
                <w:rFonts w:ascii="Palatino Linotype" w:hAnsi="Palatino Linotype"/>
                <w:sz w:val="18"/>
                <w:szCs w:val="18"/>
                <w:lang w:val="en-US"/>
              </w:rPr>
              <w:t>ASD Symptoms Severity</w:t>
            </w:r>
            <w:r w:rsidR="0053166F" w:rsidRPr="00532840">
              <w:rPr>
                <w:rFonts w:ascii="Palatino Linotype" w:hAnsi="Palatino Linotype"/>
                <w:sz w:val="18"/>
                <w:szCs w:val="18"/>
                <w:lang w:val="en-US"/>
              </w:rPr>
              <w:t xml:space="preserve"> </w:t>
            </w:r>
          </w:p>
        </w:tc>
        <w:tc>
          <w:tcPr>
            <w:tcW w:w="1134" w:type="dxa"/>
            <w:tcBorders>
              <w:top w:val="single" w:sz="4" w:space="0" w:color="auto"/>
              <w:bottom w:val="single" w:sz="4" w:space="0" w:color="auto"/>
            </w:tcBorders>
            <w:shd w:val="clear" w:color="auto" w:fill="FFFFFF"/>
          </w:tcPr>
          <w:p w14:paraId="1CD3C9F2" w14:textId="6B04D986" w:rsidR="002F19FD" w:rsidRPr="00532840" w:rsidRDefault="002F19FD" w:rsidP="002F19FD">
            <w:pPr>
              <w:snapToGrid w:val="0"/>
              <w:jc w:val="center"/>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Cluster 1 (n= 2</w:t>
            </w:r>
            <w:r w:rsidR="007047C1" w:rsidRPr="00532840">
              <w:rPr>
                <w:rFonts w:ascii="Palatino Linotype" w:eastAsia="Calibri" w:hAnsi="Palatino Linotype" w:cs="Calibri"/>
                <w:sz w:val="18"/>
                <w:szCs w:val="18"/>
                <w:lang w:val="en-US"/>
              </w:rPr>
              <w:t>1</w:t>
            </w:r>
            <w:r w:rsidRPr="00532840">
              <w:rPr>
                <w:rFonts w:ascii="Palatino Linotype" w:eastAsia="Calibri" w:hAnsi="Palatino Linotype" w:cs="Calibri"/>
                <w:sz w:val="18"/>
                <w:szCs w:val="18"/>
                <w:lang w:val="en-US"/>
              </w:rPr>
              <w:t xml:space="preserve">) </w:t>
            </w:r>
          </w:p>
          <w:p w14:paraId="3844D370" w14:textId="77777777" w:rsidR="002F19FD" w:rsidRPr="00532840" w:rsidRDefault="002F19FD" w:rsidP="002F19FD">
            <w:pPr>
              <w:snapToGrid w:val="0"/>
              <w:jc w:val="center"/>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 xml:space="preserve">High </w:t>
            </w:r>
          </w:p>
          <w:p w14:paraId="51EB8796" w14:textId="39C0E603" w:rsidR="0053166F" w:rsidRPr="00532840" w:rsidRDefault="002F19FD" w:rsidP="002F19FD">
            <w:pPr>
              <w:snapToGrid w:val="0"/>
              <w:jc w:val="center"/>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Severity</w:t>
            </w:r>
          </w:p>
        </w:tc>
        <w:tc>
          <w:tcPr>
            <w:tcW w:w="1134" w:type="dxa"/>
            <w:tcBorders>
              <w:top w:val="single" w:sz="4" w:space="0" w:color="auto"/>
              <w:bottom w:val="single" w:sz="4" w:space="0" w:color="auto"/>
            </w:tcBorders>
            <w:shd w:val="clear" w:color="auto" w:fill="FFFFFF"/>
          </w:tcPr>
          <w:p w14:paraId="68264176" w14:textId="77777777" w:rsidR="00B946B5" w:rsidRPr="00532840" w:rsidRDefault="002F19FD" w:rsidP="002F19FD">
            <w:pPr>
              <w:snapToGrid w:val="0"/>
              <w:jc w:val="center"/>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Cluster 2 (n=</w:t>
            </w:r>
            <w:r w:rsidR="007047C1" w:rsidRPr="00532840">
              <w:rPr>
                <w:rFonts w:ascii="Palatino Linotype" w:eastAsia="Calibri" w:hAnsi="Palatino Linotype" w:cs="Calibri"/>
                <w:sz w:val="18"/>
                <w:szCs w:val="18"/>
                <w:lang w:val="en-US"/>
              </w:rPr>
              <w:t>18</w:t>
            </w:r>
            <w:r w:rsidRPr="00532840">
              <w:rPr>
                <w:rFonts w:ascii="Palatino Linotype" w:eastAsia="Calibri" w:hAnsi="Palatino Linotype" w:cs="Calibri"/>
                <w:sz w:val="18"/>
                <w:szCs w:val="18"/>
                <w:lang w:val="en-US"/>
              </w:rPr>
              <w:t xml:space="preserve">)  </w:t>
            </w:r>
          </w:p>
          <w:p w14:paraId="53BD616E" w14:textId="5CA95B73" w:rsidR="0053166F" w:rsidRPr="00532840" w:rsidRDefault="002F19FD" w:rsidP="002F19FD">
            <w:pPr>
              <w:snapToGrid w:val="0"/>
              <w:jc w:val="center"/>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Moderate    Severity</w:t>
            </w:r>
          </w:p>
        </w:tc>
        <w:tc>
          <w:tcPr>
            <w:tcW w:w="992" w:type="dxa"/>
            <w:tcBorders>
              <w:top w:val="single" w:sz="4" w:space="0" w:color="auto"/>
              <w:bottom w:val="single" w:sz="4" w:space="0" w:color="auto"/>
            </w:tcBorders>
            <w:shd w:val="clear" w:color="auto" w:fill="FFFFFF"/>
          </w:tcPr>
          <w:p w14:paraId="5D97F724" w14:textId="508D81BF" w:rsidR="00B946B5" w:rsidRPr="00532840" w:rsidRDefault="002F19FD" w:rsidP="002F19FD">
            <w:pPr>
              <w:snapToGrid w:val="0"/>
              <w:jc w:val="center"/>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 xml:space="preserve">Cluster 3 (n= </w:t>
            </w:r>
            <w:r w:rsidR="007047C1" w:rsidRPr="00532840">
              <w:rPr>
                <w:rFonts w:ascii="Palatino Linotype" w:eastAsia="Calibri" w:hAnsi="Palatino Linotype" w:cs="Calibri"/>
                <w:sz w:val="18"/>
                <w:szCs w:val="18"/>
                <w:lang w:val="en-US"/>
              </w:rPr>
              <w:t>13</w:t>
            </w:r>
            <w:r w:rsidRPr="00532840">
              <w:rPr>
                <w:rFonts w:ascii="Palatino Linotype" w:eastAsia="Calibri" w:hAnsi="Palatino Linotype" w:cs="Calibri"/>
                <w:sz w:val="18"/>
                <w:szCs w:val="18"/>
                <w:lang w:val="en-US"/>
              </w:rPr>
              <w:t>) Low</w:t>
            </w:r>
            <w:r w:rsidR="008223EA" w:rsidRPr="00532840">
              <w:rPr>
                <w:rFonts w:ascii="Palatino Linotype" w:eastAsia="Calibri" w:hAnsi="Palatino Linotype" w:cs="Calibri"/>
                <w:sz w:val="18"/>
                <w:szCs w:val="18"/>
                <w:lang w:val="en-US"/>
              </w:rPr>
              <w:t xml:space="preserve"> RRB</w:t>
            </w:r>
            <w:r w:rsidRPr="00532840">
              <w:rPr>
                <w:rFonts w:ascii="Palatino Linotype" w:eastAsia="Calibri" w:hAnsi="Palatino Linotype" w:cs="Calibri"/>
                <w:sz w:val="18"/>
                <w:szCs w:val="18"/>
                <w:lang w:val="en-US"/>
              </w:rPr>
              <w:t xml:space="preserve">   </w:t>
            </w:r>
          </w:p>
          <w:p w14:paraId="234F8DEF" w14:textId="2EBE8242" w:rsidR="0053166F" w:rsidRPr="00532840" w:rsidRDefault="002F19FD" w:rsidP="002F19FD">
            <w:pPr>
              <w:snapToGrid w:val="0"/>
              <w:jc w:val="center"/>
              <w:rPr>
                <w:rFonts w:ascii="Palatino Linotype" w:hAnsi="Palatino Linotype"/>
                <w:sz w:val="18"/>
                <w:szCs w:val="18"/>
                <w:lang w:val="en-US"/>
              </w:rPr>
            </w:pPr>
            <w:r w:rsidRPr="00532840">
              <w:rPr>
                <w:rFonts w:ascii="Palatino Linotype" w:eastAsia="Calibri" w:hAnsi="Palatino Linotype" w:cs="Calibri"/>
                <w:sz w:val="18"/>
                <w:szCs w:val="18"/>
                <w:lang w:val="en-US"/>
              </w:rPr>
              <w:t>Severity</w:t>
            </w:r>
          </w:p>
        </w:tc>
        <w:tc>
          <w:tcPr>
            <w:tcW w:w="850" w:type="dxa"/>
            <w:tcBorders>
              <w:top w:val="single" w:sz="4" w:space="0" w:color="auto"/>
              <w:bottom w:val="single" w:sz="4" w:space="0" w:color="auto"/>
            </w:tcBorders>
            <w:shd w:val="clear" w:color="auto" w:fill="FFFFFF"/>
          </w:tcPr>
          <w:p w14:paraId="2215AE0D" w14:textId="77777777" w:rsidR="0053166F" w:rsidRPr="00532840" w:rsidRDefault="0053166F" w:rsidP="002F19FD">
            <w:pPr>
              <w:snapToGrid w:val="0"/>
              <w:jc w:val="both"/>
              <w:rPr>
                <w:rFonts w:ascii="Palatino Linotype" w:hAnsi="Palatino Linotype"/>
                <w:sz w:val="18"/>
                <w:szCs w:val="18"/>
                <w:lang w:val="en-US"/>
              </w:rPr>
            </w:pPr>
          </w:p>
          <w:p w14:paraId="3E04BC8D" w14:textId="44F0F7ED" w:rsidR="002F19FD" w:rsidRPr="00532840" w:rsidRDefault="002F19FD" w:rsidP="0055508A">
            <w:pPr>
              <w:snapToGrid w:val="0"/>
              <w:jc w:val="center"/>
              <w:rPr>
                <w:rFonts w:ascii="Palatino Linotype" w:hAnsi="Palatino Linotype"/>
                <w:sz w:val="18"/>
                <w:szCs w:val="18"/>
                <w:lang w:val="en-US"/>
              </w:rPr>
            </w:pPr>
            <w:r w:rsidRPr="00532840">
              <w:rPr>
                <w:rFonts w:ascii="Palatino Linotype" w:hAnsi="Palatino Linotype"/>
                <w:sz w:val="18"/>
                <w:szCs w:val="18"/>
                <w:lang w:val="en-US"/>
              </w:rPr>
              <w:t>F</w:t>
            </w:r>
            <w:r w:rsidR="00A21127" w:rsidRPr="00532840">
              <w:rPr>
                <w:rFonts w:ascii="Palatino Linotype" w:hAnsi="Palatino Linotype"/>
                <w:sz w:val="18"/>
                <w:szCs w:val="18"/>
                <w:lang w:val="en-US"/>
              </w:rPr>
              <w:t xml:space="preserve"> </w:t>
            </w:r>
            <w:r w:rsidRPr="00532840">
              <w:rPr>
                <w:rFonts w:ascii="Palatino Linotype" w:hAnsi="Palatino Linotype"/>
                <w:sz w:val="18"/>
                <w:szCs w:val="18"/>
                <w:vertAlign w:val="subscript"/>
                <w:lang w:val="en-US"/>
              </w:rPr>
              <w:t>(</w:t>
            </w:r>
            <w:r w:rsidR="00A21127" w:rsidRPr="00532840">
              <w:rPr>
                <w:rFonts w:ascii="Palatino Linotype" w:hAnsi="Palatino Linotype"/>
                <w:sz w:val="18"/>
                <w:szCs w:val="18"/>
                <w:vertAlign w:val="subscript"/>
                <w:lang w:val="en-US"/>
              </w:rPr>
              <w:t>2,49)</w:t>
            </w:r>
          </w:p>
        </w:tc>
        <w:tc>
          <w:tcPr>
            <w:tcW w:w="993" w:type="dxa"/>
            <w:tcBorders>
              <w:top w:val="single" w:sz="4" w:space="0" w:color="auto"/>
              <w:bottom w:val="single" w:sz="4" w:space="0" w:color="auto"/>
            </w:tcBorders>
            <w:shd w:val="clear" w:color="auto" w:fill="FFFFFF"/>
          </w:tcPr>
          <w:p w14:paraId="18FC0909" w14:textId="77777777" w:rsidR="0053166F" w:rsidRPr="00532840" w:rsidRDefault="0053166F" w:rsidP="002F19FD">
            <w:pPr>
              <w:snapToGrid w:val="0"/>
              <w:rPr>
                <w:rFonts w:ascii="Palatino Linotype" w:hAnsi="Palatino Linotype"/>
                <w:sz w:val="18"/>
                <w:szCs w:val="18"/>
                <w:lang w:val="en-US"/>
              </w:rPr>
            </w:pPr>
          </w:p>
          <w:p w14:paraId="56C245F0" w14:textId="0DB30697" w:rsidR="002F19FD" w:rsidRPr="00532840" w:rsidRDefault="00C00297" w:rsidP="002F19FD">
            <w:pPr>
              <w:snapToGrid w:val="0"/>
              <w:rPr>
                <w:rFonts w:ascii="Palatino Linotype" w:hAnsi="Palatino Linotype"/>
                <w:i/>
                <w:iCs/>
                <w:sz w:val="18"/>
                <w:szCs w:val="18"/>
                <w:lang w:val="en-US"/>
              </w:rPr>
            </w:pPr>
            <w:r w:rsidRPr="00532840">
              <w:rPr>
                <w:rFonts w:ascii="Palatino Linotype" w:hAnsi="Palatino Linotype"/>
                <w:i/>
                <w:iCs/>
                <w:sz w:val="18"/>
                <w:szCs w:val="18"/>
                <w:lang w:val="en-US"/>
              </w:rPr>
              <w:t xml:space="preserve">     p</w:t>
            </w:r>
          </w:p>
        </w:tc>
        <w:tc>
          <w:tcPr>
            <w:tcW w:w="708" w:type="dxa"/>
            <w:tcBorders>
              <w:top w:val="single" w:sz="4" w:space="0" w:color="auto"/>
              <w:bottom w:val="single" w:sz="4" w:space="0" w:color="auto"/>
            </w:tcBorders>
            <w:shd w:val="clear" w:color="auto" w:fill="FFFFFF"/>
          </w:tcPr>
          <w:p w14:paraId="1F0A1A24" w14:textId="77777777" w:rsidR="0053166F" w:rsidRPr="00532840" w:rsidRDefault="0053166F" w:rsidP="002F19FD">
            <w:pPr>
              <w:snapToGrid w:val="0"/>
              <w:rPr>
                <w:rFonts w:ascii="Palatino Linotype" w:hAnsi="Palatino Linotype"/>
                <w:sz w:val="18"/>
                <w:szCs w:val="18"/>
                <w:lang w:val="en-US"/>
              </w:rPr>
            </w:pPr>
          </w:p>
          <w:p w14:paraId="7601E46C" w14:textId="5FD9E02D" w:rsidR="002F19FD" w:rsidRPr="00532840" w:rsidRDefault="00C00297" w:rsidP="002F19FD">
            <w:pPr>
              <w:snapToGrid w:val="0"/>
              <w:rPr>
                <w:rFonts w:ascii="Palatino Linotype" w:hAnsi="Palatino Linotype"/>
                <w:sz w:val="18"/>
                <w:szCs w:val="18"/>
                <w:lang w:val="en-US"/>
              </w:rPr>
            </w:pPr>
            <w:r w:rsidRPr="00532840">
              <w:rPr>
                <w:rFonts w:ascii="Palatino Linotype" w:hAnsi="Palatino Linotype"/>
                <w:iCs/>
                <w:sz w:val="18"/>
                <w:szCs w:val="18"/>
                <w:lang w:val="en-US"/>
              </w:rPr>
              <w:t>η</w:t>
            </w:r>
            <w:r w:rsidRPr="00532840">
              <w:rPr>
                <w:rFonts w:ascii="Palatino Linotype" w:hAnsi="Palatino Linotype"/>
                <w:iCs/>
                <w:sz w:val="18"/>
                <w:szCs w:val="18"/>
                <w:vertAlign w:val="superscript"/>
                <w:lang w:val="en-US"/>
              </w:rPr>
              <w:t>2</w:t>
            </w:r>
            <w:r w:rsidRPr="00532840">
              <w:rPr>
                <w:rFonts w:ascii="Palatino Linotype" w:hAnsi="Palatino Linotype"/>
                <w:iCs/>
                <w:sz w:val="18"/>
                <w:szCs w:val="18"/>
                <w:lang w:val="en-US"/>
              </w:rPr>
              <w:t>p</w:t>
            </w:r>
          </w:p>
        </w:tc>
        <w:tc>
          <w:tcPr>
            <w:tcW w:w="993" w:type="dxa"/>
            <w:tcBorders>
              <w:top w:val="single" w:sz="4" w:space="0" w:color="auto"/>
              <w:bottom w:val="single" w:sz="4" w:space="0" w:color="auto"/>
            </w:tcBorders>
            <w:shd w:val="clear" w:color="auto" w:fill="FFFFFF"/>
          </w:tcPr>
          <w:p w14:paraId="0E268A9B" w14:textId="77777777" w:rsidR="0053166F" w:rsidRPr="00532840" w:rsidRDefault="0053166F" w:rsidP="002F19FD">
            <w:pPr>
              <w:snapToGrid w:val="0"/>
              <w:rPr>
                <w:rFonts w:ascii="Palatino Linotype" w:hAnsi="Palatino Linotype"/>
                <w:sz w:val="18"/>
                <w:szCs w:val="18"/>
                <w:lang w:val="en-US"/>
              </w:rPr>
            </w:pPr>
          </w:p>
          <w:p w14:paraId="532E8923" w14:textId="2C85E2F8" w:rsidR="002F19FD" w:rsidRPr="00532840" w:rsidRDefault="002F19FD" w:rsidP="002F19FD">
            <w:pPr>
              <w:snapToGrid w:val="0"/>
              <w:rPr>
                <w:rFonts w:ascii="Palatino Linotype" w:hAnsi="Palatino Linotype"/>
                <w:sz w:val="18"/>
                <w:szCs w:val="18"/>
                <w:lang w:val="en-US"/>
              </w:rPr>
            </w:pPr>
            <w:r w:rsidRPr="00532840">
              <w:rPr>
                <w:rFonts w:ascii="Palatino Linotype" w:hAnsi="Palatino Linotype"/>
                <w:sz w:val="18"/>
                <w:szCs w:val="18"/>
                <w:lang w:val="en-US"/>
              </w:rPr>
              <w:t>Tukey post</w:t>
            </w:r>
            <w:r w:rsidR="00BA62BD" w:rsidRPr="00532840">
              <w:rPr>
                <w:rFonts w:ascii="Palatino Linotype" w:hAnsi="Palatino Linotype"/>
                <w:sz w:val="18"/>
                <w:szCs w:val="18"/>
                <w:lang w:val="en-US"/>
              </w:rPr>
              <w:t>-h</w:t>
            </w:r>
            <w:r w:rsidRPr="00532840">
              <w:rPr>
                <w:rFonts w:ascii="Palatino Linotype" w:hAnsi="Palatino Linotype"/>
                <w:sz w:val="18"/>
                <w:szCs w:val="18"/>
                <w:lang w:val="en-US"/>
              </w:rPr>
              <w:t>oc</w:t>
            </w:r>
          </w:p>
        </w:tc>
      </w:tr>
      <w:tr w:rsidR="0053166F" w:rsidRPr="0056654D" w14:paraId="4676B2DB" w14:textId="3B4FE007" w:rsidTr="00390680">
        <w:trPr>
          <w:trHeight w:val="153"/>
          <w:jc w:val="center"/>
        </w:trPr>
        <w:tc>
          <w:tcPr>
            <w:tcW w:w="1560" w:type="dxa"/>
            <w:tcBorders>
              <w:top w:val="single" w:sz="4" w:space="0" w:color="auto"/>
            </w:tcBorders>
            <w:shd w:val="clear" w:color="auto" w:fill="FFFFFF"/>
            <w:noWrap/>
            <w:vAlign w:val="bottom"/>
            <w:hideMark/>
          </w:tcPr>
          <w:p w14:paraId="70346C05" w14:textId="332E5346" w:rsidR="0053166F" w:rsidRPr="00532840" w:rsidRDefault="0053166F" w:rsidP="00B03738">
            <w:pPr>
              <w:rPr>
                <w:rFonts w:ascii="Palatino Linotype" w:eastAsia="Calibri" w:hAnsi="Palatino Linotype"/>
                <w:sz w:val="18"/>
                <w:szCs w:val="18"/>
                <w:lang w:val="en-US"/>
              </w:rPr>
            </w:pPr>
            <w:r w:rsidRPr="00532840">
              <w:rPr>
                <w:rFonts w:ascii="Palatino Linotype" w:hAnsi="Palatino Linotype"/>
                <w:sz w:val="18"/>
                <w:szCs w:val="18"/>
                <w:lang w:val="en-US"/>
              </w:rPr>
              <w:t>DSM</w:t>
            </w:r>
            <w:r w:rsidR="00CD764E" w:rsidRPr="00532840">
              <w:rPr>
                <w:rFonts w:ascii="Palatino Linotype" w:hAnsi="Palatino Linotype"/>
                <w:sz w:val="18"/>
                <w:szCs w:val="18"/>
                <w:lang w:val="en-US"/>
              </w:rPr>
              <w:t>-5</w:t>
            </w:r>
            <w:r w:rsidRPr="00532840">
              <w:rPr>
                <w:rFonts w:ascii="Palatino Linotype" w:hAnsi="Palatino Linotype"/>
                <w:sz w:val="18"/>
                <w:szCs w:val="18"/>
                <w:lang w:val="en-US"/>
              </w:rPr>
              <w:t xml:space="preserve"> </w:t>
            </w:r>
            <w:r w:rsidR="002F19FD" w:rsidRPr="00532840">
              <w:rPr>
                <w:rFonts w:ascii="Palatino Linotype" w:hAnsi="Palatino Linotype"/>
                <w:sz w:val="18"/>
                <w:szCs w:val="18"/>
                <w:lang w:val="en-US"/>
              </w:rPr>
              <w:t xml:space="preserve">criteria </w:t>
            </w:r>
            <w:r w:rsidRPr="00532840">
              <w:rPr>
                <w:rFonts w:ascii="Palatino Linotype" w:hAnsi="Palatino Linotype"/>
                <w:sz w:val="18"/>
                <w:szCs w:val="18"/>
                <w:lang w:val="en-US"/>
              </w:rPr>
              <w:t>A</w:t>
            </w:r>
          </w:p>
        </w:tc>
        <w:tc>
          <w:tcPr>
            <w:tcW w:w="1134" w:type="dxa"/>
            <w:tcBorders>
              <w:top w:val="single" w:sz="4" w:space="0" w:color="auto"/>
            </w:tcBorders>
            <w:shd w:val="clear" w:color="auto" w:fill="FFFFFF"/>
            <w:vAlign w:val="bottom"/>
          </w:tcPr>
          <w:p w14:paraId="2620E3F8" w14:textId="2AB11FBD" w:rsidR="0053166F" w:rsidRPr="00532840" w:rsidRDefault="00F24289" w:rsidP="00B03738">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7.8</w:t>
            </w:r>
            <w:r w:rsidR="0053166F" w:rsidRPr="00532840">
              <w:rPr>
                <w:rFonts w:ascii="Palatino Linotype" w:eastAsia="Calibri" w:hAnsi="Palatino Linotype" w:cs="Calibri"/>
                <w:sz w:val="18"/>
                <w:szCs w:val="18"/>
                <w:lang w:val="en-US"/>
              </w:rPr>
              <w:t xml:space="preserve"> (1.</w:t>
            </w:r>
            <w:r w:rsidRPr="00532840">
              <w:rPr>
                <w:rFonts w:ascii="Palatino Linotype" w:eastAsia="Calibri" w:hAnsi="Palatino Linotype" w:cs="Calibri"/>
                <w:sz w:val="18"/>
                <w:szCs w:val="18"/>
                <w:lang w:val="en-US"/>
              </w:rPr>
              <w:t>1</w:t>
            </w:r>
            <w:r w:rsidR="0053166F" w:rsidRPr="00532840">
              <w:rPr>
                <w:rFonts w:ascii="Palatino Linotype" w:eastAsia="Calibri" w:hAnsi="Palatino Linotype" w:cs="Calibri"/>
                <w:sz w:val="18"/>
                <w:szCs w:val="18"/>
                <w:lang w:val="en-US"/>
              </w:rPr>
              <w:t>)</w:t>
            </w:r>
          </w:p>
        </w:tc>
        <w:tc>
          <w:tcPr>
            <w:tcW w:w="1134" w:type="dxa"/>
            <w:tcBorders>
              <w:top w:val="single" w:sz="4" w:space="0" w:color="auto"/>
            </w:tcBorders>
            <w:shd w:val="clear" w:color="auto" w:fill="FFFFFF"/>
            <w:vAlign w:val="bottom"/>
          </w:tcPr>
          <w:p w14:paraId="56D66727" w14:textId="616994DC" w:rsidR="0053166F" w:rsidRPr="00532840" w:rsidRDefault="00F24289" w:rsidP="00B03738">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6</w:t>
            </w:r>
            <w:r w:rsidR="0053166F" w:rsidRPr="00532840">
              <w:rPr>
                <w:rFonts w:ascii="Palatino Linotype" w:eastAsia="Calibri" w:hAnsi="Palatino Linotype" w:cs="Calibri"/>
                <w:sz w:val="18"/>
                <w:szCs w:val="18"/>
                <w:lang w:val="en-US"/>
              </w:rPr>
              <w:t>.5 (1.</w:t>
            </w:r>
            <w:r w:rsidRPr="00532840">
              <w:rPr>
                <w:rFonts w:ascii="Palatino Linotype" w:eastAsia="Calibri" w:hAnsi="Palatino Linotype" w:cs="Calibri"/>
                <w:sz w:val="18"/>
                <w:szCs w:val="18"/>
                <w:lang w:val="en-US"/>
              </w:rPr>
              <w:t>9</w:t>
            </w:r>
            <w:r w:rsidR="0053166F" w:rsidRPr="00532840">
              <w:rPr>
                <w:rFonts w:ascii="Palatino Linotype" w:eastAsia="Calibri" w:hAnsi="Palatino Linotype" w:cs="Calibri"/>
                <w:sz w:val="18"/>
                <w:szCs w:val="18"/>
                <w:lang w:val="en-US"/>
              </w:rPr>
              <w:t>)</w:t>
            </w:r>
          </w:p>
        </w:tc>
        <w:tc>
          <w:tcPr>
            <w:tcW w:w="992" w:type="dxa"/>
            <w:tcBorders>
              <w:top w:val="single" w:sz="4" w:space="0" w:color="auto"/>
            </w:tcBorders>
            <w:shd w:val="clear" w:color="auto" w:fill="FFFFFF"/>
          </w:tcPr>
          <w:p w14:paraId="7A4016A3" w14:textId="39A698DC" w:rsidR="0053166F" w:rsidRPr="00532840" w:rsidRDefault="00F24289" w:rsidP="00B03738">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6.6 (1.1)</w:t>
            </w:r>
          </w:p>
        </w:tc>
        <w:tc>
          <w:tcPr>
            <w:tcW w:w="850" w:type="dxa"/>
            <w:tcBorders>
              <w:top w:val="single" w:sz="4" w:space="0" w:color="auto"/>
            </w:tcBorders>
            <w:shd w:val="clear" w:color="auto" w:fill="FFFFFF"/>
            <w:vAlign w:val="bottom"/>
          </w:tcPr>
          <w:p w14:paraId="07B15265" w14:textId="18515EEC" w:rsidR="0053166F" w:rsidRPr="00532840" w:rsidRDefault="00A21127" w:rsidP="00B03738">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4.26</w:t>
            </w:r>
          </w:p>
        </w:tc>
        <w:tc>
          <w:tcPr>
            <w:tcW w:w="993" w:type="dxa"/>
            <w:tcBorders>
              <w:top w:val="single" w:sz="4" w:space="0" w:color="auto"/>
            </w:tcBorders>
            <w:shd w:val="clear" w:color="auto" w:fill="FFFFFF"/>
            <w:vAlign w:val="bottom"/>
          </w:tcPr>
          <w:p w14:paraId="38B2A4D0" w14:textId="04513A97" w:rsidR="0053166F" w:rsidRPr="00532840" w:rsidRDefault="00A21127" w:rsidP="00B03738">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0.02*</w:t>
            </w:r>
          </w:p>
        </w:tc>
        <w:tc>
          <w:tcPr>
            <w:tcW w:w="708" w:type="dxa"/>
            <w:tcBorders>
              <w:top w:val="single" w:sz="4" w:space="0" w:color="auto"/>
            </w:tcBorders>
            <w:shd w:val="clear" w:color="auto" w:fill="FFFFFF"/>
          </w:tcPr>
          <w:p w14:paraId="38699B47" w14:textId="746EF3C4" w:rsidR="0053166F" w:rsidRPr="00532840" w:rsidRDefault="00A21127" w:rsidP="00B03738">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0.15</w:t>
            </w:r>
          </w:p>
        </w:tc>
        <w:tc>
          <w:tcPr>
            <w:tcW w:w="993" w:type="dxa"/>
            <w:tcBorders>
              <w:top w:val="single" w:sz="4" w:space="0" w:color="auto"/>
            </w:tcBorders>
            <w:shd w:val="clear" w:color="auto" w:fill="FFFFFF"/>
          </w:tcPr>
          <w:p w14:paraId="02523DFE" w14:textId="5FC051B5" w:rsidR="0053166F" w:rsidRPr="00532840" w:rsidRDefault="00C1484A" w:rsidP="00B03738">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1&gt;2</w:t>
            </w:r>
          </w:p>
        </w:tc>
      </w:tr>
      <w:tr w:rsidR="0053166F" w:rsidRPr="0056654D" w14:paraId="00E75BDC" w14:textId="2820FDC2" w:rsidTr="00390680">
        <w:trPr>
          <w:trHeight w:val="291"/>
          <w:jc w:val="center"/>
        </w:trPr>
        <w:tc>
          <w:tcPr>
            <w:tcW w:w="1560" w:type="dxa"/>
            <w:shd w:val="clear" w:color="auto" w:fill="FFFFFF"/>
            <w:noWrap/>
            <w:vAlign w:val="bottom"/>
          </w:tcPr>
          <w:p w14:paraId="52B86103" w14:textId="357BB8C5" w:rsidR="0053166F" w:rsidRPr="00532840" w:rsidRDefault="0053166F" w:rsidP="00B03738">
            <w:pPr>
              <w:rPr>
                <w:rFonts w:ascii="Palatino Linotype" w:hAnsi="Palatino Linotype"/>
                <w:sz w:val="18"/>
                <w:szCs w:val="18"/>
                <w:lang w:val="en-US"/>
              </w:rPr>
            </w:pPr>
            <w:r w:rsidRPr="00532840">
              <w:rPr>
                <w:rFonts w:ascii="Palatino Linotype" w:hAnsi="Palatino Linotype"/>
                <w:sz w:val="18"/>
                <w:szCs w:val="18"/>
                <w:lang w:val="en-US"/>
              </w:rPr>
              <w:t>DSM</w:t>
            </w:r>
            <w:r w:rsidR="00CD764E" w:rsidRPr="00532840">
              <w:rPr>
                <w:rFonts w:ascii="Palatino Linotype" w:hAnsi="Palatino Linotype"/>
                <w:sz w:val="18"/>
                <w:szCs w:val="18"/>
                <w:lang w:val="en-US"/>
              </w:rPr>
              <w:t>-5</w:t>
            </w:r>
            <w:r w:rsidR="00E9356E" w:rsidRPr="00532840">
              <w:rPr>
                <w:rFonts w:ascii="Palatino Linotype" w:hAnsi="Palatino Linotype"/>
                <w:sz w:val="18"/>
                <w:szCs w:val="18"/>
                <w:lang w:val="en-US"/>
              </w:rPr>
              <w:t xml:space="preserve"> </w:t>
            </w:r>
            <w:r w:rsidR="002F19FD" w:rsidRPr="00532840">
              <w:rPr>
                <w:rFonts w:ascii="Palatino Linotype" w:hAnsi="Palatino Linotype"/>
                <w:sz w:val="18"/>
                <w:szCs w:val="18"/>
                <w:lang w:val="en-US"/>
              </w:rPr>
              <w:t xml:space="preserve">criteria </w:t>
            </w:r>
            <w:r w:rsidRPr="00532840">
              <w:rPr>
                <w:rFonts w:ascii="Palatino Linotype" w:hAnsi="Palatino Linotype"/>
                <w:sz w:val="18"/>
                <w:szCs w:val="18"/>
                <w:lang w:val="en-US"/>
              </w:rPr>
              <w:t>B</w:t>
            </w:r>
          </w:p>
        </w:tc>
        <w:tc>
          <w:tcPr>
            <w:tcW w:w="1134" w:type="dxa"/>
            <w:shd w:val="clear" w:color="auto" w:fill="FFFFFF"/>
            <w:vAlign w:val="bottom"/>
          </w:tcPr>
          <w:p w14:paraId="066E87AF" w14:textId="56F6CB4A" w:rsidR="0053166F" w:rsidRPr="00532840" w:rsidRDefault="00E447F5" w:rsidP="00B03738">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9.9 (1.6)</w:t>
            </w:r>
          </w:p>
        </w:tc>
        <w:tc>
          <w:tcPr>
            <w:tcW w:w="1134" w:type="dxa"/>
            <w:shd w:val="clear" w:color="auto" w:fill="FFFFFF"/>
            <w:vAlign w:val="bottom"/>
          </w:tcPr>
          <w:p w14:paraId="59580503" w14:textId="0272F034" w:rsidR="0053166F" w:rsidRPr="00532840" w:rsidRDefault="00E447F5" w:rsidP="00B03738">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9.1 (1.6)</w:t>
            </w:r>
          </w:p>
        </w:tc>
        <w:tc>
          <w:tcPr>
            <w:tcW w:w="992" w:type="dxa"/>
            <w:shd w:val="clear" w:color="auto" w:fill="FFFFFF"/>
          </w:tcPr>
          <w:p w14:paraId="20C52606" w14:textId="112802CC" w:rsidR="0053166F" w:rsidRPr="00532840" w:rsidRDefault="00E447F5" w:rsidP="00B03738">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7.1 (1.1)</w:t>
            </w:r>
          </w:p>
        </w:tc>
        <w:tc>
          <w:tcPr>
            <w:tcW w:w="850" w:type="dxa"/>
            <w:shd w:val="clear" w:color="auto" w:fill="FFFFFF"/>
            <w:vAlign w:val="bottom"/>
          </w:tcPr>
          <w:p w14:paraId="4650772A" w14:textId="04B344C7" w:rsidR="0053166F" w:rsidRPr="00532840" w:rsidRDefault="00A21127" w:rsidP="00B03738">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13.98</w:t>
            </w:r>
          </w:p>
        </w:tc>
        <w:tc>
          <w:tcPr>
            <w:tcW w:w="993" w:type="dxa"/>
            <w:shd w:val="clear" w:color="auto" w:fill="FFFFFF"/>
            <w:vAlign w:val="bottom"/>
          </w:tcPr>
          <w:p w14:paraId="17F86EEF" w14:textId="58A349AB" w:rsidR="0053166F" w:rsidRPr="00532840" w:rsidRDefault="00A21127" w:rsidP="00B03738">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0.00**</w:t>
            </w:r>
          </w:p>
        </w:tc>
        <w:tc>
          <w:tcPr>
            <w:tcW w:w="708" w:type="dxa"/>
            <w:shd w:val="clear" w:color="auto" w:fill="FFFFFF"/>
          </w:tcPr>
          <w:p w14:paraId="30C49726" w14:textId="59A228F5" w:rsidR="0053166F" w:rsidRPr="00532840" w:rsidRDefault="00A21127" w:rsidP="00B03738">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0.36</w:t>
            </w:r>
          </w:p>
        </w:tc>
        <w:tc>
          <w:tcPr>
            <w:tcW w:w="993" w:type="dxa"/>
            <w:shd w:val="clear" w:color="auto" w:fill="FFFFFF"/>
          </w:tcPr>
          <w:p w14:paraId="14B3D612" w14:textId="2A259CA2" w:rsidR="0053166F" w:rsidRPr="00532840" w:rsidRDefault="00C1484A" w:rsidP="00B03738">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1,2&gt;3</w:t>
            </w:r>
          </w:p>
        </w:tc>
      </w:tr>
      <w:tr w:rsidR="0053166F" w:rsidRPr="0056654D" w14:paraId="796D03BB" w14:textId="52282BCE" w:rsidTr="00390680">
        <w:trPr>
          <w:trHeight w:val="291"/>
          <w:jc w:val="center"/>
        </w:trPr>
        <w:tc>
          <w:tcPr>
            <w:tcW w:w="1560" w:type="dxa"/>
            <w:shd w:val="clear" w:color="auto" w:fill="FFFFFF"/>
            <w:noWrap/>
            <w:vAlign w:val="center"/>
          </w:tcPr>
          <w:p w14:paraId="46BBAC3C" w14:textId="06E11A67" w:rsidR="0053166F" w:rsidRPr="00532840" w:rsidRDefault="0053166F" w:rsidP="00B03738">
            <w:pPr>
              <w:rPr>
                <w:rFonts w:ascii="Palatino Linotype" w:hAnsi="Palatino Linotype"/>
                <w:sz w:val="18"/>
                <w:szCs w:val="18"/>
                <w:lang w:val="en-US"/>
              </w:rPr>
            </w:pPr>
            <w:r w:rsidRPr="00532840">
              <w:rPr>
                <w:rFonts w:ascii="Palatino Linotype" w:hAnsi="Palatino Linotype"/>
                <w:sz w:val="18"/>
                <w:szCs w:val="18"/>
                <w:lang w:val="en-US"/>
              </w:rPr>
              <w:t>SCQ Social</w:t>
            </w:r>
          </w:p>
        </w:tc>
        <w:tc>
          <w:tcPr>
            <w:tcW w:w="1134" w:type="dxa"/>
            <w:shd w:val="clear" w:color="auto" w:fill="FFFFFF"/>
            <w:vAlign w:val="bottom"/>
          </w:tcPr>
          <w:p w14:paraId="28CB652C" w14:textId="63EE4B6F" w:rsidR="0053166F" w:rsidRPr="00532840" w:rsidRDefault="00E447F5" w:rsidP="00B03738">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13.1 (2.1)</w:t>
            </w:r>
          </w:p>
        </w:tc>
        <w:tc>
          <w:tcPr>
            <w:tcW w:w="1134" w:type="dxa"/>
            <w:shd w:val="clear" w:color="auto" w:fill="FFFFFF"/>
            <w:vAlign w:val="bottom"/>
          </w:tcPr>
          <w:p w14:paraId="1DF51317" w14:textId="7BCD5359" w:rsidR="0053166F" w:rsidRPr="00532840" w:rsidRDefault="00E447F5" w:rsidP="00B03738">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7.0 (3.2)</w:t>
            </w:r>
          </w:p>
        </w:tc>
        <w:tc>
          <w:tcPr>
            <w:tcW w:w="992" w:type="dxa"/>
            <w:shd w:val="clear" w:color="auto" w:fill="FFFFFF"/>
          </w:tcPr>
          <w:p w14:paraId="5DEA257B" w14:textId="2FCAE46C" w:rsidR="0053166F" w:rsidRPr="00532840" w:rsidRDefault="00A21127" w:rsidP="00B03738">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8.3 (1.6)</w:t>
            </w:r>
          </w:p>
        </w:tc>
        <w:tc>
          <w:tcPr>
            <w:tcW w:w="850" w:type="dxa"/>
            <w:shd w:val="clear" w:color="auto" w:fill="FFFFFF"/>
            <w:vAlign w:val="bottom"/>
          </w:tcPr>
          <w:p w14:paraId="7AACCE80" w14:textId="1D5FDBD9" w:rsidR="0053166F" w:rsidRPr="00532840" w:rsidRDefault="00A21127" w:rsidP="00B03738">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32.90</w:t>
            </w:r>
          </w:p>
        </w:tc>
        <w:tc>
          <w:tcPr>
            <w:tcW w:w="993" w:type="dxa"/>
            <w:shd w:val="clear" w:color="auto" w:fill="FFFFFF"/>
            <w:vAlign w:val="bottom"/>
          </w:tcPr>
          <w:p w14:paraId="527AF724" w14:textId="4BFB60DD" w:rsidR="0053166F" w:rsidRPr="00532840" w:rsidRDefault="00A21127" w:rsidP="00B03738">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0.00**</w:t>
            </w:r>
          </w:p>
        </w:tc>
        <w:tc>
          <w:tcPr>
            <w:tcW w:w="708" w:type="dxa"/>
            <w:shd w:val="clear" w:color="auto" w:fill="FFFFFF"/>
          </w:tcPr>
          <w:p w14:paraId="5267F69F" w14:textId="32316A16" w:rsidR="0053166F" w:rsidRPr="00532840" w:rsidRDefault="00A21127" w:rsidP="00B03738">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0.57</w:t>
            </w:r>
          </w:p>
        </w:tc>
        <w:tc>
          <w:tcPr>
            <w:tcW w:w="993" w:type="dxa"/>
            <w:shd w:val="clear" w:color="auto" w:fill="FFFFFF"/>
          </w:tcPr>
          <w:p w14:paraId="6A2571AC" w14:textId="165F5457" w:rsidR="0053166F" w:rsidRPr="00532840" w:rsidRDefault="00C1484A" w:rsidP="00B03738">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1&gt;2,3</w:t>
            </w:r>
          </w:p>
        </w:tc>
      </w:tr>
      <w:tr w:rsidR="0053166F" w:rsidRPr="0056654D" w14:paraId="78ED7FA8" w14:textId="3986CCA5" w:rsidTr="00390680">
        <w:trPr>
          <w:trHeight w:val="291"/>
          <w:jc w:val="center"/>
        </w:trPr>
        <w:tc>
          <w:tcPr>
            <w:tcW w:w="1560" w:type="dxa"/>
            <w:shd w:val="clear" w:color="auto" w:fill="FFFFFF"/>
            <w:noWrap/>
            <w:vAlign w:val="center"/>
          </w:tcPr>
          <w:p w14:paraId="66351232" w14:textId="5A4909D9" w:rsidR="0053166F" w:rsidRPr="00532840" w:rsidRDefault="0053166F" w:rsidP="00B03738">
            <w:pPr>
              <w:rPr>
                <w:rFonts w:ascii="Palatino Linotype" w:hAnsi="Palatino Linotype"/>
                <w:sz w:val="18"/>
                <w:szCs w:val="18"/>
                <w:lang w:val="en-US"/>
              </w:rPr>
            </w:pPr>
            <w:r w:rsidRPr="00532840">
              <w:rPr>
                <w:rFonts w:ascii="Palatino Linotype" w:hAnsi="Palatino Linotype"/>
                <w:sz w:val="18"/>
                <w:szCs w:val="18"/>
                <w:lang w:val="en-US"/>
              </w:rPr>
              <w:t>SCQ</w:t>
            </w:r>
            <w:r w:rsidR="00023DE1" w:rsidRPr="00532840">
              <w:rPr>
                <w:rFonts w:ascii="Palatino Linotype" w:hAnsi="Palatino Linotype"/>
                <w:sz w:val="18"/>
                <w:szCs w:val="18"/>
                <w:lang w:val="en-US"/>
              </w:rPr>
              <w:t xml:space="preserve"> </w:t>
            </w:r>
            <w:proofErr w:type="spellStart"/>
            <w:r w:rsidRPr="00532840">
              <w:rPr>
                <w:rFonts w:ascii="Palatino Linotype" w:hAnsi="Palatino Linotype"/>
                <w:sz w:val="18"/>
                <w:szCs w:val="18"/>
                <w:lang w:val="en-US"/>
              </w:rPr>
              <w:t>Commu</w:t>
            </w:r>
            <w:proofErr w:type="spellEnd"/>
          </w:p>
        </w:tc>
        <w:tc>
          <w:tcPr>
            <w:tcW w:w="1134" w:type="dxa"/>
            <w:shd w:val="clear" w:color="auto" w:fill="FFFFFF"/>
            <w:vAlign w:val="bottom"/>
          </w:tcPr>
          <w:p w14:paraId="1D07EC58" w14:textId="4507625E" w:rsidR="0053166F" w:rsidRPr="00532840" w:rsidRDefault="00A21127" w:rsidP="00B03738">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9.5 (1.3)</w:t>
            </w:r>
          </w:p>
        </w:tc>
        <w:tc>
          <w:tcPr>
            <w:tcW w:w="1134" w:type="dxa"/>
            <w:shd w:val="clear" w:color="auto" w:fill="FFFFFF"/>
            <w:vAlign w:val="bottom"/>
          </w:tcPr>
          <w:p w14:paraId="5402C030" w14:textId="7001B1B3" w:rsidR="0053166F" w:rsidRPr="00532840" w:rsidRDefault="00A21127" w:rsidP="00B03738">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5.7 (1.7)</w:t>
            </w:r>
          </w:p>
        </w:tc>
        <w:tc>
          <w:tcPr>
            <w:tcW w:w="992" w:type="dxa"/>
            <w:shd w:val="clear" w:color="auto" w:fill="FFFFFF"/>
          </w:tcPr>
          <w:p w14:paraId="0893D193" w14:textId="27A4AE2B" w:rsidR="0053166F" w:rsidRPr="00532840" w:rsidRDefault="00A21127" w:rsidP="00B03738">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7.0 (1.3)</w:t>
            </w:r>
          </w:p>
        </w:tc>
        <w:tc>
          <w:tcPr>
            <w:tcW w:w="850" w:type="dxa"/>
            <w:shd w:val="clear" w:color="auto" w:fill="FFFFFF"/>
            <w:vAlign w:val="bottom"/>
          </w:tcPr>
          <w:p w14:paraId="29DBA99A" w14:textId="18C52608" w:rsidR="0053166F" w:rsidRPr="00532840" w:rsidRDefault="00A21127" w:rsidP="00B03738">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32.60</w:t>
            </w:r>
          </w:p>
        </w:tc>
        <w:tc>
          <w:tcPr>
            <w:tcW w:w="993" w:type="dxa"/>
            <w:shd w:val="clear" w:color="auto" w:fill="FFFFFF"/>
            <w:vAlign w:val="bottom"/>
          </w:tcPr>
          <w:p w14:paraId="6B06516F" w14:textId="2D26460A" w:rsidR="0053166F" w:rsidRPr="00532840" w:rsidRDefault="00A21127" w:rsidP="00B03738">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0.00**</w:t>
            </w:r>
          </w:p>
        </w:tc>
        <w:tc>
          <w:tcPr>
            <w:tcW w:w="708" w:type="dxa"/>
            <w:shd w:val="clear" w:color="auto" w:fill="FFFFFF"/>
          </w:tcPr>
          <w:p w14:paraId="6C6EFD04" w14:textId="0AC80722" w:rsidR="0053166F" w:rsidRPr="00532840" w:rsidRDefault="00A21127" w:rsidP="00B03738">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0.57</w:t>
            </w:r>
          </w:p>
        </w:tc>
        <w:tc>
          <w:tcPr>
            <w:tcW w:w="993" w:type="dxa"/>
            <w:shd w:val="clear" w:color="auto" w:fill="FFFFFF"/>
          </w:tcPr>
          <w:p w14:paraId="0365A4C5" w14:textId="6691F24B" w:rsidR="0053166F" w:rsidRPr="00532840" w:rsidRDefault="00C1484A" w:rsidP="00B03738">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1&gt;2,3;2&lt;3</w:t>
            </w:r>
          </w:p>
        </w:tc>
      </w:tr>
      <w:tr w:rsidR="0053166F" w:rsidRPr="0056654D" w14:paraId="1DB3151E" w14:textId="6D6ED056" w:rsidTr="00390680">
        <w:trPr>
          <w:trHeight w:val="291"/>
          <w:jc w:val="center"/>
        </w:trPr>
        <w:tc>
          <w:tcPr>
            <w:tcW w:w="1560" w:type="dxa"/>
            <w:shd w:val="clear" w:color="auto" w:fill="FFFFFF"/>
            <w:noWrap/>
            <w:vAlign w:val="center"/>
          </w:tcPr>
          <w:p w14:paraId="4A473DF3" w14:textId="19EB74C3" w:rsidR="0053166F" w:rsidRPr="00532840" w:rsidRDefault="0053166F" w:rsidP="00B03738">
            <w:pPr>
              <w:rPr>
                <w:rFonts w:ascii="Palatino Linotype" w:hAnsi="Palatino Linotype"/>
                <w:sz w:val="18"/>
                <w:szCs w:val="18"/>
                <w:lang w:val="en-US"/>
              </w:rPr>
            </w:pPr>
            <w:r w:rsidRPr="00532840">
              <w:rPr>
                <w:rFonts w:ascii="Palatino Linotype" w:hAnsi="Palatino Linotype"/>
                <w:sz w:val="18"/>
                <w:szCs w:val="18"/>
                <w:lang w:val="en-US"/>
              </w:rPr>
              <w:t>SCQ</w:t>
            </w:r>
            <w:r w:rsidR="00023DE1" w:rsidRPr="00532840">
              <w:rPr>
                <w:rFonts w:ascii="Palatino Linotype" w:hAnsi="Palatino Linotype"/>
                <w:sz w:val="18"/>
                <w:szCs w:val="18"/>
                <w:lang w:val="en-US"/>
              </w:rPr>
              <w:t xml:space="preserve"> </w:t>
            </w:r>
            <w:r w:rsidRPr="00532840">
              <w:rPr>
                <w:rFonts w:ascii="Palatino Linotype" w:hAnsi="Palatino Linotype"/>
                <w:sz w:val="18"/>
                <w:szCs w:val="18"/>
                <w:lang w:val="en-US"/>
              </w:rPr>
              <w:t>R</w:t>
            </w:r>
            <w:r w:rsidR="003C42D5" w:rsidRPr="00532840">
              <w:rPr>
                <w:rFonts w:ascii="Palatino Linotype" w:hAnsi="Palatino Linotype"/>
                <w:sz w:val="18"/>
                <w:szCs w:val="18"/>
                <w:lang w:val="en-US"/>
              </w:rPr>
              <w:t>R</w:t>
            </w:r>
            <w:r w:rsidRPr="00532840">
              <w:rPr>
                <w:rFonts w:ascii="Palatino Linotype" w:hAnsi="Palatino Linotype"/>
                <w:sz w:val="18"/>
                <w:szCs w:val="18"/>
                <w:lang w:val="en-US"/>
              </w:rPr>
              <w:t>S</w:t>
            </w:r>
          </w:p>
        </w:tc>
        <w:tc>
          <w:tcPr>
            <w:tcW w:w="1134" w:type="dxa"/>
            <w:shd w:val="clear" w:color="auto" w:fill="FFFFFF"/>
            <w:vAlign w:val="bottom"/>
          </w:tcPr>
          <w:p w14:paraId="2A207F1A" w14:textId="4F02E2BF" w:rsidR="0053166F" w:rsidRPr="00532840" w:rsidRDefault="00A21127" w:rsidP="00B03738">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5.4 (1.5)</w:t>
            </w:r>
          </w:p>
        </w:tc>
        <w:tc>
          <w:tcPr>
            <w:tcW w:w="1134" w:type="dxa"/>
            <w:shd w:val="clear" w:color="auto" w:fill="FFFFFF"/>
            <w:vAlign w:val="bottom"/>
          </w:tcPr>
          <w:p w14:paraId="3BB8CA88" w14:textId="5D8AAC3D" w:rsidR="0053166F" w:rsidRPr="00532840" w:rsidRDefault="00A21127" w:rsidP="00B03738">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5.9 (1.1)</w:t>
            </w:r>
          </w:p>
        </w:tc>
        <w:tc>
          <w:tcPr>
            <w:tcW w:w="992" w:type="dxa"/>
            <w:shd w:val="clear" w:color="auto" w:fill="FFFFFF"/>
          </w:tcPr>
          <w:p w14:paraId="3B3EA530" w14:textId="03E984F9" w:rsidR="0053166F" w:rsidRPr="00532840" w:rsidRDefault="00A21127" w:rsidP="00B03738">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2.4 (1.3)</w:t>
            </w:r>
          </w:p>
        </w:tc>
        <w:tc>
          <w:tcPr>
            <w:tcW w:w="850" w:type="dxa"/>
            <w:shd w:val="clear" w:color="auto" w:fill="FFFFFF"/>
            <w:vAlign w:val="bottom"/>
          </w:tcPr>
          <w:p w14:paraId="6D53FDD9" w14:textId="03F12C0E" w:rsidR="0053166F" w:rsidRPr="00532840" w:rsidRDefault="00A21127" w:rsidP="00B03738">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28.18</w:t>
            </w:r>
          </w:p>
        </w:tc>
        <w:tc>
          <w:tcPr>
            <w:tcW w:w="993" w:type="dxa"/>
            <w:shd w:val="clear" w:color="auto" w:fill="FFFFFF"/>
            <w:vAlign w:val="bottom"/>
          </w:tcPr>
          <w:p w14:paraId="4A3E5EC0" w14:textId="240BE65E" w:rsidR="0053166F" w:rsidRPr="00532840" w:rsidRDefault="00A21127" w:rsidP="00B03738">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0.00**</w:t>
            </w:r>
          </w:p>
        </w:tc>
        <w:tc>
          <w:tcPr>
            <w:tcW w:w="708" w:type="dxa"/>
            <w:shd w:val="clear" w:color="auto" w:fill="FFFFFF"/>
          </w:tcPr>
          <w:p w14:paraId="55C5BB66" w14:textId="6ADB25FA" w:rsidR="0053166F" w:rsidRPr="00532840" w:rsidRDefault="00A21127" w:rsidP="00B03738">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0.53</w:t>
            </w:r>
          </w:p>
        </w:tc>
        <w:tc>
          <w:tcPr>
            <w:tcW w:w="993" w:type="dxa"/>
            <w:shd w:val="clear" w:color="auto" w:fill="FFFFFF"/>
          </w:tcPr>
          <w:p w14:paraId="4F3B6AFA" w14:textId="0C7EF454" w:rsidR="0053166F" w:rsidRPr="00532840" w:rsidRDefault="00C1484A" w:rsidP="00B03738">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1,2&gt;3</w:t>
            </w:r>
          </w:p>
        </w:tc>
      </w:tr>
    </w:tbl>
    <w:p w14:paraId="7EB58DBC" w14:textId="00B64FF4" w:rsidR="002041BB" w:rsidRPr="00532840" w:rsidRDefault="002041BB" w:rsidP="00B26E57">
      <w:pPr>
        <w:pStyle w:val="MDPI22heading2"/>
        <w:spacing w:before="240" w:line="240" w:lineRule="auto"/>
        <w:ind w:left="1021"/>
        <w:contextualSpacing/>
        <w:jc w:val="both"/>
        <w:rPr>
          <w:i w:val="0"/>
          <w:iCs/>
          <w:noProof w:val="0"/>
          <w:sz w:val="16"/>
          <w:szCs w:val="16"/>
        </w:rPr>
      </w:pPr>
      <w:r w:rsidRPr="00532840">
        <w:rPr>
          <w:i w:val="0"/>
          <w:iCs/>
          <w:noProof w:val="0"/>
          <w:sz w:val="16"/>
          <w:szCs w:val="16"/>
        </w:rPr>
        <w:t>Data are presented as mean</w:t>
      </w:r>
      <w:r w:rsidR="00132274">
        <w:rPr>
          <w:i w:val="0"/>
          <w:iCs/>
          <w:noProof w:val="0"/>
          <w:sz w:val="16"/>
          <w:szCs w:val="16"/>
        </w:rPr>
        <w:t>s</w:t>
      </w:r>
      <w:r w:rsidRPr="00532840">
        <w:rPr>
          <w:i w:val="0"/>
          <w:iCs/>
          <w:noProof w:val="0"/>
          <w:sz w:val="16"/>
          <w:szCs w:val="16"/>
        </w:rPr>
        <w:t xml:space="preserve"> (standard deviation</w:t>
      </w:r>
      <w:r w:rsidR="00132274">
        <w:rPr>
          <w:i w:val="0"/>
          <w:iCs/>
          <w:noProof w:val="0"/>
          <w:sz w:val="16"/>
          <w:szCs w:val="16"/>
        </w:rPr>
        <w:t>s</w:t>
      </w:r>
      <w:r w:rsidRPr="00532840">
        <w:rPr>
          <w:i w:val="0"/>
          <w:iCs/>
          <w:noProof w:val="0"/>
          <w:sz w:val="16"/>
          <w:szCs w:val="16"/>
        </w:rPr>
        <w:t>), * p-values &lt; 0.05</w:t>
      </w:r>
      <w:r w:rsidR="003C42D5" w:rsidRPr="00532840">
        <w:rPr>
          <w:i w:val="0"/>
          <w:iCs/>
          <w:noProof w:val="0"/>
          <w:sz w:val="16"/>
          <w:szCs w:val="16"/>
        </w:rPr>
        <w:t>,</w:t>
      </w:r>
      <w:r w:rsidRPr="00532840">
        <w:rPr>
          <w:i w:val="0"/>
          <w:iCs/>
          <w:noProof w:val="0"/>
          <w:sz w:val="16"/>
          <w:szCs w:val="16"/>
        </w:rPr>
        <w:t xml:space="preserve"> </w:t>
      </w:r>
      <w:r w:rsidR="003C42D5" w:rsidRPr="00532840">
        <w:rPr>
          <w:i w:val="0"/>
          <w:iCs/>
          <w:noProof w:val="0"/>
          <w:sz w:val="16"/>
          <w:szCs w:val="16"/>
        </w:rPr>
        <w:t xml:space="preserve">** p-values &lt; 0.01. </w:t>
      </w:r>
      <w:r w:rsidRPr="00532840">
        <w:rPr>
          <w:i w:val="0"/>
          <w:iCs/>
          <w:noProof w:val="0"/>
          <w:sz w:val="16"/>
          <w:szCs w:val="16"/>
        </w:rPr>
        <w:t xml:space="preserve">Abbreviations: </w:t>
      </w:r>
      <w:r w:rsidR="00023DE1" w:rsidRPr="00532840">
        <w:rPr>
          <w:i w:val="0"/>
          <w:iCs/>
          <w:noProof w:val="0"/>
          <w:sz w:val="16"/>
          <w:szCs w:val="16"/>
        </w:rPr>
        <w:t>DSM-5 criteria A (social-communication ability), DSM-5 criteria B (restricted and repetitive patterns of behavior), SCQ Social (</w:t>
      </w:r>
      <w:r w:rsidR="007D4AF0" w:rsidRPr="00532840">
        <w:rPr>
          <w:i w:val="0"/>
          <w:iCs/>
          <w:noProof w:val="0"/>
          <w:sz w:val="16"/>
          <w:szCs w:val="16"/>
        </w:rPr>
        <w:t xml:space="preserve">Social Communication Questionnaire, </w:t>
      </w:r>
      <w:r w:rsidR="00023DE1" w:rsidRPr="00532840">
        <w:rPr>
          <w:i w:val="0"/>
          <w:iCs/>
          <w:noProof w:val="0"/>
          <w:sz w:val="16"/>
          <w:szCs w:val="16"/>
        </w:rPr>
        <w:t xml:space="preserve">social deficits), SCQ </w:t>
      </w:r>
      <w:proofErr w:type="spellStart"/>
      <w:r w:rsidR="00023DE1" w:rsidRPr="00532840">
        <w:rPr>
          <w:i w:val="0"/>
          <w:iCs/>
          <w:noProof w:val="0"/>
          <w:sz w:val="16"/>
          <w:szCs w:val="16"/>
        </w:rPr>
        <w:t>Commu</w:t>
      </w:r>
      <w:proofErr w:type="spellEnd"/>
      <w:r w:rsidR="00023DE1" w:rsidRPr="00532840">
        <w:rPr>
          <w:i w:val="0"/>
          <w:iCs/>
          <w:noProof w:val="0"/>
          <w:sz w:val="16"/>
          <w:szCs w:val="16"/>
        </w:rPr>
        <w:t xml:space="preserve"> (communication abnormalities), and SCQ RRS (restricted, repetitive, and stereotyped behavior)</w:t>
      </w:r>
    </w:p>
    <w:p w14:paraId="5DB992C9" w14:textId="77777777" w:rsidR="00945492" w:rsidRPr="0056654D" w:rsidRDefault="00945492" w:rsidP="008E63F1">
      <w:pPr>
        <w:pStyle w:val="MDPI51figurecaption"/>
        <w:ind w:left="425" w:right="425"/>
        <w:jc w:val="both"/>
        <w:rPr>
          <w:b/>
        </w:rPr>
      </w:pPr>
    </w:p>
    <w:p w14:paraId="2B638281" w14:textId="1E5507ED" w:rsidR="00945492" w:rsidRPr="0056654D" w:rsidRDefault="00945492" w:rsidP="008E63F1">
      <w:pPr>
        <w:pStyle w:val="MDPI51figurecaption"/>
        <w:ind w:left="425" w:right="425"/>
        <w:jc w:val="both"/>
        <w:rPr>
          <w:b/>
        </w:rPr>
      </w:pPr>
      <w:r w:rsidRPr="00532840">
        <w:rPr>
          <w:noProof/>
          <w:lang w:eastAsia="es-ES" w:bidi="ar-SA"/>
        </w:rPr>
        <w:drawing>
          <wp:inline distT="0" distB="0" distL="0" distR="0" wp14:anchorId="3F1DDF32" wp14:editId="13D56EC3">
            <wp:extent cx="4699000" cy="2937789"/>
            <wp:effectExtent l="0" t="0" r="0" b="0"/>
            <wp:docPr id="7" name="Imagen 7"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Gráfico, Gráfico de dispersión&#10;&#10;Descripción generada automáticamente"/>
                    <pic:cNvPicPr/>
                  </pic:nvPicPr>
                  <pic:blipFill>
                    <a:blip r:embed="rId8"/>
                    <a:stretch>
                      <a:fillRect/>
                    </a:stretch>
                  </pic:blipFill>
                  <pic:spPr>
                    <a:xfrm>
                      <a:off x="0" y="0"/>
                      <a:ext cx="4715294" cy="2947976"/>
                    </a:xfrm>
                    <a:prstGeom prst="rect">
                      <a:avLst/>
                    </a:prstGeom>
                  </pic:spPr>
                </pic:pic>
              </a:graphicData>
            </a:graphic>
          </wp:inline>
        </w:drawing>
      </w:r>
    </w:p>
    <w:p w14:paraId="6313EB00" w14:textId="3D038544" w:rsidR="00FA4A24" w:rsidRPr="0056654D" w:rsidRDefault="00FE6943" w:rsidP="004B408C">
      <w:pPr>
        <w:pStyle w:val="MDPI51figurecaption"/>
        <w:ind w:left="425" w:right="425"/>
        <w:jc w:val="both"/>
      </w:pPr>
      <w:r w:rsidRPr="00A52F3A">
        <w:rPr>
          <w:b/>
        </w:rPr>
        <w:t xml:space="preserve">Figure </w:t>
      </w:r>
      <w:r w:rsidR="00945492" w:rsidRPr="00A52F3A">
        <w:rPr>
          <w:b/>
        </w:rPr>
        <w:t>1</w:t>
      </w:r>
      <w:r w:rsidRPr="00A52F3A">
        <w:rPr>
          <w:b/>
        </w:rPr>
        <w:t xml:space="preserve">. </w:t>
      </w:r>
      <w:r w:rsidR="004B408C" w:rsidRPr="006952E6">
        <w:t>Scatterplot of pairwise comparisons between</w:t>
      </w:r>
      <w:r w:rsidR="004B408C" w:rsidRPr="0056654D">
        <w:t xml:space="preserve"> clusters on ASD</w:t>
      </w:r>
      <w:r w:rsidR="00D06CDF" w:rsidRPr="0056654D">
        <w:t xml:space="preserve"> WID</w:t>
      </w:r>
      <w:r w:rsidR="004B408C" w:rsidRPr="0056654D">
        <w:t xml:space="preserve"> DSM-5 and SCQ subscales</w:t>
      </w:r>
    </w:p>
    <w:p w14:paraId="636FD3B3" w14:textId="6192A44B" w:rsidR="0094535F" w:rsidRPr="0056654D" w:rsidRDefault="0094535F" w:rsidP="0094535F">
      <w:pPr>
        <w:pStyle w:val="MDPI51figurecaption"/>
        <w:ind w:left="0" w:right="425"/>
        <w:jc w:val="both"/>
        <w:rPr>
          <w:i/>
          <w:iCs/>
          <w:color w:val="000000" w:themeColor="text1"/>
          <w:sz w:val="20"/>
        </w:rPr>
      </w:pPr>
      <w:r w:rsidRPr="0056654D">
        <w:rPr>
          <w:i/>
          <w:iCs/>
          <w:color w:val="000000" w:themeColor="text1"/>
          <w:sz w:val="20"/>
        </w:rPr>
        <w:t xml:space="preserve">3.2. Differences </w:t>
      </w:r>
      <w:r w:rsidR="0033319E">
        <w:rPr>
          <w:i/>
          <w:iCs/>
          <w:color w:val="000000" w:themeColor="text1"/>
          <w:sz w:val="20"/>
        </w:rPr>
        <w:t>i</w:t>
      </w:r>
      <w:r w:rsidR="00B03738" w:rsidRPr="0056654D">
        <w:rPr>
          <w:i/>
          <w:iCs/>
          <w:color w:val="000000" w:themeColor="text1"/>
          <w:sz w:val="20"/>
        </w:rPr>
        <w:t>n</w:t>
      </w:r>
      <w:r w:rsidRPr="0056654D">
        <w:rPr>
          <w:i/>
          <w:iCs/>
          <w:color w:val="000000" w:themeColor="text1"/>
          <w:sz w:val="20"/>
        </w:rPr>
        <w:t xml:space="preserve"> </w:t>
      </w:r>
      <w:r w:rsidR="00F32CE4" w:rsidRPr="0056654D">
        <w:rPr>
          <w:i/>
          <w:iCs/>
          <w:color w:val="000000" w:themeColor="text1"/>
          <w:sz w:val="20"/>
        </w:rPr>
        <w:t>C</w:t>
      </w:r>
      <w:r w:rsidR="00B03738" w:rsidRPr="0056654D">
        <w:rPr>
          <w:i/>
          <w:iCs/>
          <w:color w:val="000000" w:themeColor="text1"/>
          <w:sz w:val="20"/>
        </w:rPr>
        <w:t>ognitive</w:t>
      </w:r>
      <w:r w:rsidR="00597289" w:rsidRPr="0056654D">
        <w:rPr>
          <w:i/>
          <w:iCs/>
          <w:color w:val="000000" w:themeColor="text1"/>
          <w:sz w:val="20"/>
        </w:rPr>
        <w:t xml:space="preserve"> outcomes at follow up</w:t>
      </w:r>
      <w:r w:rsidRPr="0056654D">
        <w:rPr>
          <w:i/>
          <w:iCs/>
          <w:color w:val="000000" w:themeColor="text1"/>
          <w:sz w:val="20"/>
        </w:rPr>
        <w:t xml:space="preserve"> a</w:t>
      </w:r>
      <w:r w:rsidR="00132274">
        <w:rPr>
          <w:i/>
          <w:iCs/>
          <w:color w:val="000000" w:themeColor="text1"/>
          <w:sz w:val="20"/>
        </w:rPr>
        <w:t>cross</w:t>
      </w:r>
      <w:r w:rsidRPr="0056654D">
        <w:rPr>
          <w:i/>
          <w:iCs/>
          <w:color w:val="000000" w:themeColor="text1"/>
          <w:sz w:val="20"/>
        </w:rPr>
        <w:t xml:space="preserve"> the </w:t>
      </w:r>
      <w:r w:rsidR="00D03C6E" w:rsidRPr="0056654D">
        <w:rPr>
          <w:i/>
          <w:iCs/>
          <w:color w:val="000000" w:themeColor="text1"/>
          <w:sz w:val="20"/>
        </w:rPr>
        <w:t>subgroups</w:t>
      </w:r>
      <w:r w:rsidRPr="0056654D">
        <w:rPr>
          <w:i/>
          <w:iCs/>
          <w:color w:val="000000" w:themeColor="text1"/>
          <w:sz w:val="20"/>
        </w:rPr>
        <w:t xml:space="preserve"> of </w:t>
      </w:r>
      <w:r w:rsidR="00B03738" w:rsidRPr="0056654D">
        <w:rPr>
          <w:i/>
          <w:iCs/>
          <w:color w:val="000000" w:themeColor="text1"/>
          <w:sz w:val="20"/>
        </w:rPr>
        <w:t>adolescents</w:t>
      </w:r>
      <w:r w:rsidRPr="0056654D">
        <w:rPr>
          <w:i/>
          <w:iCs/>
          <w:color w:val="000000" w:themeColor="text1"/>
          <w:sz w:val="20"/>
        </w:rPr>
        <w:t xml:space="preserve"> with ASD</w:t>
      </w:r>
      <w:r w:rsidR="00D06CDF" w:rsidRPr="0056654D">
        <w:rPr>
          <w:i/>
          <w:iCs/>
          <w:color w:val="000000" w:themeColor="text1"/>
          <w:sz w:val="20"/>
        </w:rPr>
        <w:t xml:space="preserve"> WID</w:t>
      </w:r>
      <w:r w:rsidR="00D03C6E" w:rsidRPr="0056654D">
        <w:rPr>
          <w:i/>
          <w:iCs/>
          <w:color w:val="000000" w:themeColor="text1"/>
          <w:sz w:val="20"/>
        </w:rPr>
        <w:t xml:space="preserve"> and adolescents with TD</w:t>
      </w:r>
    </w:p>
    <w:p w14:paraId="2604AF49" w14:textId="45737500" w:rsidR="00DB6AAB" w:rsidRPr="0056654D" w:rsidRDefault="0094535F" w:rsidP="00D3175E">
      <w:pPr>
        <w:pStyle w:val="MDPI51figurecaption"/>
        <w:ind w:left="0" w:right="425" w:firstLine="510"/>
        <w:jc w:val="both"/>
        <w:rPr>
          <w:sz w:val="20"/>
        </w:rPr>
      </w:pPr>
      <w:r w:rsidRPr="0056654D">
        <w:rPr>
          <w:b/>
          <w:bCs/>
          <w:sz w:val="20"/>
        </w:rPr>
        <w:t xml:space="preserve">Table </w:t>
      </w:r>
      <w:r w:rsidR="001857C9" w:rsidRPr="0056654D">
        <w:rPr>
          <w:b/>
          <w:bCs/>
          <w:sz w:val="20"/>
        </w:rPr>
        <w:t>3</w:t>
      </w:r>
      <w:r w:rsidRPr="0056654D">
        <w:rPr>
          <w:sz w:val="20"/>
        </w:rPr>
        <w:t xml:space="preserve"> presents the comparison of </w:t>
      </w:r>
      <w:r w:rsidR="00B03738" w:rsidRPr="0056654D">
        <w:rPr>
          <w:sz w:val="20"/>
        </w:rPr>
        <w:t>the three</w:t>
      </w:r>
      <w:r w:rsidRPr="0056654D">
        <w:rPr>
          <w:sz w:val="20"/>
        </w:rPr>
        <w:t xml:space="preserve"> Clusters of ASD</w:t>
      </w:r>
      <w:r w:rsidR="00D124C0" w:rsidRPr="0056654D">
        <w:rPr>
          <w:sz w:val="20"/>
        </w:rPr>
        <w:t>: ‘high severity”, ‘moderate severity”, “low severity”</w:t>
      </w:r>
      <w:r w:rsidR="0033319E">
        <w:rPr>
          <w:sz w:val="20"/>
        </w:rPr>
        <w:t>,</w:t>
      </w:r>
      <w:r w:rsidR="00D124C0" w:rsidRPr="0056654D">
        <w:rPr>
          <w:sz w:val="20"/>
        </w:rPr>
        <w:t xml:space="preserve"> and </w:t>
      </w:r>
      <w:r w:rsidR="0033319E">
        <w:rPr>
          <w:sz w:val="20"/>
        </w:rPr>
        <w:t xml:space="preserve">the </w:t>
      </w:r>
      <w:r w:rsidR="00D124C0" w:rsidRPr="0056654D">
        <w:rPr>
          <w:sz w:val="20"/>
        </w:rPr>
        <w:t>typically development group on cognitive outcomes at follow</w:t>
      </w:r>
      <w:r w:rsidR="0033319E">
        <w:rPr>
          <w:sz w:val="20"/>
        </w:rPr>
        <w:t>-</w:t>
      </w:r>
      <w:r w:rsidR="00D124C0" w:rsidRPr="0056654D">
        <w:rPr>
          <w:sz w:val="20"/>
        </w:rPr>
        <w:t>up</w:t>
      </w:r>
      <w:r w:rsidRPr="0056654D">
        <w:rPr>
          <w:sz w:val="20"/>
        </w:rPr>
        <w:t xml:space="preserve">. </w:t>
      </w:r>
      <w:r w:rsidR="00D124C0" w:rsidRPr="0056654D">
        <w:rPr>
          <w:sz w:val="20"/>
        </w:rPr>
        <w:t>The MANOVA conducted to assess the main group effect among the four groups was statistically significant [Wilk‘s Lambda (</w:t>
      </w:r>
      <w:r w:rsidR="00D124C0" w:rsidRPr="00532840">
        <w:rPr>
          <w:sz w:val="20"/>
        </w:rPr>
        <w:t>Λ</w:t>
      </w:r>
      <w:r w:rsidR="00D124C0" w:rsidRPr="0056654D">
        <w:rPr>
          <w:sz w:val="20"/>
        </w:rPr>
        <w:t>) = 0.33</w:t>
      </w:r>
      <w:r w:rsidR="00D124C0" w:rsidRPr="00A52F3A">
        <w:rPr>
          <w:sz w:val="20"/>
        </w:rPr>
        <w:t xml:space="preserve">  F</w:t>
      </w:r>
      <w:r w:rsidR="00D124C0" w:rsidRPr="00A52F3A">
        <w:rPr>
          <w:sz w:val="20"/>
          <w:vertAlign w:val="subscript"/>
        </w:rPr>
        <w:t>(27,175</w:t>
      </w:r>
      <w:r w:rsidR="00D124C0" w:rsidRPr="006952E6">
        <w:rPr>
          <w:sz w:val="20"/>
          <w:vertAlign w:val="subscript"/>
        </w:rPr>
        <w:t xml:space="preserve">) </w:t>
      </w:r>
      <w:r w:rsidR="00D124C0" w:rsidRPr="0056654D">
        <w:rPr>
          <w:sz w:val="20"/>
        </w:rPr>
        <w:t xml:space="preserve">= 3.01, </w:t>
      </w:r>
      <w:r w:rsidR="00D124C0" w:rsidRPr="0056654D">
        <w:rPr>
          <w:i/>
          <w:sz w:val="20"/>
        </w:rPr>
        <w:t xml:space="preserve">p </w:t>
      </w:r>
      <w:r w:rsidR="00D124C0" w:rsidRPr="0056654D">
        <w:rPr>
          <w:sz w:val="20"/>
        </w:rPr>
        <w:t xml:space="preserve">&lt; </w:t>
      </w:r>
      <w:r w:rsidR="00A92C97" w:rsidRPr="0056654D">
        <w:rPr>
          <w:sz w:val="20"/>
        </w:rPr>
        <w:t>0</w:t>
      </w:r>
      <w:r w:rsidR="00D124C0" w:rsidRPr="0056654D">
        <w:rPr>
          <w:sz w:val="20"/>
        </w:rPr>
        <w:t xml:space="preserve">.001, </w:t>
      </w:r>
      <w:r w:rsidR="00D124C0" w:rsidRPr="00532840">
        <w:rPr>
          <w:sz w:val="20"/>
        </w:rPr>
        <w:t>η</w:t>
      </w:r>
      <w:r w:rsidR="00D124C0" w:rsidRPr="0056654D">
        <w:rPr>
          <w:sz w:val="20"/>
          <w:vertAlign w:val="superscript"/>
        </w:rPr>
        <w:t>2</w:t>
      </w:r>
      <w:r w:rsidR="00D124C0" w:rsidRPr="0056654D">
        <w:rPr>
          <w:sz w:val="20"/>
        </w:rPr>
        <w:t xml:space="preserve">p = </w:t>
      </w:r>
      <w:r w:rsidR="00A92C97" w:rsidRPr="00A52F3A">
        <w:rPr>
          <w:sz w:val="20"/>
        </w:rPr>
        <w:t>0</w:t>
      </w:r>
      <w:r w:rsidR="00D124C0" w:rsidRPr="00A52F3A">
        <w:rPr>
          <w:sz w:val="20"/>
        </w:rPr>
        <w:t>.31</w:t>
      </w:r>
      <w:r w:rsidR="00D124C0" w:rsidRPr="006952E6">
        <w:rPr>
          <w:sz w:val="20"/>
        </w:rPr>
        <w:t xml:space="preserve">]. </w:t>
      </w:r>
      <w:r w:rsidRPr="0056654D">
        <w:rPr>
          <w:sz w:val="20"/>
        </w:rPr>
        <w:t xml:space="preserve">The analysis of variance revealed statistically significant differences between the </w:t>
      </w:r>
      <w:r w:rsidR="00482E77" w:rsidRPr="0056654D">
        <w:rPr>
          <w:sz w:val="20"/>
        </w:rPr>
        <w:t>groups</w:t>
      </w:r>
      <w:r w:rsidR="00D124C0" w:rsidRPr="0056654D">
        <w:rPr>
          <w:sz w:val="20"/>
        </w:rPr>
        <w:t xml:space="preserve"> </w:t>
      </w:r>
      <w:r w:rsidRPr="0056654D">
        <w:rPr>
          <w:sz w:val="20"/>
        </w:rPr>
        <w:t xml:space="preserve">in </w:t>
      </w:r>
      <w:r w:rsidR="00D124C0" w:rsidRPr="0056654D">
        <w:rPr>
          <w:sz w:val="20"/>
        </w:rPr>
        <w:t xml:space="preserve">all the </w:t>
      </w:r>
      <w:r w:rsidR="00102825" w:rsidRPr="0056654D">
        <w:rPr>
          <w:sz w:val="20"/>
        </w:rPr>
        <w:t>executive functioning</w:t>
      </w:r>
      <w:r w:rsidR="00D124C0" w:rsidRPr="0056654D">
        <w:rPr>
          <w:sz w:val="20"/>
        </w:rPr>
        <w:t xml:space="preserve"> variables </w:t>
      </w:r>
      <w:r w:rsidR="006A6EF5" w:rsidRPr="0056654D">
        <w:rPr>
          <w:sz w:val="20"/>
        </w:rPr>
        <w:t xml:space="preserve">(BRIEF) </w:t>
      </w:r>
      <w:r w:rsidR="00482E77" w:rsidRPr="0056654D">
        <w:rPr>
          <w:sz w:val="20"/>
        </w:rPr>
        <w:t>included</w:t>
      </w:r>
      <w:r w:rsidR="00D124C0" w:rsidRPr="0056654D">
        <w:rPr>
          <w:sz w:val="20"/>
        </w:rPr>
        <w:t xml:space="preserve">. </w:t>
      </w:r>
      <w:r w:rsidRPr="0056654D">
        <w:rPr>
          <w:sz w:val="20"/>
        </w:rPr>
        <w:t>After applying the Bonferroni correction (</w:t>
      </w:r>
      <w:r w:rsidRPr="0056654D">
        <w:rPr>
          <w:i/>
          <w:iCs/>
          <w:sz w:val="20"/>
        </w:rPr>
        <w:t>p</w:t>
      </w:r>
      <w:r w:rsidRPr="0056654D">
        <w:rPr>
          <w:sz w:val="20"/>
        </w:rPr>
        <w:t xml:space="preserve"> &lt; </w:t>
      </w:r>
      <w:r w:rsidR="00D124C0" w:rsidRPr="0056654D">
        <w:rPr>
          <w:sz w:val="20"/>
        </w:rPr>
        <w:t>0</w:t>
      </w:r>
      <w:r w:rsidRPr="0056654D">
        <w:rPr>
          <w:sz w:val="20"/>
        </w:rPr>
        <w:t>.00</w:t>
      </w:r>
      <w:r w:rsidR="00D124C0" w:rsidRPr="0056654D">
        <w:rPr>
          <w:sz w:val="20"/>
        </w:rPr>
        <w:t>5</w:t>
      </w:r>
      <w:r w:rsidRPr="0056654D">
        <w:rPr>
          <w:sz w:val="20"/>
        </w:rPr>
        <w:t>), the variables that remained significant were the same</w:t>
      </w:r>
      <w:r w:rsidR="007D4AF0" w:rsidRPr="0056654D">
        <w:rPr>
          <w:sz w:val="20"/>
        </w:rPr>
        <w:t xml:space="preserve">. </w:t>
      </w:r>
      <w:r w:rsidR="00A92C97" w:rsidRPr="0056654D">
        <w:rPr>
          <w:sz w:val="20"/>
        </w:rPr>
        <w:t>Tukey post-hoc analyses showed statistically sig</w:t>
      </w:r>
      <w:r w:rsidR="00A92C97" w:rsidRPr="0056654D">
        <w:rPr>
          <w:sz w:val="20"/>
        </w:rPr>
        <w:lastRenderedPageBreak/>
        <w:t xml:space="preserve">nificant differences </w:t>
      </w:r>
      <w:r w:rsidR="00482E77" w:rsidRPr="0056654D">
        <w:rPr>
          <w:sz w:val="20"/>
        </w:rPr>
        <w:t xml:space="preserve">between TD and the 3 clusters </w:t>
      </w:r>
      <w:r w:rsidR="00A92C97" w:rsidRPr="0056654D">
        <w:rPr>
          <w:sz w:val="20"/>
        </w:rPr>
        <w:t xml:space="preserve">on </w:t>
      </w:r>
      <w:r w:rsidR="00482E77" w:rsidRPr="0056654D">
        <w:rPr>
          <w:sz w:val="20"/>
        </w:rPr>
        <w:t>Inhibition, Shift, Initiate</w:t>
      </w:r>
      <w:r w:rsidR="0033319E">
        <w:rPr>
          <w:sz w:val="20"/>
        </w:rPr>
        <w:t>,</w:t>
      </w:r>
      <w:r w:rsidR="00482E77" w:rsidRPr="0056654D">
        <w:rPr>
          <w:sz w:val="20"/>
        </w:rPr>
        <w:t xml:space="preserve"> and Task Monitor</w:t>
      </w:r>
      <w:r w:rsidR="005B52A2" w:rsidRPr="0056654D">
        <w:rPr>
          <w:sz w:val="20"/>
        </w:rPr>
        <w:t>. Mor</w:t>
      </w:r>
      <w:r w:rsidR="0033319E">
        <w:rPr>
          <w:sz w:val="20"/>
        </w:rPr>
        <w:t>e</w:t>
      </w:r>
      <w:r w:rsidR="005B52A2" w:rsidRPr="0056654D">
        <w:rPr>
          <w:sz w:val="20"/>
        </w:rPr>
        <w:t xml:space="preserve">over, there were significant differences between TD and Cluster 1 </w:t>
      </w:r>
      <w:r w:rsidR="005B52A2" w:rsidRPr="0056654D">
        <w:rPr>
          <w:snapToGrid w:val="0"/>
          <w:sz w:val="20"/>
        </w:rPr>
        <w:t xml:space="preserve">“high severity” </w:t>
      </w:r>
      <w:r w:rsidR="005B52A2" w:rsidRPr="0056654D">
        <w:rPr>
          <w:sz w:val="20"/>
        </w:rPr>
        <w:t xml:space="preserve">and Cluster 2 </w:t>
      </w:r>
      <w:r w:rsidR="005B52A2" w:rsidRPr="0056654D">
        <w:rPr>
          <w:snapToGrid w:val="0"/>
          <w:sz w:val="20"/>
        </w:rPr>
        <w:t>“moderate severity” on Emotional Control, Working Memory, Plan/Organize</w:t>
      </w:r>
      <w:r w:rsidR="0033319E">
        <w:rPr>
          <w:snapToGrid w:val="0"/>
          <w:sz w:val="20"/>
        </w:rPr>
        <w:t>,</w:t>
      </w:r>
      <w:r w:rsidR="005B52A2" w:rsidRPr="0056654D">
        <w:rPr>
          <w:snapToGrid w:val="0"/>
          <w:sz w:val="20"/>
        </w:rPr>
        <w:t xml:space="preserve"> Organization of Materials</w:t>
      </w:r>
      <w:r w:rsidR="0033319E">
        <w:rPr>
          <w:snapToGrid w:val="0"/>
          <w:sz w:val="20"/>
        </w:rPr>
        <w:t>, and</w:t>
      </w:r>
      <w:r w:rsidR="005B52A2" w:rsidRPr="0056654D">
        <w:rPr>
          <w:snapToGrid w:val="0"/>
          <w:sz w:val="20"/>
        </w:rPr>
        <w:t xml:space="preserve"> </w:t>
      </w:r>
      <w:r w:rsidR="00A92C97" w:rsidRPr="0056654D">
        <w:rPr>
          <w:snapToGrid w:val="0"/>
          <w:sz w:val="20"/>
        </w:rPr>
        <w:t>Initiate</w:t>
      </w:r>
      <w:r w:rsidR="00A92C97" w:rsidRPr="0056654D">
        <w:rPr>
          <w:sz w:val="20"/>
        </w:rPr>
        <w:t xml:space="preserve">, whereas there were no significant differences </w:t>
      </w:r>
      <w:r w:rsidR="0033319E">
        <w:rPr>
          <w:sz w:val="20"/>
        </w:rPr>
        <w:t xml:space="preserve">in these variables </w:t>
      </w:r>
      <w:r w:rsidR="00A92C97" w:rsidRPr="0056654D">
        <w:rPr>
          <w:sz w:val="20"/>
        </w:rPr>
        <w:t xml:space="preserve">between </w:t>
      </w:r>
      <w:r w:rsidR="000F6837" w:rsidRPr="0056654D">
        <w:rPr>
          <w:sz w:val="20"/>
        </w:rPr>
        <w:t>TD and Cluster 3</w:t>
      </w:r>
      <w:r w:rsidR="0033319E">
        <w:rPr>
          <w:sz w:val="20"/>
        </w:rPr>
        <w:t>,</w:t>
      </w:r>
      <w:r w:rsidR="000F6837" w:rsidRPr="0056654D">
        <w:rPr>
          <w:sz w:val="20"/>
        </w:rPr>
        <w:t xml:space="preserve"> </w:t>
      </w:r>
      <w:r w:rsidR="000F6837" w:rsidRPr="0056654D">
        <w:rPr>
          <w:snapToGrid w:val="0"/>
          <w:sz w:val="20"/>
        </w:rPr>
        <w:t>“low</w:t>
      </w:r>
      <w:r w:rsidR="00FE4916" w:rsidRPr="0056654D">
        <w:rPr>
          <w:snapToGrid w:val="0"/>
          <w:sz w:val="20"/>
        </w:rPr>
        <w:t xml:space="preserve"> RRB</w:t>
      </w:r>
      <w:r w:rsidR="000F6837" w:rsidRPr="0056654D">
        <w:rPr>
          <w:snapToGrid w:val="0"/>
          <w:sz w:val="20"/>
        </w:rPr>
        <w:t xml:space="preserve"> severity”. </w:t>
      </w:r>
      <w:r w:rsidR="000F6837" w:rsidRPr="0056654D">
        <w:rPr>
          <w:sz w:val="20"/>
        </w:rPr>
        <w:t>Lastly, results reve</w:t>
      </w:r>
      <w:r w:rsidR="00B372A9">
        <w:rPr>
          <w:sz w:val="20"/>
        </w:rPr>
        <w:t>a</w:t>
      </w:r>
      <w:r w:rsidR="000F6837" w:rsidRPr="0056654D">
        <w:rPr>
          <w:sz w:val="20"/>
        </w:rPr>
        <w:t>led statistical</w:t>
      </w:r>
      <w:r w:rsidR="00B92ECE" w:rsidRPr="0056654D">
        <w:rPr>
          <w:sz w:val="20"/>
        </w:rPr>
        <w:t>ly</w:t>
      </w:r>
      <w:r w:rsidR="000F6837" w:rsidRPr="0056654D">
        <w:rPr>
          <w:sz w:val="20"/>
        </w:rPr>
        <w:t xml:space="preserve"> significant differences between Cluster 1 and Cluster 3 (</w:t>
      </w:r>
      <w:r w:rsidR="000F6837" w:rsidRPr="0056654D">
        <w:rPr>
          <w:i/>
          <w:iCs/>
          <w:sz w:val="20"/>
        </w:rPr>
        <w:t>p</w:t>
      </w:r>
      <w:r w:rsidR="000F6837" w:rsidRPr="0056654D">
        <w:rPr>
          <w:sz w:val="20"/>
        </w:rPr>
        <w:t xml:space="preserve">= 0.009) and </w:t>
      </w:r>
      <w:r w:rsidR="00B372A9">
        <w:rPr>
          <w:sz w:val="20"/>
        </w:rPr>
        <w:t xml:space="preserve">between </w:t>
      </w:r>
      <w:r w:rsidR="000F6837" w:rsidRPr="0056654D">
        <w:rPr>
          <w:sz w:val="20"/>
        </w:rPr>
        <w:t>Cluster 2 and Cluster 3 (</w:t>
      </w:r>
      <w:r w:rsidR="00B92ECE" w:rsidRPr="0056654D">
        <w:rPr>
          <w:i/>
          <w:iCs/>
          <w:sz w:val="20"/>
        </w:rPr>
        <w:t>p</w:t>
      </w:r>
      <w:r w:rsidR="00B92ECE" w:rsidRPr="0056654D">
        <w:rPr>
          <w:sz w:val="20"/>
        </w:rPr>
        <w:t xml:space="preserve">= </w:t>
      </w:r>
      <w:r w:rsidR="000F6837" w:rsidRPr="0056654D">
        <w:rPr>
          <w:sz w:val="20"/>
        </w:rPr>
        <w:t xml:space="preserve">0.018) on Initiate. </w:t>
      </w:r>
      <w:r w:rsidR="00183219" w:rsidRPr="0056654D">
        <w:rPr>
          <w:sz w:val="20"/>
        </w:rPr>
        <w:t>Scores obtained by the four groups are illustrated in Figure 2.</w:t>
      </w:r>
    </w:p>
    <w:p w14:paraId="7D5B00DA" w14:textId="69EBAB48" w:rsidR="00EA6AC5" w:rsidRPr="0056654D" w:rsidRDefault="00EA6AC5" w:rsidP="00EA6AC5">
      <w:pPr>
        <w:pStyle w:val="MDPI41tablecaption"/>
        <w:ind w:left="510" w:firstLine="510"/>
      </w:pPr>
      <w:r w:rsidRPr="0056654D">
        <w:rPr>
          <w:b/>
        </w:rPr>
        <w:t>Table 3.</w:t>
      </w:r>
      <w:r w:rsidRPr="0056654D">
        <w:t xml:space="preserve"> Analyses of variance (ANOVAs) for </w:t>
      </w:r>
      <w:r w:rsidRPr="0056654D">
        <w:rPr>
          <w:szCs w:val="20"/>
        </w:rPr>
        <w:t>cognitive outcomes at follow up</w:t>
      </w:r>
    </w:p>
    <w:tbl>
      <w:tblPr>
        <w:tblW w:w="9639" w:type="dxa"/>
        <w:jc w:val="center"/>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1560"/>
        <w:gridCol w:w="1134"/>
        <w:gridCol w:w="1134"/>
        <w:gridCol w:w="1134"/>
        <w:gridCol w:w="992"/>
        <w:gridCol w:w="709"/>
        <w:gridCol w:w="850"/>
        <w:gridCol w:w="708"/>
        <w:gridCol w:w="1418"/>
      </w:tblGrid>
      <w:tr w:rsidR="00EA6AC5" w:rsidRPr="0056654D" w14:paraId="33C44E51" w14:textId="77777777" w:rsidTr="00980681">
        <w:trPr>
          <w:trHeight w:val="213"/>
          <w:jc w:val="center"/>
        </w:trPr>
        <w:tc>
          <w:tcPr>
            <w:tcW w:w="1560" w:type="dxa"/>
            <w:tcBorders>
              <w:top w:val="single" w:sz="4" w:space="0" w:color="auto"/>
              <w:bottom w:val="single" w:sz="4" w:space="0" w:color="auto"/>
            </w:tcBorders>
            <w:shd w:val="clear" w:color="auto" w:fill="FFFFFF"/>
            <w:noWrap/>
            <w:vAlign w:val="center"/>
          </w:tcPr>
          <w:p w14:paraId="2386ECCA" w14:textId="77777777" w:rsidR="00EA6AC5" w:rsidRPr="00532840" w:rsidRDefault="00EA6AC5" w:rsidP="000F6837">
            <w:pPr>
              <w:snapToGrid w:val="0"/>
              <w:rPr>
                <w:rFonts w:ascii="Palatino Linotype" w:hAnsi="Palatino Linotype"/>
                <w:sz w:val="18"/>
                <w:szCs w:val="18"/>
                <w:lang w:val="en-US"/>
              </w:rPr>
            </w:pPr>
            <w:r w:rsidRPr="00532840">
              <w:rPr>
                <w:rFonts w:ascii="Palatino Linotype" w:hAnsi="Palatino Linotype"/>
                <w:sz w:val="18"/>
                <w:szCs w:val="18"/>
                <w:lang w:val="en-US"/>
              </w:rPr>
              <w:t xml:space="preserve">Cognitive </w:t>
            </w:r>
          </w:p>
          <w:p w14:paraId="273CB24B" w14:textId="68FBEB83" w:rsidR="00EA6AC5" w:rsidRPr="00532840" w:rsidRDefault="00EA6AC5" w:rsidP="000F6837">
            <w:pPr>
              <w:snapToGrid w:val="0"/>
              <w:rPr>
                <w:rFonts w:ascii="Palatino Linotype" w:hAnsi="Palatino Linotype"/>
                <w:sz w:val="18"/>
                <w:szCs w:val="18"/>
                <w:lang w:val="en-US"/>
              </w:rPr>
            </w:pPr>
            <w:r w:rsidRPr="00532840">
              <w:rPr>
                <w:rFonts w:ascii="Palatino Linotype" w:hAnsi="Palatino Linotype"/>
                <w:sz w:val="18"/>
                <w:szCs w:val="18"/>
                <w:lang w:val="en-US"/>
              </w:rPr>
              <w:t>outcomes</w:t>
            </w:r>
          </w:p>
        </w:tc>
        <w:tc>
          <w:tcPr>
            <w:tcW w:w="1134" w:type="dxa"/>
            <w:tcBorders>
              <w:top w:val="single" w:sz="4" w:space="0" w:color="auto"/>
              <w:bottom w:val="single" w:sz="4" w:space="0" w:color="auto"/>
            </w:tcBorders>
            <w:shd w:val="clear" w:color="auto" w:fill="FFFFFF"/>
          </w:tcPr>
          <w:p w14:paraId="5E90ADE7" w14:textId="60B4881C" w:rsidR="00EA6AC5" w:rsidRPr="00532840" w:rsidRDefault="00EA6AC5" w:rsidP="000F6837">
            <w:pPr>
              <w:snapToGrid w:val="0"/>
              <w:jc w:val="center"/>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 xml:space="preserve">Cluster 1 (n= </w:t>
            </w:r>
            <w:r w:rsidR="00661A4F" w:rsidRPr="00532840">
              <w:rPr>
                <w:rFonts w:ascii="Palatino Linotype" w:eastAsia="Calibri" w:hAnsi="Palatino Linotype" w:cs="Calibri"/>
                <w:sz w:val="18"/>
                <w:szCs w:val="18"/>
                <w:lang w:val="en-US"/>
              </w:rPr>
              <w:t>18</w:t>
            </w:r>
            <w:r w:rsidRPr="00532840">
              <w:rPr>
                <w:rFonts w:ascii="Palatino Linotype" w:eastAsia="Calibri" w:hAnsi="Palatino Linotype" w:cs="Calibri"/>
                <w:sz w:val="18"/>
                <w:szCs w:val="18"/>
                <w:lang w:val="en-US"/>
              </w:rPr>
              <w:t xml:space="preserve">) </w:t>
            </w:r>
          </w:p>
          <w:p w14:paraId="6F6C5BC5" w14:textId="77777777" w:rsidR="00EA6AC5" w:rsidRPr="00532840" w:rsidRDefault="00EA6AC5" w:rsidP="000F6837">
            <w:pPr>
              <w:snapToGrid w:val="0"/>
              <w:jc w:val="center"/>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 xml:space="preserve">High </w:t>
            </w:r>
          </w:p>
          <w:p w14:paraId="2B098124" w14:textId="77777777" w:rsidR="00EA6AC5" w:rsidRPr="00532840" w:rsidRDefault="00EA6AC5" w:rsidP="000F6837">
            <w:pPr>
              <w:snapToGrid w:val="0"/>
              <w:jc w:val="center"/>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Severity</w:t>
            </w:r>
          </w:p>
        </w:tc>
        <w:tc>
          <w:tcPr>
            <w:tcW w:w="1134" w:type="dxa"/>
            <w:tcBorders>
              <w:top w:val="single" w:sz="4" w:space="0" w:color="auto"/>
              <w:bottom w:val="single" w:sz="4" w:space="0" w:color="auto"/>
            </w:tcBorders>
            <w:shd w:val="clear" w:color="auto" w:fill="FFFFFF"/>
          </w:tcPr>
          <w:p w14:paraId="26ABFD33" w14:textId="5D1FD530" w:rsidR="00EA6AC5" w:rsidRPr="00532840" w:rsidRDefault="00EA6AC5" w:rsidP="000F6837">
            <w:pPr>
              <w:snapToGrid w:val="0"/>
              <w:jc w:val="center"/>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Cluster 2 (n=1</w:t>
            </w:r>
            <w:r w:rsidR="00661A4F" w:rsidRPr="00532840">
              <w:rPr>
                <w:rFonts w:ascii="Palatino Linotype" w:eastAsia="Calibri" w:hAnsi="Palatino Linotype" w:cs="Calibri"/>
                <w:sz w:val="18"/>
                <w:szCs w:val="18"/>
                <w:lang w:val="en-US"/>
              </w:rPr>
              <w:t>6</w:t>
            </w:r>
            <w:r w:rsidRPr="00532840">
              <w:rPr>
                <w:rFonts w:ascii="Palatino Linotype" w:eastAsia="Calibri" w:hAnsi="Palatino Linotype" w:cs="Calibri"/>
                <w:sz w:val="18"/>
                <w:szCs w:val="18"/>
                <w:lang w:val="en-US"/>
              </w:rPr>
              <w:t xml:space="preserve">)  </w:t>
            </w:r>
          </w:p>
          <w:p w14:paraId="2F1D4D11" w14:textId="77777777" w:rsidR="00EA6AC5" w:rsidRPr="00532840" w:rsidRDefault="00EA6AC5" w:rsidP="000F6837">
            <w:pPr>
              <w:snapToGrid w:val="0"/>
              <w:jc w:val="center"/>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Moderate    Severity</w:t>
            </w:r>
          </w:p>
        </w:tc>
        <w:tc>
          <w:tcPr>
            <w:tcW w:w="1134" w:type="dxa"/>
            <w:tcBorders>
              <w:top w:val="single" w:sz="4" w:space="0" w:color="auto"/>
              <w:bottom w:val="single" w:sz="4" w:space="0" w:color="auto"/>
            </w:tcBorders>
            <w:shd w:val="clear" w:color="auto" w:fill="FFFFFF"/>
          </w:tcPr>
          <w:p w14:paraId="1715F0C5" w14:textId="77777777" w:rsidR="003E0DED" w:rsidRPr="00532840" w:rsidRDefault="00EA6AC5" w:rsidP="000F6837">
            <w:pPr>
              <w:snapToGrid w:val="0"/>
              <w:jc w:val="center"/>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Cluster 3 (n= 1</w:t>
            </w:r>
            <w:r w:rsidR="00661A4F" w:rsidRPr="00532840">
              <w:rPr>
                <w:rFonts w:ascii="Palatino Linotype" w:eastAsia="Calibri" w:hAnsi="Palatino Linotype" w:cs="Calibri"/>
                <w:sz w:val="18"/>
                <w:szCs w:val="18"/>
                <w:lang w:val="en-US"/>
              </w:rPr>
              <w:t>1</w:t>
            </w:r>
            <w:r w:rsidRPr="00532840">
              <w:rPr>
                <w:rFonts w:ascii="Palatino Linotype" w:eastAsia="Calibri" w:hAnsi="Palatino Linotype" w:cs="Calibri"/>
                <w:sz w:val="18"/>
                <w:szCs w:val="18"/>
                <w:lang w:val="en-US"/>
              </w:rPr>
              <w:t xml:space="preserve">) </w:t>
            </w:r>
          </w:p>
          <w:p w14:paraId="12226037" w14:textId="10B8D410" w:rsidR="00EA6AC5" w:rsidRPr="00532840" w:rsidRDefault="00EA6AC5" w:rsidP="000F6837">
            <w:pPr>
              <w:snapToGrid w:val="0"/>
              <w:jc w:val="center"/>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Low</w:t>
            </w:r>
            <w:r w:rsidR="008223EA" w:rsidRPr="00532840">
              <w:rPr>
                <w:rFonts w:ascii="Palatino Linotype" w:eastAsia="Calibri" w:hAnsi="Palatino Linotype" w:cs="Calibri"/>
                <w:sz w:val="18"/>
                <w:szCs w:val="18"/>
                <w:lang w:val="en-US"/>
              </w:rPr>
              <w:t xml:space="preserve"> RRB</w:t>
            </w:r>
            <w:r w:rsidRPr="00532840">
              <w:rPr>
                <w:rFonts w:ascii="Palatino Linotype" w:eastAsia="Calibri" w:hAnsi="Palatino Linotype" w:cs="Calibri"/>
                <w:sz w:val="18"/>
                <w:szCs w:val="18"/>
                <w:lang w:val="en-US"/>
              </w:rPr>
              <w:t xml:space="preserve">   </w:t>
            </w:r>
          </w:p>
          <w:p w14:paraId="4BD1EC0E" w14:textId="77777777" w:rsidR="00EA6AC5" w:rsidRPr="00532840" w:rsidRDefault="00EA6AC5" w:rsidP="000F6837">
            <w:pPr>
              <w:snapToGrid w:val="0"/>
              <w:jc w:val="center"/>
              <w:rPr>
                <w:rFonts w:ascii="Palatino Linotype" w:hAnsi="Palatino Linotype"/>
                <w:sz w:val="18"/>
                <w:szCs w:val="18"/>
                <w:lang w:val="en-US"/>
              </w:rPr>
            </w:pPr>
            <w:r w:rsidRPr="00532840">
              <w:rPr>
                <w:rFonts w:ascii="Palatino Linotype" w:eastAsia="Calibri" w:hAnsi="Palatino Linotype" w:cs="Calibri"/>
                <w:sz w:val="18"/>
                <w:szCs w:val="18"/>
                <w:lang w:val="en-US"/>
              </w:rPr>
              <w:t>Severity</w:t>
            </w:r>
          </w:p>
        </w:tc>
        <w:tc>
          <w:tcPr>
            <w:tcW w:w="992" w:type="dxa"/>
            <w:tcBorders>
              <w:top w:val="single" w:sz="4" w:space="0" w:color="auto"/>
              <w:bottom w:val="single" w:sz="4" w:space="0" w:color="auto"/>
            </w:tcBorders>
            <w:shd w:val="clear" w:color="auto" w:fill="FFFFFF"/>
          </w:tcPr>
          <w:p w14:paraId="1CC7A0D5" w14:textId="77777777" w:rsidR="00EA6AC5" w:rsidRPr="00532840" w:rsidRDefault="00EA6AC5" w:rsidP="000F6837">
            <w:pPr>
              <w:snapToGrid w:val="0"/>
              <w:jc w:val="both"/>
              <w:rPr>
                <w:rFonts w:ascii="Palatino Linotype" w:hAnsi="Palatino Linotype"/>
                <w:sz w:val="18"/>
                <w:szCs w:val="18"/>
                <w:lang w:val="en-US"/>
              </w:rPr>
            </w:pPr>
            <w:r w:rsidRPr="00532840">
              <w:rPr>
                <w:rFonts w:ascii="Palatino Linotype" w:hAnsi="Palatino Linotype"/>
                <w:sz w:val="18"/>
                <w:szCs w:val="18"/>
                <w:lang w:val="en-US"/>
              </w:rPr>
              <w:t>TD</w:t>
            </w:r>
          </w:p>
          <w:p w14:paraId="22146B87" w14:textId="572D8447" w:rsidR="00EA6AC5" w:rsidRPr="00532840" w:rsidRDefault="00EA6AC5" w:rsidP="000F6837">
            <w:pPr>
              <w:snapToGrid w:val="0"/>
              <w:jc w:val="both"/>
              <w:rPr>
                <w:rFonts w:ascii="Palatino Linotype" w:hAnsi="Palatino Linotype"/>
                <w:sz w:val="18"/>
                <w:szCs w:val="18"/>
                <w:lang w:val="en-US"/>
              </w:rPr>
            </w:pPr>
            <w:r w:rsidRPr="00532840">
              <w:rPr>
                <w:rFonts w:ascii="Palatino Linotype" w:hAnsi="Palatino Linotype"/>
                <w:sz w:val="18"/>
                <w:szCs w:val="18"/>
                <w:lang w:val="en-US"/>
              </w:rPr>
              <w:t>(n=27)</w:t>
            </w:r>
          </w:p>
        </w:tc>
        <w:tc>
          <w:tcPr>
            <w:tcW w:w="709" w:type="dxa"/>
            <w:tcBorders>
              <w:top w:val="single" w:sz="4" w:space="0" w:color="auto"/>
              <w:bottom w:val="single" w:sz="4" w:space="0" w:color="auto"/>
            </w:tcBorders>
            <w:shd w:val="clear" w:color="auto" w:fill="FFFFFF"/>
          </w:tcPr>
          <w:p w14:paraId="4F59B944" w14:textId="22514017" w:rsidR="00EA6AC5" w:rsidRPr="00532840" w:rsidRDefault="00EA6AC5" w:rsidP="000F6837">
            <w:pPr>
              <w:snapToGrid w:val="0"/>
              <w:jc w:val="both"/>
              <w:rPr>
                <w:rFonts w:ascii="Palatino Linotype" w:hAnsi="Palatino Linotype"/>
                <w:sz w:val="18"/>
                <w:szCs w:val="18"/>
                <w:lang w:val="en-US"/>
              </w:rPr>
            </w:pPr>
          </w:p>
          <w:p w14:paraId="402539EC" w14:textId="4F8DF393" w:rsidR="00EA6AC5" w:rsidRPr="00532840" w:rsidRDefault="00EA6AC5" w:rsidP="000F6837">
            <w:pPr>
              <w:snapToGrid w:val="0"/>
              <w:jc w:val="center"/>
              <w:rPr>
                <w:rFonts w:ascii="Palatino Linotype" w:hAnsi="Palatino Linotype"/>
                <w:sz w:val="18"/>
                <w:szCs w:val="18"/>
                <w:lang w:val="en-US"/>
              </w:rPr>
            </w:pPr>
            <w:r w:rsidRPr="00532840">
              <w:rPr>
                <w:rFonts w:ascii="Palatino Linotype" w:hAnsi="Palatino Linotype"/>
                <w:sz w:val="18"/>
                <w:szCs w:val="18"/>
                <w:lang w:val="en-US"/>
              </w:rPr>
              <w:t xml:space="preserve">F </w:t>
            </w:r>
            <w:r w:rsidRPr="00532840">
              <w:rPr>
                <w:rFonts w:ascii="Palatino Linotype" w:hAnsi="Palatino Linotype"/>
                <w:sz w:val="18"/>
                <w:szCs w:val="18"/>
                <w:vertAlign w:val="subscript"/>
                <w:lang w:val="en-US"/>
              </w:rPr>
              <w:t>(</w:t>
            </w:r>
            <w:r w:rsidR="00D124C0" w:rsidRPr="00532840">
              <w:rPr>
                <w:rFonts w:ascii="Palatino Linotype" w:hAnsi="Palatino Linotype"/>
                <w:sz w:val="18"/>
                <w:szCs w:val="18"/>
                <w:vertAlign w:val="subscript"/>
                <w:lang w:val="en-US"/>
              </w:rPr>
              <w:t>3,68</w:t>
            </w:r>
            <w:r w:rsidRPr="00532840">
              <w:rPr>
                <w:rFonts w:ascii="Palatino Linotype" w:hAnsi="Palatino Linotype"/>
                <w:sz w:val="18"/>
                <w:szCs w:val="18"/>
                <w:vertAlign w:val="subscript"/>
                <w:lang w:val="en-US"/>
              </w:rPr>
              <w:t>)</w:t>
            </w:r>
          </w:p>
        </w:tc>
        <w:tc>
          <w:tcPr>
            <w:tcW w:w="850" w:type="dxa"/>
            <w:tcBorders>
              <w:top w:val="single" w:sz="4" w:space="0" w:color="auto"/>
              <w:bottom w:val="single" w:sz="4" w:space="0" w:color="auto"/>
            </w:tcBorders>
            <w:shd w:val="clear" w:color="auto" w:fill="FFFFFF"/>
          </w:tcPr>
          <w:p w14:paraId="6F2BF2DD" w14:textId="77777777" w:rsidR="00EA6AC5" w:rsidRPr="00532840" w:rsidRDefault="00EA6AC5" w:rsidP="000F6837">
            <w:pPr>
              <w:snapToGrid w:val="0"/>
              <w:rPr>
                <w:rFonts w:ascii="Palatino Linotype" w:hAnsi="Palatino Linotype"/>
                <w:sz w:val="18"/>
                <w:szCs w:val="18"/>
                <w:lang w:val="en-US"/>
              </w:rPr>
            </w:pPr>
          </w:p>
          <w:p w14:paraId="04110A37" w14:textId="77777777" w:rsidR="00EA6AC5" w:rsidRPr="00532840" w:rsidRDefault="00EA6AC5" w:rsidP="000F6837">
            <w:pPr>
              <w:snapToGrid w:val="0"/>
              <w:rPr>
                <w:rFonts w:ascii="Palatino Linotype" w:hAnsi="Palatino Linotype"/>
                <w:i/>
                <w:iCs/>
                <w:sz w:val="18"/>
                <w:szCs w:val="18"/>
                <w:lang w:val="en-US"/>
              </w:rPr>
            </w:pPr>
            <w:r w:rsidRPr="00532840">
              <w:rPr>
                <w:rFonts w:ascii="Palatino Linotype" w:hAnsi="Palatino Linotype"/>
                <w:i/>
                <w:iCs/>
                <w:sz w:val="18"/>
                <w:szCs w:val="18"/>
                <w:lang w:val="en-US"/>
              </w:rPr>
              <w:t xml:space="preserve">     p</w:t>
            </w:r>
          </w:p>
        </w:tc>
        <w:tc>
          <w:tcPr>
            <w:tcW w:w="708" w:type="dxa"/>
            <w:tcBorders>
              <w:top w:val="single" w:sz="4" w:space="0" w:color="auto"/>
              <w:bottom w:val="single" w:sz="4" w:space="0" w:color="auto"/>
            </w:tcBorders>
            <w:shd w:val="clear" w:color="auto" w:fill="FFFFFF"/>
          </w:tcPr>
          <w:p w14:paraId="1CC19243" w14:textId="77777777" w:rsidR="00EA6AC5" w:rsidRPr="00532840" w:rsidRDefault="00EA6AC5" w:rsidP="000F6837">
            <w:pPr>
              <w:snapToGrid w:val="0"/>
              <w:rPr>
                <w:rFonts w:ascii="Palatino Linotype" w:hAnsi="Palatino Linotype"/>
                <w:sz w:val="18"/>
                <w:szCs w:val="18"/>
                <w:lang w:val="en-US"/>
              </w:rPr>
            </w:pPr>
          </w:p>
          <w:p w14:paraId="4914C33F" w14:textId="77777777" w:rsidR="00EA6AC5" w:rsidRPr="00532840" w:rsidRDefault="00EA6AC5" w:rsidP="000F6837">
            <w:pPr>
              <w:snapToGrid w:val="0"/>
              <w:rPr>
                <w:rFonts w:ascii="Palatino Linotype" w:hAnsi="Palatino Linotype"/>
                <w:sz w:val="18"/>
                <w:szCs w:val="18"/>
                <w:lang w:val="en-US"/>
              </w:rPr>
            </w:pPr>
            <w:r w:rsidRPr="00532840">
              <w:rPr>
                <w:rFonts w:ascii="Palatino Linotype" w:hAnsi="Palatino Linotype"/>
                <w:iCs/>
                <w:sz w:val="18"/>
                <w:szCs w:val="18"/>
                <w:lang w:val="en-US"/>
              </w:rPr>
              <w:t>η</w:t>
            </w:r>
            <w:r w:rsidRPr="00532840">
              <w:rPr>
                <w:rFonts w:ascii="Palatino Linotype" w:hAnsi="Palatino Linotype"/>
                <w:iCs/>
                <w:sz w:val="18"/>
                <w:szCs w:val="18"/>
                <w:vertAlign w:val="superscript"/>
                <w:lang w:val="en-US"/>
              </w:rPr>
              <w:t>2</w:t>
            </w:r>
            <w:r w:rsidRPr="00532840">
              <w:rPr>
                <w:rFonts w:ascii="Palatino Linotype" w:hAnsi="Palatino Linotype"/>
                <w:iCs/>
                <w:sz w:val="18"/>
                <w:szCs w:val="18"/>
                <w:lang w:val="en-US"/>
              </w:rPr>
              <w:t>p</w:t>
            </w:r>
          </w:p>
        </w:tc>
        <w:tc>
          <w:tcPr>
            <w:tcW w:w="1418" w:type="dxa"/>
            <w:tcBorders>
              <w:top w:val="single" w:sz="4" w:space="0" w:color="auto"/>
              <w:bottom w:val="single" w:sz="4" w:space="0" w:color="auto"/>
            </w:tcBorders>
            <w:shd w:val="clear" w:color="auto" w:fill="FFFFFF"/>
          </w:tcPr>
          <w:p w14:paraId="3C93167D" w14:textId="77777777" w:rsidR="00EA6AC5" w:rsidRPr="00532840" w:rsidRDefault="00EA6AC5" w:rsidP="000F6837">
            <w:pPr>
              <w:snapToGrid w:val="0"/>
              <w:rPr>
                <w:rFonts w:ascii="Palatino Linotype" w:hAnsi="Palatino Linotype"/>
                <w:sz w:val="18"/>
                <w:szCs w:val="18"/>
                <w:lang w:val="en-US"/>
              </w:rPr>
            </w:pPr>
          </w:p>
          <w:p w14:paraId="71D281A3" w14:textId="77777777" w:rsidR="00EA6AC5" w:rsidRPr="00532840" w:rsidRDefault="00EA6AC5" w:rsidP="000F6837">
            <w:pPr>
              <w:snapToGrid w:val="0"/>
              <w:rPr>
                <w:rFonts w:ascii="Palatino Linotype" w:hAnsi="Palatino Linotype"/>
                <w:sz w:val="18"/>
                <w:szCs w:val="18"/>
                <w:lang w:val="en-US"/>
              </w:rPr>
            </w:pPr>
            <w:r w:rsidRPr="00532840">
              <w:rPr>
                <w:rFonts w:ascii="Palatino Linotype" w:hAnsi="Palatino Linotype"/>
                <w:sz w:val="18"/>
                <w:szCs w:val="18"/>
                <w:lang w:val="en-US"/>
              </w:rPr>
              <w:t>Tukey post-hoc</w:t>
            </w:r>
          </w:p>
        </w:tc>
      </w:tr>
      <w:tr w:rsidR="00EA6AC5" w:rsidRPr="0056654D" w14:paraId="14915519" w14:textId="77777777" w:rsidTr="00980681">
        <w:trPr>
          <w:trHeight w:val="153"/>
          <w:jc w:val="center"/>
        </w:trPr>
        <w:tc>
          <w:tcPr>
            <w:tcW w:w="1560" w:type="dxa"/>
            <w:tcBorders>
              <w:top w:val="single" w:sz="4" w:space="0" w:color="auto"/>
            </w:tcBorders>
            <w:shd w:val="clear" w:color="auto" w:fill="FFFFFF"/>
            <w:noWrap/>
            <w:vAlign w:val="bottom"/>
            <w:hideMark/>
          </w:tcPr>
          <w:p w14:paraId="0CFD35E5" w14:textId="47EFEE6E" w:rsidR="00EA6AC5" w:rsidRPr="00532840" w:rsidRDefault="00433D6F" w:rsidP="000F6837">
            <w:pPr>
              <w:rPr>
                <w:rFonts w:ascii="Palatino Linotype" w:eastAsia="Calibri" w:hAnsi="Palatino Linotype"/>
                <w:sz w:val="18"/>
                <w:szCs w:val="18"/>
                <w:lang w:val="en-US"/>
              </w:rPr>
            </w:pPr>
            <w:r w:rsidRPr="00532840">
              <w:rPr>
                <w:rFonts w:ascii="Palatino Linotype" w:hAnsi="Palatino Linotype"/>
                <w:sz w:val="18"/>
                <w:szCs w:val="18"/>
                <w:lang w:val="en-US"/>
              </w:rPr>
              <w:t xml:space="preserve">K-BIT </w:t>
            </w:r>
            <w:r w:rsidR="00EA6AC5" w:rsidRPr="00532840">
              <w:rPr>
                <w:rFonts w:ascii="Palatino Linotype" w:hAnsi="Palatino Linotype"/>
                <w:sz w:val="18"/>
                <w:szCs w:val="18"/>
                <w:lang w:val="en-US"/>
              </w:rPr>
              <w:t>IQ</w:t>
            </w:r>
          </w:p>
        </w:tc>
        <w:tc>
          <w:tcPr>
            <w:tcW w:w="1134" w:type="dxa"/>
            <w:tcBorders>
              <w:top w:val="single" w:sz="4" w:space="0" w:color="auto"/>
            </w:tcBorders>
            <w:shd w:val="clear" w:color="auto" w:fill="FFFFFF"/>
            <w:vAlign w:val="bottom"/>
          </w:tcPr>
          <w:p w14:paraId="69095C12" w14:textId="45A45ABC" w:rsidR="00EA6AC5" w:rsidRPr="00532840" w:rsidRDefault="00C817C8" w:rsidP="000F6837">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96.3 (10.5)</w:t>
            </w:r>
          </w:p>
        </w:tc>
        <w:tc>
          <w:tcPr>
            <w:tcW w:w="1134" w:type="dxa"/>
            <w:tcBorders>
              <w:top w:val="single" w:sz="4" w:space="0" w:color="auto"/>
            </w:tcBorders>
            <w:shd w:val="clear" w:color="auto" w:fill="FFFFFF"/>
            <w:vAlign w:val="bottom"/>
          </w:tcPr>
          <w:p w14:paraId="271DFC20" w14:textId="4E65E49F" w:rsidR="00EA6AC5" w:rsidRPr="00532840" w:rsidRDefault="00C817C8" w:rsidP="000F6837">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105.3 (13.0)</w:t>
            </w:r>
          </w:p>
        </w:tc>
        <w:tc>
          <w:tcPr>
            <w:tcW w:w="1134" w:type="dxa"/>
            <w:tcBorders>
              <w:top w:val="single" w:sz="4" w:space="0" w:color="auto"/>
            </w:tcBorders>
            <w:shd w:val="clear" w:color="auto" w:fill="FFFFFF"/>
          </w:tcPr>
          <w:p w14:paraId="445E2C72" w14:textId="7FB183F6" w:rsidR="00EA6AC5" w:rsidRPr="00532840" w:rsidRDefault="00C817C8" w:rsidP="000F6837">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104.4 (14.3)</w:t>
            </w:r>
          </w:p>
        </w:tc>
        <w:tc>
          <w:tcPr>
            <w:tcW w:w="992" w:type="dxa"/>
            <w:tcBorders>
              <w:top w:val="single" w:sz="4" w:space="0" w:color="auto"/>
            </w:tcBorders>
            <w:shd w:val="clear" w:color="auto" w:fill="FFFFFF"/>
          </w:tcPr>
          <w:p w14:paraId="06D931CE" w14:textId="664E8D44" w:rsidR="00EA6AC5" w:rsidRPr="00532840" w:rsidRDefault="00C817C8" w:rsidP="000F6837">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101.1</w:t>
            </w:r>
            <w:r w:rsidR="00E40380" w:rsidRPr="00532840">
              <w:rPr>
                <w:rFonts w:ascii="Palatino Linotype" w:eastAsia="Calibri" w:hAnsi="Palatino Linotype" w:cs="Calibri"/>
                <w:sz w:val="18"/>
                <w:szCs w:val="18"/>
                <w:lang w:val="en-US"/>
              </w:rPr>
              <w:t xml:space="preserve"> </w:t>
            </w:r>
            <w:r w:rsidRPr="00532840">
              <w:rPr>
                <w:rFonts w:ascii="Palatino Linotype" w:eastAsia="Calibri" w:hAnsi="Palatino Linotype" w:cs="Calibri"/>
                <w:sz w:val="18"/>
                <w:szCs w:val="18"/>
                <w:lang w:val="en-US"/>
              </w:rPr>
              <w:t>(8.2)</w:t>
            </w:r>
          </w:p>
        </w:tc>
        <w:tc>
          <w:tcPr>
            <w:tcW w:w="709" w:type="dxa"/>
            <w:tcBorders>
              <w:top w:val="single" w:sz="4" w:space="0" w:color="auto"/>
            </w:tcBorders>
            <w:shd w:val="clear" w:color="auto" w:fill="FFFFFF"/>
            <w:vAlign w:val="bottom"/>
          </w:tcPr>
          <w:p w14:paraId="6BDBDC91" w14:textId="6B6719E9" w:rsidR="00EA6AC5" w:rsidRPr="00532840" w:rsidRDefault="00CC53D7" w:rsidP="000F6837">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2.21</w:t>
            </w:r>
          </w:p>
        </w:tc>
        <w:tc>
          <w:tcPr>
            <w:tcW w:w="850" w:type="dxa"/>
            <w:tcBorders>
              <w:top w:val="single" w:sz="4" w:space="0" w:color="auto"/>
            </w:tcBorders>
            <w:shd w:val="clear" w:color="auto" w:fill="FFFFFF"/>
            <w:vAlign w:val="bottom"/>
          </w:tcPr>
          <w:p w14:paraId="6CA987A1" w14:textId="3E99B7F1" w:rsidR="00EA6AC5" w:rsidRPr="00532840" w:rsidRDefault="00A83363" w:rsidP="000F6837">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0.09</w:t>
            </w:r>
          </w:p>
        </w:tc>
        <w:tc>
          <w:tcPr>
            <w:tcW w:w="708" w:type="dxa"/>
            <w:tcBorders>
              <w:top w:val="single" w:sz="4" w:space="0" w:color="auto"/>
            </w:tcBorders>
            <w:shd w:val="clear" w:color="auto" w:fill="FFFFFF"/>
          </w:tcPr>
          <w:p w14:paraId="3EC52D7D" w14:textId="41E550E9" w:rsidR="00EA6AC5" w:rsidRPr="00532840" w:rsidRDefault="00FC4D77" w:rsidP="000F6837">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0.08</w:t>
            </w:r>
          </w:p>
        </w:tc>
        <w:tc>
          <w:tcPr>
            <w:tcW w:w="1418" w:type="dxa"/>
            <w:tcBorders>
              <w:top w:val="single" w:sz="4" w:space="0" w:color="auto"/>
            </w:tcBorders>
            <w:shd w:val="clear" w:color="auto" w:fill="FFFFFF"/>
          </w:tcPr>
          <w:p w14:paraId="2D6EF3F2" w14:textId="4DD52075" w:rsidR="00EA6AC5" w:rsidRPr="00532840" w:rsidRDefault="00D42B56" w:rsidP="000F6837">
            <w:pPr>
              <w:jc w:val="right"/>
              <w:rPr>
                <w:rFonts w:ascii="Palatino Linotype" w:eastAsia="Calibri" w:hAnsi="Palatino Linotype" w:cs="Calibri"/>
                <w:sz w:val="18"/>
                <w:szCs w:val="18"/>
                <w:lang w:val="en-US"/>
              </w:rPr>
            </w:pPr>
            <w:proofErr w:type="spellStart"/>
            <w:r w:rsidRPr="00532840">
              <w:rPr>
                <w:rFonts w:ascii="Palatino Linotype" w:eastAsia="Calibri" w:hAnsi="Palatino Linotype" w:cs="Calibri"/>
                <w:sz w:val="18"/>
                <w:szCs w:val="18"/>
                <w:lang w:val="en-US"/>
              </w:rPr>
              <w:t>n.s</w:t>
            </w:r>
            <w:proofErr w:type="spellEnd"/>
            <w:r w:rsidRPr="00532840">
              <w:rPr>
                <w:rFonts w:ascii="Palatino Linotype" w:eastAsia="Calibri" w:hAnsi="Palatino Linotype" w:cs="Calibri"/>
                <w:sz w:val="18"/>
                <w:szCs w:val="18"/>
                <w:lang w:val="en-US"/>
              </w:rPr>
              <w:t>.</w:t>
            </w:r>
          </w:p>
        </w:tc>
      </w:tr>
      <w:tr w:rsidR="00774210" w:rsidRPr="0056654D" w14:paraId="248B0F6D" w14:textId="77777777" w:rsidTr="00980681">
        <w:trPr>
          <w:trHeight w:val="291"/>
          <w:jc w:val="center"/>
        </w:trPr>
        <w:tc>
          <w:tcPr>
            <w:tcW w:w="1560" w:type="dxa"/>
            <w:shd w:val="clear" w:color="auto" w:fill="FFFFFF"/>
            <w:noWrap/>
            <w:vAlign w:val="bottom"/>
          </w:tcPr>
          <w:p w14:paraId="267A4CD1" w14:textId="0690537E" w:rsidR="00774210" w:rsidRPr="00532840" w:rsidRDefault="00461C9C" w:rsidP="00774210">
            <w:pPr>
              <w:rPr>
                <w:rFonts w:ascii="Palatino Linotype" w:hAnsi="Palatino Linotype"/>
                <w:sz w:val="18"/>
                <w:szCs w:val="18"/>
                <w:lang w:val="en-US"/>
              </w:rPr>
            </w:pPr>
            <w:r w:rsidRPr="00532840">
              <w:rPr>
                <w:rFonts w:ascii="Palatino Linotype" w:hAnsi="Palatino Linotype"/>
                <w:sz w:val="18"/>
                <w:szCs w:val="18"/>
                <w:lang w:val="en-US"/>
              </w:rPr>
              <w:t>B-</w:t>
            </w:r>
            <w:r w:rsidR="00774210" w:rsidRPr="00532840">
              <w:rPr>
                <w:rFonts w:ascii="Palatino Linotype" w:hAnsi="Palatino Linotype"/>
                <w:sz w:val="18"/>
                <w:szCs w:val="18"/>
                <w:lang w:val="en-US"/>
              </w:rPr>
              <w:t>Inhibition</w:t>
            </w:r>
          </w:p>
        </w:tc>
        <w:tc>
          <w:tcPr>
            <w:tcW w:w="1134" w:type="dxa"/>
            <w:shd w:val="clear" w:color="auto" w:fill="FFFFFF"/>
            <w:vAlign w:val="bottom"/>
          </w:tcPr>
          <w:p w14:paraId="3CE1B243" w14:textId="40EB3D24" w:rsidR="00774210" w:rsidRPr="00532840" w:rsidRDefault="00774210" w:rsidP="00774210">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64.8 (16.0)</w:t>
            </w:r>
          </w:p>
        </w:tc>
        <w:tc>
          <w:tcPr>
            <w:tcW w:w="1134" w:type="dxa"/>
            <w:shd w:val="clear" w:color="auto" w:fill="FFFFFF"/>
            <w:vAlign w:val="bottom"/>
          </w:tcPr>
          <w:p w14:paraId="398080FE" w14:textId="3516EE3C" w:rsidR="00774210" w:rsidRPr="00532840" w:rsidRDefault="00774210" w:rsidP="00774210">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61.5 (17.2)</w:t>
            </w:r>
          </w:p>
        </w:tc>
        <w:tc>
          <w:tcPr>
            <w:tcW w:w="1134" w:type="dxa"/>
            <w:shd w:val="clear" w:color="auto" w:fill="FFFFFF"/>
          </w:tcPr>
          <w:p w14:paraId="11E16326" w14:textId="2F9C01FE" w:rsidR="00774210" w:rsidRPr="00532840" w:rsidRDefault="00774210" w:rsidP="00774210">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60.8 (13.5)</w:t>
            </w:r>
          </w:p>
        </w:tc>
        <w:tc>
          <w:tcPr>
            <w:tcW w:w="992" w:type="dxa"/>
            <w:shd w:val="clear" w:color="auto" w:fill="FFFFFF"/>
          </w:tcPr>
          <w:p w14:paraId="3CD414A3" w14:textId="6FE76255" w:rsidR="00774210" w:rsidRPr="00532840" w:rsidRDefault="00774210" w:rsidP="00774210">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48.1 (4.5)</w:t>
            </w:r>
          </w:p>
        </w:tc>
        <w:tc>
          <w:tcPr>
            <w:tcW w:w="709" w:type="dxa"/>
            <w:shd w:val="clear" w:color="auto" w:fill="FFFFFF"/>
            <w:vAlign w:val="bottom"/>
          </w:tcPr>
          <w:p w14:paraId="0EA5583D" w14:textId="043836EF" w:rsidR="00774210" w:rsidRPr="00532840" w:rsidRDefault="00774210" w:rsidP="00774210">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7.45</w:t>
            </w:r>
          </w:p>
        </w:tc>
        <w:tc>
          <w:tcPr>
            <w:tcW w:w="850" w:type="dxa"/>
            <w:shd w:val="clear" w:color="auto" w:fill="FFFFFF"/>
          </w:tcPr>
          <w:p w14:paraId="7836CECF" w14:textId="714B3667" w:rsidR="00774210" w:rsidRPr="00532840" w:rsidRDefault="00774210" w:rsidP="00774210">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0.00*</w:t>
            </w:r>
          </w:p>
        </w:tc>
        <w:tc>
          <w:tcPr>
            <w:tcW w:w="708" w:type="dxa"/>
            <w:shd w:val="clear" w:color="auto" w:fill="FFFFFF"/>
          </w:tcPr>
          <w:p w14:paraId="69A8D34F" w14:textId="0E93BB80" w:rsidR="00774210" w:rsidRPr="00532840" w:rsidRDefault="00FC4D77" w:rsidP="00774210">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0.24</w:t>
            </w:r>
          </w:p>
        </w:tc>
        <w:tc>
          <w:tcPr>
            <w:tcW w:w="1418" w:type="dxa"/>
            <w:shd w:val="clear" w:color="auto" w:fill="FFFFFF"/>
          </w:tcPr>
          <w:p w14:paraId="0CBF5E23" w14:textId="7D151FC6" w:rsidR="00774210" w:rsidRPr="00532840" w:rsidRDefault="008A795B" w:rsidP="00774210">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TD&lt;1,2,3</w:t>
            </w:r>
          </w:p>
        </w:tc>
      </w:tr>
      <w:tr w:rsidR="008A795B" w:rsidRPr="0056654D" w14:paraId="5E0E77B7" w14:textId="77777777" w:rsidTr="00980681">
        <w:trPr>
          <w:trHeight w:val="291"/>
          <w:jc w:val="center"/>
        </w:trPr>
        <w:tc>
          <w:tcPr>
            <w:tcW w:w="1560" w:type="dxa"/>
            <w:shd w:val="clear" w:color="auto" w:fill="FFFFFF"/>
            <w:noWrap/>
            <w:vAlign w:val="center"/>
          </w:tcPr>
          <w:p w14:paraId="05DB909C" w14:textId="45B06728" w:rsidR="008A795B" w:rsidRPr="00532840" w:rsidRDefault="008A795B" w:rsidP="008A795B">
            <w:pPr>
              <w:rPr>
                <w:rFonts w:ascii="Palatino Linotype" w:hAnsi="Palatino Linotype"/>
                <w:sz w:val="18"/>
                <w:szCs w:val="18"/>
                <w:lang w:val="en-US"/>
              </w:rPr>
            </w:pPr>
            <w:r w:rsidRPr="00532840">
              <w:rPr>
                <w:rFonts w:ascii="Palatino Linotype" w:hAnsi="Palatino Linotype"/>
                <w:sz w:val="18"/>
                <w:szCs w:val="18"/>
                <w:lang w:val="en-US"/>
              </w:rPr>
              <w:t>B-Shift</w:t>
            </w:r>
          </w:p>
        </w:tc>
        <w:tc>
          <w:tcPr>
            <w:tcW w:w="1134" w:type="dxa"/>
            <w:shd w:val="clear" w:color="auto" w:fill="FFFFFF"/>
            <w:vAlign w:val="bottom"/>
          </w:tcPr>
          <w:p w14:paraId="53475323" w14:textId="60F4EF85"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75.1 (14.0)</w:t>
            </w:r>
          </w:p>
        </w:tc>
        <w:tc>
          <w:tcPr>
            <w:tcW w:w="1134" w:type="dxa"/>
            <w:shd w:val="clear" w:color="auto" w:fill="FFFFFF"/>
            <w:vAlign w:val="bottom"/>
          </w:tcPr>
          <w:p w14:paraId="724D54D5" w14:textId="4B27DC43"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68.8 (16.1)</w:t>
            </w:r>
          </w:p>
        </w:tc>
        <w:tc>
          <w:tcPr>
            <w:tcW w:w="1134" w:type="dxa"/>
            <w:shd w:val="clear" w:color="auto" w:fill="FFFFFF"/>
          </w:tcPr>
          <w:p w14:paraId="1BBC5788" w14:textId="553CFDC2"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64.9 (13.3)</w:t>
            </w:r>
          </w:p>
        </w:tc>
        <w:tc>
          <w:tcPr>
            <w:tcW w:w="992" w:type="dxa"/>
            <w:shd w:val="clear" w:color="auto" w:fill="FFFFFF"/>
          </w:tcPr>
          <w:p w14:paraId="406015C9" w14:textId="3921BCF5"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51.4 (7.6)</w:t>
            </w:r>
          </w:p>
        </w:tc>
        <w:tc>
          <w:tcPr>
            <w:tcW w:w="709" w:type="dxa"/>
            <w:shd w:val="clear" w:color="auto" w:fill="FFFFFF"/>
            <w:vAlign w:val="bottom"/>
          </w:tcPr>
          <w:p w14:paraId="2376C277" w14:textId="41FBD7F5"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14.61</w:t>
            </w:r>
          </w:p>
        </w:tc>
        <w:tc>
          <w:tcPr>
            <w:tcW w:w="850" w:type="dxa"/>
            <w:shd w:val="clear" w:color="auto" w:fill="FFFFFF"/>
          </w:tcPr>
          <w:p w14:paraId="1E0F22B4" w14:textId="715464B7"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0.00*</w:t>
            </w:r>
          </w:p>
        </w:tc>
        <w:tc>
          <w:tcPr>
            <w:tcW w:w="708" w:type="dxa"/>
            <w:shd w:val="clear" w:color="auto" w:fill="FFFFFF"/>
          </w:tcPr>
          <w:p w14:paraId="45B31434" w14:textId="578C7342"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0.39</w:t>
            </w:r>
          </w:p>
        </w:tc>
        <w:tc>
          <w:tcPr>
            <w:tcW w:w="1418" w:type="dxa"/>
            <w:shd w:val="clear" w:color="auto" w:fill="FFFFFF"/>
          </w:tcPr>
          <w:p w14:paraId="021AED4E" w14:textId="4DA26D4B"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TD&lt;1,2,3</w:t>
            </w:r>
          </w:p>
        </w:tc>
      </w:tr>
      <w:tr w:rsidR="008A795B" w:rsidRPr="0056654D" w14:paraId="7BA9B52C" w14:textId="77777777" w:rsidTr="00980681">
        <w:trPr>
          <w:trHeight w:val="291"/>
          <w:jc w:val="center"/>
        </w:trPr>
        <w:tc>
          <w:tcPr>
            <w:tcW w:w="1560" w:type="dxa"/>
            <w:shd w:val="clear" w:color="auto" w:fill="FFFFFF"/>
            <w:noWrap/>
            <w:vAlign w:val="center"/>
          </w:tcPr>
          <w:p w14:paraId="6C139207" w14:textId="0A55BC44" w:rsidR="008A795B" w:rsidRPr="00532840" w:rsidRDefault="008A795B" w:rsidP="008A795B">
            <w:pPr>
              <w:rPr>
                <w:rFonts w:ascii="Palatino Linotype" w:hAnsi="Palatino Linotype"/>
                <w:sz w:val="18"/>
                <w:szCs w:val="18"/>
                <w:lang w:val="en-US"/>
              </w:rPr>
            </w:pPr>
            <w:r w:rsidRPr="00532840">
              <w:rPr>
                <w:rFonts w:ascii="Palatino Linotype" w:hAnsi="Palatino Linotype"/>
                <w:sz w:val="18"/>
                <w:szCs w:val="18"/>
                <w:lang w:val="en-US"/>
              </w:rPr>
              <w:t>B-Emotional C</w:t>
            </w:r>
          </w:p>
        </w:tc>
        <w:tc>
          <w:tcPr>
            <w:tcW w:w="1134" w:type="dxa"/>
            <w:shd w:val="clear" w:color="auto" w:fill="FFFFFF"/>
            <w:vAlign w:val="bottom"/>
          </w:tcPr>
          <w:p w14:paraId="45D612A0" w14:textId="42E0B681"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71.3 (20.8)</w:t>
            </w:r>
          </w:p>
        </w:tc>
        <w:tc>
          <w:tcPr>
            <w:tcW w:w="1134" w:type="dxa"/>
            <w:shd w:val="clear" w:color="auto" w:fill="FFFFFF"/>
            <w:vAlign w:val="bottom"/>
          </w:tcPr>
          <w:p w14:paraId="4095562C" w14:textId="01C3C67F"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65.8 (19.3)</w:t>
            </w:r>
          </w:p>
        </w:tc>
        <w:tc>
          <w:tcPr>
            <w:tcW w:w="1134" w:type="dxa"/>
            <w:shd w:val="clear" w:color="auto" w:fill="FFFFFF"/>
          </w:tcPr>
          <w:p w14:paraId="3C17ABDA" w14:textId="4327070C"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63.4 (16.8)</w:t>
            </w:r>
          </w:p>
        </w:tc>
        <w:tc>
          <w:tcPr>
            <w:tcW w:w="992" w:type="dxa"/>
            <w:shd w:val="clear" w:color="auto" w:fill="FFFFFF"/>
          </w:tcPr>
          <w:p w14:paraId="006BC005" w14:textId="3E8D233A"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50.5 (6.7)</w:t>
            </w:r>
          </w:p>
        </w:tc>
        <w:tc>
          <w:tcPr>
            <w:tcW w:w="709" w:type="dxa"/>
            <w:shd w:val="clear" w:color="auto" w:fill="FFFFFF"/>
            <w:vAlign w:val="bottom"/>
          </w:tcPr>
          <w:p w14:paraId="7328AA2D" w14:textId="18F4DF26"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7.07</w:t>
            </w:r>
          </w:p>
        </w:tc>
        <w:tc>
          <w:tcPr>
            <w:tcW w:w="850" w:type="dxa"/>
            <w:shd w:val="clear" w:color="auto" w:fill="FFFFFF"/>
          </w:tcPr>
          <w:p w14:paraId="7A157455" w14:textId="5A17F7CF"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0.00*</w:t>
            </w:r>
          </w:p>
        </w:tc>
        <w:tc>
          <w:tcPr>
            <w:tcW w:w="708" w:type="dxa"/>
            <w:shd w:val="clear" w:color="auto" w:fill="FFFFFF"/>
          </w:tcPr>
          <w:p w14:paraId="241CE7FA" w14:textId="12B1544F"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0.23</w:t>
            </w:r>
          </w:p>
        </w:tc>
        <w:tc>
          <w:tcPr>
            <w:tcW w:w="1418" w:type="dxa"/>
            <w:shd w:val="clear" w:color="auto" w:fill="FFFFFF"/>
          </w:tcPr>
          <w:p w14:paraId="03FC287B" w14:textId="5B1BD704"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TD&lt;1,2</w:t>
            </w:r>
          </w:p>
        </w:tc>
      </w:tr>
      <w:tr w:rsidR="008A795B" w:rsidRPr="0056654D" w14:paraId="3EC7D981" w14:textId="77777777" w:rsidTr="00980681">
        <w:trPr>
          <w:trHeight w:val="291"/>
          <w:jc w:val="center"/>
        </w:trPr>
        <w:tc>
          <w:tcPr>
            <w:tcW w:w="1560" w:type="dxa"/>
            <w:shd w:val="clear" w:color="auto" w:fill="FFFFFF"/>
            <w:noWrap/>
            <w:vAlign w:val="center"/>
          </w:tcPr>
          <w:p w14:paraId="3898458E" w14:textId="02E96273" w:rsidR="008A795B" w:rsidRPr="00532840" w:rsidRDefault="008A795B" w:rsidP="008A795B">
            <w:pPr>
              <w:rPr>
                <w:rFonts w:ascii="Palatino Linotype" w:hAnsi="Palatino Linotype"/>
                <w:sz w:val="18"/>
                <w:szCs w:val="18"/>
                <w:lang w:val="en-US"/>
              </w:rPr>
            </w:pPr>
            <w:r w:rsidRPr="00532840">
              <w:rPr>
                <w:rFonts w:ascii="Palatino Linotype" w:hAnsi="Palatino Linotype"/>
                <w:sz w:val="18"/>
                <w:szCs w:val="18"/>
                <w:lang w:val="en-US"/>
              </w:rPr>
              <w:t>B-Initiate</w:t>
            </w:r>
          </w:p>
        </w:tc>
        <w:tc>
          <w:tcPr>
            <w:tcW w:w="1134" w:type="dxa"/>
            <w:shd w:val="clear" w:color="auto" w:fill="FFFFFF"/>
            <w:vAlign w:val="bottom"/>
          </w:tcPr>
          <w:p w14:paraId="44B13A11" w14:textId="2DB09972"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66.6 (9.4)</w:t>
            </w:r>
          </w:p>
        </w:tc>
        <w:tc>
          <w:tcPr>
            <w:tcW w:w="1134" w:type="dxa"/>
            <w:shd w:val="clear" w:color="auto" w:fill="FFFFFF"/>
            <w:vAlign w:val="bottom"/>
          </w:tcPr>
          <w:p w14:paraId="5E0D8414" w14:textId="183AEDA7"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66.1 (7.8)</w:t>
            </w:r>
          </w:p>
        </w:tc>
        <w:tc>
          <w:tcPr>
            <w:tcW w:w="1134" w:type="dxa"/>
            <w:shd w:val="clear" w:color="auto" w:fill="FFFFFF"/>
          </w:tcPr>
          <w:p w14:paraId="4790CE4E" w14:textId="2F1F9CFE"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57.0 (7.2)</w:t>
            </w:r>
          </w:p>
        </w:tc>
        <w:tc>
          <w:tcPr>
            <w:tcW w:w="992" w:type="dxa"/>
            <w:shd w:val="clear" w:color="auto" w:fill="FFFFFF"/>
          </w:tcPr>
          <w:p w14:paraId="1060AAAC" w14:textId="3C76F29A"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49.3 (5.9)</w:t>
            </w:r>
          </w:p>
        </w:tc>
        <w:tc>
          <w:tcPr>
            <w:tcW w:w="709" w:type="dxa"/>
            <w:shd w:val="clear" w:color="auto" w:fill="FFFFFF"/>
            <w:vAlign w:val="bottom"/>
          </w:tcPr>
          <w:p w14:paraId="1947546A" w14:textId="68D4A806"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25.57</w:t>
            </w:r>
          </w:p>
        </w:tc>
        <w:tc>
          <w:tcPr>
            <w:tcW w:w="850" w:type="dxa"/>
            <w:shd w:val="clear" w:color="auto" w:fill="FFFFFF"/>
          </w:tcPr>
          <w:p w14:paraId="607E2452" w14:textId="34F95B28"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0.00*</w:t>
            </w:r>
          </w:p>
        </w:tc>
        <w:tc>
          <w:tcPr>
            <w:tcW w:w="708" w:type="dxa"/>
            <w:shd w:val="clear" w:color="auto" w:fill="FFFFFF"/>
          </w:tcPr>
          <w:p w14:paraId="6244585F" w14:textId="027289C1"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0.53</w:t>
            </w:r>
          </w:p>
        </w:tc>
        <w:tc>
          <w:tcPr>
            <w:tcW w:w="1418" w:type="dxa"/>
            <w:shd w:val="clear" w:color="auto" w:fill="FFFFFF"/>
          </w:tcPr>
          <w:p w14:paraId="72FF14A4" w14:textId="1A54E11C"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TD&lt;1,2,3</w:t>
            </w:r>
            <w:r w:rsidR="00EC543D" w:rsidRPr="00532840">
              <w:rPr>
                <w:rFonts w:ascii="Palatino Linotype" w:eastAsia="Calibri" w:hAnsi="Palatino Linotype" w:cs="Calibri"/>
                <w:sz w:val="18"/>
                <w:szCs w:val="18"/>
                <w:lang w:val="en-US"/>
              </w:rPr>
              <w:t>;</w:t>
            </w:r>
            <w:r w:rsidR="00980681" w:rsidRPr="00532840">
              <w:rPr>
                <w:rFonts w:ascii="Palatino Linotype" w:eastAsia="Calibri" w:hAnsi="Palatino Linotype" w:cs="Calibri"/>
                <w:sz w:val="18"/>
                <w:szCs w:val="18"/>
                <w:lang w:val="en-US"/>
              </w:rPr>
              <w:t xml:space="preserve"> 3</w:t>
            </w:r>
            <w:r w:rsidR="007E5DF4" w:rsidRPr="00532840">
              <w:rPr>
                <w:rFonts w:ascii="Palatino Linotype" w:eastAsia="Calibri" w:hAnsi="Palatino Linotype" w:cs="Calibri"/>
                <w:sz w:val="18"/>
                <w:szCs w:val="18"/>
                <w:lang w:val="en-US"/>
              </w:rPr>
              <w:t>&lt;1,2</w:t>
            </w:r>
            <w:r w:rsidRPr="00532840">
              <w:rPr>
                <w:rFonts w:ascii="Palatino Linotype" w:eastAsia="Calibri" w:hAnsi="Palatino Linotype" w:cs="Calibri"/>
                <w:sz w:val="18"/>
                <w:szCs w:val="18"/>
                <w:lang w:val="en-US"/>
              </w:rPr>
              <w:t xml:space="preserve"> </w:t>
            </w:r>
          </w:p>
        </w:tc>
      </w:tr>
      <w:tr w:rsidR="008A795B" w:rsidRPr="0056654D" w14:paraId="6A9972E1" w14:textId="77777777" w:rsidTr="00980681">
        <w:trPr>
          <w:trHeight w:val="291"/>
          <w:jc w:val="center"/>
        </w:trPr>
        <w:tc>
          <w:tcPr>
            <w:tcW w:w="1560" w:type="dxa"/>
            <w:shd w:val="clear" w:color="auto" w:fill="FFFFFF"/>
            <w:noWrap/>
            <w:vAlign w:val="center"/>
          </w:tcPr>
          <w:p w14:paraId="6E9F29C8" w14:textId="1CC02081" w:rsidR="008A795B" w:rsidRPr="00532840" w:rsidRDefault="008A795B" w:rsidP="008A795B">
            <w:pPr>
              <w:rPr>
                <w:rFonts w:ascii="Palatino Linotype" w:hAnsi="Palatino Linotype"/>
                <w:sz w:val="18"/>
                <w:szCs w:val="18"/>
                <w:lang w:val="en-US"/>
              </w:rPr>
            </w:pPr>
            <w:r w:rsidRPr="00532840">
              <w:rPr>
                <w:rFonts w:ascii="Palatino Linotype" w:hAnsi="Palatino Linotype"/>
                <w:sz w:val="18"/>
                <w:szCs w:val="18"/>
                <w:lang w:val="en-US"/>
              </w:rPr>
              <w:t>B-Working M</w:t>
            </w:r>
          </w:p>
        </w:tc>
        <w:tc>
          <w:tcPr>
            <w:tcW w:w="1134" w:type="dxa"/>
            <w:shd w:val="clear" w:color="auto" w:fill="FFFFFF"/>
            <w:vAlign w:val="bottom"/>
          </w:tcPr>
          <w:p w14:paraId="6B12D11E" w14:textId="24D4BE3B"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64.6 (12.9)</w:t>
            </w:r>
          </w:p>
        </w:tc>
        <w:tc>
          <w:tcPr>
            <w:tcW w:w="1134" w:type="dxa"/>
            <w:shd w:val="clear" w:color="auto" w:fill="FFFFFF"/>
            <w:vAlign w:val="bottom"/>
          </w:tcPr>
          <w:p w14:paraId="4BED68A7" w14:textId="72DC2ED7"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62.5 (10.7)</w:t>
            </w:r>
          </w:p>
        </w:tc>
        <w:tc>
          <w:tcPr>
            <w:tcW w:w="1134" w:type="dxa"/>
            <w:shd w:val="clear" w:color="auto" w:fill="FFFFFF"/>
          </w:tcPr>
          <w:p w14:paraId="6DD4B923" w14:textId="4E620DF8"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58.9 (13.9)</w:t>
            </w:r>
          </w:p>
        </w:tc>
        <w:tc>
          <w:tcPr>
            <w:tcW w:w="992" w:type="dxa"/>
            <w:shd w:val="clear" w:color="auto" w:fill="FFFFFF"/>
          </w:tcPr>
          <w:p w14:paraId="14CF7831" w14:textId="04613BB5"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49.3 (6.0)</w:t>
            </w:r>
          </w:p>
        </w:tc>
        <w:tc>
          <w:tcPr>
            <w:tcW w:w="709" w:type="dxa"/>
            <w:shd w:val="clear" w:color="auto" w:fill="FFFFFF"/>
            <w:vAlign w:val="bottom"/>
          </w:tcPr>
          <w:p w14:paraId="7642A8AB" w14:textId="1FFB623E"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9.51</w:t>
            </w:r>
          </w:p>
        </w:tc>
        <w:tc>
          <w:tcPr>
            <w:tcW w:w="850" w:type="dxa"/>
            <w:shd w:val="clear" w:color="auto" w:fill="FFFFFF"/>
          </w:tcPr>
          <w:p w14:paraId="764DA326" w14:textId="533FCA92"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0.00*</w:t>
            </w:r>
          </w:p>
        </w:tc>
        <w:tc>
          <w:tcPr>
            <w:tcW w:w="708" w:type="dxa"/>
            <w:shd w:val="clear" w:color="auto" w:fill="FFFFFF"/>
          </w:tcPr>
          <w:p w14:paraId="1B78F2E6" w14:textId="2C2676E2"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0.29</w:t>
            </w:r>
          </w:p>
        </w:tc>
        <w:tc>
          <w:tcPr>
            <w:tcW w:w="1418" w:type="dxa"/>
            <w:shd w:val="clear" w:color="auto" w:fill="FFFFFF"/>
          </w:tcPr>
          <w:p w14:paraId="0A0B3268" w14:textId="6FA62DC4"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TD&lt;1,2</w:t>
            </w:r>
          </w:p>
        </w:tc>
      </w:tr>
      <w:tr w:rsidR="008A795B" w:rsidRPr="0056654D" w14:paraId="22CD390C" w14:textId="77777777" w:rsidTr="00980681">
        <w:trPr>
          <w:trHeight w:val="291"/>
          <w:jc w:val="center"/>
        </w:trPr>
        <w:tc>
          <w:tcPr>
            <w:tcW w:w="1560" w:type="dxa"/>
            <w:shd w:val="clear" w:color="auto" w:fill="FFFFFF"/>
            <w:noWrap/>
            <w:vAlign w:val="center"/>
          </w:tcPr>
          <w:p w14:paraId="1BD91D4C" w14:textId="02461932" w:rsidR="008A795B" w:rsidRPr="00532840" w:rsidRDefault="008A795B" w:rsidP="008A795B">
            <w:pPr>
              <w:rPr>
                <w:rFonts w:ascii="Palatino Linotype" w:hAnsi="Palatino Linotype"/>
                <w:sz w:val="18"/>
                <w:szCs w:val="18"/>
                <w:lang w:val="en-US"/>
              </w:rPr>
            </w:pPr>
            <w:r w:rsidRPr="00532840">
              <w:rPr>
                <w:rFonts w:ascii="Palatino Linotype" w:hAnsi="Palatino Linotype"/>
                <w:sz w:val="18"/>
                <w:szCs w:val="18"/>
                <w:lang w:val="en-US"/>
              </w:rPr>
              <w:t>B-Plan/Organize</w:t>
            </w:r>
          </w:p>
        </w:tc>
        <w:tc>
          <w:tcPr>
            <w:tcW w:w="1134" w:type="dxa"/>
            <w:shd w:val="clear" w:color="auto" w:fill="FFFFFF"/>
            <w:vAlign w:val="bottom"/>
          </w:tcPr>
          <w:p w14:paraId="7345B43D" w14:textId="11EE5AC4"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64.3 (13.2)</w:t>
            </w:r>
          </w:p>
        </w:tc>
        <w:tc>
          <w:tcPr>
            <w:tcW w:w="1134" w:type="dxa"/>
            <w:shd w:val="clear" w:color="auto" w:fill="FFFFFF"/>
            <w:vAlign w:val="bottom"/>
          </w:tcPr>
          <w:p w14:paraId="54207AE0" w14:textId="5E8887BE"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60.1 (10.1)</w:t>
            </w:r>
          </w:p>
        </w:tc>
        <w:tc>
          <w:tcPr>
            <w:tcW w:w="1134" w:type="dxa"/>
            <w:shd w:val="clear" w:color="auto" w:fill="FFFFFF"/>
          </w:tcPr>
          <w:p w14:paraId="7D16C0CF" w14:textId="5EFD6166"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58.7 (12.8)</w:t>
            </w:r>
          </w:p>
        </w:tc>
        <w:tc>
          <w:tcPr>
            <w:tcW w:w="992" w:type="dxa"/>
            <w:shd w:val="clear" w:color="auto" w:fill="FFFFFF"/>
          </w:tcPr>
          <w:p w14:paraId="6CEFB271" w14:textId="3D81388F"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49.2 (5.0)</w:t>
            </w:r>
          </w:p>
        </w:tc>
        <w:tc>
          <w:tcPr>
            <w:tcW w:w="709" w:type="dxa"/>
            <w:shd w:val="clear" w:color="auto" w:fill="FFFFFF"/>
            <w:vAlign w:val="bottom"/>
          </w:tcPr>
          <w:p w14:paraId="429D92F6" w14:textId="75A86204"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9.17</w:t>
            </w:r>
          </w:p>
        </w:tc>
        <w:tc>
          <w:tcPr>
            <w:tcW w:w="850" w:type="dxa"/>
            <w:shd w:val="clear" w:color="auto" w:fill="FFFFFF"/>
          </w:tcPr>
          <w:p w14:paraId="321BAF39" w14:textId="48C25F5E"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0.00*</w:t>
            </w:r>
          </w:p>
        </w:tc>
        <w:tc>
          <w:tcPr>
            <w:tcW w:w="708" w:type="dxa"/>
            <w:shd w:val="clear" w:color="auto" w:fill="FFFFFF"/>
          </w:tcPr>
          <w:p w14:paraId="6B1DFEF6" w14:textId="436900C9"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0.28</w:t>
            </w:r>
          </w:p>
        </w:tc>
        <w:tc>
          <w:tcPr>
            <w:tcW w:w="1418" w:type="dxa"/>
            <w:shd w:val="clear" w:color="auto" w:fill="FFFFFF"/>
          </w:tcPr>
          <w:p w14:paraId="78CB1ABA" w14:textId="3AE5DE2F"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TD&lt;1,2</w:t>
            </w:r>
          </w:p>
        </w:tc>
      </w:tr>
      <w:tr w:rsidR="008A795B" w:rsidRPr="0056654D" w14:paraId="1A4E24B7" w14:textId="77777777" w:rsidTr="00980681">
        <w:trPr>
          <w:trHeight w:val="291"/>
          <w:jc w:val="center"/>
        </w:trPr>
        <w:tc>
          <w:tcPr>
            <w:tcW w:w="1560" w:type="dxa"/>
            <w:shd w:val="clear" w:color="auto" w:fill="FFFFFF"/>
            <w:noWrap/>
            <w:vAlign w:val="center"/>
          </w:tcPr>
          <w:p w14:paraId="216C8C27" w14:textId="5A8FE4FA" w:rsidR="008A795B" w:rsidRPr="00532840" w:rsidRDefault="008A795B" w:rsidP="008A795B">
            <w:pPr>
              <w:rPr>
                <w:rFonts w:ascii="Palatino Linotype" w:hAnsi="Palatino Linotype"/>
                <w:sz w:val="18"/>
                <w:szCs w:val="18"/>
                <w:lang w:val="en-US"/>
              </w:rPr>
            </w:pPr>
            <w:r w:rsidRPr="00532840">
              <w:rPr>
                <w:rFonts w:ascii="Palatino Linotype" w:hAnsi="Palatino Linotype"/>
                <w:sz w:val="18"/>
                <w:szCs w:val="18"/>
                <w:lang w:val="en-US"/>
              </w:rPr>
              <w:t>B-Org Materials</w:t>
            </w:r>
          </w:p>
        </w:tc>
        <w:tc>
          <w:tcPr>
            <w:tcW w:w="1134" w:type="dxa"/>
            <w:shd w:val="clear" w:color="auto" w:fill="FFFFFF"/>
            <w:vAlign w:val="bottom"/>
          </w:tcPr>
          <w:p w14:paraId="5C4986D0" w14:textId="2805F875"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62.5 (16.4)</w:t>
            </w:r>
          </w:p>
        </w:tc>
        <w:tc>
          <w:tcPr>
            <w:tcW w:w="1134" w:type="dxa"/>
            <w:shd w:val="clear" w:color="auto" w:fill="FFFFFF"/>
            <w:vAlign w:val="bottom"/>
          </w:tcPr>
          <w:p w14:paraId="0BC5C0D1" w14:textId="710E60B0"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60.7 (14.5)</w:t>
            </w:r>
          </w:p>
        </w:tc>
        <w:tc>
          <w:tcPr>
            <w:tcW w:w="1134" w:type="dxa"/>
            <w:shd w:val="clear" w:color="auto" w:fill="FFFFFF"/>
          </w:tcPr>
          <w:p w14:paraId="3C82D0F1" w14:textId="064DD50E"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57.1 (14.8)</w:t>
            </w:r>
          </w:p>
        </w:tc>
        <w:tc>
          <w:tcPr>
            <w:tcW w:w="992" w:type="dxa"/>
            <w:shd w:val="clear" w:color="auto" w:fill="FFFFFF"/>
          </w:tcPr>
          <w:p w14:paraId="01967E2E" w14:textId="0649B5EF"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48.2 (6.3)</w:t>
            </w:r>
          </w:p>
        </w:tc>
        <w:tc>
          <w:tcPr>
            <w:tcW w:w="709" w:type="dxa"/>
            <w:shd w:val="clear" w:color="auto" w:fill="FFFFFF"/>
            <w:vAlign w:val="bottom"/>
          </w:tcPr>
          <w:p w14:paraId="057348E9" w14:textId="34D6E25D"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5.65</w:t>
            </w:r>
          </w:p>
        </w:tc>
        <w:tc>
          <w:tcPr>
            <w:tcW w:w="850" w:type="dxa"/>
            <w:shd w:val="clear" w:color="auto" w:fill="FFFFFF"/>
          </w:tcPr>
          <w:p w14:paraId="32C0CDD7" w14:textId="76B37461"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0.00*</w:t>
            </w:r>
          </w:p>
        </w:tc>
        <w:tc>
          <w:tcPr>
            <w:tcW w:w="708" w:type="dxa"/>
            <w:shd w:val="clear" w:color="auto" w:fill="FFFFFF"/>
          </w:tcPr>
          <w:p w14:paraId="29A5831D" w14:textId="60FF1FDF"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0.20</w:t>
            </w:r>
          </w:p>
        </w:tc>
        <w:tc>
          <w:tcPr>
            <w:tcW w:w="1418" w:type="dxa"/>
            <w:shd w:val="clear" w:color="auto" w:fill="FFFFFF"/>
          </w:tcPr>
          <w:p w14:paraId="4DA3A718" w14:textId="777B4904"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TD&lt;1,2</w:t>
            </w:r>
          </w:p>
        </w:tc>
      </w:tr>
      <w:tr w:rsidR="008A795B" w:rsidRPr="0056654D" w14:paraId="110C3491" w14:textId="77777777" w:rsidTr="00980681">
        <w:trPr>
          <w:trHeight w:val="291"/>
          <w:jc w:val="center"/>
        </w:trPr>
        <w:tc>
          <w:tcPr>
            <w:tcW w:w="1560" w:type="dxa"/>
            <w:shd w:val="clear" w:color="auto" w:fill="FFFFFF"/>
            <w:noWrap/>
            <w:vAlign w:val="center"/>
          </w:tcPr>
          <w:p w14:paraId="392D8856" w14:textId="1997E92B" w:rsidR="008A795B" w:rsidRPr="00532840" w:rsidRDefault="008A795B" w:rsidP="008A795B">
            <w:pPr>
              <w:rPr>
                <w:rFonts w:ascii="Palatino Linotype" w:hAnsi="Palatino Linotype"/>
                <w:sz w:val="18"/>
                <w:szCs w:val="18"/>
                <w:lang w:val="en-US"/>
              </w:rPr>
            </w:pPr>
            <w:r w:rsidRPr="00532840">
              <w:rPr>
                <w:rFonts w:ascii="Palatino Linotype" w:hAnsi="Palatino Linotype"/>
                <w:sz w:val="18"/>
                <w:szCs w:val="18"/>
                <w:lang w:val="en-US"/>
              </w:rPr>
              <w:t>B-Task Monitor</w:t>
            </w:r>
          </w:p>
        </w:tc>
        <w:tc>
          <w:tcPr>
            <w:tcW w:w="1134" w:type="dxa"/>
            <w:shd w:val="clear" w:color="auto" w:fill="FFFFFF"/>
            <w:vAlign w:val="bottom"/>
          </w:tcPr>
          <w:p w14:paraId="22D42E60" w14:textId="494172BE"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67.4 (12.9)</w:t>
            </w:r>
          </w:p>
        </w:tc>
        <w:tc>
          <w:tcPr>
            <w:tcW w:w="1134" w:type="dxa"/>
            <w:shd w:val="clear" w:color="auto" w:fill="FFFFFF"/>
            <w:vAlign w:val="bottom"/>
          </w:tcPr>
          <w:p w14:paraId="4103D844" w14:textId="621F5B38"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63.5 (13.1)</w:t>
            </w:r>
          </w:p>
        </w:tc>
        <w:tc>
          <w:tcPr>
            <w:tcW w:w="1134" w:type="dxa"/>
            <w:shd w:val="clear" w:color="auto" w:fill="FFFFFF"/>
          </w:tcPr>
          <w:p w14:paraId="4B8C75CE" w14:textId="3C5E0EA2"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60.1 (12.2)</w:t>
            </w:r>
          </w:p>
        </w:tc>
        <w:tc>
          <w:tcPr>
            <w:tcW w:w="992" w:type="dxa"/>
            <w:shd w:val="clear" w:color="auto" w:fill="FFFFFF"/>
          </w:tcPr>
          <w:p w14:paraId="66903627" w14:textId="2C966FA7"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46.6 (5.8)</w:t>
            </w:r>
          </w:p>
        </w:tc>
        <w:tc>
          <w:tcPr>
            <w:tcW w:w="709" w:type="dxa"/>
            <w:shd w:val="clear" w:color="auto" w:fill="FFFFFF"/>
            <w:vAlign w:val="bottom"/>
          </w:tcPr>
          <w:p w14:paraId="457A5999" w14:textId="53330D39"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16.19</w:t>
            </w:r>
          </w:p>
        </w:tc>
        <w:tc>
          <w:tcPr>
            <w:tcW w:w="850" w:type="dxa"/>
            <w:shd w:val="clear" w:color="auto" w:fill="FFFFFF"/>
          </w:tcPr>
          <w:p w14:paraId="01CC1DD9" w14:textId="4446CDA9"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0.00*</w:t>
            </w:r>
          </w:p>
        </w:tc>
        <w:tc>
          <w:tcPr>
            <w:tcW w:w="708" w:type="dxa"/>
            <w:shd w:val="clear" w:color="auto" w:fill="FFFFFF"/>
          </w:tcPr>
          <w:p w14:paraId="0EA1CA74" w14:textId="3397A07D"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0.41</w:t>
            </w:r>
          </w:p>
        </w:tc>
        <w:tc>
          <w:tcPr>
            <w:tcW w:w="1418" w:type="dxa"/>
            <w:shd w:val="clear" w:color="auto" w:fill="FFFFFF"/>
          </w:tcPr>
          <w:p w14:paraId="6FE07598" w14:textId="630FAF08" w:rsidR="008A795B" w:rsidRPr="00532840" w:rsidRDefault="008A795B" w:rsidP="008A795B">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TD&lt;1,2,3</w:t>
            </w:r>
          </w:p>
        </w:tc>
      </w:tr>
    </w:tbl>
    <w:p w14:paraId="2931AF96" w14:textId="38853844" w:rsidR="00EA6AC5" w:rsidRPr="0056654D" w:rsidRDefault="00EA6AC5" w:rsidP="00CB30C8">
      <w:pPr>
        <w:pStyle w:val="MDPI51figurecaption"/>
        <w:ind w:left="510" w:right="425"/>
        <w:jc w:val="both"/>
        <w:rPr>
          <w:sz w:val="20"/>
        </w:rPr>
      </w:pPr>
      <w:r w:rsidRPr="0056654D">
        <w:rPr>
          <w:sz w:val="16"/>
          <w:szCs w:val="16"/>
        </w:rPr>
        <w:t>Data are presented as mean</w:t>
      </w:r>
      <w:r w:rsidR="00132274">
        <w:rPr>
          <w:sz w:val="16"/>
          <w:szCs w:val="16"/>
        </w:rPr>
        <w:t>s</w:t>
      </w:r>
      <w:r w:rsidRPr="0056654D">
        <w:rPr>
          <w:sz w:val="16"/>
          <w:szCs w:val="16"/>
        </w:rPr>
        <w:t xml:space="preserve"> (standard deviation</w:t>
      </w:r>
      <w:r w:rsidR="00132274">
        <w:rPr>
          <w:sz w:val="16"/>
          <w:szCs w:val="16"/>
        </w:rPr>
        <w:t>s</w:t>
      </w:r>
      <w:r w:rsidRPr="0056654D">
        <w:rPr>
          <w:sz w:val="16"/>
          <w:szCs w:val="16"/>
        </w:rPr>
        <w:t>), * p-values &lt; 0.0</w:t>
      </w:r>
      <w:r w:rsidR="00774210" w:rsidRPr="0056654D">
        <w:rPr>
          <w:sz w:val="16"/>
          <w:szCs w:val="16"/>
        </w:rPr>
        <w:t>0</w:t>
      </w:r>
      <w:r w:rsidRPr="00A52F3A">
        <w:rPr>
          <w:sz w:val="16"/>
          <w:szCs w:val="16"/>
        </w:rPr>
        <w:t>5</w:t>
      </w:r>
      <w:r w:rsidR="00774210" w:rsidRPr="00A52F3A">
        <w:rPr>
          <w:sz w:val="16"/>
          <w:szCs w:val="16"/>
        </w:rPr>
        <w:t xml:space="preserve"> (Bonferroni correction)</w:t>
      </w:r>
      <w:r w:rsidRPr="006952E6">
        <w:rPr>
          <w:sz w:val="16"/>
          <w:szCs w:val="16"/>
        </w:rPr>
        <w:t>. Abbreviations:</w:t>
      </w:r>
      <w:r w:rsidR="00461C9C" w:rsidRPr="0056654D">
        <w:rPr>
          <w:sz w:val="16"/>
          <w:szCs w:val="16"/>
        </w:rPr>
        <w:t xml:space="preserve"> B (BRIEF</w:t>
      </w:r>
      <w:r w:rsidR="007C339A" w:rsidRPr="0056654D">
        <w:rPr>
          <w:sz w:val="16"/>
          <w:szCs w:val="16"/>
        </w:rPr>
        <w:t>- Behavior Rating Inventory of Executive Function</w:t>
      </w:r>
      <w:r w:rsidR="00461C9C" w:rsidRPr="0056654D">
        <w:rPr>
          <w:sz w:val="16"/>
          <w:szCs w:val="16"/>
        </w:rPr>
        <w:t>),</w:t>
      </w:r>
      <w:r w:rsidRPr="0056654D">
        <w:rPr>
          <w:sz w:val="16"/>
          <w:szCs w:val="16"/>
        </w:rPr>
        <w:t xml:space="preserve"> </w:t>
      </w:r>
      <w:r w:rsidR="00956BA1" w:rsidRPr="0056654D">
        <w:rPr>
          <w:snapToGrid w:val="0"/>
          <w:sz w:val="16"/>
          <w:szCs w:val="16"/>
        </w:rPr>
        <w:t>Emotional C (Emotional control), Working M (Working memory), Org Materials (Organization of materials)</w:t>
      </w:r>
      <w:r w:rsidR="002647B1" w:rsidRPr="0056654D">
        <w:rPr>
          <w:snapToGrid w:val="0"/>
          <w:sz w:val="16"/>
          <w:szCs w:val="16"/>
        </w:rPr>
        <w:t xml:space="preserve">, </w:t>
      </w:r>
      <w:proofErr w:type="spellStart"/>
      <w:r w:rsidR="002647B1" w:rsidRPr="0056654D">
        <w:rPr>
          <w:sz w:val="16"/>
          <w:szCs w:val="16"/>
        </w:rPr>
        <w:t>n.s</w:t>
      </w:r>
      <w:proofErr w:type="spellEnd"/>
      <w:r w:rsidR="002647B1" w:rsidRPr="0056654D">
        <w:rPr>
          <w:sz w:val="16"/>
          <w:szCs w:val="16"/>
        </w:rPr>
        <w:t>. (non</w:t>
      </w:r>
      <w:r w:rsidR="00132274">
        <w:rPr>
          <w:sz w:val="16"/>
          <w:szCs w:val="16"/>
        </w:rPr>
        <w:t>-</w:t>
      </w:r>
      <w:r w:rsidR="002647B1" w:rsidRPr="0056654D">
        <w:rPr>
          <w:sz w:val="16"/>
          <w:szCs w:val="16"/>
        </w:rPr>
        <w:t>significan</w:t>
      </w:r>
      <w:r w:rsidR="00132274">
        <w:rPr>
          <w:sz w:val="16"/>
          <w:szCs w:val="16"/>
        </w:rPr>
        <w:t>t</w:t>
      </w:r>
      <w:r w:rsidR="002647B1" w:rsidRPr="0056654D">
        <w:rPr>
          <w:sz w:val="16"/>
          <w:szCs w:val="16"/>
        </w:rPr>
        <w:t>)</w:t>
      </w:r>
    </w:p>
    <w:p w14:paraId="5268AF9E" w14:textId="5F3C32E3" w:rsidR="00DB6AAB" w:rsidRPr="0056654D" w:rsidRDefault="00DB6AAB" w:rsidP="00597289">
      <w:pPr>
        <w:pStyle w:val="MDPI51figurecaption"/>
        <w:ind w:left="0" w:right="425"/>
        <w:jc w:val="both"/>
        <w:rPr>
          <w:i/>
          <w:iCs/>
          <w:sz w:val="20"/>
        </w:rPr>
      </w:pPr>
    </w:p>
    <w:p w14:paraId="59D94F57" w14:textId="3EDC4069" w:rsidR="00DB6AAB" w:rsidRPr="0056654D" w:rsidRDefault="00F31937" w:rsidP="00597289">
      <w:pPr>
        <w:pStyle w:val="MDPI51figurecaption"/>
        <w:ind w:left="0" w:right="425"/>
        <w:jc w:val="both"/>
        <w:rPr>
          <w:i/>
          <w:iCs/>
          <w:sz w:val="20"/>
        </w:rPr>
      </w:pPr>
      <w:r w:rsidRPr="00532840">
        <w:rPr>
          <w:i/>
          <w:iCs/>
          <w:noProof/>
          <w:sz w:val="20"/>
          <w:lang w:eastAsia="es-ES" w:bidi="ar-SA"/>
        </w:rPr>
        <mc:AlternateContent>
          <mc:Choice Requires="wps">
            <w:drawing>
              <wp:anchor distT="0" distB="0" distL="114300" distR="114300" simplePos="0" relativeHeight="251705344" behindDoc="0" locked="0" layoutInCell="1" allowOverlap="1" wp14:anchorId="229FC128" wp14:editId="1BC79330">
                <wp:simplePos x="0" y="0"/>
                <wp:positionH relativeFrom="column">
                  <wp:posOffset>2792994</wp:posOffset>
                </wp:positionH>
                <wp:positionV relativeFrom="paragraph">
                  <wp:posOffset>604482</wp:posOffset>
                </wp:positionV>
                <wp:extent cx="262551" cy="226337"/>
                <wp:effectExtent l="0" t="0" r="0" b="0"/>
                <wp:wrapNone/>
                <wp:docPr id="54" name="Rectángulo 54"/>
                <wp:cNvGraphicFramePr/>
                <a:graphic xmlns:a="http://schemas.openxmlformats.org/drawingml/2006/main">
                  <a:graphicData uri="http://schemas.microsoft.com/office/word/2010/wordprocessingShape">
                    <wps:wsp>
                      <wps:cNvSpPr/>
                      <wps:spPr>
                        <a:xfrm>
                          <a:off x="0" y="0"/>
                          <a:ext cx="262551" cy="22633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92702E" w14:textId="364EDF86" w:rsidR="00905C63" w:rsidRPr="00F31937" w:rsidRDefault="00905C63" w:rsidP="00F31937">
                            <w:pPr>
                              <w:jc w:val="center"/>
                              <w:rPr>
                                <w:color w:val="808080" w:themeColor="background1" w:themeShade="80"/>
                              </w:rPr>
                            </w:pPr>
                            <w:r w:rsidRPr="00F31937">
                              <w:rPr>
                                <w:color w:val="808080" w:themeColor="background1" w:themeShade="8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9FC128" id="Rectángulo 54" o:spid="_x0000_s1026" style="position:absolute;left:0;text-align:left;margin-left:219.9pt;margin-top:47.6pt;width:20.65pt;height:17.8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" filled="f" stroked="f" strokeweight="1pt">
                <v:textbox>
                  <w:txbxContent>
                    <w:p w14:paraId="2B92702E" w14:textId="364EDF86" w:rsidR="00905C63" w:rsidRPr="00F31937" w:rsidRDefault="00905C63" w:rsidP="00F31937">
                      <w:pPr>
                        <w:jc w:val="center"/>
                        <w:rPr>
                          <w:color w:val="808080" w:themeColor="background1" w:themeShade="80"/>
                        </w:rPr>
                      </w:pPr>
                      <w:r w:rsidRPr="00F31937">
                        <w:rPr>
                          <w:color w:val="808080" w:themeColor="background1" w:themeShade="80"/>
                        </w:rPr>
                        <w:t>*</w:t>
                      </w:r>
                    </w:p>
                  </w:txbxContent>
                </v:textbox>
              </v:rect>
            </w:pict>
          </mc:Fallback>
        </mc:AlternateContent>
      </w:r>
      <w:r w:rsidR="00A613C3" w:rsidRPr="00532840">
        <w:rPr>
          <w:i/>
          <w:iCs/>
          <w:noProof/>
          <w:sz w:val="20"/>
          <w:lang w:eastAsia="es-ES" w:bidi="ar-SA"/>
        </w:rPr>
        <mc:AlternateContent>
          <mc:Choice Requires="wps">
            <w:drawing>
              <wp:anchor distT="0" distB="0" distL="114300" distR="114300" simplePos="0" relativeHeight="251704320" behindDoc="0" locked="0" layoutInCell="1" allowOverlap="1" wp14:anchorId="7F06F9AB" wp14:editId="76BDBDEF">
                <wp:simplePos x="0" y="0"/>
                <wp:positionH relativeFrom="column">
                  <wp:posOffset>2792994</wp:posOffset>
                </wp:positionH>
                <wp:positionV relativeFrom="paragraph">
                  <wp:posOffset>830819</wp:posOffset>
                </wp:positionV>
                <wp:extent cx="262551" cy="0"/>
                <wp:effectExtent l="0" t="0" r="17145" b="12700"/>
                <wp:wrapNone/>
                <wp:docPr id="53" name="Conector recto 53"/>
                <wp:cNvGraphicFramePr/>
                <a:graphic xmlns:a="http://schemas.openxmlformats.org/drawingml/2006/main">
                  <a:graphicData uri="http://schemas.microsoft.com/office/word/2010/wordprocessingShape">
                    <wps:wsp>
                      <wps:cNvCnPr/>
                      <wps:spPr>
                        <a:xfrm>
                          <a:off x="0" y="0"/>
                          <a:ext cx="26255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C1696E" id="Conector recto 53"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219.9pt,65.4pt" to="240.55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" strokecolor="#4472c4 [3204]" strokeweight=".5pt">
                <v:stroke joinstyle="miter"/>
              </v:line>
            </w:pict>
          </mc:Fallback>
        </mc:AlternateContent>
      </w:r>
      <w:r w:rsidR="00316BAD" w:rsidRPr="00532840">
        <w:rPr>
          <w:i/>
          <w:iCs/>
          <w:noProof/>
          <w:sz w:val="20"/>
          <w:lang w:eastAsia="es-ES" w:bidi="ar-SA"/>
        </w:rPr>
        <mc:AlternateContent>
          <mc:Choice Requires="wps">
            <w:drawing>
              <wp:anchor distT="0" distB="0" distL="114300" distR="114300" simplePos="0" relativeHeight="251703296" behindDoc="0" locked="0" layoutInCell="1" allowOverlap="1" wp14:anchorId="5C655B8E" wp14:editId="56EA5536">
                <wp:simplePos x="0" y="0"/>
                <wp:positionH relativeFrom="column">
                  <wp:posOffset>5590515</wp:posOffset>
                </wp:positionH>
                <wp:positionV relativeFrom="paragraph">
                  <wp:posOffset>966621</wp:posOffset>
                </wp:positionV>
                <wp:extent cx="0" cy="452610"/>
                <wp:effectExtent l="0" t="0" r="12700" b="17780"/>
                <wp:wrapNone/>
                <wp:docPr id="52" name="Conector recto 52"/>
                <wp:cNvGraphicFramePr/>
                <a:graphic xmlns:a="http://schemas.openxmlformats.org/drawingml/2006/main">
                  <a:graphicData uri="http://schemas.microsoft.com/office/word/2010/wordprocessingShape">
                    <wps:wsp>
                      <wps:cNvCnPr/>
                      <wps:spPr>
                        <a:xfrm>
                          <a:off x="0" y="0"/>
                          <a:ext cx="0" cy="4526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2FD7AE" id="Conector recto 52"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440.2pt,76.1pt" to="440.2pt,1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" strokecolor="#4472c4 [3204]" strokeweight=".5pt">
                <v:stroke joinstyle="miter"/>
              </v:line>
            </w:pict>
          </mc:Fallback>
        </mc:AlternateContent>
      </w:r>
      <w:r w:rsidR="00316BAD" w:rsidRPr="00532840">
        <w:rPr>
          <w:i/>
          <w:iCs/>
          <w:noProof/>
          <w:sz w:val="20"/>
          <w:lang w:eastAsia="es-ES" w:bidi="ar-SA"/>
        </w:rPr>
        <mc:AlternateContent>
          <mc:Choice Requires="wps">
            <w:drawing>
              <wp:anchor distT="0" distB="0" distL="114300" distR="114300" simplePos="0" relativeHeight="251702272" behindDoc="0" locked="0" layoutInCell="1" allowOverlap="1" wp14:anchorId="7FAA5DA1" wp14:editId="74320D27">
                <wp:simplePos x="0" y="0"/>
                <wp:positionH relativeFrom="column">
                  <wp:posOffset>5463766</wp:posOffset>
                </wp:positionH>
                <wp:positionV relativeFrom="paragraph">
                  <wp:posOffset>894193</wp:posOffset>
                </wp:positionV>
                <wp:extent cx="0" cy="360806"/>
                <wp:effectExtent l="0" t="0" r="12700" b="7620"/>
                <wp:wrapNone/>
                <wp:docPr id="51" name="Conector recto 51"/>
                <wp:cNvGraphicFramePr/>
                <a:graphic xmlns:a="http://schemas.openxmlformats.org/drawingml/2006/main">
                  <a:graphicData uri="http://schemas.microsoft.com/office/word/2010/wordprocessingShape">
                    <wps:wsp>
                      <wps:cNvCnPr/>
                      <wps:spPr>
                        <a:xfrm>
                          <a:off x="0" y="0"/>
                          <a:ext cx="0" cy="36080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0CADFF" id="Conector recto 51"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430.2pt,70.4pt" to="430.2pt,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" strokecolor="#4472c4 [3204]" strokeweight=".5pt">
                <v:stroke joinstyle="miter"/>
              </v:line>
            </w:pict>
          </mc:Fallback>
        </mc:AlternateContent>
      </w:r>
      <w:r w:rsidR="00316BAD" w:rsidRPr="00532840">
        <w:rPr>
          <w:i/>
          <w:iCs/>
          <w:noProof/>
          <w:sz w:val="20"/>
          <w:lang w:eastAsia="es-ES" w:bidi="ar-SA"/>
        </w:rPr>
        <mc:AlternateContent>
          <mc:Choice Requires="wps">
            <w:drawing>
              <wp:anchor distT="0" distB="0" distL="114300" distR="114300" simplePos="0" relativeHeight="251701248" behindDoc="0" locked="0" layoutInCell="1" allowOverlap="1" wp14:anchorId="3E6328AC" wp14:editId="4CECAC9D">
                <wp:simplePos x="0" y="0"/>
                <wp:positionH relativeFrom="column">
                  <wp:posOffset>5364178</wp:posOffset>
                </wp:positionH>
                <wp:positionV relativeFrom="paragraph">
                  <wp:posOffset>685963</wp:posOffset>
                </wp:positionV>
                <wp:extent cx="0" cy="506680"/>
                <wp:effectExtent l="0" t="0" r="12700" b="14605"/>
                <wp:wrapNone/>
                <wp:docPr id="50" name="Conector recto 50"/>
                <wp:cNvGraphicFramePr/>
                <a:graphic xmlns:a="http://schemas.openxmlformats.org/drawingml/2006/main">
                  <a:graphicData uri="http://schemas.microsoft.com/office/word/2010/wordprocessingShape">
                    <wps:wsp>
                      <wps:cNvCnPr/>
                      <wps:spPr>
                        <a:xfrm>
                          <a:off x="0" y="0"/>
                          <a:ext cx="0" cy="5066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8D1FD8" id="Conector recto 50"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422.4pt,54pt" to="422.4pt,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" strokecolor="#4472c4 [3204]" strokeweight=".5pt">
                <v:stroke joinstyle="miter"/>
              </v:line>
            </w:pict>
          </mc:Fallback>
        </mc:AlternateContent>
      </w:r>
      <w:r w:rsidR="00316BAD" w:rsidRPr="00532840">
        <w:rPr>
          <w:i/>
          <w:iCs/>
          <w:noProof/>
          <w:color w:val="8EAADB" w:themeColor="accent1" w:themeTint="99"/>
          <w:sz w:val="20"/>
          <w:lang w:eastAsia="es-ES" w:bidi="ar-SA"/>
        </w:rPr>
        <mc:AlternateContent>
          <mc:Choice Requires="wps">
            <w:drawing>
              <wp:anchor distT="0" distB="0" distL="114300" distR="114300" simplePos="0" relativeHeight="251700224" behindDoc="0" locked="0" layoutInCell="1" allowOverlap="1" wp14:anchorId="4C9E6B22" wp14:editId="4A316C96">
                <wp:simplePos x="0" y="0"/>
                <wp:positionH relativeFrom="column">
                  <wp:posOffset>5237430</wp:posOffset>
                </wp:positionH>
                <wp:positionV relativeFrom="paragraph">
                  <wp:posOffset>830819</wp:posOffset>
                </wp:positionV>
                <wp:extent cx="0" cy="361516"/>
                <wp:effectExtent l="0" t="0" r="12700" b="6985"/>
                <wp:wrapNone/>
                <wp:docPr id="49" name="Conector recto 49"/>
                <wp:cNvGraphicFramePr/>
                <a:graphic xmlns:a="http://schemas.openxmlformats.org/drawingml/2006/main">
                  <a:graphicData uri="http://schemas.microsoft.com/office/word/2010/wordprocessingShape">
                    <wps:wsp>
                      <wps:cNvCnPr/>
                      <wps:spPr>
                        <a:xfrm>
                          <a:off x="0" y="0"/>
                          <a:ext cx="0" cy="361516"/>
                        </a:xfrm>
                        <a:prstGeom prst="line">
                          <a:avLst/>
                        </a:prstGeom>
                        <a:ln>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F0246B" id="Conector recto 49"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412.4pt,65.4pt" to="412.4pt,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" strokecolor="#4472c4 [3204]" strokeweight=".5pt">
                <v:stroke joinstyle="miter"/>
              </v:line>
            </w:pict>
          </mc:Fallback>
        </mc:AlternateContent>
      </w:r>
      <w:r w:rsidR="00134EC4" w:rsidRPr="00532840">
        <w:rPr>
          <w:i/>
          <w:iCs/>
          <w:noProof/>
          <w:sz w:val="20"/>
          <w:lang w:eastAsia="es-ES" w:bidi="ar-SA"/>
        </w:rPr>
        <mc:AlternateContent>
          <mc:Choice Requires="wps">
            <w:drawing>
              <wp:anchor distT="0" distB="0" distL="114300" distR="114300" simplePos="0" relativeHeight="251699200" behindDoc="0" locked="0" layoutInCell="1" allowOverlap="1" wp14:anchorId="1D82334A" wp14:editId="40910A47">
                <wp:simplePos x="0" y="0"/>
                <wp:positionH relativeFrom="column">
                  <wp:posOffset>4956772</wp:posOffset>
                </wp:positionH>
                <wp:positionV relativeFrom="paragraph">
                  <wp:posOffset>830819</wp:posOffset>
                </wp:positionV>
                <wp:extent cx="0" cy="588412"/>
                <wp:effectExtent l="0" t="0" r="12700" b="8890"/>
                <wp:wrapNone/>
                <wp:docPr id="48" name="Conector recto 48"/>
                <wp:cNvGraphicFramePr/>
                <a:graphic xmlns:a="http://schemas.openxmlformats.org/drawingml/2006/main">
                  <a:graphicData uri="http://schemas.microsoft.com/office/word/2010/wordprocessingShape">
                    <wps:wsp>
                      <wps:cNvCnPr/>
                      <wps:spPr>
                        <a:xfrm>
                          <a:off x="0" y="0"/>
                          <a:ext cx="0" cy="58841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1DFD92" id="Conector recto 48"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390.3pt,65.4pt" to="390.3pt,1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" strokecolor="#4472c4 [3204]" strokeweight=".5pt">
                <v:stroke joinstyle="miter"/>
              </v:line>
            </w:pict>
          </mc:Fallback>
        </mc:AlternateContent>
      </w:r>
      <w:r w:rsidR="00134EC4" w:rsidRPr="00532840">
        <w:rPr>
          <w:i/>
          <w:iCs/>
          <w:noProof/>
          <w:sz w:val="20"/>
          <w:lang w:eastAsia="es-ES" w:bidi="ar-SA"/>
        </w:rPr>
        <mc:AlternateContent>
          <mc:Choice Requires="wps">
            <w:drawing>
              <wp:anchor distT="0" distB="0" distL="114300" distR="114300" simplePos="0" relativeHeight="251698176" behindDoc="0" locked="0" layoutInCell="1" allowOverlap="1" wp14:anchorId="6C725F69" wp14:editId="754FA3A4">
                <wp:simplePos x="0" y="0"/>
                <wp:positionH relativeFrom="column">
                  <wp:posOffset>4866238</wp:posOffset>
                </wp:positionH>
                <wp:positionV relativeFrom="paragraph">
                  <wp:posOffset>921354</wp:posOffset>
                </wp:positionV>
                <wp:extent cx="0" cy="380245"/>
                <wp:effectExtent l="0" t="0" r="12700" b="13970"/>
                <wp:wrapNone/>
                <wp:docPr id="47" name="Conector recto 47"/>
                <wp:cNvGraphicFramePr/>
                <a:graphic xmlns:a="http://schemas.openxmlformats.org/drawingml/2006/main">
                  <a:graphicData uri="http://schemas.microsoft.com/office/word/2010/wordprocessingShape">
                    <wps:wsp>
                      <wps:cNvCnPr/>
                      <wps:spPr>
                        <a:xfrm>
                          <a:off x="0" y="0"/>
                          <a:ext cx="0" cy="3802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0107A5" id="Conector recto 47"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383.15pt,72.55pt" to="383.1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" strokecolor="#4472c4 [3204]" strokeweight=".5pt">
                <v:stroke joinstyle="miter"/>
              </v:line>
            </w:pict>
          </mc:Fallback>
        </mc:AlternateContent>
      </w:r>
      <w:r w:rsidR="00134EC4" w:rsidRPr="00532840">
        <w:rPr>
          <w:i/>
          <w:iCs/>
          <w:noProof/>
          <w:sz w:val="20"/>
          <w:lang w:eastAsia="es-ES" w:bidi="ar-SA"/>
        </w:rPr>
        <mc:AlternateContent>
          <mc:Choice Requires="wps">
            <w:drawing>
              <wp:anchor distT="0" distB="0" distL="114300" distR="114300" simplePos="0" relativeHeight="251697152" behindDoc="0" locked="0" layoutInCell="1" allowOverlap="1" wp14:anchorId="1A30D82C" wp14:editId="3A80A290">
                <wp:simplePos x="0" y="0"/>
                <wp:positionH relativeFrom="column">
                  <wp:posOffset>4748543</wp:posOffset>
                </wp:positionH>
                <wp:positionV relativeFrom="paragraph">
                  <wp:posOffset>785552</wp:posOffset>
                </wp:positionV>
                <wp:extent cx="0" cy="407091"/>
                <wp:effectExtent l="0" t="0" r="12700" b="12065"/>
                <wp:wrapNone/>
                <wp:docPr id="46" name="Conector recto 46"/>
                <wp:cNvGraphicFramePr/>
                <a:graphic xmlns:a="http://schemas.openxmlformats.org/drawingml/2006/main">
                  <a:graphicData uri="http://schemas.microsoft.com/office/word/2010/wordprocessingShape">
                    <wps:wsp>
                      <wps:cNvCnPr/>
                      <wps:spPr>
                        <a:xfrm>
                          <a:off x="0" y="0"/>
                          <a:ext cx="0" cy="40709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260A10" id="Conector recto 46"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373.9pt,61.85pt" to="373.9pt,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" strokecolor="#4472c4 [3204]" strokeweight=".5pt">
                <v:stroke joinstyle="miter"/>
              </v:line>
            </w:pict>
          </mc:Fallback>
        </mc:AlternateContent>
      </w:r>
      <w:r w:rsidR="00134EC4" w:rsidRPr="00532840">
        <w:rPr>
          <w:i/>
          <w:iCs/>
          <w:noProof/>
          <w:sz w:val="20"/>
          <w:lang w:eastAsia="es-ES" w:bidi="ar-SA"/>
        </w:rPr>
        <mc:AlternateContent>
          <mc:Choice Requires="wps">
            <w:drawing>
              <wp:anchor distT="0" distB="0" distL="114300" distR="114300" simplePos="0" relativeHeight="251696128" behindDoc="0" locked="0" layoutInCell="1" allowOverlap="1" wp14:anchorId="61C2D275" wp14:editId="3610B452">
                <wp:simplePos x="0" y="0"/>
                <wp:positionH relativeFrom="column">
                  <wp:posOffset>4667061</wp:posOffset>
                </wp:positionH>
                <wp:positionV relativeFrom="paragraph">
                  <wp:posOffset>830819</wp:posOffset>
                </wp:positionV>
                <wp:extent cx="0" cy="424739"/>
                <wp:effectExtent l="0" t="0" r="12700" b="7620"/>
                <wp:wrapNone/>
                <wp:docPr id="45" name="Conector recto 45"/>
                <wp:cNvGraphicFramePr/>
                <a:graphic xmlns:a="http://schemas.openxmlformats.org/drawingml/2006/main">
                  <a:graphicData uri="http://schemas.microsoft.com/office/word/2010/wordprocessingShape">
                    <wps:wsp>
                      <wps:cNvCnPr/>
                      <wps:spPr>
                        <a:xfrm>
                          <a:off x="0" y="0"/>
                          <a:ext cx="0" cy="4247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C1523B" id="Conector recto 45"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367.5pt,65.4pt" to="367.5pt,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" strokecolor="#4472c4 [3204]" strokeweight=".5pt">
                <v:stroke joinstyle="miter"/>
              </v:line>
            </w:pict>
          </mc:Fallback>
        </mc:AlternateContent>
      </w:r>
      <w:r w:rsidR="00134EC4" w:rsidRPr="00532840">
        <w:rPr>
          <w:i/>
          <w:iCs/>
          <w:noProof/>
          <w:sz w:val="20"/>
          <w:lang w:eastAsia="es-ES" w:bidi="ar-SA"/>
        </w:rPr>
        <mc:AlternateContent>
          <mc:Choice Requires="wps">
            <w:drawing>
              <wp:anchor distT="0" distB="0" distL="114300" distR="114300" simplePos="0" relativeHeight="251695104" behindDoc="0" locked="0" layoutInCell="1" allowOverlap="1" wp14:anchorId="7D1A3A23" wp14:editId="1E5FF603">
                <wp:simplePos x="0" y="0"/>
                <wp:positionH relativeFrom="column">
                  <wp:posOffset>4368297</wp:posOffset>
                </wp:positionH>
                <wp:positionV relativeFrom="paragraph">
                  <wp:posOffset>785552</wp:posOffset>
                </wp:positionV>
                <wp:extent cx="0" cy="588255"/>
                <wp:effectExtent l="0" t="0" r="12700" b="8890"/>
                <wp:wrapNone/>
                <wp:docPr id="44" name="Conector recto 44"/>
                <wp:cNvGraphicFramePr/>
                <a:graphic xmlns:a="http://schemas.openxmlformats.org/drawingml/2006/main">
                  <a:graphicData uri="http://schemas.microsoft.com/office/word/2010/wordprocessingShape">
                    <wps:wsp>
                      <wps:cNvCnPr/>
                      <wps:spPr>
                        <a:xfrm>
                          <a:off x="0" y="0"/>
                          <a:ext cx="0" cy="58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8F860A" id="Conector recto 44"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343.95pt,61.85pt" to="343.95pt,1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" strokecolor="#4472c4 [3204]" strokeweight=".5pt">
                <v:stroke joinstyle="miter"/>
              </v:line>
            </w:pict>
          </mc:Fallback>
        </mc:AlternateContent>
      </w:r>
      <w:r w:rsidR="00134EC4" w:rsidRPr="00532840">
        <w:rPr>
          <w:i/>
          <w:iCs/>
          <w:noProof/>
          <w:sz w:val="20"/>
          <w:lang w:eastAsia="es-ES" w:bidi="ar-SA"/>
        </w:rPr>
        <mc:AlternateContent>
          <mc:Choice Requires="wps">
            <w:drawing>
              <wp:anchor distT="0" distB="0" distL="114300" distR="114300" simplePos="0" relativeHeight="251694080" behindDoc="0" locked="0" layoutInCell="1" allowOverlap="1" wp14:anchorId="6F965681" wp14:editId="0D5C111F">
                <wp:simplePos x="0" y="0"/>
                <wp:positionH relativeFrom="column">
                  <wp:posOffset>4250602</wp:posOffset>
                </wp:positionH>
                <wp:positionV relativeFrom="paragraph">
                  <wp:posOffset>785552</wp:posOffset>
                </wp:positionV>
                <wp:extent cx="0" cy="470780"/>
                <wp:effectExtent l="0" t="0" r="12700" b="12065"/>
                <wp:wrapNone/>
                <wp:docPr id="43" name="Conector recto 43"/>
                <wp:cNvGraphicFramePr/>
                <a:graphic xmlns:a="http://schemas.openxmlformats.org/drawingml/2006/main">
                  <a:graphicData uri="http://schemas.microsoft.com/office/word/2010/wordprocessingShape">
                    <wps:wsp>
                      <wps:cNvCnPr/>
                      <wps:spPr>
                        <a:xfrm>
                          <a:off x="0" y="0"/>
                          <a:ext cx="0" cy="4707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DDAD99" id="Conector recto 43"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334.7pt,61.85pt" to="334.7pt,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" strokecolor="#4472c4 [3204]" strokeweight=".5pt">
                <v:stroke joinstyle="miter"/>
              </v:line>
            </w:pict>
          </mc:Fallback>
        </mc:AlternateContent>
      </w:r>
      <w:r w:rsidR="00134EC4" w:rsidRPr="00532840">
        <w:rPr>
          <w:i/>
          <w:iCs/>
          <w:noProof/>
          <w:sz w:val="20"/>
          <w:lang w:eastAsia="es-ES" w:bidi="ar-SA"/>
        </w:rPr>
        <mc:AlternateContent>
          <mc:Choice Requires="wps">
            <w:drawing>
              <wp:anchor distT="0" distB="0" distL="114300" distR="114300" simplePos="0" relativeHeight="251693056" behindDoc="0" locked="0" layoutInCell="1" allowOverlap="1" wp14:anchorId="0E17003D" wp14:editId="524EA5FE">
                <wp:simplePos x="0" y="0"/>
                <wp:positionH relativeFrom="column">
                  <wp:posOffset>4151014</wp:posOffset>
                </wp:positionH>
                <wp:positionV relativeFrom="paragraph">
                  <wp:posOffset>685963</wp:posOffset>
                </wp:positionV>
                <wp:extent cx="0" cy="569822"/>
                <wp:effectExtent l="0" t="0" r="12700" b="14605"/>
                <wp:wrapNone/>
                <wp:docPr id="42" name="Conector recto 42"/>
                <wp:cNvGraphicFramePr/>
                <a:graphic xmlns:a="http://schemas.openxmlformats.org/drawingml/2006/main">
                  <a:graphicData uri="http://schemas.microsoft.com/office/word/2010/wordprocessingShape">
                    <wps:wsp>
                      <wps:cNvCnPr/>
                      <wps:spPr>
                        <a:xfrm>
                          <a:off x="0" y="0"/>
                          <a:ext cx="0" cy="56982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BF6499" id="Conector recto 42"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326.85pt,54pt" to="326.85pt,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" strokecolor="#4472c4 [3204]" strokeweight=".5pt">
                <v:stroke joinstyle="miter"/>
              </v:line>
            </w:pict>
          </mc:Fallback>
        </mc:AlternateContent>
      </w:r>
      <w:r w:rsidR="00134EC4" w:rsidRPr="00532840">
        <w:rPr>
          <w:i/>
          <w:iCs/>
          <w:noProof/>
          <w:sz w:val="20"/>
          <w:lang w:eastAsia="es-ES" w:bidi="ar-SA"/>
        </w:rPr>
        <mc:AlternateContent>
          <mc:Choice Requires="wps">
            <w:drawing>
              <wp:anchor distT="0" distB="0" distL="114300" distR="114300" simplePos="0" relativeHeight="251692032" behindDoc="0" locked="0" layoutInCell="1" allowOverlap="1" wp14:anchorId="56C702DA" wp14:editId="38310256">
                <wp:simplePos x="0" y="0"/>
                <wp:positionH relativeFrom="column">
                  <wp:posOffset>4033319</wp:posOffset>
                </wp:positionH>
                <wp:positionV relativeFrom="paragraph">
                  <wp:posOffset>785552</wp:posOffset>
                </wp:positionV>
                <wp:extent cx="0" cy="470780"/>
                <wp:effectExtent l="0" t="0" r="12700" b="12065"/>
                <wp:wrapNone/>
                <wp:docPr id="41" name="Conector recto 41"/>
                <wp:cNvGraphicFramePr/>
                <a:graphic xmlns:a="http://schemas.openxmlformats.org/drawingml/2006/main">
                  <a:graphicData uri="http://schemas.microsoft.com/office/word/2010/wordprocessingShape">
                    <wps:wsp>
                      <wps:cNvCnPr/>
                      <wps:spPr>
                        <a:xfrm>
                          <a:off x="0" y="0"/>
                          <a:ext cx="0" cy="4707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CA54B3" id="Conector recto 41"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17.6pt,61.85pt" to="317.6pt,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" strokecolor="#4472c4 [3204]" strokeweight=".5pt">
                <v:stroke joinstyle="miter"/>
              </v:line>
            </w:pict>
          </mc:Fallback>
        </mc:AlternateContent>
      </w:r>
      <w:r w:rsidR="00134EC4" w:rsidRPr="00532840">
        <w:rPr>
          <w:i/>
          <w:iCs/>
          <w:noProof/>
          <w:sz w:val="20"/>
          <w:lang w:eastAsia="es-ES" w:bidi="ar-SA"/>
        </w:rPr>
        <mc:AlternateContent>
          <mc:Choice Requires="wps">
            <w:drawing>
              <wp:anchor distT="0" distB="0" distL="114300" distR="114300" simplePos="0" relativeHeight="251669504" behindDoc="0" locked="0" layoutInCell="1" allowOverlap="1" wp14:anchorId="7BC3AACC" wp14:editId="56D99A26">
                <wp:simplePos x="0" y="0"/>
                <wp:positionH relativeFrom="column">
                  <wp:posOffset>1742792</wp:posOffset>
                </wp:positionH>
                <wp:positionV relativeFrom="paragraph">
                  <wp:posOffset>685963</wp:posOffset>
                </wp:positionV>
                <wp:extent cx="0" cy="478684"/>
                <wp:effectExtent l="0" t="0" r="12700" b="17145"/>
                <wp:wrapNone/>
                <wp:docPr id="21" name="Conector recto 21"/>
                <wp:cNvGraphicFramePr/>
                <a:graphic xmlns:a="http://schemas.openxmlformats.org/drawingml/2006/main">
                  <a:graphicData uri="http://schemas.microsoft.com/office/word/2010/wordprocessingShape">
                    <wps:wsp>
                      <wps:cNvCnPr/>
                      <wps:spPr>
                        <a:xfrm>
                          <a:off x="0" y="0"/>
                          <a:ext cx="0" cy="4786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7D7C642" id="Conector recto 21" o:spid="_x0000_s1026" style="position:absolute;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7.25pt,54pt" to="137.25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" strokecolor="#4472c4 [3204]" strokeweight=".5pt">
                <v:stroke joinstyle="miter"/>
              </v:line>
            </w:pict>
          </mc:Fallback>
        </mc:AlternateContent>
      </w:r>
      <w:r w:rsidR="00134EC4" w:rsidRPr="00532840">
        <w:rPr>
          <w:i/>
          <w:iCs/>
          <w:noProof/>
          <w:sz w:val="20"/>
          <w:lang w:eastAsia="es-ES" w:bidi="ar-SA"/>
        </w:rPr>
        <mc:AlternateContent>
          <mc:Choice Requires="wps">
            <w:drawing>
              <wp:anchor distT="0" distB="0" distL="114300" distR="114300" simplePos="0" relativeHeight="251674624" behindDoc="0" locked="0" layoutInCell="1" allowOverlap="1" wp14:anchorId="5C6824E7" wp14:editId="08E0BF57">
                <wp:simplePos x="0" y="0"/>
                <wp:positionH relativeFrom="column">
                  <wp:posOffset>1127156</wp:posOffset>
                </wp:positionH>
                <wp:positionV relativeFrom="paragraph">
                  <wp:posOffset>912300</wp:posOffset>
                </wp:positionV>
                <wp:extent cx="0" cy="280343"/>
                <wp:effectExtent l="0" t="0" r="12700" b="12065"/>
                <wp:wrapNone/>
                <wp:docPr id="25" name="Conector recto 25"/>
                <wp:cNvGraphicFramePr/>
                <a:graphic xmlns:a="http://schemas.openxmlformats.org/drawingml/2006/main">
                  <a:graphicData uri="http://schemas.microsoft.com/office/word/2010/wordprocessingShape">
                    <wps:wsp>
                      <wps:cNvCnPr/>
                      <wps:spPr>
                        <a:xfrm>
                          <a:off x="0" y="0"/>
                          <a:ext cx="0" cy="2803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8BDCF4A" id="Conector recto 25"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8.75pt,71.85pt" to="88.75pt,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" strokecolor="#4472c4 [3204]" strokeweight=".5pt">
                <v:stroke joinstyle="miter"/>
              </v:line>
            </w:pict>
          </mc:Fallback>
        </mc:AlternateContent>
      </w:r>
      <w:r w:rsidR="00103B52" w:rsidRPr="00532840">
        <w:rPr>
          <w:i/>
          <w:iCs/>
          <w:noProof/>
          <w:sz w:val="20"/>
          <w:lang w:eastAsia="es-ES" w:bidi="ar-SA"/>
        </w:rPr>
        <mc:AlternateContent>
          <mc:Choice Requires="wps">
            <w:drawing>
              <wp:anchor distT="0" distB="0" distL="114300" distR="114300" simplePos="0" relativeHeight="251691008" behindDoc="0" locked="0" layoutInCell="1" allowOverlap="1" wp14:anchorId="40B04844" wp14:editId="2EF9DA3C">
                <wp:simplePos x="0" y="0"/>
                <wp:positionH relativeFrom="column">
                  <wp:posOffset>3770768</wp:posOffset>
                </wp:positionH>
                <wp:positionV relativeFrom="paragraph">
                  <wp:posOffset>993781</wp:posOffset>
                </wp:positionV>
                <wp:extent cx="0" cy="425513"/>
                <wp:effectExtent l="0" t="0" r="12700" b="6350"/>
                <wp:wrapNone/>
                <wp:docPr id="40" name="Conector recto 40"/>
                <wp:cNvGraphicFramePr/>
                <a:graphic xmlns:a="http://schemas.openxmlformats.org/drawingml/2006/main">
                  <a:graphicData uri="http://schemas.microsoft.com/office/word/2010/wordprocessingShape">
                    <wps:wsp>
                      <wps:cNvCnPr/>
                      <wps:spPr>
                        <a:xfrm>
                          <a:off x="0" y="0"/>
                          <a:ext cx="0" cy="42551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2F9DA9" id="Conector recto 40"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96.9pt,78.25pt" to="296.9pt,1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" strokecolor="#4472c4 [3204]" strokeweight=".5pt">
                <v:stroke joinstyle="miter"/>
              </v:line>
            </w:pict>
          </mc:Fallback>
        </mc:AlternateContent>
      </w:r>
      <w:r w:rsidR="00103B52" w:rsidRPr="00532840">
        <w:rPr>
          <w:i/>
          <w:iCs/>
          <w:noProof/>
          <w:sz w:val="20"/>
          <w:lang w:eastAsia="es-ES" w:bidi="ar-SA"/>
        </w:rPr>
        <mc:AlternateContent>
          <mc:Choice Requires="wps">
            <w:drawing>
              <wp:anchor distT="0" distB="0" distL="114300" distR="114300" simplePos="0" relativeHeight="251689984" behindDoc="0" locked="0" layoutInCell="1" allowOverlap="1" wp14:anchorId="733D69A6" wp14:editId="7003819B">
                <wp:simplePos x="0" y="0"/>
                <wp:positionH relativeFrom="column">
                  <wp:posOffset>3644020</wp:posOffset>
                </wp:positionH>
                <wp:positionV relativeFrom="paragraph">
                  <wp:posOffset>721593</wp:posOffset>
                </wp:positionV>
                <wp:extent cx="0" cy="534192"/>
                <wp:effectExtent l="0" t="0" r="12700" b="12065"/>
                <wp:wrapNone/>
                <wp:docPr id="39" name="Conector recto 39"/>
                <wp:cNvGraphicFramePr/>
                <a:graphic xmlns:a="http://schemas.openxmlformats.org/drawingml/2006/main">
                  <a:graphicData uri="http://schemas.microsoft.com/office/word/2010/wordprocessingShape">
                    <wps:wsp>
                      <wps:cNvCnPr/>
                      <wps:spPr>
                        <a:xfrm>
                          <a:off x="0" y="0"/>
                          <a:ext cx="0" cy="53419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976039" id="Conector recto 39"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286.95pt,56.8pt" to="286.95pt,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" strokecolor="#4472c4 [3204]" strokeweight=".5pt">
                <v:stroke joinstyle="miter"/>
              </v:line>
            </w:pict>
          </mc:Fallback>
        </mc:AlternateContent>
      </w:r>
      <w:r w:rsidR="00103B52" w:rsidRPr="00532840">
        <w:rPr>
          <w:i/>
          <w:iCs/>
          <w:noProof/>
          <w:sz w:val="20"/>
          <w:lang w:eastAsia="es-ES" w:bidi="ar-SA"/>
        </w:rPr>
        <mc:AlternateContent>
          <mc:Choice Requires="wps">
            <w:drawing>
              <wp:anchor distT="0" distB="0" distL="114300" distR="114300" simplePos="0" relativeHeight="251688960" behindDoc="0" locked="0" layoutInCell="1" allowOverlap="1" wp14:anchorId="57403DE1" wp14:editId="14595EA2">
                <wp:simplePos x="0" y="0"/>
                <wp:positionH relativeFrom="column">
                  <wp:posOffset>3535378</wp:posOffset>
                </wp:positionH>
                <wp:positionV relativeFrom="paragraph">
                  <wp:posOffset>785552</wp:posOffset>
                </wp:positionV>
                <wp:extent cx="0" cy="407091"/>
                <wp:effectExtent l="0" t="0" r="12700" b="12065"/>
                <wp:wrapNone/>
                <wp:docPr id="38" name="Conector recto 38"/>
                <wp:cNvGraphicFramePr/>
                <a:graphic xmlns:a="http://schemas.openxmlformats.org/drawingml/2006/main">
                  <a:graphicData uri="http://schemas.microsoft.com/office/word/2010/wordprocessingShape">
                    <wps:wsp>
                      <wps:cNvCnPr/>
                      <wps:spPr>
                        <a:xfrm>
                          <a:off x="0" y="0"/>
                          <a:ext cx="0" cy="40709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65EBE9" id="Conector recto 38"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278.4pt,61.85pt" to="278.4pt,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" strokecolor="#4472c4 [3204]" strokeweight=".5pt">
                <v:stroke joinstyle="miter"/>
              </v:line>
            </w:pict>
          </mc:Fallback>
        </mc:AlternateContent>
      </w:r>
      <w:r w:rsidR="00103B52" w:rsidRPr="00532840">
        <w:rPr>
          <w:i/>
          <w:iCs/>
          <w:noProof/>
          <w:sz w:val="20"/>
          <w:lang w:eastAsia="es-ES" w:bidi="ar-SA"/>
        </w:rPr>
        <mc:AlternateContent>
          <mc:Choice Requires="wps">
            <w:drawing>
              <wp:anchor distT="0" distB="0" distL="114300" distR="114300" simplePos="0" relativeHeight="251687936" behindDoc="0" locked="0" layoutInCell="1" allowOverlap="1" wp14:anchorId="1FED314E" wp14:editId="35A457E0">
                <wp:simplePos x="0" y="0"/>
                <wp:positionH relativeFrom="column">
                  <wp:posOffset>3435790</wp:posOffset>
                </wp:positionH>
                <wp:positionV relativeFrom="paragraph">
                  <wp:posOffset>912300</wp:posOffset>
                </wp:positionV>
                <wp:extent cx="0" cy="252931"/>
                <wp:effectExtent l="0" t="0" r="12700" b="13970"/>
                <wp:wrapNone/>
                <wp:docPr id="37" name="Conector recto 37"/>
                <wp:cNvGraphicFramePr/>
                <a:graphic xmlns:a="http://schemas.openxmlformats.org/drawingml/2006/main">
                  <a:graphicData uri="http://schemas.microsoft.com/office/word/2010/wordprocessingShape">
                    <wps:wsp>
                      <wps:cNvCnPr/>
                      <wps:spPr>
                        <a:xfrm>
                          <a:off x="0" y="0"/>
                          <a:ext cx="0" cy="2529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9FFADC" id="Conector recto 37"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270.55pt,71.85pt" to="270.5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" strokecolor="#4472c4 [3204]" strokeweight=".5pt">
                <v:stroke joinstyle="miter"/>
              </v:line>
            </w:pict>
          </mc:Fallback>
        </mc:AlternateContent>
      </w:r>
      <w:r w:rsidR="00103B52" w:rsidRPr="00532840">
        <w:rPr>
          <w:i/>
          <w:iCs/>
          <w:noProof/>
          <w:sz w:val="20"/>
          <w:lang w:eastAsia="es-ES" w:bidi="ar-SA"/>
        </w:rPr>
        <mc:AlternateContent>
          <mc:Choice Requires="wps">
            <w:drawing>
              <wp:anchor distT="0" distB="0" distL="114300" distR="114300" simplePos="0" relativeHeight="251686912" behindDoc="0" locked="0" layoutInCell="1" allowOverlap="1" wp14:anchorId="2D6463C6" wp14:editId="51380930">
                <wp:simplePos x="0" y="0"/>
                <wp:positionH relativeFrom="column">
                  <wp:posOffset>1652257</wp:posOffset>
                </wp:positionH>
                <wp:positionV relativeFrom="paragraph">
                  <wp:posOffset>586375</wp:posOffset>
                </wp:positionV>
                <wp:extent cx="0" cy="416460"/>
                <wp:effectExtent l="0" t="0" r="12700" b="15875"/>
                <wp:wrapNone/>
                <wp:docPr id="36" name="Conector recto 36"/>
                <wp:cNvGraphicFramePr/>
                <a:graphic xmlns:a="http://schemas.openxmlformats.org/drawingml/2006/main">
                  <a:graphicData uri="http://schemas.microsoft.com/office/word/2010/wordprocessingShape">
                    <wps:wsp>
                      <wps:cNvCnPr/>
                      <wps:spPr>
                        <a:xfrm>
                          <a:off x="0" y="0"/>
                          <a:ext cx="0" cy="4164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BEB312" id="Conector recto 36"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30.1pt,46.15pt" to="130.1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" strokecolor="#4472c4 [3204]" strokeweight=".5pt">
                <v:stroke joinstyle="miter"/>
              </v:line>
            </w:pict>
          </mc:Fallback>
        </mc:AlternateContent>
      </w:r>
      <w:r w:rsidR="00103B52" w:rsidRPr="00532840">
        <w:rPr>
          <w:i/>
          <w:iCs/>
          <w:noProof/>
          <w:sz w:val="20"/>
          <w:lang w:eastAsia="es-ES" w:bidi="ar-SA"/>
        </w:rPr>
        <mc:AlternateContent>
          <mc:Choice Requires="wps">
            <w:drawing>
              <wp:anchor distT="0" distB="0" distL="114300" distR="114300" simplePos="0" relativeHeight="251675648" behindDoc="0" locked="0" layoutInCell="1" allowOverlap="1" wp14:anchorId="554D4D6C" wp14:editId="49CD8CFC">
                <wp:simplePos x="0" y="0"/>
                <wp:positionH relativeFrom="column">
                  <wp:posOffset>1262958</wp:posOffset>
                </wp:positionH>
                <wp:positionV relativeFrom="paragraph">
                  <wp:posOffset>894193</wp:posOffset>
                </wp:positionV>
                <wp:extent cx="0" cy="298507"/>
                <wp:effectExtent l="0" t="0" r="12700" b="6350"/>
                <wp:wrapNone/>
                <wp:docPr id="26" name="Conector recto 26"/>
                <wp:cNvGraphicFramePr/>
                <a:graphic xmlns:a="http://schemas.openxmlformats.org/drawingml/2006/main">
                  <a:graphicData uri="http://schemas.microsoft.com/office/word/2010/wordprocessingShape">
                    <wps:wsp>
                      <wps:cNvCnPr/>
                      <wps:spPr>
                        <a:xfrm>
                          <a:off x="0" y="0"/>
                          <a:ext cx="0" cy="29850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B34723D" id="Conector recto 26" o:spid="_x0000_s1026" style="position:absolute;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9.45pt,70.4pt" to="99.45pt,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" strokecolor="#4472c4 [3204]" strokeweight=".5pt">
                <v:stroke joinstyle="miter"/>
              </v:line>
            </w:pict>
          </mc:Fallback>
        </mc:AlternateContent>
      </w:r>
      <w:r w:rsidR="00103B52" w:rsidRPr="00532840">
        <w:rPr>
          <w:i/>
          <w:iCs/>
          <w:noProof/>
          <w:sz w:val="20"/>
          <w:lang w:eastAsia="es-ES" w:bidi="ar-SA"/>
        </w:rPr>
        <mc:AlternateContent>
          <mc:Choice Requires="wps">
            <w:drawing>
              <wp:anchor distT="0" distB="0" distL="114300" distR="114300" simplePos="0" relativeHeight="251676672" behindDoc="0" locked="0" layoutInCell="1" allowOverlap="1" wp14:anchorId="42262874" wp14:editId="34BBBE77">
                <wp:simplePos x="0" y="0"/>
                <wp:positionH relativeFrom="column">
                  <wp:posOffset>1362547</wp:posOffset>
                </wp:positionH>
                <wp:positionV relativeFrom="paragraph">
                  <wp:posOffset>1120530</wp:posOffset>
                </wp:positionV>
                <wp:extent cx="0" cy="253277"/>
                <wp:effectExtent l="0" t="0" r="12700" b="13970"/>
                <wp:wrapNone/>
                <wp:docPr id="27" name="Conector recto 27"/>
                <wp:cNvGraphicFramePr/>
                <a:graphic xmlns:a="http://schemas.openxmlformats.org/drawingml/2006/main">
                  <a:graphicData uri="http://schemas.microsoft.com/office/word/2010/wordprocessingShape">
                    <wps:wsp>
                      <wps:cNvCnPr/>
                      <wps:spPr>
                        <a:xfrm>
                          <a:off x="0" y="0"/>
                          <a:ext cx="0" cy="25327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6973B2B" id="Conector recto 27" o:spid="_x0000_s1026" style="position:absolute;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7.3pt,88.25pt" to="107.3pt,1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" strokecolor="#4472c4 [3204]" strokeweight=".5pt">
                <v:stroke joinstyle="miter"/>
              </v:line>
            </w:pict>
          </mc:Fallback>
        </mc:AlternateContent>
      </w:r>
      <w:r w:rsidR="00103B52" w:rsidRPr="00532840">
        <w:rPr>
          <w:i/>
          <w:iCs/>
          <w:noProof/>
          <w:sz w:val="20"/>
          <w:lang w:eastAsia="es-ES" w:bidi="ar-SA"/>
        </w:rPr>
        <mc:AlternateContent>
          <mc:Choice Requires="wps">
            <w:drawing>
              <wp:anchor distT="0" distB="0" distL="114300" distR="114300" simplePos="0" relativeHeight="251681792" behindDoc="0" locked="0" layoutInCell="1" allowOverlap="1" wp14:anchorId="2D0D91E7" wp14:editId="202895FF">
                <wp:simplePos x="0" y="0"/>
                <wp:positionH relativeFrom="column">
                  <wp:posOffset>2575711</wp:posOffset>
                </wp:positionH>
                <wp:positionV relativeFrom="paragraph">
                  <wp:posOffset>894193</wp:posOffset>
                </wp:positionV>
                <wp:extent cx="0" cy="479501"/>
                <wp:effectExtent l="0" t="0" r="12700" b="15875"/>
                <wp:wrapNone/>
                <wp:docPr id="31" name="Conector recto 31"/>
                <wp:cNvGraphicFramePr/>
                <a:graphic xmlns:a="http://schemas.openxmlformats.org/drawingml/2006/main">
                  <a:graphicData uri="http://schemas.microsoft.com/office/word/2010/wordprocessingShape">
                    <wps:wsp>
                      <wps:cNvCnPr/>
                      <wps:spPr>
                        <a:xfrm>
                          <a:off x="0" y="0"/>
                          <a:ext cx="0" cy="47950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C67FB62" id="Conector recto 31" o:spid="_x0000_s1026" style="position:absolute;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2.8pt,70.4pt" to="202.8pt,1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" strokecolor="#4472c4 [3204]" strokeweight=".5pt">
                <v:stroke joinstyle="miter"/>
              </v:line>
            </w:pict>
          </mc:Fallback>
        </mc:AlternateContent>
      </w:r>
      <w:r w:rsidR="00103B52" w:rsidRPr="00532840">
        <w:rPr>
          <w:i/>
          <w:iCs/>
          <w:noProof/>
          <w:sz w:val="20"/>
          <w:lang w:eastAsia="es-ES" w:bidi="ar-SA"/>
        </w:rPr>
        <mc:AlternateContent>
          <mc:Choice Requires="wps">
            <w:drawing>
              <wp:anchor distT="0" distB="0" distL="114300" distR="114300" simplePos="0" relativeHeight="251680768" behindDoc="0" locked="0" layoutInCell="1" allowOverlap="1" wp14:anchorId="25BDAC26" wp14:editId="4EB3F62D">
                <wp:simplePos x="0" y="0"/>
                <wp:positionH relativeFrom="column">
                  <wp:posOffset>2476123</wp:posOffset>
                </wp:positionH>
                <wp:positionV relativeFrom="paragraph">
                  <wp:posOffset>785552</wp:posOffset>
                </wp:positionV>
                <wp:extent cx="0" cy="379679"/>
                <wp:effectExtent l="0" t="0" r="12700" b="14605"/>
                <wp:wrapNone/>
                <wp:docPr id="30" name="Conector recto 30"/>
                <wp:cNvGraphicFramePr/>
                <a:graphic xmlns:a="http://schemas.openxmlformats.org/drawingml/2006/main">
                  <a:graphicData uri="http://schemas.microsoft.com/office/word/2010/wordprocessingShape">
                    <wps:wsp>
                      <wps:cNvCnPr/>
                      <wps:spPr>
                        <a:xfrm>
                          <a:off x="0" y="0"/>
                          <a:ext cx="0" cy="37967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1FCD929" id="Conector recto 30" o:spid="_x0000_s1026" style="position:absolute;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4.95pt,61.85pt" to="194.9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" strokecolor="#4472c4 [3204]" strokeweight=".5pt">
                <v:stroke joinstyle="miter"/>
              </v:line>
            </w:pict>
          </mc:Fallback>
        </mc:AlternateContent>
      </w:r>
      <w:r w:rsidR="00103B52" w:rsidRPr="00532840">
        <w:rPr>
          <w:i/>
          <w:iCs/>
          <w:noProof/>
          <w:sz w:val="20"/>
          <w:lang w:eastAsia="es-ES" w:bidi="ar-SA"/>
        </w:rPr>
        <mc:AlternateContent>
          <mc:Choice Requires="wps">
            <w:drawing>
              <wp:anchor distT="0" distB="0" distL="114300" distR="114300" simplePos="0" relativeHeight="251679744" behindDoc="0" locked="0" layoutInCell="1" allowOverlap="1" wp14:anchorId="0D81A033" wp14:editId="70316961">
                <wp:simplePos x="0" y="0"/>
                <wp:positionH relativeFrom="column">
                  <wp:posOffset>2331267</wp:posOffset>
                </wp:positionH>
                <wp:positionV relativeFrom="paragraph">
                  <wp:posOffset>685963</wp:posOffset>
                </wp:positionV>
                <wp:extent cx="0" cy="478797"/>
                <wp:effectExtent l="0" t="0" r="12700" b="16510"/>
                <wp:wrapNone/>
                <wp:docPr id="29" name="Conector recto 29"/>
                <wp:cNvGraphicFramePr/>
                <a:graphic xmlns:a="http://schemas.openxmlformats.org/drawingml/2006/main">
                  <a:graphicData uri="http://schemas.microsoft.com/office/word/2010/wordprocessingShape">
                    <wps:wsp>
                      <wps:cNvCnPr/>
                      <wps:spPr>
                        <a:xfrm>
                          <a:off x="0" y="0"/>
                          <a:ext cx="0" cy="47879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D37DC03" id="Conector recto 29" o:spid="_x0000_s1026" style="position:absolute;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3.55pt,54pt" to="183.55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" strokecolor="#4472c4 [3204]" strokeweight=".5pt">
                <v:stroke joinstyle="miter"/>
              </v:line>
            </w:pict>
          </mc:Fallback>
        </mc:AlternateContent>
      </w:r>
      <w:r w:rsidR="00103B52" w:rsidRPr="00532840">
        <w:rPr>
          <w:i/>
          <w:iCs/>
          <w:noProof/>
          <w:sz w:val="20"/>
          <w:lang w:eastAsia="es-ES" w:bidi="ar-SA"/>
        </w:rPr>
        <mc:AlternateContent>
          <mc:Choice Requires="wps">
            <w:drawing>
              <wp:anchor distT="0" distB="0" distL="114300" distR="114300" simplePos="0" relativeHeight="251685888" behindDoc="0" locked="0" layoutInCell="1" allowOverlap="1" wp14:anchorId="2546D614" wp14:editId="41742BF5">
                <wp:simplePos x="0" y="0"/>
                <wp:positionH relativeFrom="column">
                  <wp:posOffset>3164186</wp:posOffset>
                </wp:positionH>
                <wp:positionV relativeFrom="paragraph">
                  <wp:posOffset>1255785</wp:posOffset>
                </wp:positionV>
                <wp:extent cx="0" cy="117909"/>
                <wp:effectExtent l="0" t="0" r="12700" b="9525"/>
                <wp:wrapNone/>
                <wp:docPr id="35" name="Conector recto 35"/>
                <wp:cNvGraphicFramePr/>
                <a:graphic xmlns:a="http://schemas.openxmlformats.org/drawingml/2006/main">
                  <a:graphicData uri="http://schemas.microsoft.com/office/word/2010/wordprocessingShape">
                    <wps:wsp>
                      <wps:cNvCnPr/>
                      <wps:spPr>
                        <a:xfrm>
                          <a:off x="0" y="0"/>
                          <a:ext cx="0" cy="11790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5EE471" id="Conector recto 35"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49.15pt,98.9pt" to="249.15pt,1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" strokecolor="#4472c4 [3204]" strokeweight=".5pt">
                <v:stroke joinstyle="miter"/>
              </v:line>
            </w:pict>
          </mc:Fallback>
        </mc:AlternateContent>
      </w:r>
      <w:r w:rsidR="00103B52" w:rsidRPr="00532840">
        <w:rPr>
          <w:i/>
          <w:iCs/>
          <w:noProof/>
          <w:sz w:val="20"/>
          <w:lang w:eastAsia="es-ES" w:bidi="ar-SA"/>
        </w:rPr>
        <mc:AlternateContent>
          <mc:Choice Requires="wps">
            <w:drawing>
              <wp:anchor distT="0" distB="0" distL="114300" distR="114300" simplePos="0" relativeHeight="251684864" behindDoc="0" locked="0" layoutInCell="1" allowOverlap="1" wp14:anchorId="54FDBB79" wp14:editId="574C38DF">
                <wp:simplePos x="0" y="0"/>
                <wp:positionH relativeFrom="column">
                  <wp:posOffset>3055545</wp:posOffset>
                </wp:positionH>
                <wp:positionV relativeFrom="paragraph">
                  <wp:posOffset>1120530</wp:posOffset>
                </wp:positionV>
                <wp:extent cx="0" cy="135255"/>
                <wp:effectExtent l="0" t="0" r="12700" b="17145"/>
                <wp:wrapNone/>
                <wp:docPr id="34" name="Conector recto 34"/>
                <wp:cNvGraphicFramePr/>
                <a:graphic xmlns:a="http://schemas.openxmlformats.org/drawingml/2006/main">
                  <a:graphicData uri="http://schemas.microsoft.com/office/word/2010/wordprocessingShape">
                    <wps:wsp>
                      <wps:cNvCnPr/>
                      <wps:spPr>
                        <a:xfrm>
                          <a:off x="0" y="0"/>
                          <a:ext cx="0" cy="135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6DA039" id="Conector recto 34"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40.6pt,88.25pt" to="240.6pt,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" strokecolor="#4472c4 [3204]" strokeweight=".5pt">
                <v:stroke joinstyle="miter"/>
              </v:line>
            </w:pict>
          </mc:Fallback>
        </mc:AlternateContent>
      </w:r>
      <w:r w:rsidR="00103B52" w:rsidRPr="00532840">
        <w:rPr>
          <w:i/>
          <w:iCs/>
          <w:noProof/>
          <w:sz w:val="20"/>
          <w:lang w:eastAsia="es-ES" w:bidi="ar-SA"/>
        </w:rPr>
        <mc:AlternateContent>
          <mc:Choice Requires="wps">
            <w:drawing>
              <wp:anchor distT="0" distB="0" distL="114300" distR="114300" simplePos="0" relativeHeight="251683840" behindDoc="0" locked="0" layoutInCell="1" allowOverlap="1" wp14:anchorId="2A6196AB" wp14:editId="34593ECC">
                <wp:simplePos x="0" y="0"/>
                <wp:positionH relativeFrom="column">
                  <wp:posOffset>2928796</wp:posOffset>
                </wp:positionH>
                <wp:positionV relativeFrom="paragraph">
                  <wp:posOffset>1002835</wp:posOffset>
                </wp:positionV>
                <wp:extent cx="0" cy="162396"/>
                <wp:effectExtent l="0" t="0" r="12700" b="15875"/>
                <wp:wrapNone/>
                <wp:docPr id="33" name="Conector recto 33"/>
                <wp:cNvGraphicFramePr/>
                <a:graphic xmlns:a="http://schemas.openxmlformats.org/drawingml/2006/main">
                  <a:graphicData uri="http://schemas.microsoft.com/office/word/2010/wordprocessingShape">
                    <wps:wsp>
                      <wps:cNvCnPr/>
                      <wps:spPr>
                        <a:xfrm>
                          <a:off x="0" y="0"/>
                          <a:ext cx="0" cy="16239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F91EE5" id="Conector recto 33"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30.6pt,78.95pt" to="230.6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" strokecolor="#4472c4 [3204]" strokeweight=".5pt">
                <v:stroke joinstyle="miter"/>
              </v:line>
            </w:pict>
          </mc:Fallback>
        </mc:AlternateContent>
      </w:r>
      <w:r w:rsidR="00103B52" w:rsidRPr="00532840">
        <w:rPr>
          <w:i/>
          <w:iCs/>
          <w:noProof/>
          <w:sz w:val="20"/>
          <w:lang w:eastAsia="es-ES" w:bidi="ar-SA"/>
        </w:rPr>
        <mc:AlternateContent>
          <mc:Choice Requires="wps">
            <w:drawing>
              <wp:anchor distT="0" distB="0" distL="114300" distR="114300" simplePos="0" relativeHeight="251682816" behindDoc="0" locked="0" layoutInCell="1" allowOverlap="1" wp14:anchorId="7AC095B7" wp14:editId="0F74EACF">
                <wp:simplePos x="0" y="0"/>
                <wp:positionH relativeFrom="column">
                  <wp:posOffset>2847315</wp:posOffset>
                </wp:positionH>
                <wp:positionV relativeFrom="paragraph">
                  <wp:posOffset>966621</wp:posOffset>
                </wp:positionV>
                <wp:extent cx="0" cy="153909"/>
                <wp:effectExtent l="0" t="0" r="12700" b="11430"/>
                <wp:wrapNone/>
                <wp:docPr id="32" name="Conector recto 32"/>
                <wp:cNvGraphicFramePr/>
                <a:graphic xmlns:a="http://schemas.openxmlformats.org/drawingml/2006/main">
                  <a:graphicData uri="http://schemas.microsoft.com/office/word/2010/wordprocessingShape">
                    <wps:wsp>
                      <wps:cNvCnPr/>
                      <wps:spPr>
                        <a:xfrm>
                          <a:off x="0" y="0"/>
                          <a:ext cx="0" cy="15390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8A9674" id="Conector recto 32"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24.2pt,76.1pt" to="224.2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" strokecolor="#4472c4 [3204]" strokeweight=".5pt">
                <v:stroke joinstyle="miter"/>
              </v:line>
            </w:pict>
          </mc:Fallback>
        </mc:AlternateContent>
      </w:r>
      <w:r w:rsidR="00103B52" w:rsidRPr="00532840">
        <w:rPr>
          <w:i/>
          <w:iCs/>
          <w:noProof/>
          <w:sz w:val="20"/>
          <w:lang w:eastAsia="es-ES" w:bidi="ar-SA"/>
        </w:rPr>
        <mc:AlternateContent>
          <mc:Choice Requires="wps">
            <w:drawing>
              <wp:anchor distT="0" distB="0" distL="114300" distR="114300" simplePos="0" relativeHeight="251678720" behindDoc="0" locked="0" layoutInCell="1" allowOverlap="1" wp14:anchorId="2D7F224F" wp14:editId="31D2842C">
                <wp:simplePos x="0" y="0"/>
                <wp:positionH relativeFrom="column">
                  <wp:posOffset>2246630</wp:posOffset>
                </wp:positionH>
                <wp:positionV relativeFrom="paragraph">
                  <wp:posOffset>826770</wp:posOffset>
                </wp:positionV>
                <wp:extent cx="0" cy="207645"/>
                <wp:effectExtent l="0" t="0" r="12700" b="8255"/>
                <wp:wrapNone/>
                <wp:docPr id="28" name="Conector recto 28"/>
                <wp:cNvGraphicFramePr/>
                <a:graphic xmlns:a="http://schemas.openxmlformats.org/drawingml/2006/main">
                  <a:graphicData uri="http://schemas.microsoft.com/office/word/2010/wordprocessingShape">
                    <wps:wsp>
                      <wps:cNvCnPr/>
                      <wps:spPr>
                        <a:xfrm>
                          <a:off x="0" y="0"/>
                          <a:ext cx="0" cy="2076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C1F1CA" id="Conector recto 28"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76.9pt,65.1pt" to="176.9pt,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" strokecolor="#4472c4 [3204]" strokeweight=".5pt">
                <v:stroke joinstyle="miter"/>
              </v:line>
            </w:pict>
          </mc:Fallback>
        </mc:AlternateContent>
      </w:r>
      <w:r w:rsidR="00103B52" w:rsidRPr="00532840">
        <w:rPr>
          <w:i/>
          <w:iCs/>
          <w:noProof/>
          <w:sz w:val="20"/>
          <w:lang w:eastAsia="es-ES" w:bidi="ar-SA"/>
        </w:rPr>
        <mc:AlternateContent>
          <mc:Choice Requires="wps">
            <w:drawing>
              <wp:anchor distT="0" distB="0" distL="114300" distR="114300" simplePos="0" relativeHeight="251671552" behindDoc="0" locked="0" layoutInCell="1" allowOverlap="1" wp14:anchorId="25519B7D" wp14:editId="0DCA1E0A">
                <wp:simplePos x="0" y="0"/>
                <wp:positionH relativeFrom="column">
                  <wp:posOffset>1978182</wp:posOffset>
                </wp:positionH>
                <wp:positionV relativeFrom="paragraph">
                  <wp:posOffset>1039049</wp:posOffset>
                </wp:positionV>
                <wp:extent cx="0" cy="334978"/>
                <wp:effectExtent l="0" t="0" r="12700" b="8255"/>
                <wp:wrapNone/>
                <wp:docPr id="23" name="Conector recto 23"/>
                <wp:cNvGraphicFramePr/>
                <a:graphic xmlns:a="http://schemas.openxmlformats.org/drawingml/2006/main">
                  <a:graphicData uri="http://schemas.microsoft.com/office/word/2010/wordprocessingShape">
                    <wps:wsp>
                      <wps:cNvCnPr/>
                      <wps:spPr>
                        <a:xfrm>
                          <a:off x="0" y="0"/>
                          <a:ext cx="0" cy="33497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59F6EC2" id="Conector recto 23"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5.75pt,81.8pt" to="155.75pt,1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" strokecolor="#4472c4 [3204]" strokeweight=".5pt">
                <v:stroke joinstyle="miter"/>
              </v:line>
            </w:pict>
          </mc:Fallback>
        </mc:AlternateContent>
      </w:r>
      <w:r w:rsidR="00103B52" w:rsidRPr="00532840">
        <w:rPr>
          <w:i/>
          <w:iCs/>
          <w:noProof/>
          <w:sz w:val="20"/>
          <w:lang w:eastAsia="es-ES" w:bidi="ar-SA"/>
        </w:rPr>
        <mc:AlternateContent>
          <mc:Choice Requires="wps">
            <w:drawing>
              <wp:anchor distT="0" distB="0" distL="114300" distR="114300" simplePos="0" relativeHeight="251668480" behindDoc="0" locked="0" layoutInCell="1" allowOverlap="1" wp14:anchorId="0211FBC8" wp14:editId="59898FC1">
                <wp:simplePos x="0" y="0"/>
                <wp:positionH relativeFrom="column">
                  <wp:posOffset>1649730</wp:posOffset>
                </wp:positionH>
                <wp:positionV relativeFrom="paragraph">
                  <wp:posOffset>969010</wp:posOffset>
                </wp:positionV>
                <wp:extent cx="0" cy="207645"/>
                <wp:effectExtent l="0" t="0" r="12700" b="8255"/>
                <wp:wrapNone/>
                <wp:docPr id="20" name="Conector recto 20"/>
                <wp:cNvGraphicFramePr/>
                <a:graphic xmlns:a="http://schemas.openxmlformats.org/drawingml/2006/main">
                  <a:graphicData uri="http://schemas.microsoft.com/office/word/2010/wordprocessingShape">
                    <wps:wsp>
                      <wps:cNvCnPr/>
                      <wps:spPr>
                        <a:xfrm>
                          <a:off x="0" y="0"/>
                          <a:ext cx="0" cy="2076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814588" id="Conector recto 2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29.9pt,76.3pt" to="129.9pt,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" strokecolor="#4472c4 [3204]" strokeweight=".5pt">
                <v:stroke joinstyle="miter"/>
              </v:line>
            </w:pict>
          </mc:Fallback>
        </mc:AlternateContent>
      </w:r>
      <w:r w:rsidR="00103B52" w:rsidRPr="00532840">
        <w:rPr>
          <w:i/>
          <w:iCs/>
          <w:noProof/>
          <w:sz w:val="20"/>
          <w:lang w:eastAsia="es-ES" w:bidi="ar-SA"/>
        </w:rPr>
        <mc:AlternateContent>
          <mc:Choice Requires="wps">
            <w:drawing>
              <wp:anchor distT="0" distB="0" distL="114300" distR="114300" simplePos="0" relativeHeight="251670528" behindDoc="0" locked="0" layoutInCell="1" allowOverlap="1" wp14:anchorId="676AA600" wp14:editId="0D5CBA4E">
                <wp:simplePos x="0" y="0"/>
                <wp:positionH relativeFrom="column">
                  <wp:posOffset>1876425</wp:posOffset>
                </wp:positionH>
                <wp:positionV relativeFrom="paragraph">
                  <wp:posOffset>923925</wp:posOffset>
                </wp:positionV>
                <wp:extent cx="0" cy="189865"/>
                <wp:effectExtent l="0" t="0" r="12700" b="13335"/>
                <wp:wrapNone/>
                <wp:docPr id="22" name="Conector recto 22"/>
                <wp:cNvGraphicFramePr/>
                <a:graphic xmlns:a="http://schemas.openxmlformats.org/drawingml/2006/main">
                  <a:graphicData uri="http://schemas.microsoft.com/office/word/2010/wordprocessingShape">
                    <wps:wsp>
                      <wps:cNvCnPr/>
                      <wps:spPr>
                        <a:xfrm>
                          <a:off x="0" y="0"/>
                          <a:ext cx="0" cy="1898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3BA354" id="Conector recto 2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47.75pt,72.75pt" to="147.75pt,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" strokecolor="#4472c4 [3204]" strokeweight=".5pt">
                <v:stroke joinstyle="miter"/>
              </v:line>
            </w:pict>
          </mc:Fallback>
        </mc:AlternateContent>
      </w:r>
      <w:r w:rsidR="00103B52" w:rsidRPr="00532840">
        <w:rPr>
          <w:noProof/>
          <w:lang w:eastAsia="es-ES" w:bidi="ar-SA"/>
        </w:rPr>
        <mc:AlternateContent>
          <mc:Choice Requires="wps">
            <w:drawing>
              <wp:anchor distT="0" distB="0" distL="114300" distR="114300" simplePos="0" relativeHeight="251666432" behindDoc="0" locked="0" layoutInCell="1" allowOverlap="1" wp14:anchorId="731051D7" wp14:editId="3963F7FC">
                <wp:simplePos x="0" y="0"/>
                <wp:positionH relativeFrom="column">
                  <wp:posOffset>1045675</wp:posOffset>
                </wp:positionH>
                <wp:positionV relativeFrom="paragraph">
                  <wp:posOffset>993781</wp:posOffset>
                </wp:positionV>
                <wp:extent cx="0" cy="172016"/>
                <wp:effectExtent l="0" t="0" r="12700" b="6350"/>
                <wp:wrapNone/>
                <wp:docPr id="19" name="Conector recto 19"/>
                <wp:cNvGraphicFramePr/>
                <a:graphic xmlns:a="http://schemas.openxmlformats.org/drawingml/2006/main">
                  <a:graphicData uri="http://schemas.microsoft.com/office/word/2010/wordprocessingShape">
                    <wps:wsp>
                      <wps:cNvCnPr/>
                      <wps:spPr>
                        <a:xfrm>
                          <a:off x="0" y="0"/>
                          <a:ext cx="0" cy="17201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01D456" id="Conector recto 1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82.35pt,78.25pt" to="82.35pt,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" strokecolor="#4472c4 [3204]" strokeweight=".5pt">
                <v:stroke joinstyle="miter"/>
              </v:line>
            </w:pict>
          </mc:Fallback>
        </mc:AlternateContent>
      </w:r>
      <w:r w:rsidR="00103B52" w:rsidRPr="00532840">
        <w:rPr>
          <w:noProof/>
          <w:lang w:eastAsia="es-ES" w:bidi="ar-SA"/>
        </w:rPr>
        <mc:AlternateContent>
          <mc:Choice Requires="wps">
            <w:drawing>
              <wp:anchor distT="0" distB="0" distL="114300" distR="114300" simplePos="0" relativeHeight="251665408" behindDoc="0" locked="0" layoutInCell="1" allowOverlap="1" wp14:anchorId="07973E91" wp14:editId="4B2D5A7C">
                <wp:simplePos x="0" y="0"/>
                <wp:positionH relativeFrom="column">
                  <wp:posOffset>774071</wp:posOffset>
                </wp:positionH>
                <wp:positionV relativeFrom="paragraph">
                  <wp:posOffset>585791</wp:posOffset>
                </wp:positionV>
                <wp:extent cx="0" cy="135802"/>
                <wp:effectExtent l="0" t="0" r="12700" b="17145"/>
                <wp:wrapNone/>
                <wp:docPr id="18" name="Conector recto 18"/>
                <wp:cNvGraphicFramePr/>
                <a:graphic xmlns:a="http://schemas.openxmlformats.org/drawingml/2006/main">
                  <a:graphicData uri="http://schemas.microsoft.com/office/word/2010/wordprocessingShape">
                    <wps:wsp>
                      <wps:cNvCnPr/>
                      <wps:spPr>
                        <a:xfrm>
                          <a:off x="0" y="0"/>
                          <a:ext cx="0" cy="13580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BB9892" id="Conector recto 1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0.95pt,46.15pt" to="60.95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" strokecolor="#4472c4 [3204]" strokeweight=".5pt">
                <v:stroke joinstyle="miter"/>
              </v:line>
            </w:pict>
          </mc:Fallback>
        </mc:AlternateContent>
      </w:r>
      <w:r w:rsidR="0014718A" w:rsidRPr="00532840">
        <w:rPr>
          <w:noProof/>
          <w:lang w:eastAsia="es-ES" w:bidi="ar-SA"/>
        </w:rPr>
        <mc:AlternateContent>
          <mc:Choice Requires="wps">
            <w:drawing>
              <wp:anchor distT="0" distB="0" distL="114300" distR="114300" simplePos="0" relativeHeight="251664384" behindDoc="0" locked="0" layoutInCell="1" allowOverlap="1" wp14:anchorId="562A5174" wp14:editId="25F51C04">
                <wp:simplePos x="0" y="0"/>
                <wp:positionH relativeFrom="column">
                  <wp:posOffset>674483</wp:posOffset>
                </wp:positionH>
                <wp:positionV relativeFrom="paragraph">
                  <wp:posOffset>468680</wp:posOffset>
                </wp:positionV>
                <wp:extent cx="0" cy="190123"/>
                <wp:effectExtent l="0" t="0" r="12700" b="13335"/>
                <wp:wrapNone/>
                <wp:docPr id="14" name="Conector recto 14"/>
                <wp:cNvGraphicFramePr/>
                <a:graphic xmlns:a="http://schemas.openxmlformats.org/drawingml/2006/main">
                  <a:graphicData uri="http://schemas.microsoft.com/office/word/2010/wordprocessingShape">
                    <wps:wsp>
                      <wps:cNvCnPr/>
                      <wps:spPr>
                        <a:xfrm>
                          <a:off x="0" y="0"/>
                          <a:ext cx="0" cy="19012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C317BF" id="Conector recto 1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3.1pt,36.9pt" to="53.1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" strokecolor="#4472c4 [3204]" strokeweight=".5pt">
                <v:stroke joinstyle="miter"/>
              </v:line>
            </w:pict>
          </mc:Fallback>
        </mc:AlternateContent>
      </w:r>
      <w:r w:rsidR="0014718A" w:rsidRPr="00532840">
        <w:rPr>
          <w:noProof/>
          <w:lang w:eastAsia="es-ES" w:bidi="ar-SA"/>
        </w:rPr>
        <mc:AlternateContent>
          <mc:Choice Requires="wps">
            <w:drawing>
              <wp:anchor distT="0" distB="0" distL="114300" distR="114300" simplePos="0" relativeHeight="251661312" behindDoc="0" locked="0" layoutInCell="1" allowOverlap="1" wp14:anchorId="18D66A9B" wp14:editId="47409E8B">
                <wp:simplePos x="0" y="0"/>
                <wp:positionH relativeFrom="column">
                  <wp:posOffset>536701</wp:posOffset>
                </wp:positionH>
                <wp:positionV relativeFrom="paragraph">
                  <wp:posOffset>376404</wp:posOffset>
                </wp:positionV>
                <wp:extent cx="0" cy="208229"/>
                <wp:effectExtent l="0" t="0" r="12700" b="8255"/>
                <wp:wrapNone/>
                <wp:docPr id="10" name="Conector recto 10"/>
                <wp:cNvGraphicFramePr/>
                <a:graphic xmlns:a="http://schemas.openxmlformats.org/drawingml/2006/main">
                  <a:graphicData uri="http://schemas.microsoft.com/office/word/2010/wordprocessingShape">
                    <wps:wsp>
                      <wps:cNvCnPr/>
                      <wps:spPr>
                        <a:xfrm>
                          <a:off x="0" y="0"/>
                          <a:ext cx="0" cy="20822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D6874F" id="Conector recto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2.25pt,29.65pt" to="42.25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" strokecolor="#4472c4 [3204]" strokeweight=".5pt">
                <v:stroke joinstyle="miter"/>
              </v:line>
            </w:pict>
          </mc:Fallback>
        </mc:AlternateContent>
      </w:r>
      <w:r w:rsidR="0014718A" w:rsidRPr="00532840">
        <w:rPr>
          <w:noProof/>
          <w:lang w:eastAsia="es-ES" w:bidi="ar-SA"/>
        </w:rPr>
        <mc:AlternateContent>
          <mc:Choice Requires="wps">
            <w:drawing>
              <wp:anchor distT="0" distB="0" distL="114300" distR="114300" simplePos="0" relativeHeight="251659264" behindDoc="0" locked="0" layoutInCell="1" allowOverlap="1" wp14:anchorId="511DA6D5" wp14:editId="58DB9E21">
                <wp:simplePos x="0" y="0"/>
                <wp:positionH relativeFrom="column">
                  <wp:posOffset>448147</wp:posOffset>
                </wp:positionH>
                <wp:positionV relativeFrom="paragraph">
                  <wp:posOffset>513948</wp:posOffset>
                </wp:positionV>
                <wp:extent cx="0" cy="208229"/>
                <wp:effectExtent l="0" t="0" r="12700" b="8255"/>
                <wp:wrapNone/>
                <wp:docPr id="9" name="Conector recto 9"/>
                <wp:cNvGraphicFramePr/>
                <a:graphic xmlns:a="http://schemas.openxmlformats.org/drawingml/2006/main">
                  <a:graphicData uri="http://schemas.microsoft.com/office/word/2010/wordprocessingShape">
                    <wps:wsp>
                      <wps:cNvCnPr/>
                      <wps:spPr>
                        <a:xfrm>
                          <a:off x="0" y="0"/>
                          <a:ext cx="0" cy="20822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C35596" id="Conector recto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5.3pt,40.45pt" to="35.3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" strokecolor="#4472c4 [3204]" strokeweight=".5pt">
                <v:stroke joinstyle="miter"/>
              </v:line>
            </w:pict>
          </mc:Fallback>
        </mc:AlternateContent>
      </w:r>
      <w:r w:rsidR="0014718A" w:rsidRPr="00532840">
        <w:rPr>
          <w:noProof/>
          <w:lang w:eastAsia="es-ES" w:bidi="ar-SA"/>
        </w:rPr>
        <w:drawing>
          <wp:inline distT="0" distB="0" distL="0" distR="0" wp14:anchorId="3B994A90" wp14:editId="4F0FCA2A">
            <wp:extent cx="5830431" cy="3054985"/>
            <wp:effectExtent l="0" t="0" r="0" b="5715"/>
            <wp:docPr id="8" name="Imagen 8"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Gráfico, Gráfico de barras&#10;&#10;Descripción generada automáticamente"/>
                    <pic:cNvPicPr/>
                  </pic:nvPicPr>
                  <pic:blipFill>
                    <a:blip r:embed="rId9"/>
                    <a:stretch>
                      <a:fillRect/>
                    </a:stretch>
                  </pic:blipFill>
                  <pic:spPr>
                    <a:xfrm>
                      <a:off x="0" y="0"/>
                      <a:ext cx="5835731" cy="3057762"/>
                    </a:xfrm>
                    <a:prstGeom prst="rect">
                      <a:avLst/>
                    </a:prstGeom>
                  </pic:spPr>
                </pic:pic>
              </a:graphicData>
            </a:graphic>
          </wp:inline>
        </w:drawing>
      </w:r>
    </w:p>
    <w:p w14:paraId="194A4278" w14:textId="49182669" w:rsidR="0072331B" w:rsidRPr="0056654D" w:rsidRDefault="0072331B" w:rsidP="005E5608">
      <w:pPr>
        <w:pStyle w:val="MDPI51figurecaption"/>
        <w:ind w:left="425" w:right="425"/>
        <w:contextualSpacing/>
        <w:jc w:val="both"/>
        <w:rPr>
          <w:szCs w:val="18"/>
        </w:rPr>
      </w:pPr>
      <w:r w:rsidRPr="00A52F3A">
        <w:rPr>
          <w:b/>
          <w:szCs w:val="18"/>
        </w:rPr>
        <w:t xml:space="preserve">Figure </w:t>
      </w:r>
      <w:r w:rsidR="00035F70" w:rsidRPr="00A52F3A">
        <w:rPr>
          <w:b/>
          <w:szCs w:val="18"/>
        </w:rPr>
        <w:t>2</w:t>
      </w:r>
      <w:r w:rsidRPr="006952E6">
        <w:rPr>
          <w:b/>
          <w:szCs w:val="18"/>
        </w:rPr>
        <w:t>.</w:t>
      </w:r>
      <w:r w:rsidRPr="0056654D">
        <w:rPr>
          <w:b/>
          <w:szCs w:val="18"/>
        </w:rPr>
        <w:t xml:space="preserve"> </w:t>
      </w:r>
      <w:r w:rsidRPr="0056654D">
        <w:rPr>
          <w:szCs w:val="18"/>
        </w:rPr>
        <w:t xml:space="preserve">Scores obtained by the four groups </w:t>
      </w:r>
      <w:r w:rsidR="00B372A9">
        <w:rPr>
          <w:szCs w:val="18"/>
        </w:rPr>
        <w:t>o</w:t>
      </w:r>
      <w:r w:rsidRPr="0056654D">
        <w:rPr>
          <w:szCs w:val="18"/>
        </w:rPr>
        <w:t>n K-BIT and BRIEF are illustrated. Graphs represent means with standard</w:t>
      </w:r>
    </w:p>
    <w:p w14:paraId="50E4B5F5" w14:textId="1B773411" w:rsidR="0072331B" w:rsidRPr="0056654D" w:rsidRDefault="0072331B" w:rsidP="005E5608">
      <w:pPr>
        <w:pStyle w:val="MDPI51figurecaption"/>
        <w:ind w:left="425" w:right="425"/>
        <w:contextualSpacing/>
        <w:jc w:val="both"/>
        <w:rPr>
          <w:szCs w:val="18"/>
        </w:rPr>
      </w:pPr>
      <w:r w:rsidRPr="0056654D">
        <w:rPr>
          <w:szCs w:val="18"/>
        </w:rPr>
        <w:t xml:space="preserve">deviation bars. </w:t>
      </w:r>
      <w:r w:rsidR="00183219" w:rsidRPr="0056654D">
        <w:rPr>
          <w:szCs w:val="18"/>
        </w:rPr>
        <w:t xml:space="preserve">Differences between clinical groups </w:t>
      </w:r>
      <w:r w:rsidR="00CA4429" w:rsidRPr="0056654D">
        <w:rPr>
          <w:szCs w:val="18"/>
        </w:rPr>
        <w:t xml:space="preserve">(Clusters) </w:t>
      </w:r>
      <w:r w:rsidR="00183219" w:rsidRPr="0056654D">
        <w:rPr>
          <w:szCs w:val="18"/>
        </w:rPr>
        <w:t xml:space="preserve">are </w:t>
      </w:r>
      <w:r w:rsidR="005E5608" w:rsidRPr="0056654D">
        <w:rPr>
          <w:szCs w:val="18"/>
        </w:rPr>
        <w:t xml:space="preserve">highlighted, </w:t>
      </w:r>
      <w:r w:rsidRPr="0056654D">
        <w:rPr>
          <w:szCs w:val="18"/>
        </w:rPr>
        <w:t>* p-values &lt; 0.05</w:t>
      </w:r>
    </w:p>
    <w:p w14:paraId="1FA0BC5B" w14:textId="34D96DF1" w:rsidR="00DB6AAB" w:rsidRPr="0056654D" w:rsidRDefault="00DB6AAB" w:rsidP="00597289">
      <w:pPr>
        <w:pStyle w:val="MDPI51figurecaption"/>
        <w:ind w:left="0" w:right="425"/>
        <w:jc w:val="both"/>
        <w:rPr>
          <w:i/>
          <w:iCs/>
          <w:sz w:val="20"/>
        </w:rPr>
      </w:pPr>
    </w:p>
    <w:p w14:paraId="145B85E7" w14:textId="77777777" w:rsidR="003E7111" w:rsidRPr="0056654D" w:rsidRDefault="003E7111" w:rsidP="00597289">
      <w:pPr>
        <w:pStyle w:val="MDPI51figurecaption"/>
        <w:ind w:left="0" w:right="425"/>
        <w:jc w:val="both"/>
        <w:rPr>
          <w:i/>
          <w:iCs/>
          <w:sz w:val="20"/>
        </w:rPr>
      </w:pPr>
    </w:p>
    <w:p w14:paraId="14582C37" w14:textId="77B6FA78" w:rsidR="00597289" w:rsidRPr="0056654D" w:rsidRDefault="00597289" w:rsidP="00597289">
      <w:pPr>
        <w:pStyle w:val="MDPI51figurecaption"/>
        <w:ind w:left="0" w:right="425"/>
        <w:jc w:val="both"/>
        <w:rPr>
          <w:i/>
          <w:iCs/>
          <w:sz w:val="20"/>
        </w:rPr>
      </w:pPr>
      <w:r w:rsidRPr="0056654D">
        <w:rPr>
          <w:i/>
          <w:iCs/>
          <w:sz w:val="20"/>
        </w:rPr>
        <w:lastRenderedPageBreak/>
        <w:t xml:space="preserve">3.3. Differences </w:t>
      </w:r>
      <w:r w:rsidR="00B372A9">
        <w:rPr>
          <w:i/>
          <w:iCs/>
          <w:sz w:val="20"/>
        </w:rPr>
        <w:t>i</w:t>
      </w:r>
      <w:r w:rsidR="001E6AAF" w:rsidRPr="0056654D">
        <w:rPr>
          <w:i/>
          <w:iCs/>
          <w:sz w:val="20"/>
        </w:rPr>
        <w:t xml:space="preserve">n Social </w:t>
      </w:r>
      <w:r w:rsidR="00D03C6E" w:rsidRPr="0056654D">
        <w:rPr>
          <w:i/>
          <w:iCs/>
          <w:sz w:val="20"/>
        </w:rPr>
        <w:t>and A</w:t>
      </w:r>
      <w:r w:rsidR="001E6AAF" w:rsidRPr="0056654D">
        <w:rPr>
          <w:i/>
          <w:iCs/>
          <w:sz w:val="20"/>
        </w:rPr>
        <w:t>daptive skills</w:t>
      </w:r>
      <w:r w:rsidRPr="0056654D">
        <w:rPr>
          <w:i/>
          <w:iCs/>
          <w:sz w:val="20"/>
        </w:rPr>
        <w:t xml:space="preserve"> at follow</w:t>
      </w:r>
      <w:r w:rsidR="00B372A9">
        <w:rPr>
          <w:i/>
          <w:iCs/>
          <w:sz w:val="20"/>
        </w:rPr>
        <w:t>-</w:t>
      </w:r>
      <w:r w:rsidRPr="0056654D">
        <w:rPr>
          <w:i/>
          <w:iCs/>
          <w:sz w:val="20"/>
        </w:rPr>
        <w:t xml:space="preserve">up across the </w:t>
      </w:r>
      <w:r w:rsidR="007C1AC0" w:rsidRPr="0056654D">
        <w:rPr>
          <w:i/>
          <w:iCs/>
          <w:sz w:val="20"/>
        </w:rPr>
        <w:t>subgroups</w:t>
      </w:r>
      <w:r w:rsidRPr="0056654D">
        <w:rPr>
          <w:i/>
          <w:iCs/>
          <w:sz w:val="20"/>
        </w:rPr>
        <w:t xml:space="preserve"> of adolescents with ASD</w:t>
      </w:r>
      <w:r w:rsidR="00D06CDF" w:rsidRPr="0056654D">
        <w:rPr>
          <w:i/>
          <w:iCs/>
          <w:sz w:val="20"/>
        </w:rPr>
        <w:t xml:space="preserve"> WID</w:t>
      </w:r>
      <w:r w:rsidRPr="0056654D">
        <w:rPr>
          <w:i/>
          <w:iCs/>
          <w:sz w:val="20"/>
        </w:rPr>
        <w:t xml:space="preserve"> and adoles</w:t>
      </w:r>
      <w:r w:rsidR="00D06CDF" w:rsidRPr="0056654D">
        <w:rPr>
          <w:i/>
          <w:iCs/>
          <w:sz w:val="20"/>
        </w:rPr>
        <w:t>cents with TD</w:t>
      </w:r>
    </w:p>
    <w:p w14:paraId="5EB58AAC" w14:textId="14C2D949" w:rsidR="00E653D1" w:rsidRPr="0056654D" w:rsidRDefault="00597289" w:rsidP="00340ED4">
      <w:pPr>
        <w:pStyle w:val="MDPI51figurecaption"/>
        <w:ind w:left="0" w:right="425" w:firstLine="510"/>
        <w:jc w:val="both"/>
        <w:rPr>
          <w:sz w:val="20"/>
        </w:rPr>
      </w:pPr>
      <w:r w:rsidRPr="0056654D">
        <w:rPr>
          <w:b/>
          <w:bCs/>
          <w:sz w:val="20"/>
        </w:rPr>
        <w:t xml:space="preserve">Table </w:t>
      </w:r>
      <w:r w:rsidR="001E6AAF" w:rsidRPr="0056654D">
        <w:rPr>
          <w:b/>
          <w:bCs/>
          <w:sz w:val="20"/>
        </w:rPr>
        <w:t>4</w:t>
      </w:r>
      <w:r w:rsidRPr="0056654D">
        <w:rPr>
          <w:sz w:val="20"/>
        </w:rPr>
        <w:t xml:space="preserve"> presents the comparison of the three Clusters of ASD, </w:t>
      </w:r>
      <w:r w:rsidR="00A47600" w:rsidRPr="0056654D">
        <w:rPr>
          <w:sz w:val="20"/>
        </w:rPr>
        <w:t>“</w:t>
      </w:r>
      <w:r w:rsidR="0077319B" w:rsidRPr="0056654D">
        <w:rPr>
          <w:sz w:val="20"/>
        </w:rPr>
        <w:t>high severity</w:t>
      </w:r>
      <w:r w:rsidRPr="0056654D">
        <w:rPr>
          <w:sz w:val="20"/>
        </w:rPr>
        <w:t>”</w:t>
      </w:r>
      <w:r w:rsidR="0077319B" w:rsidRPr="0056654D">
        <w:rPr>
          <w:sz w:val="20"/>
        </w:rPr>
        <w:t xml:space="preserve">, </w:t>
      </w:r>
      <w:r w:rsidR="00A47600" w:rsidRPr="0056654D">
        <w:rPr>
          <w:sz w:val="20"/>
        </w:rPr>
        <w:t>“</w:t>
      </w:r>
      <w:r w:rsidR="0077319B" w:rsidRPr="0056654D">
        <w:rPr>
          <w:sz w:val="20"/>
        </w:rPr>
        <w:t>moderate severity</w:t>
      </w:r>
      <w:r w:rsidRPr="0056654D">
        <w:rPr>
          <w:sz w:val="20"/>
        </w:rPr>
        <w:t xml:space="preserve">”, </w:t>
      </w:r>
      <w:r w:rsidR="0077319B" w:rsidRPr="0056654D">
        <w:rPr>
          <w:sz w:val="20"/>
        </w:rPr>
        <w:t xml:space="preserve">“low </w:t>
      </w:r>
      <w:r w:rsidR="00D06CDF" w:rsidRPr="0056654D">
        <w:rPr>
          <w:sz w:val="20"/>
        </w:rPr>
        <w:t xml:space="preserve">RRB </w:t>
      </w:r>
      <w:r w:rsidR="0077319B" w:rsidRPr="0056654D">
        <w:rPr>
          <w:sz w:val="20"/>
        </w:rPr>
        <w:t>severity”</w:t>
      </w:r>
      <w:r w:rsidR="00B372A9">
        <w:rPr>
          <w:sz w:val="20"/>
        </w:rPr>
        <w:t>,</w:t>
      </w:r>
      <w:r w:rsidR="0077319B" w:rsidRPr="0056654D">
        <w:rPr>
          <w:sz w:val="20"/>
        </w:rPr>
        <w:t xml:space="preserve"> </w:t>
      </w:r>
      <w:r w:rsidRPr="0056654D">
        <w:rPr>
          <w:sz w:val="20"/>
        </w:rPr>
        <w:t xml:space="preserve">and </w:t>
      </w:r>
      <w:r w:rsidR="00B372A9">
        <w:rPr>
          <w:sz w:val="20"/>
        </w:rPr>
        <w:t xml:space="preserve">the </w:t>
      </w:r>
      <w:r w:rsidRPr="0056654D">
        <w:rPr>
          <w:sz w:val="20"/>
        </w:rPr>
        <w:t xml:space="preserve">typical development group on </w:t>
      </w:r>
      <w:r w:rsidR="007135C7" w:rsidRPr="0056654D">
        <w:rPr>
          <w:sz w:val="20"/>
        </w:rPr>
        <w:t>Social outcomes, social cognition</w:t>
      </w:r>
      <w:r w:rsidR="00B372A9">
        <w:rPr>
          <w:sz w:val="20"/>
        </w:rPr>
        <w:t>,</w:t>
      </w:r>
      <w:r w:rsidR="007135C7" w:rsidRPr="0056654D">
        <w:rPr>
          <w:sz w:val="20"/>
        </w:rPr>
        <w:t xml:space="preserve"> and adaptive skills at follow</w:t>
      </w:r>
      <w:r w:rsidR="00B372A9">
        <w:rPr>
          <w:sz w:val="20"/>
        </w:rPr>
        <w:t>-</w:t>
      </w:r>
      <w:r w:rsidR="007135C7" w:rsidRPr="0056654D">
        <w:rPr>
          <w:sz w:val="20"/>
        </w:rPr>
        <w:t>up</w:t>
      </w:r>
      <w:r w:rsidRPr="0056654D">
        <w:rPr>
          <w:sz w:val="20"/>
        </w:rPr>
        <w:t xml:space="preserve">. </w:t>
      </w:r>
      <w:r w:rsidR="007135C7" w:rsidRPr="0056654D">
        <w:rPr>
          <w:sz w:val="20"/>
        </w:rPr>
        <w:t>The MANOVA conducted to assess the main group effect among the four groups was statistically significant [Wilk‘s Lambda (</w:t>
      </w:r>
      <w:r w:rsidR="007135C7" w:rsidRPr="00532840">
        <w:rPr>
          <w:sz w:val="20"/>
        </w:rPr>
        <w:t>Λ</w:t>
      </w:r>
      <w:r w:rsidR="007135C7" w:rsidRPr="0056654D">
        <w:rPr>
          <w:sz w:val="20"/>
        </w:rPr>
        <w:t>) = 0.</w:t>
      </w:r>
      <w:r w:rsidR="0089629F" w:rsidRPr="00A52F3A">
        <w:rPr>
          <w:sz w:val="20"/>
        </w:rPr>
        <w:t>62</w:t>
      </w:r>
      <w:r w:rsidR="007135C7" w:rsidRPr="00A52F3A">
        <w:rPr>
          <w:sz w:val="20"/>
        </w:rPr>
        <w:t xml:space="preserve"> F</w:t>
      </w:r>
      <w:r w:rsidR="007135C7" w:rsidRPr="006952E6">
        <w:rPr>
          <w:sz w:val="20"/>
          <w:vertAlign w:val="subscript"/>
        </w:rPr>
        <w:t>(</w:t>
      </w:r>
      <w:r w:rsidR="0089629F" w:rsidRPr="0056654D">
        <w:rPr>
          <w:sz w:val="20"/>
          <w:vertAlign w:val="subscript"/>
        </w:rPr>
        <w:t>21,175</w:t>
      </w:r>
      <w:r w:rsidR="007135C7" w:rsidRPr="0056654D">
        <w:rPr>
          <w:sz w:val="20"/>
          <w:vertAlign w:val="subscript"/>
        </w:rPr>
        <w:t xml:space="preserve">) </w:t>
      </w:r>
      <w:r w:rsidR="007135C7" w:rsidRPr="0056654D">
        <w:rPr>
          <w:sz w:val="20"/>
        </w:rPr>
        <w:t xml:space="preserve">= </w:t>
      </w:r>
      <w:r w:rsidR="0089629F" w:rsidRPr="0056654D">
        <w:rPr>
          <w:sz w:val="20"/>
        </w:rPr>
        <w:t>13.6</w:t>
      </w:r>
      <w:r w:rsidR="007135C7" w:rsidRPr="0056654D">
        <w:rPr>
          <w:sz w:val="20"/>
        </w:rPr>
        <w:t xml:space="preserve">, </w:t>
      </w:r>
      <w:r w:rsidR="007135C7" w:rsidRPr="0056654D">
        <w:rPr>
          <w:i/>
          <w:sz w:val="20"/>
        </w:rPr>
        <w:t xml:space="preserve">p </w:t>
      </w:r>
      <w:r w:rsidR="007135C7" w:rsidRPr="0056654D">
        <w:rPr>
          <w:sz w:val="20"/>
        </w:rPr>
        <w:t xml:space="preserve">&lt; 0.001, </w:t>
      </w:r>
      <w:r w:rsidR="007135C7" w:rsidRPr="00532840">
        <w:rPr>
          <w:sz w:val="20"/>
        </w:rPr>
        <w:t>η</w:t>
      </w:r>
      <w:r w:rsidR="007135C7" w:rsidRPr="0056654D">
        <w:rPr>
          <w:sz w:val="20"/>
          <w:vertAlign w:val="superscript"/>
        </w:rPr>
        <w:t>2</w:t>
      </w:r>
      <w:r w:rsidR="007135C7" w:rsidRPr="0056654D">
        <w:rPr>
          <w:sz w:val="20"/>
        </w:rPr>
        <w:t xml:space="preserve">p = </w:t>
      </w:r>
      <w:r w:rsidR="007135C7" w:rsidRPr="00A52F3A">
        <w:rPr>
          <w:sz w:val="20"/>
        </w:rPr>
        <w:t>0.</w:t>
      </w:r>
      <w:r w:rsidR="00EB4530" w:rsidRPr="006952E6">
        <w:rPr>
          <w:sz w:val="20"/>
        </w:rPr>
        <w:t>6</w:t>
      </w:r>
      <w:r w:rsidR="0089629F" w:rsidRPr="0056654D">
        <w:rPr>
          <w:sz w:val="20"/>
        </w:rPr>
        <w:t>0</w:t>
      </w:r>
      <w:r w:rsidR="007135C7" w:rsidRPr="0056654D">
        <w:rPr>
          <w:sz w:val="20"/>
        </w:rPr>
        <w:t xml:space="preserve">]. The analysis of variance revealed statistically significant differences between the groups </w:t>
      </w:r>
      <w:r w:rsidR="00B372A9">
        <w:rPr>
          <w:sz w:val="20"/>
        </w:rPr>
        <w:t>o</w:t>
      </w:r>
      <w:r w:rsidR="007135C7" w:rsidRPr="0056654D">
        <w:rPr>
          <w:sz w:val="20"/>
        </w:rPr>
        <w:t xml:space="preserve">n all </w:t>
      </w:r>
      <w:r w:rsidR="00E170C9">
        <w:rPr>
          <w:sz w:val="20"/>
        </w:rPr>
        <w:t xml:space="preserve">the </w:t>
      </w:r>
      <w:r w:rsidR="007135C7" w:rsidRPr="0056654D">
        <w:rPr>
          <w:sz w:val="20"/>
        </w:rPr>
        <w:t>variables included</w:t>
      </w:r>
      <w:r w:rsidR="00F10CF0" w:rsidRPr="0056654D">
        <w:rPr>
          <w:sz w:val="20"/>
        </w:rPr>
        <w:t xml:space="preserve">. </w:t>
      </w:r>
      <w:r w:rsidR="007135C7" w:rsidRPr="0056654D">
        <w:rPr>
          <w:sz w:val="20"/>
        </w:rPr>
        <w:t>After applying Bonferroni correction (</w:t>
      </w:r>
      <w:r w:rsidR="007135C7" w:rsidRPr="0056654D">
        <w:rPr>
          <w:i/>
          <w:iCs/>
          <w:sz w:val="20"/>
        </w:rPr>
        <w:t>p</w:t>
      </w:r>
      <w:r w:rsidR="007135C7" w:rsidRPr="0056654D">
        <w:rPr>
          <w:sz w:val="20"/>
        </w:rPr>
        <w:t xml:space="preserve"> &lt; 0.00</w:t>
      </w:r>
      <w:r w:rsidR="0089629F" w:rsidRPr="0056654D">
        <w:rPr>
          <w:sz w:val="20"/>
        </w:rPr>
        <w:t>7</w:t>
      </w:r>
      <w:r w:rsidR="007135C7" w:rsidRPr="0056654D">
        <w:rPr>
          <w:sz w:val="20"/>
        </w:rPr>
        <w:t xml:space="preserve">), the variables that remained significant were the same. Tukey post-hoc analyses showed statistically significant differences between TD and the </w:t>
      </w:r>
      <w:r w:rsidR="00E170C9">
        <w:rPr>
          <w:sz w:val="20"/>
        </w:rPr>
        <w:t>three</w:t>
      </w:r>
      <w:r w:rsidR="007135C7" w:rsidRPr="0056654D">
        <w:rPr>
          <w:sz w:val="20"/>
        </w:rPr>
        <w:t xml:space="preserve"> clusters on </w:t>
      </w:r>
      <w:r w:rsidR="00BF0E61" w:rsidRPr="0056654D">
        <w:rPr>
          <w:sz w:val="20"/>
        </w:rPr>
        <w:t>Peer problems</w:t>
      </w:r>
      <w:r w:rsidR="00035F70" w:rsidRPr="0056654D">
        <w:rPr>
          <w:sz w:val="20"/>
        </w:rPr>
        <w:t xml:space="preserve"> (SDQ)</w:t>
      </w:r>
      <w:r w:rsidR="00BF0E61" w:rsidRPr="0056654D">
        <w:rPr>
          <w:sz w:val="20"/>
        </w:rPr>
        <w:t xml:space="preserve"> SBSS, </w:t>
      </w:r>
      <w:proofErr w:type="spellStart"/>
      <w:r w:rsidR="00BF0E61" w:rsidRPr="0056654D">
        <w:rPr>
          <w:sz w:val="20"/>
        </w:rPr>
        <w:t>ToMI</w:t>
      </w:r>
      <w:proofErr w:type="spellEnd"/>
      <w:r w:rsidR="00BF0E61" w:rsidRPr="0056654D">
        <w:rPr>
          <w:sz w:val="20"/>
        </w:rPr>
        <w:t xml:space="preserve"> Advanced, Social </w:t>
      </w:r>
      <w:r w:rsidR="00035F70" w:rsidRPr="0056654D">
        <w:rPr>
          <w:sz w:val="20"/>
        </w:rPr>
        <w:t>domain</w:t>
      </w:r>
      <w:r w:rsidR="00B372A9">
        <w:rPr>
          <w:sz w:val="20"/>
        </w:rPr>
        <w:t>,</w:t>
      </w:r>
      <w:r w:rsidR="00035F70" w:rsidRPr="0056654D">
        <w:rPr>
          <w:sz w:val="20"/>
        </w:rPr>
        <w:t xml:space="preserve"> </w:t>
      </w:r>
      <w:r w:rsidR="00BF0E61" w:rsidRPr="0056654D">
        <w:rPr>
          <w:sz w:val="20"/>
        </w:rPr>
        <w:t xml:space="preserve">and </w:t>
      </w:r>
      <w:r w:rsidR="00E170C9">
        <w:rPr>
          <w:sz w:val="20"/>
        </w:rPr>
        <w:t>D</w:t>
      </w:r>
      <w:r w:rsidR="00BF0E61" w:rsidRPr="0056654D">
        <w:rPr>
          <w:sz w:val="20"/>
        </w:rPr>
        <w:t>aily life skills</w:t>
      </w:r>
      <w:r w:rsidR="00035F70" w:rsidRPr="0056654D">
        <w:rPr>
          <w:sz w:val="20"/>
        </w:rPr>
        <w:t xml:space="preserve"> (VABS)</w:t>
      </w:r>
      <w:r w:rsidR="007135C7" w:rsidRPr="0056654D">
        <w:rPr>
          <w:sz w:val="20"/>
        </w:rPr>
        <w:t>. Mor</w:t>
      </w:r>
      <w:r w:rsidR="00613840" w:rsidRPr="0056654D">
        <w:rPr>
          <w:sz w:val="20"/>
        </w:rPr>
        <w:t>e</w:t>
      </w:r>
      <w:r w:rsidR="007135C7" w:rsidRPr="0056654D">
        <w:rPr>
          <w:sz w:val="20"/>
        </w:rPr>
        <w:t>over, there were significant differences between Cluster 1</w:t>
      </w:r>
      <w:r w:rsidR="00E170C9">
        <w:rPr>
          <w:sz w:val="20"/>
        </w:rPr>
        <w:t>,</w:t>
      </w:r>
      <w:r w:rsidR="007135C7" w:rsidRPr="0056654D">
        <w:rPr>
          <w:sz w:val="20"/>
        </w:rPr>
        <w:t xml:space="preserve"> </w:t>
      </w:r>
      <w:r w:rsidR="007135C7" w:rsidRPr="0056654D">
        <w:rPr>
          <w:snapToGrid w:val="0"/>
          <w:sz w:val="20"/>
        </w:rPr>
        <w:t>“high severity”</w:t>
      </w:r>
      <w:r w:rsidR="00E170C9">
        <w:rPr>
          <w:snapToGrid w:val="0"/>
          <w:sz w:val="20"/>
        </w:rPr>
        <w:t>,</w:t>
      </w:r>
      <w:r w:rsidR="007135C7" w:rsidRPr="0056654D">
        <w:rPr>
          <w:snapToGrid w:val="0"/>
          <w:sz w:val="20"/>
        </w:rPr>
        <w:t xml:space="preserve"> </w:t>
      </w:r>
      <w:r w:rsidR="007135C7" w:rsidRPr="0056654D">
        <w:rPr>
          <w:sz w:val="20"/>
        </w:rPr>
        <w:t>and Cluster 2</w:t>
      </w:r>
      <w:r w:rsidR="00E170C9">
        <w:rPr>
          <w:sz w:val="20"/>
        </w:rPr>
        <w:t>,</w:t>
      </w:r>
      <w:r w:rsidR="007135C7" w:rsidRPr="0056654D">
        <w:rPr>
          <w:sz w:val="20"/>
        </w:rPr>
        <w:t xml:space="preserve"> </w:t>
      </w:r>
      <w:r w:rsidR="007135C7" w:rsidRPr="0056654D">
        <w:rPr>
          <w:snapToGrid w:val="0"/>
          <w:sz w:val="20"/>
        </w:rPr>
        <w:t>“moderate severity”</w:t>
      </w:r>
      <w:r w:rsidR="00E170C9">
        <w:rPr>
          <w:snapToGrid w:val="0"/>
          <w:sz w:val="20"/>
        </w:rPr>
        <w:t>,</w:t>
      </w:r>
      <w:r w:rsidR="00B372A9">
        <w:rPr>
          <w:snapToGrid w:val="0"/>
          <w:sz w:val="20"/>
        </w:rPr>
        <w:t xml:space="preserve"> and</w:t>
      </w:r>
      <w:r w:rsidR="00EC5AA4" w:rsidRPr="0056654D">
        <w:rPr>
          <w:snapToGrid w:val="0"/>
          <w:sz w:val="20"/>
        </w:rPr>
        <w:t xml:space="preserve"> </w:t>
      </w:r>
      <w:r w:rsidR="00EC5AA4" w:rsidRPr="0056654D">
        <w:rPr>
          <w:sz w:val="20"/>
        </w:rPr>
        <w:t>Cluster 3</w:t>
      </w:r>
      <w:r w:rsidR="00E170C9">
        <w:rPr>
          <w:sz w:val="20"/>
        </w:rPr>
        <w:t>,</w:t>
      </w:r>
      <w:r w:rsidR="00EC5AA4" w:rsidRPr="0056654D">
        <w:rPr>
          <w:sz w:val="20"/>
        </w:rPr>
        <w:t xml:space="preserve"> </w:t>
      </w:r>
      <w:r w:rsidR="00EC5AA4" w:rsidRPr="0056654D">
        <w:rPr>
          <w:snapToGrid w:val="0"/>
          <w:sz w:val="20"/>
        </w:rPr>
        <w:t>“low</w:t>
      </w:r>
      <w:r w:rsidR="00FE4916" w:rsidRPr="0056654D">
        <w:rPr>
          <w:snapToGrid w:val="0"/>
          <w:sz w:val="20"/>
        </w:rPr>
        <w:t xml:space="preserve"> RRB</w:t>
      </w:r>
      <w:r w:rsidR="00EC5AA4" w:rsidRPr="0056654D">
        <w:rPr>
          <w:snapToGrid w:val="0"/>
          <w:sz w:val="20"/>
        </w:rPr>
        <w:t xml:space="preserve"> severity”</w:t>
      </w:r>
      <w:r w:rsidR="00E170C9">
        <w:rPr>
          <w:snapToGrid w:val="0"/>
          <w:sz w:val="20"/>
        </w:rPr>
        <w:t>,</w:t>
      </w:r>
      <w:r w:rsidR="00EC5AA4" w:rsidRPr="0056654D">
        <w:rPr>
          <w:snapToGrid w:val="0"/>
          <w:sz w:val="20"/>
        </w:rPr>
        <w:t xml:space="preserve"> </w:t>
      </w:r>
      <w:r w:rsidR="007135C7" w:rsidRPr="0056654D">
        <w:rPr>
          <w:snapToGrid w:val="0"/>
          <w:sz w:val="20"/>
        </w:rPr>
        <w:t xml:space="preserve">on </w:t>
      </w:r>
      <w:r w:rsidR="00EC5AA4" w:rsidRPr="0056654D">
        <w:rPr>
          <w:sz w:val="20"/>
        </w:rPr>
        <w:t>daily life skills</w:t>
      </w:r>
      <w:r w:rsidR="00E37592" w:rsidRPr="0056654D">
        <w:rPr>
          <w:sz w:val="20"/>
        </w:rPr>
        <w:t xml:space="preserve"> and socialization</w:t>
      </w:r>
      <w:r w:rsidR="00EC5AA4" w:rsidRPr="0056654D">
        <w:rPr>
          <w:snapToGrid w:val="0"/>
          <w:sz w:val="20"/>
        </w:rPr>
        <w:t xml:space="preserve">. </w:t>
      </w:r>
      <w:r w:rsidR="00B372A9">
        <w:rPr>
          <w:snapToGrid w:val="0"/>
          <w:sz w:val="20"/>
        </w:rPr>
        <w:t xml:space="preserve">The </w:t>
      </w:r>
      <w:r w:rsidR="00EC5AA4" w:rsidRPr="0056654D">
        <w:rPr>
          <w:snapToGrid w:val="0"/>
          <w:sz w:val="20"/>
        </w:rPr>
        <w:t xml:space="preserve">Prosocial scale </w:t>
      </w:r>
      <w:r w:rsidR="00035F70" w:rsidRPr="0056654D">
        <w:rPr>
          <w:snapToGrid w:val="0"/>
          <w:sz w:val="20"/>
        </w:rPr>
        <w:t xml:space="preserve">(SDQ) </w:t>
      </w:r>
      <w:r w:rsidR="00EC5AA4" w:rsidRPr="0056654D">
        <w:rPr>
          <w:snapToGrid w:val="0"/>
          <w:sz w:val="20"/>
        </w:rPr>
        <w:t>showed significant differences between TD and Cluster 1</w:t>
      </w:r>
      <w:r w:rsidR="00B372A9">
        <w:rPr>
          <w:snapToGrid w:val="0"/>
          <w:sz w:val="20"/>
        </w:rPr>
        <w:t xml:space="preserve"> and</w:t>
      </w:r>
      <w:r w:rsidR="00EC5AA4" w:rsidRPr="0056654D">
        <w:rPr>
          <w:snapToGrid w:val="0"/>
          <w:sz w:val="20"/>
        </w:rPr>
        <w:t xml:space="preserve"> Cluster 2 and between Cluster 1 and Cluster 3, </w:t>
      </w:r>
      <w:r w:rsidR="007135C7" w:rsidRPr="0056654D">
        <w:rPr>
          <w:sz w:val="20"/>
        </w:rPr>
        <w:t>whereas</w:t>
      </w:r>
      <w:r w:rsidR="00EC5AA4" w:rsidRPr="0056654D">
        <w:rPr>
          <w:sz w:val="20"/>
        </w:rPr>
        <w:t xml:space="preserve"> </w:t>
      </w:r>
      <w:r w:rsidR="00B372A9">
        <w:rPr>
          <w:sz w:val="20"/>
        </w:rPr>
        <w:t xml:space="preserve">the </w:t>
      </w:r>
      <w:r w:rsidR="00EC5AA4" w:rsidRPr="0056654D">
        <w:rPr>
          <w:sz w:val="20"/>
        </w:rPr>
        <w:t xml:space="preserve">EPPSE scale showed </w:t>
      </w:r>
      <w:r w:rsidR="00EC5AA4" w:rsidRPr="0056654D">
        <w:rPr>
          <w:snapToGrid w:val="0"/>
          <w:sz w:val="20"/>
        </w:rPr>
        <w:t>significant differences between TD and Cluster 1, and between Cluster 1 and Cluster 3</w:t>
      </w:r>
      <w:r w:rsidR="007135C7" w:rsidRPr="0056654D">
        <w:rPr>
          <w:sz w:val="20"/>
        </w:rPr>
        <w:t>.</w:t>
      </w:r>
      <w:r w:rsidR="002C0B34" w:rsidRPr="0056654D">
        <w:rPr>
          <w:sz w:val="20"/>
        </w:rPr>
        <w:t xml:space="preserve"> Scores obtained by the four groups are illustrated in Figure 3.</w:t>
      </w:r>
    </w:p>
    <w:p w14:paraId="2C0A5B45" w14:textId="17AF0ABF" w:rsidR="00B34BDF" w:rsidRPr="0056654D" w:rsidRDefault="006D4FCA" w:rsidP="00B34BDF">
      <w:pPr>
        <w:pStyle w:val="MDPI41tablecaption"/>
        <w:spacing w:line="240" w:lineRule="auto"/>
        <w:ind w:left="510" w:firstLine="510"/>
        <w:contextualSpacing/>
        <w:rPr>
          <w:szCs w:val="20"/>
        </w:rPr>
      </w:pPr>
      <w:r w:rsidRPr="0056654D">
        <w:rPr>
          <w:b/>
        </w:rPr>
        <w:t>Table 4.</w:t>
      </w:r>
      <w:r w:rsidRPr="0056654D">
        <w:t xml:space="preserve"> Analyses of variance (ANOVAs) for </w:t>
      </w:r>
      <w:r w:rsidR="00B34BDF" w:rsidRPr="0056654D">
        <w:rPr>
          <w:szCs w:val="20"/>
        </w:rPr>
        <w:t>social</w:t>
      </w:r>
      <w:r w:rsidRPr="0056654D">
        <w:rPr>
          <w:szCs w:val="20"/>
        </w:rPr>
        <w:t xml:space="preserve"> outcomes</w:t>
      </w:r>
      <w:r w:rsidR="00B34BDF" w:rsidRPr="0056654D">
        <w:rPr>
          <w:szCs w:val="20"/>
        </w:rPr>
        <w:t>, socio</w:t>
      </w:r>
      <w:r w:rsidR="00A06FC3" w:rsidRPr="0056654D">
        <w:rPr>
          <w:szCs w:val="20"/>
        </w:rPr>
        <w:t>-</w:t>
      </w:r>
      <w:r w:rsidR="00B34BDF" w:rsidRPr="0056654D">
        <w:rPr>
          <w:szCs w:val="20"/>
        </w:rPr>
        <w:t>cognitive skills</w:t>
      </w:r>
      <w:r w:rsidR="00B372A9">
        <w:rPr>
          <w:szCs w:val="20"/>
        </w:rPr>
        <w:t>,</w:t>
      </w:r>
      <w:r w:rsidR="00B34BDF" w:rsidRPr="0056654D">
        <w:rPr>
          <w:szCs w:val="20"/>
        </w:rPr>
        <w:t xml:space="preserve"> and adaptive behavior</w:t>
      </w:r>
      <w:r w:rsidRPr="0056654D">
        <w:rPr>
          <w:szCs w:val="20"/>
        </w:rPr>
        <w:t xml:space="preserve"> </w:t>
      </w:r>
    </w:p>
    <w:p w14:paraId="0F122B8C" w14:textId="0861D3E3" w:rsidR="00FA4A24" w:rsidRPr="0056654D" w:rsidRDefault="006D4FCA" w:rsidP="00B34BDF">
      <w:pPr>
        <w:pStyle w:val="MDPI41tablecaption"/>
        <w:spacing w:line="240" w:lineRule="auto"/>
        <w:ind w:left="510" w:firstLine="510"/>
        <w:contextualSpacing/>
      </w:pPr>
      <w:r w:rsidRPr="0056654D">
        <w:rPr>
          <w:szCs w:val="20"/>
        </w:rPr>
        <w:t>at follow up</w:t>
      </w:r>
    </w:p>
    <w:tbl>
      <w:tblPr>
        <w:tblW w:w="9781" w:type="dxa"/>
        <w:jc w:val="center"/>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1560"/>
        <w:gridCol w:w="1134"/>
        <w:gridCol w:w="1134"/>
        <w:gridCol w:w="992"/>
        <w:gridCol w:w="992"/>
        <w:gridCol w:w="708"/>
        <w:gridCol w:w="993"/>
        <w:gridCol w:w="708"/>
        <w:gridCol w:w="1560"/>
      </w:tblGrid>
      <w:tr w:rsidR="006D4FCA" w:rsidRPr="0056654D" w14:paraId="16EF5A6E" w14:textId="77777777" w:rsidTr="00AC0B41">
        <w:trPr>
          <w:trHeight w:val="213"/>
          <w:jc w:val="center"/>
        </w:trPr>
        <w:tc>
          <w:tcPr>
            <w:tcW w:w="1560" w:type="dxa"/>
            <w:tcBorders>
              <w:top w:val="single" w:sz="4" w:space="0" w:color="auto"/>
              <w:bottom w:val="single" w:sz="4" w:space="0" w:color="auto"/>
            </w:tcBorders>
            <w:shd w:val="clear" w:color="auto" w:fill="FFFFFF"/>
            <w:noWrap/>
            <w:vAlign w:val="center"/>
          </w:tcPr>
          <w:p w14:paraId="2213935D" w14:textId="313BFBE8" w:rsidR="006D4FCA" w:rsidRPr="00532840" w:rsidRDefault="00B34BDF" w:rsidP="000F6837">
            <w:pPr>
              <w:snapToGrid w:val="0"/>
              <w:rPr>
                <w:rFonts w:ascii="Palatino Linotype" w:hAnsi="Palatino Linotype"/>
                <w:sz w:val="18"/>
                <w:szCs w:val="18"/>
                <w:lang w:val="en-US"/>
              </w:rPr>
            </w:pPr>
            <w:r w:rsidRPr="00532840">
              <w:rPr>
                <w:rFonts w:ascii="Palatino Linotype" w:hAnsi="Palatino Linotype"/>
                <w:sz w:val="18"/>
                <w:szCs w:val="18"/>
                <w:lang w:val="en-US"/>
              </w:rPr>
              <w:t>Socio-adaptive</w:t>
            </w:r>
            <w:r w:rsidR="006D4FCA" w:rsidRPr="00532840">
              <w:rPr>
                <w:rFonts w:ascii="Palatino Linotype" w:hAnsi="Palatino Linotype"/>
                <w:sz w:val="18"/>
                <w:szCs w:val="18"/>
                <w:lang w:val="en-US"/>
              </w:rPr>
              <w:t xml:space="preserve"> </w:t>
            </w:r>
          </w:p>
          <w:p w14:paraId="64091905" w14:textId="77777777" w:rsidR="006D4FCA" w:rsidRPr="00532840" w:rsidRDefault="006D4FCA" w:rsidP="000F6837">
            <w:pPr>
              <w:snapToGrid w:val="0"/>
              <w:rPr>
                <w:rFonts w:ascii="Palatino Linotype" w:hAnsi="Palatino Linotype"/>
                <w:sz w:val="18"/>
                <w:szCs w:val="18"/>
                <w:lang w:val="en-US"/>
              </w:rPr>
            </w:pPr>
            <w:r w:rsidRPr="00532840">
              <w:rPr>
                <w:rFonts w:ascii="Palatino Linotype" w:hAnsi="Palatino Linotype"/>
                <w:sz w:val="18"/>
                <w:szCs w:val="18"/>
                <w:lang w:val="en-US"/>
              </w:rPr>
              <w:t>outcomes</w:t>
            </w:r>
          </w:p>
        </w:tc>
        <w:tc>
          <w:tcPr>
            <w:tcW w:w="1134" w:type="dxa"/>
            <w:tcBorders>
              <w:top w:val="single" w:sz="4" w:space="0" w:color="auto"/>
              <w:bottom w:val="single" w:sz="4" w:space="0" w:color="auto"/>
            </w:tcBorders>
            <w:shd w:val="clear" w:color="auto" w:fill="FFFFFF"/>
          </w:tcPr>
          <w:p w14:paraId="4C11C489" w14:textId="7F1A3BBE" w:rsidR="006D4FCA" w:rsidRPr="00532840" w:rsidRDefault="006D4FCA" w:rsidP="000F6837">
            <w:pPr>
              <w:snapToGrid w:val="0"/>
              <w:jc w:val="center"/>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 xml:space="preserve">Cluster 1 (n= </w:t>
            </w:r>
            <w:r w:rsidR="00BA09C4" w:rsidRPr="00532840">
              <w:rPr>
                <w:rFonts w:ascii="Palatino Linotype" w:eastAsia="Calibri" w:hAnsi="Palatino Linotype" w:cs="Calibri"/>
                <w:sz w:val="18"/>
                <w:szCs w:val="18"/>
                <w:lang w:val="en-US"/>
              </w:rPr>
              <w:t>18</w:t>
            </w:r>
            <w:r w:rsidRPr="00532840">
              <w:rPr>
                <w:rFonts w:ascii="Palatino Linotype" w:eastAsia="Calibri" w:hAnsi="Palatino Linotype" w:cs="Calibri"/>
                <w:sz w:val="18"/>
                <w:szCs w:val="18"/>
                <w:lang w:val="en-US"/>
              </w:rPr>
              <w:t xml:space="preserve">) </w:t>
            </w:r>
          </w:p>
          <w:p w14:paraId="60AD8EF0" w14:textId="77777777" w:rsidR="006D4FCA" w:rsidRPr="00532840" w:rsidRDefault="006D4FCA" w:rsidP="000F6837">
            <w:pPr>
              <w:snapToGrid w:val="0"/>
              <w:jc w:val="center"/>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 xml:space="preserve">High </w:t>
            </w:r>
          </w:p>
          <w:p w14:paraId="7D517EDA" w14:textId="77777777" w:rsidR="006D4FCA" w:rsidRPr="00532840" w:rsidRDefault="006D4FCA" w:rsidP="000F6837">
            <w:pPr>
              <w:snapToGrid w:val="0"/>
              <w:jc w:val="center"/>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Severity</w:t>
            </w:r>
          </w:p>
        </w:tc>
        <w:tc>
          <w:tcPr>
            <w:tcW w:w="1134" w:type="dxa"/>
            <w:tcBorders>
              <w:top w:val="single" w:sz="4" w:space="0" w:color="auto"/>
              <w:bottom w:val="single" w:sz="4" w:space="0" w:color="auto"/>
            </w:tcBorders>
            <w:shd w:val="clear" w:color="auto" w:fill="FFFFFF"/>
          </w:tcPr>
          <w:p w14:paraId="3A7C6017" w14:textId="21C8FDA1" w:rsidR="006D4FCA" w:rsidRPr="00532840" w:rsidRDefault="006D4FCA" w:rsidP="000F6837">
            <w:pPr>
              <w:snapToGrid w:val="0"/>
              <w:jc w:val="center"/>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Cluster 2 (n=1</w:t>
            </w:r>
            <w:r w:rsidR="00BA09C4" w:rsidRPr="00532840">
              <w:rPr>
                <w:rFonts w:ascii="Palatino Linotype" w:eastAsia="Calibri" w:hAnsi="Palatino Linotype" w:cs="Calibri"/>
                <w:sz w:val="18"/>
                <w:szCs w:val="18"/>
                <w:lang w:val="en-US"/>
              </w:rPr>
              <w:t>6</w:t>
            </w:r>
            <w:r w:rsidRPr="00532840">
              <w:rPr>
                <w:rFonts w:ascii="Palatino Linotype" w:eastAsia="Calibri" w:hAnsi="Palatino Linotype" w:cs="Calibri"/>
                <w:sz w:val="18"/>
                <w:szCs w:val="18"/>
                <w:lang w:val="en-US"/>
              </w:rPr>
              <w:t xml:space="preserve">)  </w:t>
            </w:r>
          </w:p>
          <w:p w14:paraId="507F259A" w14:textId="77777777" w:rsidR="006D4FCA" w:rsidRPr="00532840" w:rsidRDefault="006D4FCA" w:rsidP="000F6837">
            <w:pPr>
              <w:snapToGrid w:val="0"/>
              <w:jc w:val="center"/>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Moderate    Severity</w:t>
            </w:r>
          </w:p>
        </w:tc>
        <w:tc>
          <w:tcPr>
            <w:tcW w:w="992" w:type="dxa"/>
            <w:tcBorders>
              <w:top w:val="single" w:sz="4" w:space="0" w:color="auto"/>
              <w:bottom w:val="single" w:sz="4" w:space="0" w:color="auto"/>
            </w:tcBorders>
            <w:shd w:val="clear" w:color="auto" w:fill="FFFFFF"/>
          </w:tcPr>
          <w:p w14:paraId="38D25738" w14:textId="320C4E35" w:rsidR="006D4FCA" w:rsidRPr="00532840" w:rsidRDefault="006D4FCA" w:rsidP="000F6837">
            <w:pPr>
              <w:snapToGrid w:val="0"/>
              <w:jc w:val="center"/>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Cluster 3 (n= 1</w:t>
            </w:r>
            <w:r w:rsidR="00BA09C4" w:rsidRPr="00532840">
              <w:rPr>
                <w:rFonts w:ascii="Palatino Linotype" w:eastAsia="Calibri" w:hAnsi="Palatino Linotype" w:cs="Calibri"/>
                <w:sz w:val="18"/>
                <w:szCs w:val="18"/>
                <w:lang w:val="en-US"/>
              </w:rPr>
              <w:t>1</w:t>
            </w:r>
            <w:r w:rsidRPr="00532840">
              <w:rPr>
                <w:rFonts w:ascii="Palatino Linotype" w:eastAsia="Calibri" w:hAnsi="Palatino Linotype" w:cs="Calibri"/>
                <w:sz w:val="18"/>
                <w:szCs w:val="18"/>
                <w:lang w:val="en-US"/>
              </w:rPr>
              <w:t>) Low</w:t>
            </w:r>
            <w:r w:rsidR="008223EA" w:rsidRPr="00532840">
              <w:rPr>
                <w:rFonts w:ascii="Palatino Linotype" w:eastAsia="Calibri" w:hAnsi="Palatino Linotype" w:cs="Calibri"/>
                <w:sz w:val="18"/>
                <w:szCs w:val="18"/>
                <w:lang w:val="en-US"/>
              </w:rPr>
              <w:t xml:space="preserve"> RRB</w:t>
            </w:r>
            <w:r w:rsidRPr="00532840">
              <w:rPr>
                <w:rFonts w:ascii="Palatino Linotype" w:eastAsia="Calibri" w:hAnsi="Palatino Linotype" w:cs="Calibri"/>
                <w:sz w:val="18"/>
                <w:szCs w:val="18"/>
                <w:lang w:val="en-US"/>
              </w:rPr>
              <w:t xml:space="preserve">   </w:t>
            </w:r>
          </w:p>
          <w:p w14:paraId="7868C3C0" w14:textId="77777777" w:rsidR="006D4FCA" w:rsidRPr="00532840" w:rsidRDefault="006D4FCA" w:rsidP="000F6837">
            <w:pPr>
              <w:snapToGrid w:val="0"/>
              <w:jc w:val="center"/>
              <w:rPr>
                <w:rFonts w:ascii="Palatino Linotype" w:hAnsi="Palatino Linotype"/>
                <w:sz w:val="18"/>
                <w:szCs w:val="18"/>
                <w:lang w:val="en-US"/>
              </w:rPr>
            </w:pPr>
            <w:r w:rsidRPr="00532840">
              <w:rPr>
                <w:rFonts w:ascii="Palatino Linotype" w:eastAsia="Calibri" w:hAnsi="Palatino Linotype" w:cs="Calibri"/>
                <w:sz w:val="18"/>
                <w:szCs w:val="18"/>
                <w:lang w:val="en-US"/>
              </w:rPr>
              <w:t>Severity</w:t>
            </w:r>
          </w:p>
        </w:tc>
        <w:tc>
          <w:tcPr>
            <w:tcW w:w="992" w:type="dxa"/>
            <w:tcBorders>
              <w:top w:val="single" w:sz="4" w:space="0" w:color="auto"/>
              <w:bottom w:val="single" w:sz="4" w:space="0" w:color="auto"/>
            </w:tcBorders>
            <w:shd w:val="clear" w:color="auto" w:fill="FFFFFF"/>
          </w:tcPr>
          <w:p w14:paraId="662A96BB" w14:textId="77777777" w:rsidR="006D4FCA" w:rsidRPr="00532840" w:rsidRDefault="006D4FCA" w:rsidP="000F6837">
            <w:pPr>
              <w:snapToGrid w:val="0"/>
              <w:jc w:val="both"/>
              <w:rPr>
                <w:rFonts w:ascii="Palatino Linotype" w:hAnsi="Palatino Linotype"/>
                <w:sz w:val="18"/>
                <w:szCs w:val="18"/>
                <w:lang w:val="en-US"/>
              </w:rPr>
            </w:pPr>
            <w:r w:rsidRPr="00532840">
              <w:rPr>
                <w:rFonts w:ascii="Palatino Linotype" w:hAnsi="Palatino Linotype"/>
                <w:sz w:val="18"/>
                <w:szCs w:val="18"/>
                <w:lang w:val="en-US"/>
              </w:rPr>
              <w:t>TD</w:t>
            </w:r>
          </w:p>
          <w:p w14:paraId="0AE5790D" w14:textId="77777777" w:rsidR="006D4FCA" w:rsidRPr="00532840" w:rsidRDefault="006D4FCA" w:rsidP="000F6837">
            <w:pPr>
              <w:snapToGrid w:val="0"/>
              <w:jc w:val="both"/>
              <w:rPr>
                <w:rFonts w:ascii="Palatino Linotype" w:hAnsi="Palatino Linotype"/>
                <w:sz w:val="18"/>
                <w:szCs w:val="18"/>
                <w:lang w:val="en-US"/>
              </w:rPr>
            </w:pPr>
            <w:r w:rsidRPr="00532840">
              <w:rPr>
                <w:rFonts w:ascii="Palatino Linotype" w:hAnsi="Palatino Linotype"/>
                <w:sz w:val="18"/>
                <w:szCs w:val="18"/>
                <w:lang w:val="en-US"/>
              </w:rPr>
              <w:t>(n=27)</w:t>
            </w:r>
          </w:p>
        </w:tc>
        <w:tc>
          <w:tcPr>
            <w:tcW w:w="708" w:type="dxa"/>
            <w:tcBorders>
              <w:top w:val="single" w:sz="4" w:space="0" w:color="auto"/>
              <w:bottom w:val="single" w:sz="4" w:space="0" w:color="auto"/>
            </w:tcBorders>
            <w:shd w:val="clear" w:color="auto" w:fill="FFFFFF"/>
          </w:tcPr>
          <w:p w14:paraId="20619787" w14:textId="77777777" w:rsidR="006D4FCA" w:rsidRPr="00532840" w:rsidRDefault="006D4FCA" w:rsidP="000F6837">
            <w:pPr>
              <w:snapToGrid w:val="0"/>
              <w:jc w:val="both"/>
              <w:rPr>
                <w:rFonts w:ascii="Palatino Linotype" w:hAnsi="Palatino Linotype"/>
                <w:sz w:val="18"/>
                <w:szCs w:val="18"/>
                <w:lang w:val="en-US"/>
              </w:rPr>
            </w:pPr>
          </w:p>
          <w:p w14:paraId="5AFEEB89" w14:textId="46EAF90E" w:rsidR="006D4FCA" w:rsidRPr="00532840" w:rsidRDefault="006D4FCA" w:rsidP="000F6837">
            <w:pPr>
              <w:snapToGrid w:val="0"/>
              <w:jc w:val="center"/>
              <w:rPr>
                <w:rFonts w:ascii="Palatino Linotype" w:hAnsi="Palatino Linotype"/>
                <w:sz w:val="18"/>
                <w:szCs w:val="18"/>
                <w:lang w:val="en-US"/>
              </w:rPr>
            </w:pPr>
            <w:r w:rsidRPr="00532840">
              <w:rPr>
                <w:rFonts w:ascii="Palatino Linotype" w:hAnsi="Palatino Linotype"/>
                <w:sz w:val="18"/>
                <w:szCs w:val="18"/>
                <w:lang w:val="en-US"/>
              </w:rPr>
              <w:t xml:space="preserve">F </w:t>
            </w:r>
            <w:r w:rsidRPr="00532840">
              <w:rPr>
                <w:rFonts w:ascii="Palatino Linotype" w:hAnsi="Palatino Linotype"/>
                <w:sz w:val="18"/>
                <w:szCs w:val="18"/>
                <w:vertAlign w:val="subscript"/>
                <w:lang w:val="en-US"/>
              </w:rPr>
              <w:t>(</w:t>
            </w:r>
            <w:r w:rsidR="007C785C" w:rsidRPr="00532840">
              <w:rPr>
                <w:rFonts w:ascii="Palatino Linotype" w:hAnsi="Palatino Linotype"/>
                <w:sz w:val="18"/>
                <w:szCs w:val="18"/>
                <w:vertAlign w:val="subscript"/>
                <w:lang w:val="en-US"/>
              </w:rPr>
              <w:t>3,67</w:t>
            </w:r>
            <w:r w:rsidRPr="00532840">
              <w:rPr>
                <w:rFonts w:ascii="Palatino Linotype" w:hAnsi="Palatino Linotype"/>
                <w:sz w:val="18"/>
                <w:szCs w:val="18"/>
                <w:vertAlign w:val="subscript"/>
                <w:lang w:val="en-US"/>
              </w:rPr>
              <w:t>)</w:t>
            </w:r>
          </w:p>
        </w:tc>
        <w:tc>
          <w:tcPr>
            <w:tcW w:w="993" w:type="dxa"/>
            <w:tcBorders>
              <w:top w:val="single" w:sz="4" w:space="0" w:color="auto"/>
              <w:bottom w:val="single" w:sz="4" w:space="0" w:color="auto"/>
            </w:tcBorders>
            <w:shd w:val="clear" w:color="auto" w:fill="FFFFFF"/>
          </w:tcPr>
          <w:p w14:paraId="009ECA47" w14:textId="77777777" w:rsidR="006D4FCA" w:rsidRPr="00532840" w:rsidRDefault="006D4FCA" w:rsidP="000F6837">
            <w:pPr>
              <w:snapToGrid w:val="0"/>
              <w:rPr>
                <w:rFonts w:ascii="Palatino Linotype" w:hAnsi="Palatino Linotype"/>
                <w:sz w:val="18"/>
                <w:szCs w:val="18"/>
                <w:lang w:val="en-US"/>
              </w:rPr>
            </w:pPr>
          </w:p>
          <w:p w14:paraId="66C2C1A9" w14:textId="77777777" w:rsidR="006D4FCA" w:rsidRPr="00532840" w:rsidRDefault="006D4FCA" w:rsidP="000F6837">
            <w:pPr>
              <w:snapToGrid w:val="0"/>
              <w:rPr>
                <w:rFonts w:ascii="Palatino Linotype" w:hAnsi="Palatino Linotype"/>
                <w:i/>
                <w:iCs/>
                <w:sz w:val="18"/>
                <w:szCs w:val="18"/>
                <w:lang w:val="en-US"/>
              </w:rPr>
            </w:pPr>
            <w:r w:rsidRPr="00532840">
              <w:rPr>
                <w:rFonts w:ascii="Palatino Linotype" w:hAnsi="Palatino Linotype"/>
                <w:i/>
                <w:iCs/>
                <w:sz w:val="18"/>
                <w:szCs w:val="18"/>
                <w:lang w:val="en-US"/>
              </w:rPr>
              <w:t xml:space="preserve">     p</w:t>
            </w:r>
          </w:p>
        </w:tc>
        <w:tc>
          <w:tcPr>
            <w:tcW w:w="708" w:type="dxa"/>
            <w:tcBorders>
              <w:top w:val="single" w:sz="4" w:space="0" w:color="auto"/>
              <w:bottom w:val="single" w:sz="4" w:space="0" w:color="auto"/>
            </w:tcBorders>
            <w:shd w:val="clear" w:color="auto" w:fill="FFFFFF"/>
          </w:tcPr>
          <w:p w14:paraId="588C4F41" w14:textId="77777777" w:rsidR="006D4FCA" w:rsidRPr="00532840" w:rsidRDefault="006D4FCA" w:rsidP="000F6837">
            <w:pPr>
              <w:snapToGrid w:val="0"/>
              <w:rPr>
                <w:rFonts w:ascii="Palatino Linotype" w:hAnsi="Palatino Linotype"/>
                <w:sz w:val="18"/>
                <w:szCs w:val="18"/>
                <w:lang w:val="en-US"/>
              </w:rPr>
            </w:pPr>
          </w:p>
          <w:p w14:paraId="19C95445" w14:textId="77777777" w:rsidR="006D4FCA" w:rsidRPr="00532840" w:rsidRDefault="006D4FCA" w:rsidP="000F6837">
            <w:pPr>
              <w:snapToGrid w:val="0"/>
              <w:rPr>
                <w:rFonts w:ascii="Palatino Linotype" w:hAnsi="Palatino Linotype"/>
                <w:sz w:val="18"/>
                <w:szCs w:val="18"/>
                <w:lang w:val="en-US"/>
              </w:rPr>
            </w:pPr>
            <w:r w:rsidRPr="00532840">
              <w:rPr>
                <w:rFonts w:ascii="Palatino Linotype" w:hAnsi="Palatino Linotype"/>
                <w:iCs/>
                <w:sz w:val="18"/>
                <w:szCs w:val="18"/>
                <w:lang w:val="en-US"/>
              </w:rPr>
              <w:t>η</w:t>
            </w:r>
            <w:r w:rsidRPr="00532840">
              <w:rPr>
                <w:rFonts w:ascii="Palatino Linotype" w:hAnsi="Palatino Linotype"/>
                <w:iCs/>
                <w:sz w:val="18"/>
                <w:szCs w:val="18"/>
                <w:vertAlign w:val="superscript"/>
                <w:lang w:val="en-US"/>
              </w:rPr>
              <w:t>2</w:t>
            </w:r>
            <w:r w:rsidRPr="00532840">
              <w:rPr>
                <w:rFonts w:ascii="Palatino Linotype" w:hAnsi="Palatino Linotype"/>
                <w:iCs/>
                <w:sz w:val="18"/>
                <w:szCs w:val="18"/>
                <w:lang w:val="en-US"/>
              </w:rPr>
              <w:t>p</w:t>
            </w:r>
          </w:p>
        </w:tc>
        <w:tc>
          <w:tcPr>
            <w:tcW w:w="1560" w:type="dxa"/>
            <w:tcBorders>
              <w:top w:val="single" w:sz="4" w:space="0" w:color="auto"/>
              <w:bottom w:val="single" w:sz="4" w:space="0" w:color="auto"/>
            </w:tcBorders>
            <w:shd w:val="clear" w:color="auto" w:fill="FFFFFF"/>
          </w:tcPr>
          <w:p w14:paraId="5BB2A4DF" w14:textId="77777777" w:rsidR="006D4FCA" w:rsidRPr="00532840" w:rsidRDefault="006D4FCA" w:rsidP="000F6837">
            <w:pPr>
              <w:snapToGrid w:val="0"/>
              <w:rPr>
                <w:rFonts w:ascii="Palatino Linotype" w:hAnsi="Palatino Linotype"/>
                <w:sz w:val="18"/>
                <w:szCs w:val="18"/>
                <w:lang w:val="en-US"/>
              </w:rPr>
            </w:pPr>
          </w:p>
          <w:p w14:paraId="6F6BD5A0" w14:textId="77777777" w:rsidR="006D4FCA" w:rsidRPr="00532840" w:rsidRDefault="006D4FCA" w:rsidP="000F6837">
            <w:pPr>
              <w:snapToGrid w:val="0"/>
              <w:rPr>
                <w:rFonts w:ascii="Palatino Linotype" w:hAnsi="Palatino Linotype"/>
                <w:sz w:val="18"/>
                <w:szCs w:val="18"/>
                <w:lang w:val="en-US"/>
              </w:rPr>
            </w:pPr>
            <w:r w:rsidRPr="00532840">
              <w:rPr>
                <w:rFonts w:ascii="Palatino Linotype" w:hAnsi="Palatino Linotype"/>
                <w:sz w:val="18"/>
                <w:szCs w:val="18"/>
                <w:lang w:val="en-US"/>
              </w:rPr>
              <w:t>Tukey post-hoc</w:t>
            </w:r>
          </w:p>
        </w:tc>
      </w:tr>
      <w:tr w:rsidR="005106FD" w:rsidRPr="0056654D" w14:paraId="77474D48" w14:textId="77777777" w:rsidTr="00AC0B41">
        <w:trPr>
          <w:trHeight w:val="291"/>
          <w:jc w:val="center"/>
        </w:trPr>
        <w:tc>
          <w:tcPr>
            <w:tcW w:w="1560" w:type="dxa"/>
            <w:shd w:val="clear" w:color="auto" w:fill="FFFFFF"/>
            <w:noWrap/>
            <w:vAlign w:val="center"/>
          </w:tcPr>
          <w:p w14:paraId="2C427547" w14:textId="4C6BD5CC" w:rsidR="005106FD" w:rsidRPr="00532840" w:rsidRDefault="005106FD" w:rsidP="005106FD">
            <w:pPr>
              <w:rPr>
                <w:rFonts w:ascii="Palatino Linotype" w:hAnsi="Palatino Linotype"/>
                <w:sz w:val="18"/>
                <w:szCs w:val="18"/>
                <w:lang w:val="en-US"/>
              </w:rPr>
            </w:pPr>
            <w:r w:rsidRPr="00532840">
              <w:rPr>
                <w:rFonts w:ascii="Palatino Linotype" w:hAnsi="Palatino Linotype"/>
                <w:sz w:val="18"/>
                <w:szCs w:val="18"/>
                <w:lang w:val="en-US"/>
              </w:rPr>
              <w:t xml:space="preserve">Peer </w:t>
            </w:r>
            <w:r w:rsidR="00620A36" w:rsidRPr="00532840">
              <w:rPr>
                <w:rFonts w:ascii="Palatino Linotype" w:hAnsi="Palatino Linotype"/>
                <w:sz w:val="18"/>
                <w:szCs w:val="18"/>
                <w:lang w:val="en-US"/>
              </w:rPr>
              <w:t>P</w:t>
            </w:r>
            <w:r w:rsidR="00613840" w:rsidRPr="00532840">
              <w:rPr>
                <w:rFonts w:ascii="Palatino Linotype" w:hAnsi="Palatino Linotype"/>
                <w:sz w:val="18"/>
                <w:szCs w:val="18"/>
                <w:lang w:val="en-US"/>
              </w:rPr>
              <w:t>rob</w:t>
            </w:r>
            <w:r w:rsidR="00620A36" w:rsidRPr="00532840">
              <w:rPr>
                <w:rFonts w:ascii="Palatino Linotype" w:hAnsi="Palatino Linotype"/>
                <w:sz w:val="18"/>
                <w:szCs w:val="18"/>
                <w:lang w:val="en-US"/>
              </w:rPr>
              <w:t xml:space="preserve"> (SDQ)</w:t>
            </w:r>
          </w:p>
        </w:tc>
        <w:tc>
          <w:tcPr>
            <w:tcW w:w="1134" w:type="dxa"/>
            <w:shd w:val="clear" w:color="auto" w:fill="FFFFFF"/>
            <w:vAlign w:val="bottom"/>
          </w:tcPr>
          <w:p w14:paraId="0C99F1AC" w14:textId="32E9BF4D" w:rsidR="005106FD" w:rsidRPr="00532840" w:rsidRDefault="005106FD" w:rsidP="005106FD">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6.2 (1.4)</w:t>
            </w:r>
          </w:p>
        </w:tc>
        <w:tc>
          <w:tcPr>
            <w:tcW w:w="1134" w:type="dxa"/>
            <w:shd w:val="clear" w:color="auto" w:fill="FFFFFF"/>
            <w:vAlign w:val="bottom"/>
          </w:tcPr>
          <w:p w14:paraId="08D914E7" w14:textId="48134442" w:rsidR="005106FD" w:rsidRPr="00532840" w:rsidRDefault="005106FD" w:rsidP="005106FD">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6.1 (2.0)</w:t>
            </w:r>
          </w:p>
        </w:tc>
        <w:tc>
          <w:tcPr>
            <w:tcW w:w="992" w:type="dxa"/>
            <w:shd w:val="clear" w:color="auto" w:fill="FFFFFF"/>
          </w:tcPr>
          <w:p w14:paraId="0B0384FD" w14:textId="60A01D41" w:rsidR="005106FD" w:rsidRPr="00532840" w:rsidRDefault="005106FD" w:rsidP="005106FD">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4.9 (1.5)</w:t>
            </w:r>
          </w:p>
        </w:tc>
        <w:tc>
          <w:tcPr>
            <w:tcW w:w="992" w:type="dxa"/>
            <w:shd w:val="clear" w:color="auto" w:fill="FFFFFF"/>
          </w:tcPr>
          <w:p w14:paraId="211191B0" w14:textId="27344B3D" w:rsidR="005106FD" w:rsidRPr="00532840" w:rsidRDefault="005106FD" w:rsidP="005106FD">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0.7 (1.0)</w:t>
            </w:r>
          </w:p>
        </w:tc>
        <w:tc>
          <w:tcPr>
            <w:tcW w:w="708" w:type="dxa"/>
            <w:shd w:val="clear" w:color="auto" w:fill="FFFFFF"/>
            <w:vAlign w:val="bottom"/>
          </w:tcPr>
          <w:p w14:paraId="3A0ED41F" w14:textId="0CA2EA49" w:rsidR="005106FD" w:rsidRPr="00532840" w:rsidRDefault="005106FD" w:rsidP="005106FD">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67.65</w:t>
            </w:r>
          </w:p>
        </w:tc>
        <w:tc>
          <w:tcPr>
            <w:tcW w:w="993" w:type="dxa"/>
            <w:shd w:val="clear" w:color="auto" w:fill="FFFFFF"/>
          </w:tcPr>
          <w:p w14:paraId="65EC722A" w14:textId="3414BF66" w:rsidR="005106FD" w:rsidRPr="00532840" w:rsidRDefault="005106FD" w:rsidP="005106FD">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0.00*</w:t>
            </w:r>
          </w:p>
        </w:tc>
        <w:tc>
          <w:tcPr>
            <w:tcW w:w="708" w:type="dxa"/>
            <w:shd w:val="clear" w:color="auto" w:fill="FFFFFF"/>
          </w:tcPr>
          <w:p w14:paraId="3AE4AB58" w14:textId="7920FC40" w:rsidR="005106FD" w:rsidRPr="00532840" w:rsidRDefault="005106FD" w:rsidP="005106FD">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0.75</w:t>
            </w:r>
          </w:p>
        </w:tc>
        <w:tc>
          <w:tcPr>
            <w:tcW w:w="1560" w:type="dxa"/>
            <w:shd w:val="clear" w:color="auto" w:fill="FFFFFF"/>
          </w:tcPr>
          <w:p w14:paraId="718E32FF" w14:textId="35FC0D3F" w:rsidR="005106FD" w:rsidRPr="00532840" w:rsidRDefault="005106FD" w:rsidP="005106FD">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TD&lt;1,2,3</w:t>
            </w:r>
          </w:p>
        </w:tc>
      </w:tr>
      <w:tr w:rsidR="007C785C" w:rsidRPr="0056654D" w14:paraId="2338D82B" w14:textId="77777777" w:rsidTr="00AC0B41">
        <w:trPr>
          <w:trHeight w:val="291"/>
          <w:jc w:val="center"/>
        </w:trPr>
        <w:tc>
          <w:tcPr>
            <w:tcW w:w="1560" w:type="dxa"/>
            <w:shd w:val="clear" w:color="auto" w:fill="FFFFFF"/>
            <w:noWrap/>
            <w:vAlign w:val="center"/>
          </w:tcPr>
          <w:p w14:paraId="056CABAF" w14:textId="160E722C" w:rsidR="007C785C" w:rsidRPr="00532840" w:rsidRDefault="007C785C" w:rsidP="007C785C">
            <w:pPr>
              <w:rPr>
                <w:rFonts w:ascii="Palatino Linotype" w:hAnsi="Palatino Linotype"/>
                <w:sz w:val="18"/>
                <w:szCs w:val="18"/>
                <w:lang w:val="en-US"/>
              </w:rPr>
            </w:pPr>
            <w:r w:rsidRPr="00532840">
              <w:rPr>
                <w:rFonts w:ascii="Palatino Linotype" w:hAnsi="Palatino Linotype"/>
                <w:sz w:val="18"/>
                <w:szCs w:val="18"/>
                <w:lang w:val="en-US"/>
              </w:rPr>
              <w:t>Prosocial</w:t>
            </w:r>
            <w:r w:rsidR="00620A36" w:rsidRPr="00532840">
              <w:rPr>
                <w:rFonts w:ascii="Palatino Linotype" w:hAnsi="Palatino Linotype"/>
                <w:sz w:val="18"/>
                <w:szCs w:val="18"/>
                <w:lang w:val="en-US"/>
              </w:rPr>
              <w:t xml:space="preserve"> (SDQ)</w:t>
            </w:r>
          </w:p>
        </w:tc>
        <w:tc>
          <w:tcPr>
            <w:tcW w:w="1134" w:type="dxa"/>
            <w:shd w:val="clear" w:color="auto" w:fill="FFFFFF"/>
            <w:vAlign w:val="bottom"/>
          </w:tcPr>
          <w:p w14:paraId="35031B09" w14:textId="354C452C" w:rsidR="007C785C" w:rsidRPr="00532840" w:rsidRDefault="007C785C" w:rsidP="007C785C">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5.6 (2.5)</w:t>
            </w:r>
          </w:p>
        </w:tc>
        <w:tc>
          <w:tcPr>
            <w:tcW w:w="1134" w:type="dxa"/>
            <w:shd w:val="clear" w:color="auto" w:fill="FFFFFF"/>
            <w:vAlign w:val="bottom"/>
          </w:tcPr>
          <w:p w14:paraId="53310687" w14:textId="09E3C0A2" w:rsidR="007C785C" w:rsidRPr="00532840" w:rsidRDefault="007C785C" w:rsidP="007C785C">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7.3 (1.9)</w:t>
            </w:r>
          </w:p>
        </w:tc>
        <w:tc>
          <w:tcPr>
            <w:tcW w:w="992" w:type="dxa"/>
            <w:shd w:val="clear" w:color="auto" w:fill="FFFFFF"/>
          </w:tcPr>
          <w:p w14:paraId="1AD45637" w14:textId="03FE9C2D" w:rsidR="007C785C" w:rsidRPr="00532840" w:rsidRDefault="007C785C" w:rsidP="007C785C">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8.0 (1.5)</w:t>
            </w:r>
          </w:p>
        </w:tc>
        <w:tc>
          <w:tcPr>
            <w:tcW w:w="992" w:type="dxa"/>
            <w:shd w:val="clear" w:color="auto" w:fill="FFFFFF"/>
          </w:tcPr>
          <w:p w14:paraId="5EFC4868" w14:textId="2BC25824" w:rsidR="007C785C" w:rsidRPr="00532840" w:rsidRDefault="007C785C" w:rsidP="007C785C">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9.0 (1.1)</w:t>
            </w:r>
          </w:p>
        </w:tc>
        <w:tc>
          <w:tcPr>
            <w:tcW w:w="708" w:type="dxa"/>
            <w:shd w:val="clear" w:color="auto" w:fill="FFFFFF"/>
            <w:vAlign w:val="bottom"/>
          </w:tcPr>
          <w:p w14:paraId="0F72A21D" w14:textId="3CFEEB42" w:rsidR="007C785C" w:rsidRPr="00532840" w:rsidRDefault="007C785C" w:rsidP="007C785C">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12.51</w:t>
            </w:r>
          </w:p>
        </w:tc>
        <w:tc>
          <w:tcPr>
            <w:tcW w:w="993" w:type="dxa"/>
            <w:shd w:val="clear" w:color="auto" w:fill="FFFFFF"/>
          </w:tcPr>
          <w:p w14:paraId="3BC1EE54" w14:textId="1AFF849F" w:rsidR="007C785C" w:rsidRPr="00532840" w:rsidRDefault="007C785C" w:rsidP="007C785C">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0.00*</w:t>
            </w:r>
          </w:p>
        </w:tc>
        <w:tc>
          <w:tcPr>
            <w:tcW w:w="708" w:type="dxa"/>
            <w:shd w:val="clear" w:color="auto" w:fill="FFFFFF"/>
          </w:tcPr>
          <w:p w14:paraId="19E0E469" w14:textId="279EAF88" w:rsidR="007C785C" w:rsidRPr="00532840" w:rsidRDefault="00AD2254" w:rsidP="007C785C">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0.35</w:t>
            </w:r>
          </w:p>
        </w:tc>
        <w:tc>
          <w:tcPr>
            <w:tcW w:w="1560" w:type="dxa"/>
            <w:shd w:val="clear" w:color="auto" w:fill="FFFFFF"/>
          </w:tcPr>
          <w:p w14:paraId="63A74617" w14:textId="619B932A" w:rsidR="007C785C" w:rsidRPr="00532840" w:rsidRDefault="005106FD" w:rsidP="007C785C">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TD&gt;1,2; 1</w:t>
            </w:r>
            <w:r w:rsidR="00AC0B41" w:rsidRPr="00532840">
              <w:rPr>
                <w:rFonts w:ascii="Palatino Linotype" w:eastAsia="Calibri" w:hAnsi="Palatino Linotype" w:cs="Calibri"/>
                <w:sz w:val="18"/>
                <w:szCs w:val="18"/>
                <w:lang w:val="en-US"/>
              </w:rPr>
              <w:t>&lt;</w:t>
            </w:r>
            <w:r w:rsidRPr="00532840">
              <w:rPr>
                <w:rFonts w:ascii="Palatino Linotype" w:eastAsia="Calibri" w:hAnsi="Palatino Linotype" w:cs="Calibri"/>
                <w:sz w:val="18"/>
                <w:szCs w:val="18"/>
                <w:lang w:val="en-US"/>
              </w:rPr>
              <w:t>3</w:t>
            </w:r>
          </w:p>
        </w:tc>
      </w:tr>
      <w:tr w:rsidR="007C785C" w:rsidRPr="0056654D" w14:paraId="52C8AFFB" w14:textId="77777777" w:rsidTr="00AC0B41">
        <w:trPr>
          <w:trHeight w:val="291"/>
          <w:jc w:val="center"/>
        </w:trPr>
        <w:tc>
          <w:tcPr>
            <w:tcW w:w="1560" w:type="dxa"/>
            <w:shd w:val="clear" w:color="auto" w:fill="FFFFFF"/>
            <w:noWrap/>
            <w:vAlign w:val="center"/>
          </w:tcPr>
          <w:p w14:paraId="56C9AE1B" w14:textId="7D5434A8" w:rsidR="007C785C" w:rsidRPr="00532840" w:rsidRDefault="007C785C" w:rsidP="007C785C">
            <w:pPr>
              <w:rPr>
                <w:rFonts w:ascii="Palatino Linotype" w:hAnsi="Palatino Linotype"/>
                <w:sz w:val="18"/>
                <w:szCs w:val="18"/>
                <w:lang w:val="en-US"/>
              </w:rPr>
            </w:pPr>
            <w:r w:rsidRPr="00532840">
              <w:rPr>
                <w:rFonts w:ascii="Palatino Linotype" w:hAnsi="Palatino Linotype"/>
                <w:sz w:val="18"/>
                <w:szCs w:val="18"/>
                <w:lang w:val="en-US"/>
              </w:rPr>
              <w:t>SBSS</w:t>
            </w:r>
          </w:p>
        </w:tc>
        <w:tc>
          <w:tcPr>
            <w:tcW w:w="1134" w:type="dxa"/>
            <w:shd w:val="clear" w:color="auto" w:fill="FFFFFF"/>
            <w:vAlign w:val="bottom"/>
          </w:tcPr>
          <w:p w14:paraId="12291C66" w14:textId="28DF84B3" w:rsidR="007C785C" w:rsidRPr="00532840" w:rsidRDefault="007C785C" w:rsidP="007C785C">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33.0 (6.8)</w:t>
            </w:r>
          </w:p>
        </w:tc>
        <w:tc>
          <w:tcPr>
            <w:tcW w:w="1134" w:type="dxa"/>
            <w:shd w:val="clear" w:color="auto" w:fill="FFFFFF"/>
            <w:vAlign w:val="bottom"/>
          </w:tcPr>
          <w:p w14:paraId="4E333FAF" w14:textId="3A3865B2" w:rsidR="007C785C" w:rsidRPr="00532840" w:rsidRDefault="007C785C" w:rsidP="007C785C">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34.1 (11.2)</w:t>
            </w:r>
          </w:p>
        </w:tc>
        <w:tc>
          <w:tcPr>
            <w:tcW w:w="992" w:type="dxa"/>
            <w:shd w:val="clear" w:color="auto" w:fill="FFFFFF"/>
          </w:tcPr>
          <w:p w14:paraId="1F1EF31E" w14:textId="08D1DD08" w:rsidR="007C785C" w:rsidRPr="00532840" w:rsidRDefault="007C785C" w:rsidP="007C785C">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36.5 (8.9)</w:t>
            </w:r>
          </w:p>
        </w:tc>
        <w:tc>
          <w:tcPr>
            <w:tcW w:w="992" w:type="dxa"/>
            <w:shd w:val="clear" w:color="auto" w:fill="FFFFFF"/>
          </w:tcPr>
          <w:p w14:paraId="016197E0" w14:textId="249DADB9" w:rsidR="007C785C" w:rsidRPr="00532840" w:rsidRDefault="007C785C" w:rsidP="007C785C">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52.3 (7.3)</w:t>
            </w:r>
          </w:p>
        </w:tc>
        <w:tc>
          <w:tcPr>
            <w:tcW w:w="708" w:type="dxa"/>
            <w:shd w:val="clear" w:color="auto" w:fill="FFFFFF"/>
            <w:vAlign w:val="bottom"/>
          </w:tcPr>
          <w:p w14:paraId="180C14EA" w14:textId="1878DBB5" w:rsidR="007C785C" w:rsidRPr="00532840" w:rsidRDefault="007C785C" w:rsidP="007C785C">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25.55</w:t>
            </w:r>
          </w:p>
        </w:tc>
        <w:tc>
          <w:tcPr>
            <w:tcW w:w="993" w:type="dxa"/>
            <w:shd w:val="clear" w:color="auto" w:fill="FFFFFF"/>
          </w:tcPr>
          <w:p w14:paraId="228B12C1" w14:textId="578F9610" w:rsidR="007C785C" w:rsidRPr="00532840" w:rsidRDefault="007C785C" w:rsidP="007C785C">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0.00*</w:t>
            </w:r>
          </w:p>
        </w:tc>
        <w:tc>
          <w:tcPr>
            <w:tcW w:w="708" w:type="dxa"/>
            <w:shd w:val="clear" w:color="auto" w:fill="FFFFFF"/>
          </w:tcPr>
          <w:p w14:paraId="4C5B2881" w14:textId="1BCC7AC2" w:rsidR="007C785C" w:rsidRPr="00532840" w:rsidRDefault="00AD2254" w:rsidP="007C785C">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0.53</w:t>
            </w:r>
          </w:p>
        </w:tc>
        <w:tc>
          <w:tcPr>
            <w:tcW w:w="1560" w:type="dxa"/>
            <w:shd w:val="clear" w:color="auto" w:fill="FFFFFF"/>
          </w:tcPr>
          <w:p w14:paraId="602DA967" w14:textId="58CBB022" w:rsidR="007C785C" w:rsidRPr="00532840" w:rsidRDefault="00AC0B41" w:rsidP="007C785C">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TD&gt;1,2,3</w:t>
            </w:r>
          </w:p>
        </w:tc>
      </w:tr>
      <w:tr w:rsidR="00AC0B41" w:rsidRPr="0056654D" w14:paraId="676ED2F0" w14:textId="77777777" w:rsidTr="00AC0B41">
        <w:trPr>
          <w:trHeight w:val="291"/>
          <w:jc w:val="center"/>
        </w:trPr>
        <w:tc>
          <w:tcPr>
            <w:tcW w:w="1560" w:type="dxa"/>
            <w:shd w:val="clear" w:color="auto" w:fill="FFFFFF"/>
            <w:noWrap/>
            <w:vAlign w:val="center"/>
          </w:tcPr>
          <w:p w14:paraId="781408AC" w14:textId="7D038307" w:rsidR="00AC0B41" w:rsidRPr="00532840" w:rsidRDefault="00AC0B41" w:rsidP="00AC0B41">
            <w:pPr>
              <w:rPr>
                <w:rFonts w:ascii="Palatino Linotype" w:hAnsi="Palatino Linotype"/>
                <w:sz w:val="18"/>
                <w:szCs w:val="18"/>
                <w:lang w:val="en-US"/>
              </w:rPr>
            </w:pPr>
            <w:proofErr w:type="spellStart"/>
            <w:r w:rsidRPr="00532840">
              <w:rPr>
                <w:rFonts w:ascii="Palatino Linotype" w:hAnsi="Palatino Linotype"/>
                <w:sz w:val="18"/>
                <w:szCs w:val="18"/>
                <w:lang w:val="en-US"/>
              </w:rPr>
              <w:t>ToMI</w:t>
            </w:r>
            <w:proofErr w:type="spellEnd"/>
            <w:r w:rsidRPr="00532840">
              <w:rPr>
                <w:rFonts w:ascii="Palatino Linotype" w:hAnsi="Palatino Linotype"/>
                <w:sz w:val="18"/>
                <w:szCs w:val="18"/>
                <w:lang w:val="en-US"/>
              </w:rPr>
              <w:t>-Advance</w:t>
            </w:r>
            <w:r w:rsidR="00620A36" w:rsidRPr="00532840">
              <w:rPr>
                <w:rFonts w:ascii="Palatino Linotype" w:hAnsi="Palatino Linotype"/>
                <w:sz w:val="18"/>
                <w:szCs w:val="18"/>
                <w:lang w:val="en-US"/>
              </w:rPr>
              <w:t>d</w:t>
            </w:r>
          </w:p>
        </w:tc>
        <w:tc>
          <w:tcPr>
            <w:tcW w:w="1134" w:type="dxa"/>
            <w:shd w:val="clear" w:color="auto" w:fill="FFFFFF"/>
            <w:vAlign w:val="bottom"/>
          </w:tcPr>
          <w:p w14:paraId="339D9C2E" w14:textId="1DE45764" w:rsidR="00AC0B41" w:rsidRPr="00532840" w:rsidRDefault="00AC0B41" w:rsidP="00AC0B41">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8.9 (3.5)</w:t>
            </w:r>
          </w:p>
        </w:tc>
        <w:tc>
          <w:tcPr>
            <w:tcW w:w="1134" w:type="dxa"/>
            <w:shd w:val="clear" w:color="auto" w:fill="FFFFFF"/>
            <w:vAlign w:val="bottom"/>
          </w:tcPr>
          <w:p w14:paraId="407D678E" w14:textId="5EB72163" w:rsidR="00AC0B41" w:rsidRPr="00532840" w:rsidRDefault="00AC0B41" w:rsidP="00AC0B41">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9.7 (3.5)</w:t>
            </w:r>
          </w:p>
        </w:tc>
        <w:tc>
          <w:tcPr>
            <w:tcW w:w="992" w:type="dxa"/>
            <w:shd w:val="clear" w:color="auto" w:fill="FFFFFF"/>
          </w:tcPr>
          <w:p w14:paraId="25FA7A12" w14:textId="7A655A62" w:rsidR="00AC0B41" w:rsidRPr="00532840" w:rsidRDefault="00AC0B41" w:rsidP="00AC0B41">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10.1 (2.6)</w:t>
            </w:r>
          </w:p>
        </w:tc>
        <w:tc>
          <w:tcPr>
            <w:tcW w:w="992" w:type="dxa"/>
            <w:shd w:val="clear" w:color="auto" w:fill="FFFFFF"/>
          </w:tcPr>
          <w:p w14:paraId="1529C2F5" w14:textId="73AB1A01" w:rsidR="00AC0B41" w:rsidRPr="00532840" w:rsidRDefault="00AC0B41" w:rsidP="00AC0B41">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17.4 (1.7)</w:t>
            </w:r>
          </w:p>
        </w:tc>
        <w:tc>
          <w:tcPr>
            <w:tcW w:w="708" w:type="dxa"/>
            <w:shd w:val="clear" w:color="auto" w:fill="FFFFFF"/>
            <w:vAlign w:val="bottom"/>
          </w:tcPr>
          <w:p w14:paraId="7E28F03D" w14:textId="5EEEE9CD" w:rsidR="00AC0B41" w:rsidRPr="00532840" w:rsidRDefault="00AC0B41" w:rsidP="00AC0B41">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54.65</w:t>
            </w:r>
          </w:p>
        </w:tc>
        <w:tc>
          <w:tcPr>
            <w:tcW w:w="993" w:type="dxa"/>
            <w:shd w:val="clear" w:color="auto" w:fill="FFFFFF"/>
          </w:tcPr>
          <w:p w14:paraId="0395600E" w14:textId="3A7CB689" w:rsidR="00AC0B41" w:rsidRPr="00532840" w:rsidRDefault="00AC0B41" w:rsidP="00AC0B41">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0.00*</w:t>
            </w:r>
          </w:p>
        </w:tc>
        <w:tc>
          <w:tcPr>
            <w:tcW w:w="708" w:type="dxa"/>
            <w:shd w:val="clear" w:color="auto" w:fill="FFFFFF"/>
          </w:tcPr>
          <w:p w14:paraId="1492B15C" w14:textId="098D15F4" w:rsidR="00AC0B41" w:rsidRPr="00532840" w:rsidRDefault="00AC0B41" w:rsidP="00AC0B41">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0.71</w:t>
            </w:r>
          </w:p>
        </w:tc>
        <w:tc>
          <w:tcPr>
            <w:tcW w:w="1560" w:type="dxa"/>
            <w:shd w:val="clear" w:color="auto" w:fill="FFFFFF"/>
          </w:tcPr>
          <w:p w14:paraId="5AAAD9B5" w14:textId="135BA36F" w:rsidR="00AC0B41" w:rsidRPr="00532840" w:rsidRDefault="00AC0B41" w:rsidP="00AC0B41">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TD&gt;1,2,3</w:t>
            </w:r>
          </w:p>
        </w:tc>
      </w:tr>
      <w:tr w:rsidR="00AC0B41" w:rsidRPr="0056654D" w14:paraId="24AE7225" w14:textId="77777777" w:rsidTr="00AC0B41">
        <w:trPr>
          <w:trHeight w:val="291"/>
          <w:jc w:val="center"/>
        </w:trPr>
        <w:tc>
          <w:tcPr>
            <w:tcW w:w="1560" w:type="dxa"/>
            <w:shd w:val="clear" w:color="auto" w:fill="FFFFFF"/>
            <w:noWrap/>
            <w:vAlign w:val="center"/>
          </w:tcPr>
          <w:p w14:paraId="219F2764" w14:textId="11F83AD5" w:rsidR="00AC0B41" w:rsidRPr="00532840" w:rsidRDefault="00AC0B41" w:rsidP="00AC0B41">
            <w:pPr>
              <w:rPr>
                <w:rFonts w:ascii="Palatino Linotype" w:hAnsi="Palatino Linotype"/>
                <w:sz w:val="18"/>
                <w:szCs w:val="18"/>
                <w:lang w:val="en-US"/>
              </w:rPr>
            </w:pPr>
            <w:r w:rsidRPr="00532840">
              <w:rPr>
                <w:rFonts w:ascii="Palatino Linotype" w:hAnsi="Palatino Linotype"/>
                <w:sz w:val="18"/>
                <w:szCs w:val="18"/>
                <w:lang w:val="en-US"/>
              </w:rPr>
              <w:t>Social</w:t>
            </w:r>
            <w:r w:rsidR="00620A36" w:rsidRPr="00532840">
              <w:rPr>
                <w:rFonts w:ascii="Palatino Linotype" w:hAnsi="Palatino Linotype"/>
                <w:sz w:val="18"/>
                <w:szCs w:val="18"/>
                <w:lang w:val="en-US"/>
              </w:rPr>
              <w:t xml:space="preserve"> (VABS)</w:t>
            </w:r>
          </w:p>
        </w:tc>
        <w:tc>
          <w:tcPr>
            <w:tcW w:w="1134" w:type="dxa"/>
            <w:shd w:val="clear" w:color="auto" w:fill="FFFFFF"/>
            <w:vAlign w:val="bottom"/>
          </w:tcPr>
          <w:p w14:paraId="71B6F7E0" w14:textId="48D4D697" w:rsidR="00AC0B41" w:rsidRPr="00532840" w:rsidRDefault="00AC0B41" w:rsidP="00AC0B41">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74.1 (5.1)</w:t>
            </w:r>
          </w:p>
        </w:tc>
        <w:tc>
          <w:tcPr>
            <w:tcW w:w="1134" w:type="dxa"/>
            <w:shd w:val="clear" w:color="auto" w:fill="FFFFFF"/>
            <w:vAlign w:val="bottom"/>
          </w:tcPr>
          <w:p w14:paraId="13503055" w14:textId="404890B4" w:rsidR="00AC0B41" w:rsidRPr="00532840" w:rsidRDefault="00AC0B41" w:rsidP="00AC0B41">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78.0 (3.0)</w:t>
            </w:r>
          </w:p>
        </w:tc>
        <w:tc>
          <w:tcPr>
            <w:tcW w:w="992" w:type="dxa"/>
            <w:shd w:val="clear" w:color="auto" w:fill="FFFFFF"/>
          </w:tcPr>
          <w:p w14:paraId="065AEC59" w14:textId="2DC35622" w:rsidR="00AC0B41" w:rsidRPr="00532840" w:rsidRDefault="00AC0B41" w:rsidP="00AC0B41">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79.9 (7.0)</w:t>
            </w:r>
          </w:p>
        </w:tc>
        <w:tc>
          <w:tcPr>
            <w:tcW w:w="992" w:type="dxa"/>
            <w:shd w:val="clear" w:color="auto" w:fill="FFFFFF"/>
          </w:tcPr>
          <w:p w14:paraId="6929C009" w14:textId="5E3567A0" w:rsidR="00AC0B41" w:rsidRPr="00532840" w:rsidRDefault="00AC0B41" w:rsidP="00AC0B41">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100 (10.1)</w:t>
            </w:r>
          </w:p>
        </w:tc>
        <w:tc>
          <w:tcPr>
            <w:tcW w:w="708" w:type="dxa"/>
            <w:shd w:val="clear" w:color="auto" w:fill="FFFFFF"/>
            <w:vAlign w:val="bottom"/>
          </w:tcPr>
          <w:p w14:paraId="01B911D5" w14:textId="24161171" w:rsidR="00AC0B41" w:rsidRPr="00532840" w:rsidRDefault="00AC0B41" w:rsidP="00AC0B41">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61.97</w:t>
            </w:r>
          </w:p>
        </w:tc>
        <w:tc>
          <w:tcPr>
            <w:tcW w:w="993" w:type="dxa"/>
            <w:shd w:val="clear" w:color="auto" w:fill="FFFFFF"/>
          </w:tcPr>
          <w:p w14:paraId="33EDD5D2" w14:textId="5D736DA0" w:rsidR="00AC0B41" w:rsidRPr="00532840" w:rsidRDefault="00AC0B41" w:rsidP="00AC0B41">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0.00*</w:t>
            </w:r>
          </w:p>
        </w:tc>
        <w:tc>
          <w:tcPr>
            <w:tcW w:w="708" w:type="dxa"/>
            <w:shd w:val="clear" w:color="auto" w:fill="FFFFFF"/>
          </w:tcPr>
          <w:p w14:paraId="4630B108" w14:textId="25B2D692" w:rsidR="00AC0B41" w:rsidRPr="00532840" w:rsidRDefault="00AC0B41" w:rsidP="00AC0B41">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0.73</w:t>
            </w:r>
          </w:p>
        </w:tc>
        <w:tc>
          <w:tcPr>
            <w:tcW w:w="1560" w:type="dxa"/>
            <w:shd w:val="clear" w:color="auto" w:fill="FFFFFF"/>
          </w:tcPr>
          <w:p w14:paraId="55046549" w14:textId="7D03E7FF" w:rsidR="00AC0B41" w:rsidRPr="00532840" w:rsidRDefault="00AC0B41" w:rsidP="00AC0B41">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TD&gt;1,2,3</w:t>
            </w:r>
            <w:r w:rsidR="00E37592" w:rsidRPr="00532840">
              <w:rPr>
                <w:rFonts w:ascii="Palatino Linotype" w:eastAsia="Calibri" w:hAnsi="Palatino Linotype" w:cs="Calibri"/>
                <w:sz w:val="18"/>
                <w:szCs w:val="18"/>
                <w:lang w:val="en-US"/>
              </w:rPr>
              <w:t>; 3,2&gt;1</w:t>
            </w:r>
          </w:p>
        </w:tc>
      </w:tr>
      <w:tr w:rsidR="00AC0B41" w:rsidRPr="0056654D" w14:paraId="04F8ED0E" w14:textId="77777777" w:rsidTr="00AC0B41">
        <w:trPr>
          <w:trHeight w:val="291"/>
          <w:jc w:val="center"/>
        </w:trPr>
        <w:tc>
          <w:tcPr>
            <w:tcW w:w="1560" w:type="dxa"/>
            <w:shd w:val="clear" w:color="auto" w:fill="FFFFFF"/>
            <w:noWrap/>
            <w:vAlign w:val="center"/>
          </w:tcPr>
          <w:p w14:paraId="41A069EE" w14:textId="11DA240B" w:rsidR="00AC0B41" w:rsidRPr="00532840" w:rsidRDefault="00AC0B41" w:rsidP="00AC0B41">
            <w:pPr>
              <w:rPr>
                <w:rFonts w:ascii="Palatino Linotype" w:hAnsi="Palatino Linotype"/>
                <w:sz w:val="18"/>
                <w:szCs w:val="18"/>
                <w:lang w:val="en-US"/>
              </w:rPr>
            </w:pPr>
            <w:r w:rsidRPr="00532840">
              <w:rPr>
                <w:rFonts w:ascii="Palatino Linotype" w:hAnsi="Palatino Linotype"/>
                <w:sz w:val="18"/>
                <w:szCs w:val="18"/>
                <w:lang w:val="en-US"/>
              </w:rPr>
              <w:t>D</w:t>
            </w:r>
            <w:r w:rsidR="00613840" w:rsidRPr="00532840">
              <w:rPr>
                <w:rFonts w:ascii="Palatino Linotype" w:hAnsi="Palatino Linotype"/>
                <w:sz w:val="18"/>
                <w:szCs w:val="18"/>
                <w:lang w:val="en-US"/>
              </w:rPr>
              <w:t xml:space="preserve">aily </w:t>
            </w:r>
            <w:r w:rsidRPr="00532840">
              <w:rPr>
                <w:rFonts w:ascii="Palatino Linotype" w:hAnsi="Palatino Linotype"/>
                <w:sz w:val="18"/>
                <w:szCs w:val="18"/>
                <w:lang w:val="en-US"/>
              </w:rPr>
              <w:t>LS</w:t>
            </w:r>
            <w:r w:rsidR="00620A36" w:rsidRPr="00532840">
              <w:rPr>
                <w:rFonts w:ascii="Palatino Linotype" w:hAnsi="Palatino Linotype"/>
                <w:sz w:val="18"/>
                <w:szCs w:val="18"/>
                <w:lang w:val="en-US"/>
              </w:rPr>
              <w:t xml:space="preserve"> (VABS)</w:t>
            </w:r>
          </w:p>
        </w:tc>
        <w:tc>
          <w:tcPr>
            <w:tcW w:w="1134" w:type="dxa"/>
            <w:shd w:val="clear" w:color="auto" w:fill="FFFFFF"/>
            <w:vAlign w:val="bottom"/>
          </w:tcPr>
          <w:p w14:paraId="420CAE65" w14:textId="37022BC5" w:rsidR="00AC0B41" w:rsidRPr="00532840" w:rsidRDefault="00AC0B41" w:rsidP="00AC0B41">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77.1 (3.9)</w:t>
            </w:r>
          </w:p>
        </w:tc>
        <w:tc>
          <w:tcPr>
            <w:tcW w:w="1134" w:type="dxa"/>
            <w:shd w:val="clear" w:color="auto" w:fill="FFFFFF"/>
            <w:vAlign w:val="bottom"/>
          </w:tcPr>
          <w:p w14:paraId="7B8B37D9" w14:textId="5D0A1E57" w:rsidR="00AC0B41" w:rsidRPr="00532840" w:rsidRDefault="00AC0B41" w:rsidP="00AC0B41">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84.0 (5.3)</w:t>
            </w:r>
          </w:p>
        </w:tc>
        <w:tc>
          <w:tcPr>
            <w:tcW w:w="992" w:type="dxa"/>
            <w:shd w:val="clear" w:color="auto" w:fill="FFFFFF"/>
          </w:tcPr>
          <w:p w14:paraId="26EA73E6" w14:textId="7A5EFDE6" w:rsidR="00AC0B41" w:rsidRPr="00532840" w:rsidRDefault="00AC0B41" w:rsidP="00AC0B41">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84.9 (6.0)</w:t>
            </w:r>
          </w:p>
        </w:tc>
        <w:tc>
          <w:tcPr>
            <w:tcW w:w="992" w:type="dxa"/>
            <w:shd w:val="clear" w:color="auto" w:fill="FFFFFF"/>
          </w:tcPr>
          <w:p w14:paraId="0B6CFFF8" w14:textId="0BEF7D54" w:rsidR="00AC0B41" w:rsidRPr="00532840" w:rsidRDefault="00AC0B41" w:rsidP="00AC0B41">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98.6 (5.9)</w:t>
            </w:r>
          </w:p>
        </w:tc>
        <w:tc>
          <w:tcPr>
            <w:tcW w:w="708" w:type="dxa"/>
            <w:shd w:val="clear" w:color="auto" w:fill="FFFFFF"/>
            <w:vAlign w:val="bottom"/>
          </w:tcPr>
          <w:p w14:paraId="6FA49685" w14:textId="15B8C959" w:rsidR="00AC0B41" w:rsidRPr="00532840" w:rsidRDefault="00AC0B41" w:rsidP="00AC0B41">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54.79</w:t>
            </w:r>
          </w:p>
        </w:tc>
        <w:tc>
          <w:tcPr>
            <w:tcW w:w="993" w:type="dxa"/>
            <w:shd w:val="clear" w:color="auto" w:fill="FFFFFF"/>
          </w:tcPr>
          <w:p w14:paraId="182F6CD2" w14:textId="30417462" w:rsidR="00AC0B41" w:rsidRPr="00532840" w:rsidRDefault="00AC0B41" w:rsidP="00AC0B41">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0.00*</w:t>
            </w:r>
          </w:p>
        </w:tc>
        <w:tc>
          <w:tcPr>
            <w:tcW w:w="708" w:type="dxa"/>
            <w:shd w:val="clear" w:color="auto" w:fill="FFFFFF"/>
          </w:tcPr>
          <w:p w14:paraId="6E6E7B8B" w14:textId="38333B7B" w:rsidR="00AC0B41" w:rsidRPr="00532840" w:rsidRDefault="00AC0B41" w:rsidP="00AC0B41">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0.71</w:t>
            </w:r>
          </w:p>
        </w:tc>
        <w:tc>
          <w:tcPr>
            <w:tcW w:w="1560" w:type="dxa"/>
            <w:shd w:val="clear" w:color="auto" w:fill="FFFFFF"/>
          </w:tcPr>
          <w:p w14:paraId="1F8679BC" w14:textId="54384BC8" w:rsidR="00AC0B41" w:rsidRPr="00532840" w:rsidRDefault="00AC0B41" w:rsidP="00AC0B41">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TD&gt;1,2,3; 3,2 &gt;1</w:t>
            </w:r>
          </w:p>
        </w:tc>
      </w:tr>
      <w:tr w:rsidR="00AC0B41" w:rsidRPr="0056654D" w14:paraId="344073D1" w14:textId="77777777" w:rsidTr="00AC0B41">
        <w:trPr>
          <w:trHeight w:val="291"/>
          <w:jc w:val="center"/>
        </w:trPr>
        <w:tc>
          <w:tcPr>
            <w:tcW w:w="1560" w:type="dxa"/>
            <w:shd w:val="clear" w:color="auto" w:fill="FFFFFF"/>
            <w:noWrap/>
            <w:vAlign w:val="center"/>
          </w:tcPr>
          <w:p w14:paraId="535DBA00" w14:textId="1BE67F47" w:rsidR="00AC0B41" w:rsidRPr="00532840" w:rsidRDefault="00AC0B41" w:rsidP="00AC0B41">
            <w:pPr>
              <w:rPr>
                <w:rFonts w:ascii="Palatino Linotype" w:hAnsi="Palatino Linotype"/>
                <w:sz w:val="18"/>
                <w:szCs w:val="18"/>
                <w:lang w:val="en-US"/>
              </w:rPr>
            </w:pPr>
            <w:r w:rsidRPr="00532840">
              <w:rPr>
                <w:rFonts w:ascii="Palatino Linotype" w:hAnsi="Palatino Linotype"/>
                <w:sz w:val="18"/>
                <w:szCs w:val="18"/>
                <w:lang w:val="en-US"/>
              </w:rPr>
              <w:t>EPPSE</w:t>
            </w:r>
          </w:p>
        </w:tc>
        <w:tc>
          <w:tcPr>
            <w:tcW w:w="1134" w:type="dxa"/>
            <w:shd w:val="clear" w:color="auto" w:fill="FFFFFF"/>
            <w:vAlign w:val="bottom"/>
          </w:tcPr>
          <w:p w14:paraId="4DB5738E" w14:textId="1450223E" w:rsidR="00AC0B41" w:rsidRPr="00532840" w:rsidRDefault="00AC0B41" w:rsidP="00AC0B41">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20.5 (5.4)</w:t>
            </w:r>
          </w:p>
        </w:tc>
        <w:tc>
          <w:tcPr>
            <w:tcW w:w="1134" w:type="dxa"/>
            <w:shd w:val="clear" w:color="auto" w:fill="FFFFFF"/>
            <w:vAlign w:val="bottom"/>
          </w:tcPr>
          <w:p w14:paraId="451EFB75" w14:textId="68F3FD3B" w:rsidR="00AC0B41" w:rsidRPr="00532840" w:rsidRDefault="00AC0B41" w:rsidP="00AC0B41">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24.6 (5.7)</w:t>
            </w:r>
          </w:p>
        </w:tc>
        <w:tc>
          <w:tcPr>
            <w:tcW w:w="992" w:type="dxa"/>
            <w:shd w:val="clear" w:color="auto" w:fill="FFFFFF"/>
          </w:tcPr>
          <w:p w14:paraId="50A18E6C" w14:textId="1DE6B6F9" w:rsidR="00AC0B41" w:rsidRPr="00532840" w:rsidRDefault="00AC0B41" w:rsidP="00AC0B41">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26.4 (6.3)</w:t>
            </w:r>
          </w:p>
        </w:tc>
        <w:tc>
          <w:tcPr>
            <w:tcW w:w="992" w:type="dxa"/>
            <w:shd w:val="clear" w:color="auto" w:fill="FFFFFF"/>
          </w:tcPr>
          <w:p w14:paraId="60E193AF" w14:textId="65E5B298" w:rsidR="00AC0B41" w:rsidRPr="00532840" w:rsidRDefault="00AC0B41" w:rsidP="00AC0B41">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27.7 (3.8)</w:t>
            </w:r>
          </w:p>
        </w:tc>
        <w:tc>
          <w:tcPr>
            <w:tcW w:w="708" w:type="dxa"/>
            <w:shd w:val="clear" w:color="auto" w:fill="FFFFFF"/>
            <w:vAlign w:val="bottom"/>
          </w:tcPr>
          <w:p w14:paraId="48EB813B" w14:textId="4630D2FE" w:rsidR="00AC0B41" w:rsidRPr="00532840" w:rsidRDefault="00AC0B41" w:rsidP="00AC0B41">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7.25</w:t>
            </w:r>
          </w:p>
        </w:tc>
        <w:tc>
          <w:tcPr>
            <w:tcW w:w="993" w:type="dxa"/>
            <w:shd w:val="clear" w:color="auto" w:fill="FFFFFF"/>
          </w:tcPr>
          <w:p w14:paraId="0DC99A6A" w14:textId="5A1AA499" w:rsidR="00AC0B41" w:rsidRPr="00532840" w:rsidRDefault="00AC0B41" w:rsidP="00AC0B41">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0.00*</w:t>
            </w:r>
          </w:p>
        </w:tc>
        <w:tc>
          <w:tcPr>
            <w:tcW w:w="708" w:type="dxa"/>
            <w:shd w:val="clear" w:color="auto" w:fill="FFFFFF"/>
          </w:tcPr>
          <w:p w14:paraId="0A359028" w14:textId="70456587" w:rsidR="00AC0B41" w:rsidRPr="00532840" w:rsidRDefault="00AC0B41" w:rsidP="00AC0B41">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0.24</w:t>
            </w:r>
          </w:p>
        </w:tc>
        <w:tc>
          <w:tcPr>
            <w:tcW w:w="1560" w:type="dxa"/>
            <w:shd w:val="clear" w:color="auto" w:fill="FFFFFF"/>
          </w:tcPr>
          <w:p w14:paraId="43E7F21F" w14:textId="34CA8CC3" w:rsidR="00AC0B41" w:rsidRPr="00532840" w:rsidRDefault="00AC0B41" w:rsidP="00AC0B41">
            <w:pPr>
              <w:jc w:val="right"/>
              <w:rPr>
                <w:rFonts w:ascii="Palatino Linotype" w:eastAsia="Calibri" w:hAnsi="Palatino Linotype" w:cs="Calibri"/>
                <w:sz w:val="18"/>
                <w:szCs w:val="18"/>
                <w:lang w:val="en-US"/>
              </w:rPr>
            </w:pPr>
            <w:r w:rsidRPr="00532840">
              <w:rPr>
                <w:rFonts w:ascii="Palatino Linotype" w:eastAsia="Calibri" w:hAnsi="Palatino Linotype" w:cs="Calibri"/>
                <w:sz w:val="18"/>
                <w:szCs w:val="18"/>
                <w:lang w:val="en-US"/>
              </w:rPr>
              <w:t>TD&gt;1; 3 &gt;1</w:t>
            </w:r>
          </w:p>
        </w:tc>
      </w:tr>
    </w:tbl>
    <w:p w14:paraId="7362C01B" w14:textId="33588F81" w:rsidR="001001DB" w:rsidRPr="0056654D" w:rsidRDefault="00DB7B57" w:rsidP="00047522">
      <w:pPr>
        <w:pStyle w:val="MDPI51figurecaption"/>
        <w:ind w:left="510" w:right="425"/>
        <w:jc w:val="both"/>
        <w:rPr>
          <w:sz w:val="16"/>
          <w:szCs w:val="16"/>
        </w:rPr>
      </w:pPr>
      <w:r w:rsidRPr="0056654D">
        <w:rPr>
          <w:sz w:val="16"/>
          <w:szCs w:val="16"/>
        </w:rPr>
        <w:t>Data are presented as mean</w:t>
      </w:r>
      <w:r w:rsidR="00E170C9">
        <w:rPr>
          <w:sz w:val="16"/>
          <w:szCs w:val="16"/>
        </w:rPr>
        <w:t>s</w:t>
      </w:r>
      <w:r w:rsidRPr="0056654D">
        <w:rPr>
          <w:sz w:val="16"/>
          <w:szCs w:val="16"/>
        </w:rPr>
        <w:t xml:space="preserve"> (standard deviation</w:t>
      </w:r>
      <w:r w:rsidR="00E170C9">
        <w:rPr>
          <w:sz w:val="16"/>
          <w:szCs w:val="16"/>
        </w:rPr>
        <w:t>s</w:t>
      </w:r>
      <w:r w:rsidRPr="0056654D">
        <w:rPr>
          <w:sz w:val="16"/>
          <w:szCs w:val="16"/>
        </w:rPr>
        <w:t>), * p-values &lt; 0.00</w:t>
      </w:r>
      <w:r w:rsidR="007A214F" w:rsidRPr="0056654D">
        <w:rPr>
          <w:sz w:val="16"/>
          <w:szCs w:val="16"/>
        </w:rPr>
        <w:t>7</w:t>
      </w:r>
      <w:r w:rsidRPr="00A52F3A">
        <w:rPr>
          <w:sz w:val="16"/>
          <w:szCs w:val="16"/>
        </w:rPr>
        <w:t xml:space="preserve"> (Bonferroni correction). Abbreviations: Pe</w:t>
      </w:r>
      <w:r w:rsidR="00456E7C" w:rsidRPr="006952E6">
        <w:rPr>
          <w:sz w:val="16"/>
          <w:szCs w:val="16"/>
        </w:rPr>
        <w:t>e</w:t>
      </w:r>
      <w:r w:rsidR="00620A36" w:rsidRPr="0056654D">
        <w:rPr>
          <w:sz w:val="16"/>
          <w:szCs w:val="16"/>
        </w:rPr>
        <w:t>r P</w:t>
      </w:r>
      <w:r w:rsidR="00613840" w:rsidRPr="0056654D">
        <w:rPr>
          <w:sz w:val="16"/>
          <w:szCs w:val="16"/>
        </w:rPr>
        <w:t>rob</w:t>
      </w:r>
      <w:r w:rsidR="00620A36" w:rsidRPr="0056654D">
        <w:rPr>
          <w:sz w:val="16"/>
          <w:szCs w:val="16"/>
        </w:rPr>
        <w:t xml:space="preserve"> SDQ</w:t>
      </w:r>
      <w:r w:rsidRPr="0056654D">
        <w:rPr>
          <w:sz w:val="16"/>
          <w:szCs w:val="16"/>
        </w:rPr>
        <w:t xml:space="preserve"> (</w:t>
      </w:r>
      <w:r w:rsidR="00456E7C" w:rsidRPr="0056654D">
        <w:rPr>
          <w:sz w:val="16"/>
          <w:szCs w:val="16"/>
        </w:rPr>
        <w:t xml:space="preserve">Strengths and Difficulties Questionnaire; </w:t>
      </w:r>
      <w:r w:rsidRPr="0056654D">
        <w:rPr>
          <w:sz w:val="16"/>
          <w:szCs w:val="16"/>
        </w:rPr>
        <w:t>peer problems), SBSS (</w:t>
      </w:r>
      <w:r w:rsidR="00456E7C" w:rsidRPr="0056654D">
        <w:rPr>
          <w:sz w:val="16"/>
          <w:szCs w:val="16"/>
        </w:rPr>
        <w:t>School Social Behavior Scales</w:t>
      </w:r>
      <w:r w:rsidRPr="0056654D">
        <w:rPr>
          <w:sz w:val="16"/>
          <w:szCs w:val="16"/>
        </w:rPr>
        <w:t xml:space="preserve">), </w:t>
      </w:r>
      <w:proofErr w:type="spellStart"/>
      <w:r w:rsidR="00456E7C" w:rsidRPr="0056654D">
        <w:rPr>
          <w:sz w:val="16"/>
          <w:szCs w:val="16"/>
        </w:rPr>
        <w:t>ToMI</w:t>
      </w:r>
      <w:proofErr w:type="spellEnd"/>
      <w:r w:rsidR="00456E7C" w:rsidRPr="0056654D">
        <w:rPr>
          <w:sz w:val="16"/>
          <w:szCs w:val="16"/>
        </w:rPr>
        <w:t>-Advance</w:t>
      </w:r>
      <w:r w:rsidR="00620A36" w:rsidRPr="0056654D">
        <w:rPr>
          <w:sz w:val="16"/>
          <w:szCs w:val="16"/>
        </w:rPr>
        <w:t>d</w:t>
      </w:r>
      <w:r w:rsidR="00456E7C" w:rsidRPr="0056654D">
        <w:rPr>
          <w:sz w:val="16"/>
          <w:szCs w:val="16"/>
        </w:rPr>
        <w:t xml:space="preserve"> (Advanced Scale of Theory of mind Inventory), </w:t>
      </w:r>
      <w:r w:rsidR="00620A36" w:rsidRPr="0056654D">
        <w:rPr>
          <w:sz w:val="16"/>
          <w:szCs w:val="16"/>
        </w:rPr>
        <w:t xml:space="preserve">Social, VABS </w:t>
      </w:r>
      <w:r w:rsidRPr="0056654D">
        <w:rPr>
          <w:sz w:val="16"/>
          <w:szCs w:val="16"/>
        </w:rPr>
        <w:t>(</w:t>
      </w:r>
      <w:r w:rsidR="00456E7C" w:rsidRPr="0056654D">
        <w:rPr>
          <w:sz w:val="16"/>
          <w:szCs w:val="16"/>
        </w:rPr>
        <w:t xml:space="preserve">Vineland Adaptive Behavior Scales, </w:t>
      </w:r>
      <w:r w:rsidR="00BD3DEB" w:rsidRPr="0056654D">
        <w:rPr>
          <w:sz w:val="16"/>
          <w:szCs w:val="16"/>
        </w:rPr>
        <w:t>Socialization skills</w:t>
      </w:r>
      <w:r w:rsidRPr="0056654D">
        <w:rPr>
          <w:sz w:val="16"/>
          <w:szCs w:val="16"/>
        </w:rPr>
        <w:t xml:space="preserve">), </w:t>
      </w:r>
      <w:r w:rsidR="00620A36" w:rsidRPr="0056654D">
        <w:rPr>
          <w:sz w:val="16"/>
          <w:szCs w:val="16"/>
        </w:rPr>
        <w:t>D</w:t>
      </w:r>
      <w:r w:rsidR="00613840" w:rsidRPr="0056654D">
        <w:rPr>
          <w:sz w:val="16"/>
          <w:szCs w:val="16"/>
        </w:rPr>
        <w:t xml:space="preserve">aily </w:t>
      </w:r>
      <w:r w:rsidR="00620A36" w:rsidRPr="0056654D">
        <w:rPr>
          <w:sz w:val="16"/>
          <w:szCs w:val="16"/>
        </w:rPr>
        <w:t xml:space="preserve">LS.VABS </w:t>
      </w:r>
      <w:r w:rsidRPr="0056654D">
        <w:rPr>
          <w:sz w:val="16"/>
          <w:szCs w:val="16"/>
        </w:rPr>
        <w:t xml:space="preserve">(Daily life skills), </w:t>
      </w:r>
      <w:r w:rsidR="00456E7C" w:rsidRPr="0056654D">
        <w:rPr>
          <w:sz w:val="16"/>
          <w:szCs w:val="16"/>
        </w:rPr>
        <w:t>EPPSE (Effective Preschool, Primary</w:t>
      </w:r>
      <w:r w:rsidR="00B372A9">
        <w:rPr>
          <w:sz w:val="16"/>
          <w:szCs w:val="16"/>
        </w:rPr>
        <w:t>,</w:t>
      </w:r>
      <w:r w:rsidR="00456E7C" w:rsidRPr="0056654D">
        <w:rPr>
          <w:sz w:val="16"/>
          <w:szCs w:val="16"/>
        </w:rPr>
        <w:t xml:space="preserve"> and Secondary Education transitions)</w:t>
      </w:r>
    </w:p>
    <w:p w14:paraId="7C1416D9" w14:textId="1A60CA91" w:rsidR="00E653D1" w:rsidRPr="0056654D" w:rsidRDefault="00E653D1" w:rsidP="00047522">
      <w:pPr>
        <w:pStyle w:val="MDPI51figurecaption"/>
        <w:ind w:left="510" w:right="425"/>
        <w:jc w:val="both"/>
        <w:rPr>
          <w:sz w:val="16"/>
          <w:szCs w:val="16"/>
        </w:rPr>
      </w:pPr>
    </w:p>
    <w:p w14:paraId="0E47ED60" w14:textId="77777777" w:rsidR="00E653D1" w:rsidRPr="0056654D" w:rsidRDefault="00E653D1" w:rsidP="00047522">
      <w:pPr>
        <w:pStyle w:val="MDPI51figurecaption"/>
        <w:ind w:left="510" w:right="425"/>
        <w:jc w:val="both"/>
        <w:rPr>
          <w:sz w:val="16"/>
          <w:szCs w:val="16"/>
        </w:rPr>
      </w:pPr>
    </w:p>
    <w:p w14:paraId="45678761" w14:textId="2FEBF6B3" w:rsidR="00C57E5F" w:rsidRPr="0056654D" w:rsidRDefault="00E653D1" w:rsidP="00047522">
      <w:pPr>
        <w:pStyle w:val="MDPI51figurecaption"/>
        <w:ind w:left="510" w:right="425"/>
        <w:jc w:val="both"/>
        <w:rPr>
          <w:sz w:val="20"/>
        </w:rPr>
      </w:pPr>
      <w:r w:rsidRPr="00532840">
        <w:rPr>
          <w:i/>
          <w:iCs/>
          <w:noProof/>
          <w:sz w:val="20"/>
          <w:lang w:eastAsia="es-ES" w:bidi="ar-SA"/>
        </w:rPr>
        <w:lastRenderedPageBreak/>
        <mc:AlternateContent>
          <mc:Choice Requires="wps">
            <w:drawing>
              <wp:anchor distT="0" distB="0" distL="114300" distR="114300" simplePos="0" relativeHeight="251749376" behindDoc="0" locked="0" layoutInCell="1" allowOverlap="1" wp14:anchorId="0A63F07F" wp14:editId="14A9B2FF">
                <wp:simplePos x="0" y="0"/>
                <wp:positionH relativeFrom="column">
                  <wp:posOffset>1586285</wp:posOffset>
                </wp:positionH>
                <wp:positionV relativeFrom="paragraph">
                  <wp:posOffset>64660</wp:posOffset>
                </wp:positionV>
                <wp:extent cx="421419" cy="166977"/>
                <wp:effectExtent l="0" t="0" r="0" b="0"/>
                <wp:wrapNone/>
                <wp:docPr id="92" name="Rectángulo 92"/>
                <wp:cNvGraphicFramePr/>
                <a:graphic xmlns:a="http://schemas.openxmlformats.org/drawingml/2006/main">
                  <a:graphicData uri="http://schemas.microsoft.com/office/word/2010/wordprocessingShape">
                    <wps:wsp>
                      <wps:cNvSpPr/>
                      <wps:spPr>
                        <a:xfrm>
                          <a:off x="0" y="0"/>
                          <a:ext cx="421419" cy="1669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DBECED" id="Rectángulo 92" o:spid="_x0000_s1026" style="position:absolute;margin-left:124.9pt;margin-top:5.1pt;width:33.2pt;height:13.1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" fillcolor="white [3212]" stroked="f" strokeweight="1pt"/>
            </w:pict>
          </mc:Fallback>
        </mc:AlternateContent>
      </w:r>
      <w:r w:rsidR="0034352E" w:rsidRPr="00532840">
        <w:rPr>
          <w:i/>
          <w:iCs/>
          <w:noProof/>
          <w:sz w:val="20"/>
          <w:lang w:eastAsia="es-ES" w:bidi="ar-SA"/>
        </w:rPr>
        <mc:AlternateContent>
          <mc:Choice Requires="wps">
            <w:drawing>
              <wp:anchor distT="0" distB="0" distL="114300" distR="114300" simplePos="0" relativeHeight="251748352" behindDoc="0" locked="0" layoutInCell="1" allowOverlap="1" wp14:anchorId="29144D0D" wp14:editId="5B2F8B44">
                <wp:simplePos x="0" y="0"/>
                <wp:positionH relativeFrom="column">
                  <wp:posOffset>4790661</wp:posOffset>
                </wp:positionH>
                <wp:positionV relativeFrom="paragraph">
                  <wp:posOffset>1171713</wp:posOffset>
                </wp:positionV>
                <wp:extent cx="174929" cy="0"/>
                <wp:effectExtent l="0" t="0" r="15875" b="12700"/>
                <wp:wrapNone/>
                <wp:docPr id="91" name="Conector recto 91"/>
                <wp:cNvGraphicFramePr/>
                <a:graphic xmlns:a="http://schemas.openxmlformats.org/drawingml/2006/main">
                  <a:graphicData uri="http://schemas.microsoft.com/office/word/2010/wordprocessingShape">
                    <wps:wsp>
                      <wps:cNvCnPr/>
                      <wps:spPr>
                        <a:xfrm>
                          <a:off x="0" y="0"/>
                          <a:ext cx="17492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02D571" id="Conector recto 91"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377.2pt,92.25pt" to="390.95pt,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" strokecolor="#4472c4 [3204]" strokeweight=".5pt">
                <v:stroke joinstyle="miter"/>
              </v:line>
            </w:pict>
          </mc:Fallback>
        </mc:AlternateContent>
      </w:r>
      <w:r w:rsidR="0034352E" w:rsidRPr="00532840">
        <w:rPr>
          <w:i/>
          <w:iCs/>
          <w:noProof/>
          <w:sz w:val="20"/>
          <w:lang w:eastAsia="es-ES" w:bidi="ar-SA"/>
        </w:rPr>
        <mc:AlternateContent>
          <mc:Choice Requires="wps">
            <w:drawing>
              <wp:anchor distT="0" distB="0" distL="114300" distR="114300" simplePos="0" relativeHeight="251747328" behindDoc="0" locked="0" layoutInCell="1" allowOverlap="1" wp14:anchorId="19C8E875" wp14:editId="61D159A1">
                <wp:simplePos x="0" y="0"/>
                <wp:positionH relativeFrom="column">
                  <wp:posOffset>4106849</wp:posOffset>
                </wp:positionH>
                <wp:positionV relativeFrom="paragraph">
                  <wp:posOffset>403860</wp:posOffset>
                </wp:positionV>
                <wp:extent cx="238401" cy="0"/>
                <wp:effectExtent l="0" t="0" r="15875" b="12700"/>
                <wp:wrapNone/>
                <wp:docPr id="90" name="Conector recto 90"/>
                <wp:cNvGraphicFramePr/>
                <a:graphic xmlns:a="http://schemas.openxmlformats.org/drawingml/2006/main">
                  <a:graphicData uri="http://schemas.microsoft.com/office/word/2010/wordprocessingShape">
                    <wps:wsp>
                      <wps:cNvCnPr/>
                      <wps:spPr>
                        <a:xfrm>
                          <a:off x="0" y="0"/>
                          <a:ext cx="23840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D0F697" id="Conector recto 90"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323.35pt,31.8pt" to="342.1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" strokecolor="#4472c4 [3204]" strokeweight=".5pt">
                <v:stroke joinstyle="miter"/>
              </v:line>
            </w:pict>
          </mc:Fallback>
        </mc:AlternateContent>
      </w:r>
      <w:r w:rsidR="0034352E" w:rsidRPr="00532840">
        <w:rPr>
          <w:i/>
          <w:iCs/>
          <w:noProof/>
          <w:sz w:val="20"/>
          <w:lang w:eastAsia="es-ES" w:bidi="ar-SA"/>
        </w:rPr>
        <mc:AlternateContent>
          <mc:Choice Requires="wps">
            <w:drawing>
              <wp:anchor distT="0" distB="0" distL="114300" distR="114300" simplePos="0" relativeHeight="251746304" behindDoc="0" locked="0" layoutInCell="1" allowOverlap="1" wp14:anchorId="2757D568" wp14:editId="3B0DCA51">
                <wp:simplePos x="0" y="0"/>
                <wp:positionH relativeFrom="column">
                  <wp:posOffset>3462793</wp:posOffset>
                </wp:positionH>
                <wp:positionV relativeFrom="paragraph">
                  <wp:posOffset>459519</wp:posOffset>
                </wp:positionV>
                <wp:extent cx="254304" cy="0"/>
                <wp:effectExtent l="0" t="0" r="12700" b="12700"/>
                <wp:wrapNone/>
                <wp:docPr id="89" name="Conector recto 89"/>
                <wp:cNvGraphicFramePr/>
                <a:graphic xmlns:a="http://schemas.openxmlformats.org/drawingml/2006/main">
                  <a:graphicData uri="http://schemas.microsoft.com/office/word/2010/wordprocessingShape">
                    <wps:wsp>
                      <wps:cNvCnPr/>
                      <wps:spPr>
                        <a:xfrm>
                          <a:off x="0" y="0"/>
                          <a:ext cx="25430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E23841" id="Conector recto 89"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272.65pt,36.2pt" to="292.6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" strokecolor="#4472c4 [3204]" strokeweight=".5pt">
                <v:stroke joinstyle="miter"/>
              </v:line>
            </w:pict>
          </mc:Fallback>
        </mc:AlternateContent>
      </w:r>
      <w:r w:rsidR="0034352E" w:rsidRPr="00532840">
        <w:rPr>
          <w:i/>
          <w:iCs/>
          <w:noProof/>
          <w:sz w:val="20"/>
          <w:lang w:eastAsia="es-ES" w:bidi="ar-SA"/>
        </w:rPr>
        <mc:AlternateContent>
          <mc:Choice Requires="wps">
            <w:drawing>
              <wp:anchor distT="0" distB="0" distL="114300" distR="114300" simplePos="0" relativeHeight="251738112" behindDoc="0" locked="0" layoutInCell="1" allowOverlap="1" wp14:anchorId="74BA4CFE" wp14:editId="7525BCCB">
                <wp:simplePos x="0" y="0"/>
                <wp:positionH relativeFrom="column">
                  <wp:posOffset>1482035</wp:posOffset>
                </wp:positionH>
                <wp:positionV relativeFrom="paragraph">
                  <wp:posOffset>1172376</wp:posOffset>
                </wp:positionV>
                <wp:extent cx="262551" cy="226337"/>
                <wp:effectExtent l="0" t="0" r="0" b="0"/>
                <wp:wrapNone/>
                <wp:docPr id="83" name="Rectángulo 83"/>
                <wp:cNvGraphicFramePr/>
                <a:graphic xmlns:a="http://schemas.openxmlformats.org/drawingml/2006/main">
                  <a:graphicData uri="http://schemas.microsoft.com/office/word/2010/wordprocessingShape">
                    <wps:wsp>
                      <wps:cNvSpPr/>
                      <wps:spPr>
                        <a:xfrm>
                          <a:off x="0" y="0"/>
                          <a:ext cx="262551" cy="22633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FC452A" w14:textId="77777777" w:rsidR="00905C63" w:rsidRPr="00F31937" w:rsidRDefault="00905C63" w:rsidP="0034352E">
                            <w:pPr>
                              <w:jc w:val="center"/>
                              <w:rPr>
                                <w:color w:val="808080" w:themeColor="background1" w:themeShade="80"/>
                              </w:rPr>
                            </w:pPr>
                            <w:r w:rsidRPr="00F31937">
                              <w:rPr>
                                <w:color w:val="808080" w:themeColor="background1" w:themeShade="8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BA4CFE" id="Rectángulo 83" o:spid="_x0000_s1027" style="position:absolute;left:0;text-align:left;margin-left:116.7pt;margin-top:92.3pt;width:20.65pt;height:17.8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" filled="f" stroked="f" strokeweight="1pt">
                <v:textbox>
                  <w:txbxContent>
                    <w:p w14:paraId="1AFC452A" w14:textId="77777777" w:rsidR="00905C63" w:rsidRPr="00F31937" w:rsidRDefault="00905C63" w:rsidP="0034352E">
                      <w:pPr>
                        <w:jc w:val="center"/>
                        <w:rPr>
                          <w:color w:val="808080" w:themeColor="background1" w:themeShade="80"/>
                        </w:rPr>
                      </w:pPr>
                      <w:r w:rsidRPr="00F31937">
                        <w:rPr>
                          <w:color w:val="808080" w:themeColor="background1" w:themeShade="80"/>
                        </w:rPr>
                        <w:t>*</w:t>
                      </w:r>
                    </w:p>
                  </w:txbxContent>
                </v:textbox>
              </v:rect>
            </w:pict>
          </mc:Fallback>
        </mc:AlternateContent>
      </w:r>
      <w:r w:rsidR="0034352E" w:rsidRPr="00532840">
        <w:rPr>
          <w:i/>
          <w:iCs/>
          <w:noProof/>
          <w:sz w:val="20"/>
          <w:lang w:eastAsia="es-ES" w:bidi="ar-SA"/>
        </w:rPr>
        <mc:AlternateContent>
          <mc:Choice Requires="wps">
            <w:drawing>
              <wp:anchor distT="0" distB="0" distL="114300" distR="114300" simplePos="0" relativeHeight="251745280" behindDoc="0" locked="0" layoutInCell="1" allowOverlap="1" wp14:anchorId="66EADC3E" wp14:editId="2CD7A96A">
                <wp:simplePos x="0" y="0"/>
                <wp:positionH relativeFrom="column">
                  <wp:posOffset>4679646</wp:posOffset>
                </wp:positionH>
                <wp:positionV relativeFrom="paragraph">
                  <wp:posOffset>913185</wp:posOffset>
                </wp:positionV>
                <wp:extent cx="373711" cy="226060"/>
                <wp:effectExtent l="0" t="0" r="0" b="0"/>
                <wp:wrapNone/>
                <wp:docPr id="88" name="Rectángulo 88"/>
                <wp:cNvGraphicFramePr/>
                <a:graphic xmlns:a="http://schemas.openxmlformats.org/drawingml/2006/main">
                  <a:graphicData uri="http://schemas.microsoft.com/office/word/2010/wordprocessingShape">
                    <wps:wsp>
                      <wps:cNvSpPr/>
                      <wps:spPr>
                        <a:xfrm>
                          <a:off x="0" y="0"/>
                          <a:ext cx="373711" cy="2260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B231EC" w14:textId="77777777" w:rsidR="00905C63" w:rsidRPr="00F31937" w:rsidRDefault="00905C63" w:rsidP="0034352E">
                            <w:pPr>
                              <w:jc w:val="center"/>
                              <w:rPr>
                                <w:color w:val="808080" w:themeColor="background1" w:themeShade="80"/>
                              </w:rPr>
                            </w:pPr>
                            <w:r w:rsidRPr="00F31937">
                              <w:rPr>
                                <w:color w:val="808080" w:themeColor="background1" w:themeShade="8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ADC3E" id="Rectángulo 88" o:spid="_x0000_s1028" style="position:absolute;left:0;text-align:left;margin-left:368.5pt;margin-top:71.9pt;width:29.45pt;height:17.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" filled="f" stroked="f" strokeweight="1pt">
                <v:textbox>
                  <w:txbxContent>
                    <w:p w14:paraId="7BB231EC" w14:textId="77777777" w:rsidR="00905C63" w:rsidRPr="00F31937" w:rsidRDefault="00905C63" w:rsidP="0034352E">
                      <w:pPr>
                        <w:jc w:val="center"/>
                        <w:rPr>
                          <w:color w:val="808080" w:themeColor="background1" w:themeShade="80"/>
                        </w:rPr>
                      </w:pPr>
                      <w:r w:rsidRPr="00F31937">
                        <w:rPr>
                          <w:color w:val="808080" w:themeColor="background1" w:themeShade="80"/>
                        </w:rPr>
                        <w:t>*</w:t>
                      </w:r>
                    </w:p>
                  </w:txbxContent>
                </v:textbox>
              </v:rect>
            </w:pict>
          </mc:Fallback>
        </mc:AlternateContent>
      </w:r>
      <w:r w:rsidR="0034352E" w:rsidRPr="00532840">
        <w:rPr>
          <w:i/>
          <w:iCs/>
          <w:noProof/>
          <w:sz w:val="20"/>
          <w:lang w:eastAsia="es-ES" w:bidi="ar-SA"/>
        </w:rPr>
        <mc:AlternateContent>
          <mc:Choice Requires="wps">
            <w:drawing>
              <wp:anchor distT="0" distB="0" distL="114300" distR="114300" simplePos="0" relativeHeight="251743232" behindDoc="0" locked="0" layoutInCell="1" allowOverlap="1" wp14:anchorId="18080B9F" wp14:editId="1F2072A0">
                <wp:simplePos x="0" y="0"/>
                <wp:positionH relativeFrom="column">
                  <wp:posOffset>4082912</wp:posOffset>
                </wp:positionH>
                <wp:positionV relativeFrom="paragraph">
                  <wp:posOffset>174377</wp:posOffset>
                </wp:positionV>
                <wp:extent cx="262551" cy="226337"/>
                <wp:effectExtent l="0" t="0" r="0" b="0"/>
                <wp:wrapNone/>
                <wp:docPr id="86" name="Rectángulo 86"/>
                <wp:cNvGraphicFramePr/>
                <a:graphic xmlns:a="http://schemas.openxmlformats.org/drawingml/2006/main">
                  <a:graphicData uri="http://schemas.microsoft.com/office/word/2010/wordprocessingShape">
                    <wps:wsp>
                      <wps:cNvSpPr/>
                      <wps:spPr>
                        <a:xfrm>
                          <a:off x="0" y="0"/>
                          <a:ext cx="262551" cy="22633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029E1D" w14:textId="77777777" w:rsidR="00905C63" w:rsidRPr="00F31937" w:rsidRDefault="00905C63" w:rsidP="0034352E">
                            <w:pPr>
                              <w:jc w:val="center"/>
                              <w:rPr>
                                <w:color w:val="808080" w:themeColor="background1" w:themeShade="80"/>
                              </w:rPr>
                            </w:pPr>
                            <w:r w:rsidRPr="00F31937">
                              <w:rPr>
                                <w:color w:val="808080" w:themeColor="background1" w:themeShade="8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080B9F" id="Rectángulo 86" o:spid="_x0000_s1029" style="position:absolute;left:0;text-align:left;margin-left:321.5pt;margin-top:13.75pt;width:20.65pt;height:17.8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" filled="f" stroked="f" strokeweight="1pt">
                <v:textbox>
                  <w:txbxContent>
                    <w:p w14:paraId="2D029E1D" w14:textId="77777777" w:rsidR="00905C63" w:rsidRPr="00F31937" w:rsidRDefault="00905C63" w:rsidP="0034352E">
                      <w:pPr>
                        <w:jc w:val="center"/>
                        <w:rPr>
                          <w:color w:val="808080" w:themeColor="background1" w:themeShade="80"/>
                        </w:rPr>
                      </w:pPr>
                      <w:r w:rsidRPr="00F31937">
                        <w:rPr>
                          <w:color w:val="808080" w:themeColor="background1" w:themeShade="80"/>
                        </w:rPr>
                        <w:t>*</w:t>
                      </w:r>
                    </w:p>
                  </w:txbxContent>
                </v:textbox>
              </v:rect>
            </w:pict>
          </mc:Fallback>
        </mc:AlternateContent>
      </w:r>
      <w:r w:rsidR="0034352E" w:rsidRPr="00532840">
        <w:rPr>
          <w:i/>
          <w:iCs/>
          <w:noProof/>
          <w:sz w:val="20"/>
          <w:lang w:eastAsia="es-ES" w:bidi="ar-SA"/>
        </w:rPr>
        <mc:AlternateContent>
          <mc:Choice Requires="wps">
            <w:drawing>
              <wp:anchor distT="0" distB="0" distL="114300" distR="114300" simplePos="0" relativeHeight="251741184" behindDoc="0" locked="0" layoutInCell="1" allowOverlap="1" wp14:anchorId="5FC64908" wp14:editId="0B0D9D4F">
                <wp:simplePos x="0" y="0"/>
                <wp:positionH relativeFrom="column">
                  <wp:posOffset>3454621</wp:posOffset>
                </wp:positionH>
                <wp:positionV relativeFrom="paragraph">
                  <wp:posOffset>230036</wp:posOffset>
                </wp:positionV>
                <wp:extent cx="262551" cy="226337"/>
                <wp:effectExtent l="0" t="0" r="0" b="0"/>
                <wp:wrapNone/>
                <wp:docPr id="85" name="Rectángulo 85"/>
                <wp:cNvGraphicFramePr/>
                <a:graphic xmlns:a="http://schemas.openxmlformats.org/drawingml/2006/main">
                  <a:graphicData uri="http://schemas.microsoft.com/office/word/2010/wordprocessingShape">
                    <wps:wsp>
                      <wps:cNvSpPr/>
                      <wps:spPr>
                        <a:xfrm>
                          <a:off x="0" y="0"/>
                          <a:ext cx="262551" cy="22633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17266C" w14:textId="77777777" w:rsidR="00905C63" w:rsidRPr="00F31937" w:rsidRDefault="00905C63" w:rsidP="0034352E">
                            <w:pPr>
                              <w:jc w:val="center"/>
                              <w:rPr>
                                <w:color w:val="808080" w:themeColor="background1" w:themeShade="80"/>
                              </w:rPr>
                            </w:pPr>
                            <w:r w:rsidRPr="00F31937">
                              <w:rPr>
                                <w:color w:val="808080" w:themeColor="background1" w:themeShade="8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C64908" id="Rectángulo 85" o:spid="_x0000_s1030" style="position:absolute;left:0;text-align:left;margin-left:272pt;margin-top:18.1pt;width:20.65pt;height:17.8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" filled="f" stroked="f" strokeweight="1pt">
                <v:textbox>
                  <w:txbxContent>
                    <w:p w14:paraId="3917266C" w14:textId="77777777" w:rsidR="00905C63" w:rsidRPr="00F31937" w:rsidRDefault="00905C63" w:rsidP="0034352E">
                      <w:pPr>
                        <w:jc w:val="center"/>
                        <w:rPr>
                          <w:color w:val="808080" w:themeColor="background1" w:themeShade="80"/>
                        </w:rPr>
                      </w:pPr>
                      <w:r w:rsidRPr="00F31937">
                        <w:rPr>
                          <w:color w:val="808080" w:themeColor="background1" w:themeShade="80"/>
                        </w:rPr>
                        <w:t>*</w:t>
                      </w:r>
                    </w:p>
                  </w:txbxContent>
                </v:textbox>
              </v:rect>
            </w:pict>
          </mc:Fallback>
        </mc:AlternateContent>
      </w:r>
      <w:r w:rsidR="0034352E" w:rsidRPr="00532840">
        <w:rPr>
          <w:i/>
          <w:iCs/>
          <w:noProof/>
          <w:sz w:val="20"/>
          <w:lang w:eastAsia="es-ES" w:bidi="ar-SA"/>
        </w:rPr>
        <mc:AlternateContent>
          <mc:Choice Requires="wps">
            <w:drawing>
              <wp:anchor distT="0" distB="0" distL="114300" distR="114300" simplePos="0" relativeHeight="251739136" behindDoc="0" locked="0" layoutInCell="1" allowOverlap="1" wp14:anchorId="7C24FADF" wp14:editId="617C84A1">
                <wp:simplePos x="0" y="0"/>
                <wp:positionH relativeFrom="column">
                  <wp:posOffset>1482918</wp:posOffset>
                </wp:positionH>
                <wp:positionV relativeFrom="paragraph">
                  <wp:posOffset>1394101</wp:posOffset>
                </wp:positionV>
                <wp:extent cx="238539" cy="0"/>
                <wp:effectExtent l="0" t="0" r="15875" b="12700"/>
                <wp:wrapNone/>
                <wp:docPr id="84" name="Conector recto 84"/>
                <wp:cNvGraphicFramePr/>
                <a:graphic xmlns:a="http://schemas.openxmlformats.org/drawingml/2006/main">
                  <a:graphicData uri="http://schemas.microsoft.com/office/word/2010/wordprocessingShape">
                    <wps:wsp>
                      <wps:cNvCnPr/>
                      <wps:spPr>
                        <a:xfrm>
                          <a:off x="0" y="0"/>
                          <a:ext cx="23853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16C4A8" id="Conector recto 84"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116.75pt,109.75pt" to="135.55pt,1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" strokecolor="#4472c4 [3204]" strokeweight=".5pt">
                <v:stroke joinstyle="miter"/>
              </v:line>
            </w:pict>
          </mc:Fallback>
        </mc:AlternateContent>
      </w:r>
      <w:r w:rsidR="0034352E" w:rsidRPr="00532840">
        <w:rPr>
          <w:noProof/>
          <w:lang w:eastAsia="es-ES" w:bidi="ar-SA"/>
        </w:rPr>
        <mc:AlternateContent>
          <mc:Choice Requires="wps">
            <w:drawing>
              <wp:anchor distT="0" distB="0" distL="114300" distR="114300" simplePos="0" relativeHeight="251736064" behindDoc="0" locked="0" layoutInCell="1" allowOverlap="1" wp14:anchorId="12A97C95" wp14:editId="7BCB42A4">
                <wp:simplePos x="0" y="0"/>
                <wp:positionH relativeFrom="column">
                  <wp:posOffset>5220031</wp:posOffset>
                </wp:positionH>
                <wp:positionV relativeFrom="paragraph">
                  <wp:posOffset>1203187</wp:posOffset>
                </wp:positionV>
                <wp:extent cx="0" cy="230919"/>
                <wp:effectExtent l="0" t="0" r="12700" b="10795"/>
                <wp:wrapNone/>
                <wp:docPr id="82" name="Conector recto 82"/>
                <wp:cNvGraphicFramePr/>
                <a:graphic xmlns:a="http://schemas.openxmlformats.org/drawingml/2006/main">
                  <a:graphicData uri="http://schemas.microsoft.com/office/word/2010/wordprocessingShape">
                    <wps:wsp>
                      <wps:cNvCnPr/>
                      <wps:spPr>
                        <a:xfrm>
                          <a:off x="0" y="0"/>
                          <a:ext cx="0" cy="23091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F0FACC" id="Conector recto 82"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411.05pt,94.75pt" to="411.05pt,1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" strokecolor="#4472c4 [3204]" strokeweight=".5pt">
                <v:stroke joinstyle="miter"/>
              </v:line>
            </w:pict>
          </mc:Fallback>
        </mc:AlternateContent>
      </w:r>
      <w:r w:rsidR="0034352E" w:rsidRPr="00532840">
        <w:rPr>
          <w:noProof/>
          <w:lang w:eastAsia="es-ES" w:bidi="ar-SA"/>
        </w:rPr>
        <mc:AlternateContent>
          <mc:Choice Requires="wps">
            <w:drawing>
              <wp:anchor distT="0" distB="0" distL="114300" distR="114300" simplePos="0" relativeHeight="251735040" behindDoc="0" locked="0" layoutInCell="1" allowOverlap="1" wp14:anchorId="6756A002" wp14:editId="1FA21952">
                <wp:simplePos x="0" y="0"/>
                <wp:positionH relativeFrom="column">
                  <wp:posOffset>5053054</wp:posOffset>
                </wp:positionH>
                <wp:positionV relativeFrom="paragraph">
                  <wp:posOffset>1203518</wp:posOffset>
                </wp:positionV>
                <wp:extent cx="0" cy="230588"/>
                <wp:effectExtent l="0" t="0" r="12700" b="10795"/>
                <wp:wrapNone/>
                <wp:docPr id="81" name="Conector recto 81"/>
                <wp:cNvGraphicFramePr/>
                <a:graphic xmlns:a="http://schemas.openxmlformats.org/drawingml/2006/main">
                  <a:graphicData uri="http://schemas.microsoft.com/office/word/2010/wordprocessingShape">
                    <wps:wsp>
                      <wps:cNvCnPr/>
                      <wps:spPr>
                        <a:xfrm>
                          <a:off x="0" y="0"/>
                          <a:ext cx="0" cy="23058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8D32E3" id="Conector recto 81"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397.9pt,94.75pt" to="397.9pt,1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" strokecolor="#4472c4 [3204]" strokeweight=".5pt">
                <v:stroke joinstyle="miter"/>
              </v:line>
            </w:pict>
          </mc:Fallback>
        </mc:AlternateContent>
      </w:r>
      <w:r w:rsidR="0034352E" w:rsidRPr="00532840">
        <w:rPr>
          <w:noProof/>
          <w:lang w:eastAsia="es-ES" w:bidi="ar-SA"/>
        </w:rPr>
        <mc:AlternateContent>
          <mc:Choice Requires="wps">
            <w:drawing>
              <wp:anchor distT="0" distB="0" distL="114300" distR="114300" simplePos="0" relativeHeight="251734016" behindDoc="0" locked="0" layoutInCell="1" allowOverlap="1" wp14:anchorId="35479FEE" wp14:editId="03A27E65">
                <wp:simplePos x="0" y="0"/>
                <wp:positionH relativeFrom="column">
                  <wp:posOffset>4925833</wp:posOffset>
                </wp:positionH>
                <wp:positionV relativeFrom="paragraph">
                  <wp:posOffset>1251226</wp:posOffset>
                </wp:positionV>
                <wp:extent cx="0" cy="254166"/>
                <wp:effectExtent l="0" t="0" r="12700" b="12700"/>
                <wp:wrapNone/>
                <wp:docPr id="80" name="Conector recto 80"/>
                <wp:cNvGraphicFramePr/>
                <a:graphic xmlns:a="http://schemas.openxmlformats.org/drawingml/2006/main">
                  <a:graphicData uri="http://schemas.microsoft.com/office/word/2010/wordprocessingShape">
                    <wps:wsp>
                      <wps:cNvCnPr/>
                      <wps:spPr>
                        <a:xfrm>
                          <a:off x="0" y="0"/>
                          <a:ext cx="0" cy="25416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4D2E32" id="Conector recto 80"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387.85pt,98.5pt" to="387.8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" strokecolor="#4472c4 [3204]" strokeweight=".5pt">
                <v:stroke joinstyle="miter"/>
              </v:line>
            </w:pict>
          </mc:Fallback>
        </mc:AlternateContent>
      </w:r>
      <w:r w:rsidR="0034352E" w:rsidRPr="00532840">
        <w:rPr>
          <w:noProof/>
          <w:lang w:eastAsia="es-ES" w:bidi="ar-SA"/>
        </w:rPr>
        <mc:AlternateContent>
          <mc:Choice Requires="wps">
            <w:drawing>
              <wp:anchor distT="0" distB="0" distL="114300" distR="114300" simplePos="0" relativeHeight="251732992" behindDoc="0" locked="0" layoutInCell="1" allowOverlap="1" wp14:anchorId="641EE4C7" wp14:editId="7A531603">
                <wp:simplePos x="0" y="0"/>
                <wp:positionH relativeFrom="column">
                  <wp:posOffset>4790661</wp:posOffset>
                </wp:positionH>
                <wp:positionV relativeFrom="paragraph">
                  <wp:posOffset>1346642</wp:posOffset>
                </wp:positionV>
                <wp:extent cx="0" cy="159026"/>
                <wp:effectExtent l="0" t="0" r="12700" b="6350"/>
                <wp:wrapNone/>
                <wp:docPr id="79" name="Conector recto 79"/>
                <wp:cNvGraphicFramePr/>
                <a:graphic xmlns:a="http://schemas.openxmlformats.org/drawingml/2006/main">
                  <a:graphicData uri="http://schemas.microsoft.com/office/word/2010/wordprocessingShape">
                    <wps:wsp>
                      <wps:cNvCnPr/>
                      <wps:spPr>
                        <a:xfrm>
                          <a:off x="0" y="0"/>
                          <a:ext cx="0" cy="1590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551BF0" id="Conector recto 79"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377.2pt,106.05pt" to="377.2pt,1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" strokecolor="#4472c4 [3204]" strokeweight=".5pt">
                <v:stroke joinstyle="miter"/>
              </v:line>
            </w:pict>
          </mc:Fallback>
        </mc:AlternateContent>
      </w:r>
      <w:r w:rsidR="0034352E" w:rsidRPr="00532840">
        <w:rPr>
          <w:noProof/>
          <w:lang w:eastAsia="es-ES" w:bidi="ar-SA"/>
        </w:rPr>
        <mc:AlternateContent>
          <mc:Choice Requires="wps">
            <w:drawing>
              <wp:anchor distT="0" distB="0" distL="114300" distR="114300" simplePos="0" relativeHeight="251731968" behindDoc="0" locked="0" layoutInCell="1" allowOverlap="1" wp14:anchorId="7B717D6B" wp14:editId="7D4493FB">
                <wp:simplePos x="0" y="0"/>
                <wp:positionH relativeFrom="column">
                  <wp:posOffset>4560073</wp:posOffset>
                </wp:positionH>
                <wp:positionV relativeFrom="paragraph">
                  <wp:posOffset>400437</wp:posOffset>
                </wp:positionV>
                <wp:extent cx="0" cy="301625"/>
                <wp:effectExtent l="0" t="0" r="12700" b="15875"/>
                <wp:wrapNone/>
                <wp:docPr id="78" name="Conector recto 78"/>
                <wp:cNvGraphicFramePr/>
                <a:graphic xmlns:a="http://schemas.openxmlformats.org/drawingml/2006/main">
                  <a:graphicData uri="http://schemas.microsoft.com/office/word/2010/wordprocessingShape">
                    <wps:wsp>
                      <wps:cNvCnPr/>
                      <wps:spPr>
                        <a:xfrm>
                          <a:off x="0" y="0"/>
                          <a:ext cx="0" cy="301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A5FE73" id="Conector recto 78"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359.05pt,31.55pt" to="359.0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" strokecolor="#4472c4 [3204]" strokeweight=".5pt">
                <v:stroke joinstyle="miter"/>
              </v:line>
            </w:pict>
          </mc:Fallback>
        </mc:AlternateContent>
      </w:r>
      <w:r w:rsidR="0034352E" w:rsidRPr="00532840">
        <w:rPr>
          <w:noProof/>
          <w:lang w:eastAsia="es-ES" w:bidi="ar-SA"/>
        </w:rPr>
        <mc:AlternateContent>
          <mc:Choice Requires="wps">
            <w:drawing>
              <wp:anchor distT="0" distB="0" distL="114300" distR="114300" simplePos="0" relativeHeight="251730944" behindDoc="0" locked="0" layoutInCell="1" allowOverlap="1" wp14:anchorId="31F04E65" wp14:editId="1FD07AA8">
                <wp:simplePos x="0" y="0"/>
                <wp:positionH relativeFrom="column">
                  <wp:posOffset>4393096</wp:posOffset>
                </wp:positionH>
                <wp:positionV relativeFrom="paragraph">
                  <wp:posOffset>456096</wp:posOffset>
                </wp:positionV>
                <wp:extent cx="0" cy="420480"/>
                <wp:effectExtent l="0" t="0" r="12700" b="11430"/>
                <wp:wrapNone/>
                <wp:docPr id="77" name="Conector recto 77"/>
                <wp:cNvGraphicFramePr/>
                <a:graphic xmlns:a="http://schemas.openxmlformats.org/drawingml/2006/main">
                  <a:graphicData uri="http://schemas.microsoft.com/office/word/2010/wordprocessingShape">
                    <wps:wsp>
                      <wps:cNvCnPr/>
                      <wps:spPr>
                        <a:xfrm>
                          <a:off x="0" y="0"/>
                          <a:ext cx="0" cy="4204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15550D" id="Conector recto 77"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345.9pt,35.9pt" to="345.9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" strokecolor="#4472c4 [3204]" strokeweight=".5pt">
                <v:stroke joinstyle="miter"/>
              </v:line>
            </w:pict>
          </mc:Fallback>
        </mc:AlternateContent>
      </w:r>
      <w:r w:rsidR="0034352E" w:rsidRPr="00532840">
        <w:rPr>
          <w:noProof/>
          <w:lang w:eastAsia="es-ES" w:bidi="ar-SA"/>
        </w:rPr>
        <mc:AlternateContent>
          <mc:Choice Requires="wps">
            <w:drawing>
              <wp:anchor distT="0" distB="0" distL="114300" distR="114300" simplePos="0" relativeHeight="251729920" behindDoc="0" locked="0" layoutInCell="1" allowOverlap="1" wp14:anchorId="0910F776" wp14:editId="6608A69D">
                <wp:simplePos x="0" y="0"/>
                <wp:positionH relativeFrom="column">
                  <wp:posOffset>4273826</wp:posOffset>
                </wp:positionH>
                <wp:positionV relativeFrom="paragraph">
                  <wp:posOffset>519706</wp:posOffset>
                </wp:positionV>
                <wp:extent cx="0" cy="356870"/>
                <wp:effectExtent l="0" t="0" r="12700" b="11430"/>
                <wp:wrapNone/>
                <wp:docPr id="76" name="Conector recto 76"/>
                <wp:cNvGraphicFramePr/>
                <a:graphic xmlns:a="http://schemas.openxmlformats.org/drawingml/2006/main">
                  <a:graphicData uri="http://schemas.microsoft.com/office/word/2010/wordprocessingShape">
                    <wps:wsp>
                      <wps:cNvCnPr/>
                      <wps:spPr>
                        <a:xfrm>
                          <a:off x="0" y="0"/>
                          <a:ext cx="0" cy="3568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9FFD38" id="Conector recto 76"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336.5pt,40.9pt" to="336.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" strokecolor="#4472c4 [3204]" strokeweight=".5pt">
                <v:stroke joinstyle="miter"/>
              </v:line>
            </w:pict>
          </mc:Fallback>
        </mc:AlternateContent>
      </w:r>
      <w:r w:rsidR="0034352E" w:rsidRPr="00532840">
        <w:rPr>
          <w:noProof/>
          <w:lang w:eastAsia="es-ES" w:bidi="ar-SA"/>
        </w:rPr>
        <mc:AlternateContent>
          <mc:Choice Requires="wps">
            <w:drawing>
              <wp:anchor distT="0" distB="0" distL="114300" distR="114300" simplePos="0" relativeHeight="251728896" behindDoc="0" locked="0" layoutInCell="1" allowOverlap="1" wp14:anchorId="41430A57" wp14:editId="18BAD2AF">
                <wp:simplePos x="0" y="0"/>
                <wp:positionH relativeFrom="column">
                  <wp:posOffset>4130703</wp:posOffset>
                </wp:positionH>
                <wp:positionV relativeFrom="paragraph">
                  <wp:posOffset>623073</wp:posOffset>
                </wp:positionV>
                <wp:extent cx="0" cy="333513"/>
                <wp:effectExtent l="0" t="0" r="12700" b="9525"/>
                <wp:wrapNone/>
                <wp:docPr id="75" name="Conector recto 75"/>
                <wp:cNvGraphicFramePr/>
                <a:graphic xmlns:a="http://schemas.openxmlformats.org/drawingml/2006/main">
                  <a:graphicData uri="http://schemas.microsoft.com/office/word/2010/wordprocessingShape">
                    <wps:wsp>
                      <wps:cNvCnPr/>
                      <wps:spPr>
                        <a:xfrm>
                          <a:off x="0" y="0"/>
                          <a:ext cx="0" cy="33351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D39048" id="Conector recto 75"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325.25pt,49.05pt" to="325.25pt,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" strokecolor="#4472c4 [3204]" strokeweight=".5pt">
                <v:stroke joinstyle="miter"/>
              </v:line>
            </w:pict>
          </mc:Fallback>
        </mc:AlternateContent>
      </w:r>
      <w:r w:rsidR="0034352E" w:rsidRPr="00532840">
        <w:rPr>
          <w:noProof/>
          <w:lang w:eastAsia="es-ES" w:bidi="ar-SA"/>
        </w:rPr>
        <mc:AlternateContent>
          <mc:Choice Requires="wps">
            <w:drawing>
              <wp:anchor distT="0" distB="0" distL="114300" distR="114300" simplePos="0" relativeHeight="251727872" behindDoc="0" locked="0" layoutInCell="1" allowOverlap="1" wp14:anchorId="056807E4" wp14:editId="5C79FE82">
                <wp:simplePos x="0" y="0"/>
                <wp:positionH relativeFrom="column">
                  <wp:posOffset>3892163</wp:posOffset>
                </wp:positionH>
                <wp:positionV relativeFrom="paragraph">
                  <wp:posOffset>400437</wp:posOffset>
                </wp:positionV>
                <wp:extent cx="0" cy="302149"/>
                <wp:effectExtent l="0" t="0" r="12700" b="15875"/>
                <wp:wrapNone/>
                <wp:docPr id="74" name="Conector recto 74"/>
                <wp:cNvGraphicFramePr/>
                <a:graphic xmlns:a="http://schemas.openxmlformats.org/drawingml/2006/main">
                  <a:graphicData uri="http://schemas.microsoft.com/office/word/2010/wordprocessingShape">
                    <wps:wsp>
                      <wps:cNvCnPr/>
                      <wps:spPr>
                        <a:xfrm>
                          <a:off x="0" y="0"/>
                          <a:ext cx="0" cy="30214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932CBC" id="Conector recto 74"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306.45pt,31.55pt" to="306.45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" strokecolor="#4472c4 [3204]" strokeweight=".5pt">
                <v:stroke joinstyle="miter"/>
              </v:line>
            </w:pict>
          </mc:Fallback>
        </mc:AlternateContent>
      </w:r>
      <w:r w:rsidR="0034352E" w:rsidRPr="00532840">
        <w:rPr>
          <w:noProof/>
          <w:lang w:eastAsia="es-ES" w:bidi="ar-SA"/>
        </w:rPr>
        <mc:AlternateContent>
          <mc:Choice Requires="wps">
            <w:drawing>
              <wp:anchor distT="0" distB="0" distL="114300" distR="114300" simplePos="0" relativeHeight="251726848" behindDoc="0" locked="0" layoutInCell="1" allowOverlap="1" wp14:anchorId="45D48258" wp14:editId="0D9D7B4F">
                <wp:simplePos x="0" y="0"/>
                <wp:positionH relativeFrom="column">
                  <wp:posOffset>3741089</wp:posOffset>
                </wp:positionH>
                <wp:positionV relativeFrom="paragraph">
                  <wp:posOffset>519706</wp:posOffset>
                </wp:positionV>
                <wp:extent cx="0" cy="357367"/>
                <wp:effectExtent l="0" t="0" r="12700" b="11430"/>
                <wp:wrapNone/>
                <wp:docPr id="73" name="Conector recto 73"/>
                <wp:cNvGraphicFramePr/>
                <a:graphic xmlns:a="http://schemas.openxmlformats.org/drawingml/2006/main">
                  <a:graphicData uri="http://schemas.microsoft.com/office/word/2010/wordprocessingShape">
                    <wps:wsp>
                      <wps:cNvCnPr/>
                      <wps:spPr>
                        <a:xfrm>
                          <a:off x="0" y="0"/>
                          <a:ext cx="0" cy="3573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83B647" id="Conector recto 73"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294.55pt,40.9pt" to="294.55pt,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" strokecolor="#4472c4 [3204]" strokeweight=".5pt">
                <v:stroke joinstyle="miter"/>
              </v:line>
            </w:pict>
          </mc:Fallback>
        </mc:AlternateContent>
      </w:r>
      <w:r w:rsidR="0034352E" w:rsidRPr="00532840">
        <w:rPr>
          <w:noProof/>
          <w:lang w:eastAsia="es-ES" w:bidi="ar-SA"/>
        </w:rPr>
        <mc:AlternateContent>
          <mc:Choice Requires="wps">
            <w:drawing>
              <wp:anchor distT="0" distB="0" distL="114300" distR="114300" simplePos="0" relativeHeight="251725824" behindDoc="0" locked="0" layoutInCell="1" allowOverlap="1" wp14:anchorId="24DA2C69" wp14:editId="07C9AFBD">
                <wp:simplePos x="0" y="0"/>
                <wp:positionH relativeFrom="column">
                  <wp:posOffset>3597965</wp:posOffset>
                </wp:positionH>
                <wp:positionV relativeFrom="paragraph">
                  <wp:posOffset>623073</wp:posOffset>
                </wp:positionV>
                <wp:extent cx="0" cy="254442"/>
                <wp:effectExtent l="0" t="0" r="12700" b="12700"/>
                <wp:wrapNone/>
                <wp:docPr id="72" name="Conector recto 72"/>
                <wp:cNvGraphicFramePr/>
                <a:graphic xmlns:a="http://schemas.openxmlformats.org/drawingml/2006/main">
                  <a:graphicData uri="http://schemas.microsoft.com/office/word/2010/wordprocessingShape">
                    <wps:wsp>
                      <wps:cNvCnPr/>
                      <wps:spPr>
                        <a:xfrm>
                          <a:off x="0" y="0"/>
                          <a:ext cx="0" cy="25444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5EC39A" id="Conector recto 72"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283.3pt,49.05pt" to="283.3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" strokecolor="#4472c4 [3204]" strokeweight=".5pt">
                <v:stroke joinstyle="miter"/>
              </v:line>
            </w:pict>
          </mc:Fallback>
        </mc:AlternateContent>
      </w:r>
      <w:r w:rsidR="0034352E" w:rsidRPr="00532840">
        <w:rPr>
          <w:noProof/>
          <w:lang w:eastAsia="es-ES" w:bidi="ar-SA"/>
        </w:rPr>
        <mc:AlternateContent>
          <mc:Choice Requires="wps">
            <w:drawing>
              <wp:anchor distT="0" distB="0" distL="114300" distR="114300" simplePos="0" relativeHeight="251724800" behindDoc="0" locked="0" layoutInCell="1" allowOverlap="1" wp14:anchorId="1B6E6F3D" wp14:editId="234CC1F7">
                <wp:simplePos x="0" y="0"/>
                <wp:positionH relativeFrom="column">
                  <wp:posOffset>3462793</wp:posOffset>
                </wp:positionH>
                <wp:positionV relativeFrom="paragraph">
                  <wp:posOffset>702586</wp:posOffset>
                </wp:positionV>
                <wp:extent cx="0" cy="254442"/>
                <wp:effectExtent l="0" t="0" r="12700" b="12700"/>
                <wp:wrapNone/>
                <wp:docPr id="71" name="Conector recto 71"/>
                <wp:cNvGraphicFramePr/>
                <a:graphic xmlns:a="http://schemas.openxmlformats.org/drawingml/2006/main">
                  <a:graphicData uri="http://schemas.microsoft.com/office/word/2010/wordprocessingShape">
                    <wps:wsp>
                      <wps:cNvCnPr/>
                      <wps:spPr>
                        <a:xfrm>
                          <a:off x="0" y="0"/>
                          <a:ext cx="0" cy="25444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647D4D" id="Conector recto 71"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272.65pt,55.3pt" to="272.65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" strokecolor="#4472c4 [3204]" strokeweight=".5pt">
                <v:stroke joinstyle="miter"/>
              </v:line>
            </w:pict>
          </mc:Fallback>
        </mc:AlternateContent>
      </w:r>
      <w:r w:rsidR="0034352E" w:rsidRPr="00532840">
        <w:rPr>
          <w:noProof/>
          <w:lang w:eastAsia="es-ES" w:bidi="ar-SA"/>
        </w:rPr>
        <mc:AlternateContent>
          <mc:Choice Requires="wps">
            <w:drawing>
              <wp:anchor distT="0" distB="0" distL="114300" distR="114300" simplePos="0" relativeHeight="251723776" behindDoc="0" locked="0" layoutInCell="1" allowOverlap="1" wp14:anchorId="5E56A97A" wp14:editId="358EAD27">
                <wp:simplePos x="0" y="0"/>
                <wp:positionH relativeFrom="column">
                  <wp:posOffset>3240157</wp:posOffset>
                </wp:positionH>
                <wp:positionV relativeFrom="paragraph">
                  <wp:posOffset>1434106</wp:posOffset>
                </wp:positionV>
                <wp:extent cx="0" cy="151075"/>
                <wp:effectExtent l="0" t="0" r="12700" b="14605"/>
                <wp:wrapNone/>
                <wp:docPr id="70" name="Conector recto 70"/>
                <wp:cNvGraphicFramePr/>
                <a:graphic xmlns:a="http://schemas.openxmlformats.org/drawingml/2006/main">
                  <a:graphicData uri="http://schemas.microsoft.com/office/word/2010/wordprocessingShape">
                    <wps:wsp>
                      <wps:cNvCnPr/>
                      <wps:spPr>
                        <a:xfrm>
                          <a:off x="0" y="0"/>
                          <a:ext cx="0" cy="151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70D7F5" id="Conector recto 70"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255.15pt,112.9pt" to="255.15pt,1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" strokecolor="#4472c4 [3204]" strokeweight=".5pt">
                <v:stroke joinstyle="miter"/>
              </v:line>
            </w:pict>
          </mc:Fallback>
        </mc:AlternateContent>
      </w:r>
      <w:r w:rsidR="0034352E" w:rsidRPr="00532840">
        <w:rPr>
          <w:noProof/>
          <w:lang w:eastAsia="es-ES" w:bidi="ar-SA"/>
        </w:rPr>
        <mc:AlternateContent>
          <mc:Choice Requires="wps">
            <w:drawing>
              <wp:anchor distT="0" distB="0" distL="114300" distR="114300" simplePos="0" relativeHeight="251722752" behindDoc="0" locked="0" layoutInCell="1" allowOverlap="1" wp14:anchorId="2FD09BEB" wp14:editId="06DF160F">
                <wp:simplePos x="0" y="0"/>
                <wp:positionH relativeFrom="column">
                  <wp:posOffset>3073179</wp:posOffset>
                </wp:positionH>
                <wp:positionV relativeFrom="paragraph">
                  <wp:posOffset>1505668</wp:posOffset>
                </wp:positionV>
                <wp:extent cx="0" cy="158115"/>
                <wp:effectExtent l="0" t="0" r="12700" b="6985"/>
                <wp:wrapNone/>
                <wp:docPr id="69" name="Conector recto 69"/>
                <wp:cNvGraphicFramePr/>
                <a:graphic xmlns:a="http://schemas.openxmlformats.org/drawingml/2006/main">
                  <a:graphicData uri="http://schemas.microsoft.com/office/word/2010/wordprocessingShape">
                    <wps:wsp>
                      <wps:cNvCnPr/>
                      <wps:spPr>
                        <a:xfrm>
                          <a:off x="0" y="0"/>
                          <a:ext cx="0" cy="1581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233917" id="Conector recto 69"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242pt,118.55pt" to="242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" strokecolor="#4472c4 [3204]" strokeweight=".5pt">
                <v:stroke joinstyle="miter"/>
              </v:line>
            </w:pict>
          </mc:Fallback>
        </mc:AlternateContent>
      </w:r>
      <w:r w:rsidR="0034352E" w:rsidRPr="00532840">
        <w:rPr>
          <w:noProof/>
          <w:lang w:eastAsia="es-ES" w:bidi="ar-SA"/>
        </w:rPr>
        <mc:AlternateContent>
          <mc:Choice Requires="wps">
            <w:drawing>
              <wp:anchor distT="0" distB="0" distL="114300" distR="114300" simplePos="0" relativeHeight="251721728" behindDoc="0" locked="0" layoutInCell="1" allowOverlap="1" wp14:anchorId="15646739" wp14:editId="55536BB1">
                <wp:simplePos x="0" y="0"/>
                <wp:positionH relativeFrom="column">
                  <wp:posOffset>2922104</wp:posOffset>
                </wp:positionH>
                <wp:positionV relativeFrom="paragraph">
                  <wp:posOffset>1505668</wp:posOffset>
                </wp:positionV>
                <wp:extent cx="0" cy="158115"/>
                <wp:effectExtent l="0" t="0" r="12700" b="6985"/>
                <wp:wrapNone/>
                <wp:docPr id="68" name="Conector recto 68"/>
                <wp:cNvGraphicFramePr/>
                <a:graphic xmlns:a="http://schemas.openxmlformats.org/drawingml/2006/main">
                  <a:graphicData uri="http://schemas.microsoft.com/office/word/2010/wordprocessingShape">
                    <wps:wsp>
                      <wps:cNvCnPr/>
                      <wps:spPr>
                        <a:xfrm>
                          <a:off x="0" y="0"/>
                          <a:ext cx="0" cy="1581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2EC595" id="Conector recto 68"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230.1pt,118.55pt" to="230.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" strokecolor="#4472c4 [3204]" strokeweight=".5pt">
                <v:stroke joinstyle="miter"/>
              </v:line>
            </w:pict>
          </mc:Fallback>
        </mc:AlternateContent>
      </w:r>
      <w:r w:rsidR="0034352E" w:rsidRPr="00532840">
        <w:rPr>
          <w:noProof/>
          <w:lang w:eastAsia="es-ES" w:bidi="ar-SA"/>
        </w:rPr>
        <mc:AlternateContent>
          <mc:Choice Requires="wps">
            <w:drawing>
              <wp:anchor distT="0" distB="0" distL="114300" distR="114300" simplePos="0" relativeHeight="251720704" behindDoc="0" locked="0" layoutInCell="1" allowOverlap="1" wp14:anchorId="0FE81047" wp14:editId="43F09155">
                <wp:simplePos x="0" y="0"/>
                <wp:positionH relativeFrom="column">
                  <wp:posOffset>2802835</wp:posOffset>
                </wp:positionH>
                <wp:positionV relativeFrom="paragraph">
                  <wp:posOffset>1505668</wp:posOffset>
                </wp:positionV>
                <wp:extent cx="0" cy="158115"/>
                <wp:effectExtent l="0" t="0" r="12700" b="6985"/>
                <wp:wrapNone/>
                <wp:docPr id="67" name="Conector recto 67"/>
                <wp:cNvGraphicFramePr/>
                <a:graphic xmlns:a="http://schemas.openxmlformats.org/drawingml/2006/main">
                  <a:graphicData uri="http://schemas.microsoft.com/office/word/2010/wordprocessingShape">
                    <wps:wsp>
                      <wps:cNvCnPr/>
                      <wps:spPr>
                        <a:xfrm>
                          <a:off x="0" y="0"/>
                          <a:ext cx="0" cy="1581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497471" id="Conector recto 67"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220.7pt,118.55pt" to="220.7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" strokecolor="#4472c4 [3204]" strokeweight=".5pt">
                <v:stroke joinstyle="miter"/>
              </v:line>
            </w:pict>
          </mc:Fallback>
        </mc:AlternateContent>
      </w:r>
      <w:r w:rsidR="0034352E" w:rsidRPr="00532840">
        <w:rPr>
          <w:noProof/>
          <w:lang w:eastAsia="es-ES" w:bidi="ar-SA"/>
        </w:rPr>
        <mc:AlternateContent>
          <mc:Choice Requires="wps">
            <w:drawing>
              <wp:anchor distT="0" distB="0" distL="114300" distR="114300" simplePos="0" relativeHeight="251719680" behindDoc="0" locked="0" layoutInCell="1" allowOverlap="1" wp14:anchorId="4B150946" wp14:editId="6DC8B118">
                <wp:simplePos x="0" y="0"/>
                <wp:positionH relativeFrom="column">
                  <wp:posOffset>2564296</wp:posOffset>
                </wp:positionH>
                <wp:positionV relativeFrom="paragraph">
                  <wp:posOffset>1012687</wp:posOffset>
                </wp:positionV>
                <wp:extent cx="0" cy="190831"/>
                <wp:effectExtent l="0" t="0" r="12700" b="12700"/>
                <wp:wrapNone/>
                <wp:docPr id="66" name="Conector recto 66"/>
                <wp:cNvGraphicFramePr/>
                <a:graphic xmlns:a="http://schemas.openxmlformats.org/drawingml/2006/main">
                  <a:graphicData uri="http://schemas.microsoft.com/office/word/2010/wordprocessingShape">
                    <wps:wsp>
                      <wps:cNvCnPr/>
                      <wps:spPr>
                        <a:xfrm>
                          <a:off x="0" y="0"/>
                          <a:ext cx="0" cy="1908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76D643" id="Conector recto 66"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01.9pt,79.75pt" to="201.9pt,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" strokecolor="#4472c4 [3204]" strokeweight=".5pt">
                <v:stroke joinstyle="miter"/>
              </v:line>
            </w:pict>
          </mc:Fallback>
        </mc:AlternateContent>
      </w:r>
      <w:r w:rsidR="0034352E" w:rsidRPr="00532840">
        <w:rPr>
          <w:noProof/>
          <w:lang w:eastAsia="es-ES" w:bidi="ar-SA"/>
        </w:rPr>
        <mc:AlternateContent>
          <mc:Choice Requires="wps">
            <w:drawing>
              <wp:anchor distT="0" distB="0" distL="114300" distR="114300" simplePos="0" relativeHeight="251718656" behindDoc="0" locked="0" layoutInCell="1" allowOverlap="1" wp14:anchorId="3B96CABA" wp14:editId="26E9703A">
                <wp:simplePos x="0" y="0"/>
                <wp:positionH relativeFrom="column">
                  <wp:posOffset>2405270</wp:posOffset>
                </wp:positionH>
                <wp:positionV relativeFrom="paragraph">
                  <wp:posOffset>1203518</wp:posOffset>
                </wp:positionV>
                <wp:extent cx="0" cy="190500"/>
                <wp:effectExtent l="0" t="0" r="12700" b="12700"/>
                <wp:wrapNone/>
                <wp:docPr id="65" name="Conector recto 65"/>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258583" id="Conector recto 65"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189.4pt,94.75pt" to="189.4pt,1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" strokecolor="#4472c4 [3204]" strokeweight=".5pt">
                <v:stroke joinstyle="miter"/>
              </v:line>
            </w:pict>
          </mc:Fallback>
        </mc:AlternateContent>
      </w:r>
      <w:r w:rsidR="005231F1" w:rsidRPr="00532840">
        <w:rPr>
          <w:noProof/>
          <w:lang w:eastAsia="es-ES" w:bidi="ar-SA"/>
        </w:rPr>
        <mc:AlternateContent>
          <mc:Choice Requires="wps">
            <w:drawing>
              <wp:anchor distT="0" distB="0" distL="114300" distR="114300" simplePos="0" relativeHeight="251717632" behindDoc="0" locked="0" layoutInCell="1" allowOverlap="1" wp14:anchorId="6D5B69A6" wp14:editId="41B3EFF8">
                <wp:simplePos x="0" y="0"/>
                <wp:positionH relativeFrom="column">
                  <wp:posOffset>2246243</wp:posOffset>
                </wp:positionH>
                <wp:positionV relativeFrom="paragraph">
                  <wp:posOffset>1203518</wp:posOffset>
                </wp:positionV>
                <wp:extent cx="0" cy="190583"/>
                <wp:effectExtent l="0" t="0" r="12700" b="12700"/>
                <wp:wrapNone/>
                <wp:docPr id="64" name="Conector recto 64"/>
                <wp:cNvGraphicFramePr/>
                <a:graphic xmlns:a="http://schemas.openxmlformats.org/drawingml/2006/main">
                  <a:graphicData uri="http://schemas.microsoft.com/office/word/2010/wordprocessingShape">
                    <wps:wsp>
                      <wps:cNvCnPr/>
                      <wps:spPr>
                        <a:xfrm>
                          <a:off x="0" y="0"/>
                          <a:ext cx="0" cy="19058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2B764E" id="Conector recto 64"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176.85pt,94.75pt" to="176.85pt,1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" strokecolor="#4472c4 [3204]" strokeweight=".5pt">
                <v:stroke joinstyle="miter"/>
              </v:line>
            </w:pict>
          </mc:Fallback>
        </mc:AlternateContent>
      </w:r>
      <w:r w:rsidR="005231F1" w:rsidRPr="00532840">
        <w:rPr>
          <w:noProof/>
          <w:lang w:eastAsia="es-ES" w:bidi="ar-SA"/>
        </w:rPr>
        <mc:AlternateContent>
          <mc:Choice Requires="wps">
            <w:drawing>
              <wp:anchor distT="0" distB="0" distL="114300" distR="114300" simplePos="0" relativeHeight="251716608" behindDoc="0" locked="0" layoutInCell="1" allowOverlap="1" wp14:anchorId="289A3BE3" wp14:editId="7DA67F1E">
                <wp:simplePos x="0" y="0"/>
                <wp:positionH relativeFrom="column">
                  <wp:posOffset>2111071</wp:posOffset>
                </wp:positionH>
                <wp:positionV relativeFrom="paragraph">
                  <wp:posOffset>1251226</wp:posOffset>
                </wp:positionV>
                <wp:extent cx="0" cy="143124"/>
                <wp:effectExtent l="0" t="0" r="12700" b="9525"/>
                <wp:wrapNone/>
                <wp:docPr id="63" name="Conector recto 63"/>
                <wp:cNvGraphicFramePr/>
                <a:graphic xmlns:a="http://schemas.openxmlformats.org/drawingml/2006/main">
                  <a:graphicData uri="http://schemas.microsoft.com/office/word/2010/wordprocessingShape">
                    <wps:wsp>
                      <wps:cNvCnPr/>
                      <wps:spPr>
                        <a:xfrm>
                          <a:off x="0" y="0"/>
                          <a:ext cx="0" cy="14312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45DEEC" id="Conector recto 63"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166.25pt,98.5pt" to="166.25pt,1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" strokecolor="#4472c4 [3204]" strokeweight=".5pt">
                <v:stroke joinstyle="miter"/>
              </v:line>
            </w:pict>
          </mc:Fallback>
        </mc:AlternateContent>
      </w:r>
      <w:r w:rsidR="005231F1" w:rsidRPr="00532840">
        <w:rPr>
          <w:noProof/>
          <w:lang w:eastAsia="es-ES" w:bidi="ar-SA"/>
        </w:rPr>
        <mc:AlternateContent>
          <mc:Choice Requires="wps">
            <w:drawing>
              <wp:anchor distT="0" distB="0" distL="114300" distR="114300" simplePos="0" relativeHeight="251715584" behindDoc="0" locked="0" layoutInCell="1" allowOverlap="1" wp14:anchorId="55248F6D" wp14:editId="153F7485">
                <wp:simplePos x="0" y="0"/>
                <wp:positionH relativeFrom="column">
                  <wp:posOffset>1880483</wp:posOffset>
                </wp:positionH>
                <wp:positionV relativeFrom="paragraph">
                  <wp:posOffset>1505667</wp:posOffset>
                </wp:positionV>
                <wp:extent cx="0" cy="159026"/>
                <wp:effectExtent l="0" t="0" r="12700" b="6350"/>
                <wp:wrapNone/>
                <wp:docPr id="62" name="Conector recto 62"/>
                <wp:cNvGraphicFramePr/>
                <a:graphic xmlns:a="http://schemas.openxmlformats.org/drawingml/2006/main">
                  <a:graphicData uri="http://schemas.microsoft.com/office/word/2010/wordprocessingShape">
                    <wps:wsp>
                      <wps:cNvCnPr/>
                      <wps:spPr>
                        <a:xfrm flipV="1">
                          <a:off x="0" y="0"/>
                          <a:ext cx="0" cy="1590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2EBF136" id="Conector recto 62" o:spid="_x0000_s1026" style="position:absolute;flip:y;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8.05pt,118.55pt" to="148.05pt,1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" strokecolor="#4472c4 [3204]" strokeweight=".5pt">
                <v:stroke joinstyle="miter"/>
              </v:line>
            </w:pict>
          </mc:Fallback>
        </mc:AlternateContent>
      </w:r>
      <w:r w:rsidR="005231F1" w:rsidRPr="00532840">
        <w:rPr>
          <w:noProof/>
          <w:lang w:eastAsia="es-ES" w:bidi="ar-SA"/>
        </w:rPr>
        <mc:AlternateContent>
          <mc:Choice Requires="wps">
            <w:drawing>
              <wp:anchor distT="0" distB="0" distL="114300" distR="114300" simplePos="0" relativeHeight="251714560" behindDoc="0" locked="0" layoutInCell="1" allowOverlap="1" wp14:anchorId="5ECFA64D" wp14:editId="1FC07465">
                <wp:simplePos x="0" y="0"/>
                <wp:positionH relativeFrom="column">
                  <wp:posOffset>1721457</wp:posOffset>
                </wp:positionH>
                <wp:positionV relativeFrom="paragraph">
                  <wp:posOffset>1505667</wp:posOffset>
                </wp:positionV>
                <wp:extent cx="0" cy="158253"/>
                <wp:effectExtent l="0" t="0" r="12700" b="6985"/>
                <wp:wrapNone/>
                <wp:docPr id="61" name="Conector recto 61"/>
                <wp:cNvGraphicFramePr/>
                <a:graphic xmlns:a="http://schemas.openxmlformats.org/drawingml/2006/main">
                  <a:graphicData uri="http://schemas.microsoft.com/office/word/2010/wordprocessingShape">
                    <wps:wsp>
                      <wps:cNvCnPr/>
                      <wps:spPr>
                        <a:xfrm flipV="1">
                          <a:off x="0" y="0"/>
                          <a:ext cx="0" cy="15825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D38AAEE" id="Conector recto 61" o:spid="_x0000_s1026" style="position:absolute;flip:y;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55pt,118.55pt" to="135.5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" strokecolor="#4472c4 [3204]" strokeweight=".5pt">
                <v:stroke joinstyle="miter"/>
              </v:line>
            </w:pict>
          </mc:Fallback>
        </mc:AlternateContent>
      </w:r>
      <w:r w:rsidR="005231F1" w:rsidRPr="00532840">
        <w:rPr>
          <w:noProof/>
          <w:lang w:eastAsia="es-ES" w:bidi="ar-SA"/>
        </w:rPr>
        <mc:AlternateContent>
          <mc:Choice Requires="wps">
            <w:drawing>
              <wp:anchor distT="0" distB="0" distL="114300" distR="114300" simplePos="0" relativeHeight="251713536" behindDoc="0" locked="0" layoutInCell="1" allowOverlap="1" wp14:anchorId="6B6C7F17" wp14:editId="0BEFBDAB">
                <wp:simplePos x="0" y="0"/>
                <wp:positionH relativeFrom="column">
                  <wp:posOffset>1737360</wp:posOffset>
                </wp:positionH>
                <wp:positionV relativeFrom="paragraph">
                  <wp:posOffset>1585181</wp:posOffset>
                </wp:positionV>
                <wp:extent cx="0" cy="0"/>
                <wp:effectExtent l="0" t="0" r="0" b="0"/>
                <wp:wrapNone/>
                <wp:docPr id="60" name="Conector recto 60"/>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EB937C" id="Conector recto 60"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136.8pt,124.8pt" to="136.8pt,1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" strokecolor="#4472c4 [3204]" strokeweight=".5pt">
                <v:stroke joinstyle="miter"/>
              </v:line>
            </w:pict>
          </mc:Fallback>
        </mc:AlternateContent>
      </w:r>
      <w:r w:rsidR="005231F1" w:rsidRPr="00532840">
        <w:rPr>
          <w:noProof/>
          <w:lang w:eastAsia="es-ES" w:bidi="ar-SA"/>
        </w:rPr>
        <mc:AlternateContent>
          <mc:Choice Requires="wps">
            <w:drawing>
              <wp:anchor distT="0" distB="0" distL="114300" distR="114300" simplePos="0" relativeHeight="251712512" behindDoc="0" locked="0" layoutInCell="1" allowOverlap="1" wp14:anchorId="74D45E14" wp14:editId="35188B73">
                <wp:simplePos x="0" y="0"/>
                <wp:positionH relativeFrom="column">
                  <wp:posOffset>1586285</wp:posOffset>
                </wp:positionH>
                <wp:positionV relativeFrom="paragraph">
                  <wp:posOffset>1585181</wp:posOffset>
                </wp:positionV>
                <wp:extent cx="0" cy="79513"/>
                <wp:effectExtent l="0" t="0" r="12700" b="9525"/>
                <wp:wrapNone/>
                <wp:docPr id="59" name="Conector recto 59"/>
                <wp:cNvGraphicFramePr/>
                <a:graphic xmlns:a="http://schemas.openxmlformats.org/drawingml/2006/main">
                  <a:graphicData uri="http://schemas.microsoft.com/office/word/2010/wordprocessingShape">
                    <wps:wsp>
                      <wps:cNvCnPr/>
                      <wps:spPr>
                        <a:xfrm>
                          <a:off x="0" y="0"/>
                          <a:ext cx="0" cy="7951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E32936" id="Conector recto 59"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124.9pt,124.8pt" to="124.9pt,1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" strokecolor="#4472c4 [3204]" strokeweight=".5pt">
                <v:stroke joinstyle="miter"/>
              </v:line>
            </w:pict>
          </mc:Fallback>
        </mc:AlternateContent>
      </w:r>
      <w:r w:rsidR="005231F1" w:rsidRPr="00532840">
        <w:rPr>
          <w:noProof/>
          <w:lang w:eastAsia="es-ES" w:bidi="ar-SA"/>
        </w:rPr>
        <mc:AlternateContent>
          <mc:Choice Requires="wps">
            <w:drawing>
              <wp:anchor distT="0" distB="0" distL="114300" distR="114300" simplePos="0" relativeHeight="251711488" behindDoc="0" locked="0" layoutInCell="1" allowOverlap="1" wp14:anchorId="146C8EC3" wp14:editId="69E71828">
                <wp:simplePos x="0" y="0"/>
                <wp:positionH relativeFrom="column">
                  <wp:posOffset>1435210</wp:posOffset>
                </wp:positionH>
                <wp:positionV relativeFrom="paragraph">
                  <wp:posOffset>1585181</wp:posOffset>
                </wp:positionV>
                <wp:extent cx="0" cy="79513"/>
                <wp:effectExtent l="0" t="0" r="12700" b="9525"/>
                <wp:wrapNone/>
                <wp:docPr id="58" name="Conector recto 58"/>
                <wp:cNvGraphicFramePr/>
                <a:graphic xmlns:a="http://schemas.openxmlformats.org/drawingml/2006/main">
                  <a:graphicData uri="http://schemas.microsoft.com/office/word/2010/wordprocessingShape">
                    <wps:wsp>
                      <wps:cNvCnPr/>
                      <wps:spPr>
                        <a:xfrm>
                          <a:off x="0" y="0"/>
                          <a:ext cx="0" cy="7951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76318B" id="Conector recto 58"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13pt,124.8pt" to="113pt,1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" strokecolor="#4472c4 [3204]" strokeweight=".5pt">
                <v:stroke joinstyle="miter"/>
              </v:line>
            </w:pict>
          </mc:Fallback>
        </mc:AlternateContent>
      </w:r>
      <w:r w:rsidR="005231F1" w:rsidRPr="00532840">
        <w:rPr>
          <w:noProof/>
          <w:lang w:eastAsia="es-ES" w:bidi="ar-SA"/>
        </w:rPr>
        <mc:AlternateContent>
          <mc:Choice Requires="wps">
            <w:drawing>
              <wp:anchor distT="0" distB="0" distL="114300" distR="114300" simplePos="0" relativeHeight="251710464" behindDoc="0" locked="0" layoutInCell="1" allowOverlap="1" wp14:anchorId="7FF3B928" wp14:editId="60BB49CC">
                <wp:simplePos x="0" y="0"/>
                <wp:positionH relativeFrom="column">
                  <wp:posOffset>1204623</wp:posOffset>
                </wp:positionH>
                <wp:positionV relativeFrom="paragraph">
                  <wp:posOffset>1664418</wp:posOffset>
                </wp:positionV>
                <wp:extent cx="0" cy="71838"/>
                <wp:effectExtent l="0" t="0" r="12700" b="17145"/>
                <wp:wrapNone/>
                <wp:docPr id="57" name="Conector recto 57"/>
                <wp:cNvGraphicFramePr/>
                <a:graphic xmlns:a="http://schemas.openxmlformats.org/drawingml/2006/main">
                  <a:graphicData uri="http://schemas.microsoft.com/office/word/2010/wordprocessingShape">
                    <wps:wsp>
                      <wps:cNvCnPr/>
                      <wps:spPr>
                        <a:xfrm>
                          <a:off x="0" y="0"/>
                          <a:ext cx="0" cy="7183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0CCCFC" id="Conector recto 57"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94.85pt,131.05pt" to="94.85pt,1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" strokecolor="#4472c4 [3204]" strokeweight=".5pt">
                <v:stroke joinstyle="miter"/>
              </v:line>
            </w:pict>
          </mc:Fallback>
        </mc:AlternateContent>
      </w:r>
      <w:r w:rsidR="005231F1" w:rsidRPr="00532840">
        <w:rPr>
          <w:noProof/>
          <w:lang w:eastAsia="es-ES" w:bidi="ar-SA"/>
        </w:rPr>
        <mc:AlternateContent>
          <mc:Choice Requires="wps">
            <w:drawing>
              <wp:anchor distT="0" distB="0" distL="114300" distR="114300" simplePos="0" relativeHeight="251709440" behindDoc="0" locked="0" layoutInCell="1" allowOverlap="1" wp14:anchorId="7D25350C" wp14:editId="7DA7E643">
                <wp:simplePos x="0" y="0"/>
                <wp:positionH relativeFrom="column">
                  <wp:posOffset>1053548</wp:posOffset>
                </wp:positionH>
                <wp:positionV relativeFrom="paragraph">
                  <wp:posOffset>1585181</wp:posOffset>
                </wp:positionV>
                <wp:extent cx="0" cy="79237"/>
                <wp:effectExtent l="0" t="0" r="12700" b="10160"/>
                <wp:wrapNone/>
                <wp:docPr id="55" name="Conector recto 55"/>
                <wp:cNvGraphicFramePr/>
                <a:graphic xmlns:a="http://schemas.openxmlformats.org/drawingml/2006/main">
                  <a:graphicData uri="http://schemas.microsoft.com/office/word/2010/wordprocessingShape">
                    <wps:wsp>
                      <wps:cNvCnPr/>
                      <wps:spPr>
                        <a:xfrm>
                          <a:off x="0" y="0"/>
                          <a:ext cx="0" cy="7923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397AE5" id="Conector recto 55"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82.95pt,124.8pt" to="82.95pt,1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" strokecolor="#4472c4 [3204]" strokeweight=".5pt">
                <v:stroke joinstyle="miter"/>
              </v:line>
            </w:pict>
          </mc:Fallback>
        </mc:AlternateContent>
      </w:r>
      <w:r w:rsidR="005231F1" w:rsidRPr="00532840">
        <w:rPr>
          <w:noProof/>
          <w:lang w:eastAsia="es-ES" w:bidi="ar-SA"/>
        </w:rPr>
        <mc:AlternateContent>
          <mc:Choice Requires="wps">
            <w:drawing>
              <wp:anchor distT="0" distB="0" distL="114300" distR="114300" simplePos="0" relativeHeight="251708416" behindDoc="0" locked="0" layoutInCell="1" allowOverlap="1" wp14:anchorId="111B88D1" wp14:editId="69DAA45D">
                <wp:simplePos x="0" y="0"/>
                <wp:positionH relativeFrom="column">
                  <wp:posOffset>1053548</wp:posOffset>
                </wp:positionH>
                <wp:positionV relativeFrom="paragraph">
                  <wp:posOffset>1663921</wp:posOffset>
                </wp:positionV>
                <wp:extent cx="0" cy="0"/>
                <wp:effectExtent l="0" t="0" r="0" b="0"/>
                <wp:wrapNone/>
                <wp:docPr id="24" name="Conector recto 24"/>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C91C49" id="Conector recto 24"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82.95pt,131pt" to="82.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" strokecolor="#4472c4 [3204]" strokeweight=".5pt">
                <v:stroke joinstyle="miter"/>
              </v:line>
            </w:pict>
          </mc:Fallback>
        </mc:AlternateContent>
      </w:r>
      <w:r w:rsidR="005231F1" w:rsidRPr="00532840">
        <w:rPr>
          <w:noProof/>
          <w:lang w:eastAsia="es-ES" w:bidi="ar-SA"/>
        </w:rPr>
        <mc:AlternateContent>
          <mc:Choice Requires="wps">
            <w:drawing>
              <wp:anchor distT="0" distB="0" distL="114300" distR="114300" simplePos="0" relativeHeight="251707392" behindDoc="0" locked="0" layoutInCell="1" allowOverlap="1" wp14:anchorId="5686D7A6" wp14:editId="313655AA">
                <wp:simplePos x="0" y="0"/>
                <wp:positionH relativeFrom="column">
                  <wp:posOffset>934278</wp:posOffset>
                </wp:positionH>
                <wp:positionV relativeFrom="paragraph">
                  <wp:posOffset>1585181</wp:posOffset>
                </wp:positionV>
                <wp:extent cx="0" cy="79237"/>
                <wp:effectExtent l="0" t="0" r="12700" b="10160"/>
                <wp:wrapNone/>
                <wp:docPr id="17" name="Conector recto 17"/>
                <wp:cNvGraphicFramePr/>
                <a:graphic xmlns:a="http://schemas.openxmlformats.org/drawingml/2006/main">
                  <a:graphicData uri="http://schemas.microsoft.com/office/word/2010/wordprocessingShape">
                    <wps:wsp>
                      <wps:cNvCnPr/>
                      <wps:spPr>
                        <a:xfrm>
                          <a:off x="0" y="0"/>
                          <a:ext cx="0" cy="7923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CBD800" id="Conector recto 17"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73.55pt,124.8pt" to="73.55pt,1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" strokecolor="#4472c4 [3204]" strokeweight=".5pt">
                <v:stroke joinstyle="miter"/>
              </v:line>
            </w:pict>
          </mc:Fallback>
        </mc:AlternateContent>
      </w:r>
      <w:r w:rsidR="005231F1" w:rsidRPr="00532840">
        <w:rPr>
          <w:noProof/>
          <w:lang w:eastAsia="es-ES" w:bidi="ar-SA"/>
        </w:rPr>
        <mc:AlternateContent>
          <mc:Choice Requires="wps">
            <w:drawing>
              <wp:anchor distT="0" distB="0" distL="114300" distR="114300" simplePos="0" relativeHeight="251706368" behindDoc="0" locked="0" layoutInCell="1" allowOverlap="1" wp14:anchorId="37E503C0" wp14:editId="1E462B37">
                <wp:simplePos x="0" y="0"/>
                <wp:positionH relativeFrom="column">
                  <wp:posOffset>783203</wp:posOffset>
                </wp:positionH>
                <wp:positionV relativeFrom="paragraph">
                  <wp:posOffset>1505668</wp:posOffset>
                </wp:positionV>
                <wp:extent cx="0" cy="159026"/>
                <wp:effectExtent l="0" t="0" r="12700" b="6350"/>
                <wp:wrapNone/>
                <wp:docPr id="16" name="Conector recto 16"/>
                <wp:cNvGraphicFramePr/>
                <a:graphic xmlns:a="http://schemas.openxmlformats.org/drawingml/2006/main">
                  <a:graphicData uri="http://schemas.microsoft.com/office/word/2010/wordprocessingShape">
                    <wps:wsp>
                      <wps:cNvCnPr/>
                      <wps:spPr>
                        <a:xfrm>
                          <a:off x="0" y="0"/>
                          <a:ext cx="0" cy="1590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162802" id="Conector recto 16"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61.65pt,118.55pt" to="61.65pt,1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" strokecolor="#4472c4 [3204]" strokeweight=".5pt">
                <v:stroke joinstyle="miter"/>
              </v:line>
            </w:pict>
          </mc:Fallback>
        </mc:AlternateContent>
      </w:r>
      <w:r w:rsidR="00C57E5F" w:rsidRPr="00532840">
        <w:rPr>
          <w:noProof/>
          <w:lang w:eastAsia="es-ES" w:bidi="ar-SA"/>
        </w:rPr>
        <w:drawing>
          <wp:inline distT="0" distB="0" distL="0" distR="0" wp14:anchorId="7991B544" wp14:editId="65E3DC2D">
            <wp:extent cx="5181600" cy="27432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81600" cy="2743200"/>
                    </a:xfrm>
                    <a:prstGeom prst="rect">
                      <a:avLst/>
                    </a:prstGeom>
                  </pic:spPr>
                </pic:pic>
              </a:graphicData>
            </a:graphic>
          </wp:inline>
        </w:drawing>
      </w:r>
    </w:p>
    <w:p w14:paraId="6C162D62" w14:textId="416CD91E" w:rsidR="001001DB" w:rsidRPr="0056654D" w:rsidRDefault="00047522" w:rsidP="00340ED4">
      <w:pPr>
        <w:pStyle w:val="MDPI51figurecaption"/>
        <w:ind w:left="0" w:right="425"/>
        <w:contextualSpacing/>
        <w:jc w:val="both"/>
        <w:rPr>
          <w:szCs w:val="18"/>
        </w:rPr>
      </w:pPr>
      <w:r w:rsidRPr="0056654D">
        <w:rPr>
          <w:b/>
          <w:szCs w:val="18"/>
        </w:rPr>
        <w:t xml:space="preserve">Figure </w:t>
      </w:r>
      <w:r w:rsidR="008F20A4" w:rsidRPr="0056654D">
        <w:rPr>
          <w:b/>
          <w:szCs w:val="18"/>
        </w:rPr>
        <w:t>3</w:t>
      </w:r>
      <w:r w:rsidRPr="00A52F3A">
        <w:rPr>
          <w:b/>
          <w:szCs w:val="18"/>
        </w:rPr>
        <w:t xml:space="preserve">. </w:t>
      </w:r>
      <w:r w:rsidRPr="00A52F3A">
        <w:rPr>
          <w:bCs/>
          <w:szCs w:val="18"/>
        </w:rPr>
        <w:t>Scores</w:t>
      </w:r>
      <w:r w:rsidRPr="006952E6">
        <w:rPr>
          <w:szCs w:val="18"/>
        </w:rPr>
        <w:t xml:space="preserve"> obtained by the four groups </w:t>
      </w:r>
      <w:r w:rsidR="00B372A9">
        <w:rPr>
          <w:szCs w:val="18"/>
        </w:rPr>
        <w:t>o</w:t>
      </w:r>
      <w:r w:rsidRPr="006952E6">
        <w:rPr>
          <w:szCs w:val="18"/>
        </w:rPr>
        <w:t xml:space="preserve">n </w:t>
      </w:r>
      <w:r w:rsidR="00C72A63" w:rsidRPr="0056654D">
        <w:rPr>
          <w:szCs w:val="18"/>
        </w:rPr>
        <w:t>social, cognitive</w:t>
      </w:r>
      <w:r w:rsidR="00B372A9">
        <w:rPr>
          <w:szCs w:val="18"/>
        </w:rPr>
        <w:t>,</w:t>
      </w:r>
      <w:r w:rsidR="00C72A63" w:rsidRPr="0056654D">
        <w:rPr>
          <w:szCs w:val="18"/>
        </w:rPr>
        <w:t xml:space="preserve"> and adaptive skills</w:t>
      </w:r>
      <w:r w:rsidRPr="0056654D">
        <w:rPr>
          <w:szCs w:val="18"/>
        </w:rPr>
        <w:t xml:space="preserve"> are illustrated. </w:t>
      </w:r>
      <w:r w:rsidR="007E2F5D" w:rsidRPr="0056654D">
        <w:rPr>
          <w:szCs w:val="18"/>
        </w:rPr>
        <w:t>Graphs represent means with standard deviation bars. Differences between clinical groups (Clusters) are highlighted, * p-values &lt; 0.05</w:t>
      </w:r>
    </w:p>
    <w:p w14:paraId="10BE201D" w14:textId="77777777" w:rsidR="009F779B" w:rsidRPr="0056654D" w:rsidRDefault="009F779B" w:rsidP="00340ED4">
      <w:pPr>
        <w:pStyle w:val="MDPI51figurecaption"/>
        <w:ind w:left="0" w:right="425"/>
        <w:contextualSpacing/>
        <w:jc w:val="both"/>
        <w:rPr>
          <w:szCs w:val="18"/>
        </w:rPr>
      </w:pPr>
    </w:p>
    <w:p w14:paraId="0416B710" w14:textId="22FB36D0" w:rsidR="00FA4A24" w:rsidRPr="0056654D" w:rsidRDefault="00743F43" w:rsidP="0094318C">
      <w:pPr>
        <w:pStyle w:val="MDPI51figurecaption"/>
        <w:ind w:left="0" w:right="425"/>
        <w:jc w:val="both"/>
      </w:pPr>
      <w:r w:rsidRPr="0056654D">
        <w:t>Furthermore, i</w:t>
      </w:r>
      <w:r w:rsidR="00B21794" w:rsidRPr="0056654D">
        <w:t>n the follow-up</w:t>
      </w:r>
      <w:r w:rsidR="00B372A9">
        <w:t>,</w:t>
      </w:r>
      <w:r w:rsidR="00D578DC" w:rsidRPr="0056654D">
        <w:t xml:space="preserve"> 13 </w:t>
      </w:r>
      <w:r w:rsidR="004F12B8" w:rsidRPr="0056654D">
        <w:t xml:space="preserve">participants failed to meet ASD </w:t>
      </w:r>
      <w:r w:rsidR="00F218AD" w:rsidRPr="0056654D">
        <w:t xml:space="preserve">diagnostic </w:t>
      </w:r>
      <w:r w:rsidR="004F12B8" w:rsidRPr="0056654D">
        <w:t>criteria</w:t>
      </w:r>
      <w:r w:rsidR="00F218AD" w:rsidRPr="0056654D">
        <w:t xml:space="preserve"> on </w:t>
      </w:r>
      <w:r w:rsidR="00B372A9">
        <w:t xml:space="preserve">the </w:t>
      </w:r>
      <w:r w:rsidR="00F218AD" w:rsidRPr="0056654D">
        <w:t xml:space="preserve">SCQ and </w:t>
      </w:r>
      <w:r w:rsidR="00B372A9">
        <w:t>the</w:t>
      </w:r>
      <w:r w:rsidR="00F218AD" w:rsidRPr="0056654D">
        <w:t xml:space="preserve"> DSM 5. </w:t>
      </w:r>
      <w:r w:rsidR="00B21794" w:rsidRPr="0056654D">
        <w:t>Specifically, the adolescents w</w:t>
      </w:r>
      <w:r w:rsidR="00B372A9">
        <w:t>ith</w:t>
      </w:r>
      <w:r w:rsidR="00B21794" w:rsidRPr="0056654D">
        <w:t xml:space="preserve"> remitted </w:t>
      </w:r>
      <w:r w:rsidR="00435576" w:rsidRPr="0056654D">
        <w:t xml:space="preserve">diagnostic </w:t>
      </w:r>
      <w:r w:rsidR="00B21794" w:rsidRPr="0056654D">
        <w:t xml:space="preserve">ASD symptoms </w:t>
      </w:r>
      <w:r w:rsidR="0003791F" w:rsidRPr="0056654D">
        <w:t xml:space="preserve">according </w:t>
      </w:r>
      <w:r w:rsidR="00B372A9">
        <w:t xml:space="preserve">to </w:t>
      </w:r>
      <w:r w:rsidR="0003791F" w:rsidRPr="0056654D">
        <w:t xml:space="preserve">both measures </w:t>
      </w:r>
      <w:r w:rsidR="00B21794" w:rsidRPr="0056654D">
        <w:t>were: 3 in Cluster 1 (16.67</w:t>
      </w:r>
      <w:r w:rsidR="00B35C6B" w:rsidRPr="0056654D">
        <w:t>%), 6 in Cluster 2 (37.5%)</w:t>
      </w:r>
      <w:r w:rsidR="00B372A9">
        <w:t>,</w:t>
      </w:r>
      <w:r w:rsidR="00B35C6B" w:rsidRPr="0056654D">
        <w:t xml:space="preserve"> and 4</w:t>
      </w:r>
      <w:r w:rsidR="0003791F" w:rsidRPr="0056654D">
        <w:t xml:space="preserve"> in Cluster 3 (36</w:t>
      </w:r>
      <w:r w:rsidR="00B21794" w:rsidRPr="0056654D">
        <w:t>.4%).</w:t>
      </w:r>
    </w:p>
    <w:p w14:paraId="4A4A3A89" w14:textId="77777777" w:rsidR="00FA4A24" w:rsidRPr="0056654D" w:rsidRDefault="00FA4A24" w:rsidP="008E63F1">
      <w:pPr>
        <w:pStyle w:val="MDPI51figurecaption"/>
        <w:ind w:left="425" w:right="425"/>
        <w:jc w:val="both"/>
      </w:pPr>
    </w:p>
    <w:p w14:paraId="6565F979" w14:textId="77777777" w:rsidR="00FE6943" w:rsidRPr="0056654D" w:rsidRDefault="00FE6943" w:rsidP="0060494C">
      <w:pPr>
        <w:pStyle w:val="MDPI21heading1"/>
        <w:ind w:left="0"/>
      </w:pPr>
      <w:r w:rsidRPr="0056654D">
        <w:t>4. Discussion</w:t>
      </w:r>
    </w:p>
    <w:p w14:paraId="00D164A0" w14:textId="77777777" w:rsidR="00340ED4" w:rsidRPr="0056654D" w:rsidRDefault="00340ED4" w:rsidP="00340ED4">
      <w:pPr>
        <w:pStyle w:val="MDPI31text"/>
        <w:rPr>
          <w:b/>
        </w:rPr>
      </w:pPr>
    </w:p>
    <w:p w14:paraId="7C0DF0D0" w14:textId="4FED0B80" w:rsidR="00340ED4" w:rsidRPr="00532840" w:rsidRDefault="00340ED4" w:rsidP="00340ED4">
      <w:pPr>
        <w:pStyle w:val="MDPI31text"/>
        <w:ind w:left="0" w:firstLine="0"/>
      </w:pPr>
      <w:r w:rsidRPr="0056654D">
        <w:t xml:space="preserve">The present study </w:t>
      </w:r>
      <w:r w:rsidRPr="00532840">
        <w:t xml:space="preserve">had </w:t>
      </w:r>
      <w:r w:rsidR="008A1B86">
        <w:t>two</w:t>
      </w:r>
      <w:r w:rsidRPr="00532840">
        <w:t xml:space="preserve"> objective</w:t>
      </w:r>
      <w:r w:rsidR="008A1B86">
        <w:t>s. The first was</w:t>
      </w:r>
      <w:r w:rsidRPr="00532840">
        <w:t xml:space="preserve"> to identify </w:t>
      </w:r>
      <w:r w:rsidR="00491120" w:rsidRPr="00532840">
        <w:t>subgroups</w:t>
      </w:r>
      <w:r w:rsidRPr="00532840">
        <w:t xml:space="preserve"> </w:t>
      </w:r>
      <w:r w:rsidR="00B372A9">
        <w:t>of</w:t>
      </w:r>
      <w:r w:rsidRPr="00532840">
        <w:t xml:space="preserve"> children with ASD WID</w:t>
      </w:r>
      <w:r w:rsidR="00E170C9">
        <w:t>,</w:t>
      </w:r>
      <w:r w:rsidRPr="00532840">
        <w:t xml:space="preserve"> based on </w:t>
      </w:r>
      <w:r w:rsidR="00B372A9">
        <w:t xml:space="preserve">the </w:t>
      </w:r>
      <w:r w:rsidRPr="00532840">
        <w:t xml:space="preserve">severity of </w:t>
      </w:r>
      <w:r w:rsidR="00B372A9">
        <w:t>the core</w:t>
      </w:r>
      <w:r w:rsidRPr="00532840">
        <w:t xml:space="preserve"> sym</w:t>
      </w:r>
      <w:r w:rsidR="00491120" w:rsidRPr="00532840">
        <w:t>ptoms</w:t>
      </w:r>
      <w:r w:rsidR="00E170C9">
        <w:t>,</w:t>
      </w:r>
      <w:r w:rsidR="00491120" w:rsidRPr="00532840">
        <w:t xml:space="preserve"> and</w:t>
      </w:r>
      <w:r w:rsidRPr="00532840">
        <w:t xml:space="preserve"> explore </w:t>
      </w:r>
      <w:r w:rsidR="00491120" w:rsidRPr="00532840">
        <w:t>their impact</w:t>
      </w:r>
      <w:r w:rsidRPr="00532840">
        <w:t xml:space="preserve"> on EF</w:t>
      </w:r>
      <w:r w:rsidR="00B372A9">
        <w:t xml:space="preserve"> and</w:t>
      </w:r>
      <w:r w:rsidRPr="00532840">
        <w:t xml:space="preserve"> social and adaptive skills in adolescence</w:t>
      </w:r>
      <w:r w:rsidR="00B372A9">
        <w:t>.</w:t>
      </w:r>
      <w:r w:rsidRPr="00532840">
        <w:t xml:space="preserve"> Regarding the first aim, cluster </w:t>
      </w:r>
      <w:r w:rsidR="00B372A9">
        <w:t xml:space="preserve">analysis </w:t>
      </w:r>
      <w:r w:rsidRPr="00532840">
        <w:t>revealed the presence of three groups</w:t>
      </w:r>
      <w:r w:rsidRPr="0056654D">
        <w:t xml:space="preserve">. Cluster 1 (40.4%), “high severity”, showed higher intensity and frequency of autism features than </w:t>
      </w:r>
      <w:r w:rsidR="00B372A9">
        <w:t>C</w:t>
      </w:r>
      <w:r w:rsidRPr="0056654D">
        <w:t>lusters 2 and 3. Cluster 2 (34.6%),</w:t>
      </w:r>
      <w:r w:rsidR="00B372A9">
        <w:t xml:space="preserve"> </w:t>
      </w:r>
      <w:r w:rsidRPr="0056654D">
        <w:t>“moderate severity”</w:t>
      </w:r>
      <w:r w:rsidR="00E170C9">
        <w:t>,</w:t>
      </w:r>
      <w:r w:rsidRPr="0056654D">
        <w:t xml:space="preserve"> and </w:t>
      </w:r>
      <w:r w:rsidR="00B372A9">
        <w:t>C</w:t>
      </w:r>
      <w:r w:rsidRPr="0056654D">
        <w:t>luster 3 presented similar level</w:t>
      </w:r>
      <w:r w:rsidR="00B372A9">
        <w:t>s</w:t>
      </w:r>
      <w:r w:rsidRPr="0056654D">
        <w:t xml:space="preserve"> of social impairment. </w:t>
      </w:r>
      <w:r w:rsidR="00B372A9">
        <w:t>However</w:t>
      </w:r>
      <w:r w:rsidRPr="0056654D">
        <w:t xml:space="preserve">, </w:t>
      </w:r>
      <w:r w:rsidR="00B372A9">
        <w:t>C</w:t>
      </w:r>
      <w:r w:rsidRPr="0056654D">
        <w:t xml:space="preserve">luster 3 (25%), “low severity”, </w:t>
      </w:r>
      <w:r w:rsidRPr="00A52F3A">
        <w:t xml:space="preserve">showed significantly lower scores </w:t>
      </w:r>
      <w:r w:rsidR="00B372A9">
        <w:t>on the</w:t>
      </w:r>
      <w:r w:rsidRPr="00A52F3A">
        <w:t xml:space="preserve"> RRB and </w:t>
      </w:r>
      <w:r w:rsidR="00B372A9">
        <w:t xml:space="preserve">the </w:t>
      </w:r>
      <w:r w:rsidRPr="00532840">
        <w:t xml:space="preserve">communication abnormalities subscale of </w:t>
      </w:r>
      <w:r w:rsidR="00B372A9">
        <w:t xml:space="preserve">the </w:t>
      </w:r>
      <w:r w:rsidRPr="00532840">
        <w:t>SCQ.</w:t>
      </w:r>
      <w:r w:rsidRPr="0056654D">
        <w:t xml:space="preserve"> Our findings are consistent with other studies with samples of children </w:t>
      </w:r>
      <w:r w:rsidR="00E170C9">
        <w:t>with ASD with</w:t>
      </w:r>
      <w:r w:rsidRPr="0056654D">
        <w:t xml:space="preserve"> intellectual deficit</w:t>
      </w:r>
      <w:r w:rsidR="00E170C9">
        <w:t>s</w:t>
      </w:r>
      <w:r w:rsidRPr="0056654D">
        <w:t xml:space="preserve"> or heterogeneity in </w:t>
      </w:r>
      <w:r w:rsidR="00B372A9">
        <w:t xml:space="preserve">their </w:t>
      </w:r>
      <w:r w:rsidRPr="0056654D">
        <w:t>cognitive level</w:t>
      </w:r>
      <w:r w:rsidR="00B372A9">
        <w:t>s</w:t>
      </w:r>
      <w:r w:rsidRPr="0056654D">
        <w:t xml:space="preserve">. </w:t>
      </w:r>
      <w:r w:rsidR="00B372A9">
        <w:t>Specifically</w:t>
      </w:r>
      <w:r w:rsidRPr="00A52F3A">
        <w:t xml:space="preserve">, </w:t>
      </w:r>
      <w:proofErr w:type="spellStart"/>
      <w:r w:rsidR="00F12A4C" w:rsidRPr="00A52F3A">
        <w:t>Cholenkery</w:t>
      </w:r>
      <w:proofErr w:type="spellEnd"/>
      <w:r w:rsidR="00F12A4C" w:rsidRPr="00A52F3A">
        <w:t xml:space="preserve"> et al. </w:t>
      </w:r>
      <w:r w:rsidR="00F12A4C" w:rsidRPr="006952E6">
        <w:rPr>
          <w:rFonts w:eastAsia="SimSun"/>
          <w:szCs w:val="20"/>
        </w:rPr>
        <w:t>[</w:t>
      </w:r>
      <w:r w:rsidR="00642759" w:rsidRPr="0056654D">
        <w:rPr>
          <w:rFonts w:eastAsia="SimSun"/>
          <w:color w:val="auto"/>
          <w:szCs w:val="20"/>
        </w:rPr>
        <w:t>2</w:t>
      </w:r>
      <w:r w:rsidR="00F12A4C" w:rsidRPr="0056654D">
        <w:rPr>
          <w:rFonts w:eastAsia="SimSun"/>
          <w:szCs w:val="20"/>
        </w:rPr>
        <w:t>] identifi</w:t>
      </w:r>
      <w:r w:rsidR="008A1B86">
        <w:rPr>
          <w:rFonts w:eastAsia="SimSun"/>
          <w:szCs w:val="20"/>
        </w:rPr>
        <w:t>ed three clusters: one had low scores on autism features</w:t>
      </w:r>
      <w:r w:rsidR="00E170C9">
        <w:rPr>
          <w:rFonts w:eastAsia="SimSun"/>
          <w:szCs w:val="20"/>
        </w:rPr>
        <w:t>;</w:t>
      </w:r>
      <w:r w:rsidR="008A1B86">
        <w:rPr>
          <w:rFonts w:eastAsia="SimSun"/>
          <w:szCs w:val="20"/>
        </w:rPr>
        <w:t xml:space="preserve"> one </w:t>
      </w:r>
      <w:r w:rsidR="00E170C9">
        <w:rPr>
          <w:rFonts w:eastAsia="SimSun"/>
          <w:szCs w:val="20"/>
        </w:rPr>
        <w:t>consisted of</w:t>
      </w:r>
      <w:r w:rsidR="008A1B86">
        <w:rPr>
          <w:rFonts w:eastAsia="SimSun"/>
          <w:szCs w:val="20"/>
        </w:rPr>
        <w:t xml:space="preserve"> individuals with a high presence of autistic traits</w:t>
      </w:r>
      <w:r w:rsidR="00E170C9">
        <w:rPr>
          <w:rFonts w:eastAsia="SimSun"/>
          <w:szCs w:val="20"/>
        </w:rPr>
        <w:t>;</w:t>
      </w:r>
      <w:r w:rsidR="008A1B86">
        <w:rPr>
          <w:rFonts w:eastAsia="SimSun"/>
          <w:szCs w:val="20"/>
        </w:rPr>
        <w:t xml:space="preserve"> and a third cluster was characterized by social and communicative impairments and less RRB. </w:t>
      </w:r>
      <w:r w:rsidRPr="0056654D">
        <w:t xml:space="preserve">Georgiades et al. </w:t>
      </w:r>
      <w:r w:rsidR="00F12A4C" w:rsidRPr="0056654D">
        <w:rPr>
          <w:rFonts w:eastAsia="SimSun"/>
          <w:szCs w:val="20"/>
        </w:rPr>
        <w:t>[</w:t>
      </w:r>
      <w:r w:rsidR="00642759" w:rsidRPr="0056654D">
        <w:rPr>
          <w:rFonts w:eastAsia="SimSun"/>
          <w:color w:val="auto"/>
          <w:szCs w:val="20"/>
        </w:rPr>
        <w:t>3</w:t>
      </w:r>
      <w:r w:rsidR="00F12A4C" w:rsidRPr="0056654D">
        <w:rPr>
          <w:rFonts w:eastAsia="SimSun"/>
          <w:szCs w:val="20"/>
        </w:rPr>
        <w:t xml:space="preserve">], </w:t>
      </w:r>
      <w:r w:rsidRPr="0056654D">
        <w:t xml:space="preserve">using data </w:t>
      </w:r>
      <w:r w:rsidR="008A1B86">
        <w:t>on</w:t>
      </w:r>
      <w:r w:rsidRPr="0056654D">
        <w:t xml:space="preserve"> social communication deficits and fixated interests and repetitive behaviors, differentiated three subgroups with similar characteristics and number</w:t>
      </w:r>
      <w:r w:rsidR="00E170C9">
        <w:t>s</w:t>
      </w:r>
      <w:r w:rsidRPr="0056654D">
        <w:t xml:space="preserve"> of participants. Greater SCI and RRB corresponded to the most numerous subgroup (56%)</w:t>
      </w:r>
      <w:r w:rsidR="008A1B86">
        <w:t>,</w:t>
      </w:r>
      <w:r w:rsidRPr="0056654D">
        <w:t xml:space="preserve"> whereas</w:t>
      </w:r>
      <w:r w:rsidR="008A1B86">
        <w:t xml:space="preserve"> fewer</w:t>
      </w:r>
      <w:r w:rsidRPr="0056654D">
        <w:t xml:space="preserve"> participants (10%) </w:t>
      </w:r>
      <w:r w:rsidR="008A1B86">
        <w:t>made up</w:t>
      </w:r>
      <w:r w:rsidRPr="0056654D">
        <w:t xml:space="preserve"> the subgroup with less SCI and relatively high scores </w:t>
      </w:r>
      <w:r w:rsidR="008A1B86">
        <w:t>on</w:t>
      </w:r>
      <w:r w:rsidRPr="0056654D">
        <w:t xml:space="preserve"> RRB. Moreover, based on </w:t>
      </w:r>
      <w:r w:rsidR="008A1B86">
        <w:t xml:space="preserve">the </w:t>
      </w:r>
      <w:r w:rsidRPr="0056654D">
        <w:t>levels of RRB</w:t>
      </w:r>
      <w:r w:rsidR="008A1B86">
        <w:t>,</w:t>
      </w:r>
      <w:r w:rsidRPr="0056654D">
        <w:t xml:space="preserve"> rather than on the social aspect</w:t>
      </w:r>
      <w:r w:rsidR="00F12A4C" w:rsidRPr="0056654D">
        <w:t xml:space="preserve">s of autism, Zheng et al. </w:t>
      </w:r>
      <w:r w:rsidR="00F12A4C" w:rsidRPr="0056654D">
        <w:rPr>
          <w:rFonts w:eastAsia="SimSun"/>
          <w:szCs w:val="20"/>
        </w:rPr>
        <w:t>[</w:t>
      </w:r>
      <w:r w:rsidR="00642759" w:rsidRPr="0056654D">
        <w:rPr>
          <w:rFonts w:eastAsia="SimSun"/>
          <w:color w:val="auto"/>
          <w:szCs w:val="20"/>
        </w:rPr>
        <w:t>4</w:t>
      </w:r>
      <w:r w:rsidR="00F12A4C" w:rsidRPr="0056654D">
        <w:rPr>
          <w:rFonts w:eastAsia="SimSun"/>
          <w:szCs w:val="20"/>
        </w:rPr>
        <w:t>]</w:t>
      </w:r>
      <w:r w:rsidRPr="0056654D">
        <w:t xml:space="preserve"> reported three subgroups of children with ASD without ID. In parallel, all the subgroups differed on a</w:t>
      </w:r>
      <w:r w:rsidR="008A1B86">
        <w:t>n</w:t>
      </w:r>
      <w:r w:rsidRPr="0056654D">
        <w:t xml:space="preserve"> extended spectrum of clinical behavioral and adaptive measures. Likewise, in this subtyping study, RRB provided useful information to differentiate between two subgroups of ASD with moderate-severe SCI and characterize clinical phenotypes in autism without ID. </w:t>
      </w:r>
    </w:p>
    <w:p w14:paraId="3DDC5F96" w14:textId="77777777" w:rsidR="00340ED4" w:rsidRPr="0056654D" w:rsidRDefault="00340ED4" w:rsidP="00340ED4">
      <w:pPr>
        <w:pStyle w:val="MDPI31text"/>
      </w:pPr>
    </w:p>
    <w:p w14:paraId="4A4BE4D1" w14:textId="696E3EC1" w:rsidR="00340ED4" w:rsidRPr="0056654D" w:rsidRDefault="00340ED4" w:rsidP="00340ED4">
      <w:pPr>
        <w:pStyle w:val="MDPI31text"/>
        <w:ind w:left="0" w:firstLine="0"/>
      </w:pPr>
      <w:r w:rsidRPr="00A52F3A">
        <w:t xml:space="preserve">The second </w:t>
      </w:r>
      <w:r w:rsidR="008A1B86">
        <w:t>objective</w:t>
      </w:r>
      <w:r w:rsidRPr="00A52F3A">
        <w:t xml:space="preserve"> was to explore possible differences in cognitive, social</w:t>
      </w:r>
      <w:r w:rsidR="008A1B86">
        <w:t>,</w:t>
      </w:r>
      <w:r w:rsidRPr="00A52F3A">
        <w:t xml:space="preserve"> and adaptive aspects in adolescents with ASD without ID and TD adolescents. This study extends previous longitudinal studies of clusters by focusing on adolescence, a particularly comp</w:t>
      </w:r>
      <w:r w:rsidRPr="0056654D">
        <w:t xml:space="preserve">lex developmental period. Regarding </w:t>
      </w:r>
      <w:r w:rsidR="008A1B86">
        <w:t>the</w:t>
      </w:r>
      <w:r w:rsidRPr="0056654D">
        <w:t xml:space="preserve"> extent </w:t>
      </w:r>
      <w:r w:rsidR="008A1B86">
        <w:t xml:space="preserve">to which </w:t>
      </w:r>
      <w:r w:rsidRPr="0056654D">
        <w:t xml:space="preserve">the subgroups differed on their EF trajectories over time, significant differences and moderate effect sizes were observed for most subdomains, as measured with the BRIEF, in individuals with ASD without ID when compared to TD. Specifically, all three subgroups of ASD had more significant problems </w:t>
      </w:r>
      <w:r w:rsidR="008A1B86">
        <w:t>with</w:t>
      </w:r>
      <w:r w:rsidRPr="0056654D">
        <w:t xml:space="preserve"> inhibition, shift, initiate</w:t>
      </w:r>
      <w:r w:rsidR="008A1B86">
        <w:t>,</w:t>
      </w:r>
      <w:r w:rsidRPr="0056654D">
        <w:t xml:space="preserve"> and task monitor than the TD group, </w:t>
      </w:r>
      <w:r w:rsidR="008A1B86">
        <w:t>even though they</w:t>
      </w:r>
      <w:r w:rsidRPr="0056654D">
        <w:t xml:space="preserve"> were matched </w:t>
      </w:r>
      <w:r w:rsidR="008A1B86">
        <w:t>o</w:t>
      </w:r>
      <w:r w:rsidRPr="0056654D">
        <w:t xml:space="preserve">n cognitive </w:t>
      </w:r>
      <w:r w:rsidR="008A1B86">
        <w:t>ability</w:t>
      </w:r>
      <w:r w:rsidRPr="0056654D">
        <w:t>. These findings s</w:t>
      </w:r>
      <w:r w:rsidR="008A1B86">
        <w:t>how</w:t>
      </w:r>
      <w:r w:rsidRPr="0056654D">
        <w:t xml:space="preserve"> that EF may be a potential endophenotype in the investigation </w:t>
      </w:r>
      <w:r w:rsidR="008A1B86">
        <w:t>o</w:t>
      </w:r>
      <w:r w:rsidR="004F2BFE">
        <w:t>f</w:t>
      </w:r>
      <w:r w:rsidRPr="0056654D">
        <w:t xml:space="preserve"> possible subtypes within the </w:t>
      </w:r>
      <w:r w:rsidR="00642759" w:rsidRPr="0056654D">
        <w:t xml:space="preserve">spectrum </w:t>
      </w:r>
      <w:r w:rsidR="00642759" w:rsidRPr="0056654D">
        <w:rPr>
          <w:rFonts w:eastAsia="SimSun"/>
          <w:szCs w:val="20"/>
        </w:rPr>
        <w:t>[</w:t>
      </w:r>
      <w:r w:rsidR="00642759" w:rsidRPr="0056654D">
        <w:rPr>
          <w:rFonts w:eastAsia="SimSun"/>
          <w:color w:val="auto"/>
          <w:szCs w:val="20"/>
        </w:rPr>
        <w:t>47</w:t>
      </w:r>
      <w:r w:rsidR="00642759" w:rsidRPr="0056654D">
        <w:rPr>
          <w:rFonts w:eastAsia="SimSun"/>
          <w:szCs w:val="20"/>
        </w:rPr>
        <w:t>]</w:t>
      </w:r>
      <w:r w:rsidRPr="0056654D">
        <w:t xml:space="preserve">. The diversity in </w:t>
      </w:r>
      <w:r w:rsidR="008A1B86">
        <w:t xml:space="preserve">the </w:t>
      </w:r>
      <w:r w:rsidRPr="0056654D">
        <w:t xml:space="preserve">specific executive impairments related </w:t>
      </w:r>
      <w:r w:rsidR="008A1B86">
        <w:t>to</w:t>
      </w:r>
      <w:r w:rsidRPr="0056654D">
        <w:t xml:space="preserve"> </w:t>
      </w:r>
      <w:r w:rsidRPr="0056654D">
        <w:lastRenderedPageBreak/>
        <w:t>symptom severity should also be highlighted. Ratings on emotional control, working memory, planning</w:t>
      </w:r>
      <w:r w:rsidR="008A1B86">
        <w:t>,</w:t>
      </w:r>
      <w:r w:rsidRPr="0056654D">
        <w:t xml:space="preserve"> and organization of materials </w:t>
      </w:r>
      <w:r w:rsidR="009966B4">
        <w:t>from</w:t>
      </w:r>
      <w:r w:rsidRPr="0056654D">
        <w:t xml:space="preserve"> the BRIEF of two of the subgroups, “High severity” and “Moderate severity”</w:t>
      </w:r>
      <w:r w:rsidR="009966B4">
        <w:t>,</w:t>
      </w:r>
      <w:r w:rsidRPr="0056654D">
        <w:t xml:space="preserve"> </w:t>
      </w:r>
      <w:r w:rsidR="009966B4">
        <w:t>on the</w:t>
      </w:r>
      <w:r w:rsidRPr="0056654D">
        <w:t xml:space="preserve"> SCI and RRB, were significantly lower than </w:t>
      </w:r>
      <w:r w:rsidR="004F2BFE">
        <w:t xml:space="preserve">for </w:t>
      </w:r>
      <w:r w:rsidRPr="0056654D">
        <w:t xml:space="preserve">TD participants. The difficulties noted </w:t>
      </w:r>
      <w:r w:rsidR="009966B4">
        <w:t>i</w:t>
      </w:r>
      <w:r w:rsidRPr="0056654D">
        <w:t xml:space="preserve">n these areas of EF in the “low RRB severity” subgroup were also greater than in the TD group, </w:t>
      </w:r>
      <w:r w:rsidR="009966B4">
        <w:t>although</w:t>
      </w:r>
      <w:r w:rsidRPr="0056654D">
        <w:t xml:space="preserve"> </w:t>
      </w:r>
      <w:r w:rsidR="004F2BFE">
        <w:t xml:space="preserve">without reaching </w:t>
      </w:r>
      <w:r w:rsidRPr="0056654D">
        <w:t xml:space="preserve">statistical significance. Hence, this indirectly provides support </w:t>
      </w:r>
      <w:r w:rsidR="009966B4">
        <w:t>for</w:t>
      </w:r>
      <w:r w:rsidRPr="0056654D">
        <w:t xml:space="preserve"> the reported relation</w:t>
      </w:r>
      <w:r w:rsidR="009966B4">
        <w:t>ship</w:t>
      </w:r>
      <w:r w:rsidRPr="0056654D">
        <w:t xml:space="preserve"> between poorer EF </w:t>
      </w:r>
      <w:r w:rsidR="009966B4">
        <w:t>and</w:t>
      </w:r>
      <w:r w:rsidRPr="0056654D">
        <w:t xml:space="preserve"> greater severity of ASD symptoms found in other empirical studies </w:t>
      </w:r>
      <w:r w:rsidR="00642759" w:rsidRPr="0056654D">
        <w:rPr>
          <w:rFonts w:eastAsia="SimSun"/>
          <w:szCs w:val="20"/>
        </w:rPr>
        <w:t>[</w:t>
      </w:r>
      <w:r w:rsidR="00642759" w:rsidRPr="0056654D">
        <w:rPr>
          <w:rFonts w:eastAsia="SimSun"/>
          <w:color w:val="auto"/>
          <w:szCs w:val="20"/>
        </w:rPr>
        <w:t>48</w:t>
      </w:r>
      <w:r w:rsidR="00642759" w:rsidRPr="0056654D">
        <w:rPr>
          <w:rFonts w:eastAsia="SimSun"/>
          <w:szCs w:val="20"/>
        </w:rPr>
        <w:t>]</w:t>
      </w:r>
      <w:r w:rsidR="00642759" w:rsidRPr="0056654D">
        <w:t>.</w:t>
      </w:r>
    </w:p>
    <w:p w14:paraId="5C961245" w14:textId="77777777" w:rsidR="00340ED4" w:rsidRPr="0056654D" w:rsidRDefault="00340ED4" w:rsidP="00340ED4">
      <w:pPr>
        <w:pStyle w:val="MDPI31text"/>
      </w:pPr>
    </w:p>
    <w:p w14:paraId="0447D3EF" w14:textId="1A10BF59" w:rsidR="00340ED4" w:rsidRPr="0056654D" w:rsidRDefault="00340ED4" w:rsidP="00340ED4">
      <w:pPr>
        <w:pStyle w:val="MDPI31text"/>
        <w:ind w:left="0" w:firstLine="0"/>
      </w:pPr>
      <w:r w:rsidRPr="0056654D">
        <w:t xml:space="preserve">The exploration of social and adaptive trajectories among the three clusters of ASD without ID </w:t>
      </w:r>
      <w:r w:rsidR="009966B4">
        <w:t>yielded</w:t>
      </w:r>
      <w:r w:rsidRPr="0056654D">
        <w:t xml:space="preserve"> interesting findings. On the one hand, regardless </w:t>
      </w:r>
      <w:r w:rsidR="009966B4">
        <w:t xml:space="preserve">of </w:t>
      </w:r>
      <w:r w:rsidRPr="0056654D">
        <w:t xml:space="preserve">the level of ASD symptom severity, all </w:t>
      </w:r>
      <w:r w:rsidR="009966B4">
        <w:t xml:space="preserve">the </w:t>
      </w:r>
      <w:r w:rsidRPr="0056654D">
        <w:t>subgroups presented significant differences in the majority of the aspects assessed, namely</w:t>
      </w:r>
      <w:r w:rsidR="009966B4">
        <w:t>,</w:t>
      </w:r>
      <w:r w:rsidRPr="0056654D">
        <w:t xml:space="preserve"> more difficulties in peer relationships and in daily living skills</w:t>
      </w:r>
      <w:r w:rsidR="009966B4">
        <w:t>,</w:t>
      </w:r>
      <w:r w:rsidRPr="0056654D">
        <w:t xml:space="preserve"> along with poor </w:t>
      </w:r>
      <w:proofErr w:type="spellStart"/>
      <w:r w:rsidRPr="0056654D">
        <w:t>ToM</w:t>
      </w:r>
      <w:proofErr w:type="spellEnd"/>
      <w:r w:rsidRPr="0056654D">
        <w:t xml:space="preserve"> </w:t>
      </w:r>
      <w:r w:rsidR="009966B4">
        <w:t xml:space="preserve">skills </w:t>
      </w:r>
      <w:r w:rsidRPr="0056654D">
        <w:t>and low social competence in school settings. Adolescents with ASD, even when they are cognitively able</w:t>
      </w:r>
      <w:r w:rsidR="004F2BFE">
        <w:t>,</w:t>
      </w:r>
      <w:r w:rsidRPr="0056654D">
        <w:t xml:space="preserve"> and </w:t>
      </w:r>
      <w:r w:rsidR="009966B4">
        <w:t>regardless of</w:t>
      </w:r>
      <w:r w:rsidR="004F2BFE">
        <w:t xml:space="preserve"> the</w:t>
      </w:r>
      <w:r w:rsidRPr="0056654D">
        <w:t xml:space="preserve"> symptom severity they showed in childhood, g</w:t>
      </w:r>
      <w:r w:rsidR="004F2BFE">
        <w:t>enerally</w:t>
      </w:r>
      <w:r w:rsidRPr="0056654D">
        <w:t xml:space="preserve"> present deficits in social and adaptive skills</w:t>
      </w:r>
      <w:r w:rsidRPr="00532840">
        <w:t xml:space="preserve">. </w:t>
      </w:r>
      <w:r w:rsidRPr="0056654D">
        <w:t xml:space="preserve">On the other hand, </w:t>
      </w:r>
      <w:r w:rsidR="009966B4">
        <w:t xml:space="preserve">the </w:t>
      </w:r>
      <w:r w:rsidRPr="0056654D">
        <w:t>developmental</w:t>
      </w:r>
      <w:r w:rsidR="009966B4">
        <w:t>,</w:t>
      </w:r>
      <w:r w:rsidRPr="0056654D">
        <w:t xml:space="preserve"> social</w:t>
      </w:r>
      <w:r w:rsidR="009966B4">
        <w:t>,</w:t>
      </w:r>
      <w:r w:rsidRPr="0056654D">
        <w:t xml:space="preserve"> and adaptive trajectories of ASD without ID subgroups were heterogeneous in some ways. </w:t>
      </w:r>
      <w:r w:rsidR="004F2BFE">
        <w:t>Thus</w:t>
      </w:r>
      <w:r w:rsidRPr="0056654D">
        <w:t>, the subgroup with “high severity” of SCI and RRB sho</w:t>
      </w:r>
      <w:r w:rsidRPr="00A52F3A">
        <w:t xml:space="preserve">wed adaptive behavior </w:t>
      </w:r>
      <w:r w:rsidR="009966B4">
        <w:t xml:space="preserve">that was </w:t>
      </w:r>
      <w:r w:rsidRPr="00A52F3A">
        <w:t xml:space="preserve">significantly </w:t>
      </w:r>
      <w:r w:rsidR="009966B4">
        <w:t>worse</w:t>
      </w:r>
      <w:r w:rsidRPr="00A52F3A">
        <w:t xml:space="preserve"> in </w:t>
      </w:r>
      <w:r w:rsidR="009966B4">
        <w:t xml:space="preserve">the </w:t>
      </w:r>
      <w:r w:rsidRPr="00A52F3A">
        <w:t xml:space="preserve">socialization and daily living skills </w:t>
      </w:r>
      <w:r w:rsidR="004F2BFE">
        <w:t xml:space="preserve">domains </w:t>
      </w:r>
      <w:r w:rsidR="009966B4">
        <w:t>t</w:t>
      </w:r>
      <w:r w:rsidRPr="00A52F3A">
        <w:t xml:space="preserve">han the </w:t>
      </w:r>
      <w:r w:rsidR="009966B4">
        <w:t>other</w:t>
      </w:r>
      <w:r w:rsidRPr="00A52F3A">
        <w:t xml:space="preserve"> two ASD subgroups, “moderate severity” and “low RRB severity”. </w:t>
      </w:r>
      <w:r w:rsidR="009966B4">
        <w:t>Moreover</w:t>
      </w:r>
      <w:r w:rsidRPr="00A52F3A">
        <w:t>, prosocial behavior</w:t>
      </w:r>
      <w:r w:rsidR="009966B4">
        <w:t>,</w:t>
      </w:r>
      <w:r w:rsidRPr="00A52F3A">
        <w:t xml:space="preserve"> such as cooperat</w:t>
      </w:r>
      <w:r w:rsidR="009966B4">
        <w:t>ing</w:t>
      </w:r>
      <w:r w:rsidRPr="00A52F3A">
        <w:t>, s</w:t>
      </w:r>
      <w:r w:rsidRPr="0056654D">
        <w:t>har</w:t>
      </w:r>
      <w:r w:rsidR="009966B4">
        <w:t>ing</w:t>
      </w:r>
      <w:r w:rsidRPr="0056654D">
        <w:t>, express</w:t>
      </w:r>
      <w:r w:rsidR="009966B4">
        <w:t>ing</w:t>
      </w:r>
      <w:r w:rsidRPr="0056654D">
        <w:t xml:space="preserve"> empathy, or provid</w:t>
      </w:r>
      <w:r w:rsidR="009966B4">
        <w:t>ing</w:t>
      </w:r>
      <w:r w:rsidRPr="0056654D">
        <w:t xml:space="preserve"> emotional support</w:t>
      </w:r>
      <w:r w:rsidR="009966B4">
        <w:t>,</w:t>
      </w:r>
      <w:r w:rsidRPr="0056654D">
        <w:t xml:space="preserve"> was expressed </w:t>
      </w:r>
      <w:r w:rsidR="004F2BFE">
        <w:t xml:space="preserve">differently </w:t>
      </w:r>
      <w:r w:rsidRPr="0056654D">
        <w:t>quantitatively</w:t>
      </w:r>
      <w:r w:rsidR="009966B4">
        <w:t>,</w:t>
      </w:r>
      <w:r w:rsidRPr="0056654D">
        <w:t xml:space="preserve"> so that no significant differences </w:t>
      </w:r>
      <w:r w:rsidR="009966B4">
        <w:t>between</w:t>
      </w:r>
      <w:r w:rsidRPr="0056654D">
        <w:t xml:space="preserve"> TD and “low RRB severity” were noted</w:t>
      </w:r>
      <w:r w:rsidR="009966B4">
        <w:t>,</w:t>
      </w:r>
      <w:r w:rsidRPr="0056654D">
        <w:t xml:space="preserve"> </w:t>
      </w:r>
      <w:r w:rsidR="004F2BFE">
        <w:t>unlike</w:t>
      </w:r>
      <w:r w:rsidRPr="0056654D">
        <w:t xml:space="preserve"> the “high severity” subgroup. </w:t>
      </w:r>
    </w:p>
    <w:p w14:paraId="529A3CC2" w14:textId="77777777" w:rsidR="00340ED4" w:rsidRPr="00532840" w:rsidRDefault="00340ED4" w:rsidP="00340ED4">
      <w:pPr>
        <w:pStyle w:val="MDPI31text"/>
      </w:pPr>
    </w:p>
    <w:p w14:paraId="0219BC84" w14:textId="6E57C5FD" w:rsidR="00340ED4" w:rsidRPr="0056654D" w:rsidRDefault="00340ED4" w:rsidP="00340ED4">
      <w:pPr>
        <w:pStyle w:val="MDPI31text"/>
        <w:ind w:left="0" w:firstLine="0"/>
      </w:pPr>
      <w:r w:rsidRPr="0056654D">
        <w:t>In summary, this prospective study highlight</w:t>
      </w:r>
      <w:r w:rsidR="009966B4">
        <w:t>s</w:t>
      </w:r>
      <w:r w:rsidRPr="0056654D">
        <w:t xml:space="preserve"> that children with ASD without ID may be classified into three subgroups </w:t>
      </w:r>
      <w:r w:rsidR="004F2BFE">
        <w:t xml:space="preserve">differentiated </w:t>
      </w:r>
      <w:r w:rsidRPr="0056654D">
        <w:t>through cluster analysis</w:t>
      </w:r>
      <w:r w:rsidR="009966B4">
        <w:t>,</w:t>
      </w:r>
      <w:r w:rsidRPr="0056654D">
        <w:t xml:space="preserve"> based on the severity of symptoms </w:t>
      </w:r>
      <w:r w:rsidR="009966B4">
        <w:t>i</w:t>
      </w:r>
      <w:r w:rsidRPr="0056654D">
        <w:t>n dimensions of social communication impairments (SCI) and fixated interests and repetitive behaviors (RRB). Although the magn</w:t>
      </w:r>
      <w:r w:rsidRPr="00A52F3A">
        <w:t>itude of the follow-up results in adolescence s</w:t>
      </w:r>
      <w:r w:rsidR="009966B4">
        <w:t>hould be interpreted with</w:t>
      </w:r>
      <w:r w:rsidRPr="00A52F3A">
        <w:t xml:space="preserve"> caution, the subgroups identified showed relatively different developmental trajectories</w:t>
      </w:r>
      <w:r w:rsidR="009966B4">
        <w:t xml:space="preserve"> that were</w:t>
      </w:r>
      <w:r w:rsidRPr="00A52F3A">
        <w:t xml:space="preserve"> especially evident </w:t>
      </w:r>
      <w:r w:rsidR="009966B4">
        <w:t>in the case of</w:t>
      </w:r>
      <w:r w:rsidRPr="00A52F3A">
        <w:t xml:space="preserve"> socialization, daily living skill</w:t>
      </w:r>
      <w:r w:rsidRPr="0056654D">
        <w:t>s</w:t>
      </w:r>
      <w:r w:rsidR="009966B4">
        <w:t>,</w:t>
      </w:r>
      <w:r w:rsidRPr="0056654D">
        <w:t xml:space="preserve"> and prosocial behavior</w:t>
      </w:r>
      <w:r w:rsidR="004F2BFE">
        <w:t>,</w:t>
      </w:r>
      <w:r w:rsidRPr="0056654D">
        <w:t xml:space="preserve"> and much more limited in EF. Unfortunately, the few previous prospective studies of ASD cluste</w:t>
      </w:r>
      <w:r w:rsidR="00642759" w:rsidRPr="0056654D">
        <w:t xml:space="preserve">rs </w:t>
      </w:r>
      <w:r w:rsidR="00642759" w:rsidRPr="0056654D">
        <w:rPr>
          <w:rFonts w:eastAsia="SimSun"/>
          <w:szCs w:val="20"/>
        </w:rPr>
        <w:t>[</w:t>
      </w:r>
      <w:r w:rsidR="00642759" w:rsidRPr="0056654D">
        <w:rPr>
          <w:rFonts w:eastAsia="SimSun"/>
          <w:color w:val="auto"/>
          <w:szCs w:val="20"/>
        </w:rPr>
        <w:t>9-11</w:t>
      </w:r>
      <w:r w:rsidR="00642759" w:rsidRPr="0056654D">
        <w:rPr>
          <w:rFonts w:eastAsia="SimSun"/>
          <w:szCs w:val="20"/>
        </w:rPr>
        <w:t>]</w:t>
      </w:r>
      <w:r w:rsidR="00642759" w:rsidRPr="0056654D">
        <w:t xml:space="preserve"> </w:t>
      </w:r>
      <w:r w:rsidRPr="0056654D">
        <w:t>have different characteristics (e.g.</w:t>
      </w:r>
      <w:r w:rsidR="009966B4">
        <w:t>,</w:t>
      </w:r>
      <w:r w:rsidRPr="0056654D">
        <w:t xml:space="preserve"> in IQ, participants´ age, time of follow-up, measures used) </w:t>
      </w:r>
      <w:r w:rsidR="009966B4">
        <w:t>from those of</w:t>
      </w:r>
      <w:r w:rsidRPr="0056654D">
        <w:t xml:space="preserve"> the present </w:t>
      </w:r>
      <w:r w:rsidR="009966B4">
        <w:t>study,</w:t>
      </w:r>
      <w:r w:rsidRPr="0056654D">
        <w:t xml:space="preserve"> which limit</w:t>
      </w:r>
      <w:r w:rsidR="009966B4">
        <w:t>s</w:t>
      </w:r>
      <w:r w:rsidRPr="0056654D">
        <w:t xml:space="preserve"> the comparison of </w:t>
      </w:r>
      <w:r w:rsidR="009966B4">
        <w:t xml:space="preserve">the </w:t>
      </w:r>
      <w:r w:rsidRPr="0056654D">
        <w:t xml:space="preserve">findings. </w:t>
      </w:r>
    </w:p>
    <w:p w14:paraId="3061C5DB" w14:textId="77777777" w:rsidR="00340ED4" w:rsidRPr="0056654D" w:rsidRDefault="00340ED4" w:rsidP="00836863">
      <w:pPr>
        <w:pStyle w:val="MDPI31text"/>
        <w:ind w:left="0" w:firstLine="0"/>
        <w:rPr>
          <w:b/>
        </w:rPr>
      </w:pPr>
    </w:p>
    <w:p w14:paraId="31F03B5A" w14:textId="7D80C698" w:rsidR="00340ED4" w:rsidRPr="00532840" w:rsidRDefault="00340ED4" w:rsidP="00340ED4">
      <w:pPr>
        <w:pStyle w:val="MDPI31text"/>
        <w:ind w:left="0" w:firstLine="0"/>
      </w:pPr>
      <w:r w:rsidRPr="0056654D">
        <w:t xml:space="preserve">Our research </w:t>
      </w:r>
      <w:r w:rsidR="004F2BFE">
        <w:t>is</w:t>
      </w:r>
      <w:r w:rsidRPr="0056654D">
        <w:t xml:space="preserve"> exploratory </w:t>
      </w:r>
      <w:r w:rsidR="004F2BFE">
        <w:t>and has</w:t>
      </w:r>
      <w:r w:rsidRPr="0056654D">
        <w:t xml:space="preserve"> some main limitations related to the characteristics of the sample and the evaluation procedure. First, the relatively small sample size may be hiding some possible significant relationships between the study variables. Our sample provided a stable clustering solution. Nevertheless</w:t>
      </w:r>
      <w:r w:rsidR="00381419">
        <w:t xml:space="preserve">, </w:t>
      </w:r>
      <w:r w:rsidR="008A4FC5">
        <w:t xml:space="preserve">to increase </w:t>
      </w:r>
      <w:r w:rsidR="00381419">
        <w:t>the power for differentiating the subgroups</w:t>
      </w:r>
      <w:r w:rsidR="008A4FC5">
        <w:t>,</w:t>
      </w:r>
      <w:r w:rsidRPr="0056654D">
        <w:t xml:space="preserve"> future studies </w:t>
      </w:r>
      <w:r w:rsidR="008A4FC5">
        <w:t xml:space="preserve">should </w:t>
      </w:r>
      <w:r w:rsidR="00381419">
        <w:t xml:space="preserve">increase </w:t>
      </w:r>
      <w:r w:rsidRPr="0056654D">
        <w:t xml:space="preserve">the number of participants </w:t>
      </w:r>
      <w:r w:rsidR="008A4FC5">
        <w:t>using</w:t>
      </w:r>
      <w:r w:rsidRPr="0056654D">
        <w:t xml:space="preserve"> randomized sampling. The second limitation is that the participants had a mid-range intellectual capacity, and most of them were male, which may affect the generalization of the results. The findings may not apply to girls or individuals with ASD with other cognitive levels. Another lim</w:t>
      </w:r>
      <w:r w:rsidR="00491120" w:rsidRPr="0056654D">
        <w:t>itation was</w:t>
      </w:r>
      <w:r w:rsidRPr="0056654D">
        <w:t xml:space="preserve"> that </w:t>
      </w:r>
      <w:r w:rsidR="00491120" w:rsidRPr="0056654D">
        <w:t>our</w:t>
      </w:r>
      <w:r w:rsidRPr="0056654D">
        <w:t xml:space="preserve"> study was unable to examine the potential effects of interventions received </w:t>
      </w:r>
      <w:r w:rsidR="008A4FC5">
        <w:t>earlier in life</w:t>
      </w:r>
      <w:r w:rsidR="00381419">
        <w:t>, that is,</w:t>
      </w:r>
      <w:r w:rsidRPr="0056654D">
        <w:t xml:space="preserve"> between </w:t>
      </w:r>
      <w:r w:rsidR="00491120" w:rsidRPr="0056654D">
        <w:t>the</w:t>
      </w:r>
      <w:r w:rsidRPr="0056654D">
        <w:t xml:space="preserve"> baseline and follow-up evaluations. Participants received </w:t>
      </w:r>
      <w:r w:rsidR="00381419">
        <w:t xml:space="preserve">a </w:t>
      </w:r>
      <w:r w:rsidRPr="0056654D">
        <w:t>vari</w:t>
      </w:r>
      <w:r w:rsidR="00491120" w:rsidRPr="0056654D">
        <w:t xml:space="preserve">ety of forms of </w:t>
      </w:r>
      <w:r w:rsidRPr="0056654D">
        <w:t>pharmacological and ps</w:t>
      </w:r>
      <w:r w:rsidR="00381419">
        <w:t>ychoeducational</w:t>
      </w:r>
      <w:r w:rsidRPr="0056654D">
        <w:t xml:space="preserve"> therapy during this time; however, these data were </w:t>
      </w:r>
      <w:r w:rsidR="008A4FC5">
        <w:t xml:space="preserve">not </w:t>
      </w:r>
      <w:r w:rsidRPr="0056654D">
        <w:t xml:space="preserve">available </w:t>
      </w:r>
      <w:r w:rsidR="00381419">
        <w:t xml:space="preserve">with the necessary systematization to include them in our analyses. </w:t>
      </w:r>
      <w:r w:rsidRPr="0056654D">
        <w:t xml:space="preserve"> </w:t>
      </w:r>
      <w:r w:rsidRPr="00532840">
        <w:t xml:space="preserve">Likewise, potentially important modifiable protective factors </w:t>
      </w:r>
      <w:r w:rsidR="00381419">
        <w:t>of the family</w:t>
      </w:r>
      <w:r w:rsidRPr="00532840">
        <w:t xml:space="preserve"> (e.g.</w:t>
      </w:r>
      <w:r w:rsidR="008A4FC5">
        <w:t>,</w:t>
      </w:r>
      <w:r w:rsidRPr="00532840">
        <w:t xml:space="preserve"> </w:t>
      </w:r>
      <w:r w:rsidR="00902CC2" w:rsidRPr="00532840">
        <w:t xml:space="preserve">parental </w:t>
      </w:r>
      <w:r w:rsidRPr="00532840">
        <w:t>coping strategies) o</w:t>
      </w:r>
      <w:r w:rsidR="00381419">
        <w:t>r school</w:t>
      </w:r>
      <w:r w:rsidRPr="00532840">
        <w:t xml:space="preserve"> (e.g.</w:t>
      </w:r>
      <w:r w:rsidR="008A4FC5">
        <w:t>,</w:t>
      </w:r>
      <w:r w:rsidRPr="00532840">
        <w:t xml:space="preserve"> </w:t>
      </w:r>
      <w:r w:rsidR="00381419">
        <w:t>level of</w:t>
      </w:r>
      <w:r w:rsidRPr="00532840">
        <w:t xml:space="preserve"> inclusi</w:t>
      </w:r>
      <w:r w:rsidR="00381419">
        <w:t>on</w:t>
      </w:r>
      <w:r w:rsidRPr="00532840">
        <w:t>)</w:t>
      </w:r>
      <w:r w:rsidR="00836863" w:rsidRPr="00532840">
        <w:t xml:space="preserve"> </w:t>
      </w:r>
      <w:r w:rsidR="00381419">
        <w:t>context were not taken into account.</w:t>
      </w:r>
      <w:r w:rsidRPr="00532840">
        <w:t xml:space="preserve"> </w:t>
      </w:r>
      <w:r w:rsidRPr="0056654D">
        <w:t>Another limitation</w:t>
      </w:r>
      <w:r w:rsidR="00381419">
        <w:t xml:space="preserve"> is</w:t>
      </w:r>
      <w:r w:rsidRPr="0056654D">
        <w:t xml:space="preserve"> related to the assessment method. The information </w:t>
      </w:r>
      <w:r w:rsidR="00381419">
        <w:t xml:space="preserve">provided </w:t>
      </w:r>
      <w:r w:rsidRPr="0056654D">
        <w:t xml:space="preserve">may have been affected by errors </w:t>
      </w:r>
      <w:r w:rsidR="00381419">
        <w:t>because</w:t>
      </w:r>
      <w:r w:rsidRPr="0056654D">
        <w:t xml:space="preserve"> it relies on parent reports. The questionnaires used, despite having good psychometric properties, can be affected by different types of biases, </w:t>
      </w:r>
      <w:r w:rsidR="00381419">
        <w:t xml:space="preserve">such as social desirability or recall errors. The results should be replicated with larger samples and assessment procedures with less </w:t>
      </w:r>
      <w:r w:rsidR="008A4FC5">
        <w:t>chance of</w:t>
      </w:r>
      <w:r w:rsidR="00381419">
        <w:t xml:space="preserve"> bias.</w:t>
      </w:r>
    </w:p>
    <w:p w14:paraId="6821BF8A" w14:textId="77777777" w:rsidR="00340ED4" w:rsidRPr="00532840" w:rsidRDefault="00340ED4" w:rsidP="00340ED4">
      <w:pPr>
        <w:pStyle w:val="MDPI31text"/>
      </w:pPr>
    </w:p>
    <w:p w14:paraId="71BDF4C9" w14:textId="39CD7D37" w:rsidR="00340ED4" w:rsidRPr="00532840" w:rsidRDefault="00340ED4" w:rsidP="00340ED4">
      <w:pPr>
        <w:pStyle w:val="MDPI31text"/>
        <w:ind w:left="0" w:firstLine="0"/>
      </w:pPr>
      <w:r w:rsidRPr="00447F64">
        <w:t xml:space="preserve">Despite the </w:t>
      </w:r>
      <w:r w:rsidR="008A4FC5">
        <w:t xml:space="preserve">study’s </w:t>
      </w:r>
      <w:r w:rsidRPr="00447F64">
        <w:t xml:space="preserve">limitations, </w:t>
      </w:r>
      <w:r w:rsidR="008A4FC5">
        <w:t xml:space="preserve">it makes </w:t>
      </w:r>
      <w:r w:rsidR="00381419">
        <w:t xml:space="preserve">various specific contributions </w:t>
      </w:r>
      <w:r w:rsidR="008A4FC5">
        <w:t xml:space="preserve">that </w:t>
      </w:r>
      <w:r w:rsidRPr="00532840">
        <w:t>extend previous research</w:t>
      </w:r>
      <w:r w:rsidR="008A4FC5">
        <w:t>. It uses</w:t>
      </w:r>
      <w:r w:rsidR="00381419">
        <w:t xml:space="preserve"> a </w:t>
      </w:r>
      <w:r w:rsidRPr="0056654D">
        <w:t xml:space="preserve">wide range of assessment measures covering </w:t>
      </w:r>
      <w:r w:rsidR="00381419">
        <w:t xml:space="preserve">specific </w:t>
      </w:r>
      <w:r w:rsidRPr="0056654D">
        <w:t>cognitive, adaptive</w:t>
      </w:r>
      <w:r w:rsidR="00381419">
        <w:t>,</w:t>
      </w:r>
      <w:r w:rsidRPr="0056654D">
        <w:t xml:space="preserve"> and social domains</w:t>
      </w:r>
      <w:r w:rsidR="008A4FC5">
        <w:t>,</w:t>
      </w:r>
      <w:r w:rsidRPr="00532840">
        <w:t xml:space="preserve"> </w:t>
      </w:r>
      <w:r w:rsidR="00381419">
        <w:t xml:space="preserve">and </w:t>
      </w:r>
      <w:r w:rsidR="008A4FC5">
        <w:t xml:space="preserve">it </w:t>
      </w:r>
      <w:r w:rsidR="00381419">
        <w:t>analyz</w:t>
      </w:r>
      <w:r w:rsidR="008A4FC5">
        <w:t>es</w:t>
      </w:r>
      <w:r w:rsidR="00381419">
        <w:t xml:space="preserve"> </w:t>
      </w:r>
      <w:r w:rsidR="008A4FC5">
        <w:t xml:space="preserve">the subgroups’ </w:t>
      </w:r>
      <w:r w:rsidR="00381419">
        <w:t>EF and socio-personal adaptation in adolescence, a stage that has received little attention. A practical implication of the</w:t>
      </w:r>
      <w:r w:rsidR="008A4FC5">
        <w:t xml:space="preserve"> study is that </w:t>
      </w:r>
      <w:r w:rsidRPr="00532840">
        <w:t xml:space="preserve">ASD WID children with </w:t>
      </w:r>
      <w:r w:rsidR="008A4FC5">
        <w:t>greater</w:t>
      </w:r>
      <w:r w:rsidR="00381419">
        <w:t xml:space="preserve"> symptom</w:t>
      </w:r>
      <w:r w:rsidRPr="00532840">
        <w:t xml:space="preserve"> severity </w:t>
      </w:r>
      <w:r w:rsidR="008A4FC5">
        <w:t xml:space="preserve">were found to be more vulnerable </w:t>
      </w:r>
      <w:r w:rsidR="00381419">
        <w:t>to experienc</w:t>
      </w:r>
      <w:r w:rsidR="008A4FC5">
        <w:t>ing</w:t>
      </w:r>
      <w:r w:rsidR="00381419">
        <w:t xml:space="preserve"> adaptive difficulties in adolescence. </w:t>
      </w:r>
      <w:r w:rsidRPr="0056654D">
        <w:t xml:space="preserve">More attention </w:t>
      </w:r>
      <w:r w:rsidR="00447F64">
        <w:t>should be paid</w:t>
      </w:r>
      <w:r w:rsidRPr="0056654D">
        <w:t xml:space="preserve"> to assess</w:t>
      </w:r>
      <w:r w:rsidR="00447F64">
        <w:t>ing</w:t>
      </w:r>
      <w:r w:rsidRPr="0056654D">
        <w:t xml:space="preserve"> the role of early intensive interventions </w:t>
      </w:r>
      <w:r w:rsidR="00447F64">
        <w:t>in</w:t>
      </w:r>
      <w:r w:rsidRPr="0056654D">
        <w:t xml:space="preserve"> enhanc</w:t>
      </w:r>
      <w:r w:rsidR="00447F64">
        <w:t>ing</w:t>
      </w:r>
      <w:r w:rsidRPr="0056654D">
        <w:t xml:space="preserve"> social and adaptive skills. </w:t>
      </w:r>
      <w:r w:rsidR="00447F64">
        <w:t xml:space="preserve">Another implication of our findings is the relevance of </w:t>
      </w:r>
      <w:r w:rsidR="00491120" w:rsidRPr="00532840">
        <w:t>R</w:t>
      </w:r>
      <w:r w:rsidRPr="00532840">
        <w:t xml:space="preserve">estricted and repetitive behavior (RRB) as a core feature of ASD. </w:t>
      </w:r>
      <w:r w:rsidRPr="0056654D">
        <w:t>Th</w:t>
      </w:r>
      <w:r w:rsidR="00116E7F">
        <w:t>is</w:t>
      </w:r>
      <w:r w:rsidRPr="0056654D">
        <w:t xml:space="preserve"> heterogeneous set of behaviors—intense preoccupation, stereotyped movements, and resistance to change (APA, 2013)</w:t>
      </w:r>
      <w:r w:rsidR="00447F64">
        <w:t>-</w:t>
      </w:r>
      <w:r w:rsidRPr="00A52F3A">
        <w:t xml:space="preserve"> </w:t>
      </w:r>
      <w:r w:rsidR="00116E7F">
        <w:t>poses</w:t>
      </w:r>
      <w:r w:rsidRPr="00A52F3A">
        <w:t xml:space="preserve"> a major challenge </w:t>
      </w:r>
      <w:r w:rsidR="00116E7F">
        <w:t>to</w:t>
      </w:r>
      <w:r w:rsidRPr="0056654D">
        <w:t xml:space="preserve"> the exec</w:t>
      </w:r>
      <w:r w:rsidR="00491120" w:rsidRPr="0056654D">
        <w:t>utive, social</w:t>
      </w:r>
      <w:r w:rsidR="00447F64">
        <w:t>,</w:t>
      </w:r>
      <w:r w:rsidR="00491120" w:rsidRPr="0056654D">
        <w:t xml:space="preserve"> and adap</w:t>
      </w:r>
      <w:r w:rsidRPr="0056654D">
        <w:t>tive development</w:t>
      </w:r>
      <w:r w:rsidR="00447F64">
        <w:t xml:space="preserve"> </w:t>
      </w:r>
      <w:r w:rsidRPr="0056654D">
        <w:t xml:space="preserve">of individuals with ASD, </w:t>
      </w:r>
      <w:r w:rsidR="00447F64">
        <w:t>even those who are</w:t>
      </w:r>
      <w:r w:rsidRPr="0056654D">
        <w:t xml:space="preserve"> cognitively</w:t>
      </w:r>
      <w:r w:rsidR="00447F64">
        <w:t xml:space="preserve"> able</w:t>
      </w:r>
      <w:r w:rsidRPr="0056654D">
        <w:t xml:space="preserve">. </w:t>
      </w:r>
      <w:r w:rsidRPr="00532840">
        <w:t>A</w:t>
      </w:r>
      <w:r w:rsidR="00447F64">
        <w:t xml:space="preserve">lthough the results are still quite limited </w:t>
      </w:r>
      <w:r w:rsidRPr="00532840">
        <w:t>(Yu et al, 2020)</w:t>
      </w:r>
      <w:r w:rsidR="00447F64">
        <w:t>, reducing</w:t>
      </w:r>
      <w:r w:rsidRPr="00532840">
        <w:t xml:space="preserve"> RRB should be </w:t>
      </w:r>
      <w:r w:rsidR="00447F64">
        <w:t xml:space="preserve">a key objective in treatments for ASD. </w:t>
      </w:r>
    </w:p>
    <w:p w14:paraId="48562FB5" w14:textId="1F047C8A" w:rsidR="00FE6943" w:rsidRPr="0056654D" w:rsidRDefault="00FE6943" w:rsidP="00340ED4">
      <w:pPr>
        <w:pStyle w:val="MDPI31text"/>
        <w:ind w:left="0" w:firstLine="0"/>
      </w:pPr>
    </w:p>
    <w:p w14:paraId="35803459" w14:textId="77777777" w:rsidR="00AA03CA" w:rsidRPr="00A52F3A" w:rsidRDefault="00AA03CA" w:rsidP="0060494C">
      <w:pPr>
        <w:pStyle w:val="MDPI62BackMatter"/>
        <w:ind w:left="0"/>
        <w:rPr>
          <w:b/>
        </w:rPr>
      </w:pPr>
    </w:p>
    <w:p w14:paraId="09384FA8" w14:textId="2BC85054" w:rsidR="000717A9" w:rsidRPr="0056654D" w:rsidRDefault="000717A9" w:rsidP="000717A9">
      <w:pPr>
        <w:pStyle w:val="MDPI62Acknowledgments"/>
      </w:pPr>
      <w:r w:rsidRPr="0056654D">
        <w:rPr>
          <w:b/>
        </w:rPr>
        <w:t xml:space="preserve">Author Contributions: </w:t>
      </w:r>
      <w:r w:rsidRPr="0056654D">
        <w:t>R.R.</w:t>
      </w:r>
      <w:r w:rsidRPr="0056654D">
        <w:rPr>
          <w:b/>
        </w:rPr>
        <w:t xml:space="preserve">, </w:t>
      </w:r>
      <w:r w:rsidRPr="0056654D">
        <w:t xml:space="preserve">A.M., C.B., JM-R and S.C designed and coordinated the study. R.R, A.M., and C.B participated in data collection. C.B., R.R helped to perform the data analysis. All </w:t>
      </w:r>
      <w:r w:rsidR="00116E7F">
        <w:t xml:space="preserve">the </w:t>
      </w:r>
      <w:r w:rsidRPr="0056654D">
        <w:t xml:space="preserve">authors participated in </w:t>
      </w:r>
      <w:r w:rsidR="00116E7F">
        <w:t xml:space="preserve">interpreting the </w:t>
      </w:r>
      <w:r w:rsidRPr="0056654D">
        <w:t>data and draft</w:t>
      </w:r>
      <w:r w:rsidR="00116E7F">
        <w:t>ing</w:t>
      </w:r>
      <w:r w:rsidRPr="0056654D">
        <w:t xml:space="preserve"> the manuscript. All </w:t>
      </w:r>
      <w:r w:rsidR="00116E7F">
        <w:t xml:space="preserve">the </w:t>
      </w:r>
      <w:r w:rsidRPr="0056654D">
        <w:t>authors read and approved the manuscript.</w:t>
      </w:r>
    </w:p>
    <w:p w14:paraId="5434EB3A" w14:textId="12983C8C" w:rsidR="00E13715" w:rsidRPr="0056654D" w:rsidRDefault="000717A9" w:rsidP="00E13715">
      <w:pPr>
        <w:pStyle w:val="MDPI62Acknowledgments"/>
      </w:pPr>
      <w:r w:rsidRPr="0056654D">
        <w:rPr>
          <w:b/>
        </w:rPr>
        <w:t xml:space="preserve">Funding: </w:t>
      </w:r>
      <w:r w:rsidRPr="0056654D">
        <w:t xml:space="preserve">This work was funded by </w:t>
      </w:r>
      <w:proofErr w:type="spellStart"/>
      <w:r w:rsidR="00E13715" w:rsidRPr="0056654D">
        <w:t>Generalitat</w:t>
      </w:r>
      <w:proofErr w:type="spellEnd"/>
      <w:r w:rsidR="00E13715" w:rsidRPr="0056654D">
        <w:t xml:space="preserve"> </w:t>
      </w:r>
      <w:proofErr w:type="spellStart"/>
      <w:r w:rsidRPr="0056654D">
        <w:t>Valenciana</w:t>
      </w:r>
      <w:proofErr w:type="spellEnd"/>
      <w:r w:rsidRPr="0056654D">
        <w:t xml:space="preserve"> (</w:t>
      </w:r>
      <w:r w:rsidRPr="0056654D">
        <w:rPr>
          <w:szCs w:val="18"/>
        </w:rPr>
        <w:t>grant number GV/2020/C/005 ).</w:t>
      </w:r>
      <w:r w:rsidR="00116E7F">
        <w:rPr>
          <w:szCs w:val="18"/>
        </w:rPr>
        <w:t xml:space="preserve"> </w:t>
      </w:r>
      <w:r w:rsidRPr="0056654D">
        <w:t>The fund</w:t>
      </w:r>
      <w:r w:rsidR="00116E7F">
        <w:t>ing body</w:t>
      </w:r>
      <w:r w:rsidRPr="0056654D">
        <w:t xml:space="preserve"> had no role in </w:t>
      </w:r>
      <w:r w:rsidR="00116E7F">
        <w:t xml:space="preserve">the </w:t>
      </w:r>
      <w:r w:rsidRPr="0056654D">
        <w:t>study design, data collection, analysis</w:t>
      </w:r>
      <w:r w:rsidR="00116E7F">
        <w:t>,</w:t>
      </w:r>
      <w:r w:rsidRPr="0056654D">
        <w:t xml:space="preserve"> interpretation, </w:t>
      </w:r>
      <w:r w:rsidR="00116E7F">
        <w:t xml:space="preserve">or </w:t>
      </w:r>
      <w:r w:rsidRPr="0056654D">
        <w:t xml:space="preserve">writing of the report or </w:t>
      </w:r>
      <w:r w:rsidR="00116E7F">
        <w:t xml:space="preserve">the </w:t>
      </w:r>
      <w:r w:rsidRPr="0056654D">
        <w:t>decision to submit the paper for publication.</w:t>
      </w:r>
    </w:p>
    <w:p w14:paraId="1EBD801C" w14:textId="623A25C1" w:rsidR="00E13715" w:rsidRPr="0056654D" w:rsidRDefault="00E13715" w:rsidP="00E13715">
      <w:pPr>
        <w:pStyle w:val="MDPI62Acknowledgments"/>
        <w:rPr>
          <w:szCs w:val="18"/>
        </w:rPr>
      </w:pPr>
      <w:r w:rsidRPr="0056654D">
        <w:rPr>
          <w:b/>
          <w:szCs w:val="18"/>
        </w:rPr>
        <w:t xml:space="preserve">Institutional Review Board Statement: </w:t>
      </w:r>
      <w:r w:rsidRPr="0056654D">
        <w:rPr>
          <w:szCs w:val="18"/>
        </w:rPr>
        <w:t>The study was conducted according to the guidelines of the Declaration of Helsinki and approved by the Institutional Review Board (or Ethics Committee) of University of Valencia (protocol codes H1425284258543; April, 2015 and H1493972644643, March, 2019)</w:t>
      </w:r>
    </w:p>
    <w:p w14:paraId="093E7AB7" w14:textId="66E87BD3" w:rsidR="00E13715" w:rsidRPr="0056654D" w:rsidRDefault="00E13715" w:rsidP="00E13715">
      <w:pPr>
        <w:pStyle w:val="MDPI62Acknowledgments"/>
        <w:rPr>
          <w:szCs w:val="18"/>
        </w:rPr>
      </w:pPr>
      <w:r w:rsidRPr="0056654D">
        <w:rPr>
          <w:b/>
          <w:szCs w:val="18"/>
        </w:rPr>
        <w:t xml:space="preserve">Informed Consent Statement: </w:t>
      </w:r>
      <w:r w:rsidRPr="0056654D">
        <w:rPr>
          <w:szCs w:val="18"/>
        </w:rPr>
        <w:t>Informed consent was obtained from all subjects involved in the study</w:t>
      </w:r>
    </w:p>
    <w:p w14:paraId="55898C78" w14:textId="798FC31A" w:rsidR="000717A9" w:rsidRPr="0056654D" w:rsidRDefault="000717A9" w:rsidP="000717A9">
      <w:pPr>
        <w:pStyle w:val="MDPI62Acknowledgments"/>
        <w:spacing w:line="240" w:lineRule="auto"/>
      </w:pPr>
      <w:r w:rsidRPr="0056654D">
        <w:rPr>
          <w:b/>
        </w:rPr>
        <w:t>Acknowledgments:</w:t>
      </w:r>
      <w:r w:rsidRPr="0056654D">
        <w:t xml:space="preserve"> We thank all the families, children, adolescents</w:t>
      </w:r>
      <w:r w:rsidR="00116E7F">
        <w:t>,</w:t>
      </w:r>
      <w:r w:rsidRPr="0056654D">
        <w:t xml:space="preserve"> and teachers who kindly participated in this research.</w:t>
      </w:r>
    </w:p>
    <w:p w14:paraId="3494269D" w14:textId="0AE45B0A" w:rsidR="000717A9" w:rsidRPr="0056654D" w:rsidRDefault="00E13715" w:rsidP="000717A9">
      <w:pPr>
        <w:pStyle w:val="MDPI64CoI"/>
      </w:pPr>
      <w:r w:rsidRPr="0056654D">
        <w:rPr>
          <w:b/>
        </w:rPr>
        <w:t>Data A</w:t>
      </w:r>
      <w:r w:rsidR="000717A9" w:rsidRPr="0056654D">
        <w:rPr>
          <w:b/>
        </w:rPr>
        <w:t>vailability</w:t>
      </w:r>
      <w:r w:rsidRPr="0056654D">
        <w:rPr>
          <w:b/>
        </w:rPr>
        <w:t xml:space="preserve"> Statement</w:t>
      </w:r>
      <w:r w:rsidR="000717A9" w:rsidRPr="0056654D">
        <w:t>. The datasets generated for this study are available on request to the corresponding author</w:t>
      </w:r>
    </w:p>
    <w:p w14:paraId="46772195" w14:textId="3F1BE4E9" w:rsidR="00142710" w:rsidRPr="0056654D" w:rsidRDefault="00E13715" w:rsidP="00491120">
      <w:pPr>
        <w:pStyle w:val="MDPI64CoI"/>
      </w:pPr>
      <w:r w:rsidRPr="0056654D">
        <w:rPr>
          <w:b/>
        </w:rPr>
        <w:t>Conflicts of Interest:</w:t>
      </w:r>
      <w:r w:rsidRPr="0056654D">
        <w:t xml:space="preserve"> The authors declare no conflicts of interest.</w:t>
      </w:r>
    </w:p>
    <w:p w14:paraId="517CCB78" w14:textId="77777777" w:rsidR="00EE72FA" w:rsidRPr="0056654D" w:rsidRDefault="00EE72FA" w:rsidP="008E63F1">
      <w:pPr>
        <w:pStyle w:val="MDPI21heading1"/>
        <w:ind w:left="0"/>
      </w:pPr>
    </w:p>
    <w:p w14:paraId="0EB08009" w14:textId="77777777" w:rsidR="00FE6943" w:rsidRPr="0056654D" w:rsidRDefault="00FE6943" w:rsidP="008E63F1">
      <w:pPr>
        <w:pStyle w:val="MDPI21heading1"/>
        <w:ind w:left="0"/>
      </w:pPr>
      <w:r w:rsidRPr="0056654D">
        <w:t>References</w:t>
      </w:r>
    </w:p>
    <w:p w14:paraId="161391ED" w14:textId="77777777" w:rsidR="00FE6943" w:rsidRPr="0056654D" w:rsidRDefault="00FE6943" w:rsidP="00EE72FA">
      <w:pPr>
        <w:pStyle w:val="MDPI71References"/>
        <w:ind w:left="0" w:firstLine="0"/>
      </w:pPr>
    </w:p>
    <w:p w14:paraId="505A0210" w14:textId="5D38CB22" w:rsidR="003F1914" w:rsidRPr="0056654D" w:rsidRDefault="003F1914" w:rsidP="003F1914">
      <w:pPr>
        <w:pStyle w:val="ListParagraph"/>
        <w:numPr>
          <w:ilvl w:val="0"/>
          <w:numId w:val="4"/>
        </w:numPr>
        <w:rPr>
          <w:rFonts w:ascii="Palatino Linotype" w:hAnsi="Palatino Linotype"/>
          <w:sz w:val="18"/>
          <w:szCs w:val="18"/>
          <w:lang w:val="en-US"/>
        </w:rPr>
      </w:pPr>
      <w:r w:rsidRPr="0056654D">
        <w:rPr>
          <w:rFonts w:ascii="Palatino Linotype" w:hAnsi="Palatino Linotype"/>
          <w:sz w:val="18"/>
          <w:szCs w:val="18"/>
          <w:lang w:val="en-US"/>
        </w:rPr>
        <w:t xml:space="preserve">American Psychiatric Association (APA). </w:t>
      </w:r>
      <w:r w:rsidRPr="0056654D">
        <w:rPr>
          <w:rFonts w:ascii="Palatino Linotype" w:hAnsi="Palatino Linotype"/>
          <w:i/>
          <w:sz w:val="18"/>
          <w:szCs w:val="18"/>
          <w:lang w:val="en-US"/>
        </w:rPr>
        <w:t>Diagnostic and Statistical Manual of Mental Disorders (5th edition).</w:t>
      </w:r>
      <w:r w:rsidRPr="0056654D">
        <w:rPr>
          <w:rFonts w:ascii="Palatino Linotype" w:hAnsi="Palatino Linotype"/>
          <w:sz w:val="18"/>
          <w:szCs w:val="18"/>
          <w:lang w:val="en-US"/>
        </w:rPr>
        <w:t xml:space="preserve"> Washington DC: American Psychiatric Association. </w:t>
      </w:r>
      <w:r w:rsidRPr="0056654D">
        <w:rPr>
          <w:rFonts w:ascii="Palatino Linotype" w:hAnsi="Palatino Linotype"/>
          <w:b/>
          <w:sz w:val="18"/>
          <w:szCs w:val="18"/>
          <w:lang w:val="en-US"/>
        </w:rPr>
        <w:t>2013</w:t>
      </w:r>
      <w:r w:rsidRPr="0056654D">
        <w:rPr>
          <w:rFonts w:ascii="Palatino Linotype" w:hAnsi="Palatino Linotype"/>
          <w:sz w:val="18"/>
          <w:szCs w:val="18"/>
          <w:lang w:val="en-US"/>
        </w:rPr>
        <w:t>.</w:t>
      </w:r>
    </w:p>
    <w:p w14:paraId="280E039E" w14:textId="3F209973" w:rsidR="003F1914" w:rsidRPr="00532840" w:rsidRDefault="003F1914" w:rsidP="003F1914">
      <w:pPr>
        <w:pStyle w:val="ListParagraph"/>
        <w:numPr>
          <w:ilvl w:val="0"/>
          <w:numId w:val="4"/>
        </w:numPr>
        <w:rPr>
          <w:rFonts w:ascii="Palatino Linotype" w:hAnsi="Palatino Linotype"/>
          <w:sz w:val="18"/>
          <w:szCs w:val="18"/>
          <w:lang w:val="en-US"/>
        </w:rPr>
      </w:pPr>
      <w:proofErr w:type="spellStart"/>
      <w:r w:rsidRPr="00532840">
        <w:rPr>
          <w:rFonts w:ascii="Palatino Linotype" w:hAnsi="Palatino Linotype"/>
          <w:sz w:val="18"/>
          <w:szCs w:val="18"/>
          <w:lang w:val="en-US"/>
        </w:rPr>
        <w:t>Cholemkery</w:t>
      </w:r>
      <w:proofErr w:type="spellEnd"/>
      <w:r w:rsidRPr="00532840">
        <w:rPr>
          <w:rFonts w:ascii="Palatino Linotype" w:hAnsi="Palatino Linotype"/>
          <w:sz w:val="18"/>
          <w:szCs w:val="18"/>
          <w:lang w:val="en-US"/>
        </w:rPr>
        <w:t xml:space="preserve">, H.; </w:t>
      </w:r>
      <w:proofErr w:type="spellStart"/>
      <w:r w:rsidRPr="00532840">
        <w:rPr>
          <w:rFonts w:ascii="Palatino Linotype" w:hAnsi="Palatino Linotype"/>
          <w:sz w:val="18"/>
          <w:szCs w:val="18"/>
          <w:lang w:val="en-US"/>
        </w:rPr>
        <w:t>Medda</w:t>
      </w:r>
      <w:proofErr w:type="spellEnd"/>
      <w:r w:rsidRPr="00532840">
        <w:rPr>
          <w:rFonts w:ascii="Palatino Linotype" w:hAnsi="Palatino Linotype"/>
          <w:sz w:val="18"/>
          <w:szCs w:val="18"/>
          <w:lang w:val="en-US"/>
        </w:rPr>
        <w:t xml:space="preserve">, J., </w:t>
      </w:r>
      <w:proofErr w:type="spellStart"/>
      <w:r w:rsidRPr="00532840">
        <w:rPr>
          <w:rFonts w:ascii="Palatino Linotype" w:hAnsi="Palatino Linotype"/>
          <w:sz w:val="18"/>
          <w:szCs w:val="18"/>
          <w:lang w:val="en-US"/>
        </w:rPr>
        <w:t>Lempp</w:t>
      </w:r>
      <w:proofErr w:type="spellEnd"/>
      <w:r w:rsidRPr="00532840">
        <w:rPr>
          <w:rFonts w:ascii="Palatino Linotype" w:hAnsi="Palatino Linotype"/>
          <w:sz w:val="18"/>
          <w:szCs w:val="18"/>
          <w:lang w:val="en-US"/>
        </w:rPr>
        <w:t xml:space="preserve">, T.; Freitag, C. M. Classifying autism spectrum disorders by ADI-R: Subtypes or severity gradient? </w:t>
      </w:r>
      <w:r w:rsidRPr="00532840">
        <w:rPr>
          <w:rFonts w:ascii="Palatino Linotype" w:hAnsi="Palatino Linotype"/>
          <w:i/>
          <w:iCs/>
          <w:sz w:val="18"/>
          <w:szCs w:val="18"/>
          <w:lang w:val="en-US"/>
        </w:rPr>
        <w:t xml:space="preserve">J. Autism Dev. Disord. </w:t>
      </w:r>
      <w:r w:rsidRPr="00532840">
        <w:rPr>
          <w:rFonts w:ascii="Palatino Linotype" w:hAnsi="Palatino Linotype"/>
          <w:b/>
          <w:iCs/>
          <w:sz w:val="18"/>
          <w:szCs w:val="18"/>
          <w:lang w:val="en-US"/>
        </w:rPr>
        <w:t>2016</w:t>
      </w:r>
      <w:r w:rsidRPr="00532840">
        <w:rPr>
          <w:rFonts w:ascii="Palatino Linotype" w:hAnsi="Palatino Linotype"/>
          <w:i/>
          <w:iCs/>
          <w:sz w:val="18"/>
          <w:szCs w:val="18"/>
          <w:lang w:val="en-US"/>
        </w:rPr>
        <w:t>,</w:t>
      </w:r>
      <w:r w:rsidRPr="00532840">
        <w:rPr>
          <w:rFonts w:ascii="Palatino Linotype" w:hAnsi="Palatino Linotype"/>
          <w:sz w:val="18"/>
          <w:szCs w:val="18"/>
          <w:lang w:val="en-US"/>
        </w:rPr>
        <w:t xml:space="preserve"> </w:t>
      </w:r>
      <w:r w:rsidRPr="00532840">
        <w:rPr>
          <w:rFonts w:ascii="Palatino Linotype" w:hAnsi="Palatino Linotype"/>
          <w:i/>
          <w:sz w:val="18"/>
          <w:szCs w:val="18"/>
          <w:lang w:val="en-US"/>
        </w:rPr>
        <w:t xml:space="preserve">46 </w:t>
      </w:r>
      <w:r w:rsidRPr="00532840">
        <w:rPr>
          <w:rFonts w:ascii="Palatino Linotype" w:hAnsi="Palatino Linotype"/>
          <w:sz w:val="18"/>
          <w:szCs w:val="18"/>
          <w:lang w:val="en-US"/>
        </w:rPr>
        <w:t>(7), 2327–2339.</w:t>
      </w:r>
    </w:p>
    <w:p w14:paraId="6B4BDF73" w14:textId="5F0D672A" w:rsidR="003F1914" w:rsidRPr="00532840" w:rsidRDefault="003F1914" w:rsidP="003F1914">
      <w:pPr>
        <w:pStyle w:val="ListParagraph"/>
        <w:numPr>
          <w:ilvl w:val="0"/>
          <w:numId w:val="4"/>
        </w:numPr>
        <w:rPr>
          <w:rFonts w:ascii="Palatino Linotype" w:hAnsi="Palatino Linotype"/>
          <w:sz w:val="18"/>
          <w:szCs w:val="18"/>
          <w:lang w:val="en-US"/>
        </w:rPr>
      </w:pPr>
      <w:r w:rsidRPr="00532840">
        <w:rPr>
          <w:rFonts w:ascii="Palatino Linotype" w:hAnsi="Palatino Linotype"/>
          <w:sz w:val="18"/>
          <w:szCs w:val="18"/>
          <w:lang w:val="en-US"/>
        </w:rPr>
        <w:t xml:space="preserve">Georgiades, S, Szatmari, P.; Boyle, M.; Hanna, S.; </w:t>
      </w:r>
      <w:proofErr w:type="spellStart"/>
      <w:r w:rsidRPr="00532840">
        <w:rPr>
          <w:rFonts w:ascii="Palatino Linotype" w:hAnsi="Palatino Linotype"/>
          <w:sz w:val="18"/>
          <w:szCs w:val="18"/>
          <w:lang w:val="en-US"/>
        </w:rPr>
        <w:t>Duku</w:t>
      </w:r>
      <w:proofErr w:type="spellEnd"/>
      <w:r w:rsidRPr="00532840">
        <w:rPr>
          <w:rFonts w:ascii="Palatino Linotype" w:hAnsi="Palatino Linotype"/>
          <w:sz w:val="18"/>
          <w:szCs w:val="18"/>
          <w:lang w:val="en-US"/>
        </w:rPr>
        <w:t xml:space="preserve">, E.; </w:t>
      </w:r>
      <w:proofErr w:type="spellStart"/>
      <w:r w:rsidRPr="00532840">
        <w:rPr>
          <w:rFonts w:ascii="Palatino Linotype" w:hAnsi="Palatino Linotype"/>
          <w:sz w:val="18"/>
          <w:szCs w:val="18"/>
          <w:lang w:val="en-US"/>
        </w:rPr>
        <w:t>Zwaigenbaum</w:t>
      </w:r>
      <w:proofErr w:type="spellEnd"/>
      <w:r w:rsidRPr="00532840">
        <w:rPr>
          <w:rFonts w:ascii="Palatino Linotype" w:hAnsi="Palatino Linotype"/>
          <w:sz w:val="18"/>
          <w:szCs w:val="18"/>
          <w:lang w:val="en-US"/>
        </w:rPr>
        <w:t xml:space="preserve">, L, et al.  Investigating phenotypic heterogeneity in children with autism spectrum disorder: a factor mixture modeling approach. </w:t>
      </w:r>
      <w:r w:rsidRPr="00532840">
        <w:rPr>
          <w:rFonts w:ascii="Palatino Linotype" w:hAnsi="Palatino Linotype"/>
          <w:i/>
          <w:sz w:val="18"/>
          <w:szCs w:val="18"/>
          <w:lang w:val="en-US"/>
        </w:rPr>
        <w:t>J. Child  Psychol. Psychiatry</w:t>
      </w:r>
      <w:r w:rsidRPr="00532840">
        <w:rPr>
          <w:rFonts w:ascii="Palatino Linotype" w:hAnsi="Palatino Linotype"/>
          <w:sz w:val="18"/>
          <w:szCs w:val="18"/>
          <w:lang w:val="en-US"/>
        </w:rPr>
        <w:t xml:space="preserve"> </w:t>
      </w:r>
      <w:r w:rsidRPr="00532840">
        <w:rPr>
          <w:rFonts w:ascii="Palatino Linotype" w:hAnsi="Palatino Linotype"/>
          <w:b/>
          <w:sz w:val="18"/>
          <w:szCs w:val="18"/>
          <w:lang w:val="en-US"/>
        </w:rPr>
        <w:t>2013</w:t>
      </w:r>
      <w:r w:rsidRPr="00532840">
        <w:rPr>
          <w:rFonts w:ascii="Palatino Linotype" w:hAnsi="Palatino Linotype"/>
          <w:sz w:val="18"/>
          <w:szCs w:val="18"/>
          <w:lang w:val="en-US"/>
        </w:rPr>
        <w:t xml:space="preserve">, </w:t>
      </w:r>
      <w:r w:rsidRPr="00532840">
        <w:rPr>
          <w:rFonts w:ascii="Palatino Linotype" w:hAnsi="Palatino Linotype"/>
          <w:i/>
          <w:sz w:val="18"/>
          <w:szCs w:val="18"/>
          <w:lang w:val="en-US"/>
        </w:rPr>
        <w:t>54</w:t>
      </w:r>
      <w:r w:rsidRPr="00532840">
        <w:rPr>
          <w:rFonts w:ascii="Palatino Linotype" w:hAnsi="Palatino Linotype"/>
          <w:sz w:val="18"/>
          <w:szCs w:val="18"/>
          <w:lang w:val="en-US"/>
        </w:rPr>
        <w:t xml:space="preserve">, 206–215 </w:t>
      </w:r>
    </w:p>
    <w:p w14:paraId="55310836" w14:textId="77777777" w:rsidR="003F1914" w:rsidRPr="00532840" w:rsidRDefault="003F1914" w:rsidP="003F1914">
      <w:pPr>
        <w:pStyle w:val="ListParagraph"/>
        <w:numPr>
          <w:ilvl w:val="0"/>
          <w:numId w:val="4"/>
        </w:numPr>
        <w:rPr>
          <w:rFonts w:ascii="Palatino Linotype" w:hAnsi="Palatino Linotype"/>
          <w:sz w:val="18"/>
          <w:szCs w:val="18"/>
          <w:lang w:val="en-US"/>
        </w:rPr>
      </w:pPr>
      <w:r w:rsidRPr="00532840">
        <w:rPr>
          <w:rFonts w:ascii="Palatino Linotype" w:hAnsi="Palatino Linotype"/>
          <w:bCs/>
          <w:sz w:val="18"/>
          <w:szCs w:val="18"/>
          <w:lang w:val="en-US"/>
        </w:rPr>
        <w:t xml:space="preserve">Zheng, S.: Hume, K.A.; Able, H.; Bishop, S.L.; Boyd, B.A. Exploring developmental and behavioral heterogeneity among preschoolers with ASD: A cluster analysis on principal components. </w:t>
      </w:r>
      <w:r w:rsidRPr="00532840">
        <w:rPr>
          <w:rFonts w:ascii="Palatino Linotype" w:hAnsi="Palatino Linotype"/>
          <w:bCs/>
          <w:i/>
          <w:sz w:val="18"/>
          <w:szCs w:val="18"/>
          <w:lang w:val="en-US"/>
        </w:rPr>
        <w:t>Autism Res.</w:t>
      </w:r>
      <w:r w:rsidRPr="00532840">
        <w:rPr>
          <w:rFonts w:ascii="Palatino Linotype" w:hAnsi="Palatino Linotype"/>
          <w:bCs/>
          <w:sz w:val="18"/>
          <w:szCs w:val="18"/>
          <w:lang w:val="en-US"/>
        </w:rPr>
        <w:t xml:space="preserve"> </w:t>
      </w:r>
      <w:r w:rsidRPr="00532840">
        <w:rPr>
          <w:rFonts w:ascii="Palatino Linotype" w:hAnsi="Palatino Linotype"/>
          <w:b/>
          <w:sz w:val="18"/>
          <w:szCs w:val="18"/>
          <w:lang w:val="en-US"/>
        </w:rPr>
        <w:t>2020</w:t>
      </w:r>
      <w:r w:rsidRPr="00532840">
        <w:rPr>
          <w:rFonts w:ascii="Palatino Linotype" w:hAnsi="Palatino Linotype"/>
          <w:sz w:val="18"/>
          <w:szCs w:val="18"/>
          <w:lang w:val="en-US"/>
        </w:rPr>
        <w:t xml:space="preserve">, </w:t>
      </w:r>
      <w:r w:rsidRPr="00532840">
        <w:rPr>
          <w:rFonts w:ascii="Palatino Linotype" w:hAnsi="Palatino Linotype"/>
          <w:i/>
          <w:sz w:val="18"/>
          <w:szCs w:val="18"/>
          <w:lang w:val="en-US"/>
        </w:rPr>
        <w:t>13,</w:t>
      </w:r>
      <w:r w:rsidRPr="00532840">
        <w:rPr>
          <w:rFonts w:ascii="Palatino Linotype" w:hAnsi="Palatino Linotype"/>
          <w:sz w:val="18"/>
          <w:szCs w:val="18"/>
          <w:lang w:val="en-US"/>
        </w:rPr>
        <w:t xml:space="preserve"> 796-809</w:t>
      </w:r>
    </w:p>
    <w:p w14:paraId="2BAD826D" w14:textId="77777777" w:rsidR="003F1914" w:rsidRPr="00532840" w:rsidRDefault="003F1914" w:rsidP="003F1914">
      <w:pPr>
        <w:pStyle w:val="ListParagraph"/>
        <w:numPr>
          <w:ilvl w:val="0"/>
          <w:numId w:val="4"/>
        </w:numPr>
        <w:rPr>
          <w:rFonts w:ascii="Palatino Linotype" w:hAnsi="Palatino Linotype"/>
          <w:sz w:val="18"/>
          <w:szCs w:val="18"/>
          <w:lang w:val="en-US"/>
        </w:rPr>
      </w:pPr>
      <w:r w:rsidRPr="0056654D">
        <w:rPr>
          <w:rFonts w:ascii="Palatino Linotype" w:hAnsi="Palatino Linotype"/>
          <w:color w:val="000000"/>
          <w:sz w:val="18"/>
          <w:szCs w:val="18"/>
          <w:bdr w:val="none" w:sz="0" w:space="0" w:color="auto" w:frame="1"/>
          <w:lang w:val="en-US"/>
        </w:rPr>
        <w:t xml:space="preserve"> </w:t>
      </w:r>
      <w:proofErr w:type="spellStart"/>
      <w:r w:rsidRPr="0056654D">
        <w:rPr>
          <w:rFonts w:ascii="Palatino Linotype" w:hAnsi="Palatino Linotype"/>
          <w:color w:val="000000"/>
          <w:sz w:val="18"/>
          <w:szCs w:val="18"/>
          <w:bdr w:val="none" w:sz="0" w:space="0" w:color="auto" w:frame="1"/>
          <w:lang w:val="en-US"/>
        </w:rPr>
        <w:t>Baio</w:t>
      </w:r>
      <w:proofErr w:type="spellEnd"/>
      <w:r w:rsidRPr="0056654D">
        <w:rPr>
          <w:rFonts w:ascii="Palatino Linotype" w:hAnsi="Palatino Linotype"/>
          <w:color w:val="000000"/>
          <w:sz w:val="18"/>
          <w:szCs w:val="18"/>
          <w:bdr w:val="none" w:sz="0" w:space="0" w:color="auto" w:frame="1"/>
          <w:lang w:val="en-US"/>
        </w:rPr>
        <w:t xml:space="preserve">, J.; Wiggins, L.; Christensen , D.L.; et al. Prevalence of autism spectrum disorder among children aged 8 years - autism and developmental disabilities monitoring network, 11 sites, United States, 2014.MMWR </w:t>
      </w:r>
      <w:proofErr w:type="spellStart"/>
      <w:r w:rsidRPr="00A52F3A">
        <w:rPr>
          <w:rFonts w:ascii="Palatino Linotype" w:hAnsi="Palatino Linotype"/>
          <w:i/>
          <w:color w:val="000000"/>
          <w:sz w:val="18"/>
          <w:szCs w:val="18"/>
          <w:bdr w:val="none" w:sz="0" w:space="0" w:color="auto" w:frame="1"/>
          <w:lang w:val="en-US"/>
        </w:rPr>
        <w:t>Surveill</w:t>
      </w:r>
      <w:proofErr w:type="spellEnd"/>
      <w:r w:rsidRPr="00A52F3A">
        <w:rPr>
          <w:rFonts w:ascii="Palatino Linotype" w:hAnsi="Palatino Linotype"/>
          <w:i/>
          <w:color w:val="000000"/>
          <w:sz w:val="18"/>
          <w:szCs w:val="18"/>
          <w:bdr w:val="none" w:sz="0" w:space="0" w:color="auto" w:frame="1"/>
          <w:lang w:val="en-US"/>
        </w:rPr>
        <w:t xml:space="preserve"> </w:t>
      </w:r>
      <w:proofErr w:type="spellStart"/>
      <w:r w:rsidRPr="00A52F3A">
        <w:rPr>
          <w:rFonts w:ascii="Palatino Linotype" w:hAnsi="Palatino Linotype"/>
          <w:i/>
          <w:color w:val="000000"/>
          <w:sz w:val="18"/>
          <w:szCs w:val="18"/>
          <w:bdr w:val="none" w:sz="0" w:space="0" w:color="auto" w:frame="1"/>
          <w:lang w:val="en-US"/>
        </w:rPr>
        <w:t>Summ</w:t>
      </w:r>
      <w:proofErr w:type="spellEnd"/>
      <w:r w:rsidRPr="006952E6">
        <w:rPr>
          <w:rFonts w:ascii="Palatino Linotype" w:hAnsi="Palatino Linotype"/>
          <w:color w:val="000000"/>
          <w:sz w:val="18"/>
          <w:szCs w:val="18"/>
          <w:bdr w:val="none" w:sz="0" w:space="0" w:color="auto" w:frame="1"/>
          <w:lang w:val="en-US"/>
        </w:rPr>
        <w:t xml:space="preserve"> </w:t>
      </w:r>
      <w:r w:rsidRPr="0056654D">
        <w:rPr>
          <w:rFonts w:ascii="Palatino Linotype" w:hAnsi="Palatino Linotype"/>
          <w:b/>
          <w:color w:val="000000"/>
          <w:sz w:val="18"/>
          <w:szCs w:val="18"/>
          <w:bdr w:val="none" w:sz="0" w:space="0" w:color="auto" w:frame="1"/>
          <w:lang w:val="en-US"/>
        </w:rPr>
        <w:t>2018,</w:t>
      </w:r>
      <w:r w:rsidRPr="0056654D">
        <w:rPr>
          <w:rFonts w:ascii="Palatino Linotype" w:hAnsi="Palatino Linotype"/>
          <w:color w:val="000000"/>
          <w:sz w:val="18"/>
          <w:szCs w:val="18"/>
          <w:bdr w:val="none" w:sz="0" w:space="0" w:color="auto" w:frame="1"/>
          <w:lang w:val="en-US"/>
        </w:rPr>
        <w:t xml:space="preserve"> </w:t>
      </w:r>
      <w:r w:rsidRPr="0056654D">
        <w:rPr>
          <w:rFonts w:ascii="Palatino Linotype" w:hAnsi="Palatino Linotype"/>
          <w:i/>
          <w:color w:val="000000"/>
          <w:sz w:val="18"/>
          <w:szCs w:val="18"/>
          <w:bdr w:val="none" w:sz="0" w:space="0" w:color="auto" w:frame="1"/>
          <w:lang w:val="en-US"/>
        </w:rPr>
        <w:t>67</w:t>
      </w:r>
      <w:r w:rsidRPr="0056654D">
        <w:rPr>
          <w:rFonts w:ascii="Palatino Linotype" w:hAnsi="Palatino Linotype"/>
          <w:color w:val="000000"/>
          <w:sz w:val="18"/>
          <w:szCs w:val="18"/>
          <w:bdr w:val="none" w:sz="0" w:space="0" w:color="auto" w:frame="1"/>
          <w:lang w:val="en-US"/>
        </w:rPr>
        <w:t>(6),1–23pmid:29701730</w:t>
      </w:r>
    </w:p>
    <w:p w14:paraId="1AF32F80" w14:textId="77777777" w:rsidR="003F1914" w:rsidRPr="00532840" w:rsidRDefault="003F1914" w:rsidP="003F1914">
      <w:pPr>
        <w:pStyle w:val="ListParagraph"/>
        <w:numPr>
          <w:ilvl w:val="0"/>
          <w:numId w:val="4"/>
        </w:numPr>
        <w:rPr>
          <w:rFonts w:ascii="Palatino Linotype" w:hAnsi="Palatino Linotype"/>
          <w:sz w:val="18"/>
          <w:szCs w:val="18"/>
          <w:lang w:val="en-US"/>
        </w:rPr>
      </w:pPr>
      <w:r w:rsidRPr="00532840">
        <w:rPr>
          <w:rFonts w:ascii="Palatino Linotype" w:hAnsi="Palatino Linotype"/>
          <w:sz w:val="18"/>
          <w:szCs w:val="18"/>
          <w:lang w:val="en-US"/>
        </w:rPr>
        <w:t xml:space="preserve"> </w:t>
      </w:r>
      <w:proofErr w:type="spellStart"/>
      <w:r w:rsidRPr="00532840">
        <w:rPr>
          <w:rFonts w:ascii="Palatino Linotype" w:hAnsi="Palatino Linotype"/>
          <w:sz w:val="18"/>
          <w:szCs w:val="18"/>
          <w:lang w:val="en-US"/>
        </w:rPr>
        <w:t>Bitsika</w:t>
      </w:r>
      <w:proofErr w:type="spellEnd"/>
      <w:r w:rsidRPr="00532840">
        <w:rPr>
          <w:rFonts w:ascii="Palatino Linotype" w:hAnsi="Palatino Linotype"/>
          <w:sz w:val="18"/>
          <w:szCs w:val="18"/>
          <w:lang w:val="en-US"/>
        </w:rPr>
        <w:t xml:space="preserve">, V.;  Arnold, W.M.; Sharpley, C.F. Cluster analysis of autism spectrum disorder symptomatology: qualitatively distinct subtypes or quantitative degrees of severity of a single disorder? </w:t>
      </w:r>
      <w:r w:rsidRPr="00532840">
        <w:rPr>
          <w:rFonts w:ascii="Palatino Linotype" w:hAnsi="Palatino Linotype"/>
          <w:i/>
          <w:sz w:val="18"/>
          <w:szCs w:val="18"/>
          <w:lang w:val="en-US"/>
        </w:rPr>
        <w:t xml:space="preserve">Res. Dev. </w:t>
      </w:r>
      <w:proofErr w:type="spellStart"/>
      <w:r w:rsidRPr="00532840">
        <w:rPr>
          <w:rFonts w:ascii="Palatino Linotype" w:hAnsi="Palatino Linotype"/>
          <w:i/>
          <w:sz w:val="18"/>
          <w:szCs w:val="18"/>
          <w:lang w:val="en-US"/>
        </w:rPr>
        <w:t>Disabil</w:t>
      </w:r>
      <w:proofErr w:type="spellEnd"/>
      <w:r w:rsidRPr="00532840">
        <w:rPr>
          <w:rFonts w:ascii="Palatino Linotype" w:hAnsi="Palatino Linotype"/>
          <w:i/>
          <w:sz w:val="18"/>
          <w:szCs w:val="18"/>
          <w:lang w:val="en-US"/>
        </w:rPr>
        <w:t xml:space="preserve">. </w:t>
      </w:r>
      <w:r w:rsidRPr="00532840">
        <w:rPr>
          <w:rFonts w:ascii="Palatino Linotype" w:hAnsi="Palatino Linotype"/>
          <w:b/>
          <w:sz w:val="18"/>
          <w:szCs w:val="18"/>
          <w:lang w:val="en-US"/>
        </w:rPr>
        <w:t>2018,</w:t>
      </w:r>
      <w:r w:rsidRPr="00532840">
        <w:rPr>
          <w:rFonts w:ascii="Palatino Linotype" w:hAnsi="Palatino Linotype"/>
          <w:sz w:val="18"/>
          <w:szCs w:val="18"/>
          <w:lang w:val="en-US"/>
        </w:rPr>
        <w:t xml:space="preserve">  76, 65–75.</w:t>
      </w:r>
    </w:p>
    <w:p w14:paraId="1C6CE8EF" w14:textId="7E720049" w:rsidR="003F1914" w:rsidRPr="00532840" w:rsidRDefault="003F1914" w:rsidP="003F1914">
      <w:pPr>
        <w:pStyle w:val="ListParagraph"/>
        <w:numPr>
          <w:ilvl w:val="0"/>
          <w:numId w:val="4"/>
        </w:numPr>
        <w:rPr>
          <w:rFonts w:ascii="Palatino Linotype" w:hAnsi="Palatino Linotype"/>
          <w:sz w:val="18"/>
          <w:szCs w:val="18"/>
          <w:lang w:val="en-US"/>
        </w:rPr>
      </w:pPr>
      <w:r w:rsidRPr="00532840">
        <w:rPr>
          <w:rFonts w:ascii="Palatino Linotype" w:hAnsi="Palatino Linotype"/>
          <w:sz w:val="18"/>
          <w:szCs w:val="18"/>
          <w:lang w:val="en-US"/>
        </w:rPr>
        <w:t xml:space="preserve">Klopper, F.; Testa, R.; </w:t>
      </w:r>
      <w:proofErr w:type="spellStart"/>
      <w:r w:rsidRPr="00532840">
        <w:rPr>
          <w:rFonts w:ascii="Palatino Linotype" w:hAnsi="Palatino Linotype"/>
          <w:sz w:val="18"/>
          <w:szCs w:val="18"/>
          <w:lang w:val="en-US"/>
        </w:rPr>
        <w:t>Pantelis</w:t>
      </w:r>
      <w:proofErr w:type="spellEnd"/>
      <w:r w:rsidRPr="00532840">
        <w:rPr>
          <w:rFonts w:ascii="Palatino Linotype" w:hAnsi="Palatino Linotype"/>
          <w:sz w:val="18"/>
          <w:szCs w:val="18"/>
          <w:lang w:val="en-US"/>
        </w:rPr>
        <w:t xml:space="preserve">, C.; </w:t>
      </w:r>
      <w:proofErr w:type="spellStart"/>
      <w:r w:rsidRPr="00532840">
        <w:rPr>
          <w:rFonts w:ascii="Palatino Linotype" w:hAnsi="Palatino Linotype"/>
          <w:sz w:val="18"/>
          <w:szCs w:val="18"/>
          <w:lang w:val="en-US"/>
        </w:rPr>
        <w:t>Skafidas</w:t>
      </w:r>
      <w:proofErr w:type="spellEnd"/>
      <w:r w:rsidRPr="00532840">
        <w:rPr>
          <w:rFonts w:ascii="Palatino Linotype" w:hAnsi="Palatino Linotype"/>
          <w:sz w:val="18"/>
          <w:szCs w:val="18"/>
          <w:lang w:val="en-US"/>
        </w:rPr>
        <w:t xml:space="preserve">, E. A cluster analysis exploration of autism spectrum disorder subgroups in children without intellectual disability. </w:t>
      </w:r>
      <w:r w:rsidRPr="00532840">
        <w:rPr>
          <w:rFonts w:ascii="Palatino Linotype" w:hAnsi="Palatino Linotype"/>
          <w:i/>
          <w:sz w:val="18"/>
          <w:szCs w:val="18"/>
          <w:lang w:val="en-US"/>
        </w:rPr>
        <w:t xml:space="preserve">Res. Autism </w:t>
      </w:r>
      <w:proofErr w:type="spellStart"/>
      <w:r w:rsidRPr="00532840">
        <w:rPr>
          <w:rFonts w:ascii="Palatino Linotype" w:hAnsi="Palatino Linotype"/>
          <w:i/>
          <w:sz w:val="18"/>
          <w:szCs w:val="18"/>
          <w:lang w:val="en-US"/>
        </w:rPr>
        <w:t>Spect</w:t>
      </w:r>
      <w:proofErr w:type="spellEnd"/>
      <w:r w:rsidRPr="00532840">
        <w:rPr>
          <w:rFonts w:ascii="Palatino Linotype" w:hAnsi="Palatino Linotype"/>
          <w:i/>
          <w:sz w:val="18"/>
          <w:szCs w:val="18"/>
          <w:lang w:val="en-US"/>
        </w:rPr>
        <w:t xml:space="preserve">. Disord. </w:t>
      </w:r>
      <w:r w:rsidRPr="00532840">
        <w:rPr>
          <w:rFonts w:ascii="Palatino Linotype" w:hAnsi="Palatino Linotype"/>
          <w:b/>
          <w:sz w:val="18"/>
          <w:szCs w:val="18"/>
          <w:lang w:val="en-US"/>
        </w:rPr>
        <w:t>2017</w:t>
      </w:r>
      <w:r w:rsidRPr="00532840">
        <w:rPr>
          <w:rFonts w:ascii="Palatino Linotype" w:hAnsi="Palatino Linotype"/>
          <w:sz w:val="18"/>
          <w:szCs w:val="18"/>
          <w:lang w:val="en-US"/>
        </w:rPr>
        <w:t xml:space="preserve">, </w:t>
      </w:r>
      <w:r w:rsidRPr="00532840">
        <w:rPr>
          <w:rFonts w:ascii="Palatino Linotype" w:hAnsi="Palatino Linotype"/>
          <w:i/>
          <w:sz w:val="18"/>
          <w:szCs w:val="18"/>
          <w:lang w:val="en-US"/>
        </w:rPr>
        <w:t>36</w:t>
      </w:r>
      <w:r w:rsidRPr="00532840">
        <w:rPr>
          <w:rFonts w:ascii="Palatino Linotype" w:hAnsi="Palatino Linotype"/>
          <w:sz w:val="18"/>
          <w:szCs w:val="18"/>
          <w:lang w:val="en-US"/>
        </w:rPr>
        <w:t>, 66–78.</w:t>
      </w:r>
    </w:p>
    <w:p w14:paraId="0342334F" w14:textId="46F400A6" w:rsidR="003F1914" w:rsidRPr="00532840" w:rsidRDefault="003F1914" w:rsidP="003F1914">
      <w:pPr>
        <w:pStyle w:val="ListParagraph"/>
        <w:numPr>
          <w:ilvl w:val="0"/>
          <w:numId w:val="4"/>
        </w:numPr>
        <w:rPr>
          <w:rFonts w:ascii="Palatino Linotype" w:hAnsi="Palatino Linotype"/>
          <w:sz w:val="18"/>
          <w:szCs w:val="18"/>
          <w:lang w:val="en-US"/>
        </w:rPr>
      </w:pPr>
      <w:r w:rsidRPr="00532840">
        <w:rPr>
          <w:rFonts w:ascii="Palatino Linotype" w:hAnsi="Palatino Linotype"/>
          <w:sz w:val="18"/>
          <w:szCs w:val="18"/>
          <w:lang w:val="en-US"/>
        </w:rPr>
        <w:t xml:space="preserve">Zheng, L.; Grove, R.; </w:t>
      </w:r>
      <w:proofErr w:type="spellStart"/>
      <w:r w:rsidRPr="00532840">
        <w:rPr>
          <w:rFonts w:ascii="Palatino Linotype" w:hAnsi="Palatino Linotype"/>
          <w:sz w:val="18"/>
          <w:szCs w:val="18"/>
          <w:lang w:val="en-US"/>
        </w:rPr>
        <w:t>Eapen</w:t>
      </w:r>
      <w:proofErr w:type="spellEnd"/>
      <w:r w:rsidRPr="00532840">
        <w:rPr>
          <w:rFonts w:ascii="Palatino Linotype" w:hAnsi="Palatino Linotype"/>
          <w:sz w:val="18"/>
          <w:szCs w:val="18"/>
          <w:lang w:val="en-US"/>
        </w:rPr>
        <w:t xml:space="preserve">, V. Spectrum or subtypes? A latent profile analysis of restricted and repetitive behaviours in autism. </w:t>
      </w:r>
      <w:r w:rsidRPr="00532840">
        <w:rPr>
          <w:rFonts w:ascii="Palatino Linotype" w:hAnsi="Palatino Linotype"/>
          <w:i/>
          <w:sz w:val="18"/>
          <w:szCs w:val="18"/>
          <w:lang w:val="en-US"/>
        </w:rPr>
        <w:t xml:space="preserve">Res. Autism </w:t>
      </w:r>
      <w:proofErr w:type="spellStart"/>
      <w:r w:rsidRPr="00532840">
        <w:rPr>
          <w:rFonts w:ascii="Palatino Linotype" w:hAnsi="Palatino Linotype"/>
          <w:i/>
          <w:sz w:val="18"/>
          <w:szCs w:val="18"/>
          <w:lang w:val="en-US"/>
        </w:rPr>
        <w:t>Spect</w:t>
      </w:r>
      <w:proofErr w:type="spellEnd"/>
      <w:r w:rsidRPr="00532840">
        <w:rPr>
          <w:rFonts w:ascii="Palatino Linotype" w:hAnsi="Palatino Linotype"/>
          <w:i/>
          <w:sz w:val="18"/>
          <w:szCs w:val="18"/>
          <w:lang w:val="en-US"/>
        </w:rPr>
        <w:t xml:space="preserve">. Disord. </w:t>
      </w:r>
      <w:r w:rsidRPr="00532840">
        <w:rPr>
          <w:rFonts w:ascii="Palatino Linotype" w:hAnsi="Palatino Linotype"/>
          <w:b/>
          <w:sz w:val="18"/>
          <w:szCs w:val="18"/>
          <w:lang w:val="en-US"/>
        </w:rPr>
        <w:t>2019</w:t>
      </w:r>
      <w:r w:rsidRPr="00532840">
        <w:rPr>
          <w:rFonts w:ascii="Palatino Linotype" w:hAnsi="Palatino Linotype"/>
          <w:sz w:val="18"/>
          <w:szCs w:val="18"/>
          <w:lang w:val="en-US"/>
        </w:rPr>
        <w:t xml:space="preserve">, </w:t>
      </w:r>
      <w:r w:rsidRPr="00532840">
        <w:rPr>
          <w:rFonts w:ascii="Palatino Linotype" w:hAnsi="Palatino Linotype"/>
          <w:i/>
          <w:sz w:val="18"/>
          <w:szCs w:val="18"/>
          <w:lang w:val="en-US"/>
        </w:rPr>
        <w:t>57</w:t>
      </w:r>
      <w:r w:rsidRPr="00532840">
        <w:rPr>
          <w:rFonts w:ascii="Palatino Linotype" w:hAnsi="Palatino Linotype"/>
          <w:sz w:val="18"/>
          <w:szCs w:val="18"/>
          <w:lang w:val="en-US"/>
        </w:rPr>
        <w:t>, 46–54.</w:t>
      </w:r>
    </w:p>
    <w:p w14:paraId="11F86A16" w14:textId="3381C39B" w:rsidR="003F1914" w:rsidRPr="00532840" w:rsidRDefault="003F1914" w:rsidP="003F1914">
      <w:pPr>
        <w:pStyle w:val="ListParagraph"/>
        <w:numPr>
          <w:ilvl w:val="0"/>
          <w:numId w:val="4"/>
        </w:numPr>
        <w:rPr>
          <w:rFonts w:ascii="Palatino Linotype" w:hAnsi="Palatino Linotype"/>
          <w:sz w:val="18"/>
          <w:szCs w:val="18"/>
          <w:lang w:val="en-US"/>
        </w:rPr>
      </w:pPr>
      <w:r w:rsidRPr="00532840">
        <w:rPr>
          <w:rFonts w:ascii="Palatino Linotype" w:hAnsi="Palatino Linotype"/>
          <w:sz w:val="18"/>
          <w:szCs w:val="18"/>
          <w:lang w:val="en-US"/>
        </w:rPr>
        <w:t xml:space="preserve">Stevens, M. C.; Fein, D.A.; Dunn, M.; Allen, D.; Waterhouse, L.H.; Feinstein, C.; </w:t>
      </w:r>
      <w:proofErr w:type="spellStart"/>
      <w:r w:rsidRPr="00532840">
        <w:rPr>
          <w:rFonts w:ascii="Palatino Linotype" w:hAnsi="Palatino Linotype"/>
          <w:sz w:val="18"/>
          <w:szCs w:val="18"/>
          <w:lang w:val="en-US"/>
        </w:rPr>
        <w:t>Rapin</w:t>
      </w:r>
      <w:proofErr w:type="spellEnd"/>
      <w:r w:rsidRPr="00532840">
        <w:rPr>
          <w:rFonts w:ascii="Palatino Linotype" w:hAnsi="Palatino Linotype"/>
          <w:sz w:val="18"/>
          <w:szCs w:val="18"/>
          <w:lang w:val="en-US"/>
        </w:rPr>
        <w:t xml:space="preserve">, I.  2000. Subgroups of children with autism by cluster analysis: A longitudinal examination. </w:t>
      </w:r>
      <w:r w:rsidRPr="00532840">
        <w:rPr>
          <w:rFonts w:ascii="Palatino Linotype" w:hAnsi="Palatino Linotype"/>
          <w:i/>
          <w:sz w:val="18"/>
          <w:szCs w:val="18"/>
          <w:lang w:val="en-US"/>
        </w:rPr>
        <w:t xml:space="preserve">J. Am. Acad. Child Adolesc. Psychiatry </w:t>
      </w:r>
      <w:r w:rsidRPr="00532840">
        <w:rPr>
          <w:rFonts w:ascii="Palatino Linotype" w:hAnsi="Palatino Linotype"/>
          <w:b/>
          <w:sz w:val="18"/>
          <w:szCs w:val="18"/>
          <w:lang w:val="en-US"/>
        </w:rPr>
        <w:t>2000,</w:t>
      </w:r>
      <w:r w:rsidRPr="00532840">
        <w:rPr>
          <w:rFonts w:ascii="Palatino Linotype" w:hAnsi="Palatino Linotype"/>
          <w:sz w:val="18"/>
          <w:szCs w:val="18"/>
          <w:lang w:val="en-US"/>
        </w:rPr>
        <w:t xml:space="preserve"> </w:t>
      </w:r>
      <w:r w:rsidRPr="00532840">
        <w:rPr>
          <w:rFonts w:ascii="Palatino Linotype" w:hAnsi="Palatino Linotype"/>
          <w:i/>
          <w:sz w:val="18"/>
          <w:szCs w:val="18"/>
          <w:lang w:val="en-US"/>
        </w:rPr>
        <w:t>39</w:t>
      </w:r>
      <w:r w:rsidRPr="00532840">
        <w:rPr>
          <w:rFonts w:ascii="Palatino Linotype" w:hAnsi="Palatino Linotype"/>
          <w:sz w:val="18"/>
          <w:szCs w:val="18"/>
          <w:lang w:val="en-US"/>
        </w:rPr>
        <w:t>(3), 346–352.</w:t>
      </w:r>
    </w:p>
    <w:p w14:paraId="020A9242" w14:textId="7D98B1EA" w:rsidR="003F1914" w:rsidRPr="00532840" w:rsidRDefault="003F1914" w:rsidP="003F1914">
      <w:pPr>
        <w:pStyle w:val="NormalWeb"/>
        <w:numPr>
          <w:ilvl w:val="0"/>
          <w:numId w:val="4"/>
        </w:numPr>
        <w:rPr>
          <w:noProof w:val="0"/>
          <w:sz w:val="18"/>
          <w:szCs w:val="18"/>
        </w:rPr>
      </w:pPr>
      <w:r w:rsidRPr="00532840">
        <w:rPr>
          <w:noProof w:val="0"/>
          <w:sz w:val="18"/>
          <w:szCs w:val="18"/>
        </w:rPr>
        <w:t>Brennan, L.; Barton, M.; Chen, C. M.; Green, J.;  Fein, D. Detecting subgroups in children diagnosed with pervasive developmental disorder - not otherwise specified. </w:t>
      </w:r>
      <w:r w:rsidRPr="00532840">
        <w:rPr>
          <w:i/>
          <w:iCs/>
          <w:noProof w:val="0"/>
          <w:sz w:val="18"/>
          <w:szCs w:val="18"/>
        </w:rPr>
        <w:t xml:space="preserve">J. Autism Dev. Disord. </w:t>
      </w:r>
      <w:r w:rsidRPr="00532840">
        <w:rPr>
          <w:b/>
          <w:iCs/>
          <w:noProof w:val="0"/>
          <w:sz w:val="18"/>
          <w:szCs w:val="18"/>
        </w:rPr>
        <w:t>2015</w:t>
      </w:r>
      <w:r w:rsidRPr="00532840">
        <w:rPr>
          <w:i/>
          <w:iCs/>
          <w:noProof w:val="0"/>
          <w:sz w:val="18"/>
          <w:szCs w:val="18"/>
        </w:rPr>
        <w:t>, 45</w:t>
      </w:r>
      <w:r w:rsidRPr="00532840">
        <w:rPr>
          <w:noProof w:val="0"/>
          <w:sz w:val="18"/>
          <w:szCs w:val="18"/>
        </w:rPr>
        <w:t>(5), 1329–1344.</w:t>
      </w:r>
    </w:p>
    <w:p w14:paraId="6A998D4B" w14:textId="276CB341" w:rsidR="003F1914" w:rsidRPr="0056654D" w:rsidRDefault="003F1914" w:rsidP="003F1914">
      <w:pPr>
        <w:pStyle w:val="ListParagraph"/>
        <w:numPr>
          <w:ilvl w:val="0"/>
          <w:numId w:val="4"/>
        </w:numPr>
        <w:textAlignment w:val="baseline"/>
        <w:rPr>
          <w:rFonts w:ascii="Palatino Linotype" w:hAnsi="Palatino Linotype"/>
          <w:color w:val="000000"/>
          <w:sz w:val="18"/>
          <w:szCs w:val="18"/>
          <w:bdr w:val="none" w:sz="0" w:space="0" w:color="auto" w:frame="1"/>
          <w:lang w:val="en-US"/>
        </w:rPr>
      </w:pPr>
      <w:r w:rsidRPr="00532840">
        <w:rPr>
          <w:rFonts w:ascii="Palatino Linotype" w:hAnsi="Palatino Linotype"/>
          <w:sz w:val="18"/>
          <w:szCs w:val="18"/>
          <w:lang w:val="en-US"/>
        </w:rPr>
        <w:t xml:space="preserve">Wiggins, L.D.; Robins, D.L.; Adamson, L.B.; </w:t>
      </w:r>
      <w:proofErr w:type="spellStart"/>
      <w:r w:rsidRPr="00532840">
        <w:rPr>
          <w:rFonts w:ascii="Palatino Linotype" w:hAnsi="Palatino Linotype"/>
          <w:sz w:val="18"/>
          <w:szCs w:val="18"/>
          <w:lang w:val="en-US"/>
        </w:rPr>
        <w:t>Bakema</w:t>
      </w:r>
      <w:proofErr w:type="spellEnd"/>
      <w:r w:rsidRPr="00532840">
        <w:rPr>
          <w:rFonts w:ascii="Palatino Linotype" w:hAnsi="Palatino Linotype"/>
          <w:sz w:val="18"/>
          <w:szCs w:val="18"/>
          <w:lang w:val="en-US"/>
        </w:rPr>
        <w:t xml:space="preserve">, R.; Heinrich, C. Support for a dimensional view of autism spectrum disorders in toddlers. </w:t>
      </w:r>
      <w:r w:rsidRPr="00532840">
        <w:rPr>
          <w:rFonts w:ascii="Palatino Linotype" w:hAnsi="Palatino Linotype"/>
          <w:i/>
          <w:sz w:val="18"/>
          <w:szCs w:val="18"/>
          <w:lang w:val="en-US"/>
        </w:rPr>
        <w:t>J. Autism Dev. Disord.</w:t>
      </w:r>
      <w:r w:rsidRPr="00532840">
        <w:rPr>
          <w:rFonts w:ascii="Palatino Linotype" w:hAnsi="Palatino Linotype"/>
          <w:sz w:val="18"/>
          <w:szCs w:val="18"/>
          <w:lang w:val="en-US"/>
        </w:rPr>
        <w:t xml:space="preserve"> </w:t>
      </w:r>
      <w:r w:rsidRPr="00532840">
        <w:rPr>
          <w:rFonts w:ascii="Palatino Linotype" w:hAnsi="Palatino Linotype"/>
          <w:b/>
          <w:sz w:val="18"/>
          <w:szCs w:val="18"/>
          <w:lang w:val="en-US"/>
        </w:rPr>
        <w:t>2012,</w:t>
      </w:r>
      <w:r w:rsidRPr="00532840">
        <w:rPr>
          <w:rFonts w:ascii="Palatino Linotype" w:hAnsi="Palatino Linotype"/>
          <w:sz w:val="18"/>
          <w:szCs w:val="18"/>
          <w:lang w:val="en-US"/>
        </w:rPr>
        <w:t xml:space="preserve"> </w:t>
      </w:r>
      <w:r w:rsidRPr="00532840">
        <w:rPr>
          <w:rFonts w:ascii="Palatino Linotype" w:hAnsi="Palatino Linotype"/>
          <w:i/>
          <w:sz w:val="18"/>
          <w:szCs w:val="18"/>
          <w:lang w:val="en-US"/>
        </w:rPr>
        <w:t>42</w:t>
      </w:r>
      <w:r w:rsidRPr="00532840">
        <w:rPr>
          <w:rFonts w:ascii="Palatino Linotype" w:hAnsi="Palatino Linotype"/>
          <w:sz w:val="18"/>
          <w:szCs w:val="18"/>
          <w:lang w:val="en-US"/>
        </w:rPr>
        <w:t>(2),191–200.</w:t>
      </w:r>
      <w:r w:rsidRPr="0056654D">
        <w:rPr>
          <w:rFonts w:ascii="Palatino Linotype" w:hAnsi="Palatino Linotype"/>
          <w:color w:val="000000"/>
          <w:sz w:val="18"/>
          <w:szCs w:val="18"/>
          <w:bdr w:val="none" w:sz="0" w:space="0" w:color="auto" w:frame="1"/>
          <w:lang w:val="en-US"/>
        </w:rPr>
        <w:t xml:space="preserve"> </w:t>
      </w:r>
    </w:p>
    <w:p w14:paraId="4E35C75E" w14:textId="6E71C153" w:rsidR="003F1914" w:rsidRPr="0056654D" w:rsidRDefault="003F1914" w:rsidP="003F1914">
      <w:pPr>
        <w:pStyle w:val="ListParagraph"/>
        <w:numPr>
          <w:ilvl w:val="0"/>
          <w:numId w:val="4"/>
        </w:numPr>
        <w:textAlignment w:val="baseline"/>
        <w:rPr>
          <w:rFonts w:ascii="Palatino Linotype" w:hAnsi="Palatino Linotype"/>
          <w:color w:val="000000"/>
          <w:sz w:val="18"/>
          <w:szCs w:val="18"/>
          <w:bdr w:val="none" w:sz="0" w:space="0" w:color="auto" w:frame="1"/>
          <w:lang w:val="en-US"/>
        </w:rPr>
      </w:pPr>
      <w:proofErr w:type="spellStart"/>
      <w:r w:rsidRPr="00532840">
        <w:rPr>
          <w:rFonts w:ascii="Palatino Linotype" w:hAnsi="Palatino Linotype"/>
          <w:sz w:val="18"/>
          <w:szCs w:val="18"/>
          <w:lang w:val="en-US"/>
        </w:rPr>
        <w:lastRenderedPageBreak/>
        <w:t>Picci</w:t>
      </w:r>
      <w:proofErr w:type="spellEnd"/>
      <w:r w:rsidRPr="00532840">
        <w:rPr>
          <w:rFonts w:ascii="Palatino Linotype" w:hAnsi="Palatino Linotype"/>
          <w:sz w:val="18"/>
          <w:szCs w:val="18"/>
          <w:lang w:val="en-US"/>
        </w:rPr>
        <w:t xml:space="preserve">, G.; </w:t>
      </w:r>
      <w:proofErr w:type="spellStart"/>
      <w:r w:rsidRPr="00532840">
        <w:rPr>
          <w:rFonts w:ascii="Palatino Linotype" w:hAnsi="Palatino Linotype"/>
          <w:sz w:val="18"/>
          <w:szCs w:val="18"/>
          <w:lang w:val="en-US"/>
        </w:rPr>
        <w:t>Scherf</w:t>
      </w:r>
      <w:proofErr w:type="spellEnd"/>
      <w:r w:rsidRPr="00532840">
        <w:rPr>
          <w:rFonts w:ascii="Palatino Linotype" w:hAnsi="Palatino Linotype"/>
          <w:sz w:val="18"/>
          <w:szCs w:val="18"/>
          <w:lang w:val="en-US"/>
        </w:rPr>
        <w:t xml:space="preserve"> , K.S. A two-hit model of autism: Adolescence as the second hit. </w:t>
      </w:r>
      <w:r w:rsidRPr="00532840">
        <w:rPr>
          <w:rFonts w:ascii="Palatino Linotype" w:hAnsi="Palatino Linotype"/>
          <w:i/>
          <w:iCs/>
          <w:sz w:val="18"/>
          <w:szCs w:val="18"/>
          <w:lang w:val="en-US"/>
        </w:rPr>
        <w:t>Clin. Psychol. Sci.</w:t>
      </w:r>
      <w:r w:rsidRPr="00532840">
        <w:rPr>
          <w:rFonts w:ascii="Palatino Linotype" w:hAnsi="Palatino Linotype"/>
          <w:sz w:val="18"/>
          <w:szCs w:val="18"/>
          <w:lang w:val="en-US"/>
        </w:rPr>
        <w:t xml:space="preserve"> </w:t>
      </w:r>
      <w:r w:rsidRPr="00532840">
        <w:rPr>
          <w:rFonts w:ascii="Palatino Linotype" w:hAnsi="Palatino Linotype"/>
          <w:b/>
          <w:sz w:val="18"/>
          <w:szCs w:val="18"/>
          <w:lang w:val="en-US"/>
        </w:rPr>
        <w:t>2015</w:t>
      </w:r>
      <w:r w:rsidRPr="00532840">
        <w:rPr>
          <w:rFonts w:ascii="Palatino Linotype" w:hAnsi="Palatino Linotype"/>
          <w:sz w:val="18"/>
          <w:szCs w:val="18"/>
          <w:lang w:val="en-US"/>
        </w:rPr>
        <w:t xml:space="preserve">, </w:t>
      </w:r>
      <w:r w:rsidRPr="00532840">
        <w:rPr>
          <w:rFonts w:ascii="Palatino Linotype" w:hAnsi="Palatino Linotype"/>
          <w:i/>
          <w:sz w:val="18"/>
          <w:szCs w:val="18"/>
          <w:lang w:val="en-US"/>
        </w:rPr>
        <w:t>3(</w:t>
      </w:r>
      <w:r w:rsidRPr="00532840">
        <w:rPr>
          <w:rFonts w:ascii="Palatino Linotype" w:hAnsi="Palatino Linotype"/>
          <w:sz w:val="18"/>
          <w:szCs w:val="18"/>
          <w:lang w:val="en-US"/>
        </w:rPr>
        <w:t>3), 349-371. doi:10.1177/216770261454064</w:t>
      </w:r>
    </w:p>
    <w:p w14:paraId="07A57894" w14:textId="112D2427" w:rsidR="003F1914" w:rsidRPr="00532840" w:rsidRDefault="003F1914" w:rsidP="00EE72FA">
      <w:pPr>
        <w:pStyle w:val="ListParagraph"/>
        <w:numPr>
          <w:ilvl w:val="0"/>
          <w:numId w:val="4"/>
        </w:numPr>
        <w:rPr>
          <w:rFonts w:ascii="Palatino Linotype" w:hAnsi="Palatino Linotype"/>
          <w:sz w:val="18"/>
          <w:szCs w:val="18"/>
          <w:lang w:val="en-US"/>
        </w:rPr>
      </w:pPr>
      <w:proofErr w:type="spellStart"/>
      <w:r w:rsidRPr="00532840">
        <w:rPr>
          <w:rFonts w:ascii="Palatino Linotype" w:hAnsi="Palatino Linotype"/>
          <w:sz w:val="18"/>
          <w:szCs w:val="18"/>
          <w:lang w:val="en-US"/>
        </w:rPr>
        <w:t>Barendse</w:t>
      </w:r>
      <w:proofErr w:type="spellEnd"/>
      <w:r w:rsidRPr="00532840">
        <w:rPr>
          <w:rFonts w:ascii="Palatino Linotype" w:hAnsi="Palatino Linotype"/>
          <w:sz w:val="18"/>
          <w:szCs w:val="18"/>
          <w:lang w:val="en-US"/>
        </w:rPr>
        <w:t xml:space="preserve">, E.M.; Hendriks, M.P.H.; </w:t>
      </w:r>
      <w:proofErr w:type="spellStart"/>
      <w:r w:rsidRPr="00532840">
        <w:rPr>
          <w:rFonts w:ascii="Palatino Linotype" w:hAnsi="Palatino Linotype"/>
          <w:sz w:val="18"/>
          <w:szCs w:val="18"/>
          <w:lang w:val="en-US"/>
        </w:rPr>
        <w:t>Thoonen</w:t>
      </w:r>
      <w:proofErr w:type="spellEnd"/>
      <w:r w:rsidRPr="00532840">
        <w:rPr>
          <w:rFonts w:ascii="Palatino Linotype" w:hAnsi="Palatino Linotype"/>
          <w:sz w:val="18"/>
          <w:szCs w:val="18"/>
          <w:lang w:val="en-US"/>
        </w:rPr>
        <w:t>, G. </w:t>
      </w:r>
      <w:r w:rsidRPr="00532840">
        <w:rPr>
          <w:rFonts w:ascii="Palatino Linotype" w:hAnsi="Palatino Linotype"/>
          <w:i/>
          <w:iCs/>
          <w:sz w:val="18"/>
          <w:szCs w:val="18"/>
          <w:lang w:val="en-US"/>
        </w:rPr>
        <w:t>et al.</w:t>
      </w:r>
      <w:r w:rsidRPr="00532840">
        <w:rPr>
          <w:rFonts w:ascii="Palatino Linotype" w:hAnsi="Palatino Linotype"/>
          <w:sz w:val="18"/>
          <w:szCs w:val="18"/>
          <w:lang w:val="en-US"/>
        </w:rPr>
        <w:t> Social behaviour and social cognition in high-functioning adolescents with autism spectrum disorder (ASD): two sides of the same coin?. </w:t>
      </w:r>
      <w:proofErr w:type="spellStart"/>
      <w:r w:rsidRPr="00532840">
        <w:rPr>
          <w:rFonts w:ascii="Palatino Linotype" w:hAnsi="Palatino Linotype"/>
          <w:i/>
          <w:iCs/>
          <w:sz w:val="18"/>
          <w:szCs w:val="18"/>
          <w:lang w:val="en-US"/>
        </w:rPr>
        <w:t>Cogn</w:t>
      </w:r>
      <w:proofErr w:type="spellEnd"/>
      <w:r w:rsidRPr="00532840">
        <w:rPr>
          <w:rFonts w:ascii="Palatino Linotype" w:hAnsi="Palatino Linotype"/>
          <w:i/>
          <w:iCs/>
          <w:sz w:val="18"/>
          <w:szCs w:val="18"/>
          <w:lang w:val="en-US"/>
        </w:rPr>
        <w:t>. Process.</w:t>
      </w:r>
      <w:r w:rsidRPr="00532840">
        <w:rPr>
          <w:rFonts w:ascii="Palatino Linotype" w:hAnsi="Palatino Linotype"/>
          <w:sz w:val="18"/>
          <w:szCs w:val="18"/>
          <w:lang w:val="en-US"/>
        </w:rPr>
        <w:t> </w:t>
      </w:r>
      <w:r w:rsidRPr="00532840">
        <w:rPr>
          <w:rFonts w:ascii="Palatino Linotype" w:hAnsi="Palatino Linotype"/>
          <w:b/>
          <w:sz w:val="18"/>
          <w:szCs w:val="18"/>
          <w:lang w:val="en-US"/>
        </w:rPr>
        <w:t>2018</w:t>
      </w:r>
      <w:r w:rsidRPr="00532840">
        <w:rPr>
          <w:rFonts w:ascii="Palatino Linotype" w:hAnsi="Palatino Linotype"/>
          <w:sz w:val="18"/>
          <w:szCs w:val="18"/>
          <w:lang w:val="en-US"/>
        </w:rPr>
        <w:t xml:space="preserve">, </w:t>
      </w:r>
      <w:r w:rsidRPr="00532840">
        <w:rPr>
          <w:rFonts w:ascii="Palatino Linotype" w:hAnsi="Palatino Linotype"/>
          <w:bCs/>
          <w:i/>
          <w:sz w:val="18"/>
          <w:szCs w:val="18"/>
          <w:lang w:val="en-US"/>
        </w:rPr>
        <w:t>19, </w:t>
      </w:r>
      <w:r w:rsidRPr="00532840">
        <w:rPr>
          <w:rFonts w:ascii="Palatino Linotype" w:hAnsi="Palatino Linotype"/>
          <w:sz w:val="18"/>
          <w:szCs w:val="18"/>
          <w:lang w:val="en-US"/>
        </w:rPr>
        <w:t xml:space="preserve">545–555. </w:t>
      </w:r>
      <w:hyperlink r:id="rId11" w:history="1">
        <w:r w:rsidRPr="00532840">
          <w:rPr>
            <w:rStyle w:val="Hyperlink"/>
            <w:rFonts w:ascii="Palatino Linotype" w:hAnsi="Palatino Linotype"/>
            <w:color w:val="auto"/>
            <w:sz w:val="18"/>
            <w:szCs w:val="18"/>
            <w:u w:val="none"/>
            <w:lang w:val="en-US"/>
          </w:rPr>
          <w:t>https://doi.org/10.1007/s10339-018-0866-5</w:t>
        </w:r>
      </w:hyperlink>
    </w:p>
    <w:p w14:paraId="575A77AF" w14:textId="0BE295B8" w:rsidR="003F1914" w:rsidRPr="00532840" w:rsidRDefault="003F1914" w:rsidP="00EE72FA">
      <w:pPr>
        <w:pStyle w:val="ListParagraph"/>
        <w:numPr>
          <w:ilvl w:val="0"/>
          <w:numId w:val="4"/>
        </w:numPr>
        <w:rPr>
          <w:rFonts w:ascii="Palatino Linotype" w:hAnsi="Palatino Linotype"/>
          <w:sz w:val="18"/>
          <w:szCs w:val="18"/>
          <w:lang w:val="en-US"/>
        </w:rPr>
      </w:pPr>
      <w:r w:rsidRPr="00532840">
        <w:rPr>
          <w:rFonts w:ascii="Palatino Linotype" w:hAnsi="Palatino Linotype"/>
          <w:sz w:val="18"/>
          <w:szCs w:val="18"/>
          <w:lang w:val="en-US"/>
        </w:rPr>
        <w:t xml:space="preserve">Oerlemans, A.M.; </w:t>
      </w:r>
      <w:proofErr w:type="spellStart"/>
      <w:r w:rsidRPr="00532840">
        <w:rPr>
          <w:rFonts w:ascii="Palatino Linotype" w:hAnsi="Palatino Linotype"/>
          <w:sz w:val="18"/>
          <w:szCs w:val="18"/>
          <w:lang w:val="en-US"/>
        </w:rPr>
        <w:t>Rommelse</w:t>
      </w:r>
      <w:proofErr w:type="spellEnd"/>
      <w:r w:rsidRPr="00532840">
        <w:rPr>
          <w:rFonts w:ascii="Palatino Linotype" w:hAnsi="Palatino Linotype"/>
          <w:sz w:val="18"/>
          <w:szCs w:val="18"/>
          <w:lang w:val="en-US"/>
        </w:rPr>
        <w:t xml:space="preserve">, N.; Buitelaar, J.; Hartman, C.A. Examining the </w:t>
      </w:r>
      <w:proofErr w:type="spellStart"/>
      <w:r w:rsidRPr="00532840">
        <w:rPr>
          <w:rFonts w:ascii="Palatino Linotype" w:hAnsi="Palatino Linotype"/>
          <w:sz w:val="18"/>
          <w:szCs w:val="18"/>
          <w:lang w:val="en-US"/>
        </w:rPr>
        <w:t>interwined</w:t>
      </w:r>
      <w:proofErr w:type="spellEnd"/>
      <w:r w:rsidRPr="00532840">
        <w:rPr>
          <w:rFonts w:ascii="Palatino Linotype" w:hAnsi="Palatino Linotype"/>
          <w:sz w:val="18"/>
          <w:szCs w:val="18"/>
          <w:lang w:val="en-US"/>
        </w:rPr>
        <w:t xml:space="preserve"> development of prosocial skills and ASD symptoms in adolescence. </w:t>
      </w:r>
      <w:r w:rsidRPr="00532840">
        <w:rPr>
          <w:rFonts w:ascii="Palatino Linotype" w:hAnsi="Palatino Linotype"/>
          <w:i/>
          <w:sz w:val="18"/>
          <w:szCs w:val="18"/>
          <w:lang w:val="en-US"/>
        </w:rPr>
        <w:t>Eur. Child. Adolesc. Psychiatry</w:t>
      </w:r>
      <w:r w:rsidRPr="00532840">
        <w:rPr>
          <w:rFonts w:ascii="Palatino Linotype" w:hAnsi="Palatino Linotype"/>
          <w:sz w:val="18"/>
          <w:szCs w:val="18"/>
          <w:lang w:val="en-US"/>
        </w:rPr>
        <w:t xml:space="preserve"> </w:t>
      </w:r>
      <w:r w:rsidRPr="00532840">
        <w:rPr>
          <w:rFonts w:ascii="Palatino Linotype" w:hAnsi="Palatino Linotype"/>
          <w:b/>
          <w:iCs/>
          <w:sz w:val="18"/>
          <w:szCs w:val="18"/>
          <w:lang w:val="en-US"/>
        </w:rPr>
        <w:t>2018</w:t>
      </w:r>
      <w:r w:rsidRPr="00532840">
        <w:rPr>
          <w:rFonts w:ascii="Palatino Linotype" w:hAnsi="Palatino Linotype"/>
          <w:iCs/>
          <w:sz w:val="18"/>
          <w:szCs w:val="18"/>
          <w:lang w:val="en-US"/>
        </w:rPr>
        <w:t>,</w:t>
      </w:r>
      <w:r w:rsidRPr="00532840">
        <w:rPr>
          <w:rFonts w:ascii="Palatino Linotype" w:hAnsi="Palatino Linotype"/>
          <w:i/>
          <w:iCs/>
          <w:sz w:val="18"/>
          <w:szCs w:val="18"/>
          <w:lang w:val="en-US"/>
        </w:rPr>
        <w:t xml:space="preserve"> </w:t>
      </w:r>
      <w:r w:rsidRPr="00532840">
        <w:rPr>
          <w:rFonts w:ascii="Palatino Linotype" w:hAnsi="Palatino Linotype"/>
          <w:i/>
          <w:sz w:val="18"/>
          <w:szCs w:val="18"/>
          <w:lang w:val="en-US"/>
        </w:rPr>
        <w:t>27</w:t>
      </w:r>
      <w:r w:rsidRPr="00532840">
        <w:rPr>
          <w:rFonts w:ascii="Palatino Linotype" w:hAnsi="Palatino Linotype"/>
          <w:sz w:val="18"/>
          <w:szCs w:val="18"/>
          <w:lang w:val="en-US"/>
        </w:rPr>
        <w:t>,1033–1046</w:t>
      </w:r>
    </w:p>
    <w:p w14:paraId="11902CEA" w14:textId="2B5D06A8" w:rsidR="003F1914" w:rsidRPr="00532840" w:rsidRDefault="003F1914" w:rsidP="00EE72FA">
      <w:pPr>
        <w:pStyle w:val="ListParagraph"/>
        <w:numPr>
          <w:ilvl w:val="0"/>
          <w:numId w:val="4"/>
        </w:numPr>
        <w:rPr>
          <w:rFonts w:ascii="Palatino Linotype" w:hAnsi="Palatino Linotype"/>
          <w:sz w:val="18"/>
          <w:szCs w:val="18"/>
          <w:lang w:val="en-US"/>
        </w:rPr>
      </w:pPr>
      <w:proofErr w:type="spellStart"/>
      <w:r w:rsidRPr="00532840">
        <w:rPr>
          <w:rFonts w:ascii="Palatino Linotype" w:hAnsi="Palatino Linotype"/>
          <w:bCs/>
          <w:color w:val="3E3D40"/>
          <w:sz w:val="18"/>
          <w:szCs w:val="18"/>
          <w:shd w:val="clear" w:color="auto" w:fill="FFFFFF"/>
          <w:lang w:val="en-US"/>
        </w:rPr>
        <w:t>Berenguer</w:t>
      </w:r>
      <w:proofErr w:type="spellEnd"/>
      <w:r w:rsidRPr="00532840">
        <w:rPr>
          <w:rFonts w:ascii="Palatino Linotype" w:hAnsi="Palatino Linotype"/>
          <w:bCs/>
          <w:color w:val="3E3D40"/>
          <w:sz w:val="18"/>
          <w:szCs w:val="18"/>
          <w:shd w:val="clear" w:color="auto" w:fill="FFFFFF"/>
          <w:lang w:val="en-US"/>
        </w:rPr>
        <w:t xml:space="preserve">, C.; Miranda, A.; </w:t>
      </w:r>
      <w:proofErr w:type="spellStart"/>
      <w:r w:rsidRPr="00532840">
        <w:rPr>
          <w:rFonts w:ascii="Palatino Linotype" w:hAnsi="Palatino Linotype"/>
          <w:bCs/>
          <w:color w:val="3E3D40"/>
          <w:sz w:val="18"/>
          <w:szCs w:val="18"/>
          <w:shd w:val="clear" w:color="auto" w:fill="FFFFFF"/>
          <w:lang w:val="en-US"/>
        </w:rPr>
        <w:t>Colomer</w:t>
      </w:r>
      <w:proofErr w:type="spellEnd"/>
      <w:r w:rsidRPr="00532840">
        <w:rPr>
          <w:rFonts w:ascii="Palatino Linotype" w:hAnsi="Palatino Linotype"/>
          <w:bCs/>
          <w:color w:val="3E3D40"/>
          <w:sz w:val="18"/>
          <w:szCs w:val="18"/>
          <w:shd w:val="clear" w:color="auto" w:fill="FFFFFF"/>
          <w:lang w:val="en-US"/>
        </w:rPr>
        <w:t xml:space="preserve">, C.; </w:t>
      </w:r>
      <w:proofErr w:type="spellStart"/>
      <w:r w:rsidRPr="00532840">
        <w:rPr>
          <w:rFonts w:ascii="Palatino Linotype" w:hAnsi="Palatino Linotype"/>
          <w:bCs/>
          <w:color w:val="3E3D40"/>
          <w:sz w:val="18"/>
          <w:szCs w:val="18"/>
          <w:shd w:val="clear" w:color="auto" w:fill="FFFFFF"/>
          <w:lang w:val="en-US"/>
        </w:rPr>
        <w:t>Baixauli</w:t>
      </w:r>
      <w:proofErr w:type="spellEnd"/>
      <w:r w:rsidRPr="00532840">
        <w:rPr>
          <w:rFonts w:ascii="Palatino Linotype" w:hAnsi="Palatino Linotype"/>
          <w:bCs/>
          <w:color w:val="3E3D40"/>
          <w:sz w:val="18"/>
          <w:szCs w:val="18"/>
          <w:shd w:val="clear" w:color="auto" w:fill="FFFFFF"/>
          <w:lang w:val="en-US"/>
        </w:rPr>
        <w:t xml:space="preserve">, I.; </w:t>
      </w:r>
      <w:proofErr w:type="spellStart"/>
      <w:r w:rsidRPr="00532840">
        <w:rPr>
          <w:rFonts w:ascii="Palatino Linotype" w:hAnsi="Palatino Linotype"/>
          <w:bCs/>
          <w:color w:val="3E3D40"/>
          <w:sz w:val="18"/>
          <w:szCs w:val="18"/>
          <w:shd w:val="clear" w:color="auto" w:fill="FFFFFF"/>
          <w:lang w:val="en-US"/>
        </w:rPr>
        <w:t>Roselló</w:t>
      </w:r>
      <w:proofErr w:type="spellEnd"/>
      <w:r w:rsidRPr="00532840">
        <w:rPr>
          <w:rFonts w:ascii="Palatino Linotype" w:hAnsi="Palatino Linotype"/>
          <w:bCs/>
          <w:color w:val="3E3D40"/>
          <w:sz w:val="18"/>
          <w:szCs w:val="18"/>
          <w:shd w:val="clear" w:color="auto" w:fill="FFFFFF"/>
          <w:lang w:val="en-US"/>
        </w:rPr>
        <w:t xml:space="preserve">, B. Contribution of Theory of Mind, executive functioning and pragmatics to socialization behaviors of children with high-functioning autism. </w:t>
      </w:r>
      <w:r w:rsidRPr="00532840">
        <w:rPr>
          <w:rFonts w:ascii="Palatino Linotype" w:hAnsi="Palatino Linotype"/>
          <w:bCs/>
          <w:i/>
          <w:color w:val="3E3D40"/>
          <w:sz w:val="18"/>
          <w:szCs w:val="18"/>
          <w:shd w:val="clear" w:color="auto" w:fill="FFFFFF"/>
          <w:lang w:val="en-US"/>
        </w:rPr>
        <w:t>J. Autism Dev. Disord.</w:t>
      </w:r>
      <w:r w:rsidRPr="00532840">
        <w:rPr>
          <w:rFonts w:ascii="Palatino Linotype" w:hAnsi="Palatino Linotype"/>
          <w:bCs/>
          <w:color w:val="3E3D40"/>
          <w:sz w:val="18"/>
          <w:szCs w:val="18"/>
          <w:shd w:val="clear" w:color="auto" w:fill="FFFFFF"/>
          <w:lang w:val="en-US"/>
        </w:rPr>
        <w:t xml:space="preserve"> </w:t>
      </w:r>
      <w:r w:rsidRPr="00532840">
        <w:rPr>
          <w:rFonts w:ascii="Palatino Linotype" w:hAnsi="Palatino Linotype"/>
          <w:b/>
          <w:bCs/>
          <w:color w:val="3E3D40"/>
          <w:sz w:val="18"/>
          <w:szCs w:val="18"/>
          <w:shd w:val="clear" w:color="auto" w:fill="FFFFFF"/>
          <w:lang w:val="en-US"/>
        </w:rPr>
        <w:t>2018</w:t>
      </w:r>
      <w:r w:rsidRPr="00532840">
        <w:rPr>
          <w:rFonts w:ascii="Palatino Linotype" w:hAnsi="Palatino Linotype"/>
          <w:bCs/>
          <w:color w:val="3E3D40"/>
          <w:sz w:val="18"/>
          <w:szCs w:val="18"/>
          <w:shd w:val="clear" w:color="auto" w:fill="FFFFFF"/>
          <w:lang w:val="en-US"/>
        </w:rPr>
        <w:t>,</w:t>
      </w:r>
      <w:r w:rsidRPr="00532840">
        <w:rPr>
          <w:rFonts w:ascii="Palatino Linotype" w:hAnsi="Palatino Linotype"/>
          <w:bCs/>
          <w:i/>
          <w:color w:val="3E3D40"/>
          <w:sz w:val="18"/>
          <w:szCs w:val="18"/>
          <w:shd w:val="clear" w:color="auto" w:fill="FFFFFF"/>
          <w:lang w:val="en-US"/>
        </w:rPr>
        <w:t xml:space="preserve"> 48</w:t>
      </w:r>
      <w:r w:rsidRPr="00532840">
        <w:rPr>
          <w:rFonts w:ascii="Palatino Linotype" w:hAnsi="Palatino Linotype"/>
          <w:bCs/>
          <w:color w:val="3E3D40"/>
          <w:sz w:val="18"/>
          <w:szCs w:val="18"/>
          <w:shd w:val="clear" w:color="auto" w:fill="FFFFFF"/>
          <w:lang w:val="en-US"/>
        </w:rPr>
        <w:t xml:space="preserve">, 430–441. </w:t>
      </w:r>
      <w:proofErr w:type="spellStart"/>
      <w:r w:rsidRPr="00532840">
        <w:rPr>
          <w:rFonts w:ascii="Palatino Linotype" w:hAnsi="Palatino Linotype"/>
          <w:bCs/>
          <w:color w:val="3E3D40"/>
          <w:sz w:val="18"/>
          <w:szCs w:val="18"/>
          <w:shd w:val="clear" w:color="auto" w:fill="FFFFFF"/>
          <w:lang w:val="en-US"/>
        </w:rPr>
        <w:t>doi</w:t>
      </w:r>
      <w:proofErr w:type="spellEnd"/>
      <w:r w:rsidRPr="00532840">
        <w:rPr>
          <w:rFonts w:ascii="Palatino Linotype" w:hAnsi="Palatino Linotype"/>
          <w:bCs/>
          <w:color w:val="3E3D40"/>
          <w:sz w:val="18"/>
          <w:szCs w:val="18"/>
          <w:shd w:val="clear" w:color="auto" w:fill="FFFFFF"/>
          <w:lang w:val="en-US"/>
        </w:rPr>
        <w:t>: 10.1007/s10803-017-3349-0.</w:t>
      </w:r>
    </w:p>
    <w:p w14:paraId="22CCD4E0" w14:textId="50C73F57" w:rsidR="003F1914" w:rsidRPr="00532840" w:rsidRDefault="003F1914" w:rsidP="00EE72FA">
      <w:pPr>
        <w:pStyle w:val="ListParagraph"/>
        <w:numPr>
          <w:ilvl w:val="0"/>
          <w:numId w:val="4"/>
        </w:numPr>
        <w:rPr>
          <w:rFonts w:ascii="Palatino Linotype" w:hAnsi="Palatino Linotype"/>
          <w:bCs/>
          <w:color w:val="3E3D40"/>
          <w:sz w:val="18"/>
          <w:szCs w:val="18"/>
          <w:shd w:val="clear" w:color="auto" w:fill="FFFFFF"/>
          <w:lang w:val="en-US"/>
        </w:rPr>
      </w:pPr>
      <w:r w:rsidRPr="00532840">
        <w:rPr>
          <w:rFonts w:ascii="Palatino Linotype" w:hAnsi="Palatino Linotype"/>
          <w:sz w:val="18"/>
          <w:szCs w:val="18"/>
          <w:lang w:val="en-US"/>
        </w:rPr>
        <w:t xml:space="preserve">Jones, C. R. G.; </w:t>
      </w:r>
      <w:proofErr w:type="spellStart"/>
      <w:r w:rsidRPr="00532840">
        <w:rPr>
          <w:rFonts w:ascii="Palatino Linotype" w:hAnsi="Palatino Linotype"/>
          <w:sz w:val="18"/>
          <w:szCs w:val="18"/>
          <w:lang w:val="en-US"/>
        </w:rPr>
        <w:t>Simonoff</w:t>
      </w:r>
      <w:proofErr w:type="spellEnd"/>
      <w:r w:rsidRPr="00532840">
        <w:rPr>
          <w:rFonts w:ascii="Palatino Linotype" w:hAnsi="Palatino Linotype"/>
          <w:sz w:val="18"/>
          <w:szCs w:val="18"/>
          <w:lang w:val="en-US"/>
        </w:rPr>
        <w:t>, E.; Baird, G.; Pickles, A.; Marsden, A. J. S.; Tregay J., et al. The association between theory of mind, executive function, and the symptoms of autism spectrum disorder. </w:t>
      </w:r>
      <w:r w:rsidRPr="00532840">
        <w:rPr>
          <w:rFonts w:ascii="Palatino Linotype" w:hAnsi="Palatino Linotype"/>
          <w:i/>
          <w:iCs/>
          <w:sz w:val="18"/>
          <w:szCs w:val="18"/>
          <w:lang w:val="en-US"/>
        </w:rPr>
        <w:t xml:space="preserve">Autism Res. </w:t>
      </w:r>
      <w:r w:rsidRPr="00532840">
        <w:rPr>
          <w:rFonts w:ascii="Palatino Linotype" w:hAnsi="Palatino Linotype"/>
          <w:b/>
          <w:iCs/>
          <w:sz w:val="18"/>
          <w:szCs w:val="18"/>
          <w:lang w:val="en-US"/>
        </w:rPr>
        <w:t>2018</w:t>
      </w:r>
      <w:r w:rsidRPr="00532840">
        <w:rPr>
          <w:rFonts w:ascii="Palatino Linotype" w:hAnsi="Palatino Linotype"/>
          <w:i/>
          <w:iCs/>
          <w:sz w:val="18"/>
          <w:szCs w:val="18"/>
          <w:lang w:val="en-US"/>
        </w:rPr>
        <w:t>,</w:t>
      </w:r>
      <w:r w:rsidRPr="00532840">
        <w:rPr>
          <w:rFonts w:ascii="Palatino Linotype" w:hAnsi="Palatino Linotype"/>
          <w:sz w:val="18"/>
          <w:szCs w:val="18"/>
          <w:lang w:val="en-US"/>
        </w:rPr>
        <w:t> </w:t>
      </w:r>
      <w:r w:rsidRPr="00532840">
        <w:rPr>
          <w:rFonts w:ascii="Palatino Linotype" w:hAnsi="Palatino Linotype"/>
          <w:i/>
          <w:sz w:val="18"/>
          <w:szCs w:val="18"/>
          <w:lang w:val="en-US"/>
        </w:rPr>
        <w:t>11</w:t>
      </w:r>
      <w:r w:rsidRPr="00532840">
        <w:rPr>
          <w:rFonts w:ascii="Palatino Linotype" w:hAnsi="Palatino Linotype"/>
          <w:sz w:val="18"/>
          <w:szCs w:val="18"/>
          <w:lang w:val="en-US"/>
        </w:rPr>
        <w:t>, 95–109</w:t>
      </w:r>
    </w:p>
    <w:p w14:paraId="155E70DB" w14:textId="23F32190" w:rsidR="003F1914" w:rsidRPr="00532840" w:rsidRDefault="003F1914" w:rsidP="00334C3C">
      <w:pPr>
        <w:pStyle w:val="ListParagraph"/>
        <w:numPr>
          <w:ilvl w:val="0"/>
          <w:numId w:val="4"/>
        </w:numPr>
        <w:rPr>
          <w:rFonts w:ascii="Palatino Linotype" w:hAnsi="Palatino Linotype"/>
          <w:sz w:val="18"/>
          <w:szCs w:val="18"/>
          <w:lang w:val="en-US"/>
        </w:rPr>
      </w:pPr>
      <w:proofErr w:type="spellStart"/>
      <w:r w:rsidRPr="00532840">
        <w:rPr>
          <w:rFonts w:ascii="Palatino Linotype" w:hAnsi="Palatino Linotype"/>
          <w:sz w:val="18"/>
          <w:szCs w:val="18"/>
          <w:lang w:val="en-US"/>
        </w:rPr>
        <w:t>Hoogenhout</w:t>
      </w:r>
      <w:proofErr w:type="spellEnd"/>
      <w:r w:rsidRPr="00532840">
        <w:rPr>
          <w:rFonts w:ascii="Palatino Linotype" w:hAnsi="Palatino Linotype"/>
          <w:sz w:val="18"/>
          <w:szCs w:val="18"/>
          <w:lang w:val="en-US"/>
        </w:rPr>
        <w:t xml:space="preserve">, M.; Malcolm-Smith, S. Theory of mind predicts severity level in autism. </w:t>
      </w:r>
      <w:r w:rsidRPr="00532840">
        <w:rPr>
          <w:rFonts w:ascii="Palatino Linotype" w:hAnsi="Palatino Linotype"/>
          <w:i/>
          <w:sz w:val="18"/>
          <w:szCs w:val="18"/>
          <w:lang w:val="en-US"/>
        </w:rPr>
        <w:t xml:space="preserve">Autism </w:t>
      </w:r>
      <w:r w:rsidRPr="00532840">
        <w:rPr>
          <w:rFonts w:ascii="Palatino Linotype" w:hAnsi="Palatino Linotype"/>
          <w:b/>
          <w:sz w:val="18"/>
          <w:szCs w:val="18"/>
          <w:lang w:val="en-US"/>
        </w:rPr>
        <w:t>2017</w:t>
      </w:r>
      <w:r w:rsidRPr="00532840">
        <w:rPr>
          <w:rFonts w:ascii="Palatino Linotype" w:hAnsi="Palatino Linotype"/>
          <w:b/>
          <w:i/>
          <w:sz w:val="18"/>
          <w:szCs w:val="18"/>
          <w:lang w:val="en-US"/>
        </w:rPr>
        <w:t>.</w:t>
      </w:r>
      <w:r w:rsidRPr="00532840">
        <w:rPr>
          <w:rFonts w:ascii="Palatino Linotype" w:hAnsi="Palatino Linotype"/>
          <w:i/>
          <w:sz w:val="18"/>
          <w:szCs w:val="18"/>
          <w:lang w:val="en-US"/>
        </w:rPr>
        <w:t xml:space="preserve"> 21,</w:t>
      </w:r>
      <w:r w:rsidRPr="00532840">
        <w:rPr>
          <w:rFonts w:ascii="Palatino Linotype" w:hAnsi="Palatino Linotype"/>
          <w:sz w:val="18"/>
          <w:szCs w:val="18"/>
          <w:lang w:val="en-US"/>
        </w:rPr>
        <w:t xml:space="preserve"> 242–252. </w:t>
      </w:r>
      <w:proofErr w:type="spellStart"/>
      <w:r w:rsidRPr="00532840">
        <w:rPr>
          <w:rFonts w:ascii="Palatino Linotype" w:hAnsi="Palatino Linotype"/>
          <w:sz w:val="18"/>
          <w:szCs w:val="18"/>
          <w:lang w:val="en-US"/>
        </w:rPr>
        <w:t>doi</w:t>
      </w:r>
      <w:proofErr w:type="spellEnd"/>
      <w:r w:rsidRPr="00532840">
        <w:rPr>
          <w:rFonts w:ascii="Palatino Linotype" w:hAnsi="Palatino Linotype"/>
          <w:sz w:val="18"/>
          <w:szCs w:val="18"/>
          <w:lang w:val="en-US"/>
        </w:rPr>
        <w:t>: 10.1177/1362361316636758</w:t>
      </w:r>
    </w:p>
    <w:p w14:paraId="631C48E3" w14:textId="4631A36C" w:rsidR="003F1914" w:rsidRPr="00532840" w:rsidRDefault="003F1914" w:rsidP="003F1914">
      <w:pPr>
        <w:pStyle w:val="ListParagraph"/>
        <w:numPr>
          <w:ilvl w:val="0"/>
          <w:numId w:val="4"/>
        </w:numPr>
        <w:rPr>
          <w:rFonts w:ascii="Palatino Linotype" w:hAnsi="Palatino Linotype"/>
          <w:bCs/>
          <w:color w:val="3E3D40"/>
          <w:sz w:val="18"/>
          <w:szCs w:val="18"/>
          <w:shd w:val="clear" w:color="auto" w:fill="FFFFFF"/>
          <w:lang w:val="en-US"/>
        </w:rPr>
      </w:pPr>
      <w:r w:rsidRPr="00532840">
        <w:rPr>
          <w:rFonts w:ascii="Palatino Linotype" w:hAnsi="Palatino Linotype"/>
          <w:bCs/>
          <w:color w:val="3E3D40"/>
          <w:sz w:val="18"/>
          <w:szCs w:val="18"/>
          <w:shd w:val="clear" w:color="auto" w:fill="FFFFFF"/>
          <w:lang w:val="en-US"/>
        </w:rPr>
        <w:t xml:space="preserve">Craig, F.; </w:t>
      </w:r>
      <w:proofErr w:type="spellStart"/>
      <w:r w:rsidRPr="00532840">
        <w:rPr>
          <w:rFonts w:ascii="Palatino Linotype" w:hAnsi="Palatino Linotype"/>
          <w:bCs/>
          <w:color w:val="3E3D40"/>
          <w:sz w:val="18"/>
          <w:szCs w:val="18"/>
          <w:shd w:val="clear" w:color="auto" w:fill="FFFFFF"/>
          <w:lang w:val="en-US"/>
        </w:rPr>
        <w:t>Margari</w:t>
      </w:r>
      <w:proofErr w:type="spellEnd"/>
      <w:r w:rsidRPr="00532840">
        <w:rPr>
          <w:rFonts w:ascii="Palatino Linotype" w:hAnsi="Palatino Linotype"/>
          <w:bCs/>
          <w:color w:val="3E3D40"/>
          <w:sz w:val="18"/>
          <w:szCs w:val="18"/>
          <w:shd w:val="clear" w:color="auto" w:fill="FFFFFF"/>
          <w:lang w:val="en-US"/>
        </w:rPr>
        <w:t xml:space="preserve">, F.; </w:t>
      </w:r>
      <w:proofErr w:type="spellStart"/>
      <w:r w:rsidRPr="00532840">
        <w:rPr>
          <w:rFonts w:ascii="Palatino Linotype" w:hAnsi="Palatino Linotype"/>
          <w:bCs/>
          <w:color w:val="3E3D40"/>
          <w:sz w:val="18"/>
          <w:szCs w:val="18"/>
          <w:shd w:val="clear" w:color="auto" w:fill="FFFFFF"/>
          <w:lang w:val="en-US"/>
        </w:rPr>
        <w:t>Legrottaglie</w:t>
      </w:r>
      <w:proofErr w:type="spellEnd"/>
      <w:r w:rsidRPr="00532840">
        <w:rPr>
          <w:rFonts w:ascii="Palatino Linotype" w:hAnsi="Palatino Linotype"/>
          <w:bCs/>
          <w:color w:val="3E3D40"/>
          <w:sz w:val="18"/>
          <w:szCs w:val="18"/>
          <w:shd w:val="clear" w:color="auto" w:fill="FFFFFF"/>
          <w:lang w:val="en-US"/>
        </w:rPr>
        <w:t xml:space="preserve">, A.R.; </w:t>
      </w:r>
      <w:proofErr w:type="spellStart"/>
      <w:r w:rsidRPr="00532840">
        <w:rPr>
          <w:rFonts w:ascii="Palatino Linotype" w:hAnsi="Palatino Linotype"/>
          <w:bCs/>
          <w:color w:val="3E3D40"/>
          <w:sz w:val="18"/>
          <w:szCs w:val="18"/>
          <w:shd w:val="clear" w:color="auto" w:fill="FFFFFF"/>
          <w:lang w:val="en-US"/>
        </w:rPr>
        <w:t>Palumbi</w:t>
      </w:r>
      <w:proofErr w:type="spellEnd"/>
      <w:r w:rsidRPr="00532840">
        <w:rPr>
          <w:rFonts w:ascii="Palatino Linotype" w:hAnsi="Palatino Linotype"/>
          <w:bCs/>
          <w:color w:val="3E3D40"/>
          <w:sz w:val="18"/>
          <w:szCs w:val="18"/>
          <w:shd w:val="clear" w:color="auto" w:fill="FFFFFF"/>
          <w:lang w:val="en-US"/>
        </w:rPr>
        <w:t xml:space="preserve">, R.; de </w:t>
      </w:r>
      <w:proofErr w:type="spellStart"/>
      <w:r w:rsidRPr="00532840">
        <w:rPr>
          <w:rFonts w:ascii="Palatino Linotype" w:hAnsi="Palatino Linotype"/>
          <w:bCs/>
          <w:color w:val="3E3D40"/>
          <w:sz w:val="18"/>
          <w:szCs w:val="18"/>
          <w:shd w:val="clear" w:color="auto" w:fill="FFFFFF"/>
          <w:lang w:val="en-US"/>
        </w:rPr>
        <w:t>Giambattista</w:t>
      </w:r>
      <w:proofErr w:type="spellEnd"/>
      <w:r w:rsidRPr="00532840">
        <w:rPr>
          <w:rFonts w:ascii="Palatino Linotype" w:hAnsi="Palatino Linotype"/>
          <w:bCs/>
          <w:color w:val="3E3D40"/>
          <w:sz w:val="18"/>
          <w:szCs w:val="18"/>
          <w:shd w:val="clear" w:color="auto" w:fill="FFFFFF"/>
          <w:lang w:val="en-US"/>
        </w:rPr>
        <w:t xml:space="preserve">, C.; </w:t>
      </w:r>
      <w:proofErr w:type="spellStart"/>
      <w:r w:rsidRPr="00532840">
        <w:rPr>
          <w:rFonts w:ascii="Palatino Linotype" w:hAnsi="Palatino Linotype"/>
          <w:bCs/>
          <w:color w:val="3E3D40"/>
          <w:sz w:val="18"/>
          <w:szCs w:val="18"/>
          <w:shd w:val="clear" w:color="auto" w:fill="FFFFFF"/>
          <w:lang w:val="en-US"/>
        </w:rPr>
        <w:t>Margari</w:t>
      </w:r>
      <w:proofErr w:type="spellEnd"/>
      <w:r w:rsidRPr="00532840">
        <w:rPr>
          <w:rFonts w:ascii="Palatino Linotype" w:hAnsi="Palatino Linotype"/>
          <w:bCs/>
          <w:color w:val="3E3D40"/>
          <w:sz w:val="18"/>
          <w:szCs w:val="18"/>
          <w:shd w:val="clear" w:color="auto" w:fill="FFFFFF"/>
          <w:lang w:val="en-US"/>
        </w:rPr>
        <w:t xml:space="preserve"> L. A review of executive function deficits in autism spectrum disorder and attention-deficit/hyperactivity disorder. </w:t>
      </w:r>
      <w:proofErr w:type="spellStart"/>
      <w:r w:rsidRPr="00532840">
        <w:rPr>
          <w:rFonts w:ascii="Palatino Linotype" w:hAnsi="Palatino Linotype"/>
          <w:bCs/>
          <w:i/>
          <w:color w:val="3E3D40"/>
          <w:sz w:val="18"/>
          <w:szCs w:val="18"/>
          <w:shd w:val="clear" w:color="auto" w:fill="FFFFFF"/>
          <w:lang w:val="en-US"/>
        </w:rPr>
        <w:t>Neuropsychiatr</w:t>
      </w:r>
      <w:proofErr w:type="spellEnd"/>
      <w:r w:rsidRPr="00532840">
        <w:rPr>
          <w:rFonts w:ascii="Palatino Linotype" w:hAnsi="Palatino Linotype"/>
          <w:bCs/>
          <w:i/>
          <w:color w:val="3E3D40"/>
          <w:sz w:val="18"/>
          <w:szCs w:val="18"/>
          <w:shd w:val="clear" w:color="auto" w:fill="FFFFFF"/>
          <w:lang w:val="en-US"/>
        </w:rPr>
        <w:t xml:space="preserve">. </w:t>
      </w:r>
      <w:proofErr w:type="spellStart"/>
      <w:r w:rsidRPr="00532840">
        <w:rPr>
          <w:rFonts w:ascii="Palatino Linotype" w:hAnsi="Palatino Linotype"/>
          <w:bCs/>
          <w:i/>
          <w:color w:val="3E3D40"/>
          <w:sz w:val="18"/>
          <w:szCs w:val="18"/>
          <w:shd w:val="clear" w:color="auto" w:fill="FFFFFF"/>
          <w:lang w:val="en-US"/>
        </w:rPr>
        <w:t>Di.s</w:t>
      </w:r>
      <w:proofErr w:type="spellEnd"/>
      <w:r w:rsidRPr="00532840">
        <w:rPr>
          <w:rFonts w:ascii="Palatino Linotype" w:hAnsi="Palatino Linotype"/>
          <w:bCs/>
          <w:i/>
          <w:color w:val="3E3D40"/>
          <w:sz w:val="18"/>
          <w:szCs w:val="18"/>
          <w:shd w:val="clear" w:color="auto" w:fill="FFFFFF"/>
          <w:lang w:val="en-US"/>
        </w:rPr>
        <w:t xml:space="preserve"> Treat.</w:t>
      </w:r>
      <w:r w:rsidRPr="00532840">
        <w:rPr>
          <w:rFonts w:ascii="Palatino Linotype" w:hAnsi="Palatino Linotype"/>
          <w:bCs/>
          <w:color w:val="3E3D40"/>
          <w:sz w:val="18"/>
          <w:szCs w:val="18"/>
          <w:shd w:val="clear" w:color="auto" w:fill="FFFFFF"/>
          <w:lang w:val="en-US"/>
        </w:rPr>
        <w:t xml:space="preserve"> </w:t>
      </w:r>
      <w:r w:rsidRPr="00532840">
        <w:rPr>
          <w:rFonts w:ascii="Palatino Linotype" w:hAnsi="Palatino Linotype"/>
          <w:b/>
          <w:bCs/>
          <w:color w:val="3E3D40"/>
          <w:sz w:val="18"/>
          <w:szCs w:val="18"/>
          <w:shd w:val="clear" w:color="auto" w:fill="FFFFFF"/>
          <w:lang w:val="en-US"/>
        </w:rPr>
        <w:t>2016,</w:t>
      </w:r>
      <w:r w:rsidRPr="00532840">
        <w:rPr>
          <w:rFonts w:ascii="Palatino Linotype" w:hAnsi="Palatino Linotype"/>
          <w:bCs/>
          <w:color w:val="3E3D40"/>
          <w:sz w:val="18"/>
          <w:szCs w:val="18"/>
          <w:shd w:val="clear" w:color="auto" w:fill="FFFFFF"/>
          <w:lang w:val="en-US"/>
        </w:rPr>
        <w:t xml:space="preserve"> </w:t>
      </w:r>
      <w:r w:rsidRPr="00532840">
        <w:rPr>
          <w:rFonts w:ascii="Palatino Linotype" w:hAnsi="Palatino Linotype"/>
          <w:bCs/>
          <w:i/>
          <w:color w:val="3E3D40"/>
          <w:sz w:val="18"/>
          <w:szCs w:val="18"/>
          <w:shd w:val="clear" w:color="auto" w:fill="FFFFFF"/>
          <w:lang w:val="en-US"/>
        </w:rPr>
        <w:t>12</w:t>
      </w:r>
      <w:r w:rsidRPr="00532840">
        <w:rPr>
          <w:rFonts w:ascii="Palatino Linotype" w:hAnsi="Palatino Linotype"/>
          <w:bCs/>
          <w:color w:val="3E3D40"/>
          <w:sz w:val="18"/>
          <w:szCs w:val="18"/>
          <w:shd w:val="clear" w:color="auto" w:fill="FFFFFF"/>
          <w:lang w:val="en-US"/>
        </w:rPr>
        <w:t xml:space="preserve">, 1191–1202. https://doi.org/10.2147/NDT.S104620 PMID: 27274255. </w:t>
      </w:r>
    </w:p>
    <w:p w14:paraId="5FBC72F7" w14:textId="358F8FB2" w:rsidR="003F1914" w:rsidRPr="00532840" w:rsidRDefault="003F1914" w:rsidP="00EE72FA">
      <w:pPr>
        <w:pStyle w:val="ListParagraph"/>
        <w:numPr>
          <w:ilvl w:val="0"/>
          <w:numId w:val="4"/>
        </w:numPr>
        <w:rPr>
          <w:rFonts w:ascii="Palatino Linotype" w:hAnsi="Palatino Linotype"/>
          <w:color w:val="3E3D40"/>
          <w:sz w:val="18"/>
          <w:szCs w:val="18"/>
          <w:shd w:val="clear" w:color="auto" w:fill="FFFFFF"/>
          <w:lang w:val="en-US"/>
        </w:rPr>
      </w:pPr>
      <w:r w:rsidRPr="00532840">
        <w:rPr>
          <w:rFonts w:ascii="Palatino Linotype" w:hAnsi="Palatino Linotype"/>
          <w:color w:val="3E3D40"/>
          <w:sz w:val="18"/>
          <w:szCs w:val="18"/>
          <w:shd w:val="clear" w:color="auto" w:fill="FFFFFF"/>
          <w:lang w:val="en-US"/>
        </w:rPr>
        <w:t>Hill, E.L. Executive dysfunction in autism. </w:t>
      </w:r>
      <w:r w:rsidRPr="00532840">
        <w:rPr>
          <w:rFonts w:ascii="Palatino Linotype" w:hAnsi="Palatino Linotype"/>
          <w:i/>
          <w:iCs/>
          <w:color w:val="3E3D40"/>
          <w:sz w:val="18"/>
          <w:szCs w:val="18"/>
          <w:lang w:val="en-US"/>
        </w:rPr>
        <w:t xml:space="preserve">Trends </w:t>
      </w:r>
      <w:proofErr w:type="spellStart"/>
      <w:r w:rsidRPr="00532840">
        <w:rPr>
          <w:rFonts w:ascii="Palatino Linotype" w:hAnsi="Palatino Linotype"/>
          <w:i/>
          <w:iCs/>
          <w:color w:val="3E3D40"/>
          <w:sz w:val="18"/>
          <w:szCs w:val="18"/>
          <w:lang w:val="en-US"/>
        </w:rPr>
        <w:t>Cogni</w:t>
      </w:r>
      <w:proofErr w:type="spellEnd"/>
      <w:r w:rsidRPr="00532840">
        <w:rPr>
          <w:rFonts w:ascii="Palatino Linotype" w:hAnsi="Palatino Linotype"/>
          <w:i/>
          <w:iCs/>
          <w:color w:val="3E3D40"/>
          <w:sz w:val="18"/>
          <w:szCs w:val="18"/>
          <w:lang w:val="en-US"/>
        </w:rPr>
        <w:t>. Sci.</w:t>
      </w:r>
      <w:r w:rsidRPr="00532840">
        <w:rPr>
          <w:rFonts w:ascii="Palatino Linotype" w:hAnsi="Palatino Linotype"/>
          <w:color w:val="3E3D40"/>
          <w:sz w:val="18"/>
          <w:szCs w:val="18"/>
          <w:shd w:val="clear" w:color="auto" w:fill="FFFFFF"/>
          <w:lang w:val="en-US"/>
        </w:rPr>
        <w:t> </w:t>
      </w:r>
      <w:r w:rsidRPr="00532840">
        <w:rPr>
          <w:rFonts w:ascii="Palatino Linotype" w:hAnsi="Palatino Linotype"/>
          <w:b/>
          <w:color w:val="3E3D40"/>
          <w:sz w:val="18"/>
          <w:szCs w:val="18"/>
          <w:shd w:val="clear" w:color="auto" w:fill="FFFFFF"/>
          <w:lang w:val="en-US"/>
        </w:rPr>
        <w:t>2004</w:t>
      </w:r>
      <w:r w:rsidRPr="00532840">
        <w:rPr>
          <w:rFonts w:ascii="Palatino Linotype" w:hAnsi="Palatino Linotype"/>
          <w:color w:val="3E3D40"/>
          <w:sz w:val="18"/>
          <w:szCs w:val="18"/>
          <w:shd w:val="clear" w:color="auto" w:fill="FFFFFF"/>
          <w:lang w:val="en-US"/>
        </w:rPr>
        <w:t xml:space="preserve">, </w:t>
      </w:r>
      <w:r w:rsidRPr="00532840">
        <w:rPr>
          <w:rFonts w:ascii="Palatino Linotype" w:hAnsi="Palatino Linotype"/>
          <w:i/>
          <w:color w:val="3E3D40"/>
          <w:sz w:val="18"/>
          <w:szCs w:val="18"/>
          <w:shd w:val="clear" w:color="auto" w:fill="FFFFFF"/>
          <w:lang w:val="en-US"/>
        </w:rPr>
        <w:t>8</w:t>
      </w:r>
      <w:r w:rsidRPr="00532840">
        <w:rPr>
          <w:rFonts w:ascii="Palatino Linotype" w:hAnsi="Palatino Linotype"/>
          <w:color w:val="3E3D40"/>
          <w:sz w:val="18"/>
          <w:szCs w:val="18"/>
          <w:shd w:val="clear" w:color="auto" w:fill="FFFFFF"/>
          <w:lang w:val="en-US"/>
        </w:rPr>
        <w:t xml:space="preserve">(1), 26–32. </w:t>
      </w:r>
      <w:proofErr w:type="spellStart"/>
      <w:r w:rsidRPr="00532840">
        <w:rPr>
          <w:rFonts w:ascii="Palatino Linotype" w:hAnsi="Palatino Linotype"/>
          <w:color w:val="3E3D40"/>
          <w:sz w:val="18"/>
          <w:szCs w:val="18"/>
          <w:shd w:val="clear" w:color="auto" w:fill="FFFFFF"/>
          <w:lang w:val="en-US"/>
        </w:rPr>
        <w:t>doi</w:t>
      </w:r>
      <w:proofErr w:type="spellEnd"/>
      <w:r w:rsidRPr="00532840">
        <w:rPr>
          <w:rFonts w:ascii="Palatino Linotype" w:hAnsi="Palatino Linotype"/>
          <w:color w:val="3E3D40"/>
          <w:sz w:val="18"/>
          <w:szCs w:val="18"/>
          <w:shd w:val="clear" w:color="auto" w:fill="FFFFFF"/>
          <w:lang w:val="en-US"/>
        </w:rPr>
        <w:t>: 10.1016/j.tics.2003.11.003</w:t>
      </w:r>
    </w:p>
    <w:p w14:paraId="3DD12AD4" w14:textId="228C63B3" w:rsidR="003F1914" w:rsidRPr="00532840" w:rsidRDefault="003F1914" w:rsidP="00EE72FA">
      <w:pPr>
        <w:pStyle w:val="ListParagraph"/>
        <w:numPr>
          <w:ilvl w:val="0"/>
          <w:numId w:val="4"/>
        </w:numPr>
        <w:rPr>
          <w:rFonts w:ascii="Palatino Linotype" w:hAnsi="Palatino Linotype"/>
          <w:color w:val="3E3D40"/>
          <w:sz w:val="18"/>
          <w:szCs w:val="18"/>
          <w:shd w:val="clear" w:color="auto" w:fill="FFFFFF"/>
          <w:lang w:val="en-US"/>
        </w:rPr>
      </w:pPr>
      <w:r w:rsidRPr="00532840">
        <w:rPr>
          <w:rFonts w:ascii="Palatino Linotype" w:hAnsi="Palatino Linotype"/>
          <w:color w:val="3E3D40"/>
          <w:sz w:val="18"/>
          <w:szCs w:val="18"/>
          <w:shd w:val="clear" w:color="auto" w:fill="FFFFFF"/>
          <w:lang w:val="en-US"/>
        </w:rPr>
        <w:t xml:space="preserve">Leung, R.C.; </w:t>
      </w:r>
      <w:proofErr w:type="spellStart"/>
      <w:r w:rsidRPr="00532840">
        <w:rPr>
          <w:rFonts w:ascii="Palatino Linotype" w:hAnsi="Palatino Linotype"/>
          <w:color w:val="3E3D40"/>
          <w:sz w:val="18"/>
          <w:szCs w:val="18"/>
          <w:shd w:val="clear" w:color="auto" w:fill="FFFFFF"/>
          <w:lang w:val="en-US"/>
        </w:rPr>
        <w:t>Zakzanis</w:t>
      </w:r>
      <w:proofErr w:type="spellEnd"/>
      <w:r w:rsidRPr="00532840">
        <w:rPr>
          <w:rFonts w:ascii="Palatino Linotype" w:hAnsi="Palatino Linotype"/>
          <w:color w:val="3E3D40"/>
          <w:sz w:val="18"/>
          <w:szCs w:val="18"/>
          <w:shd w:val="clear" w:color="auto" w:fill="FFFFFF"/>
          <w:lang w:val="en-US"/>
        </w:rPr>
        <w:t>, K.K. Brief report: Cognitive flexibility in autism spectrum disorders: a quantitative review. </w:t>
      </w:r>
      <w:r w:rsidRPr="00532840">
        <w:rPr>
          <w:rFonts w:ascii="Palatino Linotype" w:hAnsi="Palatino Linotype"/>
          <w:i/>
          <w:iCs/>
          <w:color w:val="3E3D40"/>
          <w:sz w:val="18"/>
          <w:szCs w:val="18"/>
          <w:lang w:val="en-US"/>
        </w:rPr>
        <w:t>J. Autism Dev. Disord.</w:t>
      </w:r>
      <w:r w:rsidRPr="00532840">
        <w:rPr>
          <w:rFonts w:ascii="Palatino Linotype" w:hAnsi="Palatino Linotype"/>
          <w:color w:val="3E3D40"/>
          <w:sz w:val="18"/>
          <w:szCs w:val="18"/>
          <w:shd w:val="clear" w:color="auto" w:fill="FFFFFF"/>
          <w:lang w:val="en-US"/>
        </w:rPr>
        <w:t> </w:t>
      </w:r>
      <w:r w:rsidRPr="00532840">
        <w:rPr>
          <w:rFonts w:ascii="Palatino Linotype" w:hAnsi="Palatino Linotype"/>
          <w:b/>
          <w:color w:val="3E3D40"/>
          <w:sz w:val="18"/>
          <w:szCs w:val="18"/>
          <w:shd w:val="clear" w:color="auto" w:fill="FFFFFF"/>
          <w:lang w:val="en-US"/>
        </w:rPr>
        <w:t>2014</w:t>
      </w:r>
      <w:r w:rsidRPr="00532840">
        <w:rPr>
          <w:rFonts w:ascii="Palatino Linotype" w:hAnsi="Palatino Linotype"/>
          <w:color w:val="3E3D40"/>
          <w:sz w:val="18"/>
          <w:szCs w:val="18"/>
          <w:shd w:val="clear" w:color="auto" w:fill="FFFFFF"/>
          <w:lang w:val="en-US"/>
        </w:rPr>
        <w:t xml:space="preserve">, </w:t>
      </w:r>
      <w:r w:rsidRPr="00532840">
        <w:rPr>
          <w:rFonts w:ascii="Palatino Linotype" w:hAnsi="Palatino Linotype"/>
          <w:i/>
          <w:color w:val="3E3D40"/>
          <w:sz w:val="18"/>
          <w:szCs w:val="18"/>
          <w:shd w:val="clear" w:color="auto" w:fill="FFFFFF"/>
          <w:lang w:val="en-US"/>
        </w:rPr>
        <w:t>44</w:t>
      </w:r>
      <w:r w:rsidRPr="00532840">
        <w:rPr>
          <w:rFonts w:ascii="Palatino Linotype" w:hAnsi="Palatino Linotype"/>
          <w:color w:val="3E3D40"/>
          <w:sz w:val="18"/>
          <w:szCs w:val="18"/>
          <w:shd w:val="clear" w:color="auto" w:fill="FFFFFF"/>
          <w:lang w:val="en-US"/>
        </w:rPr>
        <w:t xml:space="preserve">(10), 2628–45. </w:t>
      </w:r>
      <w:proofErr w:type="spellStart"/>
      <w:r w:rsidRPr="00532840">
        <w:rPr>
          <w:rFonts w:ascii="Palatino Linotype" w:hAnsi="Palatino Linotype"/>
          <w:color w:val="3E3D40"/>
          <w:sz w:val="18"/>
          <w:szCs w:val="18"/>
          <w:shd w:val="clear" w:color="auto" w:fill="FFFFFF"/>
          <w:lang w:val="en-US"/>
        </w:rPr>
        <w:t>doi</w:t>
      </w:r>
      <w:proofErr w:type="spellEnd"/>
      <w:r w:rsidRPr="00532840">
        <w:rPr>
          <w:rFonts w:ascii="Palatino Linotype" w:hAnsi="Palatino Linotype"/>
          <w:color w:val="3E3D40"/>
          <w:sz w:val="18"/>
          <w:szCs w:val="18"/>
          <w:shd w:val="clear" w:color="auto" w:fill="FFFFFF"/>
          <w:lang w:val="en-US"/>
        </w:rPr>
        <w:t>: 10.1007/s10803-014-2136-4</w:t>
      </w:r>
    </w:p>
    <w:p w14:paraId="66D36F0E" w14:textId="2E95686D" w:rsidR="003F1914" w:rsidRPr="00532840" w:rsidRDefault="003F1914" w:rsidP="00EE72FA">
      <w:pPr>
        <w:pStyle w:val="ListParagraph"/>
        <w:numPr>
          <w:ilvl w:val="0"/>
          <w:numId w:val="4"/>
        </w:numPr>
        <w:rPr>
          <w:rFonts w:ascii="Palatino Linotype" w:hAnsi="Palatino Linotype"/>
          <w:sz w:val="18"/>
          <w:szCs w:val="18"/>
          <w:lang w:val="en-US"/>
        </w:rPr>
      </w:pPr>
      <w:r w:rsidRPr="0056654D">
        <w:rPr>
          <w:rFonts w:ascii="Palatino Linotype" w:eastAsia="SimSun" w:hAnsi="Palatino Linotype"/>
          <w:sz w:val="18"/>
          <w:szCs w:val="18"/>
          <w:lang w:val="en-US"/>
        </w:rPr>
        <w:t xml:space="preserve">Kaufman, A. S. and Kaufman, N. I. K-BIT, </w:t>
      </w:r>
      <w:r w:rsidRPr="00A52F3A">
        <w:rPr>
          <w:rFonts w:ascii="Palatino Linotype" w:eastAsia="SimSun" w:hAnsi="Palatino Linotype"/>
          <w:i/>
          <w:sz w:val="18"/>
          <w:szCs w:val="18"/>
          <w:lang w:val="en-US"/>
        </w:rPr>
        <w:t xml:space="preserve">Test Breve de </w:t>
      </w:r>
      <w:proofErr w:type="spellStart"/>
      <w:r w:rsidRPr="00A52F3A">
        <w:rPr>
          <w:rFonts w:ascii="Palatino Linotype" w:eastAsia="SimSun" w:hAnsi="Palatino Linotype"/>
          <w:i/>
          <w:sz w:val="18"/>
          <w:szCs w:val="18"/>
          <w:lang w:val="en-US"/>
        </w:rPr>
        <w:t>Inteligencia</w:t>
      </w:r>
      <w:proofErr w:type="spellEnd"/>
      <w:r w:rsidRPr="00A52F3A">
        <w:rPr>
          <w:rFonts w:ascii="Palatino Linotype" w:eastAsia="SimSun" w:hAnsi="Palatino Linotype"/>
          <w:i/>
          <w:sz w:val="18"/>
          <w:szCs w:val="18"/>
          <w:lang w:val="en-US"/>
        </w:rPr>
        <w:t xml:space="preserve"> de Kauffman.</w:t>
      </w:r>
      <w:r w:rsidRPr="00A52F3A">
        <w:rPr>
          <w:rFonts w:ascii="Palatino Linotype" w:eastAsia="SimSun" w:hAnsi="Palatino Linotype"/>
          <w:sz w:val="18"/>
          <w:szCs w:val="18"/>
          <w:lang w:val="en-US"/>
        </w:rPr>
        <w:t xml:space="preserve"> Pearson: Madrid, </w:t>
      </w:r>
      <w:r w:rsidRPr="006952E6">
        <w:rPr>
          <w:rFonts w:ascii="Palatino Linotype" w:eastAsia="SimSun" w:hAnsi="Palatino Linotype"/>
          <w:b/>
          <w:bCs/>
          <w:sz w:val="18"/>
          <w:szCs w:val="18"/>
          <w:lang w:val="en-US"/>
        </w:rPr>
        <w:t>200</w:t>
      </w:r>
      <w:r w:rsidRPr="0056654D">
        <w:rPr>
          <w:rFonts w:ascii="Palatino Linotype" w:eastAsia="SimSun" w:hAnsi="Palatino Linotype"/>
          <w:b/>
          <w:bCs/>
          <w:sz w:val="18"/>
          <w:szCs w:val="18"/>
          <w:lang w:val="en-US"/>
        </w:rPr>
        <w:t>0.</w:t>
      </w:r>
    </w:p>
    <w:p w14:paraId="1551EA2C" w14:textId="77777777" w:rsidR="00EE72FA" w:rsidRPr="0056654D" w:rsidRDefault="003F1914" w:rsidP="00EE72FA">
      <w:pPr>
        <w:pStyle w:val="ListParagraph"/>
        <w:numPr>
          <w:ilvl w:val="0"/>
          <w:numId w:val="4"/>
        </w:numPr>
        <w:autoSpaceDE w:val="0"/>
        <w:autoSpaceDN w:val="0"/>
        <w:adjustRightInd w:val="0"/>
        <w:rPr>
          <w:rFonts w:ascii="Palatino Linotype" w:eastAsia="SimSun" w:hAnsi="Palatino Linotype"/>
          <w:b/>
          <w:bCs/>
          <w:sz w:val="18"/>
          <w:szCs w:val="18"/>
          <w:lang w:val="en-US"/>
        </w:rPr>
      </w:pPr>
      <w:r w:rsidRPr="0056654D">
        <w:rPr>
          <w:rFonts w:ascii="Palatino Linotype" w:eastAsia="SimSun" w:hAnsi="Palatino Linotype"/>
          <w:sz w:val="18"/>
          <w:szCs w:val="18"/>
          <w:lang w:val="en-US"/>
        </w:rPr>
        <w:t xml:space="preserve">Wechsler, D. </w:t>
      </w:r>
      <w:r w:rsidRPr="0056654D">
        <w:rPr>
          <w:rFonts w:ascii="Palatino Linotype" w:eastAsia="SimSun" w:hAnsi="Palatino Linotype"/>
          <w:i/>
          <w:sz w:val="18"/>
          <w:szCs w:val="18"/>
          <w:lang w:val="en-US"/>
        </w:rPr>
        <w:t>Wechsler Intelligence Scale for Children (WISC-IV),</w:t>
      </w:r>
      <w:r w:rsidRPr="00A52F3A">
        <w:rPr>
          <w:rFonts w:ascii="Palatino Linotype" w:eastAsia="SimSun" w:hAnsi="Palatino Linotype"/>
          <w:sz w:val="18"/>
          <w:szCs w:val="18"/>
          <w:lang w:val="en-US"/>
        </w:rPr>
        <w:t xml:space="preserve"> 4th </w:t>
      </w:r>
      <w:proofErr w:type="spellStart"/>
      <w:r w:rsidRPr="00A52F3A">
        <w:rPr>
          <w:rFonts w:ascii="Palatino Linotype" w:eastAsia="SimSun" w:hAnsi="Palatino Linotype"/>
          <w:sz w:val="18"/>
          <w:szCs w:val="18"/>
          <w:lang w:val="en-US"/>
        </w:rPr>
        <w:t>Edn</w:t>
      </w:r>
      <w:proofErr w:type="spellEnd"/>
      <w:r w:rsidRPr="00A52F3A">
        <w:rPr>
          <w:rFonts w:ascii="Palatino Linotype" w:eastAsia="SimSun" w:hAnsi="Palatino Linotype"/>
          <w:sz w:val="18"/>
          <w:szCs w:val="18"/>
          <w:lang w:val="en-US"/>
        </w:rPr>
        <w:t xml:space="preserve">. The Psychological Corporation: San Antonio, TX, </w:t>
      </w:r>
      <w:r w:rsidRPr="0056654D">
        <w:rPr>
          <w:rFonts w:ascii="Palatino Linotype" w:eastAsia="SimSun" w:hAnsi="Palatino Linotype"/>
          <w:b/>
          <w:bCs/>
          <w:sz w:val="18"/>
          <w:szCs w:val="18"/>
          <w:lang w:val="en-US"/>
        </w:rPr>
        <w:t>2003</w:t>
      </w:r>
    </w:p>
    <w:p w14:paraId="29DA46B3" w14:textId="77777777" w:rsidR="00EE72FA" w:rsidRPr="0056654D" w:rsidRDefault="003F1914" w:rsidP="00EE72FA">
      <w:pPr>
        <w:pStyle w:val="ListParagraph"/>
        <w:numPr>
          <w:ilvl w:val="0"/>
          <w:numId w:val="4"/>
        </w:numPr>
        <w:autoSpaceDE w:val="0"/>
        <w:autoSpaceDN w:val="0"/>
        <w:adjustRightInd w:val="0"/>
        <w:rPr>
          <w:rFonts w:ascii="Palatino Linotype" w:eastAsia="SimSun" w:hAnsi="Palatino Linotype"/>
          <w:b/>
          <w:bCs/>
          <w:sz w:val="18"/>
          <w:szCs w:val="18"/>
          <w:lang w:val="en-US"/>
        </w:rPr>
      </w:pPr>
      <w:r w:rsidRPr="0056654D">
        <w:rPr>
          <w:rFonts w:ascii="Palatino Linotype" w:eastAsia="SimSun" w:hAnsi="Palatino Linotype"/>
          <w:sz w:val="18"/>
          <w:szCs w:val="18"/>
          <w:lang w:val="en-US"/>
        </w:rPr>
        <w:t xml:space="preserve">American Psychiatric Association. </w:t>
      </w:r>
      <w:r w:rsidRPr="0056654D">
        <w:rPr>
          <w:rFonts w:ascii="Palatino Linotype" w:eastAsia="SimSun" w:hAnsi="Palatino Linotype"/>
          <w:i/>
          <w:sz w:val="18"/>
          <w:szCs w:val="18"/>
          <w:lang w:val="en-US"/>
        </w:rPr>
        <w:t xml:space="preserve">Diagnostic and statistical manual of mental disorders, </w:t>
      </w:r>
      <w:r w:rsidRPr="0056654D">
        <w:rPr>
          <w:rFonts w:ascii="Palatino Linotype" w:eastAsia="SimSun" w:hAnsi="Palatino Linotype"/>
          <w:sz w:val="18"/>
          <w:szCs w:val="18"/>
          <w:lang w:val="en-US"/>
        </w:rPr>
        <w:t xml:space="preserve">Fourth edition; American Psychiatric Association: </w:t>
      </w:r>
      <w:proofErr w:type="spellStart"/>
      <w:r w:rsidRPr="0056654D">
        <w:rPr>
          <w:rFonts w:ascii="Palatino Linotype" w:eastAsia="SimSun" w:hAnsi="Palatino Linotype"/>
          <w:sz w:val="18"/>
          <w:szCs w:val="18"/>
          <w:lang w:val="en-US"/>
        </w:rPr>
        <w:t>Washinton</w:t>
      </w:r>
      <w:proofErr w:type="spellEnd"/>
      <w:r w:rsidRPr="0056654D">
        <w:rPr>
          <w:rFonts w:ascii="Palatino Linotype" w:eastAsia="SimSun" w:hAnsi="Palatino Linotype"/>
          <w:sz w:val="18"/>
          <w:szCs w:val="18"/>
          <w:lang w:val="en-US"/>
        </w:rPr>
        <w:t xml:space="preserve">, DC, </w:t>
      </w:r>
      <w:r w:rsidRPr="0056654D">
        <w:rPr>
          <w:rFonts w:ascii="Palatino Linotype" w:eastAsia="SimSun" w:hAnsi="Palatino Linotype"/>
          <w:b/>
          <w:bCs/>
          <w:sz w:val="18"/>
          <w:szCs w:val="18"/>
          <w:lang w:val="en-US"/>
        </w:rPr>
        <w:t>1994</w:t>
      </w:r>
      <w:r w:rsidRPr="0056654D">
        <w:rPr>
          <w:rFonts w:ascii="Palatino Linotype" w:eastAsia="SimSun" w:hAnsi="Palatino Linotype"/>
          <w:sz w:val="18"/>
          <w:szCs w:val="18"/>
          <w:lang w:val="en-US"/>
        </w:rPr>
        <w:t>.</w:t>
      </w:r>
    </w:p>
    <w:p w14:paraId="0DA7A204" w14:textId="35D71180" w:rsidR="003F1914" w:rsidRPr="00A52F3A" w:rsidRDefault="003F1914" w:rsidP="00EE72FA">
      <w:pPr>
        <w:pStyle w:val="ListParagraph"/>
        <w:numPr>
          <w:ilvl w:val="0"/>
          <w:numId w:val="4"/>
        </w:numPr>
        <w:autoSpaceDE w:val="0"/>
        <w:autoSpaceDN w:val="0"/>
        <w:adjustRightInd w:val="0"/>
        <w:rPr>
          <w:rFonts w:ascii="Palatino Linotype" w:eastAsia="SimSun" w:hAnsi="Palatino Linotype"/>
          <w:b/>
          <w:bCs/>
          <w:sz w:val="18"/>
          <w:szCs w:val="18"/>
          <w:lang w:val="en-US"/>
        </w:rPr>
      </w:pPr>
      <w:r w:rsidRPr="00532840">
        <w:rPr>
          <w:rFonts w:ascii="Palatino Linotype" w:eastAsia="SimSun" w:hAnsi="Palatino Linotype"/>
          <w:sz w:val="18"/>
          <w:szCs w:val="18"/>
        </w:rPr>
        <w:t xml:space="preserve">Rutter, M.; Le </w:t>
      </w:r>
      <w:proofErr w:type="spellStart"/>
      <w:r w:rsidRPr="00532840">
        <w:rPr>
          <w:rFonts w:ascii="Palatino Linotype" w:eastAsia="SimSun" w:hAnsi="Palatino Linotype"/>
          <w:sz w:val="18"/>
          <w:szCs w:val="18"/>
        </w:rPr>
        <w:t>Couteur</w:t>
      </w:r>
      <w:proofErr w:type="spellEnd"/>
      <w:r w:rsidRPr="00532840">
        <w:rPr>
          <w:rFonts w:ascii="Palatino Linotype" w:eastAsia="SimSun" w:hAnsi="Palatino Linotype"/>
          <w:sz w:val="18"/>
          <w:szCs w:val="18"/>
        </w:rPr>
        <w:t>, A.; Lord, C.</w:t>
      </w:r>
      <w:r w:rsidRPr="00532840">
        <w:rPr>
          <w:rFonts w:ascii="Palatino Linotype" w:eastAsia="SimSun" w:hAnsi="Palatino Linotype"/>
          <w:i/>
          <w:sz w:val="18"/>
          <w:szCs w:val="18"/>
        </w:rPr>
        <w:t xml:space="preserve"> ADI-R; Entrevista Clínica Para el Diagnóstico del Autismo-Revisada. </w:t>
      </w:r>
      <w:r w:rsidRPr="0056654D">
        <w:rPr>
          <w:rFonts w:ascii="Palatino Linotype" w:eastAsia="SimSun" w:hAnsi="Palatino Linotype"/>
          <w:sz w:val="18"/>
          <w:szCs w:val="18"/>
          <w:lang w:val="en-US"/>
        </w:rPr>
        <w:t xml:space="preserve">TEA </w:t>
      </w:r>
      <w:proofErr w:type="spellStart"/>
      <w:r w:rsidRPr="0056654D">
        <w:rPr>
          <w:rFonts w:ascii="Palatino Linotype" w:eastAsia="SimSun" w:hAnsi="Palatino Linotype"/>
          <w:sz w:val="18"/>
          <w:szCs w:val="18"/>
          <w:lang w:val="en-US"/>
        </w:rPr>
        <w:t>Ediciones</w:t>
      </w:r>
      <w:proofErr w:type="spellEnd"/>
      <w:r w:rsidRPr="0056654D">
        <w:rPr>
          <w:rFonts w:ascii="Palatino Linotype" w:eastAsia="SimSun" w:hAnsi="Palatino Linotype"/>
          <w:sz w:val="18"/>
          <w:szCs w:val="18"/>
          <w:lang w:val="en-US"/>
        </w:rPr>
        <w:t xml:space="preserve">: Madrid, </w:t>
      </w:r>
      <w:r w:rsidRPr="00A52F3A">
        <w:rPr>
          <w:rFonts w:ascii="Palatino Linotype" w:eastAsia="SimSun" w:hAnsi="Palatino Linotype"/>
          <w:b/>
          <w:bCs/>
          <w:sz w:val="18"/>
          <w:szCs w:val="18"/>
          <w:lang w:val="en-US"/>
        </w:rPr>
        <w:t>2006</w:t>
      </w:r>
    </w:p>
    <w:p w14:paraId="3B7A3069" w14:textId="77777777" w:rsidR="00EE72FA" w:rsidRPr="0056654D" w:rsidRDefault="003F1914" w:rsidP="00EE72FA">
      <w:pPr>
        <w:pStyle w:val="ListParagraph"/>
        <w:numPr>
          <w:ilvl w:val="0"/>
          <w:numId w:val="4"/>
        </w:numPr>
        <w:autoSpaceDE w:val="0"/>
        <w:autoSpaceDN w:val="0"/>
        <w:adjustRightInd w:val="0"/>
        <w:snapToGrid w:val="0"/>
        <w:spacing w:line="276" w:lineRule="auto"/>
        <w:rPr>
          <w:rFonts w:ascii="Palatino Linotype" w:eastAsia="SimSun" w:hAnsi="Palatino Linotype"/>
          <w:sz w:val="18"/>
          <w:szCs w:val="18"/>
          <w:lang w:val="en-US"/>
        </w:rPr>
      </w:pPr>
      <w:r w:rsidRPr="0056654D">
        <w:rPr>
          <w:rFonts w:ascii="Palatino Linotype" w:eastAsia="SimSun" w:hAnsi="Palatino Linotype"/>
          <w:sz w:val="18"/>
          <w:szCs w:val="18"/>
          <w:lang w:val="en-US"/>
        </w:rPr>
        <w:t xml:space="preserve">Lord, C.; Rutter, M.; </w:t>
      </w:r>
      <w:proofErr w:type="spellStart"/>
      <w:r w:rsidRPr="0056654D">
        <w:rPr>
          <w:rFonts w:ascii="Palatino Linotype" w:eastAsia="SimSun" w:hAnsi="Palatino Linotype"/>
          <w:sz w:val="18"/>
          <w:szCs w:val="18"/>
          <w:lang w:val="en-US"/>
        </w:rPr>
        <w:t>DiLavore</w:t>
      </w:r>
      <w:proofErr w:type="spellEnd"/>
      <w:r w:rsidRPr="0056654D">
        <w:rPr>
          <w:rFonts w:ascii="Palatino Linotype" w:eastAsia="SimSun" w:hAnsi="Palatino Linotype"/>
          <w:sz w:val="18"/>
          <w:szCs w:val="18"/>
          <w:lang w:val="en-US"/>
        </w:rPr>
        <w:t xml:space="preserve">, P. C.; </w:t>
      </w:r>
      <w:proofErr w:type="spellStart"/>
      <w:r w:rsidRPr="0056654D">
        <w:rPr>
          <w:rFonts w:ascii="Palatino Linotype" w:eastAsia="SimSun" w:hAnsi="Palatino Linotype"/>
          <w:sz w:val="18"/>
          <w:szCs w:val="18"/>
          <w:lang w:val="en-US"/>
        </w:rPr>
        <w:t>Risi</w:t>
      </w:r>
      <w:proofErr w:type="spellEnd"/>
      <w:r w:rsidRPr="0056654D">
        <w:rPr>
          <w:rFonts w:ascii="Palatino Linotype" w:eastAsia="SimSun" w:hAnsi="Palatino Linotype"/>
          <w:sz w:val="18"/>
          <w:szCs w:val="18"/>
          <w:lang w:val="en-US"/>
        </w:rPr>
        <w:t xml:space="preserve">, S. </w:t>
      </w:r>
      <w:r w:rsidRPr="0056654D">
        <w:rPr>
          <w:rFonts w:ascii="Palatino Linotype" w:eastAsia="SimSun" w:hAnsi="Palatino Linotype"/>
          <w:i/>
          <w:sz w:val="18"/>
          <w:szCs w:val="18"/>
          <w:lang w:val="en-US"/>
        </w:rPr>
        <w:t>Autism Diagnostic Observation Scale-WPS</w:t>
      </w:r>
      <w:r w:rsidRPr="0056654D">
        <w:rPr>
          <w:rFonts w:ascii="Palatino Linotype" w:eastAsia="SimSun" w:hAnsi="Palatino Linotype"/>
          <w:sz w:val="18"/>
          <w:szCs w:val="18"/>
          <w:lang w:val="en-US"/>
        </w:rPr>
        <w:t xml:space="preserve"> (ADOS-WPS); Western Psychological Services: Los Angeles, </w:t>
      </w:r>
      <w:r w:rsidRPr="0056654D">
        <w:rPr>
          <w:rFonts w:ascii="Palatino Linotype" w:eastAsia="SimSun" w:hAnsi="Palatino Linotype"/>
          <w:b/>
          <w:bCs/>
          <w:sz w:val="18"/>
          <w:szCs w:val="18"/>
          <w:lang w:val="en-US"/>
        </w:rPr>
        <w:t>1999</w:t>
      </w:r>
      <w:r w:rsidRPr="0056654D">
        <w:rPr>
          <w:rFonts w:ascii="Palatino Linotype" w:eastAsia="SimSun" w:hAnsi="Palatino Linotype"/>
          <w:sz w:val="18"/>
          <w:szCs w:val="18"/>
          <w:lang w:val="en-US"/>
        </w:rPr>
        <w:t>.</w:t>
      </w:r>
    </w:p>
    <w:p w14:paraId="0A8250C1" w14:textId="595DBC56" w:rsidR="00EE72FA" w:rsidRPr="0056654D" w:rsidRDefault="003F1914" w:rsidP="00334C3C">
      <w:pPr>
        <w:pStyle w:val="ListParagraph"/>
        <w:numPr>
          <w:ilvl w:val="0"/>
          <w:numId w:val="4"/>
        </w:numPr>
        <w:autoSpaceDE w:val="0"/>
        <w:autoSpaceDN w:val="0"/>
        <w:adjustRightInd w:val="0"/>
        <w:snapToGrid w:val="0"/>
        <w:spacing w:line="276" w:lineRule="auto"/>
        <w:rPr>
          <w:rFonts w:ascii="Palatino Linotype" w:eastAsia="SimSun" w:hAnsi="Palatino Linotype"/>
          <w:sz w:val="18"/>
          <w:szCs w:val="18"/>
          <w:lang w:val="en-US"/>
        </w:rPr>
      </w:pPr>
      <w:r w:rsidRPr="00532840">
        <w:rPr>
          <w:rFonts w:ascii="Palatino Linotype" w:hAnsi="Palatino Linotype"/>
          <w:sz w:val="18"/>
          <w:szCs w:val="18"/>
          <w:lang w:val="en-US"/>
        </w:rPr>
        <w:t xml:space="preserve">Rutter, M.; Bailey, A.; Lord, C. </w:t>
      </w:r>
      <w:r w:rsidRPr="00532840">
        <w:rPr>
          <w:rFonts w:ascii="Palatino Linotype" w:hAnsi="Palatino Linotype"/>
          <w:i/>
          <w:sz w:val="18"/>
          <w:szCs w:val="18"/>
          <w:lang w:val="en-US"/>
        </w:rPr>
        <w:t>Social Communication Questionnaire</w:t>
      </w:r>
      <w:r w:rsidRPr="00532840">
        <w:rPr>
          <w:rFonts w:ascii="Palatino Linotype" w:hAnsi="Palatino Linotype"/>
          <w:sz w:val="18"/>
          <w:szCs w:val="18"/>
          <w:lang w:val="en-US"/>
        </w:rPr>
        <w:t xml:space="preserve">. Los Angeles: Western Psychological Services </w:t>
      </w:r>
      <w:r w:rsidRPr="00532840">
        <w:rPr>
          <w:rFonts w:ascii="Palatino Linotype" w:hAnsi="Palatino Linotype"/>
          <w:b/>
          <w:sz w:val="18"/>
          <w:szCs w:val="18"/>
          <w:lang w:val="en-US"/>
        </w:rPr>
        <w:t>2003</w:t>
      </w:r>
      <w:r w:rsidRPr="00532840">
        <w:rPr>
          <w:rFonts w:ascii="Palatino Linotype" w:hAnsi="Palatino Linotype"/>
          <w:sz w:val="18"/>
          <w:szCs w:val="18"/>
          <w:lang w:val="en-US"/>
        </w:rPr>
        <w:t xml:space="preserve">.(Adapted by </w:t>
      </w:r>
      <w:r w:rsidRPr="00532840">
        <w:rPr>
          <w:rFonts w:ascii="Palatino Linotype" w:hAnsi="Palatino Linotype"/>
          <w:bCs/>
          <w:sz w:val="18"/>
          <w:szCs w:val="18"/>
          <w:lang w:val="en-US"/>
        </w:rPr>
        <w:t xml:space="preserve">J. </w:t>
      </w:r>
      <w:proofErr w:type="spellStart"/>
      <w:r w:rsidRPr="00532840">
        <w:rPr>
          <w:rFonts w:ascii="Palatino Linotype" w:hAnsi="Palatino Linotype"/>
          <w:bCs/>
          <w:sz w:val="18"/>
          <w:szCs w:val="18"/>
          <w:lang w:val="en-US"/>
        </w:rPr>
        <w:t>Pereña</w:t>
      </w:r>
      <w:proofErr w:type="spellEnd"/>
      <w:r w:rsidRPr="00532840">
        <w:rPr>
          <w:rFonts w:ascii="Palatino Linotype" w:hAnsi="Palatino Linotype"/>
          <w:bCs/>
          <w:sz w:val="18"/>
          <w:szCs w:val="18"/>
          <w:lang w:val="en-US"/>
        </w:rPr>
        <w:t xml:space="preserve"> y P. Santamaría; </w:t>
      </w:r>
      <w:proofErr w:type="spellStart"/>
      <w:r w:rsidRPr="00532840">
        <w:rPr>
          <w:rFonts w:ascii="Palatino Linotype" w:hAnsi="Palatino Linotype"/>
          <w:bCs/>
          <w:sz w:val="18"/>
          <w:szCs w:val="18"/>
          <w:lang w:val="en-US"/>
        </w:rPr>
        <w:t>Dpto</w:t>
      </w:r>
      <w:proofErr w:type="spellEnd"/>
      <w:r w:rsidRPr="00532840">
        <w:rPr>
          <w:rFonts w:ascii="Palatino Linotype" w:hAnsi="Palatino Linotype"/>
          <w:bCs/>
          <w:sz w:val="18"/>
          <w:szCs w:val="18"/>
          <w:lang w:val="en-US"/>
        </w:rPr>
        <w:t xml:space="preserve">. </w:t>
      </w:r>
      <w:proofErr w:type="spellStart"/>
      <w:r w:rsidRPr="00532840">
        <w:rPr>
          <w:rFonts w:ascii="Palatino Linotype" w:hAnsi="Palatino Linotype"/>
          <w:bCs/>
          <w:sz w:val="18"/>
          <w:szCs w:val="18"/>
          <w:lang w:val="en-US"/>
        </w:rPr>
        <w:t>I+D+i</w:t>
      </w:r>
      <w:proofErr w:type="spellEnd"/>
      <w:r w:rsidRPr="00532840">
        <w:rPr>
          <w:rFonts w:ascii="Palatino Linotype" w:hAnsi="Palatino Linotype"/>
          <w:bCs/>
          <w:sz w:val="18"/>
          <w:szCs w:val="18"/>
          <w:lang w:val="en-US"/>
        </w:rPr>
        <w:t xml:space="preserve"> </w:t>
      </w:r>
      <w:proofErr w:type="spellStart"/>
      <w:r w:rsidRPr="00532840">
        <w:rPr>
          <w:rFonts w:ascii="Palatino Linotype" w:hAnsi="Palatino Linotype"/>
          <w:bCs/>
          <w:sz w:val="18"/>
          <w:szCs w:val="18"/>
          <w:lang w:val="en-US"/>
        </w:rPr>
        <w:t>deTEA</w:t>
      </w:r>
      <w:proofErr w:type="spellEnd"/>
      <w:r w:rsidRPr="00532840">
        <w:rPr>
          <w:rFonts w:ascii="Palatino Linotype" w:hAnsi="Palatino Linotype"/>
          <w:bCs/>
          <w:sz w:val="18"/>
          <w:szCs w:val="18"/>
          <w:lang w:val="en-US"/>
        </w:rPr>
        <w:t xml:space="preserve"> </w:t>
      </w:r>
      <w:proofErr w:type="spellStart"/>
      <w:r w:rsidRPr="00532840">
        <w:rPr>
          <w:rFonts w:ascii="Palatino Linotype" w:hAnsi="Palatino Linotype"/>
          <w:bCs/>
          <w:sz w:val="18"/>
          <w:szCs w:val="18"/>
          <w:lang w:val="en-US"/>
        </w:rPr>
        <w:t>Ediciones</w:t>
      </w:r>
      <w:proofErr w:type="spellEnd"/>
      <w:r w:rsidRPr="00532840">
        <w:rPr>
          <w:rFonts w:ascii="Palatino Linotype" w:hAnsi="Palatino Linotype"/>
          <w:bCs/>
          <w:sz w:val="18"/>
          <w:szCs w:val="18"/>
          <w:lang w:val="en-US"/>
        </w:rPr>
        <w:t>)</w:t>
      </w:r>
    </w:p>
    <w:p w14:paraId="28BA4D28" w14:textId="64C687D7" w:rsidR="003F1914" w:rsidRPr="0056654D" w:rsidRDefault="003F1914" w:rsidP="00334C3C">
      <w:pPr>
        <w:pStyle w:val="ListParagraph"/>
        <w:numPr>
          <w:ilvl w:val="0"/>
          <w:numId w:val="4"/>
        </w:numPr>
        <w:autoSpaceDE w:val="0"/>
        <w:autoSpaceDN w:val="0"/>
        <w:adjustRightInd w:val="0"/>
        <w:snapToGrid w:val="0"/>
        <w:spacing w:line="276" w:lineRule="auto"/>
        <w:rPr>
          <w:rFonts w:ascii="Palatino Linotype" w:eastAsia="SimSun" w:hAnsi="Palatino Linotype"/>
          <w:sz w:val="18"/>
          <w:szCs w:val="18"/>
          <w:lang w:val="en-US"/>
        </w:rPr>
      </w:pPr>
      <w:r w:rsidRPr="00A52F3A">
        <w:rPr>
          <w:rFonts w:ascii="Palatino Linotype" w:eastAsia="SimSun" w:hAnsi="Palatino Linotype"/>
          <w:sz w:val="18"/>
          <w:szCs w:val="18"/>
          <w:lang w:val="en-US"/>
        </w:rPr>
        <w:t xml:space="preserve">American Psychiatric Association. </w:t>
      </w:r>
      <w:r w:rsidRPr="006952E6">
        <w:rPr>
          <w:rFonts w:ascii="Palatino Linotype" w:eastAsia="SimSun" w:hAnsi="Palatino Linotype"/>
          <w:i/>
          <w:sz w:val="18"/>
          <w:szCs w:val="18"/>
          <w:lang w:val="en-US"/>
        </w:rPr>
        <w:t>Diagnostic and Statistical Manual of Mental Disorders. 5 ed</w:t>
      </w:r>
      <w:r w:rsidRPr="0056654D">
        <w:rPr>
          <w:rFonts w:ascii="Palatino Linotype" w:eastAsia="SimSun" w:hAnsi="Palatino Linotype"/>
          <w:sz w:val="18"/>
          <w:szCs w:val="18"/>
          <w:lang w:val="en-US"/>
        </w:rPr>
        <w:t xml:space="preserve">; American Psychiatric Association: Washington, DC, </w:t>
      </w:r>
      <w:r w:rsidRPr="0056654D">
        <w:rPr>
          <w:rFonts w:ascii="Palatino Linotype" w:eastAsia="SimSun" w:hAnsi="Palatino Linotype"/>
          <w:b/>
          <w:bCs/>
          <w:sz w:val="18"/>
          <w:szCs w:val="18"/>
          <w:lang w:val="en-US"/>
        </w:rPr>
        <w:t>2013</w:t>
      </w:r>
      <w:r w:rsidRPr="0056654D">
        <w:rPr>
          <w:rFonts w:ascii="Palatino Linotype" w:eastAsia="SimSun" w:hAnsi="Palatino Linotype"/>
          <w:sz w:val="18"/>
          <w:szCs w:val="18"/>
          <w:lang w:val="en-US"/>
        </w:rPr>
        <w:t xml:space="preserve">. </w:t>
      </w:r>
      <w:proofErr w:type="spellStart"/>
      <w:r w:rsidRPr="0056654D">
        <w:rPr>
          <w:rFonts w:ascii="Palatino Linotype" w:eastAsia="SimSun" w:hAnsi="Palatino Linotype"/>
          <w:sz w:val="18"/>
          <w:szCs w:val="18"/>
          <w:lang w:val="en-US"/>
        </w:rPr>
        <w:t>doi</w:t>
      </w:r>
      <w:proofErr w:type="spellEnd"/>
      <w:r w:rsidRPr="0056654D">
        <w:rPr>
          <w:rFonts w:ascii="Palatino Linotype" w:eastAsia="SimSun" w:hAnsi="Palatino Linotype"/>
          <w:sz w:val="18"/>
          <w:szCs w:val="18"/>
          <w:lang w:val="en-US"/>
        </w:rPr>
        <w:t>: 10.1176/</w:t>
      </w:r>
      <w:proofErr w:type="spellStart"/>
      <w:r w:rsidRPr="0056654D">
        <w:rPr>
          <w:rFonts w:ascii="Palatino Linotype" w:eastAsia="SimSun" w:hAnsi="Palatino Linotype"/>
          <w:sz w:val="18"/>
          <w:szCs w:val="18"/>
          <w:lang w:val="en-US"/>
        </w:rPr>
        <w:t>appi.books</w:t>
      </w:r>
      <w:proofErr w:type="spellEnd"/>
      <w:r w:rsidRPr="0056654D">
        <w:rPr>
          <w:rFonts w:ascii="Palatino Linotype" w:eastAsia="SimSun" w:hAnsi="Palatino Linotype"/>
          <w:sz w:val="18"/>
          <w:szCs w:val="18"/>
          <w:lang w:val="en-US"/>
        </w:rPr>
        <w:t>. 9780890425596</w:t>
      </w:r>
    </w:p>
    <w:p w14:paraId="31012AC7" w14:textId="748FDE35" w:rsidR="003F1914" w:rsidRPr="00532840" w:rsidRDefault="003F1914" w:rsidP="00EE72FA">
      <w:pPr>
        <w:pStyle w:val="ListParagraph"/>
        <w:numPr>
          <w:ilvl w:val="0"/>
          <w:numId w:val="4"/>
        </w:numPr>
        <w:rPr>
          <w:rFonts w:ascii="Palatino Linotype" w:hAnsi="Palatino Linotype"/>
          <w:sz w:val="18"/>
          <w:szCs w:val="18"/>
          <w:lang w:val="en-US"/>
        </w:rPr>
      </w:pPr>
      <w:proofErr w:type="spellStart"/>
      <w:r w:rsidRPr="00532840">
        <w:rPr>
          <w:rFonts w:ascii="Palatino Linotype" w:hAnsi="Palatino Linotype"/>
          <w:color w:val="000000"/>
          <w:sz w:val="18"/>
          <w:szCs w:val="18"/>
          <w:lang w:val="en-US"/>
        </w:rPr>
        <w:t>Gioia</w:t>
      </w:r>
      <w:proofErr w:type="spellEnd"/>
      <w:r w:rsidRPr="00532840">
        <w:rPr>
          <w:rFonts w:ascii="Palatino Linotype" w:hAnsi="Palatino Linotype"/>
          <w:color w:val="000000"/>
          <w:sz w:val="18"/>
          <w:szCs w:val="18"/>
          <w:lang w:val="en-US"/>
        </w:rPr>
        <w:t xml:space="preserve">, G.; </w:t>
      </w:r>
      <w:proofErr w:type="spellStart"/>
      <w:r w:rsidRPr="00532840">
        <w:rPr>
          <w:rFonts w:ascii="Palatino Linotype" w:hAnsi="Palatino Linotype"/>
          <w:color w:val="000000"/>
          <w:sz w:val="18"/>
          <w:szCs w:val="18"/>
          <w:lang w:val="en-US"/>
        </w:rPr>
        <w:t>Isquith</w:t>
      </w:r>
      <w:proofErr w:type="spellEnd"/>
      <w:r w:rsidRPr="00532840">
        <w:rPr>
          <w:rFonts w:ascii="Palatino Linotype" w:hAnsi="Palatino Linotype"/>
          <w:color w:val="000000"/>
          <w:sz w:val="18"/>
          <w:szCs w:val="18"/>
          <w:lang w:val="en-US"/>
        </w:rPr>
        <w:t>, P. K., Retzlaff, P. D., Kimberly, A. E. Confirmatory factor analysis of the behavior rating inventory of executive function (BRIEF) in a clinical simple. </w:t>
      </w:r>
      <w:r w:rsidRPr="00532840">
        <w:rPr>
          <w:rFonts w:ascii="Palatino Linotype" w:hAnsi="Palatino Linotype"/>
          <w:i/>
          <w:color w:val="000000"/>
          <w:sz w:val="18"/>
          <w:szCs w:val="18"/>
          <w:lang w:val="en-US"/>
        </w:rPr>
        <w:t xml:space="preserve">Child </w:t>
      </w:r>
      <w:proofErr w:type="spellStart"/>
      <w:r w:rsidRPr="00532840">
        <w:rPr>
          <w:rFonts w:ascii="Palatino Linotype" w:hAnsi="Palatino Linotype"/>
          <w:i/>
          <w:color w:val="000000"/>
          <w:sz w:val="18"/>
          <w:szCs w:val="18"/>
          <w:lang w:val="en-US"/>
        </w:rPr>
        <w:t>Neuropsychol</w:t>
      </w:r>
      <w:proofErr w:type="spellEnd"/>
      <w:r w:rsidRPr="00532840">
        <w:rPr>
          <w:rFonts w:ascii="Palatino Linotype" w:hAnsi="Palatino Linotype"/>
          <w:i/>
          <w:color w:val="000000"/>
          <w:sz w:val="18"/>
          <w:szCs w:val="18"/>
          <w:lang w:val="en-US"/>
        </w:rPr>
        <w:t xml:space="preserve">. </w:t>
      </w:r>
      <w:r w:rsidRPr="00532840">
        <w:rPr>
          <w:rFonts w:ascii="Palatino Linotype" w:hAnsi="Palatino Linotype"/>
          <w:b/>
          <w:color w:val="000000"/>
          <w:sz w:val="18"/>
          <w:szCs w:val="18"/>
          <w:lang w:val="en-US"/>
        </w:rPr>
        <w:t>2002, </w:t>
      </w:r>
      <w:r w:rsidRPr="00532840">
        <w:rPr>
          <w:rFonts w:ascii="Palatino Linotype" w:hAnsi="Palatino Linotype"/>
          <w:i/>
          <w:color w:val="000000"/>
          <w:sz w:val="18"/>
          <w:szCs w:val="18"/>
          <w:lang w:val="en-US"/>
        </w:rPr>
        <w:t>8</w:t>
      </w:r>
      <w:r w:rsidRPr="00532840">
        <w:rPr>
          <w:rFonts w:ascii="Palatino Linotype" w:hAnsi="Palatino Linotype"/>
          <w:color w:val="000000"/>
          <w:sz w:val="18"/>
          <w:szCs w:val="18"/>
          <w:lang w:val="en-US"/>
        </w:rPr>
        <w:t>, 249–257. 10.1076/chin.8.4.249.13513 </w:t>
      </w:r>
    </w:p>
    <w:p w14:paraId="78433FD6" w14:textId="70F4BE8A" w:rsidR="003F1914" w:rsidRPr="00532840" w:rsidRDefault="003F1914" w:rsidP="00EE72FA">
      <w:pPr>
        <w:pStyle w:val="ListParagraph"/>
        <w:widowControl w:val="0"/>
        <w:numPr>
          <w:ilvl w:val="0"/>
          <w:numId w:val="4"/>
        </w:numPr>
        <w:autoSpaceDE w:val="0"/>
        <w:autoSpaceDN w:val="0"/>
        <w:adjustRightInd w:val="0"/>
        <w:rPr>
          <w:rFonts w:ascii="Palatino Linotype" w:hAnsi="Palatino Linotype"/>
          <w:color w:val="000000"/>
          <w:sz w:val="18"/>
          <w:szCs w:val="18"/>
          <w:lang w:val="en-US"/>
        </w:rPr>
      </w:pPr>
      <w:r w:rsidRPr="00532840">
        <w:rPr>
          <w:rFonts w:ascii="Palatino Linotype" w:hAnsi="Palatino Linotype"/>
          <w:color w:val="000000"/>
          <w:sz w:val="18"/>
          <w:szCs w:val="18"/>
          <w:lang w:val="en-US"/>
        </w:rPr>
        <w:t>García Fernández, T.; González-</w:t>
      </w:r>
      <w:proofErr w:type="spellStart"/>
      <w:r w:rsidRPr="00532840">
        <w:rPr>
          <w:rFonts w:ascii="Palatino Linotype" w:hAnsi="Palatino Linotype"/>
          <w:color w:val="000000"/>
          <w:sz w:val="18"/>
          <w:szCs w:val="18"/>
          <w:lang w:val="en-US"/>
        </w:rPr>
        <w:t>Pienda</w:t>
      </w:r>
      <w:proofErr w:type="spellEnd"/>
      <w:r w:rsidRPr="00532840">
        <w:rPr>
          <w:rFonts w:ascii="Palatino Linotype" w:hAnsi="Palatino Linotype"/>
          <w:color w:val="000000"/>
          <w:sz w:val="18"/>
          <w:szCs w:val="18"/>
          <w:lang w:val="en-US"/>
        </w:rPr>
        <w:t>, J. A.; Rodríguez Pérez, C.; Álvarez García D.; Álvarez Pérez, L. Psychometric characteristics of the BRIEF scale for the assessment of executive functions in Spanish clinical population. </w:t>
      </w:r>
      <w:proofErr w:type="spellStart"/>
      <w:r w:rsidRPr="00532840">
        <w:rPr>
          <w:rFonts w:ascii="Palatino Linotype" w:hAnsi="Palatino Linotype"/>
          <w:i/>
          <w:color w:val="000000"/>
          <w:sz w:val="18"/>
          <w:szCs w:val="18"/>
          <w:lang w:val="en-US"/>
        </w:rPr>
        <w:t>Psicothema</w:t>
      </w:r>
      <w:proofErr w:type="spellEnd"/>
      <w:r w:rsidRPr="00532840">
        <w:rPr>
          <w:rFonts w:ascii="Palatino Linotype" w:hAnsi="Palatino Linotype"/>
          <w:i/>
          <w:color w:val="000000"/>
          <w:sz w:val="18"/>
          <w:szCs w:val="18"/>
          <w:lang w:val="en-US"/>
        </w:rPr>
        <w:t> </w:t>
      </w:r>
      <w:r w:rsidRPr="00532840">
        <w:rPr>
          <w:rFonts w:ascii="Palatino Linotype" w:hAnsi="Palatino Linotype"/>
          <w:b/>
          <w:color w:val="000000"/>
          <w:sz w:val="18"/>
          <w:szCs w:val="18"/>
          <w:lang w:val="en-US"/>
        </w:rPr>
        <w:t>2014, </w:t>
      </w:r>
      <w:r w:rsidRPr="00532840">
        <w:rPr>
          <w:rFonts w:ascii="Palatino Linotype" w:hAnsi="Palatino Linotype"/>
          <w:i/>
          <w:color w:val="000000"/>
          <w:sz w:val="18"/>
          <w:szCs w:val="18"/>
          <w:lang w:val="en-US"/>
        </w:rPr>
        <w:t>26</w:t>
      </w:r>
      <w:r w:rsidRPr="00532840">
        <w:rPr>
          <w:rFonts w:ascii="Palatino Linotype" w:hAnsi="Palatino Linotype"/>
          <w:color w:val="000000"/>
          <w:sz w:val="18"/>
          <w:szCs w:val="18"/>
          <w:lang w:val="en-US"/>
        </w:rPr>
        <w:t>, 47–52. 10.7334/psicothema2013.149</w:t>
      </w:r>
    </w:p>
    <w:p w14:paraId="3B076076" w14:textId="1A5C9F3F" w:rsidR="003F1914" w:rsidRPr="00532840" w:rsidRDefault="003F1914" w:rsidP="00EE72FA">
      <w:pPr>
        <w:pStyle w:val="ListParagraph"/>
        <w:widowControl w:val="0"/>
        <w:numPr>
          <w:ilvl w:val="0"/>
          <w:numId w:val="4"/>
        </w:numPr>
        <w:autoSpaceDE w:val="0"/>
        <w:autoSpaceDN w:val="0"/>
        <w:adjustRightInd w:val="0"/>
        <w:rPr>
          <w:rFonts w:ascii="Palatino Linotype" w:hAnsi="Palatino Linotype"/>
          <w:color w:val="000000"/>
          <w:sz w:val="18"/>
          <w:szCs w:val="18"/>
          <w:lang w:val="en-US"/>
        </w:rPr>
      </w:pPr>
      <w:r w:rsidRPr="00532840">
        <w:rPr>
          <w:rFonts w:ascii="Palatino Linotype" w:hAnsi="Palatino Linotype"/>
          <w:color w:val="000000"/>
          <w:sz w:val="18"/>
          <w:szCs w:val="18"/>
          <w:lang w:val="en-US"/>
        </w:rPr>
        <w:t xml:space="preserve">Hutchins, T. L.; </w:t>
      </w:r>
      <w:proofErr w:type="spellStart"/>
      <w:r w:rsidRPr="00532840">
        <w:rPr>
          <w:rFonts w:ascii="Palatino Linotype" w:hAnsi="Palatino Linotype"/>
          <w:color w:val="000000"/>
          <w:sz w:val="18"/>
          <w:szCs w:val="18"/>
          <w:lang w:val="en-US"/>
        </w:rPr>
        <w:t>Prelock</w:t>
      </w:r>
      <w:proofErr w:type="spellEnd"/>
      <w:r w:rsidRPr="00532840">
        <w:rPr>
          <w:rFonts w:ascii="Palatino Linotype" w:hAnsi="Palatino Linotype"/>
          <w:color w:val="000000"/>
          <w:sz w:val="18"/>
          <w:szCs w:val="18"/>
          <w:lang w:val="en-US"/>
        </w:rPr>
        <w:t xml:space="preserve">, P. A.; </w:t>
      </w:r>
      <w:proofErr w:type="spellStart"/>
      <w:r w:rsidRPr="00532840">
        <w:rPr>
          <w:rFonts w:ascii="Palatino Linotype" w:hAnsi="Palatino Linotype"/>
          <w:color w:val="000000"/>
          <w:sz w:val="18"/>
          <w:szCs w:val="18"/>
          <w:lang w:val="en-US"/>
        </w:rPr>
        <w:t>Bonazinga-Bouyea</w:t>
      </w:r>
      <w:proofErr w:type="spellEnd"/>
      <w:r w:rsidRPr="00532840">
        <w:rPr>
          <w:rFonts w:ascii="Palatino Linotype" w:hAnsi="Palatino Linotype"/>
          <w:color w:val="000000"/>
          <w:sz w:val="18"/>
          <w:szCs w:val="18"/>
          <w:lang w:val="en-US"/>
        </w:rPr>
        <w:t xml:space="preserve">, L. </w:t>
      </w:r>
      <w:r w:rsidRPr="00532840">
        <w:rPr>
          <w:rFonts w:ascii="Palatino Linotype" w:hAnsi="Palatino Linotype"/>
          <w:i/>
          <w:color w:val="000000"/>
          <w:sz w:val="18"/>
          <w:szCs w:val="18"/>
          <w:lang w:val="en-US"/>
        </w:rPr>
        <w:t xml:space="preserve">Technical Manual For the Theory of Mind Inventory and Theory if Mind Task Battery. </w:t>
      </w:r>
      <w:r w:rsidRPr="00532840">
        <w:rPr>
          <w:rFonts w:ascii="Palatino Linotype" w:hAnsi="Palatino Linotype"/>
          <w:color w:val="000000"/>
          <w:sz w:val="18"/>
          <w:szCs w:val="18"/>
          <w:lang w:val="en-US"/>
        </w:rPr>
        <w:t>(2014).  Available online at: </w:t>
      </w:r>
      <w:hyperlink r:id="rId12" w:tgtFrame="_blank" w:history="1">
        <w:r w:rsidRPr="00532840">
          <w:rPr>
            <w:rStyle w:val="Hyperlink"/>
            <w:rFonts w:ascii="Palatino Linotype" w:hAnsi="Palatino Linotype"/>
            <w:sz w:val="18"/>
            <w:szCs w:val="18"/>
            <w:lang w:val="en-US"/>
          </w:rPr>
          <w:t>theoryofmindinventory.com</w:t>
        </w:r>
      </w:hyperlink>
    </w:p>
    <w:p w14:paraId="64A18163" w14:textId="29CB960F" w:rsidR="003F1914" w:rsidRPr="00532840" w:rsidRDefault="003F1914" w:rsidP="00EE72FA">
      <w:pPr>
        <w:pStyle w:val="ListParagraph"/>
        <w:widowControl w:val="0"/>
        <w:numPr>
          <w:ilvl w:val="0"/>
          <w:numId w:val="4"/>
        </w:numPr>
        <w:autoSpaceDE w:val="0"/>
        <w:autoSpaceDN w:val="0"/>
        <w:adjustRightInd w:val="0"/>
        <w:rPr>
          <w:rFonts w:ascii="Palatino Linotype" w:hAnsi="Palatino Linotype"/>
          <w:color w:val="000000"/>
          <w:sz w:val="18"/>
          <w:szCs w:val="18"/>
          <w:lang w:val="en-US"/>
        </w:rPr>
      </w:pPr>
      <w:r w:rsidRPr="00532840">
        <w:rPr>
          <w:rFonts w:ascii="Palatino Linotype" w:hAnsi="Palatino Linotype"/>
          <w:color w:val="000000"/>
          <w:sz w:val="18"/>
          <w:szCs w:val="18"/>
        </w:rPr>
        <w:t xml:space="preserve">Pujals, E.; Batlle, S.; Camprodon, E.; Pujals S.; Estrada X.; Aceña M., et al. </w:t>
      </w:r>
      <w:r w:rsidRPr="00532840">
        <w:rPr>
          <w:rFonts w:ascii="Palatino Linotype" w:hAnsi="Palatino Linotype"/>
          <w:color w:val="000000"/>
          <w:sz w:val="18"/>
          <w:szCs w:val="18"/>
          <w:lang w:val="en-US"/>
        </w:rPr>
        <w:t>Brief report: translation and adaptation of the Theory of Mind Inventory to Spanish. </w:t>
      </w:r>
      <w:r w:rsidRPr="00532840">
        <w:rPr>
          <w:rFonts w:ascii="Palatino Linotype" w:hAnsi="Palatino Linotype"/>
          <w:i/>
          <w:color w:val="000000"/>
          <w:sz w:val="18"/>
          <w:szCs w:val="18"/>
          <w:lang w:val="en-US"/>
        </w:rPr>
        <w:t>J. Autism. Dev. Disord.</w:t>
      </w:r>
      <w:r w:rsidRPr="00532840">
        <w:rPr>
          <w:rFonts w:ascii="Palatino Linotype" w:hAnsi="Palatino Linotype"/>
          <w:color w:val="000000"/>
          <w:sz w:val="18"/>
          <w:szCs w:val="18"/>
          <w:lang w:val="en-US"/>
        </w:rPr>
        <w:t xml:space="preserve"> </w:t>
      </w:r>
      <w:r w:rsidRPr="00532840">
        <w:rPr>
          <w:rFonts w:ascii="Palatino Linotype" w:hAnsi="Palatino Linotype"/>
          <w:b/>
          <w:color w:val="000000"/>
          <w:sz w:val="18"/>
          <w:szCs w:val="18"/>
          <w:lang w:val="en-US"/>
        </w:rPr>
        <w:t>2016</w:t>
      </w:r>
      <w:r w:rsidRPr="00532840">
        <w:rPr>
          <w:rFonts w:ascii="Palatino Linotype" w:hAnsi="Palatino Linotype"/>
          <w:color w:val="000000"/>
          <w:sz w:val="18"/>
          <w:szCs w:val="18"/>
          <w:lang w:val="en-US"/>
        </w:rPr>
        <w:t>, </w:t>
      </w:r>
      <w:r w:rsidRPr="00532840">
        <w:rPr>
          <w:rFonts w:ascii="Palatino Linotype" w:hAnsi="Palatino Linotype"/>
          <w:i/>
          <w:color w:val="000000"/>
          <w:sz w:val="18"/>
          <w:szCs w:val="18"/>
          <w:lang w:val="en-US"/>
        </w:rPr>
        <w:t>46</w:t>
      </w:r>
      <w:r w:rsidRPr="00532840">
        <w:rPr>
          <w:rFonts w:ascii="Palatino Linotype" w:hAnsi="Palatino Linotype"/>
          <w:color w:val="000000"/>
          <w:sz w:val="18"/>
          <w:szCs w:val="18"/>
          <w:lang w:val="en-US"/>
        </w:rPr>
        <w:t>, 685–690. 10.1007/s10803-015-2576-5</w:t>
      </w:r>
    </w:p>
    <w:p w14:paraId="0F4AE07C" w14:textId="7A2BA694" w:rsidR="003F1914" w:rsidRPr="00532840" w:rsidRDefault="003F1914" w:rsidP="00EE72FA">
      <w:pPr>
        <w:pStyle w:val="ListParagraph"/>
        <w:widowControl w:val="0"/>
        <w:numPr>
          <w:ilvl w:val="0"/>
          <w:numId w:val="4"/>
        </w:numPr>
        <w:autoSpaceDE w:val="0"/>
        <w:autoSpaceDN w:val="0"/>
        <w:adjustRightInd w:val="0"/>
        <w:rPr>
          <w:rFonts w:ascii="Palatino Linotype" w:hAnsi="Palatino Linotype"/>
          <w:color w:val="000000"/>
          <w:sz w:val="18"/>
          <w:szCs w:val="18"/>
          <w:lang w:val="en-US"/>
        </w:rPr>
      </w:pPr>
      <w:r w:rsidRPr="00532840">
        <w:rPr>
          <w:rFonts w:ascii="Palatino Linotype" w:hAnsi="Palatino Linotype"/>
          <w:color w:val="000000"/>
          <w:sz w:val="18"/>
          <w:szCs w:val="18"/>
          <w:lang w:val="en-US"/>
        </w:rPr>
        <w:t xml:space="preserve">Goodman, R. The strengths and difficulties questionnaire: A research note. </w:t>
      </w:r>
      <w:r w:rsidRPr="00532840">
        <w:rPr>
          <w:rFonts w:ascii="Palatino Linotype" w:hAnsi="Palatino Linotype"/>
          <w:i/>
          <w:sz w:val="18"/>
          <w:szCs w:val="18"/>
          <w:lang w:val="en-US"/>
        </w:rPr>
        <w:t>J. Child  Psychol. Psychiatry</w:t>
      </w:r>
      <w:r w:rsidRPr="00532840">
        <w:rPr>
          <w:rFonts w:ascii="Palatino Linotype" w:hAnsi="Palatino Linotype"/>
          <w:b/>
          <w:sz w:val="18"/>
          <w:szCs w:val="18"/>
          <w:lang w:val="en-US"/>
        </w:rPr>
        <w:t xml:space="preserve"> </w:t>
      </w:r>
      <w:r w:rsidRPr="00532840">
        <w:rPr>
          <w:rFonts w:ascii="Palatino Linotype" w:hAnsi="Palatino Linotype"/>
          <w:b/>
          <w:color w:val="000081"/>
          <w:sz w:val="18"/>
          <w:szCs w:val="18"/>
          <w:lang w:val="en-US"/>
        </w:rPr>
        <w:t>1997</w:t>
      </w:r>
      <w:r w:rsidRPr="00532840">
        <w:rPr>
          <w:rFonts w:ascii="Palatino Linotype" w:hAnsi="Palatino Linotype"/>
          <w:color w:val="000000"/>
          <w:sz w:val="18"/>
          <w:szCs w:val="18"/>
          <w:lang w:val="en-US"/>
        </w:rPr>
        <w:t xml:space="preserve">, </w:t>
      </w:r>
      <w:r w:rsidRPr="00532840">
        <w:rPr>
          <w:rFonts w:ascii="Palatino Linotype" w:hAnsi="Palatino Linotype"/>
          <w:i/>
          <w:color w:val="000000"/>
          <w:sz w:val="18"/>
          <w:szCs w:val="18"/>
          <w:lang w:val="en-US"/>
        </w:rPr>
        <w:t>38</w:t>
      </w:r>
      <w:r w:rsidRPr="00532840">
        <w:rPr>
          <w:rFonts w:ascii="Palatino Linotype" w:hAnsi="Palatino Linotype"/>
          <w:color w:val="000000"/>
          <w:sz w:val="18"/>
          <w:szCs w:val="18"/>
          <w:lang w:val="en-US"/>
        </w:rPr>
        <w:t>(5), 581–586.</w:t>
      </w:r>
    </w:p>
    <w:p w14:paraId="03550E7C" w14:textId="67D8E612" w:rsidR="003F1914" w:rsidRPr="00532840" w:rsidRDefault="003F1914" w:rsidP="00EE72FA">
      <w:pPr>
        <w:pStyle w:val="ListParagraph"/>
        <w:widowControl w:val="0"/>
        <w:numPr>
          <w:ilvl w:val="0"/>
          <w:numId w:val="4"/>
        </w:numPr>
        <w:autoSpaceDE w:val="0"/>
        <w:autoSpaceDN w:val="0"/>
        <w:adjustRightInd w:val="0"/>
        <w:rPr>
          <w:rFonts w:ascii="Palatino Linotype" w:hAnsi="Palatino Linotype"/>
          <w:color w:val="000000"/>
          <w:sz w:val="18"/>
          <w:szCs w:val="18"/>
          <w:lang w:val="en-US"/>
        </w:rPr>
      </w:pPr>
      <w:r w:rsidRPr="00532840">
        <w:rPr>
          <w:rFonts w:ascii="Palatino Linotype" w:hAnsi="Palatino Linotype"/>
          <w:color w:val="000000"/>
          <w:sz w:val="18"/>
          <w:szCs w:val="18"/>
          <w:lang w:val="en-US"/>
        </w:rPr>
        <w:lastRenderedPageBreak/>
        <w:t>Goodman, R. Psychometric properties of the strengths and difficulties questionnaire.</w:t>
      </w:r>
      <w:r w:rsidRPr="00532840">
        <w:rPr>
          <w:rFonts w:ascii="Palatino Linotype" w:hAnsi="Palatino Linotype"/>
          <w:i/>
          <w:sz w:val="18"/>
          <w:szCs w:val="18"/>
          <w:lang w:val="en-US"/>
        </w:rPr>
        <w:t xml:space="preserve"> J. Am. Acad. Child Adolesc. Psychiatry</w:t>
      </w:r>
      <w:r w:rsidRPr="00532840">
        <w:rPr>
          <w:rFonts w:ascii="Palatino Linotype" w:hAnsi="Palatino Linotype"/>
          <w:color w:val="000000"/>
          <w:sz w:val="18"/>
          <w:szCs w:val="18"/>
          <w:lang w:val="en-US"/>
        </w:rPr>
        <w:t xml:space="preserve"> </w:t>
      </w:r>
      <w:r w:rsidRPr="00532840">
        <w:rPr>
          <w:rFonts w:ascii="Palatino Linotype" w:hAnsi="Palatino Linotype"/>
          <w:b/>
          <w:color w:val="000081"/>
          <w:sz w:val="18"/>
          <w:szCs w:val="18"/>
          <w:lang w:val="en-US"/>
        </w:rPr>
        <w:t>2001,</w:t>
      </w:r>
      <w:r w:rsidRPr="00532840">
        <w:rPr>
          <w:rFonts w:ascii="Palatino Linotype" w:hAnsi="Palatino Linotype"/>
          <w:color w:val="000000"/>
          <w:sz w:val="18"/>
          <w:szCs w:val="18"/>
          <w:lang w:val="en-US"/>
        </w:rPr>
        <w:t xml:space="preserve"> </w:t>
      </w:r>
      <w:r w:rsidRPr="00532840">
        <w:rPr>
          <w:rFonts w:ascii="Palatino Linotype" w:hAnsi="Palatino Linotype"/>
          <w:i/>
          <w:color w:val="000000"/>
          <w:sz w:val="18"/>
          <w:szCs w:val="18"/>
          <w:lang w:val="en-US"/>
        </w:rPr>
        <w:t>40</w:t>
      </w:r>
      <w:r w:rsidRPr="00532840">
        <w:rPr>
          <w:rFonts w:ascii="Palatino Linotype" w:hAnsi="Palatino Linotype"/>
          <w:color w:val="000000"/>
          <w:sz w:val="18"/>
          <w:szCs w:val="18"/>
          <w:lang w:val="en-US"/>
        </w:rPr>
        <w:t xml:space="preserve"> (11), 1337–1345.</w:t>
      </w:r>
    </w:p>
    <w:p w14:paraId="75D8E604" w14:textId="6F0B0A0A" w:rsidR="003F1914" w:rsidRPr="00532840" w:rsidRDefault="003F1914" w:rsidP="00EE72FA">
      <w:pPr>
        <w:pStyle w:val="ListParagraph"/>
        <w:widowControl w:val="0"/>
        <w:numPr>
          <w:ilvl w:val="0"/>
          <w:numId w:val="4"/>
        </w:numPr>
        <w:autoSpaceDE w:val="0"/>
        <w:autoSpaceDN w:val="0"/>
        <w:adjustRightInd w:val="0"/>
        <w:rPr>
          <w:rFonts w:ascii="Palatino Linotype" w:hAnsi="Palatino Linotype"/>
          <w:color w:val="000000"/>
          <w:sz w:val="18"/>
          <w:szCs w:val="18"/>
          <w:lang w:val="en-US"/>
        </w:rPr>
      </w:pPr>
      <w:r w:rsidRPr="00532840">
        <w:rPr>
          <w:rFonts w:ascii="Palatino Linotype" w:hAnsi="Palatino Linotype"/>
          <w:color w:val="000000"/>
          <w:sz w:val="18"/>
          <w:szCs w:val="18"/>
          <w:lang w:val="en-US"/>
        </w:rPr>
        <w:t xml:space="preserve">Rodriguez Hernandez, P.J.; </w:t>
      </w:r>
      <w:proofErr w:type="spellStart"/>
      <w:r w:rsidRPr="00532840">
        <w:rPr>
          <w:rFonts w:ascii="Palatino Linotype" w:hAnsi="Palatino Linotype"/>
          <w:color w:val="000000"/>
          <w:sz w:val="18"/>
          <w:szCs w:val="18"/>
          <w:lang w:val="en-US"/>
        </w:rPr>
        <w:t>Betancort</w:t>
      </w:r>
      <w:proofErr w:type="spellEnd"/>
      <w:r w:rsidRPr="00532840">
        <w:rPr>
          <w:rFonts w:ascii="Palatino Linotype" w:hAnsi="Palatino Linotype"/>
          <w:color w:val="000000"/>
          <w:sz w:val="18"/>
          <w:szCs w:val="18"/>
          <w:lang w:val="en-US"/>
        </w:rPr>
        <w:t xml:space="preserve">, M.; </w:t>
      </w:r>
      <w:proofErr w:type="spellStart"/>
      <w:r w:rsidRPr="00532840">
        <w:rPr>
          <w:rFonts w:ascii="Palatino Linotype" w:hAnsi="Palatino Linotype"/>
          <w:color w:val="000000"/>
          <w:sz w:val="18"/>
          <w:szCs w:val="18"/>
          <w:lang w:val="en-US"/>
        </w:rPr>
        <w:t>Ramırez</w:t>
      </w:r>
      <w:proofErr w:type="spellEnd"/>
      <w:r w:rsidRPr="00532840">
        <w:rPr>
          <w:rFonts w:ascii="Palatino Linotype" w:hAnsi="Palatino Linotype"/>
          <w:color w:val="000000"/>
          <w:sz w:val="18"/>
          <w:szCs w:val="18"/>
          <w:lang w:val="en-US"/>
        </w:rPr>
        <w:t xml:space="preserve">-Santana, G. M.; </w:t>
      </w:r>
      <w:proofErr w:type="spellStart"/>
      <w:r w:rsidRPr="00532840">
        <w:rPr>
          <w:rFonts w:ascii="Palatino Linotype" w:hAnsi="Palatino Linotype"/>
          <w:color w:val="000000"/>
          <w:sz w:val="18"/>
          <w:szCs w:val="18"/>
          <w:lang w:val="en-US"/>
        </w:rPr>
        <w:t>Garcıa</w:t>
      </w:r>
      <w:proofErr w:type="spellEnd"/>
      <w:r w:rsidRPr="00532840">
        <w:rPr>
          <w:rFonts w:ascii="Palatino Linotype" w:hAnsi="Palatino Linotype"/>
          <w:color w:val="000000"/>
          <w:sz w:val="18"/>
          <w:szCs w:val="18"/>
          <w:lang w:val="en-US"/>
        </w:rPr>
        <w:t xml:space="preserve">, R.; Sanz-Alvarez, E. J.; De las Cuevas, C. Psychometric properties of the parent and teacher versions of the strength and difficulties questionnaire (SDQ) in a Spanish sample. </w:t>
      </w:r>
      <w:r w:rsidRPr="00532840">
        <w:rPr>
          <w:rFonts w:ascii="Palatino Linotype" w:hAnsi="Palatino Linotype"/>
          <w:i/>
          <w:color w:val="000000"/>
          <w:sz w:val="18"/>
          <w:szCs w:val="18"/>
          <w:lang w:val="en-US"/>
        </w:rPr>
        <w:t>Int. J. Clin. Health Psychol.</w:t>
      </w:r>
      <w:r w:rsidRPr="00532840">
        <w:rPr>
          <w:rFonts w:ascii="Palatino Linotype" w:hAnsi="Palatino Linotype"/>
          <w:color w:val="000000"/>
          <w:sz w:val="18"/>
          <w:szCs w:val="18"/>
          <w:lang w:val="en-US"/>
        </w:rPr>
        <w:t xml:space="preserve"> </w:t>
      </w:r>
      <w:r w:rsidRPr="00532840">
        <w:rPr>
          <w:rFonts w:ascii="Palatino Linotype" w:hAnsi="Palatino Linotype"/>
          <w:b/>
          <w:color w:val="000081"/>
          <w:sz w:val="18"/>
          <w:szCs w:val="18"/>
          <w:lang w:val="en-US"/>
        </w:rPr>
        <w:t>2012</w:t>
      </w:r>
      <w:r w:rsidRPr="00532840">
        <w:rPr>
          <w:rFonts w:ascii="Palatino Linotype" w:hAnsi="Palatino Linotype"/>
          <w:color w:val="000000"/>
          <w:sz w:val="18"/>
          <w:szCs w:val="18"/>
          <w:lang w:val="en-US"/>
        </w:rPr>
        <w:t xml:space="preserve">, </w:t>
      </w:r>
      <w:r w:rsidRPr="00532840">
        <w:rPr>
          <w:rFonts w:ascii="Palatino Linotype" w:hAnsi="Palatino Linotype"/>
          <w:i/>
          <w:color w:val="000000"/>
          <w:sz w:val="18"/>
          <w:szCs w:val="18"/>
          <w:lang w:val="en-US"/>
        </w:rPr>
        <w:t>12,</w:t>
      </w:r>
      <w:r w:rsidRPr="00532840">
        <w:rPr>
          <w:rFonts w:ascii="Palatino Linotype" w:hAnsi="Palatino Linotype"/>
          <w:color w:val="000000"/>
          <w:sz w:val="18"/>
          <w:szCs w:val="18"/>
          <w:lang w:val="en-US"/>
        </w:rPr>
        <w:t xml:space="preserve"> 265–279.</w:t>
      </w:r>
    </w:p>
    <w:p w14:paraId="33049687" w14:textId="67E5EB6A" w:rsidR="003F1914" w:rsidRPr="00532840" w:rsidRDefault="003F1914" w:rsidP="00EE72FA">
      <w:pPr>
        <w:pStyle w:val="ListParagraph"/>
        <w:widowControl w:val="0"/>
        <w:numPr>
          <w:ilvl w:val="0"/>
          <w:numId w:val="4"/>
        </w:numPr>
        <w:autoSpaceDE w:val="0"/>
        <w:autoSpaceDN w:val="0"/>
        <w:adjustRightInd w:val="0"/>
        <w:rPr>
          <w:rFonts w:ascii="Palatino Linotype" w:hAnsi="Palatino Linotype"/>
          <w:color w:val="000000"/>
          <w:sz w:val="18"/>
          <w:szCs w:val="18"/>
          <w:lang w:val="en-US"/>
        </w:rPr>
      </w:pPr>
      <w:r w:rsidRPr="00532840">
        <w:rPr>
          <w:rFonts w:ascii="Palatino Linotype" w:hAnsi="Palatino Linotype"/>
          <w:color w:val="000000"/>
          <w:sz w:val="18"/>
          <w:szCs w:val="18"/>
          <w:lang w:val="en-US"/>
        </w:rPr>
        <w:t xml:space="preserve">Merrell, K. W. </w:t>
      </w:r>
      <w:r w:rsidRPr="00532840">
        <w:rPr>
          <w:rFonts w:ascii="Palatino Linotype" w:hAnsi="Palatino Linotype"/>
          <w:i/>
          <w:iCs/>
          <w:color w:val="000000"/>
          <w:sz w:val="18"/>
          <w:szCs w:val="18"/>
          <w:lang w:val="en-US"/>
        </w:rPr>
        <w:t>School Social Behavior Scales</w:t>
      </w:r>
      <w:r w:rsidRPr="00532840">
        <w:rPr>
          <w:rFonts w:ascii="Palatino Linotype" w:hAnsi="Palatino Linotype"/>
          <w:color w:val="000000"/>
          <w:sz w:val="18"/>
          <w:szCs w:val="18"/>
          <w:lang w:val="en-US"/>
        </w:rPr>
        <w:t xml:space="preserve">. Eugene, OR: Assessment-Intervention Resources. </w:t>
      </w:r>
      <w:r w:rsidRPr="00532840">
        <w:rPr>
          <w:rFonts w:ascii="Palatino Linotype" w:hAnsi="Palatino Linotype"/>
          <w:b/>
          <w:color w:val="000000"/>
          <w:sz w:val="18"/>
          <w:szCs w:val="18"/>
          <w:lang w:val="en-US"/>
        </w:rPr>
        <w:t>1993</w:t>
      </w:r>
    </w:p>
    <w:p w14:paraId="36B4459E" w14:textId="7A2DD8BD" w:rsidR="003F1914" w:rsidRPr="00532840" w:rsidRDefault="003F1914" w:rsidP="00EE72FA">
      <w:pPr>
        <w:pStyle w:val="ListParagraph"/>
        <w:widowControl w:val="0"/>
        <w:numPr>
          <w:ilvl w:val="0"/>
          <w:numId w:val="4"/>
        </w:numPr>
        <w:autoSpaceDE w:val="0"/>
        <w:autoSpaceDN w:val="0"/>
        <w:adjustRightInd w:val="0"/>
        <w:rPr>
          <w:rFonts w:ascii="Palatino Linotype" w:hAnsi="Palatino Linotype"/>
          <w:color w:val="000000"/>
          <w:sz w:val="18"/>
          <w:szCs w:val="18"/>
          <w:lang w:val="en-US"/>
        </w:rPr>
      </w:pPr>
      <w:r w:rsidRPr="00532840">
        <w:rPr>
          <w:rFonts w:ascii="Palatino Linotype" w:hAnsi="Palatino Linotype"/>
          <w:color w:val="000000"/>
          <w:sz w:val="18"/>
          <w:szCs w:val="18"/>
          <w:lang w:val="en-US"/>
        </w:rPr>
        <w:t xml:space="preserve">Sparrow, S. S.; Cicchetti, D. V.; </w:t>
      </w:r>
      <w:proofErr w:type="spellStart"/>
      <w:r w:rsidRPr="00532840">
        <w:rPr>
          <w:rFonts w:ascii="Palatino Linotype" w:hAnsi="Palatino Linotype"/>
          <w:color w:val="000000"/>
          <w:sz w:val="18"/>
          <w:szCs w:val="18"/>
          <w:lang w:val="en-US"/>
        </w:rPr>
        <w:t>Balla</w:t>
      </w:r>
      <w:proofErr w:type="spellEnd"/>
      <w:r w:rsidRPr="00532840">
        <w:rPr>
          <w:rFonts w:ascii="Palatino Linotype" w:hAnsi="Palatino Linotype"/>
          <w:color w:val="000000"/>
          <w:sz w:val="18"/>
          <w:szCs w:val="18"/>
          <w:lang w:val="en-US"/>
        </w:rPr>
        <w:t xml:space="preserve">, D. A. </w:t>
      </w:r>
      <w:r w:rsidRPr="00532840">
        <w:rPr>
          <w:rFonts w:ascii="Palatino Linotype" w:hAnsi="Palatino Linotype"/>
          <w:i/>
          <w:color w:val="000000"/>
          <w:sz w:val="18"/>
          <w:szCs w:val="18"/>
          <w:lang w:val="en-US"/>
        </w:rPr>
        <w:t xml:space="preserve">Vineland Adaptive Behavior Scales–Second Edition (Vineland–II). </w:t>
      </w:r>
      <w:r w:rsidRPr="00532840">
        <w:rPr>
          <w:rFonts w:ascii="Palatino Linotype" w:hAnsi="Palatino Linotype"/>
          <w:color w:val="000000"/>
          <w:sz w:val="18"/>
          <w:szCs w:val="18"/>
          <w:lang w:val="en-US"/>
        </w:rPr>
        <w:t xml:space="preserve">Circle Pines, MN: American Guidance Service. </w:t>
      </w:r>
      <w:r w:rsidRPr="00532840">
        <w:rPr>
          <w:rFonts w:ascii="Palatino Linotype" w:hAnsi="Palatino Linotype"/>
          <w:b/>
          <w:color w:val="000000"/>
          <w:sz w:val="18"/>
          <w:szCs w:val="18"/>
          <w:lang w:val="en-US"/>
        </w:rPr>
        <w:t>2005</w:t>
      </w:r>
    </w:p>
    <w:p w14:paraId="65737546" w14:textId="6FAEE361" w:rsidR="003F1914" w:rsidRPr="00532840" w:rsidRDefault="003F1914" w:rsidP="00EE72FA">
      <w:pPr>
        <w:pStyle w:val="ListParagraph"/>
        <w:widowControl w:val="0"/>
        <w:numPr>
          <w:ilvl w:val="0"/>
          <w:numId w:val="4"/>
        </w:numPr>
        <w:autoSpaceDE w:val="0"/>
        <w:autoSpaceDN w:val="0"/>
        <w:adjustRightInd w:val="0"/>
        <w:rPr>
          <w:rFonts w:ascii="Palatino Linotype" w:hAnsi="Palatino Linotype"/>
          <w:color w:val="000000"/>
          <w:sz w:val="18"/>
          <w:szCs w:val="18"/>
          <w:lang w:val="en-US"/>
        </w:rPr>
      </w:pPr>
      <w:proofErr w:type="spellStart"/>
      <w:r w:rsidRPr="00532840">
        <w:rPr>
          <w:rFonts w:ascii="Palatino Linotype" w:hAnsi="Palatino Linotype"/>
          <w:color w:val="000000"/>
          <w:sz w:val="18"/>
          <w:szCs w:val="18"/>
          <w:lang w:val="en-US"/>
        </w:rPr>
        <w:t>Klin</w:t>
      </w:r>
      <w:proofErr w:type="spellEnd"/>
      <w:r w:rsidRPr="00532840">
        <w:rPr>
          <w:rFonts w:ascii="Palatino Linotype" w:hAnsi="Palatino Linotype"/>
          <w:color w:val="000000"/>
          <w:sz w:val="18"/>
          <w:szCs w:val="18"/>
          <w:lang w:val="en-US"/>
        </w:rPr>
        <w:t xml:space="preserve">, A.; Saulnier, C. A.; Sparrow, S. S.; Cicchetti, D. V.; </w:t>
      </w:r>
      <w:proofErr w:type="spellStart"/>
      <w:r w:rsidRPr="00532840">
        <w:rPr>
          <w:rFonts w:ascii="Palatino Linotype" w:hAnsi="Palatino Linotype"/>
          <w:color w:val="000000"/>
          <w:sz w:val="18"/>
          <w:szCs w:val="18"/>
          <w:lang w:val="en-US"/>
        </w:rPr>
        <w:t>Volkmar</w:t>
      </w:r>
      <w:proofErr w:type="spellEnd"/>
      <w:r w:rsidRPr="00532840">
        <w:rPr>
          <w:rFonts w:ascii="Palatino Linotype" w:hAnsi="Palatino Linotype"/>
          <w:color w:val="000000"/>
          <w:sz w:val="18"/>
          <w:szCs w:val="18"/>
          <w:lang w:val="en-US"/>
        </w:rPr>
        <w:t xml:space="preserve">, F. R.; Lord, C. Social and communication abilities and disabilities in higher functioning individuals with autism spectrum disorders: the Vineland and the ADOS. </w:t>
      </w:r>
      <w:r w:rsidRPr="00532840">
        <w:rPr>
          <w:rFonts w:ascii="Palatino Linotype" w:hAnsi="Palatino Linotype"/>
          <w:i/>
          <w:sz w:val="18"/>
          <w:szCs w:val="18"/>
          <w:lang w:val="en-US"/>
        </w:rPr>
        <w:t>J. Autism Dev. Disord.</w:t>
      </w:r>
      <w:r w:rsidRPr="00532840">
        <w:rPr>
          <w:rFonts w:ascii="Palatino Linotype" w:hAnsi="Palatino Linotype"/>
          <w:sz w:val="18"/>
          <w:szCs w:val="18"/>
          <w:lang w:val="en-US"/>
        </w:rPr>
        <w:t xml:space="preserve"> </w:t>
      </w:r>
      <w:r w:rsidRPr="00532840">
        <w:rPr>
          <w:rFonts w:ascii="Palatino Linotype" w:hAnsi="Palatino Linotype"/>
          <w:b/>
          <w:sz w:val="18"/>
          <w:szCs w:val="18"/>
          <w:lang w:val="en-US"/>
        </w:rPr>
        <w:t>2007</w:t>
      </w:r>
      <w:r w:rsidRPr="00532840">
        <w:rPr>
          <w:rFonts w:ascii="Palatino Linotype" w:hAnsi="Palatino Linotype"/>
          <w:color w:val="000000"/>
          <w:sz w:val="18"/>
          <w:szCs w:val="18"/>
          <w:lang w:val="en-US"/>
        </w:rPr>
        <w:t xml:space="preserve">, </w:t>
      </w:r>
      <w:r w:rsidRPr="00532840">
        <w:rPr>
          <w:rFonts w:ascii="Palatino Linotype" w:hAnsi="Palatino Linotype"/>
          <w:i/>
          <w:color w:val="000000"/>
          <w:sz w:val="18"/>
          <w:szCs w:val="18"/>
          <w:lang w:val="en-US"/>
        </w:rPr>
        <w:t>37</w:t>
      </w:r>
      <w:r w:rsidRPr="00532840">
        <w:rPr>
          <w:rFonts w:ascii="Palatino Linotype" w:hAnsi="Palatino Linotype"/>
          <w:color w:val="000000"/>
          <w:sz w:val="18"/>
          <w:szCs w:val="18"/>
          <w:lang w:val="en-US"/>
        </w:rPr>
        <w:t>(4), 748–759.</w:t>
      </w:r>
    </w:p>
    <w:p w14:paraId="1DD64EF3" w14:textId="36B2EEF6" w:rsidR="003F1914" w:rsidRPr="00532840" w:rsidRDefault="003F1914" w:rsidP="00EE72FA">
      <w:pPr>
        <w:pStyle w:val="ListParagraph"/>
        <w:widowControl w:val="0"/>
        <w:numPr>
          <w:ilvl w:val="0"/>
          <w:numId w:val="4"/>
        </w:numPr>
        <w:autoSpaceDE w:val="0"/>
        <w:autoSpaceDN w:val="0"/>
        <w:adjustRightInd w:val="0"/>
        <w:rPr>
          <w:rFonts w:ascii="Palatino Linotype" w:hAnsi="Palatino Linotype"/>
          <w:color w:val="000000"/>
          <w:sz w:val="18"/>
          <w:szCs w:val="18"/>
          <w:lang w:val="en-US"/>
        </w:rPr>
      </w:pPr>
      <w:proofErr w:type="spellStart"/>
      <w:r w:rsidRPr="0056654D">
        <w:rPr>
          <w:rFonts w:ascii="Palatino Linotype" w:hAnsi="Palatino Linotype"/>
          <w:color w:val="000000"/>
          <w:sz w:val="18"/>
          <w:szCs w:val="18"/>
          <w:lang w:val="en-US"/>
        </w:rPr>
        <w:t>Evangelou</w:t>
      </w:r>
      <w:proofErr w:type="spellEnd"/>
      <w:r w:rsidRPr="0056654D">
        <w:rPr>
          <w:rFonts w:ascii="Palatino Linotype" w:hAnsi="Palatino Linotype"/>
          <w:color w:val="000000"/>
          <w:sz w:val="18"/>
          <w:szCs w:val="18"/>
          <w:lang w:val="en-US"/>
        </w:rPr>
        <w:t xml:space="preserve">, M.; Taggart, B.; Sylva, K.; </w:t>
      </w:r>
      <w:proofErr w:type="spellStart"/>
      <w:r w:rsidRPr="0056654D">
        <w:rPr>
          <w:rFonts w:ascii="Palatino Linotype" w:hAnsi="Palatino Linotype"/>
          <w:color w:val="000000"/>
          <w:sz w:val="18"/>
          <w:szCs w:val="18"/>
          <w:lang w:val="en-US"/>
        </w:rPr>
        <w:t>Melhuish</w:t>
      </w:r>
      <w:proofErr w:type="spellEnd"/>
      <w:r w:rsidRPr="0056654D">
        <w:rPr>
          <w:rFonts w:ascii="Palatino Linotype" w:hAnsi="Palatino Linotype"/>
          <w:color w:val="000000"/>
          <w:sz w:val="18"/>
          <w:szCs w:val="18"/>
          <w:lang w:val="en-US"/>
        </w:rPr>
        <w:t xml:space="preserve">, E.; Sammons, P.; Siraj-Blatchford, I. </w:t>
      </w:r>
      <w:r w:rsidRPr="0056654D">
        <w:rPr>
          <w:rFonts w:ascii="Palatino Linotype" w:hAnsi="Palatino Linotype"/>
          <w:i/>
          <w:color w:val="000000"/>
          <w:sz w:val="18"/>
          <w:szCs w:val="18"/>
          <w:lang w:val="en-US"/>
        </w:rPr>
        <w:t>What</w:t>
      </w:r>
      <w:r w:rsidRPr="00A52F3A">
        <w:rPr>
          <w:rFonts w:ascii="Palatino Linotype" w:hAnsi="Palatino Linotype"/>
          <w:i/>
          <w:color w:val="000000"/>
          <w:sz w:val="18"/>
          <w:szCs w:val="18"/>
          <w:lang w:val="en-US"/>
        </w:rPr>
        <w:t xml:space="preserve"> makes a successful transition from primary to secondary school?</w:t>
      </w:r>
      <w:r w:rsidRPr="00A52F3A">
        <w:rPr>
          <w:rFonts w:ascii="Palatino Linotype" w:hAnsi="Palatino Linotype"/>
          <w:color w:val="000000"/>
          <w:sz w:val="18"/>
          <w:szCs w:val="18"/>
          <w:lang w:val="en-US"/>
        </w:rPr>
        <w:t xml:space="preserve"> Nottingham, United Kingdom: Department for Children Schools and Families.</w:t>
      </w:r>
      <w:r w:rsidRPr="006952E6">
        <w:rPr>
          <w:rFonts w:ascii="Palatino Linotype" w:hAnsi="Palatino Linotype"/>
          <w:b/>
          <w:color w:val="000000"/>
          <w:sz w:val="18"/>
          <w:szCs w:val="18"/>
          <w:lang w:val="en-US"/>
        </w:rPr>
        <w:t>2008</w:t>
      </w:r>
    </w:p>
    <w:p w14:paraId="20C8FB04" w14:textId="7F42D3B7" w:rsidR="003F1914" w:rsidRPr="0056654D" w:rsidRDefault="003F1914" w:rsidP="00334C3C">
      <w:pPr>
        <w:pStyle w:val="ListParagraph"/>
        <w:widowControl w:val="0"/>
        <w:numPr>
          <w:ilvl w:val="0"/>
          <w:numId w:val="4"/>
        </w:numPr>
        <w:autoSpaceDE w:val="0"/>
        <w:autoSpaceDN w:val="0"/>
        <w:adjustRightInd w:val="0"/>
        <w:rPr>
          <w:rFonts w:ascii="Palatino Linotype" w:hAnsi="Palatino Linotype"/>
          <w:color w:val="000000"/>
          <w:sz w:val="18"/>
          <w:szCs w:val="18"/>
          <w:lang w:val="en-US"/>
        </w:rPr>
      </w:pPr>
      <w:r w:rsidRPr="0056654D">
        <w:rPr>
          <w:rFonts w:ascii="Palatino Linotype" w:hAnsi="Palatino Linotype"/>
          <w:color w:val="000000"/>
          <w:sz w:val="18"/>
          <w:szCs w:val="18"/>
          <w:lang w:val="en-US"/>
        </w:rPr>
        <w:t xml:space="preserve">Makin, C.; Hill, V.; </w:t>
      </w:r>
      <w:proofErr w:type="spellStart"/>
      <w:r w:rsidRPr="0056654D">
        <w:rPr>
          <w:rFonts w:ascii="Palatino Linotype" w:hAnsi="Palatino Linotype"/>
          <w:color w:val="000000"/>
          <w:sz w:val="18"/>
          <w:szCs w:val="18"/>
          <w:lang w:val="en-US"/>
        </w:rPr>
        <w:t>Pellicano</w:t>
      </w:r>
      <w:proofErr w:type="spellEnd"/>
      <w:r w:rsidRPr="0056654D">
        <w:rPr>
          <w:rFonts w:ascii="Palatino Linotype" w:hAnsi="Palatino Linotype"/>
          <w:color w:val="000000"/>
          <w:sz w:val="18"/>
          <w:szCs w:val="18"/>
          <w:lang w:val="en-US"/>
        </w:rPr>
        <w:t>, E. The primary-to-secondary school transition for children on the autism spectrum: A multi-informant mixed-methods study. </w:t>
      </w:r>
      <w:r w:rsidRPr="0056654D">
        <w:rPr>
          <w:rFonts w:ascii="Palatino Linotype" w:hAnsi="Palatino Linotype"/>
          <w:i/>
          <w:color w:val="000000"/>
          <w:sz w:val="18"/>
          <w:szCs w:val="18"/>
          <w:lang w:val="en-US"/>
        </w:rPr>
        <w:t xml:space="preserve">Autism Dev. Lang. Impair. </w:t>
      </w:r>
      <w:r w:rsidRPr="00A52F3A">
        <w:rPr>
          <w:rFonts w:ascii="Palatino Linotype" w:hAnsi="Palatino Linotype"/>
          <w:b/>
          <w:color w:val="000000"/>
          <w:sz w:val="18"/>
          <w:szCs w:val="18"/>
          <w:lang w:val="en-US"/>
        </w:rPr>
        <w:t>2017</w:t>
      </w:r>
      <w:r w:rsidRPr="00A52F3A">
        <w:rPr>
          <w:rFonts w:ascii="Palatino Linotype" w:hAnsi="Palatino Linotype"/>
          <w:i/>
          <w:color w:val="000000"/>
          <w:sz w:val="18"/>
          <w:szCs w:val="18"/>
          <w:lang w:val="en-US"/>
        </w:rPr>
        <w:t>,</w:t>
      </w:r>
      <w:r w:rsidRPr="006952E6">
        <w:rPr>
          <w:rFonts w:ascii="Palatino Linotype" w:hAnsi="Palatino Linotype"/>
          <w:color w:val="000000"/>
          <w:sz w:val="18"/>
          <w:szCs w:val="18"/>
          <w:lang w:val="en-US"/>
        </w:rPr>
        <w:t xml:space="preserve"> </w:t>
      </w:r>
      <w:r w:rsidRPr="0056654D">
        <w:rPr>
          <w:rFonts w:ascii="Palatino Linotype" w:hAnsi="Palatino Linotype"/>
          <w:i/>
          <w:color w:val="000000"/>
          <w:sz w:val="18"/>
          <w:szCs w:val="18"/>
          <w:lang w:val="en-US"/>
        </w:rPr>
        <w:t>2,</w:t>
      </w:r>
      <w:r w:rsidRPr="0056654D">
        <w:rPr>
          <w:rFonts w:ascii="Palatino Linotype" w:hAnsi="Palatino Linotype"/>
          <w:color w:val="000000"/>
          <w:sz w:val="18"/>
          <w:szCs w:val="18"/>
          <w:lang w:val="en-US"/>
        </w:rPr>
        <w:t xml:space="preserve"> 1-18. </w:t>
      </w:r>
      <w:hyperlink r:id="rId13" w:history="1">
        <w:r w:rsidRPr="0056654D">
          <w:rPr>
            <w:rStyle w:val="Hyperlink"/>
            <w:rFonts w:ascii="Palatino Linotype" w:hAnsi="Palatino Linotype"/>
            <w:sz w:val="18"/>
            <w:szCs w:val="18"/>
            <w:lang w:val="en-US"/>
          </w:rPr>
          <w:t>https://doi.org/10.1177/2396941516684834</w:t>
        </w:r>
      </w:hyperlink>
    </w:p>
    <w:p w14:paraId="4E1577DD" w14:textId="75B87834" w:rsidR="003F1914" w:rsidRPr="00532840" w:rsidRDefault="003F1914" w:rsidP="00334C3C">
      <w:pPr>
        <w:pStyle w:val="ListParagraph"/>
        <w:widowControl w:val="0"/>
        <w:numPr>
          <w:ilvl w:val="0"/>
          <w:numId w:val="4"/>
        </w:numPr>
        <w:autoSpaceDE w:val="0"/>
        <w:autoSpaceDN w:val="0"/>
        <w:adjustRightInd w:val="0"/>
        <w:rPr>
          <w:rFonts w:ascii="Palatino Linotype" w:hAnsi="Palatino Linotype"/>
          <w:color w:val="000000"/>
          <w:sz w:val="18"/>
          <w:szCs w:val="18"/>
        </w:rPr>
      </w:pPr>
      <w:r w:rsidRPr="00532840">
        <w:rPr>
          <w:rFonts w:ascii="Palatino Linotype" w:hAnsi="Palatino Linotype"/>
          <w:color w:val="000000"/>
          <w:sz w:val="18"/>
          <w:szCs w:val="18"/>
          <w:lang w:val="en-US"/>
        </w:rPr>
        <w:t xml:space="preserve">WMA, World Medical Association.  Declaration of Helsinki. </w:t>
      </w:r>
      <w:r w:rsidRPr="00532840">
        <w:rPr>
          <w:rFonts w:ascii="Palatino Linotype" w:hAnsi="Palatino Linotype"/>
          <w:color w:val="000000"/>
          <w:sz w:val="18"/>
          <w:szCs w:val="18"/>
        </w:rPr>
        <w:t>J</w:t>
      </w:r>
      <w:r w:rsidRPr="00532840">
        <w:rPr>
          <w:rFonts w:ascii="Palatino Linotype" w:hAnsi="Palatino Linotype"/>
          <w:i/>
          <w:color w:val="000000"/>
          <w:sz w:val="18"/>
          <w:szCs w:val="18"/>
        </w:rPr>
        <w:t>AMA</w:t>
      </w:r>
      <w:r w:rsidRPr="00532840">
        <w:rPr>
          <w:rFonts w:ascii="Palatino Linotype" w:hAnsi="Palatino Linotype"/>
          <w:b/>
          <w:color w:val="000000"/>
          <w:sz w:val="18"/>
          <w:szCs w:val="18"/>
        </w:rPr>
        <w:t xml:space="preserve"> 2013</w:t>
      </w:r>
      <w:r w:rsidRPr="00532840">
        <w:rPr>
          <w:rFonts w:ascii="Palatino Linotype" w:hAnsi="Palatino Linotype"/>
          <w:color w:val="000000"/>
          <w:sz w:val="18"/>
          <w:szCs w:val="18"/>
        </w:rPr>
        <w:t xml:space="preserve"> Nov. 27 310 (20), 2191–2194. https://doi.org/10.1001/jama.2013.281053.</w:t>
      </w:r>
    </w:p>
    <w:p w14:paraId="0295407F" w14:textId="77777777" w:rsidR="00334C3C" w:rsidRPr="0056654D" w:rsidRDefault="003F1914" w:rsidP="00334C3C">
      <w:pPr>
        <w:pStyle w:val="MDPI71References"/>
        <w:numPr>
          <w:ilvl w:val="0"/>
          <w:numId w:val="4"/>
        </w:numPr>
        <w:spacing w:line="276" w:lineRule="auto"/>
        <w:rPr>
          <w:szCs w:val="18"/>
        </w:rPr>
      </w:pPr>
      <w:r w:rsidRPr="0056654D">
        <w:rPr>
          <w:rFonts w:eastAsia="SimSun"/>
          <w:szCs w:val="18"/>
        </w:rPr>
        <w:t xml:space="preserve">McCrimmon, A.W.; </w:t>
      </w:r>
      <w:proofErr w:type="spellStart"/>
      <w:r w:rsidRPr="0056654D">
        <w:rPr>
          <w:rFonts w:eastAsia="SimSun"/>
          <w:szCs w:val="18"/>
        </w:rPr>
        <w:t>Schwean</w:t>
      </w:r>
      <w:proofErr w:type="spellEnd"/>
      <w:r w:rsidRPr="0056654D">
        <w:rPr>
          <w:rFonts w:eastAsia="SimSun"/>
          <w:szCs w:val="18"/>
        </w:rPr>
        <w:t xml:space="preserve">, V.L.; </w:t>
      </w:r>
      <w:proofErr w:type="spellStart"/>
      <w:r w:rsidRPr="0056654D">
        <w:rPr>
          <w:rFonts w:eastAsia="SimSun"/>
          <w:szCs w:val="18"/>
        </w:rPr>
        <w:t>Saklofske</w:t>
      </w:r>
      <w:proofErr w:type="spellEnd"/>
      <w:r w:rsidRPr="0056654D">
        <w:rPr>
          <w:rFonts w:eastAsia="SimSun"/>
          <w:szCs w:val="18"/>
        </w:rPr>
        <w:t xml:space="preserve">, D.H.; Montgomery, J.M.; Brady, D.I. Executive functions in Asperger's syndrome: An empirical investigation of verbal and nonverbal skills, </w:t>
      </w:r>
      <w:r w:rsidRPr="00A52F3A">
        <w:rPr>
          <w:rFonts w:eastAsia="SimSun"/>
          <w:i/>
          <w:szCs w:val="18"/>
        </w:rPr>
        <w:t>Res. Autism</w:t>
      </w:r>
      <w:r w:rsidRPr="006952E6">
        <w:rPr>
          <w:rFonts w:eastAsia="SimSun"/>
          <w:i/>
          <w:szCs w:val="18"/>
        </w:rPr>
        <w:t> </w:t>
      </w:r>
      <w:proofErr w:type="spellStart"/>
      <w:r w:rsidRPr="006952E6">
        <w:rPr>
          <w:rFonts w:eastAsia="SimSun"/>
          <w:i/>
          <w:szCs w:val="18"/>
        </w:rPr>
        <w:t>Spectr</w:t>
      </w:r>
      <w:proofErr w:type="spellEnd"/>
      <w:r w:rsidRPr="006952E6">
        <w:rPr>
          <w:rFonts w:eastAsia="SimSun"/>
          <w:i/>
          <w:szCs w:val="18"/>
        </w:rPr>
        <w:t>. Disord.</w:t>
      </w:r>
      <w:r w:rsidRPr="0056654D">
        <w:rPr>
          <w:rFonts w:eastAsia="SimSun"/>
          <w:szCs w:val="18"/>
        </w:rPr>
        <w:t xml:space="preserve"> </w:t>
      </w:r>
      <w:r w:rsidRPr="0056654D">
        <w:rPr>
          <w:rFonts w:eastAsia="SimSun"/>
          <w:b/>
          <w:bCs/>
          <w:szCs w:val="18"/>
        </w:rPr>
        <w:t>2012</w:t>
      </w:r>
      <w:r w:rsidR="00334C3C" w:rsidRPr="0056654D">
        <w:rPr>
          <w:rFonts w:eastAsia="SimSun"/>
          <w:szCs w:val="18"/>
        </w:rPr>
        <w:t>, 6, 224-233</w:t>
      </w:r>
    </w:p>
    <w:p w14:paraId="5CE597FB" w14:textId="32D7F851" w:rsidR="003F1914" w:rsidRPr="0056654D" w:rsidRDefault="003F1914" w:rsidP="00334C3C">
      <w:pPr>
        <w:pStyle w:val="MDPI71References"/>
        <w:numPr>
          <w:ilvl w:val="0"/>
          <w:numId w:val="4"/>
        </w:numPr>
        <w:spacing w:line="276" w:lineRule="auto"/>
        <w:rPr>
          <w:szCs w:val="18"/>
        </w:rPr>
      </w:pPr>
      <w:r w:rsidRPr="0056654D">
        <w:rPr>
          <w:rFonts w:eastAsia="SimSun"/>
          <w:szCs w:val="18"/>
        </w:rPr>
        <w:t xml:space="preserve">Milligan, G. W. An examination of the effect of six types of error perturbation of fifteen clustering algorithms. </w:t>
      </w:r>
      <w:proofErr w:type="spellStart"/>
      <w:r w:rsidRPr="0056654D">
        <w:rPr>
          <w:rFonts w:eastAsia="SimSun"/>
          <w:i/>
          <w:szCs w:val="18"/>
        </w:rPr>
        <w:t>Psychometrik</w:t>
      </w:r>
      <w:proofErr w:type="spellEnd"/>
      <w:r w:rsidRPr="0056654D">
        <w:rPr>
          <w:rFonts w:eastAsia="SimSun"/>
          <w:i/>
          <w:szCs w:val="18"/>
        </w:rPr>
        <w:t>,</w:t>
      </w:r>
      <w:r w:rsidRPr="0056654D">
        <w:rPr>
          <w:rFonts w:eastAsia="SimSun"/>
          <w:szCs w:val="18"/>
        </w:rPr>
        <w:t xml:space="preserve"> </w:t>
      </w:r>
      <w:r w:rsidRPr="0056654D">
        <w:rPr>
          <w:rFonts w:eastAsia="SimSun"/>
          <w:b/>
          <w:bCs/>
          <w:szCs w:val="18"/>
        </w:rPr>
        <w:t>1980</w:t>
      </w:r>
      <w:r w:rsidRPr="0056654D">
        <w:rPr>
          <w:rFonts w:eastAsia="SimSun"/>
          <w:szCs w:val="18"/>
        </w:rPr>
        <w:t>, 45, 325–342.</w:t>
      </w:r>
    </w:p>
    <w:p w14:paraId="174C5981" w14:textId="6AE4EBCF" w:rsidR="003F1914" w:rsidRPr="0056654D" w:rsidRDefault="003F1914" w:rsidP="00334C3C">
      <w:pPr>
        <w:pStyle w:val="ListParagraph"/>
        <w:numPr>
          <w:ilvl w:val="0"/>
          <w:numId w:val="4"/>
        </w:numPr>
        <w:autoSpaceDE w:val="0"/>
        <w:autoSpaceDN w:val="0"/>
        <w:adjustRightInd w:val="0"/>
        <w:snapToGrid w:val="0"/>
        <w:spacing w:line="276" w:lineRule="auto"/>
        <w:rPr>
          <w:rFonts w:ascii="Palatino Linotype" w:eastAsia="SimSun" w:hAnsi="Palatino Linotype"/>
          <w:sz w:val="18"/>
          <w:szCs w:val="18"/>
          <w:lang w:val="en-US"/>
        </w:rPr>
      </w:pPr>
      <w:r w:rsidRPr="0056654D">
        <w:rPr>
          <w:rFonts w:ascii="Palatino Linotype" w:eastAsia="SimSun" w:hAnsi="Palatino Linotype"/>
          <w:sz w:val="18"/>
          <w:szCs w:val="18"/>
          <w:lang w:val="en-US"/>
        </w:rPr>
        <w:t>Cohen-</w:t>
      </w:r>
      <w:proofErr w:type="spellStart"/>
      <w:r w:rsidRPr="0056654D">
        <w:rPr>
          <w:rFonts w:ascii="Palatino Linotype" w:eastAsia="SimSun" w:hAnsi="Palatino Linotype"/>
          <w:sz w:val="18"/>
          <w:szCs w:val="18"/>
          <w:lang w:val="en-US"/>
        </w:rPr>
        <w:t>Addad</w:t>
      </w:r>
      <w:proofErr w:type="spellEnd"/>
      <w:r w:rsidRPr="0056654D">
        <w:rPr>
          <w:rFonts w:ascii="Palatino Linotype" w:eastAsia="SimSun" w:hAnsi="Palatino Linotype"/>
          <w:sz w:val="18"/>
          <w:szCs w:val="18"/>
          <w:lang w:val="en-US"/>
        </w:rPr>
        <w:t xml:space="preserve">, V.; </w:t>
      </w:r>
      <w:proofErr w:type="spellStart"/>
      <w:r w:rsidRPr="0056654D">
        <w:rPr>
          <w:rFonts w:ascii="Palatino Linotype" w:eastAsia="SimSun" w:hAnsi="Palatino Linotype"/>
          <w:sz w:val="18"/>
          <w:szCs w:val="18"/>
          <w:lang w:val="en-US"/>
        </w:rPr>
        <w:t>Kanade</w:t>
      </w:r>
      <w:proofErr w:type="spellEnd"/>
      <w:r w:rsidRPr="0056654D">
        <w:rPr>
          <w:rFonts w:ascii="Palatino Linotype" w:eastAsia="SimSun" w:hAnsi="Palatino Linotype"/>
          <w:sz w:val="18"/>
          <w:szCs w:val="18"/>
          <w:lang w:val="en-US"/>
        </w:rPr>
        <w:t xml:space="preserve">, V.;  </w:t>
      </w:r>
      <w:proofErr w:type="spellStart"/>
      <w:r w:rsidRPr="0056654D">
        <w:rPr>
          <w:rFonts w:ascii="Palatino Linotype" w:eastAsia="SimSun" w:hAnsi="Palatino Linotype"/>
          <w:sz w:val="18"/>
          <w:szCs w:val="18"/>
          <w:lang w:val="en-US"/>
        </w:rPr>
        <w:t>Mallmann-Trenn</w:t>
      </w:r>
      <w:proofErr w:type="spellEnd"/>
      <w:r w:rsidRPr="0056654D">
        <w:rPr>
          <w:rFonts w:ascii="Palatino Linotype" w:eastAsia="SimSun" w:hAnsi="Palatino Linotype"/>
          <w:sz w:val="18"/>
          <w:szCs w:val="18"/>
          <w:lang w:val="en-US"/>
        </w:rPr>
        <w:t>, F.; Mathieu, C. Hierarchical clustering: Objective functions and algorithms. J. ACM </w:t>
      </w:r>
      <w:r w:rsidRPr="0056654D">
        <w:rPr>
          <w:rFonts w:ascii="Palatino Linotype" w:eastAsia="SimSun" w:hAnsi="Palatino Linotype"/>
          <w:b/>
          <w:bCs/>
          <w:sz w:val="18"/>
          <w:szCs w:val="18"/>
          <w:lang w:val="en-US"/>
        </w:rPr>
        <w:t>2019</w:t>
      </w:r>
      <w:r w:rsidRPr="0056654D">
        <w:rPr>
          <w:rFonts w:ascii="Palatino Linotype" w:eastAsia="SimSun" w:hAnsi="Palatino Linotype"/>
          <w:sz w:val="18"/>
          <w:szCs w:val="18"/>
          <w:lang w:val="en-US"/>
        </w:rPr>
        <w:t>, 66, 1-42</w:t>
      </w:r>
      <w:r w:rsidRPr="0056654D">
        <w:rPr>
          <w:rFonts w:ascii="Palatino Linotype" w:eastAsia="SimSun" w:hAnsi="Palatino Linotype"/>
          <w:color w:val="000000" w:themeColor="text1"/>
          <w:sz w:val="18"/>
          <w:szCs w:val="18"/>
          <w:lang w:val="en-US"/>
        </w:rPr>
        <w:t>. </w:t>
      </w:r>
      <w:hyperlink r:id="rId14" w:history="1">
        <w:r w:rsidRPr="0056654D">
          <w:rPr>
            <w:rStyle w:val="Hyperlink"/>
            <w:rFonts w:ascii="Palatino Linotype" w:eastAsia="SimSun" w:hAnsi="Palatino Linotype"/>
            <w:color w:val="auto"/>
            <w:sz w:val="18"/>
            <w:szCs w:val="18"/>
            <w:u w:val="none"/>
            <w:lang w:val="en-US"/>
          </w:rPr>
          <w:t>doi.org/10.1145/3321386</w:t>
        </w:r>
      </w:hyperlink>
    </w:p>
    <w:p w14:paraId="495104B9" w14:textId="3B992B31" w:rsidR="003F1914" w:rsidRPr="0056654D" w:rsidRDefault="003F1914" w:rsidP="00334C3C">
      <w:pPr>
        <w:pStyle w:val="ListParagraph"/>
        <w:numPr>
          <w:ilvl w:val="0"/>
          <w:numId w:val="4"/>
        </w:numPr>
        <w:autoSpaceDE w:val="0"/>
        <w:autoSpaceDN w:val="0"/>
        <w:adjustRightInd w:val="0"/>
        <w:snapToGrid w:val="0"/>
        <w:spacing w:line="276" w:lineRule="auto"/>
        <w:rPr>
          <w:rFonts w:ascii="Palatino Linotype" w:eastAsia="SimSun" w:hAnsi="Palatino Linotype"/>
          <w:sz w:val="18"/>
          <w:szCs w:val="18"/>
          <w:lang w:val="en-US"/>
        </w:rPr>
      </w:pPr>
      <w:r w:rsidRPr="00A52F3A">
        <w:rPr>
          <w:rFonts w:ascii="Palatino Linotype" w:eastAsia="SimSun" w:hAnsi="Palatino Linotype"/>
          <w:sz w:val="18"/>
          <w:szCs w:val="18"/>
          <w:lang w:val="en-US"/>
        </w:rPr>
        <w:t xml:space="preserve">Milligan, G. W.; </w:t>
      </w:r>
      <w:proofErr w:type="spellStart"/>
      <w:r w:rsidRPr="00A52F3A">
        <w:rPr>
          <w:rFonts w:ascii="Palatino Linotype" w:eastAsia="SimSun" w:hAnsi="Palatino Linotype"/>
          <w:sz w:val="18"/>
          <w:szCs w:val="18"/>
          <w:lang w:val="en-US"/>
        </w:rPr>
        <w:t>Hirtle</w:t>
      </w:r>
      <w:proofErr w:type="spellEnd"/>
      <w:r w:rsidRPr="00A52F3A">
        <w:rPr>
          <w:rFonts w:ascii="Palatino Linotype" w:eastAsia="SimSun" w:hAnsi="Palatino Linotype"/>
          <w:sz w:val="18"/>
          <w:szCs w:val="18"/>
          <w:lang w:val="en-US"/>
        </w:rPr>
        <w:t xml:space="preserve">, S. C. Clustering and classification methods. In: J., </w:t>
      </w:r>
      <w:proofErr w:type="spellStart"/>
      <w:r w:rsidRPr="00A52F3A">
        <w:rPr>
          <w:rFonts w:ascii="Palatino Linotype" w:eastAsia="SimSun" w:hAnsi="Palatino Linotype"/>
          <w:sz w:val="18"/>
          <w:szCs w:val="18"/>
          <w:lang w:val="en-US"/>
        </w:rPr>
        <w:t>Schinka</w:t>
      </w:r>
      <w:proofErr w:type="spellEnd"/>
      <w:r w:rsidRPr="00A52F3A">
        <w:rPr>
          <w:rFonts w:ascii="Palatino Linotype" w:eastAsia="SimSun" w:hAnsi="Palatino Linotype"/>
          <w:sz w:val="18"/>
          <w:szCs w:val="18"/>
          <w:lang w:val="en-US"/>
        </w:rPr>
        <w:t xml:space="preserve">, W. F.; </w:t>
      </w:r>
      <w:proofErr w:type="spellStart"/>
      <w:r w:rsidRPr="00A52F3A">
        <w:rPr>
          <w:rFonts w:ascii="Palatino Linotype" w:eastAsia="SimSun" w:hAnsi="Palatino Linotype"/>
          <w:sz w:val="18"/>
          <w:szCs w:val="18"/>
          <w:lang w:val="en-US"/>
        </w:rPr>
        <w:t>Velicer</w:t>
      </w:r>
      <w:proofErr w:type="spellEnd"/>
      <w:r w:rsidRPr="00A52F3A">
        <w:rPr>
          <w:rFonts w:ascii="Palatino Linotype" w:eastAsia="SimSun" w:hAnsi="Palatino Linotype"/>
          <w:sz w:val="18"/>
          <w:szCs w:val="18"/>
          <w:lang w:val="en-US"/>
        </w:rPr>
        <w:t xml:space="preserve">, Eds;  </w:t>
      </w:r>
      <w:r w:rsidRPr="006952E6">
        <w:rPr>
          <w:rFonts w:ascii="Palatino Linotype" w:eastAsia="SimSun" w:hAnsi="Palatino Linotype"/>
          <w:i/>
          <w:sz w:val="18"/>
          <w:szCs w:val="18"/>
          <w:lang w:val="en-US"/>
        </w:rPr>
        <w:t>Rese</w:t>
      </w:r>
      <w:r w:rsidRPr="0056654D">
        <w:rPr>
          <w:rFonts w:ascii="Palatino Linotype" w:eastAsia="SimSun" w:hAnsi="Palatino Linotype"/>
          <w:i/>
          <w:sz w:val="18"/>
          <w:szCs w:val="18"/>
          <w:lang w:val="en-US"/>
        </w:rPr>
        <w:t>arch Methods in Psychology, volume 2 of handbook of psychology</w:t>
      </w:r>
      <w:r w:rsidRPr="0056654D">
        <w:rPr>
          <w:rFonts w:ascii="Palatino Linotype" w:eastAsia="SimSun" w:hAnsi="Palatino Linotype"/>
          <w:sz w:val="18"/>
          <w:szCs w:val="18"/>
          <w:lang w:val="en-US"/>
        </w:rPr>
        <w:t xml:space="preserve"> (I. B. Weiner, Editor-in-Chief). New York: John Wiley and Sons, pp. 165–186. </w:t>
      </w:r>
      <w:r w:rsidRPr="0056654D">
        <w:rPr>
          <w:rFonts w:ascii="Palatino Linotype" w:eastAsia="SimSun" w:hAnsi="Palatino Linotype"/>
          <w:b/>
          <w:sz w:val="18"/>
          <w:szCs w:val="18"/>
          <w:lang w:val="en-US"/>
        </w:rPr>
        <w:t>2003</w:t>
      </w:r>
    </w:p>
    <w:p w14:paraId="59E677C6" w14:textId="536D5A23" w:rsidR="003F1914" w:rsidRPr="0056654D" w:rsidRDefault="003F1914" w:rsidP="00334C3C">
      <w:pPr>
        <w:pStyle w:val="MDPI71References"/>
        <w:numPr>
          <w:ilvl w:val="0"/>
          <w:numId w:val="4"/>
        </w:numPr>
        <w:spacing w:line="276" w:lineRule="auto"/>
        <w:rPr>
          <w:szCs w:val="18"/>
        </w:rPr>
      </w:pPr>
      <w:r w:rsidRPr="0056654D">
        <w:rPr>
          <w:szCs w:val="18"/>
        </w:rPr>
        <w:t xml:space="preserve">Bishop, D.V. </w:t>
      </w:r>
      <w:r w:rsidRPr="0056654D">
        <w:rPr>
          <w:i/>
          <w:szCs w:val="18"/>
        </w:rPr>
        <w:t>Children’s Communication Checklist—2</w:t>
      </w:r>
      <w:r w:rsidRPr="0056654D">
        <w:rPr>
          <w:szCs w:val="18"/>
        </w:rPr>
        <w:t xml:space="preserve"> U.S. Edition; The Psychological Corporation: New York, NY, </w:t>
      </w:r>
      <w:r w:rsidRPr="0056654D">
        <w:rPr>
          <w:b/>
          <w:szCs w:val="18"/>
        </w:rPr>
        <w:t>2006.</w:t>
      </w:r>
    </w:p>
    <w:p w14:paraId="4A6EFB94" w14:textId="6A42664B" w:rsidR="003F1914" w:rsidRPr="0056654D" w:rsidRDefault="003F1914" w:rsidP="00334C3C">
      <w:pPr>
        <w:pStyle w:val="MDPI71References"/>
        <w:numPr>
          <w:ilvl w:val="0"/>
          <w:numId w:val="4"/>
        </w:numPr>
        <w:spacing w:line="276" w:lineRule="auto"/>
        <w:rPr>
          <w:szCs w:val="18"/>
        </w:rPr>
      </w:pPr>
      <w:r w:rsidRPr="0056654D">
        <w:rPr>
          <w:rFonts w:eastAsia="SimSun"/>
          <w:szCs w:val="18"/>
        </w:rPr>
        <w:t xml:space="preserve">Cohen, J. Statistical Power Analysis for the Behavioral Sciences, 2nd </w:t>
      </w:r>
      <w:proofErr w:type="spellStart"/>
      <w:r w:rsidRPr="0056654D">
        <w:rPr>
          <w:rFonts w:eastAsia="SimSun"/>
          <w:szCs w:val="18"/>
        </w:rPr>
        <w:t>Edn</w:t>
      </w:r>
      <w:proofErr w:type="spellEnd"/>
      <w:r w:rsidRPr="0056654D">
        <w:rPr>
          <w:rFonts w:eastAsia="SimSun"/>
          <w:szCs w:val="18"/>
        </w:rPr>
        <w:t xml:space="preserve">; Erlbaum: Hillsdale, NJ, </w:t>
      </w:r>
      <w:r w:rsidRPr="0056654D">
        <w:rPr>
          <w:rFonts w:eastAsia="SimSun"/>
          <w:b/>
          <w:bCs/>
          <w:szCs w:val="18"/>
        </w:rPr>
        <w:t>1988</w:t>
      </w:r>
    </w:p>
    <w:p w14:paraId="0F646737" w14:textId="77777777" w:rsidR="00334C3C" w:rsidRPr="00532840" w:rsidRDefault="003F1914" w:rsidP="00334C3C">
      <w:pPr>
        <w:pStyle w:val="ListParagraph"/>
        <w:numPr>
          <w:ilvl w:val="0"/>
          <w:numId w:val="4"/>
        </w:numPr>
        <w:rPr>
          <w:rFonts w:ascii="Palatino Linotype" w:hAnsi="Palatino Linotype"/>
          <w:sz w:val="18"/>
          <w:szCs w:val="18"/>
          <w:lang w:val="en-US"/>
        </w:rPr>
      </w:pPr>
      <w:r w:rsidRPr="00532840">
        <w:rPr>
          <w:rFonts w:ascii="Palatino Linotype" w:hAnsi="Palatino Linotype" w:cs="Arial"/>
          <w:color w:val="303030"/>
          <w:sz w:val="18"/>
          <w:szCs w:val="18"/>
          <w:shd w:val="clear" w:color="auto" w:fill="FFFFFF"/>
          <w:lang w:val="en-US"/>
        </w:rPr>
        <w:t xml:space="preserve">Demetriou, E.A.; </w:t>
      </w:r>
      <w:proofErr w:type="spellStart"/>
      <w:r w:rsidRPr="00532840">
        <w:rPr>
          <w:rFonts w:ascii="Palatino Linotype" w:hAnsi="Palatino Linotype" w:cs="Arial"/>
          <w:color w:val="303030"/>
          <w:sz w:val="18"/>
          <w:szCs w:val="18"/>
          <w:shd w:val="clear" w:color="auto" w:fill="FFFFFF"/>
          <w:lang w:val="en-US"/>
        </w:rPr>
        <w:t>DeMayo</w:t>
      </w:r>
      <w:proofErr w:type="spellEnd"/>
      <w:r w:rsidRPr="00532840">
        <w:rPr>
          <w:rFonts w:ascii="Palatino Linotype" w:hAnsi="Palatino Linotype" w:cs="Arial"/>
          <w:color w:val="303030"/>
          <w:sz w:val="18"/>
          <w:szCs w:val="18"/>
          <w:shd w:val="clear" w:color="auto" w:fill="FFFFFF"/>
          <w:lang w:val="en-US"/>
        </w:rPr>
        <w:t xml:space="preserve">, M.M.; </w:t>
      </w:r>
      <w:proofErr w:type="spellStart"/>
      <w:r w:rsidRPr="00532840">
        <w:rPr>
          <w:rFonts w:ascii="Palatino Linotype" w:hAnsi="Palatino Linotype" w:cs="Arial"/>
          <w:color w:val="303030"/>
          <w:sz w:val="18"/>
          <w:szCs w:val="18"/>
          <w:shd w:val="clear" w:color="auto" w:fill="FFFFFF"/>
          <w:lang w:val="en-US"/>
        </w:rPr>
        <w:t>Guastella</w:t>
      </w:r>
      <w:proofErr w:type="spellEnd"/>
      <w:r w:rsidRPr="00532840">
        <w:rPr>
          <w:rFonts w:ascii="Palatino Linotype" w:hAnsi="Palatino Linotype" w:cs="Arial"/>
          <w:color w:val="303030"/>
          <w:sz w:val="18"/>
          <w:szCs w:val="18"/>
          <w:shd w:val="clear" w:color="auto" w:fill="FFFFFF"/>
          <w:lang w:val="en-US"/>
        </w:rPr>
        <w:t>, A.J. Executive Function in Autism Spectrum Disorder: History, Theoretical Models, Empirical Findings, and Potential as an Endophenotype. </w:t>
      </w:r>
      <w:r w:rsidRPr="00532840">
        <w:rPr>
          <w:rFonts w:ascii="Palatino Linotype" w:hAnsi="Palatino Linotype" w:cs="Arial"/>
          <w:i/>
          <w:iCs/>
          <w:color w:val="303030"/>
          <w:sz w:val="18"/>
          <w:szCs w:val="18"/>
          <w:lang w:val="en-US"/>
        </w:rPr>
        <w:t>Front Psychiatry</w:t>
      </w:r>
      <w:r w:rsidRPr="00532840">
        <w:rPr>
          <w:rFonts w:ascii="Palatino Linotype" w:hAnsi="Palatino Linotype" w:cs="Arial"/>
          <w:color w:val="303030"/>
          <w:sz w:val="18"/>
          <w:szCs w:val="18"/>
          <w:shd w:val="clear" w:color="auto" w:fill="FFFFFF"/>
          <w:lang w:val="en-US"/>
        </w:rPr>
        <w:t xml:space="preserve"> </w:t>
      </w:r>
      <w:r w:rsidRPr="00532840">
        <w:rPr>
          <w:rFonts w:ascii="Palatino Linotype" w:hAnsi="Palatino Linotype" w:cs="Arial"/>
          <w:b/>
          <w:color w:val="303030"/>
          <w:sz w:val="18"/>
          <w:szCs w:val="18"/>
          <w:shd w:val="clear" w:color="auto" w:fill="FFFFFF"/>
          <w:lang w:val="en-US"/>
        </w:rPr>
        <w:t>2019</w:t>
      </w:r>
      <w:r w:rsidRPr="00532840">
        <w:rPr>
          <w:rFonts w:ascii="Palatino Linotype" w:hAnsi="Palatino Linotype" w:cs="Arial"/>
          <w:color w:val="303030"/>
          <w:sz w:val="18"/>
          <w:szCs w:val="18"/>
          <w:shd w:val="clear" w:color="auto" w:fill="FFFFFF"/>
          <w:lang w:val="en-US"/>
        </w:rPr>
        <w:t>;</w:t>
      </w:r>
      <w:r w:rsidRPr="00532840">
        <w:rPr>
          <w:rFonts w:ascii="Palatino Linotype" w:hAnsi="Palatino Linotype" w:cs="Arial"/>
          <w:i/>
          <w:color w:val="303030"/>
          <w:sz w:val="18"/>
          <w:szCs w:val="18"/>
          <w:shd w:val="clear" w:color="auto" w:fill="FFFFFF"/>
          <w:lang w:val="en-US"/>
        </w:rPr>
        <w:t>10:753</w:t>
      </w:r>
      <w:r w:rsidRPr="00532840">
        <w:rPr>
          <w:rFonts w:ascii="Palatino Linotype" w:hAnsi="Palatino Linotype" w:cs="Arial"/>
          <w:color w:val="303030"/>
          <w:sz w:val="18"/>
          <w:szCs w:val="18"/>
          <w:shd w:val="clear" w:color="auto" w:fill="FFFFFF"/>
          <w:lang w:val="en-US"/>
        </w:rPr>
        <w:t>. Published 2019 Nov 11. doi:10.3389/fpsyt.2019.00753</w:t>
      </w:r>
    </w:p>
    <w:p w14:paraId="5F8B5264" w14:textId="77777777" w:rsidR="00334C3C" w:rsidRPr="00532840" w:rsidRDefault="003F1914" w:rsidP="00334C3C">
      <w:pPr>
        <w:pStyle w:val="ListParagraph"/>
        <w:numPr>
          <w:ilvl w:val="0"/>
          <w:numId w:val="4"/>
        </w:numPr>
        <w:rPr>
          <w:rFonts w:ascii="Palatino Linotype" w:hAnsi="Palatino Linotype"/>
          <w:sz w:val="18"/>
          <w:szCs w:val="18"/>
          <w:lang w:val="en-US"/>
        </w:rPr>
      </w:pPr>
      <w:r w:rsidRPr="00532840">
        <w:rPr>
          <w:rFonts w:ascii="Palatino Linotype" w:eastAsia="SimSun" w:hAnsi="Palatino Linotype"/>
          <w:sz w:val="18"/>
          <w:szCs w:val="18"/>
          <w:lang w:val="en-US"/>
        </w:rPr>
        <w:t xml:space="preserve">Van </w:t>
      </w:r>
      <w:proofErr w:type="spellStart"/>
      <w:r w:rsidRPr="00532840">
        <w:rPr>
          <w:rFonts w:ascii="Palatino Linotype" w:eastAsia="SimSun" w:hAnsi="Palatino Linotype"/>
          <w:sz w:val="18"/>
          <w:szCs w:val="18"/>
          <w:lang w:val="en-US"/>
        </w:rPr>
        <w:t>Eylen</w:t>
      </w:r>
      <w:proofErr w:type="spellEnd"/>
      <w:r w:rsidRPr="00532840">
        <w:rPr>
          <w:rFonts w:ascii="Palatino Linotype" w:eastAsia="SimSun" w:hAnsi="Palatino Linotype"/>
          <w:sz w:val="18"/>
          <w:szCs w:val="18"/>
          <w:lang w:val="en-US"/>
        </w:rPr>
        <w:t xml:space="preserve">, L.; </w:t>
      </w:r>
      <w:proofErr w:type="spellStart"/>
      <w:r w:rsidRPr="00532840">
        <w:rPr>
          <w:rFonts w:ascii="Palatino Linotype" w:eastAsia="SimSun" w:hAnsi="Palatino Linotype"/>
          <w:sz w:val="18"/>
          <w:szCs w:val="18"/>
          <w:lang w:val="en-US"/>
        </w:rPr>
        <w:t>Boets</w:t>
      </w:r>
      <w:proofErr w:type="spellEnd"/>
      <w:r w:rsidRPr="00532840">
        <w:rPr>
          <w:rFonts w:ascii="Palatino Linotype" w:eastAsia="SimSun" w:hAnsi="Palatino Linotype"/>
          <w:sz w:val="18"/>
          <w:szCs w:val="18"/>
          <w:lang w:val="en-US"/>
        </w:rPr>
        <w:t xml:space="preserve">, B.; </w:t>
      </w:r>
      <w:proofErr w:type="spellStart"/>
      <w:r w:rsidRPr="00532840">
        <w:rPr>
          <w:rFonts w:ascii="Palatino Linotype" w:eastAsia="SimSun" w:hAnsi="Palatino Linotype"/>
          <w:sz w:val="18"/>
          <w:szCs w:val="18"/>
          <w:lang w:val="en-US"/>
        </w:rPr>
        <w:t>Steyaert</w:t>
      </w:r>
      <w:proofErr w:type="spellEnd"/>
      <w:r w:rsidRPr="00532840">
        <w:rPr>
          <w:rFonts w:ascii="Palatino Linotype" w:eastAsia="SimSun" w:hAnsi="Palatino Linotype"/>
          <w:sz w:val="18"/>
          <w:szCs w:val="18"/>
          <w:lang w:val="en-US"/>
        </w:rPr>
        <w:t xml:space="preserve">, J.; </w:t>
      </w:r>
      <w:proofErr w:type="spellStart"/>
      <w:r w:rsidRPr="00532840">
        <w:rPr>
          <w:rFonts w:ascii="Palatino Linotype" w:eastAsia="SimSun" w:hAnsi="Palatino Linotype"/>
          <w:sz w:val="18"/>
          <w:szCs w:val="18"/>
          <w:lang w:val="en-US"/>
        </w:rPr>
        <w:t>Wagemans</w:t>
      </w:r>
      <w:proofErr w:type="spellEnd"/>
      <w:r w:rsidRPr="00532840">
        <w:rPr>
          <w:rFonts w:ascii="Palatino Linotype" w:eastAsia="SimSun" w:hAnsi="Palatino Linotype"/>
          <w:sz w:val="18"/>
          <w:szCs w:val="18"/>
          <w:lang w:val="en-US"/>
        </w:rPr>
        <w:t xml:space="preserve">, J.; </w:t>
      </w:r>
      <w:proofErr w:type="spellStart"/>
      <w:r w:rsidRPr="00532840">
        <w:rPr>
          <w:rFonts w:ascii="Palatino Linotype" w:eastAsia="SimSun" w:hAnsi="Palatino Linotype"/>
          <w:sz w:val="18"/>
          <w:szCs w:val="18"/>
          <w:lang w:val="en-US"/>
        </w:rPr>
        <w:t>Noens</w:t>
      </w:r>
      <w:proofErr w:type="spellEnd"/>
      <w:r w:rsidRPr="00532840">
        <w:rPr>
          <w:rFonts w:ascii="Palatino Linotype" w:eastAsia="SimSun" w:hAnsi="Palatino Linotype"/>
          <w:sz w:val="18"/>
          <w:szCs w:val="18"/>
          <w:lang w:val="en-US"/>
        </w:rPr>
        <w:t xml:space="preserve">, I. Executive functioning in autism spectrum disorders: Influence of task and sample characteristics and relation to symptom severity. </w:t>
      </w:r>
      <w:r w:rsidRPr="00532840">
        <w:rPr>
          <w:rFonts w:ascii="Palatino Linotype" w:hAnsi="Palatino Linotype"/>
          <w:i/>
          <w:sz w:val="18"/>
          <w:szCs w:val="18"/>
          <w:lang w:val="en-US"/>
        </w:rPr>
        <w:t>Eur. Child. Adolesc. Psychiatry</w:t>
      </w:r>
      <w:r w:rsidRPr="00532840">
        <w:rPr>
          <w:rFonts w:ascii="Palatino Linotype" w:eastAsia="SimSun" w:hAnsi="Palatino Linotype"/>
          <w:sz w:val="18"/>
          <w:szCs w:val="18"/>
          <w:lang w:val="en-US"/>
        </w:rPr>
        <w:t xml:space="preserve"> </w:t>
      </w:r>
      <w:r w:rsidRPr="00532840">
        <w:rPr>
          <w:rFonts w:ascii="Palatino Linotype" w:eastAsia="SimSun" w:hAnsi="Palatino Linotype"/>
          <w:b/>
          <w:sz w:val="18"/>
          <w:szCs w:val="18"/>
          <w:lang w:val="en-US"/>
        </w:rPr>
        <w:t>2015,</w:t>
      </w:r>
      <w:r w:rsidRPr="00532840">
        <w:rPr>
          <w:rFonts w:ascii="Palatino Linotype" w:eastAsia="SimSun" w:hAnsi="Palatino Linotype"/>
          <w:sz w:val="18"/>
          <w:szCs w:val="18"/>
          <w:lang w:val="en-US"/>
        </w:rPr>
        <w:t xml:space="preserve"> </w:t>
      </w:r>
      <w:r w:rsidRPr="00532840">
        <w:rPr>
          <w:rFonts w:ascii="Palatino Linotype" w:eastAsia="SimSun" w:hAnsi="Palatino Linotype"/>
          <w:i/>
          <w:sz w:val="18"/>
          <w:szCs w:val="18"/>
          <w:lang w:val="en-US"/>
        </w:rPr>
        <w:t>24(11</w:t>
      </w:r>
      <w:r w:rsidRPr="00532840">
        <w:rPr>
          <w:rFonts w:ascii="Palatino Linotype" w:eastAsia="SimSun" w:hAnsi="Palatino Linotype"/>
          <w:sz w:val="18"/>
          <w:szCs w:val="18"/>
          <w:lang w:val="en-US"/>
        </w:rPr>
        <w:t>), 1399–1417. doi:10.1007/s00787-015-0689-1.</w:t>
      </w:r>
    </w:p>
    <w:p w14:paraId="3C097BDF" w14:textId="7EE49F90" w:rsidR="003F1914" w:rsidRPr="00532840" w:rsidRDefault="003F1914" w:rsidP="00334C3C">
      <w:pPr>
        <w:pStyle w:val="ListParagraph"/>
        <w:numPr>
          <w:ilvl w:val="0"/>
          <w:numId w:val="4"/>
        </w:numPr>
        <w:rPr>
          <w:rFonts w:ascii="Palatino Linotype" w:hAnsi="Palatino Linotype"/>
          <w:sz w:val="18"/>
          <w:szCs w:val="18"/>
          <w:lang w:val="en-US"/>
        </w:rPr>
      </w:pPr>
      <w:r w:rsidRPr="00532840">
        <w:rPr>
          <w:rFonts w:ascii="Palatino Linotype" w:hAnsi="Palatino Linotype" w:cs="Arial"/>
          <w:color w:val="303030"/>
          <w:sz w:val="18"/>
          <w:szCs w:val="18"/>
          <w:shd w:val="clear" w:color="auto" w:fill="FFFFFF"/>
          <w:lang w:val="en-US"/>
        </w:rPr>
        <w:t xml:space="preserve">Yu, Y.; </w:t>
      </w:r>
      <w:proofErr w:type="spellStart"/>
      <w:r w:rsidRPr="00532840">
        <w:rPr>
          <w:rFonts w:ascii="Palatino Linotype" w:hAnsi="Palatino Linotype" w:cs="Arial"/>
          <w:color w:val="303030"/>
          <w:sz w:val="18"/>
          <w:szCs w:val="18"/>
          <w:shd w:val="clear" w:color="auto" w:fill="FFFFFF"/>
          <w:lang w:val="en-US"/>
        </w:rPr>
        <w:t>Chaulagain</w:t>
      </w:r>
      <w:proofErr w:type="spellEnd"/>
      <w:r w:rsidRPr="00532840">
        <w:rPr>
          <w:rFonts w:ascii="Palatino Linotype" w:hAnsi="Palatino Linotype" w:cs="Arial"/>
          <w:color w:val="303030"/>
          <w:sz w:val="18"/>
          <w:szCs w:val="18"/>
          <w:shd w:val="clear" w:color="auto" w:fill="FFFFFF"/>
          <w:lang w:val="en-US"/>
        </w:rPr>
        <w:t xml:space="preserve"> , A.; Pedersen, S.A, et al. Pharmacotherapy of restricted/repetitive behavior in autism spectrum </w:t>
      </w:r>
      <w:proofErr w:type="spellStart"/>
      <w:r w:rsidRPr="00532840">
        <w:rPr>
          <w:rFonts w:ascii="Palatino Linotype" w:hAnsi="Palatino Linotype" w:cs="Arial"/>
          <w:color w:val="303030"/>
          <w:sz w:val="18"/>
          <w:szCs w:val="18"/>
          <w:shd w:val="clear" w:color="auto" w:fill="FFFFFF"/>
          <w:lang w:val="en-US"/>
        </w:rPr>
        <w:t>disorder:a</w:t>
      </w:r>
      <w:proofErr w:type="spellEnd"/>
      <w:r w:rsidRPr="00532840">
        <w:rPr>
          <w:rFonts w:ascii="Palatino Linotype" w:hAnsi="Palatino Linotype" w:cs="Arial"/>
          <w:color w:val="303030"/>
          <w:sz w:val="18"/>
          <w:szCs w:val="18"/>
          <w:shd w:val="clear" w:color="auto" w:fill="FFFFFF"/>
          <w:lang w:val="en-US"/>
        </w:rPr>
        <w:t xml:space="preserve"> systematic review and meta-analysis. </w:t>
      </w:r>
      <w:r w:rsidRPr="00532840">
        <w:rPr>
          <w:rFonts w:ascii="Palatino Linotype" w:hAnsi="Palatino Linotype" w:cs="Arial"/>
          <w:i/>
          <w:iCs/>
          <w:color w:val="303030"/>
          <w:sz w:val="18"/>
          <w:szCs w:val="18"/>
          <w:lang w:val="en-US"/>
        </w:rPr>
        <w:t>BMC Psychiatry</w:t>
      </w:r>
      <w:r w:rsidRPr="00532840">
        <w:rPr>
          <w:rFonts w:ascii="Palatino Linotype" w:hAnsi="Palatino Linotype" w:cs="Arial"/>
          <w:color w:val="303030"/>
          <w:sz w:val="18"/>
          <w:szCs w:val="18"/>
          <w:shd w:val="clear" w:color="auto" w:fill="FFFFFF"/>
          <w:lang w:val="en-US"/>
        </w:rPr>
        <w:t xml:space="preserve"> </w:t>
      </w:r>
      <w:r w:rsidRPr="00532840">
        <w:rPr>
          <w:rFonts w:ascii="Palatino Linotype" w:hAnsi="Palatino Linotype" w:cs="Arial"/>
          <w:b/>
          <w:color w:val="303030"/>
          <w:sz w:val="18"/>
          <w:szCs w:val="18"/>
          <w:shd w:val="clear" w:color="auto" w:fill="FFFFFF"/>
          <w:lang w:val="en-US"/>
        </w:rPr>
        <w:t>2020</w:t>
      </w:r>
      <w:r w:rsidRPr="00532840">
        <w:rPr>
          <w:rFonts w:ascii="Palatino Linotype" w:hAnsi="Palatino Linotype" w:cs="Arial"/>
          <w:color w:val="303030"/>
          <w:sz w:val="18"/>
          <w:szCs w:val="18"/>
          <w:shd w:val="clear" w:color="auto" w:fill="FFFFFF"/>
          <w:lang w:val="en-US"/>
        </w:rPr>
        <w:t xml:space="preserve">, </w:t>
      </w:r>
      <w:r w:rsidRPr="00532840">
        <w:rPr>
          <w:rFonts w:ascii="Palatino Linotype" w:hAnsi="Palatino Linotype" w:cs="Arial"/>
          <w:i/>
          <w:color w:val="303030"/>
          <w:sz w:val="18"/>
          <w:szCs w:val="18"/>
          <w:shd w:val="clear" w:color="auto" w:fill="FFFFFF"/>
          <w:lang w:val="en-US"/>
        </w:rPr>
        <w:t>20</w:t>
      </w:r>
      <w:r w:rsidRPr="00532840">
        <w:rPr>
          <w:rFonts w:ascii="Palatino Linotype" w:hAnsi="Palatino Linotype" w:cs="Arial"/>
          <w:color w:val="303030"/>
          <w:sz w:val="18"/>
          <w:szCs w:val="18"/>
          <w:shd w:val="clear" w:color="auto" w:fill="FFFFFF"/>
          <w:lang w:val="en-US"/>
        </w:rPr>
        <w:t>(1):121. Published 2020 Mar 12. doi:10.1186/s12888-020-2477-9</w:t>
      </w:r>
    </w:p>
    <w:p w14:paraId="5455A67E" w14:textId="1440A4E7" w:rsidR="00FE6943" w:rsidRPr="0056654D" w:rsidRDefault="00FE6943" w:rsidP="00334C3C">
      <w:pPr>
        <w:pStyle w:val="MDPI71References"/>
        <w:ind w:firstLine="0"/>
      </w:pPr>
    </w:p>
    <w:p w14:paraId="4C793697" w14:textId="25A0A3DB" w:rsidR="005253ED" w:rsidRPr="00A52F3A" w:rsidRDefault="005253ED" w:rsidP="005253ED">
      <w:pPr>
        <w:pStyle w:val="MDPI71References"/>
      </w:pPr>
    </w:p>
    <w:p w14:paraId="37DC301B" w14:textId="77777777" w:rsidR="00364E0A" w:rsidRPr="0056654D" w:rsidRDefault="00364E0A" w:rsidP="005253ED">
      <w:pPr>
        <w:pStyle w:val="MDPI71References"/>
      </w:pPr>
    </w:p>
    <w:sectPr w:rsidR="00364E0A" w:rsidRPr="0056654D" w:rsidSect="00F20DC0">
      <w:headerReference w:type="even" r:id="rId15"/>
      <w:headerReference w:type="default" r:id="rId16"/>
      <w:footerReference w:type="default" r:id="rId17"/>
      <w:headerReference w:type="first" r:id="rId18"/>
      <w:footerReference w:type="first" r:id="rId19"/>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DBB86" w14:textId="77777777" w:rsidR="000567BD" w:rsidRDefault="000567BD">
      <w:r>
        <w:separator/>
      </w:r>
    </w:p>
  </w:endnote>
  <w:endnote w:type="continuationSeparator" w:id="0">
    <w:p w14:paraId="74563CE3" w14:textId="77777777" w:rsidR="000567BD" w:rsidRDefault="00056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DengXian">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1DFFC" w14:textId="77777777" w:rsidR="00905C63" w:rsidRPr="00032917" w:rsidRDefault="00905C63" w:rsidP="00357C8D">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6BE68" w14:textId="77777777" w:rsidR="00905C63" w:rsidRDefault="00905C63" w:rsidP="00065CFE">
    <w:pPr>
      <w:pStyle w:val="MDPIfooterfirstpage"/>
      <w:pBdr>
        <w:top w:val="single" w:sz="4" w:space="0" w:color="000000"/>
      </w:pBdr>
      <w:adjustRightInd w:val="0"/>
      <w:snapToGrid w:val="0"/>
      <w:spacing w:before="480" w:line="100" w:lineRule="exact"/>
      <w:rPr>
        <w:i/>
        <w:szCs w:val="16"/>
      </w:rPr>
    </w:pPr>
  </w:p>
  <w:p w14:paraId="12E372ED" w14:textId="77777777" w:rsidR="00905C63" w:rsidRPr="008B308E" w:rsidRDefault="00905C63" w:rsidP="00770821">
    <w:pPr>
      <w:pStyle w:val="MDPIfooterfirstpage"/>
      <w:tabs>
        <w:tab w:val="clear" w:pos="8845"/>
        <w:tab w:val="right" w:pos="10466"/>
      </w:tabs>
      <w:spacing w:line="240" w:lineRule="auto"/>
      <w:jc w:val="both"/>
      <w:rPr>
        <w:lang w:val="fr-CH"/>
      </w:rPr>
    </w:pPr>
    <w:r w:rsidRPr="00BB0268">
      <w:rPr>
        <w:i/>
        <w:szCs w:val="16"/>
      </w:rPr>
      <w:t>J. Clin. Med.</w:t>
    </w:r>
    <w:r w:rsidRPr="00BB0268">
      <w:rPr>
        <w:szCs w:val="16"/>
      </w:rPr>
      <w:t xml:space="preserve"> </w:t>
    </w:r>
    <w:r w:rsidRPr="00E9417E">
      <w:rPr>
        <w:b/>
        <w:szCs w:val="16"/>
      </w:rPr>
      <w:t>2021</w:t>
    </w:r>
    <w:r w:rsidRPr="00853B85">
      <w:rPr>
        <w:szCs w:val="16"/>
      </w:rPr>
      <w:t xml:space="preserve">, </w:t>
    </w:r>
    <w:r w:rsidRPr="00E9417E">
      <w:rPr>
        <w:i/>
        <w:szCs w:val="16"/>
      </w:rPr>
      <w:t>10</w:t>
    </w:r>
    <w:r w:rsidRPr="00853B85">
      <w:rPr>
        <w:szCs w:val="16"/>
      </w:rPr>
      <w:t xml:space="preserve">, </w:t>
    </w:r>
    <w:r>
      <w:rPr>
        <w:szCs w:val="16"/>
      </w:rPr>
      <w:t>x. https://doi.org/10.3390/xxxxx</w:t>
    </w:r>
    <w:r w:rsidRPr="008B308E">
      <w:rPr>
        <w:lang w:val="fr-CH"/>
      </w:rPr>
      <w:tab/>
      <w:t>www.mdpi.com/journal/</w:t>
    </w:r>
    <w:proofErr w:type="spellStart"/>
    <w:r>
      <w:t>jcm</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FFFCD" w14:textId="77777777" w:rsidR="000567BD" w:rsidRDefault="000567BD">
      <w:r>
        <w:separator/>
      </w:r>
    </w:p>
  </w:footnote>
  <w:footnote w:type="continuationSeparator" w:id="0">
    <w:p w14:paraId="2406298C" w14:textId="77777777" w:rsidR="000567BD" w:rsidRDefault="000567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E884A" w14:textId="77777777" w:rsidR="00905C63" w:rsidRDefault="00905C63" w:rsidP="00357C8D">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5004A" w14:textId="77777777" w:rsidR="00905C63" w:rsidRPr="0055539C" w:rsidRDefault="00905C63" w:rsidP="00770821">
    <w:pPr>
      <w:tabs>
        <w:tab w:val="right" w:pos="10466"/>
      </w:tabs>
      <w:adjustRightInd w:val="0"/>
      <w:snapToGrid w:val="0"/>
      <w:rPr>
        <w:sz w:val="16"/>
        <w:lang w:val="en-US"/>
      </w:rPr>
    </w:pPr>
    <w:r w:rsidRPr="0055539C">
      <w:rPr>
        <w:i/>
        <w:sz w:val="16"/>
        <w:lang w:val="en-US"/>
      </w:rPr>
      <w:t xml:space="preserve">J. Clin. Med. </w:t>
    </w:r>
    <w:r w:rsidRPr="0055539C">
      <w:rPr>
        <w:b/>
        <w:sz w:val="16"/>
        <w:lang w:val="en-US"/>
      </w:rPr>
      <w:t>2021</w:t>
    </w:r>
    <w:r w:rsidRPr="0055539C">
      <w:rPr>
        <w:sz w:val="16"/>
        <w:lang w:val="en-US"/>
      </w:rPr>
      <w:t xml:space="preserve">, </w:t>
    </w:r>
    <w:r w:rsidRPr="0055539C">
      <w:rPr>
        <w:i/>
        <w:sz w:val="16"/>
        <w:lang w:val="en-US"/>
      </w:rPr>
      <w:t>10</w:t>
    </w:r>
    <w:r w:rsidRPr="0055539C">
      <w:rPr>
        <w:sz w:val="16"/>
        <w:lang w:val="en-US"/>
      </w:rPr>
      <w:t>, x FOR PEER REVIEW</w:t>
    </w:r>
    <w:r w:rsidRPr="0055539C">
      <w:rPr>
        <w:sz w:val="16"/>
        <w:lang w:val="en-US"/>
      </w:rPr>
      <w:tab/>
    </w:r>
    <w:r>
      <w:rPr>
        <w:sz w:val="16"/>
      </w:rPr>
      <w:fldChar w:fldCharType="begin"/>
    </w:r>
    <w:r w:rsidRPr="0055539C">
      <w:rPr>
        <w:sz w:val="16"/>
        <w:lang w:val="en-US"/>
      </w:rPr>
      <w:instrText xml:space="preserve"> PAGE   \* MERGEFORMAT </w:instrText>
    </w:r>
    <w:r>
      <w:rPr>
        <w:sz w:val="16"/>
      </w:rPr>
      <w:fldChar w:fldCharType="separate"/>
    </w:r>
    <w:r>
      <w:rPr>
        <w:noProof/>
        <w:sz w:val="16"/>
        <w:lang w:val="en-US"/>
      </w:rPr>
      <w:t>12</w:t>
    </w:r>
    <w:r>
      <w:rPr>
        <w:sz w:val="16"/>
      </w:rPr>
      <w:fldChar w:fldCharType="end"/>
    </w:r>
    <w:r w:rsidRPr="0055539C">
      <w:rPr>
        <w:sz w:val="16"/>
        <w:lang w:val="en-US"/>
      </w:rPr>
      <w:t xml:space="preserve"> of </w:t>
    </w:r>
    <w:r>
      <w:rPr>
        <w:sz w:val="16"/>
      </w:rPr>
      <w:fldChar w:fldCharType="begin"/>
    </w:r>
    <w:r w:rsidRPr="0055539C">
      <w:rPr>
        <w:sz w:val="16"/>
        <w:lang w:val="en-US"/>
      </w:rPr>
      <w:instrText xml:space="preserve"> NUMPAGES   \* MERGEFORMAT </w:instrText>
    </w:r>
    <w:r>
      <w:rPr>
        <w:sz w:val="16"/>
      </w:rPr>
      <w:fldChar w:fldCharType="separate"/>
    </w:r>
    <w:r>
      <w:rPr>
        <w:noProof/>
        <w:sz w:val="16"/>
        <w:lang w:val="en-US"/>
      </w:rPr>
      <w:t>15</w:t>
    </w:r>
    <w:r>
      <w:rPr>
        <w:sz w:val="16"/>
      </w:rPr>
      <w:fldChar w:fldCharType="end"/>
    </w:r>
  </w:p>
  <w:p w14:paraId="525910F1" w14:textId="77777777" w:rsidR="00905C63" w:rsidRPr="0055539C" w:rsidRDefault="00905C63" w:rsidP="00065CFE">
    <w:pPr>
      <w:pBdr>
        <w:bottom w:val="single" w:sz="4" w:space="1" w:color="000000"/>
      </w:pBdr>
      <w:tabs>
        <w:tab w:val="right" w:pos="8844"/>
      </w:tabs>
      <w:adjustRightInd w:val="0"/>
      <w:snapToGrid w:val="0"/>
      <w:spacing w:after="480" w:line="100" w:lineRule="exact"/>
      <w:rPr>
        <w:sz w:val="16"/>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905C63" w:rsidRPr="00770821" w14:paraId="76FB0C73" w14:textId="77777777" w:rsidTr="00770821">
      <w:trPr>
        <w:trHeight w:val="686"/>
      </w:trPr>
      <w:tc>
        <w:tcPr>
          <w:tcW w:w="3679" w:type="dxa"/>
          <w:shd w:val="clear" w:color="auto" w:fill="auto"/>
          <w:vAlign w:val="center"/>
        </w:tcPr>
        <w:p w14:paraId="14E1559B" w14:textId="77777777" w:rsidR="00905C63" w:rsidRPr="00904B95" w:rsidRDefault="00905C63" w:rsidP="00770821">
          <w:pPr>
            <w:pStyle w:val="Header"/>
            <w:pBdr>
              <w:bottom w:val="none" w:sz="0" w:space="0" w:color="auto"/>
            </w:pBdr>
            <w:jc w:val="left"/>
            <w:rPr>
              <w:rFonts w:eastAsia="DengXian"/>
              <w:b/>
              <w:bCs/>
            </w:rPr>
          </w:pPr>
          <w:r w:rsidRPr="00904B95">
            <w:rPr>
              <w:rFonts w:eastAsia="DengXian"/>
              <w:b/>
              <w:bCs/>
              <w:lang w:val="es-ES" w:eastAsia="es-ES"/>
            </w:rPr>
            <w:drawing>
              <wp:inline distT="0" distB="0" distL="0" distR="0" wp14:anchorId="57D47868" wp14:editId="0D1C053A">
                <wp:extent cx="1676400" cy="431800"/>
                <wp:effectExtent l="0" t="0" r="0" b="0"/>
                <wp:docPr id="5" name="Picture 5" descr="C:\Users\home\Desktop\logos\png\jcm-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home\Desktop\logos\png\jcm-logo.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400" cy="431800"/>
                        </a:xfrm>
                        <a:prstGeom prst="rect">
                          <a:avLst/>
                        </a:prstGeom>
                        <a:noFill/>
                        <a:ln>
                          <a:noFill/>
                        </a:ln>
                      </pic:spPr>
                    </pic:pic>
                  </a:graphicData>
                </a:graphic>
              </wp:inline>
            </w:drawing>
          </w:r>
        </w:p>
      </w:tc>
      <w:tc>
        <w:tcPr>
          <w:tcW w:w="4535" w:type="dxa"/>
          <w:shd w:val="clear" w:color="auto" w:fill="auto"/>
          <w:vAlign w:val="center"/>
        </w:tcPr>
        <w:p w14:paraId="239DE591" w14:textId="77777777" w:rsidR="00905C63" w:rsidRPr="00904B95" w:rsidRDefault="00905C63" w:rsidP="00770821">
          <w:pPr>
            <w:pStyle w:val="Header"/>
            <w:pBdr>
              <w:bottom w:val="none" w:sz="0" w:space="0" w:color="auto"/>
            </w:pBdr>
            <w:rPr>
              <w:rFonts w:eastAsia="DengXian"/>
              <w:b/>
              <w:bCs/>
            </w:rPr>
          </w:pPr>
        </w:p>
      </w:tc>
      <w:tc>
        <w:tcPr>
          <w:tcW w:w="2273" w:type="dxa"/>
          <w:shd w:val="clear" w:color="auto" w:fill="auto"/>
          <w:vAlign w:val="center"/>
        </w:tcPr>
        <w:p w14:paraId="7B7C9F5F" w14:textId="77777777" w:rsidR="00905C63" w:rsidRPr="00904B95" w:rsidRDefault="00905C63" w:rsidP="00770821">
          <w:pPr>
            <w:pStyle w:val="Header"/>
            <w:pBdr>
              <w:bottom w:val="none" w:sz="0" w:space="0" w:color="auto"/>
            </w:pBdr>
            <w:jc w:val="right"/>
            <w:rPr>
              <w:rFonts w:eastAsia="DengXian"/>
              <w:b/>
              <w:bCs/>
            </w:rPr>
          </w:pPr>
          <w:r w:rsidRPr="00904B95">
            <w:rPr>
              <w:rFonts w:eastAsia="DengXian"/>
              <w:b/>
              <w:bCs/>
              <w:lang w:val="es-ES" w:eastAsia="es-ES"/>
            </w:rPr>
            <w:drawing>
              <wp:inline distT="0" distB="0" distL="0" distR="0" wp14:anchorId="07013493" wp14:editId="544AAF36">
                <wp:extent cx="546100" cy="355600"/>
                <wp:effectExtent l="0" t="0" r="0" b="0"/>
                <wp:docPr id="6"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6100" cy="355600"/>
                        </a:xfrm>
                        <a:prstGeom prst="rect">
                          <a:avLst/>
                        </a:prstGeom>
                        <a:noFill/>
                        <a:ln>
                          <a:noFill/>
                        </a:ln>
                      </pic:spPr>
                    </pic:pic>
                  </a:graphicData>
                </a:graphic>
              </wp:inline>
            </w:drawing>
          </w:r>
        </w:p>
      </w:tc>
    </w:tr>
  </w:tbl>
  <w:p w14:paraId="18198B3F" w14:textId="77777777" w:rsidR="00905C63" w:rsidRPr="003A2C19" w:rsidRDefault="00905C63" w:rsidP="00065CFE">
    <w:pPr>
      <w:pBdr>
        <w:bottom w:val="single" w:sz="4" w:space="1" w:color="000000"/>
      </w:pBdr>
      <w:adjustRightInd w:val="0"/>
      <w:snapToGrid w:val="0"/>
      <w:spacing w:line="10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1"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3"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2D1CEA"/>
    <w:multiLevelType w:val="hybridMultilevel"/>
    <w:tmpl w:val="F774A65A"/>
    <w:lvl w:ilvl="0" w:tplc="224068EE">
      <w:start w:val="2"/>
      <w:numFmt w:val="bullet"/>
      <w:lvlText w:val="-"/>
      <w:lvlJc w:val="left"/>
      <w:pPr>
        <w:ind w:left="720" w:hanging="360"/>
      </w:pPr>
      <w:rPr>
        <w:rFonts w:ascii="Palatino Linotype" w:eastAsia="Times New Roman" w:hAnsi="Palatino Linotype" w:cs="Times New Roman" w:hint="default"/>
        <w:color w:val="00000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44DD23C9"/>
    <w:multiLevelType w:val="hybridMultilevel"/>
    <w:tmpl w:val="4D2C1F7C"/>
    <w:lvl w:ilvl="0" w:tplc="91AE6ADE">
      <w:start w:val="1"/>
      <w:numFmt w:val="decimal"/>
      <w:lvlText w:val="%1."/>
      <w:lvlJc w:val="left"/>
      <w:pPr>
        <w:ind w:left="2968" w:hanging="360"/>
      </w:pPr>
      <w:rPr>
        <w:rFonts w:hint="default"/>
      </w:rPr>
    </w:lvl>
    <w:lvl w:ilvl="1" w:tplc="040A0019" w:tentative="1">
      <w:start w:val="1"/>
      <w:numFmt w:val="lowerLetter"/>
      <w:lvlText w:val="%2."/>
      <w:lvlJc w:val="left"/>
      <w:pPr>
        <w:ind w:left="3688" w:hanging="360"/>
      </w:pPr>
    </w:lvl>
    <w:lvl w:ilvl="2" w:tplc="040A001B" w:tentative="1">
      <w:start w:val="1"/>
      <w:numFmt w:val="lowerRoman"/>
      <w:lvlText w:val="%3."/>
      <w:lvlJc w:val="right"/>
      <w:pPr>
        <w:ind w:left="4408" w:hanging="180"/>
      </w:pPr>
    </w:lvl>
    <w:lvl w:ilvl="3" w:tplc="040A000F" w:tentative="1">
      <w:start w:val="1"/>
      <w:numFmt w:val="decimal"/>
      <w:lvlText w:val="%4."/>
      <w:lvlJc w:val="left"/>
      <w:pPr>
        <w:ind w:left="5128" w:hanging="360"/>
      </w:pPr>
    </w:lvl>
    <w:lvl w:ilvl="4" w:tplc="040A0019" w:tentative="1">
      <w:start w:val="1"/>
      <w:numFmt w:val="lowerLetter"/>
      <w:lvlText w:val="%5."/>
      <w:lvlJc w:val="left"/>
      <w:pPr>
        <w:ind w:left="5848" w:hanging="360"/>
      </w:pPr>
    </w:lvl>
    <w:lvl w:ilvl="5" w:tplc="040A001B" w:tentative="1">
      <w:start w:val="1"/>
      <w:numFmt w:val="lowerRoman"/>
      <w:lvlText w:val="%6."/>
      <w:lvlJc w:val="right"/>
      <w:pPr>
        <w:ind w:left="6568" w:hanging="180"/>
      </w:pPr>
    </w:lvl>
    <w:lvl w:ilvl="6" w:tplc="040A000F" w:tentative="1">
      <w:start w:val="1"/>
      <w:numFmt w:val="decimal"/>
      <w:lvlText w:val="%7."/>
      <w:lvlJc w:val="left"/>
      <w:pPr>
        <w:ind w:left="7288" w:hanging="360"/>
      </w:pPr>
    </w:lvl>
    <w:lvl w:ilvl="7" w:tplc="040A0019" w:tentative="1">
      <w:start w:val="1"/>
      <w:numFmt w:val="lowerLetter"/>
      <w:lvlText w:val="%8."/>
      <w:lvlJc w:val="left"/>
      <w:pPr>
        <w:ind w:left="8008" w:hanging="360"/>
      </w:pPr>
    </w:lvl>
    <w:lvl w:ilvl="8" w:tplc="040A001B" w:tentative="1">
      <w:start w:val="1"/>
      <w:numFmt w:val="lowerRoman"/>
      <w:lvlText w:val="%9."/>
      <w:lvlJc w:val="right"/>
      <w:pPr>
        <w:ind w:left="8728" w:hanging="180"/>
      </w:pPr>
    </w:lvl>
  </w:abstractNum>
  <w:abstractNum w:abstractNumId="7"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8"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abstractNumId w:val="2"/>
  </w:num>
  <w:num w:numId="2">
    <w:abstractNumId w:val="5"/>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7"/>
  </w:num>
  <w:num w:numId="7">
    <w:abstractNumId w:val="0"/>
  </w:num>
  <w:num w:numId="8">
    <w:abstractNumId w:val="7"/>
  </w:num>
  <w:num w:numId="9">
    <w:abstractNumId w:val="0"/>
  </w:num>
  <w:num w:numId="10">
    <w:abstractNumId w:val="7"/>
  </w:num>
  <w:num w:numId="11">
    <w:abstractNumId w:val="0"/>
  </w:num>
  <w:num w:numId="12">
    <w:abstractNumId w:val="8"/>
  </w:num>
  <w:num w:numId="13">
    <w:abstractNumId w:val="7"/>
  </w:num>
  <w:num w:numId="14">
    <w:abstractNumId w:val="0"/>
  </w:num>
  <w:num w:numId="15">
    <w:abstractNumId w:val="6"/>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AAF"/>
    <w:rsid w:val="000019D8"/>
    <w:rsid w:val="0000276B"/>
    <w:rsid w:val="0000515B"/>
    <w:rsid w:val="00006F9A"/>
    <w:rsid w:val="00011610"/>
    <w:rsid w:val="000134DB"/>
    <w:rsid w:val="00017C01"/>
    <w:rsid w:val="00017D63"/>
    <w:rsid w:val="00021133"/>
    <w:rsid w:val="000212D8"/>
    <w:rsid w:val="00023DE1"/>
    <w:rsid w:val="00024BD8"/>
    <w:rsid w:val="000302D9"/>
    <w:rsid w:val="00030F01"/>
    <w:rsid w:val="000329A4"/>
    <w:rsid w:val="00035F70"/>
    <w:rsid w:val="00036927"/>
    <w:rsid w:val="0003791F"/>
    <w:rsid w:val="00041D95"/>
    <w:rsid w:val="0004228F"/>
    <w:rsid w:val="00045587"/>
    <w:rsid w:val="00047522"/>
    <w:rsid w:val="00053523"/>
    <w:rsid w:val="00055A27"/>
    <w:rsid w:val="000567BD"/>
    <w:rsid w:val="00065BA0"/>
    <w:rsid w:val="00065CFE"/>
    <w:rsid w:val="000717A9"/>
    <w:rsid w:val="00081413"/>
    <w:rsid w:val="00085770"/>
    <w:rsid w:val="00086000"/>
    <w:rsid w:val="00086625"/>
    <w:rsid w:val="00093FF3"/>
    <w:rsid w:val="000A2296"/>
    <w:rsid w:val="000A53D9"/>
    <w:rsid w:val="000A7316"/>
    <w:rsid w:val="000B1875"/>
    <w:rsid w:val="000B4BF4"/>
    <w:rsid w:val="000B7C3C"/>
    <w:rsid w:val="000B7CBD"/>
    <w:rsid w:val="000C0FC2"/>
    <w:rsid w:val="000C1A99"/>
    <w:rsid w:val="000C68C2"/>
    <w:rsid w:val="000D0485"/>
    <w:rsid w:val="000D30F2"/>
    <w:rsid w:val="000D4814"/>
    <w:rsid w:val="000E236C"/>
    <w:rsid w:val="000E2EAD"/>
    <w:rsid w:val="000E31DF"/>
    <w:rsid w:val="000E3A7D"/>
    <w:rsid w:val="000E72F7"/>
    <w:rsid w:val="000F0286"/>
    <w:rsid w:val="000F143A"/>
    <w:rsid w:val="000F33A7"/>
    <w:rsid w:val="000F6837"/>
    <w:rsid w:val="001001DB"/>
    <w:rsid w:val="00102825"/>
    <w:rsid w:val="00103B52"/>
    <w:rsid w:val="0010419C"/>
    <w:rsid w:val="00106691"/>
    <w:rsid w:val="0011248A"/>
    <w:rsid w:val="0011576B"/>
    <w:rsid w:val="00116E7F"/>
    <w:rsid w:val="00117B9F"/>
    <w:rsid w:val="001237E4"/>
    <w:rsid w:val="00132274"/>
    <w:rsid w:val="00134EC4"/>
    <w:rsid w:val="00142710"/>
    <w:rsid w:val="0014458A"/>
    <w:rsid w:val="0014718A"/>
    <w:rsid w:val="00152F6D"/>
    <w:rsid w:val="00155E17"/>
    <w:rsid w:val="00157FC4"/>
    <w:rsid w:val="0016587E"/>
    <w:rsid w:val="001710B7"/>
    <w:rsid w:val="00183219"/>
    <w:rsid w:val="001857C9"/>
    <w:rsid w:val="00187706"/>
    <w:rsid w:val="001A2175"/>
    <w:rsid w:val="001B34E0"/>
    <w:rsid w:val="001C4EF2"/>
    <w:rsid w:val="001D1C27"/>
    <w:rsid w:val="001D25D3"/>
    <w:rsid w:val="001E2266"/>
    <w:rsid w:val="001E2AEB"/>
    <w:rsid w:val="001E6AAF"/>
    <w:rsid w:val="001E6B6B"/>
    <w:rsid w:val="001F0275"/>
    <w:rsid w:val="001F0AF8"/>
    <w:rsid w:val="001F0BD4"/>
    <w:rsid w:val="001F2726"/>
    <w:rsid w:val="001F462D"/>
    <w:rsid w:val="001F4CAC"/>
    <w:rsid w:val="00201E29"/>
    <w:rsid w:val="002041BB"/>
    <w:rsid w:val="0020467F"/>
    <w:rsid w:val="00205436"/>
    <w:rsid w:val="00207CAE"/>
    <w:rsid w:val="00215FF7"/>
    <w:rsid w:val="00222ABA"/>
    <w:rsid w:val="002234AC"/>
    <w:rsid w:val="0023633D"/>
    <w:rsid w:val="00243753"/>
    <w:rsid w:val="00244BBA"/>
    <w:rsid w:val="0025414F"/>
    <w:rsid w:val="00260C81"/>
    <w:rsid w:val="002630FB"/>
    <w:rsid w:val="00263B33"/>
    <w:rsid w:val="002647B1"/>
    <w:rsid w:val="00266A87"/>
    <w:rsid w:val="00274D95"/>
    <w:rsid w:val="00280F25"/>
    <w:rsid w:val="00280FC4"/>
    <w:rsid w:val="00284A79"/>
    <w:rsid w:val="00284AB2"/>
    <w:rsid w:val="002855C4"/>
    <w:rsid w:val="00287BE6"/>
    <w:rsid w:val="0029303F"/>
    <w:rsid w:val="00294A24"/>
    <w:rsid w:val="0029504E"/>
    <w:rsid w:val="002A4C37"/>
    <w:rsid w:val="002A50D2"/>
    <w:rsid w:val="002A7D68"/>
    <w:rsid w:val="002C0B34"/>
    <w:rsid w:val="002C5B08"/>
    <w:rsid w:val="002C74FC"/>
    <w:rsid w:val="002D036D"/>
    <w:rsid w:val="002D5F1B"/>
    <w:rsid w:val="002E235C"/>
    <w:rsid w:val="002E623B"/>
    <w:rsid w:val="002E6B4B"/>
    <w:rsid w:val="002F19FD"/>
    <w:rsid w:val="002F2E85"/>
    <w:rsid w:val="002F2F71"/>
    <w:rsid w:val="00304943"/>
    <w:rsid w:val="00314B6E"/>
    <w:rsid w:val="00316BAD"/>
    <w:rsid w:val="003207B3"/>
    <w:rsid w:val="00321E9F"/>
    <w:rsid w:val="0032381B"/>
    <w:rsid w:val="003240D1"/>
    <w:rsid w:val="00324794"/>
    <w:rsid w:val="00325CF8"/>
    <w:rsid w:val="00326141"/>
    <w:rsid w:val="00327CE9"/>
    <w:rsid w:val="0033319E"/>
    <w:rsid w:val="0033424B"/>
    <w:rsid w:val="00334C3C"/>
    <w:rsid w:val="00340ED4"/>
    <w:rsid w:val="0034136A"/>
    <w:rsid w:val="00341F4B"/>
    <w:rsid w:val="00342037"/>
    <w:rsid w:val="003422A7"/>
    <w:rsid w:val="0034278A"/>
    <w:rsid w:val="0034352E"/>
    <w:rsid w:val="0034365E"/>
    <w:rsid w:val="00354046"/>
    <w:rsid w:val="00354B4A"/>
    <w:rsid w:val="00357C8D"/>
    <w:rsid w:val="00362F34"/>
    <w:rsid w:val="00364E0A"/>
    <w:rsid w:val="00366C8E"/>
    <w:rsid w:val="0037783F"/>
    <w:rsid w:val="00381419"/>
    <w:rsid w:val="00381DC1"/>
    <w:rsid w:val="00383BB9"/>
    <w:rsid w:val="00390680"/>
    <w:rsid w:val="003977A3"/>
    <w:rsid w:val="003A2C19"/>
    <w:rsid w:val="003A6EB5"/>
    <w:rsid w:val="003B61AC"/>
    <w:rsid w:val="003C146A"/>
    <w:rsid w:val="003C42D5"/>
    <w:rsid w:val="003C4BE7"/>
    <w:rsid w:val="003C7404"/>
    <w:rsid w:val="003D4857"/>
    <w:rsid w:val="003D55AB"/>
    <w:rsid w:val="003E0DED"/>
    <w:rsid w:val="003E3501"/>
    <w:rsid w:val="003E4AD5"/>
    <w:rsid w:val="003E61EC"/>
    <w:rsid w:val="003E7111"/>
    <w:rsid w:val="003F1914"/>
    <w:rsid w:val="003F2DA1"/>
    <w:rsid w:val="003F5C3F"/>
    <w:rsid w:val="003F62A9"/>
    <w:rsid w:val="00401D30"/>
    <w:rsid w:val="00407EF8"/>
    <w:rsid w:val="00412261"/>
    <w:rsid w:val="004142C7"/>
    <w:rsid w:val="00415AC2"/>
    <w:rsid w:val="004225B0"/>
    <w:rsid w:val="004256C5"/>
    <w:rsid w:val="00433621"/>
    <w:rsid w:val="00433D6F"/>
    <w:rsid w:val="00435576"/>
    <w:rsid w:val="0043608E"/>
    <w:rsid w:val="00441E8C"/>
    <w:rsid w:val="00447F64"/>
    <w:rsid w:val="0045075C"/>
    <w:rsid w:val="00456C6B"/>
    <w:rsid w:val="00456E7C"/>
    <w:rsid w:val="00457502"/>
    <w:rsid w:val="00461C9C"/>
    <w:rsid w:val="0046295C"/>
    <w:rsid w:val="0046565C"/>
    <w:rsid w:val="0047004B"/>
    <w:rsid w:val="00476711"/>
    <w:rsid w:val="00482E77"/>
    <w:rsid w:val="00482FBC"/>
    <w:rsid w:val="0048530B"/>
    <w:rsid w:val="00485E6E"/>
    <w:rsid w:val="00491120"/>
    <w:rsid w:val="004940EC"/>
    <w:rsid w:val="004A23A0"/>
    <w:rsid w:val="004B01DF"/>
    <w:rsid w:val="004B1358"/>
    <w:rsid w:val="004B408C"/>
    <w:rsid w:val="004B6A52"/>
    <w:rsid w:val="004B7429"/>
    <w:rsid w:val="004D0B89"/>
    <w:rsid w:val="004D54CC"/>
    <w:rsid w:val="004D57DB"/>
    <w:rsid w:val="004D5F4D"/>
    <w:rsid w:val="004E0510"/>
    <w:rsid w:val="004E0ED8"/>
    <w:rsid w:val="004E3651"/>
    <w:rsid w:val="004E69F8"/>
    <w:rsid w:val="004F0350"/>
    <w:rsid w:val="004F12B8"/>
    <w:rsid w:val="004F2BFE"/>
    <w:rsid w:val="004F40AE"/>
    <w:rsid w:val="004F5B4C"/>
    <w:rsid w:val="004F5D48"/>
    <w:rsid w:val="0050425F"/>
    <w:rsid w:val="005106FD"/>
    <w:rsid w:val="005123DF"/>
    <w:rsid w:val="00517815"/>
    <w:rsid w:val="005231F1"/>
    <w:rsid w:val="005253ED"/>
    <w:rsid w:val="0053166F"/>
    <w:rsid w:val="00532840"/>
    <w:rsid w:val="005337EB"/>
    <w:rsid w:val="00547A54"/>
    <w:rsid w:val="0055508A"/>
    <w:rsid w:val="0055539C"/>
    <w:rsid w:val="005573EE"/>
    <w:rsid w:val="005577F2"/>
    <w:rsid w:val="005611EB"/>
    <w:rsid w:val="00562BE8"/>
    <w:rsid w:val="0056654D"/>
    <w:rsid w:val="005666DE"/>
    <w:rsid w:val="005716C7"/>
    <w:rsid w:val="00581443"/>
    <w:rsid w:val="00581520"/>
    <w:rsid w:val="005841E2"/>
    <w:rsid w:val="00584DB9"/>
    <w:rsid w:val="00585EAB"/>
    <w:rsid w:val="005963C5"/>
    <w:rsid w:val="00597289"/>
    <w:rsid w:val="005A0C34"/>
    <w:rsid w:val="005B0B57"/>
    <w:rsid w:val="005B52A2"/>
    <w:rsid w:val="005C6CD6"/>
    <w:rsid w:val="005D12D2"/>
    <w:rsid w:val="005D505D"/>
    <w:rsid w:val="005D7EDE"/>
    <w:rsid w:val="005E5608"/>
    <w:rsid w:val="005F4CD2"/>
    <w:rsid w:val="00600054"/>
    <w:rsid w:val="0060494C"/>
    <w:rsid w:val="00613840"/>
    <w:rsid w:val="00616F82"/>
    <w:rsid w:val="00620A0B"/>
    <w:rsid w:val="00620A36"/>
    <w:rsid w:val="00622838"/>
    <w:rsid w:val="006262E4"/>
    <w:rsid w:val="006300CB"/>
    <w:rsid w:val="00637CD2"/>
    <w:rsid w:val="006414D9"/>
    <w:rsid w:val="00642759"/>
    <w:rsid w:val="00647989"/>
    <w:rsid w:val="00651B7E"/>
    <w:rsid w:val="00655551"/>
    <w:rsid w:val="00661A4F"/>
    <w:rsid w:val="00662C45"/>
    <w:rsid w:val="00667913"/>
    <w:rsid w:val="00673837"/>
    <w:rsid w:val="00677BA1"/>
    <w:rsid w:val="00685F96"/>
    <w:rsid w:val="00686706"/>
    <w:rsid w:val="00690096"/>
    <w:rsid w:val="00691DEB"/>
    <w:rsid w:val="00692393"/>
    <w:rsid w:val="00694025"/>
    <w:rsid w:val="006952E6"/>
    <w:rsid w:val="006A11B0"/>
    <w:rsid w:val="006A3334"/>
    <w:rsid w:val="006A5D76"/>
    <w:rsid w:val="006A6EF5"/>
    <w:rsid w:val="006C3990"/>
    <w:rsid w:val="006D4FCA"/>
    <w:rsid w:val="006E0DC3"/>
    <w:rsid w:val="006E1776"/>
    <w:rsid w:val="006F5119"/>
    <w:rsid w:val="007018DC"/>
    <w:rsid w:val="007047C1"/>
    <w:rsid w:val="00705D61"/>
    <w:rsid w:val="00706D77"/>
    <w:rsid w:val="00712231"/>
    <w:rsid w:val="007135C7"/>
    <w:rsid w:val="00715705"/>
    <w:rsid w:val="00720753"/>
    <w:rsid w:val="0072331B"/>
    <w:rsid w:val="00727131"/>
    <w:rsid w:val="00740FEB"/>
    <w:rsid w:val="007429DE"/>
    <w:rsid w:val="00743F43"/>
    <w:rsid w:val="00745934"/>
    <w:rsid w:val="00763763"/>
    <w:rsid w:val="007656D0"/>
    <w:rsid w:val="0077052C"/>
    <w:rsid w:val="00770821"/>
    <w:rsid w:val="0077319B"/>
    <w:rsid w:val="00774210"/>
    <w:rsid w:val="00774D6B"/>
    <w:rsid w:val="007754CF"/>
    <w:rsid w:val="00776AAF"/>
    <w:rsid w:val="0078095A"/>
    <w:rsid w:val="0079093D"/>
    <w:rsid w:val="0079312A"/>
    <w:rsid w:val="00795B09"/>
    <w:rsid w:val="007A214F"/>
    <w:rsid w:val="007A39AC"/>
    <w:rsid w:val="007A481E"/>
    <w:rsid w:val="007B06B2"/>
    <w:rsid w:val="007C1AC0"/>
    <w:rsid w:val="007C339A"/>
    <w:rsid w:val="007C4A69"/>
    <w:rsid w:val="007C4E96"/>
    <w:rsid w:val="007C6796"/>
    <w:rsid w:val="007C6CB5"/>
    <w:rsid w:val="007C785C"/>
    <w:rsid w:val="007D4AF0"/>
    <w:rsid w:val="007D5A66"/>
    <w:rsid w:val="007D5CAD"/>
    <w:rsid w:val="007E0D1A"/>
    <w:rsid w:val="007E2F5D"/>
    <w:rsid w:val="007E353B"/>
    <w:rsid w:val="007E5DF4"/>
    <w:rsid w:val="007F270A"/>
    <w:rsid w:val="007F3D3A"/>
    <w:rsid w:val="007F7A6D"/>
    <w:rsid w:val="0080394A"/>
    <w:rsid w:val="0081406D"/>
    <w:rsid w:val="00814154"/>
    <w:rsid w:val="00816BBE"/>
    <w:rsid w:val="00816CC1"/>
    <w:rsid w:val="00821EF1"/>
    <w:rsid w:val="008223EA"/>
    <w:rsid w:val="00826382"/>
    <w:rsid w:val="0083225D"/>
    <w:rsid w:val="00833BE8"/>
    <w:rsid w:val="00836863"/>
    <w:rsid w:val="0084545C"/>
    <w:rsid w:val="00851192"/>
    <w:rsid w:val="00853B85"/>
    <w:rsid w:val="00866B32"/>
    <w:rsid w:val="00876D7F"/>
    <w:rsid w:val="00883D50"/>
    <w:rsid w:val="00884CD3"/>
    <w:rsid w:val="0088686B"/>
    <w:rsid w:val="008932BD"/>
    <w:rsid w:val="00894C16"/>
    <w:rsid w:val="0089629F"/>
    <w:rsid w:val="00897180"/>
    <w:rsid w:val="008A0A8B"/>
    <w:rsid w:val="008A1B86"/>
    <w:rsid w:val="008A4FC5"/>
    <w:rsid w:val="008A795B"/>
    <w:rsid w:val="008B27E4"/>
    <w:rsid w:val="008B73C5"/>
    <w:rsid w:val="008B7F2C"/>
    <w:rsid w:val="008D0B41"/>
    <w:rsid w:val="008E17F3"/>
    <w:rsid w:val="008E2845"/>
    <w:rsid w:val="008E63F1"/>
    <w:rsid w:val="008F1228"/>
    <w:rsid w:val="008F20A4"/>
    <w:rsid w:val="008F4FB1"/>
    <w:rsid w:val="008F6E8C"/>
    <w:rsid w:val="00902CC2"/>
    <w:rsid w:val="009033EB"/>
    <w:rsid w:val="009035B8"/>
    <w:rsid w:val="00904B95"/>
    <w:rsid w:val="00905C63"/>
    <w:rsid w:val="009117DA"/>
    <w:rsid w:val="00914275"/>
    <w:rsid w:val="00915CAE"/>
    <w:rsid w:val="00917086"/>
    <w:rsid w:val="009225D6"/>
    <w:rsid w:val="0093387D"/>
    <w:rsid w:val="0094318C"/>
    <w:rsid w:val="00943EE6"/>
    <w:rsid w:val="0094535F"/>
    <w:rsid w:val="00945492"/>
    <w:rsid w:val="00945A8C"/>
    <w:rsid w:val="00956449"/>
    <w:rsid w:val="00956BA1"/>
    <w:rsid w:val="00961471"/>
    <w:rsid w:val="00966C0E"/>
    <w:rsid w:val="00970559"/>
    <w:rsid w:val="00970888"/>
    <w:rsid w:val="009709FF"/>
    <w:rsid w:val="00980681"/>
    <w:rsid w:val="00981CEE"/>
    <w:rsid w:val="00983C32"/>
    <w:rsid w:val="00985BF6"/>
    <w:rsid w:val="00990C70"/>
    <w:rsid w:val="00991F24"/>
    <w:rsid w:val="00992CC7"/>
    <w:rsid w:val="00992E88"/>
    <w:rsid w:val="009939EA"/>
    <w:rsid w:val="009958AB"/>
    <w:rsid w:val="00995F53"/>
    <w:rsid w:val="00996419"/>
    <w:rsid w:val="009966B4"/>
    <w:rsid w:val="009A0363"/>
    <w:rsid w:val="009A571C"/>
    <w:rsid w:val="009A5732"/>
    <w:rsid w:val="009A7882"/>
    <w:rsid w:val="009B01AF"/>
    <w:rsid w:val="009C3D40"/>
    <w:rsid w:val="009C5893"/>
    <w:rsid w:val="009D1B10"/>
    <w:rsid w:val="009D6D73"/>
    <w:rsid w:val="009E0548"/>
    <w:rsid w:val="009F63B6"/>
    <w:rsid w:val="009F70E6"/>
    <w:rsid w:val="009F72D8"/>
    <w:rsid w:val="009F779B"/>
    <w:rsid w:val="00A04048"/>
    <w:rsid w:val="00A06FC3"/>
    <w:rsid w:val="00A11D77"/>
    <w:rsid w:val="00A13B1F"/>
    <w:rsid w:val="00A1679D"/>
    <w:rsid w:val="00A1795C"/>
    <w:rsid w:val="00A2086F"/>
    <w:rsid w:val="00A20978"/>
    <w:rsid w:val="00A21127"/>
    <w:rsid w:val="00A30812"/>
    <w:rsid w:val="00A42017"/>
    <w:rsid w:val="00A44B88"/>
    <w:rsid w:val="00A47600"/>
    <w:rsid w:val="00A52F3A"/>
    <w:rsid w:val="00A5557A"/>
    <w:rsid w:val="00A613C3"/>
    <w:rsid w:val="00A73B50"/>
    <w:rsid w:val="00A74DDA"/>
    <w:rsid w:val="00A83363"/>
    <w:rsid w:val="00A83A59"/>
    <w:rsid w:val="00A86DEE"/>
    <w:rsid w:val="00A92C97"/>
    <w:rsid w:val="00AA03CA"/>
    <w:rsid w:val="00AA469D"/>
    <w:rsid w:val="00AA5C2D"/>
    <w:rsid w:val="00AB2F7D"/>
    <w:rsid w:val="00AC0B41"/>
    <w:rsid w:val="00AC3FDF"/>
    <w:rsid w:val="00AC53F2"/>
    <w:rsid w:val="00AC5F93"/>
    <w:rsid w:val="00AD0F28"/>
    <w:rsid w:val="00AD2254"/>
    <w:rsid w:val="00AD3640"/>
    <w:rsid w:val="00AD4E9B"/>
    <w:rsid w:val="00AF1D0C"/>
    <w:rsid w:val="00AF46E0"/>
    <w:rsid w:val="00AF4D5A"/>
    <w:rsid w:val="00AF55F4"/>
    <w:rsid w:val="00AF63F6"/>
    <w:rsid w:val="00AF66CF"/>
    <w:rsid w:val="00B02B3F"/>
    <w:rsid w:val="00B03738"/>
    <w:rsid w:val="00B03F0F"/>
    <w:rsid w:val="00B21593"/>
    <w:rsid w:val="00B21794"/>
    <w:rsid w:val="00B26E57"/>
    <w:rsid w:val="00B26FC2"/>
    <w:rsid w:val="00B27BDC"/>
    <w:rsid w:val="00B30785"/>
    <w:rsid w:val="00B30A4B"/>
    <w:rsid w:val="00B34BDF"/>
    <w:rsid w:val="00B35C6B"/>
    <w:rsid w:val="00B372A9"/>
    <w:rsid w:val="00B43083"/>
    <w:rsid w:val="00B54334"/>
    <w:rsid w:val="00B56F5D"/>
    <w:rsid w:val="00B5708A"/>
    <w:rsid w:val="00B630A8"/>
    <w:rsid w:val="00B657CC"/>
    <w:rsid w:val="00B7079D"/>
    <w:rsid w:val="00B7260A"/>
    <w:rsid w:val="00B726AE"/>
    <w:rsid w:val="00B807FA"/>
    <w:rsid w:val="00B84BC1"/>
    <w:rsid w:val="00B85096"/>
    <w:rsid w:val="00B92ECE"/>
    <w:rsid w:val="00B946B5"/>
    <w:rsid w:val="00B96E8B"/>
    <w:rsid w:val="00BA0829"/>
    <w:rsid w:val="00BA08C1"/>
    <w:rsid w:val="00BA09C4"/>
    <w:rsid w:val="00BA4654"/>
    <w:rsid w:val="00BA4B18"/>
    <w:rsid w:val="00BA4C3F"/>
    <w:rsid w:val="00BA5130"/>
    <w:rsid w:val="00BA5BCA"/>
    <w:rsid w:val="00BA5F97"/>
    <w:rsid w:val="00BA62BD"/>
    <w:rsid w:val="00BB0F61"/>
    <w:rsid w:val="00BB230E"/>
    <w:rsid w:val="00BB7AA1"/>
    <w:rsid w:val="00BC2D10"/>
    <w:rsid w:val="00BC5F28"/>
    <w:rsid w:val="00BD29B2"/>
    <w:rsid w:val="00BD375B"/>
    <w:rsid w:val="00BD3ACC"/>
    <w:rsid w:val="00BD3DEB"/>
    <w:rsid w:val="00BD5379"/>
    <w:rsid w:val="00BE2850"/>
    <w:rsid w:val="00BE448E"/>
    <w:rsid w:val="00BE6460"/>
    <w:rsid w:val="00BF0E61"/>
    <w:rsid w:val="00BF183A"/>
    <w:rsid w:val="00BF5D96"/>
    <w:rsid w:val="00C00297"/>
    <w:rsid w:val="00C01E27"/>
    <w:rsid w:val="00C02AA9"/>
    <w:rsid w:val="00C06920"/>
    <w:rsid w:val="00C1439D"/>
    <w:rsid w:val="00C144B6"/>
    <w:rsid w:val="00C1484A"/>
    <w:rsid w:val="00C1515F"/>
    <w:rsid w:val="00C17D2C"/>
    <w:rsid w:val="00C32E13"/>
    <w:rsid w:val="00C3678E"/>
    <w:rsid w:val="00C367E1"/>
    <w:rsid w:val="00C4040F"/>
    <w:rsid w:val="00C475A4"/>
    <w:rsid w:val="00C5182E"/>
    <w:rsid w:val="00C51EC1"/>
    <w:rsid w:val="00C5671D"/>
    <w:rsid w:val="00C573C1"/>
    <w:rsid w:val="00C57C0B"/>
    <w:rsid w:val="00C57E5F"/>
    <w:rsid w:val="00C60793"/>
    <w:rsid w:val="00C612CD"/>
    <w:rsid w:val="00C705B1"/>
    <w:rsid w:val="00C72A63"/>
    <w:rsid w:val="00C76749"/>
    <w:rsid w:val="00C8140F"/>
    <w:rsid w:val="00C817C8"/>
    <w:rsid w:val="00C85213"/>
    <w:rsid w:val="00C94FA3"/>
    <w:rsid w:val="00C96F49"/>
    <w:rsid w:val="00CA4429"/>
    <w:rsid w:val="00CA6A69"/>
    <w:rsid w:val="00CA6FBF"/>
    <w:rsid w:val="00CB30C8"/>
    <w:rsid w:val="00CB5986"/>
    <w:rsid w:val="00CC3426"/>
    <w:rsid w:val="00CC4494"/>
    <w:rsid w:val="00CC53D7"/>
    <w:rsid w:val="00CD764E"/>
    <w:rsid w:val="00CE1122"/>
    <w:rsid w:val="00CE380A"/>
    <w:rsid w:val="00CE7B78"/>
    <w:rsid w:val="00D03C6E"/>
    <w:rsid w:val="00D0452F"/>
    <w:rsid w:val="00D06CDF"/>
    <w:rsid w:val="00D06DB4"/>
    <w:rsid w:val="00D11140"/>
    <w:rsid w:val="00D124C0"/>
    <w:rsid w:val="00D15D43"/>
    <w:rsid w:val="00D15FBD"/>
    <w:rsid w:val="00D26339"/>
    <w:rsid w:val="00D27534"/>
    <w:rsid w:val="00D31161"/>
    <w:rsid w:val="00D3175E"/>
    <w:rsid w:val="00D42B56"/>
    <w:rsid w:val="00D45916"/>
    <w:rsid w:val="00D46ABC"/>
    <w:rsid w:val="00D46F53"/>
    <w:rsid w:val="00D5018F"/>
    <w:rsid w:val="00D51773"/>
    <w:rsid w:val="00D52509"/>
    <w:rsid w:val="00D537C4"/>
    <w:rsid w:val="00D564D1"/>
    <w:rsid w:val="00D57859"/>
    <w:rsid w:val="00D578DC"/>
    <w:rsid w:val="00D624C7"/>
    <w:rsid w:val="00D62BD7"/>
    <w:rsid w:val="00D63B8E"/>
    <w:rsid w:val="00D72E82"/>
    <w:rsid w:val="00D76AC6"/>
    <w:rsid w:val="00D76EFE"/>
    <w:rsid w:val="00D777FE"/>
    <w:rsid w:val="00D82E64"/>
    <w:rsid w:val="00D92590"/>
    <w:rsid w:val="00D929CF"/>
    <w:rsid w:val="00D9474F"/>
    <w:rsid w:val="00DB65CB"/>
    <w:rsid w:val="00DB6AAB"/>
    <w:rsid w:val="00DB7B57"/>
    <w:rsid w:val="00DC5308"/>
    <w:rsid w:val="00DE1615"/>
    <w:rsid w:val="00DE7331"/>
    <w:rsid w:val="00E0238B"/>
    <w:rsid w:val="00E11276"/>
    <w:rsid w:val="00E13715"/>
    <w:rsid w:val="00E170C9"/>
    <w:rsid w:val="00E37592"/>
    <w:rsid w:val="00E40380"/>
    <w:rsid w:val="00E447F5"/>
    <w:rsid w:val="00E4668E"/>
    <w:rsid w:val="00E534BB"/>
    <w:rsid w:val="00E5364B"/>
    <w:rsid w:val="00E548E8"/>
    <w:rsid w:val="00E569B0"/>
    <w:rsid w:val="00E5733C"/>
    <w:rsid w:val="00E62446"/>
    <w:rsid w:val="00E64A0F"/>
    <w:rsid w:val="00E653D1"/>
    <w:rsid w:val="00E71E41"/>
    <w:rsid w:val="00E769E7"/>
    <w:rsid w:val="00E92716"/>
    <w:rsid w:val="00E9356E"/>
    <w:rsid w:val="00E9417E"/>
    <w:rsid w:val="00E974FC"/>
    <w:rsid w:val="00EA6AC5"/>
    <w:rsid w:val="00EA792D"/>
    <w:rsid w:val="00EB001D"/>
    <w:rsid w:val="00EB2818"/>
    <w:rsid w:val="00EB2BE0"/>
    <w:rsid w:val="00EB4530"/>
    <w:rsid w:val="00EB730D"/>
    <w:rsid w:val="00EB7636"/>
    <w:rsid w:val="00EB7AA3"/>
    <w:rsid w:val="00EC1FDC"/>
    <w:rsid w:val="00EC2AB0"/>
    <w:rsid w:val="00EC2CB7"/>
    <w:rsid w:val="00EC53A8"/>
    <w:rsid w:val="00EC543D"/>
    <w:rsid w:val="00EC5AA4"/>
    <w:rsid w:val="00EE129F"/>
    <w:rsid w:val="00EE30A0"/>
    <w:rsid w:val="00EE5CD1"/>
    <w:rsid w:val="00EE72FA"/>
    <w:rsid w:val="00EF1E9C"/>
    <w:rsid w:val="00EF3DD4"/>
    <w:rsid w:val="00F01B77"/>
    <w:rsid w:val="00F1067C"/>
    <w:rsid w:val="00F10CF0"/>
    <w:rsid w:val="00F126AE"/>
    <w:rsid w:val="00F12A4C"/>
    <w:rsid w:val="00F12D4A"/>
    <w:rsid w:val="00F159D6"/>
    <w:rsid w:val="00F20DC0"/>
    <w:rsid w:val="00F2177C"/>
    <w:rsid w:val="00F218AD"/>
    <w:rsid w:val="00F239B2"/>
    <w:rsid w:val="00F24289"/>
    <w:rsid w:val="00F31937"/>
    <w:rsid w:val="00F32CE4"/>
    <w:rsid w:val="00F41D77"/>
    <w:rsid w:val="00F47E06"/>
    <w:rsid w:val="00F56143"/>
    <w:rsid w:val="00F605D2"/>
    <w:rsid w:val="00F61547"/>
    <w:rsid w:val="00F6197A"/>
    <w:rsid w:val="00F64458"/>
    <w:rsid w:val="00F733DC"/>
    <w:rsid w:val="00F763AE"/>
    <w:rsid w:val="00F76B8A"/>
    <w:rsid w:val="00F8223F"/>
    <w:rsid w:val="00F83FC3"/>
    <w:rsid w:val="00F861B2"/>
    <w:rsid w:val="00F879A9"/>
    <w:rsid w:val="00F87A5F"/>
    <w:rsid w:val="00FA2DB6"/>
    <w:rsid w:val="00FA3586"/>
    <w:rsid w:val="00FA4695"/>
    <w:rsid w:val="00FA4A24"/>
    <w:rsid w:val="00FA6860"/>
    <w:rsid w:val="00FB1908"/>
    <w:rsid w:val="00FB3444"/>
    <w:rsid w:val="00FB6E2C"/>
    <w:rsid w:val="00FC0F41"/>
    <w:rsid w:val="00FC2E35"/>
    <w:rsid w:val="00FC4588"/>
    <w:rsid w:val="00FC4D77"/>
    <w:rsid w:val="00FC70BF"/>
    <w:rsid w:val="00FD4789"/>
    <w:rsid w:val="00FE2A76"/>
    <w:rsid w:val="00FE39A2"/>
    <w:rsid w:val="00FE4916"/>
    <w:rsid w:val="00FE5B13"/>
    <w:rsid w:val="00FE6943"/>
    <w:rsid w:val="00FE7C9C"/>
    <w:rsid w:val="00FF0D74"/>
    <w:rsid w:val="00FF1581"/>
    <w:rsid w:val="00FF2D8E"/>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28C94B2"/>
  <w15:docId w15:val="{1DAD4C8F-40AC-417B-8A85-93331AC13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s-ES"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31B"/>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FE6943"/>
    <w:pPr>
      <w:adjustRightInd w:val="0"/>
      <w:snapToGrid w:val="0"/>
      <w:spacing w:before="240"/>
    </w:pPr>
    <w:rPr>
      <w:rFonts w:ascii="Palatino Linotype" w:eastAsia="Times New Roman" w:hAnsi="Palatino Linotype"/>
      <w:i/>
      <w:snapToGrid w:val="0"/>
      <w:color w:val="000000"/>
      <w:szCs w:val="22"/>
      <w:lang w:val="en-US" w:eastAsia="de-DE" w:bidi="en-US"/>
    </w:rPr>
  </w:style>
  <w:style w:type="paragraph" w:customStyle="1" w:styleId="MDPI12title">
    <w:name w:val="MDPI_1.2_title"/>
    <w:next w:val="Normal"/>
    <w:qFormat/>
    <w:rsid w:val="00FE6943"/>
    <w:pPr>
      <w:adjustRightInd w:val="0"/>
      <w:snapToGrid w:val="0"/>
      <w:spacing w:after="240" w:line="240" w:lineRule="atLeast"/>
    </w:pPr>
    <w:rPr>
      <w:rFonts w:ascii="Palatino Linotype" w:eastAsia="Times New Roman" w:hAnsi="Palatino Linotype"/>
      <w:b/>
      <w:snapToGrid w:val="0"/>
      <w:color w:val="000000"/>
      <w:sz w:val="36"/>
      <w:lang w:val="en-US" w:eastAsia="de-DE" w:bidi="en-US"/>
    </w:rPr>
  </w:style>
  <w:style w:type="paragraph" w:customStyle="1" w:styleId="MDPI13authornames">
    <w:name w:val="MDPI_1.3_authornames"/>
    <w:next w:val="Normal"/>
    <w:qFormat/>
    <w:rsid w:val="00FE6943"/>
    <w:pPr>
      <w:adjustRightInd w:val="0"/>
      <w:snapToGrid w:val="0"/>
      <w:spacing w:after="360" w:line="260" w:lineRule="atLeast"/>
    </w:pPr>
    <w:rPr>
      <w:rFonts w:ascii="Palatino Linotype" w:eastAsia="Times New Roman" w:hAnsi="Palatino Linotype"/>
      <w:b/>
      <w:color w:val="000000"/>
      <w:szCs w:val="22"/>
      <w:lang w:val="en-US" w:eastAsia="de-DE" w:bidi="en-US"/>
    </w:rPr>
  </w:style>
  <w:style w:type="paragraph" w:customStyle="1" w:styleId="MDPI14history">
    <w:name w:val="MDPI_1.4_history"/>
    <w:basedOn w:val="Normal"/>
    <w:next w:val="Normal"/>
    <w:qFormat/>
    <w:rsid w:val="00FE6943"/>
    <w:pPr>
      <w:adjustRightInd w:val="0"/>
      <w:snapToGrid w:val="0"/>
      <w:spacing w:line="240" w:lineRule="atLeast"/>
      <w:ind w:right="113"/>
    </w:pPr>
    <w:rPr>
      <w:rFonts w:ascii="Palatino Linotype" w:hAnsi="Palatino Linotype"/>
      <w:color w:val="000000"/>
      <w:sz w:val="14"/>
      <w:szCs w:val="20"/>
      <w:lang w:val="en-US" w:eastAsia="de-DE" w:bidi="en-US"/>
    </w:rPr>
  </w:style>
  <w:style w:type="paragraph" w:customStyle="1" w:styleId="MDPI16affiliation">
    <w:name w:val="MDPI_1.6_affiliation"/>
    <w:qFormat/>
    <w:rsid w:val="00FE6943"/>
    <w:pPr>
      <w:adjustRightInd w:val="0"/>
      <w:snapToGrid w:val="0"/>
      <w:spacing w:line="200" w:lineRule="atLeast"/>
      <w:ind w:left="2806" w:hanging="198"/>
    </w:pPr>
    <w:rPr>
      <w:rFonts w:ascii="Palatino Linotype" w:eastAsia="Times New Roman" w:hAnsi="Palatino Linotype"/>
      <w:color w:val="000000"/>
      <w:sz w:val="16"/>
      <w:szCs w:val="18"/>
      <w:lang w:val="en-US" w:eastAsia="de-DE" w:bidi="en-US"/>
    </w:rPr>
  </w:style>
  <w:style w:type="paragraph" w:customStyle="1" w:styleId="MDPI17abstract">
    <w:name w:val="MDPI_1.7_abstract"/>
    <w:next w:val="Normal"/>
    <w:qFormat/>
    <w:rsid w:val="00FE6943"/>
    <w:pPr>
      <w:adjustRightInd w:val="0"/>
      <w:snapToGrid w:val="0"/>
      <w:spacing w:before="240" w:line="260" w:lineRule="atLeast"/>
      <w:ind w:left="2608"/>
      <w:jc w:val="both"/>
    </w:pPr>
    <w:rPr>
      <w:rFonts w:ascii="Palatino Linotype" w:eastAsia="Times New Roman" w:hAnsi="Palatino Linotype"/>
      <w:color w:val="000000"/>
      <w:sz w:val="18"/>
      <w:szCs w:val="22"/>
      <w:lang w:val="en-US" w:eastAsia="de-DE" w:bidi="en-US"/>
    </w:rPr>
  </w:style>
  <w:style w:type="paragraph" w:customStyle="1" w:styleId="MDPI18keywords">
    <w:name w:val="MDPI_1.8_keywords"/>
    <w:next w:val="Normal"/>
    <w:qFormat/>
    <w:rsid w:val="00FE6943"/>
    <w:pPr>
      <w:adjustRightInd w:val="0"/>
      <w:snapToGrid w:val="0"/>
      <w:spacing w:before="240" w:line="260" w:lineRule="atLeast"/>
      <w:ind w:left="2608"/>
      <w:jc w:val="both"/>
    </w:pPr>
    <w:rPr>
      <w:rFonts w:ascii="Palatino Linotype" w:eastAsia="Times New Roman" w:hAnsi="Palatino Linotype"/>
      <w:snapToGrid w:val="0"/>
      <w:color w:val="000000"/>
      <w:sz w:val="18"/>
      <w:szCs w:val="22"/>
      <w:lang w:val="en-US" w:eastAsia="de-DE" w:bidi="en-US"/>
    </w:rPr>
  </w:style>
  <w:style w:type="paragraph" w:customStyle="1" w:styleId="MDPI19line">
    <w:name w:val="MDPI_1.9_line"/>
    <w:qFormat/>
    <w:rsid w:val="00FE6943"/>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val="en-US" w:eastAsia="de-DE" w:bidi="en-US"/>
    </w:rPr>
  </w:style>
  <w:style w:type="paragraph" w:styleId="Footer">
    <w:name w:val="footer"/>
    <w:basedOn w:val="Normal"/>
    <w:link w:val="FooterChar"/>
    <w:uiPriority w:val="99"/>
    <w:rsid w:val="00FE6943"/>
    <w:pPr>
      <w:tabs>
        <w:tab w:val="center" w:pos="4153"/>
        <w:tab w:val="right" w:pos="8306"/>
      </w:tabs>
      <w:snapToGrid w:val="0"/>
      <w:spacing w:line="240" w:lineRule="atLeast"/>
      <w:jc w:val="both"/>
    </w:pPr>
    <w:rPr>
      <w:rFonts w:ascii="Palatino Linotype" w:eastAsia="SimSun" w:hAnsi="Palatino Linotype"/>
      <w:noProof/>
      <w:color w:val="000000"/>
      <w:sz w:val="20"/>
      <w:szCs w:val="18"/>
      <w:lang w:val="en-US" w:eastAsia="zh-CN"/>
    </w:rPr>
  </w:style>
  <w:style w:type="character" w:customStyle="1" w:styleId="FooterChar">
    <w:name w:val="Footer Char"/>
    <w:link w:val="Footer"/>
    <w:uiPriority w:val="99"/>
    <w:rsid w:val="00FE6943"/>
    <w:rPr>
      <w:rFonts w:ascii="Palatino Linotype" w:hAnsi="Palatino Linotype"/>
      <w:noProof/>
      <w:color w:val="000000"/>
      <w:szCs w:val="18"/>
    </w:rPr>
  </w:style>
  <w:style w:type="paragraph" w:styleId="Header">
    <w:name w:val="header"/>
    <w:basedOn w:val="Normal"/>
    <w:link w:val="HeaderChar"/>
    <w:uiPriority w:val="99"/>
    <w:rsid w:val="00FE6943"/>
    <w:pPr>
      <w:pBdr>
        <w:bottom w:val="single" w:sz="6" w:space="1" w:color="auto"/>
      </w:pBdr>
      <w:tabs>
        <w:tab w:val="center" w:pos="4153"/>
        <w:tab w:val="right" w:pos="8306"/>
      </w:tabs>
      <w:snapToGrid w:val="0"/>
      <w:spacing w:line="240" w:lineRule="atLeast"/>
      <w:jc w:val="center"/>
    </w:pPr>
    <w:rPr>
      <w:rFonts w:ascii="Palatino Linotype" w:eastAsia="SimSun" w:hAnsi="Palatino Linotype"/>
      <w:noProof/>
      <w:color w:val="000000"/>
      <w:sz w:val="20"/>
      <w:szCs w:val="18"/>
      <w:lang w:val="en-US" w:eastAsia="zh-CN"/>
    </w:rPr>
  </w:style>
  <w:style w:type="character" w:customStyle="1" w:styleId="HeaderChar">
    <w:name w:val="Header Char"/>
    <w:link w:val="Header"/>
    <w:uiPriority w:val="99"/>
    <w:rsid w:val="00FE6943"/>
    <w:rPr>
      <w:rFonts w:ascii="Palatino Linotype" w:hAnsi="Palatino Linotype"/>
      <w:noProof/>
      <w:color w:val="000000"/>
      <w:szCs w:val="18"/>
    </w:rPr>
  </w:style>
  <w:style w:type="paragraph" w:customStyle="1" w:styleId="MDPIheaderjournallogo">
    <w:name w:val="MDPI_header_journal_logo"/>
    <w:qFormat/>
    <w:rsid w:val="00FE6943"/>
    <w:pPr>
      <w:adjustRightInd w:val="0"/>
      <w:snapToGrid w:val="0"/>
      <w:spacing w:line="260" w:lineRule="atLeast"/>
      <w:jc w:val="both"/>
    </w:pPr>
    <w:rPr>
      <w:rFonts w:ascii="Palatino Linotype" w:eastAsia="Times New Roman" w:hAnsi="Palatino Linotype"/>
      <w:i/>
      <w:color w:val="000000"/>
      <w:sz w:val="24"/>
      <w:szCs w:val="22"/>
      <w:lang w:val="en-US" w:eastAsia="de-CH"/>
    </w:rPr>
  </w:style>
  <w:style w:type="paragraph" w:customStyle="1" w:styleId="MDPI32textnoindent">
    <w:name w:val="MDPI_3.2_text_no_indent"/>
    <w:basedOn w:val="MDPI31text"/>
    <w:qFormat/>
    <w:rsid w:val="00FE6943"/>
    <w:pPr>
      <w:ind w:firstLine="0"/>
    </w:pPr>
  </w:style>
  <w:style w:type="paragraph" w:customStyle="1" w:styleId="MDPI31text">
    <w:name w:val="MDPI_3.1_text"/>
    <w:qFormat/>
    <w:rsid w:val="00AC3FDF"/>
    <w:pPr>
      <w:adjustRightInd w:val="0"/>
      <w:snapToGrid w:val="0"/>
      <w:spacing w:line="228" w:lineRule="auto"/>
      <w:ind w:left="2608" w:firstLine="425"/>
      <w:jc w:val="both"/>
    </w:pPr>
    <w:rPr>
      <w:rFonts w:ascii="Palatino Linotype" w:eastAsia="Times New Roman" w:hAnsi="Palatino Linotype"/>
      <w:snapToGrid w:val="0"/>
      <w:color w:val="000000"/>
      <w:szCs w:val="22"/>
      <w:lang w:val="en-US" w:eastAsia="de-DE" w:bidi="en-US"/>
    </w:rPr>
  </w:style>
  <w:style w:type="paragraph" w:customStyle="1" w:styleId="MDPI33textspaceafter">
    <w:name w:val="MDPI_3.3_text_space_after"/>
    <w:qFormat/>
    <w:rsid w:val="00FE6943"/>
    <w:pPr>
      <w:adjustRightInd w:val="0"/>
      <w:snapToGrid w:val="0"/>
      <w:spacing w:after="240"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34textspacebefore">
    <w:name w:val="MDPI_3.4_text_space_before"/>
    <w:qFormat/>
    <w:rsid w:val="00FE6943"/>
    <w:pPr>
      <w:adjustRightInd w:val="0"/>
      <w:snapToGrid w:val="0"/>
      <w:spacing w:before="240"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35textbeforelist">
    <w:name w:val="MDPI_3.5_text_before_list"/>
    <w:qFormat/>
    <w:rsid w:val="00FE6943"/>
    <w:pPr>
      <w:adjustRightInd w:val="0"/>
      <w:snapToGrid w:val="0"/>
      <w:spacing w:line="228" w:lineRule="auto"/>
      <w:ind w:left="2608" w:firstLine="425"/>
      <w:jc w:val="both"/>
    </w:pPr>
    <w:rPr>
      <w:rFonts w:ascii="Palatino Linotype" w:eastAsia="Times New Roman" w:hAnsi="Palatino Linotype"/>
      <w:snapToGrid w:val="0"/>
      <w:color w:val="000000"/>
      <w:szCs w:val="22"/>
      <w:lang w:val="en-US" w:eastAsia="de-DE" w:bidi="en-US"/>
    </w:rPr>
  </w:style>
  <w:style w:type="paragraph" w:customStyle="1" w:styleId="MDPI36textafterlist">
    <w:name w:val="MDPI_3.6_text_after_list"/>
    <w:qFormat/>
    <w:rsid w:val="00FE6943"/>
    <w:pPr>
      <w:adjustRightInd w:val="0"/>
      <w:snapToGrid w:val="0"/>
      <w:spacing w:before="120"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37itemize">
    <w:name w:val="MDPI_3.7_itemize"/>
    <w:qFormat/>
    <w:rsid w:val="00FE6943"/>
    <w:pPr>
      <w:numPr>
        <w:numId w:val="13"/>
      </w:numPr>
      <w:adjustRightInd w:val="0"/>
      <w:snapToGrid w:val="0"/>
      <w:spacing w:line="228" w:lineRule="auto"/>
      <w:jc w:val="both"/>
    </w:pPr>
    <w:rPr>
      <w:rFonts w:ascii="Palatino Linotype" w:eastAsia="Times New Roman" w:hAnsi="Palatino Linotype"/>
      <w:color w:val="000000"/>
      <w:szCs w:val="22"/>
      <w:lang w:val="en-US" w:eastAsia="de-DE" w:bidi="en-US"/>
    </w:rPr>
  </w:style>
  <w:style w:type="paragraph" w:customStyle="1" w:styleId="MDPI38bullet">
    <w:name w:val="MDPI_3.8_bullet"/>
    <w:qFormat/>
    <w:rsid w:val="00FE6943"/>
    <w:pPr>
      <w:numPr>
        <w:numId w:val="14"/>
      </w:numPr>
      <w:adjustRightInd w:val="0"/>
      <w:snapToGrid w:val="0"/>
      <w:spacing w:line="228" w:lineRule="auto"/>
      <w:jc w:val="both"/>
    </w:pPr>
    <w:rPr>
      <w:rFonts w:ascii="Palatino Linotype" w:eastAsia="Times New Roman" w:hAnsi="Palatino Linotype"/>
      <w:color w:val="000000"/>
      <w:szCs w:val="22"/>
      <w:lang w:val="en-US" w:eastAsia="de-DE" w:bidi="en-US"/>
    </w:rPr>
  </w:style>
  <w:style w:type="paragraph" w:customStyle="1" w:styleId="MDPI39equation">
    <w:name w:val="MDPI_3.9_equation"/>
    <w:qFormat/>
    <w:rsid w:val="00FE6943"/>
    <w:pPr>
      <w:adjustRightInd w:val="0"/>
      <w:snapToGrid w:val="0"/>
      <w:spacing w:before="120" w:after="120" w:line="260" w:lineRule="atLeast"/>
      <w:ind w:left="709"/>
      <w:jc w:val="center"/>
    </w:pPr>
    <w:rPr>
      <w:rFonts w:ascii="Palatino Linotype" w:eastAsia="Times New Roman" w:hAnsi="Palatino Linotype"/>
      <w:snapToGrid w:val="0"/>
      <w:color w:val="000000"/>
      <w:szCs w:val="22"/>
      <w:lang w:val="en-US" w:eastAsia="de-DE" w:bidi="en-US"/>
    </w:rPr>
  </w:style>
  <w:style w:type="paragraph" w:customStyle="1" w:styleId="MDPI3aequationnumber">
    <w:name w:val="MDPI_3.a_equation_number"/>
    <w:qFormat/>
    <w:rsid w:val="00FE6943"/>
    <w:pPr>
      <w:spacing w:before="120" w:after="120"/>
      <w:jc w:val="right"/>
    </w:pPr>
    <w:rPr>
      <w:rFonts w:ascii="Palatino Linotype" w:eastAsia="Times New Roman" w:hAnsi="Palatino Linotype"/>
      <w:snapToGrid w:val="0"/>
      <w:color w:val="000000"/>
      <w:szCs w:val="22"/>
      <w:lang w:val="en-US" w:eastAsia="de-DE" w:bidi="en-US"/>
    </w:rPr>
  </w:style>
  <w:style w:type="paragraph" w:customStyle="1" w:styleId="MDPI41tablecaption">
    <w:name w:val="MDPI_4.1_table_caption"/>
    <w:qFormat/>
    <w:rsid w:val="00FE6943"/>
    <w:pPr>
      <w:adjustRightInd w:val="0"/>
      <w:snapToGrid w:val="0"/>
      <w:spacing w:before="240" w:after="120" w:line="228" w:lineRule="auto"/>
      <w:ind w:left="2608"/>
    </w:pPr>
    <w:rPr>
      <w:rFonts w:ascii="Palatino Linotype" w:eastAsia="Times New Roman" w:hAnsi="Palatino Linotype" w:cs="Cordia New"/>
      <w:color w:val="000000"/>
      <w:sz w:val="18"/>
      <w:szCs w:val="22"/>
      <w:lang w:val="en-US" w:eastAsia="de-DE" w:bidi="en-US"/>
    </w:rPr>
  </w:style>
  <w:style w:type="paragraph" w:customStyle="1" w:styleId="MDPI42tablebody">
    <w:name w:val="MDPI_4.2_table_body"/>
    <w:qFormat/>
    <w:rsid w:val="004B7429"/>
    <w:pPr>
      <w:adjustRightInd w:val="0"/>
      <w:snapToGrid w:val="0"/>
      <w:spacing w:line="260" w:lineRule="atLeast"/>
      <w:jc w:val="center"/>
    </w:pPr>
    <w:rPr>
      <w:rFonts w:ascii="Palatino Linotype" w:eastAsia="Times New Roman" w:hAnsi="Palatino Linotype"/>
      <w:snapToGrid w:val="0"/>
      <w:color w:val="000000"/>
      <w:lang w:val="en-US" w:eastAsia="de-DE" w:bidi="en-US"/>
    </w:rPr>
  </w:style>
  <w:style w:type="paragraph" w:customStyle="1" w:styleId="MDPI43tablefooter">
    <w:name w:val="MDPI_4.3_table_footer"/>
    <w:next w:val="MDPI31text"/>
    <w:qFormat/>
    <w:rsid w:val="00FE6943"/>
    <w:pPr>
      <w:adjustRightInd w:val="0"/>
      <w:snapToGrid w:val="0"/>
      <w:spacing w:line="228" w:lineRule="auto"/>
      <w:ind w:left="2608"/>
    </w:pPr>
    <w:rPr>
      <w:rFonts w:ascii="Palatino Linotype" w:eastAsia="Times New Roman" w:hAnsi="Palatino Linotype" w:cs="Cordia New"/>
      <w:color w:val="000000"/>
      <w:sz w:val="18"/>
      <w:szCs w:val="22"/>
      <w:lang w:val="en-US" w:eastAsia="de-DE" w:bidi="en-US"/>
    </w:rPr>
  </w:style>
  <w:style w:type="paragraph" w:customStyle="1" w:styleId="MDPI51figurecaption">
    <w:name w:val="MDPI_5.1_figure_caption"/>
    <w:qFormat/>
    <w:rsid w:val="00FE6943"/>
    <w:pPr>
      <w:adjustRightInd w:val="0"/>
      <w:snapToGrid w:val="0"/>
      <w:spacing w:before="120" w:after="240" w:line="228" w:lineRule="auto"/>
      <w:ind w:left="2608"/>
    </w:pPr>
    <w:rPr>
      <w:rFonts w:ascii="Palatino Linotype" w:eastAsia="Times New Roman" w:hAnsi="Palatino Linotype"/>
      <w:color w:val="000000"/>
      <w:sz w:val="18"/>
      <w:lang w:val="en-US" w:eastAsia="de-DE" w:bidi="en-US"/>
    </w:rPr>
  </w:style>
  <w:style w:type="paragraph" w:customStyle="1" w:styleId="MDPI52figure">
    <w:name w:val="MDPI_5.2_figure"/>
    <w:qFormat/>
    <w:rsid w:val="00FE6943"/>
    <w:pPr>
      <w:adjustRightInd w:val="0"/>
      <w:snapToGrid w:val="0"/>
      <w:spacing w:before="240" w:after="120"/>
      <w:jc w:val="center"/>
    </w:pPr>
    <w:rPr>
      <w:rFonts w:ascii="Palatino Linotype" w:eastAsia="Times New Roman" w:hAnsi="Palatino Linotype"/>
      <w:snapToGrid w:val="0"/>
      <w:color w:val="000000"/>
      <w:lang w:val="en-US" w:eastAsia="de-DE" w:bidi="en-US"/>
    </w:rPr>
  </w:style>
  <w:style w:type="paragraph" w:customStyle="1" w:styleId="MDPI81theorem">
    <w:name w:val="MDPI_8.1_theorem"/>
    <w:qFormat/>
    <w:rsid w:val="00FE6943"/>
    <w:pPr>
      <w:adjustRightInd w:val="0"/>
      <w:snapToGrid w:val="0"/>
      <w:spacing w:line="228" w:lineRule="auto"/>
      <w:ind w:left="2608"/>
      <w:jc w:val="both"/>
    </w:pPr>
    <w:rPr>
      <w:rFonts w:ascii="Palatino Linotype" w:eastAsia="Times New Roman" w:hAnsi="Palatino Linotype"/>
      <w:i/>
      <w:snapToGrid w:val="0"/>
      <w:color w:val="000000"/>
      <w:szCs w:val="22"/>
      <w:lang w:val="en-US" w:eastAsia="de-DE" w:bidi="en-US"/>
    </w:rPr>
  </w:style>
  <w:style w:type="paragraph" w:customStyle="1" w:styleId="MDPI82proof">
    <w:name w:val="MDPI_8.2_proof"/>
    <w:qFormat/>
    <w:rsid w:val="00FE6943"/>
    <w:pPr>
      <w:adjustRightInd w:val="0"/>
      <w:snapToGrid w:val="0"/>
      <w:spacing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footerfirstpage">
    <w:name w:val="MDPI_footer_firstpage"/>
    <w:qFormat/>
    <w:rsid w:val="00FE6943"/>
    <w:pPr>
      <w:tabs>
        <w:tab w:val="right" w:pos="8845"/>
      </w:tabs>
      <w:spacing w:line="160" w:lineRule="exact"/>
    </w:pPr>
    <w:rPr>
      <w:rFonts w:ascii="Palatino Linotype" w:eastAsia="Times New Roman" w:hAnsi="Palatino Linotype"/>
      <w:color w:val="000000"/>
      <w:sz w:val="16"/>
      <w:lang w:val="en-US" w:eastAsia="de-DE"/>
    </w:rPr>
  </w:style>
  <w:style w:type="paragraph" w:customStyle="1" w:styleId="MDPI23heading3">
    <w:name w:val="MDPI_2.3_heading3"/>
    <w:qFormat/>
    <w:rsid w:val="00FE6943"/>
    <w:pPr>
      <w:adjustRightInd w:val="0"/>
      <w:snapToGrid w:val="0"/>
      <w:spacing w:before="60" w:after="60" w:line="228" w:lineRule="auto"/>
      <w:ind w:left="2608"/>
      <w:outlineLvl w:val="2"/>
    </w:pPr>
    <w:rPr>
      <w:rFonts w:ascii="Palatino Linotype" w:eastAsia="Times New Roman" w:hAnsi="Palatino Linotype"/>
      <w:snapToGrid w:val="0"/>
      <w:color w:val="000000"/>
      <w:szCs w:val="22"/>
      <w:lang w:val="en-US" w:eastAsia="de-DE" w:bidi="en-US"/>
    </w:rPr>
  </w:style>
  <w:style w:type="paragraph" w:customStyle="1" w:styleId="MDPI21heading1">
    <w:name w:val="MDPI_2.1_heading1"/>
    <w:qFormat/>
    <w:rsid w:val="00FE6943"/>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val="en-US" w:eastAsia="de-DE" w:bidi="en-US"/>
    </w:rPr>
  </w:style>
  <w:style w:type="paragraph" w:customStyle="1" w:styleId="MDPI22heading2">
    <w:name w:val="MDPI_2.2_heading2"/>
    <w:qFormat/>
    <w:rsid w:val="00FE6943"/>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val="en-US" w:eastAsia="de-DE" w:bidi="en-US"/>
    </w:rPr>
  </w:style>
  <w:style w:type="paragraph" w:customStyle="1" w:styleId="MDPI71References">
    <w:name w:val="MDPI_7.1_References"/>
    <w:qFormat/>
    <w:rsid w:val="00FE6943"/>
    <w:pPr>
      <w:adjustRightInd w:val="0"/>
      <w:snapToGrid w:val="0"/>
      <w:spacing w:line="228" w:lineRule="auto"/>
      <w:ind w:left="425" w:hanging="425"/>
      <w:jc w:val="both"/>
    </w:pPr>
    <w:rPr>
      <w:rFonts w:ascii="Palatino Linotype" w:eastAsia="Times New Roman" w:hAnsi="Palatino Linotype"/>
      <w:color w:val="000000"/>
      <w:sz w:val="18"/>
      <w:lang w:val="en-US" w:eastAsia="de-DE" w:bidi="en-US"/>
    </w:rPr>
  </w:style>
  <w:style w:type="paragraph" w:styleId="BalloonText">
    <w:name w:val="Balloon Text"/>
    <w:basedOn w:val="Normal"/>
    <w:link w:val="BalloonTextChar"/>
    <w:uiPriority w:val="99"/>
    <w:rsid w:val="00FE6943"/>
    <w:pPr>
      <w:spacing w:line="260" w:lineRule="atLeast"/>
      <w:jc w:val="both"/>
    </w:pPr>
    <w:rPr>
      <w:rFonts w:ascii="Palatino Linotype" w:eastAsia="SimSun" w:hAnsi="Palatino Linotype" w:cs="Tahoma"/>
      <w:noProof/>
      <w:color w:val="000000"/>
      <w:sz w:val="20"/>
      <w:szCs w:val="18"/>
      <w:lang w:val="en-US" w:eastAsia="zh-CN"/>
    </w:rPr>
  </w:style>
  <w:style w:type="character" w:customStyle="1" w:styleId="BalloonTextChar">
    <w:name w:val="Balloon Text Char"/>
    <w:link w:val="BalloonText"/>
    <w:uiPriority w:val="99"/>
    <w:rsid w:val="00FE6943"/>
    <w:rPr>
      <w:rFonts w:ascii="Palatino Linotype" w:hAnsi="Palatino Linotype" w:cs="Tahoma"/>
      <w:noProof/>
      <w:color w:val="000000"/>
      <w:szCs w:val="18"/>
    </w:rPr>
  </w:style>
  <w:style w:type="character" w:styleId="LineNumber">
    <w:name w:val="line number"/>
    <w:uiPriority w:val="99"/>
    <w:rsid w:val="00F20DC0"/>
    <w:rPr>
      <w:rFonts w:ascii="Palatino Linotype" w:hAnsi="Palatino Linotype"/>
      <w:sz w:val="16"/>
    </w:rPr>
  </w:style>
  <w:style w:type="table" w:customStyle="1" w:styleId="MDPI41threelinetable">
    <w:name w:val="MDPI_4.1_three_line_table"/>
    <w:basedOn w:val="TableNormal"/>
    <w:uiPriority w:val="99"/>
    <w:rsid w:val="00FE6943"/>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FE6943"/>
    <w:rPr>
      <w:color w:val="0000FF"/>
      <w:u w:val="single"/>
    </w:rPr>
  </w:style>
  <w:style w:type="character" w:customStyle="1" w:styleId="Mencinsinresolver1">
    <w:name w:val="Mención sin resolver1"/>
    <w:uiPriority w:val="99"/>
    <w:semiHidden/>
    <w:unhideWhenUsed/>
    <w:rsid w:val="0034278A"/>
    <w:rPr>
      <w:color w:val="605E5C"/>
      <w:shd w:val="clear" w:color="auto" w:fill="E1DFDD"/>
    </w:rPr>
  </w:style>
  <w:style w:type="table" w:styleId="TableGrid">
    <w:name w:val="Table Grid"/>
    <w:basedOn w:val="TableNormal"/>
    <w:uiPriority w:val="59"/>
    <w:rsid w:val="00FE6943"/>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41">
    <w:name w:val="Tabla normal 41"/>
    <w:basedOn w:val="TableNormal"/>
    <w:uiPriority w:val="44"/>
    <w:rsid w:val="00853B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FE6943"/>
    <w:pPr>
      <w:adjustRightInd w:val="0"/>
      <w:snapToGrid w:val="0"/>
      <w:spacing w:line="240" w:lineRule="atLeast"/>
      <w:ind w:right="113"/>
    </w:pPr>
    <w:rPr>
      <w:rFonts w:ascii="Palatino Linotype" w:hAnsi="Palatino Linotype" w:cs="Cordia New"/>
      <w:sz w:val="14"/>
      <w:szCs w:val="22"/>
      <w:lang w:val="en-US" w:eastAsia="zh-CN"/>
    </w:rPr>
  </w:style>
  <w:style w:type="paragraph" w:customStyle="1" w:styleId="MDPI62BackMatter">
    <w:name w:val="MDPI_6.2_BackMatter"/>
    <w:qFormat/>
    <w:rsid w:val="00FE6943"/>
    <w:pPr>
      <w:adjustRightInd w:val="0"/>
      <w:snapToGrid w:val="0"/>
      <w:spacing w:after="120" w:line="228" w:lineRule="auto"/>
      <w:ind w:left="2608"/>
      <w:jc w:val="both"/>
    </w:pPr>
    <w:rPr>
      <w:rFonts w:ascii="Palatino Linotype" w:eastAsia="Times New Roman" w:hAnsi="Palatino Linotype"/>
      <w:snapToGrid w:val="0"/>
      <w:color w:val="000000"/>
      <w:sz w:val="18"/>
      <w:lang w:val="en-US" w:eastAsia="en-US" w:bidi="en-US"/>
    </w:rPr>
  </w:style>
  <w:style w:type="paragraph" w:customStyle="1" w:styleId="MDPI63Notes">
    <w:name w:val="MDPI_6.3_Notes"/>
    <w:qFormat/>
    <w:rsid w:val="00FE6943"/>
    <w:pPr>
      <w:adjustRightInd w:val="0"/>
      <w:snapToGrid w:val="0"/>
      <w:spacing w:after="120" w:line="240" w:lineRule="atLeast"/>
      <w:ind w:right="113"/>
    </w:pPr>
    <w:rPr>
      <w:rFonts w:ascii="Palatino Linotype" w:hAnsi="Palatino Linotype"/>
      <w:snapToGrid w:val="0"/>
      <w:color w:val="000000"/>
      <w:sz w:val="14"/>
      <w:lang w:val="en-US" w:eastAsia="en-US" w:bidi="en-US"/>
    </w:rPr>
  </w:style>
  <w:style w:type="paragraph" w:customStyle="1" w:styleId="MDPI15academiceditor">
    <w:name w:val="MDPI_1.5_academic_editor"/>
    <w:qFormat/>
    <w:rsid w:val="00FE6943"/>
    <w:pPr>
      <w:adjustRightInd w:val="0"/>
      <w:snapToGrid w:val="0"/>
      <w:spacing w:before="240" w:line="240" w:lineRule="atLeast"/>
      <w:ind w:right="113"/>
    </w:pPr>
    <w:rPr>
      <w:rFonts w:ascii="Palatino Linotype" w:eastAsia="Times New Roman" w:hAnsi="Palatino Linotype"/>
      <w:color w:val="000000"/>
      <w:sz w:val="14"/>
      <w:szCs w:val="22"/>
      <w:lang w:val="en-US" w:eastAsia="de-DE" w:bidi="en-US"/>
    </w:rPr>
  </w:style>
  <w:style w:type="paragraph" w:customStyle="1" w:styleId="MDPI19classification">
    <w:name w:val="MDPI_1.9_classification"/>
    <w:qFormat/>
    <w:rsid w:val="00FE6943"/>
    <w:pPr>
      <w:spacing w:before="240" w:line="260" w:lineRule="atLeast"/>
      <w:ind w:left="113"/>
      <w:jc w:val="both"/>
    </w:pPr>
    <w:rPr>
      <w:rFonts w:ascii="Palatino Linotype" w:eastAsia="Times New Roman" w:hAnsi="Palatino Linotype"/>
      <w:b/>
      <w:color w:val="000000"/>
      <w:szCs w:val="22"/>
      <w:lang w:val="en-US" w:eastAsia="de-DE" w:bidi="en-US"/>
    </w:rPr>
  </w:style>
  <w:style w:type="paragraph" w:customStyle="1" w:styleId="MDPI411onetablecaption">
    <w:name w:val="MDPI_4.1.1_one_table_caption"/>
    <w:qFormat/>
    <w:rsid w:val="00FE6943"/>
    <w:pPr>
      <w:adjustRightInd w:val="0"/>
      <w:snapToGrid w:val="0"/>
      <w:spacing w:before="240" w:after="120" w:line="260" w:lineRule="atLeast"/>
      <w:jc w:val="center"/>
    </w:pPr>
    <w:rPr>
      <w:rFonts w:ascii="Palatino Linotype" w:hAnsi="Palatino Linotype" w:cs="Cordia New"/>
      <w:noProof/>
      <w:color w:val="000000"/>
      <w:sz w:val="18"/>
      <w:szCs w:val="22"/>
      <w:lang w:val="en-US" w:eastAsia="zh-CN" w:bidi="en-US"/>
    </w:rPr>
  </w:style>
  <w:style w:type="paragraph" w:customStyle="1" w:styleId="MDPI511onefigurecaption">
    <w:name w:val="MDPI_5.1.1_one_figure_caption"/>
    <w:qFormat/>
    <w:rsid w:val="00FE6943"/>
    <w:pPr>
      <w:adjustRightInd w:val="0"/>
      <w:snapToGrid w:val="0"/>
      <w:spacing w:before="240" w:after="120" w:line="260" w:lineRule="atLeast"/>
      <w:jc w:val="center"/>
    </w:pPr>
    <w:rPr>
      <w:rFonts w:ascii="Palatino Linotype" w:hAnsi="Palatino Linotype"/>
      <w:noProof/>
      <w:color w:val="000000"/>
      <w:sz w:val="18"/>
      <w:lang w:val="en-US" w:eastAsia="zh-CN" w:bidi="en-US"/>
    </w:rPr>
  </w:style>
  <w:style w:type="paragraph" w:customStyle="1" w:styleId="MDPI72Copyright">
    <w:name w:val="MDPI_7.2_Copyright"/>
    <w:qFormat/>
    <w:rsid w:val="00FE6943"/>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FE6943"/>
    <w:pPr>
      <w:adjustRightInd w:val="0"/>
      <w:snapToGrid w:val="0"/>
      <w:spacing w:after="100" w:line="260" w:lineRule="atLeast"/>
      <w:jc w:val="right"/>
    </w:pPr>
    <w:rPr>
      <w:rFonts w:ascii="Palatino Linotype" w:eastAsia="Times New Roman" w:hAnsi="Palatino Linotype"/>
      <w:color w:val="000000"/>
      <w:lang w:val="en-US" w:eastAsia="de-CH"/>
    </w:rPr>
  </w:style>
  <w:style w:type="paragraph" w:customStyle="1" w:styleId="MDPIequationFram">
    <w:name w:val="MDPI_equationFram"/>
    <w:qFormat/>
    <w:rsid w:val="00FE6943"/>
    <w:pPr>
      <w:adjustRightInd w:val="0"/>
      <w:snapToGrid w:val="0"/>
      <w:spacing w:before="120" w:after="120"/>
      <w:jc w:val="center"/>
    </w:pPr>
    <w:rPr>
      <w:rFonts w:ascii="Palatino Linotype" w:eastAsia="Times New Roman" w:hAnsi="Palatino Linotype"/>
      <w:snapToGrid w:val="0"/>
      <w:color w:val="000000"/>
      <w:szCs w:val="22"/>
      <w:lang w:val="en-US" w:eastAsia="de-DE" w:bidi="en-US"/>
    </w:rPr>
  </w:style>
  <w:style w:type="paragraph" w:customStyle="1" w:styleId="MDPIfooter">
    <w:name w:val="MDPI_footer"/>
    <w:qFormat/>
    <w:rsid w:val="00FE6943"/>
    <w:pPr>
      <w:adjustRightInd w:val="0"/>
      <w:snapToGrid w:val="0"/>
      <w:spacing w:before="120" w:line="260" w:lineRule="atLeast"/>
      <w:jc w:val="center"/>
    </w:pPr>
    <w:rPr>
      <w:rFonts w:ascii="Palatino Linotype" w:eastAsia="Times New Roman" w:hAnsi="Palatino Linotype"/>
      <w:color w:val="000000"/>
      <w:lang w:val="en-US" w:eastAsia="de-DE"/>
    </w:rPr>
  </w:style>
  <w:style w:type="paragraph" w:customStyle="1" w:styleId="MDPIheader">
    <w:name w:val="MDPI_header"/>
    <w:qFormat/>
    <w:rsid w:val="00FE6943"/>
    <w:pPr>
      <w:adjustRightInd w:val="0"/>
      <w:snapToGrid w:val="0"/>
      <w:spacing w:after="240" w:line="260" w:lineRule="atLeast"/>
      <w:jc w:val="both"/>
    </w:pPr>
    <w:rPr>
      <w:rFonts w:ascii="Palatino Linotype" w:eastAsia="Times New Roman" w:hAnsi="Palatino Linotype"/>
      <w:iCs/>
      <w:color w:val="000000"/>
      <w:sz w:val="16"/>
      <w:lang w:val="en-US" w:eastAsia="de-DE"/>
    </w:rPr>
  </w:style>
  <w:style w:type="paragraph" w:customStyle="1" w:styleId="MDPIheadercitation">
    <w:name w:val="MDPI_header_citation"/>
    <w:rsid w:val="00FE6943"/>
    <w:pPr>
      <w:spacing w:after="240"/>
    </w:pPr>
    <w:rPr>
      <w:rFonts w:ascii="Palatino Linotype" w:eastAsia="Times New Roman" w:hAnsi="Palatino Linotype"/>
      <w:snapToGrid w:val="0"/>
      <w:color w:val="000000"/>
      <w:sz w:val="18"/>
      <w:lang w:val="en-US" w:eastAsia="de-DE" w:bidi="en-US"/>
    </w:rPr>
  </w:style>
  <w:style w:type="paragraph" w:customStyle="1" w:styleId="MDPIheadermdpilogo">
    <w:name w:val="MDPI_header_mdpi_logo"/>
    <w:qFormat/>
    <w:rsid w:val="00FE6943"/>
    <w:pPr>
      <w:adjustRightInd w:val="0"/>
      <w:snapToGrid w:val="0"/>
      <w:spacing w:line="260" w:lineRule="atLeast"/>
      <w:jc w:val="right"/>
    </w:pPr>
    <w:rPr>
      <w:rFonts w:ascii="Palatino Linotype" w:eastAsia="Times New Roman" w:hAnsi="Palatino Linotype"/>
      <w:color w:val="000000"/>
      <w:sz w:val="24"/>
      <w:szCs w:val="22"/>
      <w:lang w:val="en-US" w:eastAsia="de-CH"/>
    </w:rPr>
  </w:style>
  <w:style w:type="table" w:customStyle="1" w:styleId="MDPITable">
    <w:name w:val="MDPI_Table"/>
    <w:basedOn w:val="TableNormal"/>
    <w:uiPriority w:val="99"/>
    <w:rsid w:val="00FE6943"/>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FE6943"/>
    <w:pPr>
      <w:spacing w:line="260" w:lineRule="atLeast"/>
      <w:ind w:left="425" w:right="425" w:firstLine="284"/>
      <w:jc w:val="both"/>
    </w:pPr>
    <w:rPr>
      <w:rFonts w:ascii="Times New Roman" w:eastAsia="Times New Roman" w:hAnsi="Times New Roman"/>
      <w:noProof/>
      <w:snapToGrid w:val="0"/>
      <w:color w:val="000000"/>
      <w:sz w:val="22"/>
      <w:szCs w:val="22"/>
      <w:lang w:val="en-US" w:eastAsia="de-DE" w:bidi="en-US"/>
    </w:rPr>
  </w:style>
  <w:style w:type="paragraph" w:customStyle="1" w:styleId="MDPItitle">
    <w:name w:val="MDPI_title"/>
    <w:qFormat/>
    <w:rsid w:val="00FE6943"/>
    <w:pPr>
      <w:adjustRightInd w:val="0"/>
      <w:snapToGrid w:val="0"/>
      <w:spacing w:after="240" w:line="260" w:lineRule="atLeast"/>
      <w:jc w:val="both"/>
    </w:pPr>
    <w:rPr>
      <w:rFonts w:ascii="Palatino Linotype" w:eastAsia="Times New Roman" w:hAnsi="Palatino Linotype"/>
      <w:b/>
      <w:snapToGrid w:val="0"/>
      <w:color w:val="000000"/>
      <w:sz w:val="36"/>
      <w:lang w:val="en-US" w:eastAsia="de-DE" w:bidi="en-US"/>
    </w:rPr>
  </w:style>
  <w:style w:type="character" w:customStyle="1" w:styleId="apple-converted-space">
    <w:name w:val="apple-converted-space"/>
    <w:rsid w:val="00FE6943"/>
  </w:style>
  <w:style w:type="paragraph" w:styleId="Bibliography">
    <w:name w:val="Bibliography"/>
    <w:basedOn w:val="Normal"/>
    <w:next w:val="Normal"/>
    <w:uiPriority w:val="37"/>
    <w:semiHidden/>
    <w:unhideWhenUsed/>
    <w:rsid w:val="00FE6943"/>
    <w:pPr>
      <w:spacing w:line="260" w:lineRule="atLeast"/>
      <w:jc w:val="both"/>
    </w:pPr>
    <w:rPr>
      <w:rFonts w:ascii="Palatino Linotype" w:eastAsia="SimSun" w:hAnsi="Palatino Linotype"/>
      <w:noProof/>
      <w:color w:val="000000"/>
      <w:sz w:val="20"/>
      <w:szCs w:val="20"/>
      <w:lang w:val="en-US" w:eastAsia="zh-CN"/>
    </w:rPr>
  </w:style>
  <w:style w:type="paragraph" w:styleId="BodyText">
    <w:name w:val="Body Text"/>
    <w:link w:val="BodyTextChar"/>
    <w:rsid w:val="00FE6943"/>
    <w:pPr>
      <w:spacing w:after="120" w:line="340" w:lineRule="atLeast"/>
      <w:jc w:val="both"/>
    </w:pPr>
    <w:rPr>
      <w:rFonts w:ascii="Palatino Linotype" w:hAnsi="Palatino Linotype"/>
      <w:color w:val="000000"/>
      <w:sz w:val="24"/>
      <w:lang w:val="en-US" w:eastAsia="de-DE"/>
    </w:rPr>
  </w:style>
  <w:style w:type="character" w:customStyle="1" w:styleId="BodyTextChar">
    <w:name w:val="Body Text Char"/>
    <w:link w:val="BodyText"/>
    <w:rsid w:val="00FE6943"/>
    <w:rPr>
      <w:rFonts w:ascii="Palatino Linotype" w:hAnsi="Palatino Linotype"/>
      <w:color w:val="000000"/>
      <w:sz w:val="24"/>
      <w:lang w:eastAsia="de-DE"/>
    </w:rPr>
  </w:style>
  <w:style w:type="character" w:styleId="CommentReference">
    <w:name w:val="annotation reference"/>
    <w:rsid w:val="00FE6943"/>
    <w:rPr>
      <w:sz w:val="21"/>
      <w:szCs w:val="21"/>
    </w:rPr>
  </w:style>
  <w:style w:type="paragraph" w:styleId="CommentText">
    <w:name w:val="annotation text"/>
    <w:basedOn w:val="Normal"/>
    <w:link w:val="CommentTextChar"/>
    <w:rsid w:val="00FE6943"/>
    <w:pPr>
      <w:spacing w:line="260" w:lineRule="atLeast"/>
      <w:jc w:val="both"/>
    </w:pPr>
    <w:rPr>
      <w:rFonts w:ascii="Palatino Linotype" w:eastAsia="SimSun" w:hAnsi="Palatino Linotype"/>
      <w:noProof/>
      <w:color w:val="000000"/>
      <w:sz w:val="20"/>
      <w:szCs w:val="20"/>
      <w:lang w:val="en-US" w:eastAsia="zh-CN"/>
    </w:rPr>
  </w:style>
  <w:style w:type="character" w:customStyle="1" w:styleId="CommentTextChar">
    <w:name w:val="Comment Text Char"/>
    <w:link w:val="CommentText"/>
    <w:rsid w:val="00FE6943"/>
    <w:rPr>
      <w:rFonts w:ascii="Palatino Linotype" w:hAnsi="Palatino Linotype"/>
      <w:noProof/>
      <w:color w:val="000000"/>
    </w:rPr>
  </w:style>
  <w:style w:type="paragraph" w:styleId="CommentSubject">
    <w:name w:val="annotation subject"/>
    <w:basedOn w:val="CommentText"/>
    <w:next w:val="CommentText"/>
    <w:link w:val="CommentSubjectChar"/>
    <w:rsid w:val="00FE6943"/>
    <w:rPr>
      <w:b/>
      <w:bCs/>
    </w:rPr>
  </w:style>
  <w:style w:type="character" w:customStyle="1" w:styleId="CommentSubjectChar">
    <w:name w:val="Comment Subject Char"/>
    <w:link w:val="CommentSubject"/>
    <w:rsid w:val="00FE6943"/>
    <w:rPr>
      <w:rFonts w:ascii="Palatino Linotype" w:hAnsi="Palatino Linotype"/>
      <w:b/>
      <w:bCs/>
      <w:noProof/>
      <w:color w:val="000000"/>
    </w:rPr>
  </w:style>
  <w:style w:type="character" w:styleId="EndnoteReference">
    <w:name w:val="endnote reference"/>
    <w:rsid w:val="00FE6943"/>
    <w:rPr>
      <w:vertAlign w:val="superscript"/>
    </w:rPr>
  </w:style>
  <w:style w:type="paragraph" w:styleId="EndnoteText">
    <w:name w:val="endnote text"/>
    <w:basedOn w:val="Normal"/>
    <w:link w:val="EndnoteTextChar"/>
    <w:semiHidden/>
    <w:unhideWhenUsed/>
    <w:rsid w:val="00FE6943"/>
    <w:pPr>
      <w:jc w:val="both"/>
    </w:pPr>
    <w:rPr>
      <w:rFonts w:ascii="Palatino Linotype" w:eastAsia="SimSun" w:hAnsi="Palatino Linotype"/>
      <w:noProof/>
      <w:color w:val="000000"/>
      <w:sz w:val="20"/>
      <w:szCs w:val="20"/>
      <w:lang w:val="en-US" w:eastAsia="zh-CN"/>
    </w:rPr>
  </w:style>
  <w:style w:type="character" w:customStyle="1" w:styleId="EndnoteTextChar">
    <w:name w:val="Endnote Text Char"/>
    <w:link w:val="EndnoteText"/>
    <w:semiHidden/>
    <w:rsid w:val="00FE6943"/>
    <w:rPr>
      <w:rFonts w:ascii="Palatino Linotype" w:hAnsi="Palatino Linotype"/>
      <w:noProof/>
      <w:color w:val="000000"/>
    </w:rPr>
  </w:style>
  <w:style w:type="character" w:styleId="FollowedHyperlink">
    <w:name w:val="FollowedHyperlink"/>
    <w:rsid w:val="00FE6943"/>
    <w:rPr>
      <w:color w:val="954F72"/>
      <w:u w:val="single"/>
    </w:rPr>
  </w:style>
  <w:style w:type="paragraph" w:styleId="FootnoteText">
    <w:name w:val="footnote text"/>
    <w:basedOn w:val="Normal"/>
    <w:link w:val="FootnoteTextChar"/>
    <w:semiHidden/>
    <w:unhideWhenUsed/>
    <w:rsid w:val="00FE6943"/>
    <w:pPr>
      <w:jc w:val="both"/>
    </w:pPr>
    <w:rPr>
      <w:rFonts w:ascii="Palatino Linotype" w:eastAsia="SimSun" w:hAnsi="Palatino Linotype"/>
      <w:noProof/>
      <w:color w:val="000000"/>
      <w:sz w:val="20"/>
      <w:szCs w:val="20"/>
      <w:lang w:val="en-US" w:eastAsia="zh-CN"/>
    </w:rPr>
  </w:style>
  <w:style w:type="character" w:customStyle="1" w:styleId="FootnoteTextChar">
    <w:name w:val="Footnote Text Char"/>
    <w:link w:val="FootnoteText"/>
    <w:semiHidden/>
    <w:rsid w:val="00FE6943"/>
    <w:rPr>
      <w:rFonts w:ascii="Palatino Linotype" w:hAnsi="Palatino Linotype"/>
      <w:noProof/>
      <w:color w:val="000000"/>
    </w:rPr>
  </w:style>
  <w:style w:type="paragraph" w:styleId="NormalWeb">
    <w:name w:val="Normal (Web)"/>
    <w:basedOn w:val="Normal"/>
    <w:uiPriority w:val="99"/>
    <w:rsid w:val="00FE6943"/>
    <w:pPr>
      <w:spacing w:line="260" w:lineRule="atLeast"/>
      <w:jc w:val="both"/>
    </w:pPr>
    <w:rPr>
      <w:rFonts w:ascii="Palatino Linotype" w:eastAsia="SimSun" w:hAnsi="Palatino Linotype"/>
      <w:noProof/>
      <w:color w:val="000000"/>
      <w:sz w:val="20"/>
      <w:lang w:val="en-US" w:eastAsia="zh-CN"/>
    </w:rPr>
  </w:style>
  <w:style w:type="paragraph" w:customStyle="1" w:styleId="MsoFootnoteText0">
    <w:name w:val="MsoFootnoteText"/>
    <w:basedOn w:val="NormalWeb"/>
    <w:qFormat/>
    <w:rsid w:val="00FE6943"/>
    <w:rPr>
      <w:rFonts w:ascii="Times New Roman" w:hAnsi="Times New Roman"/>
    </w:rPr>
  </w:style>
  <w:style w:type="character" w:styleId="PageNumber">
    <w:name w:val="page number"/>
    <w:rsid w:val="00FE6943"/>
  </w:style>
  <w:style w:type="character" w:styleId="PlaceholderText">
    <w:name w:val="Placeholder Text"/>
    <w:uiPriority w:val="99"/>
    <w:semiHidden/>
    <w:rsid w:val="00FE6943"/>
    <w:rPr>
      <w:color w:val="808080"/>
    </w:rPr>
  </w:style>
  <w:style w:type="paragraph" w:styleId="HTMLPreformatted">
    <w:name w:val="HTML Preformatted"/>
    <w:basedOn w:val="Normal"/>
    <w:link w:val="HTMLPreformattedChar"/>
    <w:uiPriority w:val="99"/>
    <w:semiHidden/>
    <w:unhideWhenUsed/>
    <w:rsid w:val="0060494C"/>
    <w:pPr>
      <w:jc w:val="both"/>
    </w:pPr>
    <w:rPr>
      <w:rFonts w:ascii="Consolas" w:eastAsia="SimSun" w:hAnsi="Consolas" w:cs="Consolas"/>
      <w:noProof/>
      <w:color w:val="000000"/>
      <w:sz w:val="20"/>
      <w:szCs w:val="20"/>
      <w:lang w:val="en-US" w:eastAsia="zh-CN"/>
    </w:rPr>
  </w:style>
  <w:style w:type="character" w:customStyle="1" w:styleId="HTMLPreformattedChar">
    <w:name w:val="HTML Preformatted Char"/>
    <w:basedOn w:val="DefaultParagraphFont"/>
    <w:link w:val="HTMLPreformatted"/>
    <w:uiPriority w:val="99"/>
    <w:semiHidden/>
    <w:rsid w:val="0060494C"/>
    <w:rPr>
      <w:rFonts w:ascii="Consolas" w:hAnsi="Consolas" w:cs="Consolas"/>
      <w:noProof/>
      <w:color w:val="000000"/>
      <w:lang w:val="en-US" w:eastAsia="zh-CN"/>
    </w:rPr>
  </w:style>
  <w:style w:type="paragraph" w:customStyle="1" w:styleId="MDPI62Acknowledgments">
    <w:name w:val="MDPI_6.2_Acknowledgments"/>
    <w:qFormat/>
    <w:rsid w:val="000717A9"/>
    <w:pPr>
      <w:adjustRightInd w:val="0"/>
      <w:snapToGrid w:val="0"/>
      <w:spacing w:before="120" w:line="200" w:lineRule="atLeast"/>
      <w:jc w:val="both"/>
    </w:pPr>
    <w:rPr>
      <w:rFonts w:ascii="Palatino Linotype" w:eastAsia="Times New Roman" w:hAnsi="Palatino Linotype"/>
      <w:snapToGrid w:val="0"/>
      <w:color w:val="000000"/>
      <w:sz w:val="18"/>
      <w:lang w:val="en-US" w:eastAsia="de-DE" w:bidi="en-US"/>
    </w:rPr>
  </w:style>
  <w:style w:type="paragraph" w:customStyle="1" w:styleId="MDPI64CoI">
    <w:name w:val="MDPI_6.4_CoI"/>
    <w:basedOn w:val="MDPI62Acknowledgments"/>
    <w:qFormat/>
    <w:rsid w:val="000717A9"/>
  </w:style>
  <w:style w:type="paragraph" w:customStyle="1" w:styleId="Default">
    <w:name w:val="Default"/>
    <w:rsid w:val="0016587E"/>
    <w:pPr>
      <w:widowControl w:val="0"/>
      <w:autoSpaceDE w:val="0"/>
      <w:autoSpaceDN w:val="0"/>
      <w:adjustRightInd w:val="0"/>
    </w:pPr>
    <w:rPr>
      <w:rFonts w:ascii="Times New Roman" w:hAnsi="Times New Roman"/>
      <w:color w:val="000000"/>
      <w:sz w:val="24"/>
      <w:szCs w:val="24"/>
    </w:rPr>
  </w:style>
  <w:style w:type="paragraph" w:styleId="ListParagraph">
    <w:name w:val="List Paragraph"/>
    <w:basedOn w:val="Normal"/>
    <w:uiPriority w:val="34"/>
    <w:qFormat/>
    <w:rsid w:val="003F19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331813">
      <w:bodyDiv w:val="1"/>
      <w:marLeft w:val="0"/>
      <w:marRight w:val="0"/>
      <w:marTop w:val="0"/>
      <w:marBottom w:val="0"/>
      <w:divBdr>
        <w:top w:val="none" w:sz="0" w:space="0" w:color="auto"/>
        <w:left w:val="none" w:sz="0" w:space="0" w:color="auto"/>
        <w:bottom w:val="none" w:sz="0" w:space="0" w:color="auto"/>
        <w:right w:val="none" w:sz="0" w:space="0" w:color="auto"/>
      </w:divBdr>
    </w:div>
    <w:div w:id="497158513">
      <w:bodyDiv w:val="1"/>
      <w:marLeft w:val="0"/>
      <w:marRight w:val="0"/>
      <w:marTop w:val="0"/>
      <w:marBottom w:val="0"/>
      <w:divBdr>
        <w:top w:val="none" w:sz="0" w:space="0" w:color="auto"/>
        <w:left w:val="none" w:sz="0" w:space="0" w:color="auto"/>
        <w:bottom w:val="none" w:sz="0" w:space="0" w:color="auto"/>
        <w:right w:val="none" w:sz="0" w:space="0" w:color="auto"/>
      </w:divBdr>
    </w:div>
    <w:div w:id="639962332">
      <w:bodyDiv w:val="1"/>
      <w:marLeft w:val="0"/>
      <w:marRight w:val="0"/>
      <w:marTop w:val="0"/>
      <w:marBottom w:val="0"/>
      <w:divBdr>
        <w:top w:val="none" w:sz="0" w:space="0" w:color="auto"/>
        <w:left w:val="none" w:sz="0" w:space="0" w:color="auto"/>
        <w:bottom w:val="none" w:sz="0" w:space="0" w:color="auto"/>
        <w:right w:val="none" w:sz="0" w:space="0" w:color="auto"/>
      </w:divBdr>
    </w:div>
    <w:div w:id="669985184">
      <w:bodyDiv w:val="1"/>
      <w:marLeft w:val="0"/>
      <w:marRight w:val="0"/>
      <w:marTop w:val="0"/>
      <w:marBottom w:val="0"/>
      <w:divBdr>
        <w:top w:val="none" w:sz="0" w:space="0" w:color="auto"/>
        <w:left w:val="none" w:sz="0" w:space="0" w:color="auto"/>
        <w:bottom w:val="none" w:sz="0" w:space="0" w:color="auto"/>
        <w:right w:val="none" w:sz="0" w:space="0" w:color="auto"/>
      </w:divBdr>
    </w:div>
    <w:div w:id="982075555">
      <w:bodyDiv w:val="1"/>
      <w:marLeft w:val="0"/>
      <w:marRight w:val="0"/>
      <w:marTop w:val="0"/>
      <w:marBottom w:val="0"/>
      <w:divBdr>
        <w:top w:val="none" w:sz="0" w:space="0" w:color="auto"/>
        <w:left w:val="none" w:sz="0" w:space="0" w:color="auto"/>
        <w:bottom w:val="none" w:sz="0" w:space="0" w:color="auto"/>
        <w:right w:val="none" w:sz="0" w:space="0" w:color="auto"/>
      </w:divBdr>
    </w:div>
    <w:div w:id="1092777302">
      <w:bodyDiv w:val="1"/>
      <w:marLeft w:val="0"/>
      <w:marRight w:val="0"/>
      <w:marTop w:val="0"/>
      <w:marBottom w:val="0"/>
      <w:divBdr>
        <w:top w:val="none" w:sz="0" w:space="0" w:color="auto"/>
        <w:left w:val="none" w:sz="0" w:space="0" w:color="auto"/>
        <w:bottom w:val="none" w:sz="0" w:space="0" w:color="auto"/>
        <w:right w:val="none" w:sz="0" w:space="0" w:color="auto"/>
      </w:divBdr>
    </w:div>
    <w:div w:id="1202401335">
      <w:bodyDiv w:val="1"/>
      <w:marLeft w:val="0"/>
      <w:marRight w:val="0"/>
      <w:marTop w:val="0"/>
      <w:marBottom w:val="0"/>
      <w:divBdr>
        <w:top w:val="none" w:sz="0" w:space="0" w:color="auto"/>
        <w:left w:val="none" w:sz="0" w:space="0" w:color="auto"/>
        <w:bottom w:val="none" w:sz="0" w:space="0" w:color="auto"/>
        <w:right w:val="none" w:sz="0" w:space="0" w:color="auto"/>
      </w:divBdr>
    </w:div>
    <w:div w:id="1270162990">
      <w:bodyDiv w:val="1"/>
      <w:marLeft w:val="0"/>
      <w:marRight w:val="0"/>
      <w:marTop w:val="0"/>
      <w:marBottom w:val="0"/>
      <w:divBdr>
        <w:top w:val="none" w:sz="0" w:space="0" w:color="auto"/>
        <w:left w:val="none" w:sz="0" w:space="0" w:color="auto"/>
        <w:bottom w:val="none" w:sz="0" w:space="0" w:color="auto"/>
        <w:right w:val="none" w:sz="0" w:space="0" w:color="auto"/>
      </w:divBdr>
    </w:div>
    <w:div w:id="1276133191">
      <w:bodyDiv w:val="1"/>
      <w:marLeft w:val="0"/>
      <w:marRight w:val="0"/>
      <w:marTop w:val="0"/>
      <w:marBottom w:val="0"/>
      <w:divBdr>
        <w:top w:val="none" w:sz="0" w:space="0" w:color="auto"/>
        <w:left w:val="none" w:sz="0" w:space="0" w:color="auto"/>
        <w:bottom w:val="none" w:sz="0" w:space="0" w:color="auto"/>
        <w:right w:val="none" w:sz="0" w:space="0" w:color="auto"/>
      </w:divBdr>
    </w:div>
    <w:div w:id="1301499301">
      <w:bodyDiv w:val="1"/>
      <w:marLeft w:val="0"/>
      <w:marRight w:val="0"/>
      <w:marTop w:val="0"/>
      <w:marBottom w:val="0"/>
      <w:divBdr>
        <w:top w:val="none" w:sz="0" w:space="0" w:color="auto"/>
        <w:left w:val="none" w:sz="0" w:space="0" w:color="auto"/>
        <w:bottom w:val="none" w:sz="0" w:space="0" w:color="auto"/>
        <w:right w:val="none" w:sz="0" w:space="0" w:color="auto"/>
      </w:divBdr>
    </w:div>
    <w:div w:id="1307474395">
      <w:bodyDiv w:val="1"/>
      <w:marLeft w:val="0"/>
      <w:marRight w:val="0"/>
      <w:marTop w:val="0"/>
      <w:marBottom w:val="0"/>
      <w:divBdr>
        <w:top w:val="none" w:sz="0" w:space="0" w:color="auto"/>
        <w:left w:val="none" w:sz="0" w:space="0" w:color="auto"/>
        <w:bottom w:val="none" w:sz="0" w:space="0" w:color="auto"/>
        <w:right w:val="none" w:sz="0" w:space="0" w:color="auto"/>
      </w:divBdr>
    </w:div>
    <w:div w:id="1332219063">
      <w:bodyDiv w:val="1"/>
      <w:marLeft w:val="0"/>
      <w:marRight w:val="0"/>
      <w:marTop w:val="0"/>
      <w:marBottom w:val="0"/>
      <w:divBdr>
        <w:top w:val="none" w:sz="0" w:space="0" w:color="auto"/>
        <w:left w:val="none" w:sz="0" w:space="0" w:color="auto"/>
        <w:bottom w:val="none" w:sz="0" w:space="0" w:color="auto"/>
        <w:right w:val="none" w:sz="0" w:space="0" w:color="auto"/>
      </w:divBdr>
    </w:div>
    <w:div w:id="1371302201">
      <w:bodyDiv w:val="1"/>
      <w:marLeft w:val="0"/>
      <w:marRight w:val="0"/>
      <w:marTop w:val="0"/>
      <w:marBottom w:val="0"/>
      <w:divBdr>
        <w:top w:val="none" w:sz="0" w:space="0" w:color="auto"/>
        <w:left w:val="none" w:sz="0" w:space="0" w:color="auto"/>
        <w:bottom w:val="none" w:sz="0" w:space="0" w:color="auto"/>
        <w:right w:val="none" w:sz="0" w:space="0" w:color="auto"/>
      </w:divBdr>
    </w:div>
    <w:div w:id="1511219434">
      <w:bodyDiv w:val="1"/>
      <w:marLeft w:val="0"/>
      <w:marRight w:val="0"/>
      <w:marTop w:val="0"/>
      <w:marBottom w:val="0"/>
      <w:divBdr>
        <w:top w:val="none" w:sz="0" w:space="0" w:color="auto"/>
        <w:left w:val="none" w:sz="0" w:space="0" w:color="auto"/>
        <w:bottom w:val="none" w:sz="0" w:space="0" w:color="auto"/>
        <w:right w:val="none" w:sz="0" w:space="0" w:color="auto"/>
      </w:divBdr>
      <w:divsChild>
        <w:div w:id="18892948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88326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52035322">
      <w:bodyDiv w:val="1"/>
      <w:marLeft w:val="0"/>
      <w:marRight w:val="0"/>
      <w:marTop w:val="0"/>
      <w:marBottom w:val="0"/>
      <w:divBdr>
        <w:top w:val="none" w:sz="0" w:space="0" w:color="auto"/>
        <w:left w:val="none" w:sz="0" w:space="0" w:color="auto"/>
        <w:bottom w:val="none" w:sz="0" w:space="0" w:color="auto"/>
        <w:right w:val="none" w:sz="0" w:space="0" w:color="auto"/>
      </w:divBdr>
    </w:div>
    <w:div w:id="1565330111">
      <w:bodyDiv w:val="1"/>
      <w:marLeft w:val="0"/>
      <w:marRight w:val="0"/>
      <w:marTop w:val="0"/>
      <w:marBottom w:val="0"/>
      <w:divBdr>
        <w:top w:val="none" w:sz="0" w:space="0" w:color="auto"/>
        <w:left w:val="none" w:sz="0" w:space="0" w:color="auto"/>
        <w:bottom w:val="none" w:sz="0" w:space="0" w:color="auto"/>
        <w:right w:val="none" w:sz="0" w:space="0" w:color="auto"/>
      </w:divBdr>
    </w:div>
    <w:div w:id="1641882831">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s://doi.org/10.1177/2396941516684834"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theoryofmindinventory.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07/s10339-018-0866-5"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yperlink" Target="https://doi.org/10.1145/3321386"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8494</Words>
  <Characters>48419</Characters>
  <Application>Microsoft Office Word</Application>
  <DocSecurity>0</DocSecurity>
  <Lines>403</Lines>
  <Paragraphs>113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56800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 Office User</dc:creator>
  <cp:keywords/>
  <dc:description/>
  <cp:lastModifiedBy>Samuele Cortese</cp:lastModifiedBy>
  <cp:revision>2</cp:revision>
  <dcterms:created xsi:type="dcterms:W3CDTF">2021-08-31T07:45:00Z</dcterms:created>
  <dcterms:modified xsi:type="dcterms:W3CDTF">2021-08-31T07:45:00Z</dcterms:modified>
</cp:coreProperties>
</file>