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FE56A" w14:textId="784626F9" w:rsidR="009B5821" w:rsidRPr="00BA33D6" w:rsidRDefault="009B5821" w:rsidP="009B5821">
      <w:pPr>
        <w:pStyle w:val="NoSpacing"/>
        <w:jc w:val="center"/>
        <w:rPr>
          <w:rFonts w:ascii="Times New Roman" w:hAnsi="Times New Roman" w:cs="Times New Roman"/>
          <w:sz w:val="28"/>
          <w:szCs w:val="20"/>
          <w:lang w:val="en-IN"/>
        </w:rPr>
      </w:pPr>
      <w:r>
        <w:rPr>
          <w:rFonts w:ascii="Times New Roman" w:hAnsi="Times New Roman" w:cs="Times New Roman"/>
          <w:b/>
          <w:sz w:val="28"/>
          <w:szCs w:val="20"/>
          <w:lang w:val="en-IN"/>
        </w:rPr>
        <w:t xml:space="preserve">An </w:t>
      </w:r>
      <w:r w:rsidR="00A861FA">
        <w:rPr>
          <w:rFonts w:ascii="Times New Roman" w:hAnsi="Times New Roman" w:cs="Times New Roman"/>
          <w:b/>
          <w:sz w:val="28"/>
          <w:szCs w:val="20"/>
          <w:lang w:val="en-IN"/>
        </w:rPr>
        <w:t xml:space="preserve">original </w:t>
      </w:r>
      <w:r w:rsidR="00A861FA" w:rsidRPr="00BA33D6">
        <w:rPr>
          <w:rFonts w:ascii="Times New Roman" w:hAnsi="Times New Roman" w:cs="Times New Roman"/>
          <w:b/>
          <w:sz w:val="28"/>
          <w:szCs w:val="20"/>
          <w:lang w:val="en-IN"/>
        </w:rPr>
        <w:t>assessment of</w:t>
      </w:r>
      <w:r w:rsidR="00A861FA">
        <w:rPr>
          <w:rFonts w:ascii="Times New Roman" w:hAnsi="Times New Roman" w:cs="Times New Roman"/>
          <w:b/>
          <w:sz w:val="28"/>
          <w:szCs w:val="20"/>
          <w:lang w:val="en-IN"/>
        </w:rPr>
        <w:t xml:space="preserve"> the</w:t>
      </w:r>
      <w:r w:rsidR="00A861FA" w:rsidRPr="00BA33D6">
        <w:rPr>
          <w:rFonts w:ascii="Times New Roman" w:hAnsi="Times New Roman" w:cs="Times New Roman"/>
          <w:b/>
          <w:sz w:val="28"/>
          <w:szCs w:val="20"/>
          <w:lang w:val="en-IN"/>
        </w:rPr>
        <w:t xml:space="preserve"> influence of soft dimensions on implementation of sustainability practices</w:t>
      </w:r>
      <w:r w:rsidR="00A861FA">
        <w:rPr>
          <w:rFonts w:ascii="Times New Roman" w:hAnsi="Times New Roman" w:cs="Times New Roman"/>
          <w:b/>
          <w:sz w:val="28"/>
          <w:szCs w:val="20"/>
          <w:lang w:val="en-IN"/>
        </w:rPr>
        <w:t>: Implications for the thermal energy sector in fast-growing economies</w:t>
      </w:r>
    </w:p>
    <w:p w14:paraId="165F9EE5" w14:textId="566F692B" w:rsidR="009B5821" w:rsidRDefault="009B5821" w:rsidP="00BB22FD">
      <w:pPr>
        <w:pStyle w:val="NoSpacing"/>
        <w:jc w:val="center"/>
        <w:rPr>
          <w:rFonts w:ascii="Times New Roman" w:hAnsi="Times New Roman" w:cs="Times New Roman"/>
          <w:b/>
          <w:sz w:val="28"/>
          <w:szCs w:val="20"/>
          <w:lang w:val="en-IN"/>
        </w:rPr>
      </w:pPr>
    </w:p>
    <w:p w14:paraId="0B22733C" w14:textId="43AB8BC1" w:rsidR="0046044F" w:rsidRDefault="0046044F" w:rsidP="00BB22FD">
      <w:pPr>
        <w:pStyle w:val="NoSpacing"/>
        <w:jc w:val="center"/>
        <w:rPr>
          <w:rFonts w:ascii="Times New Roman" w:hAnsi="Times New Roman" w:cs="Times New Roman"/>
          <w:b/>
          <w:sz w:val="28"/>
          <w:szCs w:val="20"/>
          <w:lang w:val="en-IN"/>
        </w:rPr>
      </w:pPr>
    </w:p>
    <w:p w14:paraId="271D457B" w14:textId="294853EE" w:rsidR="0046044F" w:rsidRDefault="0046044F" w:rsidP="00BB22FD">
      <w:pPr>
        <w:pStyle w:val="NoSpacing"/>
        <w:jc w:val="center"/>
        <w:rPr>
          <w:rFonts w:ascii="Times New Roman" w:hAnsi="Times New Roman" w:cs="Times New Roman"/>
          <w:b/>
          <w:sz w:val="28"/>
          <w:szCs w:val="20"/>
          <w:lang w:val="en-IN"/>
        </w:rPr>
      </w:pPr>
    </w:p>
    <w:p w14:paraId="421859DE" w14:textId="77777777" w:rsidR="009B5821" w:rsidRPr="0046044F" w:rsidRDefault="009B5821" w:rsidP="009B5821">
      <w:pPr>
        <w:shd w:val="clear" w:color="auto" w:fill="FFFFFF"/>
        <w:spacing w:after="0" w:line="240" w:lineRule="auto"/>
        <w:jc w:val="center"/>
        <w:rPr>
          <w:rFonts w:ascii="Times New Roman" w:eastAsia="Times New Roman" w:hAnsi="Times New Roman" w:cs="Times New Roman"/>
          <w:color w:val="1D2228"/>
          <w:sz w:val="24"/>
          <w:szCs w:val="24"/>
          <w:lang w:val="en-GB" w:eastAsia="en-GB"/>
        </w:rPr>
      </w:pPr>
      <w:proofErr w:type="spellStart"/>
      <w:r w:rsidRPr="0046044F">
        <w:rPr>
          <w:rFonts w:ascii="Times New Roman" w:eastAsia="Times New Roman" w:hAnsi="Times New Roman" w:cs="Times New Roman"/>
          <w:b/>
          <w:bCs/>
          <w:color w:val="1D2228"/>
          <w:sz w:val="24"/>
          <w:szCs w:val="24"/>
          <w:lang w:val="en-GB" w:eastAsia="en-GB"/>
        </w:rPr>
        <w:t>Kamalakanta</w:t>
      </w:r>
      <w:proofErr w:type="spellEnd"/>
      <w:r w:rsidRPr="0046044F">
        <w:rPr>
          <w:rFonts w:ascii="Times New Roman" w:eastAsia="Times New Roman" w:hAnsi="Times New Roman" w:cs="Times New Roman"/>
          <w:b/>
          <w:bCs/>
          <w:color w:val="1D2228"/>
          <w:sz w:val="24"/>
          <w:szCs w:val="24"/>
          <w:lang w:val="en-GB" w:eastAsia="en-GB"/>
        </w:rPr>
        <w:t xml:space="preserve"> </w:t>
      </w:r>
      <w:proofErr w:type="spellStart"/>
      <w:r w:rsidRPr="0046044F">
        <w:rPr>
          <w:rFonts w:ascii="Times New Roman" w:eastAsia="Times New Roman" w:hAnsi="Times New Roman" w:cs="Times New Roman"/>
          <w:b/>
          <w:bCs/>
          <w:color w:val="1D2228"/>
          <w:sz w:val="24"/>
          <w:szCs w:val="24"/>
          <w:lang w:val="en-GB" w:eastAsia="en-GB"/>
        </w:rPr>
        <w:t>Muduli</w:t>
      </w:r>
      <w:proofErr w:type="spellEnd"/>
    </w:p>
    <w:p w14:paraId="1A0A69DE" w14:textId="03CA7FE3" w:rsidR="009B5821" w:rsidRPr="0046044F" w:rsidRDefault="009B5821" w:rsidP="009B5821">
      <w:pPr>
        <w:shd w:val="clear" w:color="auto" w:fill="FFFFFF"/>
        <w:spacing w:after="0" w:line="240" w:lineRule="auto"/>
        <w:jc w:val="center"/>
        <w:rPr>
          <w:rFonts w:ascii="Times New Roman" w:eastAsia="Times New Roman" w:hAnsi="Times New Roman" w:cs="Times New Roman"/>
          <w:color w:val="1D2228"/>
          <w:sz w:val="24"/>
          <w:szCs w:val="24"/>
          <w:lang w:val="en-GB" w:eastAsia="en-GB"/>
        </w:rPr>
      </w:pPr>
      <w:r w:rsidRPr="0046044F">
        <w:rPr>
          <w:rFonts w:ascii="Times New Roman" w:eastAsia="Times New Roman" w:hAnsi="Times New Roman" w:cs="Times New Roman"/>
          <w:color w:val="1D2228"/>
          <w:sz w:val="24"/>
          <w:szCs w:val="24"/>
          <w:lang w:val="en-GB" w:eastAsia="en-GB"/>
        </w:rPr>
        <w:t>Department of Mechanical Engineering</w:t>
      </w:r>
      <w:r w:rsidRPr="0046044F">
        <w:rPr>
          <w:rFonts w:ascii="Times New Roman" w:eastAsia="Times New Roman" w:hAnsi="Times New Roman" w:cs="Times New Roman"/>
          <w:color w:val="1D2228"/>
          <w:sz w:val="24"/>
          <w:szCs w:val="24"/>
          <w:lang w:val="en-GB" w:eastAsia="en-GB"/>
        </w:rPr>
        <w:t xml:space="preserve">, </w:t>
      </w:r>
      <w:r w:rsidRPr="0046044F">
        <w:rPr>
          <w:rFonts w:ascii="Times New Roman" w:eastAsia="Times New Roman" w:hAnsi="Times New Roman" w:cs="Times New Roman"/>
          <w:color w:val="1D2228"/>
          <w:sz w:val="24"/>
          <w:szCs w:val="24"/>
          <w:lang w:val="en-GB" w:eastAsia="en-GB"/>
        </w:rPr>
        <w:t>Papua New Guinea University of Technology,</w:t>
      </w:r>
    </w:p>
    <w:p w14:paraId="1C8C3062" w14:textId="562B4150" w:rsidR="009B5821" w:rsidRPr="0046044F" w:rsidRDefault="009B5821" w:rsidP="009B5821">
      <w:pPr>
        <w:shd w:val="clear" w:color="auto" w:fill="FFFFFF"/>
        <w:spacing w:after="0" w:line="240" w:lineRule="auto"/>
        <w:jc w:val="center"/>
        <w:rPr>
          <w:rFonts w:ascii="Times New Roman" w:eastAsia="Times New Roman" w:hAnsi="Times New Roman" w:cs="Times New Roman"/>
          <w:color w:val="1D2228"/>
          <w:sz w:val="24"/>
          <w:szCs w:val="24"/>
          <w:lang w:val="en-GB" w:eastAsia="en-GB"/>
        </w:rPr>
      </w:pPr>
      <w:proofErr w:type="spellStart"/>
      <w:r w:rsidRPr="0046044F">
        <w:rPr>
          <w:rFonts w:ascii="Times New Roman" w:eastAsia="Times New Roman" w:hAnsi="Times New Roman" w:cs="Times New Roman"/>
          <w:color w:val="1D2228"/>
          <w:sz w:val="24"/>
          <w:szCs w:val="24"/>
          <w:lang w:val="en-GB" w:eastAsia="en-GB"/>
        </w:rPr>
        <w:t>Lae</w:t>
      </w:r>
      <w:proofErr w:type="spellEnd"/>
      <w:r w:rsidRPr="0046044F">
        <w:rPr>
          <w:rFonts w:ascii="Times New Roman" w:eastAsia="Times New Roman" w:hAnsi="Times New Roman" w:cs="Times New Roman"/>
          <w:color w:val="1D2228"/>
          <w:sz w:val="24"/>
          <w:szCs w:val="24"/>
          <w:lang w:val="en-GB" w:eastAsia="en-GB"/>
        </w:rPr>
        <w:t xml:space="preserve">, </w:t>
      </w:r>
      <w:proofErr w:type="spellStart"/>
      <w:r w:rsidRPr="0046044F">
        <w:rPr>
          <w:rFonts w:ascii="Times New Roman" w:eastAsia="Times New Roman" w:hAnsi="Times New Roman" w:cs="Times New Roman"/>
          <w:color w:val="1D2228"/>
          <w:sz w:val="24"/>
          <w:szCs w:val="24"/>
          <w:lang w:val="en-GB" w:eastAsia="en-GB"/>
        </w:rPr>
        <w:t>Morobe</w:t>
      </w:r>
      <w:proofErr w:type="spellEnd"/>
      <w:r w:rsidRPr="0046044F">
        <w:rPr>
          <w:rFonts w:ascii="Times New Roman" w:eastAsia="Times New Roman" w:hAnsi="Times New Roman" w:cs="Times New Roman"/>
          <w:color w:val="1D2228"/>
          <w:sz w:val="24"/>
          <w:szCs w:val="24"/>
          <w:lang w:val="en-GB" w:eastAsia="en-GB"/>
        </w:rPr>
        <w:t xml:space="preserve"> Province, Papua New Guinea </w:t>
      </w:r>
    </w:p>
    <w:p w14:paraId="54757480" w14:textId="51545FBE" w:rsidR="009B5821" w:rsidRPr="0046044F" w:rsidRDefault="009B5821" w:rsidP="009B5821">
      <w:pPr>
        <w:shd w:val="clear" w:color="auto" w:fill="FFFFFF"/>
        <w:spacing w:after="0" w:line="240" w:lineRule="auto"/>
        <w:jc w:val="center"/>
        <w:rPr>
          <w:rFonts w:ascii="Times New Roman" w:eastAsia="Times New Roman" w:hAnsi="Times New Roman" w:cs="Times New Roman"/>
          <w:color w:val="1D2228"/>
          <w:sz w:val="24"/>
          <w:szCs w:val="24"/>
          <w:lang w:val="en-GB" w:eastAsia="en-GB"/>
        </w:rPr>
      </w:pPr>
      <w:r w:rsidRPr="0046044F">
        <w:rPr>
          <w:rFonts w:ascii="Times New Roman" w:hAnsi="Times New Roman" w:cs="Times New Roman"/>
          <w:sz w:val="24"/>
          <w:szCs w:val="24"/>
        </w:rPr>
        <w:t>Department of Mechanical Engineering, CV Raman Global University, Bhubaneswar, India</w:t>
      </w:r>
    </w:p>
    <w:p w14:paraId="4928E50F" w14:textId="77777777" w:rsidR="009B5821" w:rsidRPr="0046044F" w:rsidRDefault="009B5821" w:rsidP="009B5821">
      <w:pPr>
        <w:shd w:val="clear" w:color="auto" w:fill="FFFFFF"/>
        <w:spacing w:after="0" w:line="240" w:lineRule="auto"/>
        <w:jc w:val="center"/>
        <w:rPr>
          <w:rFonts w:ascii="Times New Roman" w:eastAsia="Times New Roman" w:hAnsi="Times New Roman" w:cs="Times New Roman"/>
          <w:color w:val="1D2228"/>
          <w:sz w:val="24"/>
          <w:szCs w:val="24"/>
          <w:lang w:val="en-GB" w:eastAsia="en-GB"/>
        </w:rPr>
      </w:pPr>
      <w:r w:rsidRPr="0046044F">
        <w:rPr>
          <w:rFonts w:ascii="Times New Roman" w:eastAsia="Times New Roman" w:hAnsi="Times New Roman" w:cs="Times New Roman"/>
          <w:b/>
          <w:bCs/>
          <w:color w:val="1D2228"/>
          <w:sz w:val="24"/>
          <w:szCs w:val="24"/>
          <w:lang w:val="en-GB" w:eastAsia="en-GB"/>
        </w:rPr>
        <w:t>Email</w:t>
      </w:r>
      <w:r w:rsidRPr="0046044F">
        <w:rPr>
          <w:rFonts w:ascii="Times New Roman" w:eastAsia="Times New Roman" w:hAnsi="Times New Roman" w:cs="Times New Roman"/>
          <w:color w:val="1D2228"/>
          <w:sz w:val="24"/>
          <w:szCs w:val="24"/>
          <w:lang w:val="en-GB" w:eastAsia="en-GB"/>
        </w:rPr>
        <w:t>: </w:t>
      </w:r>
      <w:hyperlink r:id="rId8" w:tgtFrame="_blank" w:history="1">
        <w:r w:rsidRPr="0046044F">
          <w:rPr>
            <w:rFonts w:ascii="Times New Roman" w:eastAsia="Times New Roman" w:hAnsi="Times New Roman" w:cs="Times New Roman"/>
            <w:color w:val="196AD4"/>
            <w:sz w:val="24"/>
            <w:szCs w:val="24"/>
            <w:u w:val="single"/>
            <w:lang w:val="en-GB" w:eastAsia="en-GB"/>
          </w:rPr>
          <w:t>kamalakantam@gmail.com</w:t>
        </w:r>
      </w:hyperlink>
    </w:p>
    <w:p w14:paraId="325AE4C1" w14:textId="67D9E340" w:rsidR="009B5821" w:rsidRDefault="009B5821" w:rsidP="00BB22FD">
      <w:pPr>
        <w:pStyle w:val="NoSpacing"/>
        <w:jc w:val="center"/>
        <w:rPr>
          <w:rFonts w:ascii="Times New Roman" w:hAnsi="Times New Roman" w:cs="Times New Roman"/>
          <w:b/>
          <w:sz w:val="24"/>
          <w:szCs w:val="24"/>
          <w:lang w:val="en-IN"/>
        </w:rPr>
      </w:pPr>
    </w:p>
    <w:p w14:paraId="2CF003AA" w14:textId="77777777" w:rsidR="0046044F" w:rsidRPr="0046044F" w:rsidRDefault="0046044F" w:rsidP="00BB22FD">
      <w:pPr>
        <w:pStyle w:val="NoSpacing"/>
        <w:jc w:val="center"/>
        <w:rPr>
          <w:rFonts w:ascii="Times New Roman" w:hAnsi="Times New Roman" w:cs="Times New Roman"/>
          <w:b/>
          <w:sz w:val="24"/>
          <w:szCs w:val="24"/>
          <w:lang w:val="en-IN"/>
        </w:rPr>
      </w:pPr>
    </w:p>
    <w:p w14:paraId="6267F4F5" w14:textId="53FDB7B2" w:rsidR="009B5821" w:rsidRPr="0046044F" w:rsidRDefault="009B5821" w:rsidP="009B5821">
      <w:pPr>
        <w:spacing w:after="0" w:line="240" w:lineRule="auto"/>
        <w:jc w:val="center"/>
        <w:rPr>
          <w:rFonts w:ascii="Times New Roman" w:hAnsi="Times New Roman" w:cs="Times New Roman"/>
          <w:b/>
          <w:bCs/>
          <w:sz w:val="24"/>
          <w:szCs w:val="24"/>
        </w:rPr>
      </w:pPr>
      <w:r w:rsidRPr="0046044F">
        <w:rPr>
          <w:rFonts w:ascii="Times New Roman" w:hAnsi="Times New Roman" w:cs="Times New Roman"/>
          <w:b/>
          <w:bCs/>
          <w:sz w:val="24"/>
          <w:szCs w:val="24"/>
        </w:rPr>
        <w:t>Simonov Kusi-Sarpong</w:t>
      </w:r>
    </w:p>
    <w:p w14:paraId="7C62A572" w14:textId="77777777" w:rsidR="009B5821" w:rsidRPr="0046044F" w:rsidRDefault="009B5821" w:rsidP="009B5821">
      <w:pPr>
        <w:spacing w:after="0" w:line="240" w:lineRule="auto"/>
        <w:jc w:val="center"/>
        <w:rPr>
          <w:rFonts w:ascii="Times New Roman" w:hAnsi="Times New Roman" w:cs="Times New Roman"/>
          <w:bCs/>
          <w:sz w:val="24"/>
          <w:szCs w:val="24"/>
        </w:rPr>
      </w:pPr>
      <w:r w:rsidRPr="0046044F">
        <w:rPr>
          <w:rFonts w:ascii="Times New Roman" w:hAnsi="Times New Roman" w:cs="Times New Roman"/>
          <w:bCs/>
          <w:sz w:val="24"/>
          <w:szCs w:val="24"/>
        </w:rPr>
        <w:t>Southampton Business School, University of Southampton</w:t>
      </w:r>
    </w:p>
    <w:p w14:paraId="6F71EE1D" w14:textId="77777777" w:rsidR="009B5821" w:rsidRPr="0046044F" w:rsidRDefault="009B5821" w:rsidP="009B5821">
      <w:pPr>
        <w:spacing w:after="0" w:line="240" w:lineRule="auto"/>
        <w:jc w:val="center"/>
        <w:rPr>
          <w:rFonts w:ascii="Times New Roman" w:hAnsi="Times New Roman" w:cs="Times New Roman"/>
          <w:bCs/>
          <w:sz w:val="24"/>
          <w:szCs w:val="24"/>
        </w:rPr>
      </w:pPr>
      <w:r w:rsidRPr="0046044F">
        <w:rPr>
          <w:rFonts w:ascii="Times New Roman" w:hAnsi="Times New Roman" w:cs="Times New Roman"/>
          <w:bCs/>
          <w:sz w:val="24"/>
          <w:szCs w:val="24"/>
        </w:rPr>
        <w:t>Southampton S017 1BJ, United Kingdom</w:t>
      </w:r>
    </w:p>
    <w:p w14:paraId="6331D52E" w14:textId="77777777" w:rsidR="009B5821" w:rsidRPr="0046044F" w:rsidRDefault="009B5821" w:rsidP="009B5821">
      <w:pPr>
        <w:spacing w:after="0" w:line="240" w:lineRule="auto"/>
        <w:jc w:val="center"/>
        <w:rPr>
          <w:rStyle w:val="Hyperlink"/>
          <w:rFonts w:ascii="Times New Roman" w:hAnsi="Times New Roman" w:cs="Times New Roman"/>
          <w:bCs/>
          <w:sz w:val="24"/>
          <w:szCs w:val="24"/>
        </w:rPr>
      </w:pPr>
      <w:r w:rsidRPr="0046044F">
        <w:rPr>
          <w:rFonts w:ascii="Times New Roman" w:hAnsi="Times New Roman" w:cs="Times New Roman"/>
          <w:bCs/>
          <w:sz w:val="24"/>
          <w:szCs w:val="24"/>
        </w:rPr>
        <w:t xml:space="preserve">Email: </w:t>
      </w:r>
      <w:hyperlink r:id="rId9" w:history="1">
        <w:r w:rsidRPr="0046044F">
          <w:rPr>
            <w:rStyle w:val="Hyperlink"/>
            <w:rFonts w:ascii="Times New Roman" w:hAnsi="Times New Roman" w:cs="Times New Roman"/>
            <w:sz w:val="24"/>
            <w:szCs w:val="24"/>
          </w:rPr>
          <w:t>simonov2002@yahoo.com</w:t>
        </w:r>
      </w:hyperlink>
    </w:p>
    <w:p w14:paraId="4ADF9696" w14:textId="0EC95C70" w:rsidR="009B5821" w:rsidRDefault="009B5821" w:rsidP="00BB22FD">
      <w:pPr>
        <w:pStyle w:val="NoSpacing"/>
        <w:jc w:val="center"/>
        <w:rPr>
          <w:rFonts w:ascii="Times New Roman" w:hAnsi="Times New Roman" w:cs="Times New Roman"/>
          <w:b/>
          <w:sz w:val="24"/>
          <w:szCs w:val="24"/>
          <w:lang w:val="en-IN"/>
        </w:rPr>
      </w:pPr>
    </w:p>
    <w:p w14:paraId="5DEBF9B2" w14:textId="77777777" w:rsidR="0046044F" w:rsidRPr="0046044F" w:rsidRDefault="0046044F" w:rsidP="00BB22FD">
      <w:pPr>
        <w:pStyle w:val="NoSpacing"/>
        <w:jc w:val="center"/>
        <w:rPr>
          <w:rFonts w:ascii="Times New Roman" w:hAnsi="Times New Roman" w:cs="Times New Roman"/>
          <w:b/>
          <w:sz w:val="24"/>
          <w:szCs w:val="24"/>
          <w:lang w:val="en-IN"/>
        </w:rPr>
      </w:pPr>
    </w:p>
    <w:p w14:paraId="0D1A8744" w14:textId="0A98DEB1" w:rsidR="009B5821" w:rsidRPr="0046044F" w:rsidRDefault="009B5821" w:rsidP="009B5821">
      <w:pPr>
        <w:shd w:val="clear" w:color="auto" w:fill="FFFFFF"/>
        <w:spacing w:after="0" w:line="240" w:lineRule="auto"/>
        <w:jc w:val="center"/>
        <w:rPr>
          <w:rFonts w:ascii="Times New Roman" w:eastAsia="Times New Roman" w:hAnsi="Times New Roman" w:cs="Times New Roman"/>
          <w:b/>
          <w:bCs/>
          <w:color w:val="000000"/>
          <w:sz w:val="24"/>
          <w:szCs w:val="24"/>
          <w:lang w:val="en-GB" w:eastAsia="en-GB"/>
        </w:rPr>
      </w:pPr>
      <w:r w:rsidRPr="0046044F">
        <w:rPr>
          <w:rFonts w:ascii="Times New Roman" w:eastAsia="Times New Roman" w:hAnsi="Times New Roman" w:cs="Times New Roman"/>
          <w:b/>
          <w:bCs/>
          <w:color w:val="000000"/>
          <w:sz w:val="24"/>
          <w:szCs w:val="24"/>
          <w:lang w:val="en-GB" w:eastAsia="en-GB"/>
        </w:rPr>
        <w:t>Devendra Kumar Yadav</w:t>
      </w:r>
    </w:p>
    <w:p w14:paraId="6EC6A816" w14:textId="77777777" w:rsidR="009B5821" w:rsidRPr="0046044F" w:rsidRDefault="009B5821" w:rsidP="009B5821">
      <w:pPr>
        <w:shd w:val="clear" w:color="auto" w:fill="FFFFFF"/>
        <w:spacing w:after="0" w:line="240" w:lineRule="auto"/>
        <w:jc w:val="center"/>
        <w:rPr>
          <w:rFonts w:ascii="Times New Roman" w:hAnsi="Times New Roman" w:cs="Times New Roman"/>
          <w:sz w:val="24"/>
          <w:szCs w:val="24"/>
        </w:rPr>
      </w:pPr>
      <w:r w:rsidRPr="0046044F">
        <w:rPr>
          <w:rFonts w:ascii="Times New Roman" w:hAnsi="Times New Roman" w:cs="Times New Roman"/>
          <w:sz w:val="24"/>
          <w:szCs w:val="24"/>
        </w:rPr>
        <w:t xml:space="preserve">Department of Mechanical Engineering, National Institute of Technology Calicut, </w:t>
      </w:r>
    </w:p>
    <w:p w14:paraId="25A3DAC2" w14:textId="3E661F2C" w:rsidR="009B5821" w:rsidRPr="0046044F" w:rsidRDefault="009B5821" w:rsidP="009B5821">
      <w:pPr>
        <w:shd w:val="clear" w:color="auto" w:fill="FFFFFF"/>
        <w:spacing w:after="0" w:line="240" w:lineRule="auto"/>
        <w:jc w:val="center"/>
        <w:rPr>
          <w:rFonts w:ascii="Times New Roman" w:eastAsia="Times New Roman" w:hAnsi="Times New Roman" w:cs="Times New Roman"/>
          <w:color w:val="1D2228"/>
          <w:sz w:val="24"/>
          <w:szCs w:val="24"/>
          <w:lang w:val="en-GB" w:eastAsia="en-GB"/>
        </w:rPr>
      </w:pPr>
      <w:r w:rsidRPr="0046044F">
        <w:rPr>
          <w:rFonts w:ascii="Times New Roman" w:hAnsi="Times New Roman" w:cs="Times New Roman"/>
          <w:sz w:val="24"/>
          <w:szCs w:val="24"/>
        </w:rPr>
        <w:t>Calicut, Kerala, India</w:t>
      </w:r>
    </w:p>
    <w:p w14:paraId="5DF6BDBC" w14:textId="77777777" w:rsidR="009B5821" w:rsidRPr="0046044F" w:rsidRDefault="009B5821" w:rsidP="009B5821">
      <w:pPr>
        <w:shd w:val="clear" w:color="auto" w:fill="FFFFFF"/>
        <w:spacing w:after="0" w:line="240" w:lineRule="auto"/>
        <w:jc w:val="center"/>
        <w:rPr>
          <w:rFonts w:ascii="Times New Roman" w:eastAsia="Times New Roman" w:hAnsi="Times New Roman" w:cs="Times New Roman"/>
          <w:color w:val="1D2228"/>
          <w:sz w:val="24"/>
          <w:szCs w:val="24"/>
          <w:lang w:val="en-GB" w:eastAsia="en-GB"/>
        </w:rPr>
      </w:pPr>
      <w:r w:rsidRPr="0046044F">
        <w:rPr>
          <w:rFonts w:ascii="Times New Roman" w:eastAsia="Times New Roman" w:hAnsi="Times New Roman" w:cs="Times New Roman"/>
          <w:b/>
          <w:bCs/>
          <w:color w:val="1D2228"/>
          <w:sz w:val="24"/>
          <w:szCs w:val="24"/>
          <w:lang w:val="en-GB" w:eastAsia="en-GB"/>
        </w:rPr>
        <w:t>Email</w:t>
      </w:r>
      <w:r w:rsidRPr="0046044F">
        <w:rPr>
          <w:rFonts w:ascii="Times New Roman" w:eastAsia="Times New Roman" w:hAnsi="Times New Roman" w:cs="Times New Roman"/>
          <w:color w:val="1D2228"/>
          <w:sz w:val="24"/>
          <w:szCs w:val="24"/>
          <w:lang w:val="en-GB" w:eastAsia="en-GB"/>
        </w:rPr>
        <w:t>: </w:t>
      </w:r>
      <w:hyperlink r:id="rId10" w:tgtFrame="_blank" w:history="1">
        <w:r w:rsidRPr="0046044F">
          <w:rPr>
            <w:rFonts w:ascii="Times New Roman" w:eastAsia="Times New Roman" w:hAnsi="Times New Roman" w:cs="Times New Roman"/>
            <w:color w:val="196AD4"/>
            <w:sz w:val="24"/>
            <w:szCs w:val="24"/>
            <w:u w:val="single"/>
            <w:lang w:val="en-GB" w:eastAsia="en-GB"/>
          </w:rPr>
          <w:t>devendraa09@gmail.com</w:t>
        </w:r>
      </w:hyperlink>
    </w:p>
    <w:p w14:paraId="03E48D42" w14:textId="40D706AB" w:rsidR="009B5821" w:rsidRDefault="009B5821" w:rsidP="00BB22FD">
      <w:pPr>
        <w:pStyle w:val="NoSpacing"/>
        <w:jc w:val="center"/>
        <w:rPr>
          <w:rFonts w:ascii="Times New Roman" w:hAnsi="Times New Roman" w:cs="Times New Roman"/>
          <w:b/>
          <w:sz w:val="24"/>
          <w:szCs w:val="24"/>
          <w:lang w:val="en-IN"/>
        </w:rPr>
      </w:pPr>
    </w:p>
    <w:p w14:paraId="1427A245" w14:textId="77777777" w:rsidR="0046044F" w:rsidRPr="0046044F" w:rsidRDefault="0046044F" w:rsidP="00BB22FD">
      <w:pPr>
        <w:pStyle w:val="NoSpacing"/>
        <w:jc w:val="center"/>
        <w:rPr>
          <w:rFonts w:ascii="Times New Roman" w:hAnsi="Times New Roman" w:cs="Times New Roman"/>
          <w:b/>
          <w:sz w:val="24"/>
          <w:szCs w:val="24"/>
          <w:lang w:val="en-IN"/>
        </w:rPr>
      </w:pPr>
    </w:p>
    <w:p w14:paraId="6186AAD1" w14:textId="77777777" w:rsidR="009B5821" w:rsidRPr="0046044F" w:rsidRDefault="009B5821" w:rsidP="009B5821">
      <w:pPr>
        <w:spacing w:after="0" w:line="240" w:lineRule="auto"/>
        <w:jc w:val="center"/>
        <w:rPr>
          <w:rFonts w:ascii="Times New Roman" w:hAnsi="Times New Roman" w:cs="Times New Roman"/>
          <w:b/>
          <w:color w:val="000000"/>
          <w:sz w:val="24"/>
          <w:szCs w:val="24"/>
          <w:lang w:eastAsia="en-GB"/>
        </w:rPr>
      </w:pPr>
      <w:r w:rsidRPr="0046044F">
        <w:rPr>
          <w:rFonts w:ascii="Times New Roman" w:hAnsi="Times New Roman" w:cs="Times New Roman"/>
          <w:b/>
          <w:color w:val="000000"/>
          <w:sz w:val="24"/>
          <w:szCs w:val="24"/>
          <w:lang w:eastAsia="en-GB"/>
        </w:rPr>
        <w:t>Himanshu Gupta</w:t>
      </w:r>
    </w:p>
    <w:p w14:paraId="0653F6FC" w14:textId="77777777" w:rsidR="009B5821" w:rsidRPr="0046044F" w:rsidRDefault="009B5821" w:rsidP="009B5821">
      <w:pPr>
        <w:spacing w:after="0" w:line="240" w:lineRule="auto"/>
        <w:jc w:val="center"/>
        <w:rPr>
          <w:rFonts w:ascii="Times New Roman" w:hAnsi="Times New Roman" w:cs="Times New Roman"/>
          <w:color w:val="26282A"/>
          <w:sz w:val="24"/>
          <w:szCs w:val="24"/>
          <w:lang w:eastAsia="en-GB"/>
        </w:rPr>
      </w:pPr>
      <w:r w:rsidRPr="0046044F">
        <w:rPr>
          <w:rFonts w:ascii="Times New Roman" w:hAnsi="Times New Roman" w:cs="Times New Roman"/>
          <w:color w:val="26282A"/>
          <w:sz w:val="24"/>
          <w:szCs w:val="24"/>
          <w:lang w:eastAsia="en-GB"/>
        </w:rPr>
        <w:t>Department of Management Studies, Indian Institute of Technology (Indian School of Mines) Dhanbad, India</w:t>
      </w:r>
    </w:p>
    <w:p w14:paraId="5E36D9F7" w14:textId="77777777" w:rsidR="009B5821" w:rsidRPr="0046044F" w:rsidRDefault="009B5821" w:rsidP="009B5821">
      <w:pPr>
        <w:spacing w:after="0" w:line="240" w:lineRule="auto"/>
        <w:contextualSpacing/>
        <w:jc w:val="center"/>
        <w:rPr>
          <w:rStyle w:val="Hyperlink"/>
          <w:rFonts w:ascii="Times New Roman" w:hAnsi="Times New Roman" w:cs="Times New Roman"/>
          <w:sz w:val="24"/>
          <w:szCs w:val="24"/>
        </w:rPr>
      </w:pPr>
      <w:r w:rsidRPr="0046044F">
        <w:rPr>
          <w:rFonts w:ascii="Times New Roman" w:hAnsi="Times New Roman" w:cs="Times New Roman"/>
          <w:b/>
          <w:bCs/>
          <w:color w:val="26282A"/>
          <w:sz w:val="24"/>
          <w:szCs w:val="24"/>
          <w:lang w:eastAsia="en-GB"/>
        </w:rPr>
        <w:t>Email</w:t>
      </w:r>
      <w:r w:rsidRPr="0046044F">
        <w:rPr>
          <w:rFonts w:ascii="Times New Roman" w:hAnsi="Times New Roman" w:cs="Times New Roman"/>
          <w:color w:val="26282A"/>
          <w:sz w:val="24"/>
          <w:szCs w:val="24"/>
          <w:lang w:eastAsia="en-GB"/>
        </w:rPr>
        <w:t xml:space="preserve">: </w:t>
      </w:r>
      <w:hyperlink r:id="rId11" w:history="1">
        <w:r w:rsidRPr="0046044F">
          <w:rPr>
            <w:rStyle w:val="Hyperlink"/>
            <w:rFonts w:ascii="Times New Roman" w:hAnsi="Times New Roman" w:cs="Times New Roman"/>
            <w:sz w:val="24"/>
            <w:szCs w:val="24"/>
          </w:rPr>
          <w:t>himanshuguptadoms@gmail.com</w:t>
        </w:r>
      </w:hyperlink>
    </w:p>
    <w:p w14:paraId="33B929D5" w14:textId="4F88E3DE" w:rsidR="009B5821" w:rsidRDefault="009B5821" w:rsidP="00BB22FD">
      <w:pPr>
        <w:pStyle w:val="NoSpacing"/>
        <w:jc w:val="center"/>
        <w:rPr>
          <w:rFonts w:ascii="Times New Roman" w:hAnsi="Times New Roman" w:cs="Times New Roman"/>
          <w:b/>
          <w:sz w:val="24"/>
          <w:szCs w:val="24"/>
          <w:lang w:val="en-IN"/>
        </w:rPr>
      </w:pPr>
    </w:p>
    <w:p w14:paraId="519A9B55" w14:textId="77777777" w:rsidR="0046044F" w:rsidRPr="0046044F" w:rsidRDefault="0046044F" w:rsidP="00BB22FD">
      <w:pPr>
        <w:pStyle w:val="NoSpacing"/>
        <w:jc w:val="center"/>
        <w:rPr>
          <w:rFonts w:ascii="Times New Roman" w:hAnsi="Times New Roman" w:cs="Times New Roman"/>
          <w:b/>
          <w:sz w:val="24"/>
          <w:szCs w:val="24"/>
          <w:lang w:val="en-IN"/>
        </w:rPr>
      </w:pPr>
    </w:p>
    <w:p w14:paraId="745BA91D" w14:textId="77777777" w:rsidR="0046044F" w:rsidRPr="0046044F" w:rsidRDefault="0046044F" w:rsidP="00BB22FD">
      <w:pPr>
        <w:pStyle w:val="NoSpacing"/>
        <w:jc w:val="center"/>
        <w:rPr>
          <w:rFonts w:ascii="Times New Roman" w:hAnsi="Times New Roman" w:cs="Times New Roman"/>
          <w:b/>
          <w:color w:val="000000"/>
          <w:sz w:val="24"/>
          <w:szCs w:val="24"/>
          <w:lang w:eastAsia="en-GB"/>
        </w:rPr>
      </w:pPr>
      <w:r w:rsidRPr="0046044F">
        <w:rPr>
          <w:rFonts w:ascii="Times New Roman" w:hAnsi="Times New Roman" w:cs="Times New Roman"/>
          <w:b/>
          <w:color w:val="000000"/>
          <w:sz w:val="24"/>
          <w:szCs w:val="24"/>
          <w:lang w:eastAsia="en-GB"/>
        </w:rPr>
        <w:t xml:space="preserve">Charbel Jose Chiappetta </w:t>
      </w:r>
      <w:proofErr w:type="spellStart"/>
      <w:r w:rsidRPr="0046044F">
        <w:rPr>
          <w:rFonts w:ascii="Times New Roman" w:hAnsi="Times New Roman" w:cs="Times New Roman"/>
          <w:b/>
          <w:color w:val="000000"/>
          <w:sz w:val="24"/>
          <w:szCs w:val="24"/>
          <w:lang w:eastAsia="en-GB"/>
        </w:rPr>
        <w:t>Jabbour</w:t>
      </w:r>
      <w:proofErr w:type="spellEnd"/>
      <w:r w:rsidRPr="0046044F">
        <w:rPr>
          <w:rFonts w:ascii="Times New Roman" w:hAnsi="Times New Roman" w:cs="Times New Roman"/>
          <w:b/>
          <w:color w:val="000000"/>
          <w:sz w:val="24"/>
          <w:szCs w:val="24"/>
          <w:lang w:eastAsia="en-GB"/>
        </w:rPr>
        <w:t xml:space="preserve"> </w:t>
      </w:r>
    </w:p>
    <w:p w14:paraId="61B0B9AF" w14:textId="77777777" w:rsidR="0046044F" w:rsidRDefault="009B5821" w:rsidP="00BB22FD">
      <w:pPr>
        <w:pStyle w:val="NoSpacing"/>
        <w:jc w:val="center"/>
        <w:rPr>
          <w:rFonts w:ascii="Times New Roman" w:hAnsi="Times New Roman" w:cs="Times New Roman"/>
          <w:sz w:val="24"/>
          <w:szCs w:val="24"/>
        </w:rPr>
      </w:pPr>
      <w:r w:rsidRPr="0046044F">
        <w:rPr>
          <w:rFonts w:ascii="Times New Roman" w:hAnsi="Times New Roman" w:cs="Times New Roman"/>
          <w:sz w:val="24"/>
          <w:szCs w:val="24"/>
        </w:rPr>
        <w:t xml:space="preserve">Lincoln International Business School, University of Lincoln, </w:t>
      </w:r>
      <w:proofErr w:type="spellStart"/>
      <w:r w:rsidRPr="0046044F">
        <w:rPr>
          <w:rFonts w:ascii="Times New Roman" w:hAnsi="Times New Roman" w:cs="Times New Roman"/>
          <w:sz w:val="24"/>
          <w:szCs w:val="24"/>
        </w:rPr>
        <w:t>Brayford</w:t>
      </w:r>
      <w:proofErr w:type="spellEnd"/>
      <w:r w:rsidRPr="0046044F">
        <w:rPr>
          <w:rFonts w:ascii="Times New Roman" w:hAnsi="Times New Roman" w:cs="Times New Roman"/>
          <w:sz w:val="24"/>
          <w:szCs w:val="24"/>
        </w:rPr>
        <w:t xml:space="preserve"> Pool, </w:t>
      </w:r>
    </w:p>
    <w:p w14:paraId="1596FA36" w14:textId="28FF3569" w:rsidR="009B5821" w:rsidRPr="0046044F" w:rsidRDefault="009B5821" w:rsidP="00BB22FD">
      <w:pPr>
        <w:pStyle w:val="NoSpacing"/>
        <w:jc w:val="center"/>
        <w:rPr>
          <w:rFonts w:ascii="Times New Roman" w:hAnsi="Times New Roman" w:cs="Times New Roman"/>
          <w:sz w:val="24"/>
          <w:szCs w:val="24"/>
        </w:rPr>
      </w:pPr>
      <w:r w:rsidRPr="0046044F">
        <w:rPr>
          <w:rFonts w:ascii="Times New Roman" w:hAnsi="Times New Roman" w:cs="Times New Roman"/>
          <w:sz w:val="24"/>
          <w:szCs w:val="24"/>
        </w:rPr>
        <w:t>Lincoln LN6 7TS, Lincolnshire, UK</w:t>
      </w:r>
    </w:p>
    <w:p w14:paraId="71FD218C" w14:textId="18598530" w:rsidR="0046044F" w:rsidRPr="0046044F" w:rsidRDefault="0046044F" w:rsidP="00BB22FD">
      <w:pPr>
        <w:pStyle w:val="NoSpacing"/>
        <w:jc w:val="center"/>
        <w:rPr>
          <w:rStyle w:val="Hyperlink"/>
          <w:rFonts w:ascii="Times New Roman" w:hAnsi="Times New Roman" w:cs="Times New Roman"/>
          <w:sz w:val="24"/>
          <w:szCs w:val="24"/>
        </w:rPr>
      </w:pPr>
      <w:r w:rsidRPr="0046044F">
        <w:rPr>
          <w:rFonts w:ascii="Times New Roman" w:hAnsi="Times New Roman" w:cs="Times New Roman"/>
          <w:b/>
          <w:bCs/>
          <w:color w:val="26282A"/>
          <w:sz w:val="24"/>
          <w:szCs w:val="24"/>
          <w:lang w:eastAsia="en-GB"/>
        </w:rPr>
        <w:t>Email</w:t>
      </w:r>
      <w:r w:rsidRPr="0046044F">
        <w:rPr>
          <w:rFonts w:ascii="Times New Roman" w:hAnsi="Times New Roman" w:cs="Times New Roman"/>
          <w:sz w:val="24"/>
          <w:szCs w:val="24"/>
        </w:rPr>
        <w:t xml:space="preserve">: </w:t>
      </w:r>
      <w:r w:rsidRPr="0046044F">
        <w:rPr>
          <w:rStyle w:val="Hyperlink"/>
          <w:rFonts w:ascii="Times New Roman" w:hAnsi="Times New Roman" w:cs="Times New Roman"/>
          <w:sz w:val="24"/>
          <w:szCs w:val="24"/>
        </w:rPr>
        <w:t>cjcjabbour@gmail.com; cchiappettajabbour@lincoln.ac.uk</w:t>
      </w:r>
    </w:p>
    <w:p w14:paraId="4A26455D" w14:textId="77777777" w:rsidR="009B5821" w:rsidRDefault="009B5821" w:rsidP="00BB22FD">
      <w:pPr>
        <w:pStyle w:val="NoSpacing"/>
        <w:jc w:val="center"/>
        <w:rPr>
          <w:rFonts w:ascii="Times New Roman" w:hAnsi="Times New Roman" w:cs="Times New Roman"/>
          <w:b/>
          <w:sz w:val="28"/>
          <w:szCs w:val="20"/>
          <w:lang w:val="en-IN"/>
        </w:rPr>
      </w:pPr>
    </w:p>
    <w:p w14:paraId="7CDDA97B" w14:textId="77777777" w:rsidR="0046044F" w:rsidRDefault="0046044F" w:rsidP="00BB22FD">
      <w:pPr>
        <w:pStyle w:val="NoSpacing"/>
        <w:jc w:val="center"/>
        <w:rPr>
          <w:rFonts w:ascii="Times New Roman" w:hAnsi="Times New Roman" w:cs="Times New Roman"/>
          <w:b/>
          <w:sz w:val="28"/>
          <w:szCs w:val="20"/>
          <w:lang w:val="en-IN"/>
        </w:rPr>
      </w:pPr>
    </w:p>
    <w:p w14:paraId="660A453A" w14:textId="77777777" w:rsidR="0046044F" w:rsidRDefault="0046044F" w:rsidP="00BB22FD">
      <w:pPr>
        <w:pStyle w:val="NoSpacing"/>
        <w:jc w:val="center"/>
        <w:rPr>
          <w:rFonts w:ascii="Times New Roman" w:hAnsi="Times New Roman" w:cs="Times New Roman"/>
          <w:b/>
          <w:sz w:val="28"/>
          <w:szCs w:val="20"/>
          <w:lang w:val="en-IN"/>
        </w:rPr>
      </w:pPr>
    </w:p>
    <w:p w14:paraId="5745B45A" w14:textId="77777777" w:rsidR="0046044F" w:rsidRDefault="0046044F" w:rsidP="00BB22FD">
      <w:pPr>
        <w:pStyle w:val="NoSpacing"/>
        <w:jc w:val="center"/>
        <w:rPr>
          <w:rFonts w:ascii="Times New Roman" w:hAnsi="Times New Roman" w:cs="Times New Roman"/>
          <w:b/>
          <w:sz w:val="28"/>
          <w:szCs w:val="20"/>
          <w:lang w:val="en-IN"/>
        </w:rPr>
      </w:pPr>
    </w:p>
    <w:p w14:paraId="26007554" w14:textId="77777777" w:rsidR="0046044F" w:rsidRDefault="0046044F" w:rsidP="00BB22FD">
      <w:pPr>
        <w:pStyle w:val="NoSpacing"/>
        <w:jc w:val="center"/>
        <w:rPr>
          <w:rFonts w:ascii="Times New Roman" w:hAnsi="Times New Roman" w:cs="Times New Roman"/>
          <w:b/>
          <w:sz w:val="28"/>
          <w:szCs w:val="20"/>
          <w:lang w:val="en-IN"/>
        </w:rPr>
      </w:pPr>
    </w:p>
    <w:p w14:paraId="2F847AF3" w14:textId="77777777" w:rsidR="0046044F" w:rsidRDefault="0046044F" w:rsidP="00BB22FD">
      <w:pPr>
        <w:pStyle w:val="NoSpacing"/>
        <w:jc w:val="center"/>
        <w:rPr>
          <w:rFonts w:ascii="Times New Roman" w:hAnsi="Times New Roman" w:cs="Times New Roman"/>
          <w:b/>
          <w:sz w:val="28"/>
          <w:szCs w:val="20"/>
          <w:lang w:val="en-IN"/>
        </w:rPr>
      </w:pPr>
    </w:p>
    <w:p w14:paraId="6EC8D2B5" w14:textId="77777777" w:rsidR="0046044F" w:rsidRDefault="0046044F" w:rsidP="00BB22FD">
      <w:pPr>
        <w:pStyle w:val="NoSpacing"/>
        <w:jc w:val="center"/>
        <w:rPr>
          <w:rFonts w:ascii="Times New Roman" w:hAnsi="Times New Roman" w:cs="Times New Roman"/>
          <w:b/>
          <w:sz w:val="28"/>
          <w:szCs w:val="20"/>
          <w:lang w:val="en-IN"/>
        </w:rPr>
      </w:pPr>
    </w:p>
    <w:p w14:paraId="6E2C8A4C" w14:textId="78558586" w:rsidR="00BB22FD" w:rsidRPr="00BA33D6" w:rsidRDefault="00BB22FD" w:rsidP="00BB22FD">
      <w:pPr>
        <w:pStyle w:val="NoSpacing"/>
        <w:jc w:val="center"/>
        <w:rPr>
          <w:rFonts w:ascii="Times New Roman" w:hAnsi="Times New Roman" w:cs="Times New Roman"/>
          <w:sz w:val="28"/>
          <w:szCs w:val="20"/>
          <w:lang w:val="en-IN"/>
        </w:rPr>
      </w:pPr>
      <w:r>
        <w:rPr>
          <w:rFonts w:ascii="Times New Roman" w:hAnsi="Times New Roman" w:cs="Times New Roman"/>
          <w:b/>
          <w:sz w:val="28"/>
          <w:szCs w:val="20"/>
          <w:lang w:val="en-IN"/>
        </w:rPr>
        <w:lastRenderedPageBreak/>
        <w:t xml:space="preserve">An </w:t>
      </w:r>
      <w:r w:rsidR="00A861FA">
        <w:rPr>
          <w:rFonts w:ascii="Times New Roman" w:hAnsi="Times New Roman" w:cs="Times New Roman"/>
          <w:b/>
          <w:sz w:val="28"/>
          <w:szCs w:val="20"/>
          <w:lang w:val="en-IN"/>
        </w:rPr>
        <w:t xml:space="preserve">original </w:t>
      </w:r>
      <w:r w:rsidR="00A861FA" w:rsidRPr="00BA33D6">
        <w:rPr>
          <w:rFonts w:ascii="Times New Roman" w:hAnsi="Times New Roman" w:cs="Times New Roman"/>
          <w:b/>
          <w:sz w:val="28"/>
          <w:szCs w:val="20"/>
          <w:lang w:val="en-IN"/>
        </w:rPr>
        <w:t>assessment of</w:t>
      </w:r>
      <w:r w:rsidR="00A861FA">
        <w:rPr>
          <w:rFonts w:ascii="Times New Roman" w:hAnsi="Times New Roman" w:cs="Times New Roman"/>
          <w:b/>
          <w:sz w:val="28"/>
          <w:szCs w:val="20"/>
          <w:lang w:val="en-IN"/>
        </w:rPr>
        <w:t xml:space="preserve"> the</w:t>
      </w:r>
      <w:r w:rsidR="00A861FA" w:rsidRPr="00BA33D6">
        <w:rPr>
          <w:rFonts w:ascii="Times New Roman" w:hAnsi="Times New Roman" w:cs="Times New Roman"/>
          <w:b/>
          <w:sz w:val="28"/>
          <w:szCs w:val="20"/>
          <w:lang w:val="en-IN"/>
        </w:rPr>
        <w:t xml:space="preserve"> influence of soft dimensions on implementation of sustainability practices</w:t>
      </w:r>
      <w:r>
        <w:rPr>
          <w:rFonts w:ascii="Times New Roman" w:hAnsi="Times New Roman" w:cs="Times New Roman"/>
          <w:b/>
          <w:sz w:val="28"/>
          <w:szCs w:val="20"/>
          <w:lang w:val="en-IN"/>
        </w:rPr>
        <w:t xml:space="preserve">: Implications </w:t>
      </w:r>
      <w:r w:rsidR="00A861FA">
        <w:rPr>
          <w:rFonts w:ascii="Times New Roman" w:hAnsi="Times New Roman" w:cs="Times New Roman"/>
          <w:b/>
          <w:sz w:val="28"/>
          <w:szCs w:val="20"/>
          <w:lang w:val="en-IN"/>
        </w:rPr>
        <w:t>for the thermal energy sector in fast-growing economies</w:t>
      </w:r>
    </w:p>
    <w:p w14:paraId="3DC271F5" w14:textId="77777777" w:rsidR="003626C3" w:rsidRPr="00BA33D6" w:rsidRDefault="003626C3" w:rsidP="005F424D">
      <w:pPr>
        <w:autoSpaceDE w:val="0"/>
        <w:autoSpaceDN w:val="0"/>
        <w:adjustRightInd w:val="0"/>
        <w:spacing w:after="0" w:line="240" w:lineRule="auto"/>
        <w:jc w:val="both"/>
        <w:rPr>
          <w:rFonts w:ascii="Times New Roman" w:hAnsi="Times New Roman" w:cs="Times New Roman"/>
          <w:b/>
          <w:sz w:val="20"/>
          <w:szCs w:val="20"/>
          <w:lang w:val="en-IN"/>
        </w:rPr>
      </w:pPr>
    </w:p>
    <w:p w14:paraId="679A90A7" w14:textId="7175447B" w:rsidR="003626C3" w:rsidRPr="00BA33D6" w:rsidRDefault="003626C3" w:rsidP="006259B2">
      <w:pPr>
        <w:spacing w:after="0" w:line="360" w:lineRule="auto"/>
        <w:jc w:val="both"/>
        <w:rPr>
          <w:rFonts w:ascii="Times New Roman" w:hAnsi="Times New Roman" w:cs="Times New Roman"/>
          <w:sz w:val="20"/>
          <w:szCs w:val="20"/>
          <w:lang w:val="en-IN"/>
        </w:rPr>
      </w:pPr>
      <w:r w:rsidRPr="00BA33D6">
        <w:rPr>
          <w:rFonts w:ascii="Times New Roman" w:hAnsi="Times New Roman" w:cs="Times New Roman"/>
          <w:b/>
          <w:i/>
          <w:sz w:val="20"/>
          <w:szCs w:val="20"/>
          <w:lang w:val="en-IN"/>
        </w:rPr>
        <w:t>Abstract</w:t>
      </w:r>
      <w:r w:rsidRPr="00BA33D6">
        <w:rPr>
          <w:rFonts w:ascii="Times New Roman" w:hAnsi="Times New Roman" w:cs="Times New Roman"/>
          <w:b/>
          <w:sz w:val="20"/>
          <w:szCs w:val="20"/>
          <w:lang w:val="en-IN"/>
        </w:rPr>
        <w:t>:</w:t>
      </w:r>
      <w:r w:rsidR="00141E9D">
        <w:rPr>
          <w:rFonts w:ascii="Times New Roman" w:hAnsi="Times New Roman" w:cs="Times New Roman"/>
          <w:b/>
          <w:sz w:val="20"/>
          <w:szCs w:val="20"/>
          <w:lang w:val="en-IN"/>
        </w:rPr>
        <w:t xml:space="preserve"> </w:t>
      </w:r>
      <w:r w:rsidR="002A3AD1" w:rsidRPr="00BA33D6">
        <w:rPr>
          <w:rFonts w:ascii="Times New Roman" w:hAnsi="Times New Roman" w:cs="Times New Roman"/>
          <w:sz w:val="20"/>
          <w:szCs w:val="20"/>
          <w:lang w:val="en-IN"/>
        </w:rPr>
        <w:t>This study</w:t>
      </w:r>
      <w:r w:rsidR="00324EB7">
        <w:rPr>
          <w:rFonts w:ascii="Times New Roman" w:hAnsi="Times New Roman" w:cs="Times New Roman"/>
          <w:sz w:val="20"/>
          <w:szCs w:val="20"/>
          <w:lang w:val="en-IN"/>
        </w:rPr>
        <w:t xml:space="preserve"> </w:t>
      </w:r>
      <w:r w:rsidR="002A3AD1" w:rsidRPr="00BA33D6">
        <w:rPr>
          <w:rFonts w:ascii="Times New Roman" w:hAnsi="Times New Roman" w:cs="Times New Roman"/>
          <w:sz w:val="20"/>
          <w:szCs w:val="20"/>
          <w:lang w:val="en-IN"/>
        </w:rPr>
        <w:t xml:space="preserve">explores the different </w:t>
      </w:r>
      <w:r w:rsidR="005E43E4">
        <w:rPr>
          <w:rFonts w:ascii="Times New Roman" w:hAnsi="Times New Roman" w:cs="Times New Roman"/>
          <w:sz w:val="20"/>
          <w:szCs w:val="20"/>
          <w:lang w:val="en-IN"/>
        </w:rPr>
        <w:t>soft dimensions</w:t>
      </w:r>
      <w:r w:rsidR="002A3AD1" w:rsidRPr="00BA33D6">
        <w:rPr>
          <w:rFonts w:ascii="Times New Roman" w:hAnsi="Times New Roman" w:cs="Times New Roman"/>
          <w:sz w:val="20"/>
          <w:szCs w:val="20"/>
          <w:lang w:val="en-IN"/>
        </w:rPr>
        <w:t xml:space="preserve"> </w:t>
      </w:r>
      <w:r w:rsidR="00C93E99" w:rsidRPr="00132885">
        <w:rPr>
          <w:rFonts w:ascii="Times New Roman" w:hAnsi="Times New Roman" w:cs="Times New Roman"/>
          <w:sz w:val="20"/>
          <w:szCs w:val="20"/>
          <w:lang w:val="en-IN"/>
        </w:rPr>
        <w:t>th</w:t>
      </w:r>
      <w:r w:rsidR="00937F82" w:rsidRPr="00132885">
        <w:rPr>
          <w:rFonts w:ascii="Times New Roman" w:hAnsi="Times New Roman" w:cs="Times New Roman"/>
          <w:sz w:val="20"/>
          <w:szCs w:val="20"/>
          <w:lang w:val="en-IN"/>
        </w:rPr>
        <w:t>at</w:t>
      </w:r>
      <w:r w:rsidR="002A3AD1" w:rsidRPr="00BA33D6">
        <w:rPr>
          <w:rFonts w:ascii="Times New Roman" w:hAnsi="Times New Roman" w:cs="Times New Roman"/>
          <w:sz w:val="20"/>
          <w:szCs w:val="20"/>
          <w:lang w:val="en-IN"/>
        </w:rPr>
        <w:t xml:space="preserve"> affect </w:t>
      </w:r>
      <w:r w:rsidR="00695158">
        <w:rPr>
          <w:rFonts w:ascii="Times New Roman" w:hAnsi="Times New Roman" w:cs="Times New Roman"/>
          <w:sz w:val="20"/>
          <w:szCs w:val="20"/>
          <w:lang w:val="en-IN"/>
        </w:rPr>
        <w:t xml:space="preserve">the </w:t>
      </w:r>
      <w:r w:rsidR="0012340E">
        <w:rPr>
          <w:rFonts w:ascii="Times New Roman" w:hAnsi="Times New Roman" w:cs="Times New Roman"/>
          <w:sz w:val="20"/>
          <w:szCs w:val="20"/>
          <w:lang w:val="en-IN"/>
        </w:rPr>
        <w:t>inco</w:t>
      </w:r>
      <w:r w:rsidR="00937F82">
        <w:rPr>
          <w:rFonts w:ascii="Times New Roman" w:hAnsi="Times New Roman" w:cs="Times New Roman"/>
          <w:sz w:val="20"/>
          <w:szCs w:val="20"/>
          <w:lang w:val="en-IN"/>
        </w:rPr>
        <w:t>rporation</w:t>
      </w:r>
      <w:r w:rsidR="0012340E">
        <w:rPr>
          <w:rFonts w:ascii="Times New Roman" w:hAnsi="Times New Roman" w:cs="Times New Roman"/>
          <w:sz w:val="20"/>
          <w:szCs w:val="20"/>
          <w:lang w:val="en-IN"/>
        </w:rPr>
        <w:t xml:space="preserve"> of sustainability</w:t>
      </w:r>
      <w:r w:rsidR="00D809C4">
        <w:rPr>
          <w:rFonts w:ascii="Times New Roman" w:hAnsi="Times New Roman" w:cs="Times New Roman"/>
          <w:sz w:val="20"/>
          <w:szCs w:val="20"/>
          <w:lang w:val="en-IN"/>
        </w:rPr>
        <w:t xml:space="preserve"> practices</w:t>
      </w:r>
      <w:r w:rsidR="002A3AD1" w:rsidRPr="00BA33D6">
        <w:rPr>
          <w:rFonts w:ascii="Times New Roman" w:hAnsi="Times New Roman" w:cs="Times New Roman"/>
          <w:sz w:val="20"/>
          <w:szCs w:val="20"/>
          <w:lang w:val="en-IN"/>
        </w:rPr>
        <w:t xml:space="preserve"> in thermal power </w:t>
      </w:r>
      <w:r w:rsidR="0012340E">
        <w:rPr>
          <w:rFonts w:ascii="Times New Roman" w:hAnsi="Times New Roman" w:cs="Times New Roman"/>
          <w:sz w:val="20"/>
          <w:szCs w:val="20"/>
          <w:lang w:val="en-IN"/>
        </w:rPr>
        <w:t xml:space="preserve">supply </w:t>
      </w:r>
      <w:r w:rsidR="0012340E" w:rsidRPr="005E43E4">
        <w:rPr>
          <w:rFonts w:ascii="Times New Roman" w:hAnsi="Times New Roman" w:cs="Times New Roman"/>
          <w:sz w:val="20"/>
          <w:szCs w:val="20"/>
          <w:lang w:val="en-IN"/>
        </w:rPr>
        <w:t>chains</w:t>
      </w:r>
      <w:r w:rsidR="002A3AD1" w:rsidRPr="005E43E4">
        <w:rPr>
          <w:rFonts w:ascii="Times New Roman" w:hAnsi="Times New Roman" w:cs="Times New Roman"/>
          <w:sz w:val="20"/>
          <w:szCs w:val="20"/>
          <w:lang w:val="en-IN"/>
        </w:rPr>
        <w:t>. Using</w:t>
      </w:r>
      <w:r w:rsidR="002A3AD1" w:rsidRPr="00BA33D6">
        <w:rPr>
          <w:rFonts w:ascii="Times New Roman" w:hAnsi="Times New Roman" w:cs="Times New Roman"/>
          <w:sz w:val="20"/>
          <w:szCs w:val="20"/>
          <w:lang w:val="en-IN"/>
        </w:rPr>
        <w:t xml:space="preserve"> a </w:t>
      </w:r>
      <w:r w:rsidR="0034132E" w:rsidRPr="00BA33D6">
        <w:rPr>
          <w:rFonts w:ascii="Times New Roman" w:hAnsi="Times New Roman" w:cs="Times New Roman"/>
          <w:sz w:val="20"/>
          <w:szCs w:val="20"/>
          <w:lang w:val="en-IN"/>
        </w:rPr>
        <w:t>blend</w:t>
      </w:r>
      <w:r w:rsidR="0034132E">
        <w:rPr>
          <w:rFonts w:ascii="Times New Roman" w:hAnsi="Times New Roman" w:cs="Times New Roman"/>
          <w:sz w:val="20"/>
          <w:szCs w:val="20"/>
          <w:lang w:val="en-IN"/>
        </w:rPr>
        <w:t xml:space="preserve"> of literature exploration</w:t>
      </w:r>
      <w:r w:rsidR="002A3AD1" w:rsidRPr="00BA33D6">
        <w:rPr>
          <w:rFonts w:ascii="Times New Roman" w:hAnsi="Times New Roman" w:cs="Times New Roman"/>
          <w:sz w:val="20"/>
          <w:szCs w:val="20"/>
          <w:lang w:val="en-IN"/>
        </w:rPr>
        <w:t xml:space="preserve"> and </w:t>
      </w:r>
      <w:r w:rsidR="00937F82">
        <w:rPr>
          <w:rFonts w:ascii="Times New Roman" w:hAnsi="Times New Roman" w:cs="Times New Roman"/>
          <w:sz w:val="20"/>
          <w:szCs w:val="20"/>
          <w:lang w:val="en-IN"/>
        </w:rPr>
        <w:t xml:space="preserve">the </w:t>
      </w:r>
      <w:r w:rsidR="002A3AD1" w:rsidRPr="00132885">
        <w:rPr>
          <w:rFonts w:ascii="Times New Roman" w:hAnsi="Times New Roman" w:cs="Times New Roman"/>
          <w:sz w:val="20"/>
          <w:szCs w:val="20"/>
          <w:lang w:val="en-IN"/>
        </w:rPr>
        <w:t>view</w:t>
      </w:r>
      <w:r w:rsidR="00937F82" w:rsidRPr="00132885">
        <w:rPr>
          <w:rFonts w:ascii="Times New Roman" w:hAnsi="Times New Roman" w:cs="Times New Roman"/>
          <w:sz w:val="20"/>
          <w:szCs w:val="20"/>
          <w:lang w:val="en-IN"/>
        </w:rPr>
        <w:t>s</w:t>
      </w:r>
      <w:r w:rsidR="002A3AD1" w:rsidRPr="00132885">
        <w:rPr>
          <w:rFonts w:ascii="Times New Roman" w:hAnsi="Times New Roman" w:cs="Times New Roman"/>
          <w:sz w:val="20"/>
          <w:szCs w:val="20"/>
          <w:lang w:val="en-IN"/>
        </w:rPr>
        <w:t xml:space="preserve"> </w:t>
      </w:r>
      <w:r w:rsidR="002A3AD1" w:rsidRPr="00BA33D6">
        <w:rPr>
          <w:rFonts w:ascii="Times New Roman" w:hAnsi="Times New Roman" w:cs="Times New Roman"/>
          <w:sz w:val="20"/>
          <w:szCs w:val="20"/>
          <w:lang w:val="en-IN"/>
        </w:rPr>
        <w:t xml:space="preserve">of experts from academia and thermal power plants, 14 </w:t>
      </w:r>
      <w:r w:rsidR="00535322">
        <w:rPr>
          <w:rFonts w:ascii="Times New Roman" w:hAnsi="Times New Roman" w:cs="Times New Roman"/>
          <w:sz w:val="20"/>
          <w:szCs w:val="20"/>
          <w:lang w:val="en-IN"/>
        </w:rPr>
        <w:t>soft dimensions of sustainability</w:t>
      </w:r>
      <w:r w:rsidR="002A3AD1" w:rsidRPr="00BA33D6">
        <w:rPr>
          <w:rFonts w:ascii="Times New Roman" w:hAnsi="Times New Roman" w:cs="Times New Roman"/>
          <w:sz w:val="20"/>
          <w:szCs w:val="20"/>
          <w:lang w:val="en-IN"/>
        </w:rPr>
        <w:t xml:space="preserve"> were identified in the Indian scenario. Interpretive Structural Modelling (ISM) was primarily applied to determine the structural interactions among these factors</w:t>
      </w:r>
      <w:r w:rsidR="002A3AD1" w:rsidRPr="00132885">
        <w:rPr>
          <w:rFonts w:ascii="Times New Roman" w:hAnsi="Times New Roman" w:cs="Times New Roman"/>
          <w:sz w:val="20"/>
          <w:szCs w:val="20"/>
          <w:lang w:val="en-IN"/>
        </w:rPr>
        <w:t xml:space="preserve">, </w:t>
      </w:r>
      <w:r w:rsidR="00937F82" w:rsidRPr="00132885">
        <w:rPr>
          <w:rFonts w:ascii="Times New Roman" w:hAnsi="Times New Roman" w:cs="Times New Roman"/>
          <w:sz w:val="20"/>
          <w:szCs w:val="20"/>
          <w:lang w:val="en-IN"/>
        </w:rPr>
        <w:t>with</w:t>
      </w:r>
      <w:r w:rsidR="002A3AD1" w:rsidRPr="00132885">
        <w:rPr>
          <w:rFonts w:ascii="Times New Roman" w:hAnsi="Times New Roman" w:cs="Times New Roman"/>
          <w:sz w:val="20"/>
          <w:szCs w:val="20"/>
          <w:lang w:val="en-IN"/>
        </w:rPr>
        <w:t xml:space="preserve"> </w:t>
      </w:r>
      <w:r w:rsidR="002A3AD1" w:rsidRPr="00BA33D6">
        <w:rPr>
          <w:rFonts w:ascii="Times New Roman" w:hAnsi="Times New Roman" w:cs="Times New Roman"/>
          <w:sz w:val="20"/>
          <w:szCs w:val="20"/>
          <w:lang w:val="en-IN"/>
        </w:rPr>
        <w:t xml:space="preserve">Decision-Making Trial and Evaluation Laboratory (DEMATEL) employed </w:t>
      </w:r>
      <w:r w:rsidR="00937F82" w:rsidRPr="00132885">
        <w:rPr>
          <w:rFonts w:ascii="Times New Roman" w:hAnsi="Times New Roman" w:cs="Times New Roman"/>
          <w:sz w:val="20"/>
          <w:szCs w:val="20"/>
          <w:lang w:val="en-IN"/>
        </w:rPr>
        <w:t xml:space="preserve">later </w:t>
      </w:r>
      <w:r w:rsidR="002A3AD1" w:rsidRPr="00BA33D6">
        <w:rPr>
          <w:rFonts w:ascii="Times New Roman" w:hAnsi="Times New Roman" w:cs="Times New Roman"/>
          <w:sz w:val="20"/>
          <w:szCs w:val="20"/>
          <w:lang w:val="en-IN"/>
        </w:rPr>
        <w:t xml:space="preserve">to establish the strength of these interactions. As per the analysis, ‘Scale of commitment for SSCM </w:t>
      </w:r>
      <w:r w:rsidR="00EF7875">
        <w:rPr>
          <w:rFonts w:ascii="Times New Roman" w:hAnsi="Times New Roman" w:cs="Times New Roman"/>
          <w:sz w:val="20"/>
          <w:szCs w:val="20"/>
          <w:lang w:val="en-IN"/>
        </w:rPr>
        <w:t>implementation’ and</w:t>
      </w:r>
      <w:r w:rsidR="002A3AD1" w:rsidRPr="00BA33D6">
        <w:rPr>
          <w:rFonts w:ascii="Times New Roman" w:hAnsi="Times New Roman" w:cs="Times New Roman"/>
          <w:sz w:val="20"/>
          <w:szCs w:val="20"/>
          <w:lang w:val="en-IN"/>
        </w:rPr>
        <w:t xml:space="preserve"> ‘Inclusion of SSCM practices in </w:t>
      </w:r>
      <w:r w:rsidR="00D52AC3">
        <w:rPr>
          <w:rFonts w:ascii="Times New Roman" w:hAnsi="Times New Roman" w:cs="Times New Roman"/>
          <w:sz w:val="20"/>
          <w:szCs w:val="20"/>
          <w:lang w:val="en-IN"/>
        </w:rPr>
        <w:t>organi</w:t>
      </w:r>
      <w:r w:rsidR="00695158">
        <w:rPr>
          <w:rFonts w:ascii="Times New Roman" w:hAnsi="Times New Roman" w:cs="Times New Roman"/>
          <w:sz w:val="20"/>
          <w:szCs w:val="20"/>
          <w:lang w:val="en-IN"/>
        </w:rPr>
        <w:t>s</w:t>
      </w:r>
      <w:r w:rsidR="00D52AC3">
        <w:rPr>
          <w:rFonts w:ascii="Times New Roman" w:hAnsi="Times New Roman" w:cs="Times New Roman"/>
          <w:sz w:val="20"/>
          <w:szCs w:val="20"/>
          <w:lang w:val="en-IN"/>
        </w:rPr>
        <w:t>ation’s</w:t>
      </w:r>
      <w:r w:rsidR="00A96F69">
        <w:rPr>
          <w:rFonts w:ascii="Times New Roman" w:hAnsi="Times New Roman" w:cs="Times New Roman"/>
          <w:sz w:val="20"/>
          <w:szCs w:val="20"/>
          <w:lang w:val="en-IN"/>
        </w:rPr>
        <w:t xml:space="preserve"> </w:t>
      </w:r>
      <w:r w:rsidR="002A3AD1" w:rsidRPr="00BA33D6">
        <w:rPr>
          <w:rFonts w:ascii="Times New Roman" w:hAnsi="Times New Roman" w:cs="Times New Roman"/>
          <w:sz w:val="20"/>
          <w:szCs w:val="20"/>
          <w:lang w:val="en-IN"/>
        </w:rPr>
        <w:t xml:space="preserve">vision and mission’ </w:t>
      </w:r>
      <w:r w:rsidR="00A96F69">
        <w:rPr>
          <w:rFonts w:ascii="Times New Roman" w:hAnsi="Times New Roman" w:cs="Times New Roman"/>
          <w:sz w:val="20"/>
          <w:szCs w:val="20"/>
          <w:lang w:val="en-IN"/>
        </w:rPr>
        <w:t>are</w:t>
      </w:r>
      <w:r w:rsidR="002A3AD1" w:rsidRPr="00BA33D6">
        <w:rPr>
          <w:rFonts w:ascii="Times New Roman" w:hAnsi="Times New Roman" w:cs="Times New Roman"/>
          <w:sz w:val="20"/>
          <w:szCs w:val="20"/>
          <w:lang w:val="en-IN"/>
        </w:rPr>
        <w:t xml:space="preserve"> the most influential factor</w:t>
      </w:r>
      <w:r w:rsidR="00A96F69">
        <w:rPr>
          <w:rFonts w:ascii="Times New Roman" w:hAnsi="Times New Roman" w:cs="Times New Roman"/>
          <w:sz w:val="20"/>
          <w:szCs w:val="20"/>
          <w:lang w:val="en-IN"/>
        </w:rPr>
        <w:t>s</w:t>
      </w:r>
      <w:r w:rsidR="00937F82">
        <w:rPr>
          <w:rFonts w:ascii="Times New Roman" w:hAnsi="Times New Roman" w:cs="Times New Roman"/>
          <w:sz w:val="20"/>
          <w:szCs w:val="20"/>
          <w:lang w:val="en-IN"/>
        </w:rPr>
        <w:t xml:space="preserve"> in</w:t>
      </w:r>
      <w:r w:rsidR="002A3AD1" w:rsidRPr="00BA33D6">
        <w:rPr>
          <w:rFonts w:ascii="Times New Roman" w:hAnsi="Times New Roman" w:cs="Times New Roman"/>
          <w:sz w:val="20"/>
          <w:szCs w:val="20"/>
          <w:lang w:val="en-IN"/>
        </w:rPr>
        <w:t xml:space="preserve"> implementing </w:t>
      </w:r>
      <w:r w:rsidR="00D809C4">
        <w:rPr>
          <w:rFonts w:ascii="Times New Roman" w:hAnsi="Times New Roman" w:cs="Times New Roman"/>
          <w:sz w:val="20"/>
          <w:szCs w:val="20"/>
          <w:lang w:val="en-IN"/>
        </w:rPr>
        <w:t>sustai</w:t>
      </w:r>
      <w:r w:rsidR="00937F82">
        <w:rPr>
          <w:rFonts w:ascii="Times New Roman" w:hAnsi="Times New Roman" w:cs="Times New Roman"/>
          <w:sz w:val="20"/>
          <w:szCs w:val="20"/>
          <w:lang w:val="en-IN"/>
        </w:rPr>
        <w:t>nability</w:t>
      </w:r>
      <w:r w:rsidR="00EA0A79">
        <w:rPr>
          <w:rFonts w:ascii="Times New Roman" w:hAnsi="Times New Roman" w:cs="Times New Roman"/>
          <w:sz w:val="20"/>
          <w:szCs w:val="20"/>
          <w:lang w:val="en-IN"/>
        </w:rPr>
        <w:t xml:space="preserve"> </w:t>
      </w:r>
      <w:r w:rsidR="002A3AD1" w:rsidRPr="00BA33D6">
        <w:rPr>
          <w:rFonts w:ascii="Times New Roman" w:hAnsi="Times New Roman" w:cs="Times New Roman"/>
          <w:sz w:val="20"/>
          <w:szCs w:val="20"/>
          <w:lang w:val="en-IN"/>
        </w:rPr>
        <w:t xml:space="preserve">practices in Indian thermal power </w:t>
      </w:r>
      <w:r w:rsidR="00D809C4">
        <w:rPr>
          <w:rFonts w:ascii="Times New Roman" w:hAnsi="Times New Roman" w:cs="Times New Roman"/>
          <w:sz w:val="20"/>
          <w:szCs w:val="20"/>
          <w:lang w:val="en-IN"/>
        </w:rPr>
        <w:t>supply chains</w:t>
      </w:r>
      <w:r w:rsidR="002A3AD1" w:rsidRPr="00BA33D6">
        <w:rPr>
          <w:rFonts w:ascii="Times New Roman" w:hAnsi="Times New Roman" w:cs="Times New Roman"/>
          <w:sz w:val="20"/>
          <w:szCs w:val="20"/>
          <w:lang w:val="en-IN"/>
        </w:rPr>
        <w:t xml:space="preserve">. </w:t>
      </w:r>
      <w:r w:rsidR="0012340E">
        <w:rPr>
          <w:rFonts w:ascii="Times New Roman" w:hAnsi="Times New Roman" w:cs="Times New Roman"/>
          <w:sz w:val="20"/>
          <w:szCs w:val="20"/>
          <w:lang w:val="en-IN"/>
        </w:rPr>
        <w:t>Revelations</w:t>
      </w:r>
      <w:r w:rsidR="002A3AD1" w:rsidRPr="00BA33D6">
        <w:rPr>
          <w:rFonts w:ascii="Times New Roman" w:hAnsi="Times New Roman" w:cs="Times New Roman"/>
          <w:sz w:val="20"/>
          <w:szCs w:val="20"/>
          <w:lang w:val="en-IN"/>
        </w:rPr>
        <w:t xml:space="preserve"> of this </w:t>
      </w:r>
      <w:r w:rsidR="0012340E">
        <w:rPr>
          <w:rFonts w:ascii="Times New Roman" w:hAnsi="Times New Roman" w:cs="Times New Roman"/>
          <w:sz w:val="20"/>
          <w:szCs w:val="20"/>
          <w:lang w:val="en-IN"/>
        </w:rPr>
        <w:t>research</w:t>
      </w:r>
      <w:r w:rsidR="002A3AD1" w:rsidRPr="00BA33D6">
        <w:rPr>
          <w:rFonts w:ascii="Times New Roman" w:hAnsi="Times New Roman" w:cs="Times New Roman"/>
          <w:sz w:val="20"/>
          <w:szCs w:val="20"/>
          <w:lang w:val="en-IN"/>
        </w:rPr>
        <w:t xml:space="preserve"> are expected to inform industrial managers and experts</w:t>
      </w:r>
      <w:r w:rsidR="00937F82">
        <w:rPr>
          <w:rFonts w:ascii="Times New Roman" w:hAnsi="Times New Roman" w:cs="Times New Roman"/>
          <w:sz w:val="20"/>
          <w:szCs w:val="20"/>
          <w:lang w:val="en-IN"/>
        </w:rPr>
        <w:t xml:space="preserve"> </w:t>
      </w:r>
      <w:r w:rsidR="002A3AD1" w:rsidRPr="00BA33D6">
        <w:rPr>
          <w:rFonts w:ascii="Times New Roman" w:hAnsi="Times New Roman" w:cs="Times New Roman"/>
          <w:sz w:val="20"/>
          <w:szCs w:val="20"/>
          <w:lang w:val="en-IN"/>
        </w:rPr>
        <w:t xml:space="preserve">about the importance and impact of considering </w:t>
      </w:r>
      <w:r w:rsidR="001525FC" w:rsidRPr="001562DE">
        <w:rPr>
          <w:rFonts w:ascii="Times New Roman" w:hAnsi="Times New Roman" w:cs="Times New Roman"/>
          <w:sz w:val="20"/>
          <w:szCs w:val="20"/>
          <w:lang w:val="en-IN"/>
        </w:rPr>
        <w:t>soft dimensions</w:t>
      </w:r>
      <w:r w:rsidR="002A3AD1" w:rsidRPr="00BA33D6">
        <w:rPr>
          <w:rFonts w:ascii="Times New Roman" w:hAnsi="Times New Roman" w:cs="Times New Roman"/>
          <w:sz w:val="20"/>
          <w:szCs w:val="20"/>
          <w:lang w:val="en-IN"/>
        </w:rPr>
        <w:t xml:space="preserve"> as part of their decision-making related to sustainable supply chain management </w:t>
      </w:r>
      <w:r w:rsidR="00937F82">
        <w:rPr>
          <w:rFonts w:ascii="Times New Roman" w:hAnsi="Times New Roman" w:cs="Times New Roman"/>
          <w:sz w:val="20"/>
          <w:szCs w:val="20"/>
          <w:lang w:val="en-IN"/>
        </w:rPr>
        <w:t>to</w:t>
      </w:r>
      <w:r w:rsidR="002A3AD1" w:rsidRPr="00BA33D6">
        <w:rPr>
          <w:rFonts w:ascii="Times New Roman" w:hAnsi="Times New Roman" w:cs="Times New Roman"/>
          <w:sz w:val="20"/>
          <w:szCs w:val="20"/>
          <w:lang w:val="en-IN"/>
        </w:rPr>
        <w:t xml:space="preserve"> achiev</w:t>
      </w:r>
      <w:r w:rsidR="00937F82">
        <w:rPr>
          <w:rFonts w:ascii="Times New Roman" w:hAnsi="Times New Roman" w:cs="Times New Roman"/>
          <w:sz w:val="20"/>
          <w:szCs w:val="20"/>
          <w:lang w:val="en-IN"/>
        </w:rPr>
        <w:t>e</w:t>
      </w:r>
      <w:r w:rsidR="002A3AD1" w:rsidRPr="00BA33D6">
        <w:rPr>
          <w:rFonts w:ascii="Times New Roman" w:hAnsi="Times New Roman" w:cs="Times New Roman"/>
          <w:sz w:val="20"/>
          <w:szCs w:val="20"/>
          <w:lang w:val="en-IN"/>
        </w:rPr>
        <w:t xml:space="preserve"> improved and sustainable operations.</w:t>
      </w:r>
    </w:p>
    <w:p w14:paraId="2FAC4FE7" w14:textId="77777777" w:rsidR="003626C3" w:rsidRPr="00BA33D6" w:rsidRDefault="003626C3" w:rsidP="003626C3">
      <w:pPr>
        <w:pStyle w:val="ListParagraph"/>
        <w:autoSpaceDE w:val="0"/>
        <w:autoSpaceDN w:val="0"/>
        <w:adjustRightInd w:val="0"/>
        <w:spacing w:after="0" w:line="240" w:lineRule="auto"/>
        <w:ind w:left="0"/>
        <w:jc w:val="both"/>
        <w:rPr>
          <w:rFonts w:ascii="Times New Roman" w:hAnsi="Times New Roman" w:cs="Times New Roman"/>
          <w:sz w:val="20"/>
          <w:szCs w:val="20"/>
        </w:rPr>
      </w:pPr>
    </w:p>
    <w:p w14:paraId="008226B7" w14:textId="12F7588E" w:rsidR="00EC170E" w:rsidRPr="00BA33D6" w:rsidRDefault="008C3692" w:rsidP="00EC170E">
      <w:pPr>
        <w:pStyle w:val="ListParagraph"/>
        <w:autoSpaceDE w:val="0"/>
        <w:autoSpaceDN w:val="0"/>
        <w:adjustRightInd w:val="0"/>
        <w:spacing w:after="0" w:line="360" w:lineRule="auto"/>
        <w:ind w:left="0"/>
        <w:jc w:val="both"/>
        <w:rPr>
          <w:rFonts w:ascii="Times New Roman" w:hAnsi="Times New Roman" w:cs="Times New Roman"/>
          <w:sz w:val="20"/>
          <w:szCs w:val="20"/>
        </w:rPr>
      </w:pPr>
      <w:r w:rsidRPr="00BA33D6">
        <w:rPr>
          <w:rFonts w:ascii="Times New Roman" w:hAnsi="Times New Roman" w:cs="Times New Roman"/>
          <w:b/>
          <w:i/>
          <w:sz w:val="20"/>
          <w:szCs w:val="20"/>
        </w:rPr>
        <w:t>Keywords</w:t>
      </w:r>
      <w:r w:rsidRPr="00BA33D6">
        <w:rPr>
          <w:rFonts w:ascii="Times New Roman" w:hAnsi="Times New Roman" w:cs="Times New Roman"/>
          <w:i/>
          <w:sz w:val="20"/>
          <w:szCs w:val="20"/>
        </w:rPr>
        <w:t>:</w:t>
      </w:r>
      <w:r w:rsidR="00BA1040">
        <w:rPr>
          <w:rFonts w:ascii="Times New Roman" w:hAnsi="Times New Roman" w:cs="Times New Roman"/>
          <w:i/>
          <w:sz w:val="20"/>
          <w:szCs w:val="20"/>
        </w:rPr>
        <w:t xml:space="preserve"> </w:t>
      </w:r>
      <w:r w:rsidR="00915922">
        <w:rPr>
          <w:rFonts w:ascii="Times New Roman" w:hAnsi="Times New Roman" w:cs="Times New Roman"/>
          <w:iCs/>
          <w:sz w:val="20"/>
          <w:szCs w:val="20"/>
        </w:rPr>
        <w:t xml:space="preserve">Sustainability in supply chains; Cleaner production; </w:t>
      </w:r>
      <w:r w:rsidR="00BA1040">
        <w:rPr>
          <w:rFonts w:ascii="Times New Roman" w:hAnsi="Times New Roman" w:cs="Times New Roman"/>
          <w:sz w:val="20"/>
          <w:szCs w:val="20"/>
        </w:rPr>
        <w:t>Soft dimension</w:t>
      </w:r>
      <w:r w:rsidR="00343EEF">
        <w:rPr>
          <w:rFonts w:ascii="Times New Roman" w:hAnsi="Times New Roman" w:cs="Times New Roman"/>
          <w:sz w:val="20"/>
          <w:szCs w:val="20"/>
        </w:rPr>
        <w:t xml:space="preserve"> </w:t>
      </w:r>
      <w:r w:rsidR="00BA1040">
        <w:rPr>
          <w:rFonts w:ascii="Times New Roman" w:hAnsi="Times New Roman" w:cs="Times New Roman"/>
          <w:sz w:val="20"/>
          <w:szCs w:val="20"/>
        </w:rPr>
        <w:t>(SD</w:t>
      </w:r>
      <w:r w:rsidR="00C37FE2">
        <w:rPr>
          <w:rFonts w:ascii="Times New Roman" w:hAnsi="Times New Roman" w:cs="Times New Roman"/>
          <w:sz w:val="20"/>
          <w:szCs w:val="20"/>
        </w:rPr>
        <w:t>)</w:t>
      </w:r>
      <w:r w:rsidR="00C37FE2" w:rsidRPr="00BA33D6">
        <w:rPr>
          <w:rFonts w:ascii="Times New Roman" w:hAnsi="Times New Roman" w:cs="Times New Roman"/>
          <w:sz w:val="20"/>
          <w:szCs w:val="20"/>
        </w:rPr>
        <w:t>, Thermal</w:t>
      </w:r>
      <w:r w:rsidR="00EC170E" w:rsidRPr="00BA33D6">
        <w:rPr>
          <w:rFonts w:ascii="Times New Roman" w:hAnsi="Times New Roman" w:cs="Times New Roman"/>
          <w:sz w:val="20"/>
          <w:szCs w:val="20"/>
        </w:rPr>
        <w:t xml:space="preserve"> </w:t>
      </w:r>
      <w:r w:rsidR="00BA1040">
        <w:rPr>
          <w:rFonts w:ascii="Times New Roman" w:hAnsi="Times New Roman" w:cs="Times New Roman"/>
          <w:sz w:val="20"/>
          <w:szCs w:val="20"/>
        </w:rPr>
        <w:t>p</w:t>
      </w:r>
      <w:r w:rsidR="00EC170E" w:rsidRPr="00BA33D6">
        <w:rPr>
          <w:rFonts w:ascii="Times New Roman" w:hAnsi="Times New Roman" w:cs="Times New Roman"/>
          <w:sz w:val="20"/>
          <w:szCs w:val="20"/>
        </w:rPr>
        <w:t xml:space="preserve">ower </w:t>
      </w:r>
      <w:r w:rsidR="00BA1040">
        <w:rPr>
          <w:rFonts w:ascii="Times New Roman" w:hAnsi="Times New Roman" w:cs="Times New Roman"/>
          <w:sz w:val="20"/>
          <w:szCs w:val="20"/>
        </w:rPr>
        <w:t>p</w:t>
      </w:r>
      <w:r w:rsidR="00EC170E" w:rsidRPr="00BA33D6">
        <w:rPr>
          <w:rFonts w:ascii="Times New Roman" w:hAnsi="Times New Roman" w:cs="Times New Roman"/>
          <w:sz w:val="20"/>
          <w:szCs w:val="20"/>
        </w:rPr>
        <w:t>lants</w:t>
      </w:r>
      <w:r w:rsidR="00343EEF">
        <w:rPr>
          <w:rFonts w:ascii="Times New Roman" w:hAnsi="Times New Roman" w:cs="Times New Roman"/>
          <w:sz w:val="20"/>
          <w:szCs w:val="20"/>
        </w:rPr>
        <w:t xml:space="preserve"> </w:t>
      </w:r>
      <w:r w:rsidR="00626E81">
        <w:rPr>
          <w:rFonts w:ascii="Times New Roman" w:hAnsi="Times New Roman" w:cs="Times New Roman"/>
          <w:sz w:val="20"/>
          <w:szCs w:val="20"/>
        </w:rPr>
        <w:t>(</w:t>
      </w:r>
      <w:r w:rsidR="00626E81" w:rsidRPr="001562DE">
        <w:rPr>
          <w:rFonts w:ascii="Times New Roman" w:hAnsi="Times New Roman" w:cs="Times New Roman"/>
          <w:sz w:val="20"/>
          <w:szCs w:val="20"/>
        </w:rPr>
        <w:t>TPPs)</w:t>
      </w:r>
      <w:r w:rsidR="00915922" w:rsidRPr="001562DE">
        <w:rPr>
          <w:rFonts w:ascii="Times New Roman" w:hAnsi="Times New Roman" w:cs="Times New Roman"/>
          <w:sz w:val="20"/>
          <w:szCs w:val="20"/>
        </w:rPr>
        <w:t>.</w:t>
      </w:r>
    </w:p>
    <w:p w14:paraId="1C13ED22" w14:textId="77777777" w:rsidR="00ED41E7" w:rsidRPr="00BA33D6" w:rsidRDefault="00ED41E7" w:rsidP="00EC170E">
      <w:pPr>
        <w:pStyle w:val="ListParagraph"/>
        <w:autoSpaceDE w:val="0"/>
        <w:autoSpaceDN w:val="0"/>
        <w:adjustRightInd w:val="0"/>
        <w:spacing w:after="0" w:line="360" w:lineRule="auto"/>
        <w:ind w:left="0"/>
        <w:jc w:val="both"/>
        <w:rPr>
          <w:rFonts w:ascii="Times New Roman" w:hAnsi="Times New Roman" w:cs="Times New Roman"/>
          <w:sz w:val="20"/>
          <w:szCs w:val="20"/>
        </w:rPr>
      </w:pPr>
    </w:p>
    <w:p w14:paraId="437D031A" w14:textId="18AF4258" w:rsidR="00506DAD" w:rsidRPr="002322D2" w:rsidRDefault="00E0286A" w:rsidP="005F424D">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sz w:val="20"/>
          <w:szCs w:val="20"/>
        </w:rPr>
      </w:pPr>
      <w:r w:rsidRPr="00BA33D6">
        <w:rPr>
          <w:rFonts w:ascii="Times New Roman" w:hAnsi="Times New Roman" w:cs="Times New Roman"/>
          <w:b/>
          <w:szCs w:val="20"/>
        </w:rPr>
        <w:t>Introduction</w:t>
      </w:r>
    </w:p>
    <w:p w14:paraId="1690DA73" w14:textId="77777777" w:rsidR="00343EEF" w:rsidRPr="00BA33D6" w:rsidRDefault="00343EEF" w:rsidP="002322D2">
      <w:pPr>
        <w:pStyle w:val="ListParagraph"/>
        <w:autoSpaceDE w:val="0"/>
        <w:autoSpaceDN w:val="0"/>
        <w:adjustRightInd w:val="0"/>
        <w:spacing w:after="0" w:line="240" w:lineRule="auto"/>
        <w:ind w:left="0"/>
        <w:jc w:val="both"/>
        <w:rPr>
          <w:rFonts w:ascii="Times New Roman" w:hAnsi="Times New Roman" w:cs="Times New Roman"/>
          <w:sz w:val="20"/>
          <w:szCs w:val="20"/>
        </w:rPr>
      </w:pPr>
    </w:p>
    <w:p w14:paraId="2F531B03" w14:textId="2FD7C932" w:rsidR="005D1BD4" w:rsidRPr="00132885" w:rsidRDefault="00C9715A" w:rsidP="002322D2">
      <w:pPr>
        <w:pStyle w:val="ListParagraph"/>
        <w:autoSpaceDE w:val="0"/>
        <w:autoSpaceDN w:val="0"/>
        <w:adjustRightInd w:val="0"/>
        <w:spacing w:after="0" w:line="360" w:lineRule="auto"/>
        <w:ind w:left="0"/>
        <w:jc w:val="both"/>
        <w:rPr>
          <w:rFonts w:ascii="Times New Roman" w:hAnsi="Times New Roman" w:cs="Times New Roman"/>
          <w:color w:val="000000" w:themeColor="text1"/>
          <w:sz w:val="20"/>
          <w:szCs w:val="20"/>
        </w:rPr>
      </w:pPr>
      <w:r w:rsidRPr="00BA33D6">
        <w:rPr>
          <w:rFonts w:ascii="Times New Roman" w:hAnsi="Times New Roman" w:cs="Times New Roman"/>
          <w:sz w:val="20"/>
          <w:szCs w:val="20"/>
        </w:rPr>
        <w:t>Lately</w:t>
      </w:r>
      <w:r w:rsidR="0090773B" w:rsidRPr="00BA33D6">
        <w:rPr>
          <w:rFonts w:ascii="Times New Roman" w:hAnsi="Times New Roman" w:cs="Times New Roman"/>
          <w:sz w:val="20"/>
          <w:szCs w:val="20"/>
        </w:rPr>
        <w:t>, many</w:t>
      </w:r>
      <w:r w:rsidR="00E0286A" w:rsidRPr="00BA33D6">
        <w:rPr>
          <w:rFonts w:ascii="Times New Roman" w:hAnsi="Times New Roman" w:cs="Times New Roman"/>
          <w:sz w:val="20"/>
          <w:szCs w:val="20"/>
        </w:rPr>
        <w:t xml:space="preserve"> industries </w:t>
      </w:r>
      <w:r w:rsidR="00343EEF" w:rsidRPr="00132885">
        <w:rPr>
          <w:rFonts w:ascii="Times New Roman" w:hAnsi="Times New Roman" w:cs="Times New Roman"/>
          <w:sz w:val="20"/>
          <w:szCs w:val="20"/>
        </w:rPr>
        <w:t>have been</w:t>
      </w:r>
      <w:r w:rsidR="00E0286A" w:rsidRPr="00132885">
        <w:rPr>
          <w:rFonts w:ascii="Times New Roman" w:hAnsi="Times New Roman" w:cs="Times New Roman"/>
          <w:sz w:val="20"/>
          <w:szCs w:val="20"/>
        </w:rPr>
        <w:t xml:space="preserve"> </w:t>
      </w:r>
      <w:r w:rsidR="00E0286A" w:rsidRPr="00BA33D6">
        <w:rPr>
          <w:rFonts w:ascii="Times New Roman" w:hAnsi="Times New Roman" w:cs="Times New Roman"/>
          <w:sz w:val="20"/>
          <w:szCs w:val="20"/>
        </w:rPr>
        <w:t>critici</w:t>
      </w:r>
      <w:r w:rsidR="00695158">
        <w:rPr>
          <w:rFonts w:ascii="Times New Roman" w:hAnsi="Times New Roman" w:cs="Times New Roman"/>
          <w:sz w:val="20"/>
          <w:szCs w:val="20"/>
        </w:rPr>
        <w:t>s</w:t>
      </w:r>
      <w:r w:rsidR="00E0286A" w:rsidRPr="00BA33D6">
        <w:rPr>
          <w:rFonts w:ascii="Times New Roman" w:hAnsi="Times New Roman" w:cs="Times New Roman"/>
          <w:sz w:val="20"/>
          <w:szCs w:val="20"/>
        </w:rPr>
        <w:t>ed for failure in the</w:t>
      </w:r>
      <w:r w:rsidR="00343EEF">
        <w:rPr>
          <w:rFonts w:ascii="Times New Roman" w:hAnsi="Times New Roman" w:cs="Times New Roman"/>
          <w:sz w:val="20"/>
          <w:szCs w:val="20"/>
        </w:rPr>
        <w:t>ir</w:t>
      </w:r>
      <w:r w:rsidR="00E0286A" w:rsidRPr="00BA33D6">
        <w:rPr>
          <w:rFonts w:ascii="Times New Roman" w:hAnsi="Times New Roman" w:cs="Times New Roman"/>
          <w:sz w:val="20"/>
          <w:szCs w:val="20"/>
        </w:rPr>
        <w:t xml:space="preserve"> efforts </w:t>
      </w:r>
      <w:r w:rsidR="00695158">
        <w:rPr>
          <w:rFonts w:ascii="Times New Roman" w:hAnsi="Times New Roman" w:cs="Times New Roman"/>
          <w:sz w:val="20"/>
          <w:szCs w:val="20"/>
        </w:rPr>
        <w:t>to reduce</w:t>
      </w:r>
      <w:r w:rsidR="00E0286A" w:rsidRPr="00BA33D6">
        <w:rPr>
          <w:rFonts w:ascii="Times New Roman" w:hAnsi="Times New Roman" w:cs="Times New Roman"/>
          <w:sz w:val="20"/>
          <w:szCs w:val="20"/>
        </w:rPr>
        <w:t xml:space="preserve"> waste and emissions. </w:t>
      </w:r>
      <w:r w:rsidR="00A4331B" w:rsidRPr="00BA33D6">
        <w:rPr>
          <w:rFonts w:ascii="Times New Roman" w:hAnsi="Times New Roman" w:cs="Times New Roman"/>
          <w:sz w:val="20"/>
          <w:szCs w:val="20"/>
        </w:rPr>
        <w:t xml:space="preserve">It has been observed that these wastes and emissions play a crucial role in degrading </w:t>
      </w:r>
      <w:r w:rsidR="00CF32F1" w:rsidRPr="00BA33D6">
        <w:rPr>
          <w:rFonts w:ascii="Times New Roman" w:hAnsi="Times New Roman" w:cs="Times New Roman"/>
          <w:sz w:val="20"/>
          <w:szCs w:val="20"/>
        </w:rPr>
        <w:t xml:space="preserve">the </w:t>
      </w:r>
      <w:r w:rsidR="00A4331B" w:rsidRPr="00BA33D6">
        <w:rPr>
          <w:rFonts w:ascii="Times New Roman" w:hAnsi="Times New Roman" w:cs="Times New Roman"/>
          <w:sz w:val="20"/>
          <w:szCs w:val="20"/>
        </w:rPr>
        <w:t>environment a</w:t>
      </w:r>
      <w:r w:rsidR="00695158">
        <w:rPr>
          <w:rFonts w:ascii="Times New Roman" w:hAnsi="Times New Roman" w:cs="Times New Roman"/>
          <w:sz w:val="20"/>
          <w:szCs w:val="20"/>
        </w:rPr>
        <w:t>nd</w:t>
      </w:r>
      <w:r w:rsidR="00A4331B" w:rsidRPr="00BA33D6">
        <w:rPr>
          <w:rFonts w:ascii="Times New Roman" w:hAnsi="Times New Roman" w:cs="Times New Roman"/>
          <w:sz w:val="20"/>
          <w:szCs w:val="20"/>
        </w:rPr>
        <w:t xml:space="preserve"> life quality</w:t>
      </w:r>
      <w:r w:rsidR="00343EEF">
        <w:rPr>
          <w:rFonts w:ascii="Times New Roman" w:hAnsi="Times New Roman" w:cs="Times New Roman"/>
          <w:sz w:val="20"/>
          <w:szCs w:val="20"/>
        </w:rPr>
        <w:t xml:space="preserve">; </w:t>
      </w:r>
      <w:r w:rsidR="00A4331B" w:rsidRPr="00BA33D6">
        <w:rPr>
          <w:rFonts w:ascii="Times New Roman" w:hAnsi="Times New Roman" w:cs="Times New Roman"/>
          <w:sz w:val="20"/>
          <w:szCs w:val="20"/>
        </w:rPr>
        <w:t xml:space="preserve">it is hazardous for life on earth </w:t>
      </w:r>
      <w:r w:rsidR="00506DAD" w:rsidRPr="00BA33D6">
        <w:rPr>
          <w:rFonts w:ascii="Times New Roman" w:hAnsi="Times New Roman" w:cs="Times New Roman"/>
          <w:sz w:val="20"/>
          <w:szCs w:val="20"/>
        </w:rPr>
        <w:t>(</w:t>
      </w:r>
      <w:r w:rsidR="00506DAD" w:rsidRPr="00C37FE2">
        <w:rPr>
          <w:rFonts w:ascii="Times New Roman" w:hAnsi="Times New Roman" w:cs="Times New Roman"/>
          <w:color w:val="0070C0"/>
          <w:sz w:val="20"/>
          <w:szCs w:val="20"/>
        </w:rPr>
        <w:t xml:space="preserve">Kusi-Sarpong et al. </w:t>
      </w:r>
      <w:r w:rsidR="00E53749" w:rsidRPr="00C37FE2">
        <w:rPr>
          <w:rFonts w:ascii="Times New Roman" w:hAnsi="Times New Roman" w:cs="Times New Roman"/>
          <w:color w:val="0070C0"/>
          <w:sz w:val="20"/>
          <w:szCs w:val="20"/>
        </w:rPr>
        <w:t>201</w:t>
      </w:r>
      <w:r w:rsidR="0016492C" w:rsidRPr="00C37FE2">
        <w:rPr>
          <w:rFonts w:ascii="Times New Roman" w:hAnsi="Times New Roman" w:cs="Times New Roman"/>
          <w:color w:val="0070C0"/>
          <w:sz w:val="20"/>
          <w:szCs w:val="20"/>
        </w:rPr>
        <w:t>9</w:t>
      </w:r>
      <w:r w:rsidR="00E53749" w:rsidRPr="00BA33D6">
        <w:rPr>
          <w:rFonts w:ascii="Times New Roman" w:hAnsi="Times New Roman" w:cs="Times New Roman"/>
          <w:sz w:val="20"/>
          <w:szCs w:val="20"/>
        </w:rPr>
        <w:t>)</w:t>
      </w:r>
      <w:r w:rsidR="00E0286A" w:rsidRPr="00BA33D6">
        <w:rPr>
          <w:rFonts w:ascii="Times New Roman" w:hAnsi="Times New Roman" w:cs="Times New Roman"/>
          <w:sz w:val="20"/>
          <w:szCs w:val="20"/>
        </w:rPr>
        <w:t xml:space="preserve">. </w:t>
      </w:r>
      <w:r w:rsidR="00793AED" w:rsidRPr="00BA33D6">
        <w:rPr>
          <w:rFonts w:ascii="Times New Roman" w:hAnsi="Times New Roman" w:cs="Times New Roman"/>
          <w:sz w:val="20"/>
          <w:szCs w:val="20"/>
        </w:rPr>
        <w:t>A</w:t>
      </w:r>
      <w:r w:rsidR="00E0286A" w:rsidRPr="00BA33D6">
        <w:rPr>
          <w:rFonts w:ascii="Times New Roman" w:hAnsi="Times New Roman" w:cs="Times New Roman"/>
          <w:sz w:val="20"/>
          <w:szCs w:val="20"/>
        </w:rPr>
        <w:t>cademicians and industr</w:t>
      </w:r>
      <w:r w:rsidR="00E53749" w:rsidRPr="00BA33D6">
        <w:rPr>
          <w:rFonts w:ascii="Times New Roman" w:hAnsi="Times New Roman" w:cs="Times New Roman"/>
          <w:sz w:val="20"/>
          <w:szCs w:val="20"/>
        </w:rPr>
        <w:t>ialists</w:t>
      </w:r>
      <w:r w:rsidR="00EA0A79">
        <w:rPr>
          <w:rFonts w:ascii="Times New Roman" w:hAnsi="Times New Roman" w:cs="Times New Roman"/>
          <w:sz w:val="20"/>
          <w:szCs w:val="20"/>
        </w:rPr>
        <w:t xml:space="preserve"> </w:t>
      </w:r>
      <w:r w:rsidR="00793AED" w:rsidRPr="00BA33D6">
        <w:rPr>
          <w:rFonts w:ascii="Times New Roman" w:hAnsi="Times New Roman" w:cs="Times New Roman"/>
          <w:sz w:val="20"/>
          <w:szCs w:val="20"/>
        </w:rPr>
        <w:t>have gradually reali</w:t>
      </w:r>
      <w:r w:rsidR="00695158">
        <w:rPr>
          <w:rFonts w:ascii="Times New Roman" w:hAnsi="Times New Roman" w:cs="Times New Roman"/>
          <w:sz w:val="20"/>
          <w:szCs w:val="20"/>
        </w:rPr>
        <w:t>s</w:t>
      </w:r>
      <w:r w:rsidR="00793AED" w:rsidRPr="00BA33D6">
        <w:rPr>
          <w:rFonts w:ascii="Times New Roman" w:hAnsi="Times New Roman" w:cs="Times New Roman"/>
          <w:sz w:val="20"/>
          <w:szCs w:val="20"/>
        </w:rPr>
        <w:t>ed the flaw</w:t>
      </w:r>
      <w:r w:rsidR="00343EEF">
        <w:rPr>
          <w:rFonts w:ascii="Times New Roman" w:hAnsi="Times New Roman" w:cs="Times New Roman"/>
          <w:sz w:val="20"/>
          <w:szCs w:val="20"/>
        </w:rPr>
        <w:t>s</w:t>
      </w:r>
      <w:r w:rsidR="00793AED" w:rsidRPr="00BA33D6">
        <w:rPr>
          <w:rFonts w:ascii="Times New Roman" w:hAnsi="Times New Roman" w:cs="Times New Roman"/>
          <w:sz w:val="20"/>
          <w:szCs w:val="20"/>
        </w:rPr>
        <w:t xml:space="preserve"> in the</w:t>
      </w:r>
      <w:r w:rsidR="00E0286A" w:rsidRPr="00BA33D6">
        <w:rPr>
          <w:rFonts w:ascii="Times New Roman" w:hAnsi="Times New Roman" w:cs="Times New Roman"/>
          <w:sz w:val="20"/>
          <w:szCs w:val="20"/>
        </w:rPr>
        <w:t xml:space="preserve"> supply chains </w:t>
      </w:r>
      <w:r w:rsidR="00793AED" w:rsidRPr="00BA33D6">
        <w:rPr>
          <w:rFonts w:ascii="Times New Roman" w:hAnsi="Times New Roman" w:cs="Times New Roman"/>
          <w:sz w:val="20"/>
          <w:szCs w:val="20"/>
        </w:rPr>
        <w:t>of today.</w:t>
      </w:r>
      <w:r w:rsidR="00265EDE">
        <w:rPr>
          <w:rFonts w:ascii="Times New Roman" w:hAnsi="Times New Roman" w:cs="Times New Roman"/>
          <w:sz w:val="20"/>
          <w:szCs w:val="20"/>
        </w:rPr>
        <w:t xml:space="preserve"> </w:t>
      </w:r>
      <w:r w:rsidR="00E0286A" w:rsidRPr="00BA33D6">
        <w:rPr>
          <w:rFonts w:ascii="Times New Roman" w:hAnsi="Times New Roman" w:cs="Times New Roman"/>
          <w:sz w:val="20"/>
          <w:szCs w:val="20"/>
        </w:rPr>
        <w:t xml:space="preserve">Consequently, </w:t>
      </w:r>
      <w:r w:rsidR="008B2FEE" w:rsidRPr="00BA33D6">
        <w:rPr>
          <w:rFonts w:ascii="Times New Roman" w:hAnsi="Times New Roman" w:cs="Times New Roman"/>
          <w:sz w:val="20"/>
          <w:szCs w:val="20"/>
        </w:rPr>
        <w:t>academia, industries</w:t>
      </w:r>
      <w:r w:rsidR="00343EEF">
        <w:rPr>
          <w:rFonts w:ascii="Times New Roman" w:hAnsi="Times New Roman" w:cs="Times New Roman"/>
          <w:sz w:val="20"/>
          <w:szCs w:val="20"/>
        </w:rPr>
        <w:t xml:space="preserve"> </w:t>
      </w:r>
      <w:r w:rsidR="008B2FEE" w:rsidRPr="00BA33D6">
        <w:rPr>
          <w:rFonts w:ascii="Times New Roman" w:hAnsi="Times New Roman" w:cs="Times New Roman"/>
          <w:sz w:val="20"/>
          <w:szCs w:val="20"/>
        </w:rPr>
        <w:t xml:space="preserve">and </w:t>
      </w:r>
      <w:r w:rsidR="00C93E99">
        <w:rPr>
          <w:rFonts w:ascii="Times New Roman" w:hAnsi="Times New Roman" w:cs="Times New Roman"/>
          <w:sz w:val="20"/>
          <w:szCs w:val="20"/>
        </w:rPr>
        <w:t>several</w:t>
      </w:r>
      <w:r w:rsidR="008B2FEE" w:rsidRPr="00BA33D6">
        <w:rPr>
          <w:rFonts w:ascii="Times New Roman" w:hAnsi="Times New Roman" w:cs="Times New Roman"/>
          <w:sz w:val="20"/>
          <w:szCs w:val="20"/>
        </w:rPr>
        <w:t xml:space="preserve"> </w:t>
      </w:r>
      <w:r w:rsidR="00C93E99">
        <w:rPr>
          <w:rFonts w:ascii="Times New Roman" w:hAnsi="Times New Roman" w:cs="Times New Roman"/>
          <w:sz w:val="20"/>
          <w:szCs w:val="20"/>
        </w:rPr>
        <w:t>business units</w:t>
      </w:r>
      <w:r w:rsidR="008B2FEE" w:rsidRPr="00BA33D6">
        <w:rPr>
          <w:rFonts w:ascii="Times New Roman" w:hAnsi="Times New Roman" w:cs="Times New Roman"/>
          <w:sz w:val="20"/>
          <w:szCs w:val="20"/>
        </w:rPr>
        <w:t xml:space="preserve"> have acclaimed that </w:t>
      </w:r>
      <w:r w:rsidR="007B6D41" w:rsidRPr="00BA33D6">
        <w:rPr>
          <w:rFonts w:ascii="Times New Roman" w:hAnsi="Times New Roman" w:cs="Times New Roman"/>
          <w:sz w:val="20"/>
          <w:szCs w:val="20"/>
        </w:rPr>
        <w:t>it is crucial to develop sustainable</w:t>
      </w:r>
      <w:r w:rsidR="00E0286A" w:rsidRPr="00BA33D6">
        <w:rPr>
          <w:rFonts w:ascii="Times New Roman" w:hAnsi="Times New Roman" w:cs="Times New Roman"/>
          <w:sz w:val="20"/>
          <w:szCs w:val="20"/>
        </w:rPr>
        <w:t xml:space="preserve"> supply chains through </w:t>
      </w:r>
      <w:r w:rsidR="006558D6" w:rsidRPr="00BA33D6">
        <w:rPr>
          <w:rFonts w:ascii="Times New Roman" w:hAnsi="Times New Roman" w:cs="Times New Roman"/>
          <w:sz w:val="20"/>
          <w:szCs w:val="20"/>
        </w:rPr>
        <w:t xml:space="preserve">the </w:t>
      </w:r>
      <w:r w:rsidR="007B6D41" w:rsidRPr="00BA33D6">
        <w:rPr>
          <w:rFonts w:ascii="Times New Roman" w:hAnsi="Times New Roman" w:cs="Times New Roman"/>
          <w:sz w:val="20"/>
          <w:szCs w:val="20"/>
        </w:rPr>
        <w:t xml:space="preserve">implementation of </w:t>
      </w:r>
      <w:r w:rsidR="00E0286A" w:rsidRPr="00BA33D6">
        <w:rPr>
          <w:rFonts w:ascii="Times New Roman" w:hAnsi="Times New Roman" w:cs="Times New Roman"/>
          <w:sz w:val="20"/>
          <w:szCs w:val="20"/>
        </w:rPr>
        <w:t>energy</w:t>
      </w:r>
      <w:r w:rsidR="006558D6" w:rsidRPr="00BA33D6">
        <w:rPr>
          <w:rFonts w:ascii="Times New Roman" w:hAnsi="Times New Roman" w:cs="Times New Roman"/>
          <w:sz w:val="20"/>
          <w:szCs w:val="20"/>
        </w:rPr>
        <w:t>-</w:t>
      </w:r>
      <w:r w:rsidR="00E0286A" w:rsidRPr="00BA33D6">
        <w:rPr>
          <w:rFonts w:ascii="Times New Roman" w:hAnsi="Times New Roman" w:cs="Times New Roman"/>
          <w:sz w:val="20"/>
          <w:szCs w:val="20"/>
        </w:rPr>
        <w:t xml:space="preserve">efficient technologies, green procurement, resource restoration, </w:t>
      </w:r>
      <w:r w:rsidR="00C93E99">
        <w:rPr>
          <w:rFonts w:ascii="Times New Roman" w:hAnsi="Times New Roman" w:cs="Times New Roman"/>
          <w:sz w:val="20"/>
          <w:szCs w:val="20"/>
        </w:rPr>
        <w:t xml:space="preserve">controlled </w:t>
      </w:r>
      <w:r w:rsidR="00E0286A" w:rsidRPr="00BA33D6">
        <w:rPr>
          <w:rFonts w:ascii="Times New Roman" w:hAnsi="Times New Roman" w:cs="Times New Roman"/>
          <w:sz w:val="20"/>
          <w:szCs w:val="20"/>
        </w:rPr>
        <w:t xml:space="preserve">carbon emission, recycling, </w:t>
      </w:r>
      <w:r w:rsidR="00C93E99" w:rsidRPr="00BA33D6">
        <w:rPr>
          <w:rFonts w:ascii="Times New Roman" w:hAnsi="Times New Roman" w:cs="Times New Roman"/>
          <w:sz w:val="20"/>
          <w:szCs w:val="20"/>
        </w:rPr>
        <w:t>community</w:t>
      </w:r>
      <w:r w:rsidR="00E0286A" w:rsidRPr="00BA33D6">
        <w:rPr>
          <w:rFonts w:ascii="Times New Roman" w:hAnsi="Times New Roman" w:cs="Times New Roman"/>
          <w:sz w:val="20"/>
          <w:szCs w:val="20"/>
        </w:rPr>
        <w:t xml:space="preserve"> responsibilities</w:t>
      </w:r>
      <w:r w:rsidR="00343EEF">
        <w:rPr>
          <w:rFonts w:ascii="Times New Roman" w:hAnsi="Times New Roman" w:cs="Times New Roman"/>
          <w:sz w:val="20"/>
          <w:szCs w:val="20"/>
        </w:rPr>
        <w:t xml:space="preserve"> </w:t>
      </w:r>
      <w:r w:rsidR="00E0286A" w:rsidRPr="00BA33D6">
        <w:rPr>
          <w:rFonts w:ascii="Times New Roman" w:hAnsi="Times New Roman" w:cs="Times New Roman"/>
          <w:sz w:val="20"/>
          <w:szCs w:val="20"/>
        </w:rPr>
        <w:t xml:space="preserve">and </w:t>
      </w:r>
      <w:r w:rsidR="008B2FEE" w:rsidRPr="00BA33D6">
        <w:rPr>
          <w:rFonts w:ascii="Times New Roman" w:hAnsi="Times New Roman" w:cs="Times New Roman"/>
          <w:sz w:val="20"/>
          <w:szCs w:val="20"/>
        </w:rPr>
        <w:t xml:space="preserve">complete </w:t>
      </w:r>
      <w:r w:rsidR="00E0286A" w:rsidRPr="00BA33D6">
        <w:rPr>
          <w:rFonts w:ascii="Times New Roman" w:hAnsi="Times New Roman" w:cs="Times New Roman"/>
          <w:sz w:val="20"/>
          <w:szCs w:val="20"/>
        </w:rPr>
        <w:t xml:space="preserve">triple bottom line protection </w:t>
      </w:r>
      <w:r w:rsidR="002856B5" w:rsidRPr="00BA33D6">
        <w:rPr>
          <w:rFonts w:ascii="Times New Roman" w:hAnsi="Times New Roman" w:cs="Times New Roman"/>
          <w:sz w:val="20"/>
          <w:szCs w:val="20"/>
        </w:rPr>
        <w:t>(</w:t>
      </w:r>
      <w:r w:rsidR="00C37FE2" w:rsidRPr="00C37FE2">
        <w:rPr>
          <w:rFonts w:ascii="Times New Roman" w:eastAsia="Times New Roman" w:hAnsi="Times New Roman" w:cs="Times New Roman"/>
          <w:color w:val="0070C0"/>
          <w:sz w:val="20"/>
          <w:szCs w:val="20"/>
        </w:rPr>
        <w:t>Gopalakrishnan et al. 2012</w:t>
      </w:r>
      <w:r w:rsidR="00C37FE2">
        <w:rPr>
          <w:rFonts w:ascii="Times New Roman" w:eastAsia="Times New Roman" w:hAnsi="Times New Roman" w:cs="Times New Roman"/>
          <w:color w:val="0070C0"/>
          <w:sz w:val="20"/>
          <w:szCs w:val="20"/>
        </w:rPr>
        <w:t xml:space="preserve">; </w:t>
      </w:r>
      <w:r w:rsidR="000D057C" w:rsidRPr="00C37FE2">
        <w:rPr>
          <w:rFonts w:ascii="Times New Roman" w:hAnsi="Times New Roman" w:cs="Times New Roman"/>
          <w:color w:val="0070C0"/>
          <w:sz w:val="20"/>
          <w:szCs w:val="20"/>
        </w:rPr>
        <w:t xml:space="preserve">Bai et al. </w:t>
      </w:r>
      <w:r w:rsidRPr="00C37FE2">
        <w:rPr>
          <w:rFonts w:ascii="Times New Roman" w:hAnsi="Times New Roman" w:cs="Times New Roman"/>
          <w:color w:val="0070C0"/>
          <w:sz w:val="20"/>
          <w:szCs w:val="20"/>
        </w:rPr>
        <w:t>2017</w:t>
      </w:r>
      <w:r w:rsidR="009434D7" w:rsidRPr="00C37FE2">
        <w:rPr>
          <w:rFonts w:ascii="Times New Roman" w:hAnsi="Times New Roman" w:cs="Times New Roman"/>
          <w:color w:val="0070C0"/>
          <w:sz w:val="20"/>
          <w:szCs w:val="20"/>
        </w:rPr>
        <w:t>;</w:t>
      </w:r>
      <w:r w:rsidR="00010571" w:rsidRPr="00C37FE2">
        <w:rPr>
          <w:rFonts w:ascii="Times New Roman" w:hAnsi="Times New Roman" w:cs="Times New Roman"/>
          <w:color w:val="0070C0"/>
          <w:sz w:val="20"/>
          <w:szCs w:val="20"/>
        </w:rPr>
        <w:t xml:space="preserve"> </w:t>
      </w:r>
      <w:r w:rsidR="000D057C" w:rsidRPr="00C37FE2">
        <w:rPr>
          <w:rFonts w:ascii="Times New Roman" w:hAnsi="Times New Roman" w:cs="Times New Roman"/>
          <w:color w:val="0070C0"/>
          <w:sz w:val="20"/>
          <w:szCs w:val="20"/>
        </w:rPr>
        <w:t>2019</w:t>
      </w:r>
      <w:r w:rsidR="00E0286A" w:rsidRPr="00BA33D6">
        <w:rPr>
          <w:rFonts w:ascii="Times New Roman" w:hAnsi="Times New Roman" w:cs="Times New Roman"/>
          <w:sz w:val="20"/>
          <w:szCs w:val="20"/>
        </w:rPr>
        <w:t xml:space="preserve">). Further, </w:t>
      </w:r>
      <w:r w:rsidR="00C15FB7" w:rsidRPr="00BA33D6">
        <w:rPr>
          <w:rFonts w:ascii="Times New Roman" w:hAnsi="Times New Roman" w:cs="Times New Roman"/>
          <w:sz w:val="20"/>
          <w:szCs w:val="20"/>
        </w:rPr>
        <w:t>a cleaner and safer earth can be ensured by raising awareness through</w:t>
      </w:r>
      <w:r w:rsidR="00E0286A" w:rsidRPr="00BA33D6">
        <w:rPr>
          <w:rFonts w:ascii="Times New Roman" w:hAnsi="Times New Roman" w:cs="Times New Roman"/>
          <w:sz w:val="20"/>
          <w:szCs w:val="20"/>
        </w:rPr>
        <w:t xml:space="preserve"> sustainability campaigns</w:t>
      </w:r>
      <w:r w:rsidR="00B33EE3" w:rsidRPr="00BA33D6">
        <w:rPr>
          <w:rFonts w:ascii="Times New Roman" w:hAnsi="Times New Roman" w:cs="Times New Roman"/>
          <w:sz w:val="20"/>
          <w:szCs w:val="20"/>
        </w:rPr>
        <w:t xml:space="preserve"> </w:t>
      </w:r>
      <w:r w:rsidR="00343EEF">
        <w:rPr>
          <w:rFonts w:ascii="Times New Roman" w:hAnsi="Times New Roman" w:cs="Times New Roman"/>
          <w:sz w:val="20"/>
          <w:szCs w:val="20"/>
        </w:rPr>
        <w:t>to</w:t>
      </w:r>
      <w:r w:rsidR="00B33EE3" w:rsidRPr="00BA33D6">
        <w:rPr>
          <w:rFonts w:ascii="Times New Roman" w:hAnsi="Times New Roman" w:cs="Times New Roman"/>
          <w:sz w:val="20"/>
          <w:szCs w:val="20"/>
        </w:rPr>
        <w:t xml:space="preserve"> </w:t>
      </w:r>
      <w:r w:rsidR="00B33EE3" w:rsidRPr="00132885">
        <w:rPr>
          <w:rFonts w:ascii="Times New Roman" w:hAnsi="Times New Roman" w:cs="Times New Roman"/>
          <w:color w:val="000000" w:themeColor="text1"/>
          <w:sz w:val="20"/>
          <w:szCs w:val="20"/>
        </w:rPr>
        <w:t xml:space="preserve">accomplish </w:t>
      </w:r>
      <w:r w:rsidR="00343EEF" w:rsidRPr="00132885">
        <w:rPr>
          <w:rFonts w:ascii="Times New Roman" w:hAnsi="Times New Roman" w:cs="Times New Roman"/>
          <w:color w:val="000000" w:themeColor="text1"/>
          <w:sz w:val="20"/>
          <w:szCs w:val="20"/>
        </w:rPr>
        <w:t>triple</w:t>
      </w:r>
      <w:r w:rsidR="009D7BD1" w:rsidRPr="00132885">
        <w:rPr>
          <w:rFonts w:ascii="Times New Roman" w:hAnsi="Times New Roman" w:cs="Times New Roman"/>
          <w:color w:val="000000" w:themeColor="text1"/>
          <w:sz w:val="20"/>
          <w:szCs w:val="20"/>
        </w:rPr>
        <w:t xml:space="preserve"> bottom </w:t>
      </w:r>
      <w:r w:rsidR="006D53E1" w:rsidRPr="00BA33D6">
        <w:rPr>
          <w:rFonts w:ascii="Times New Roman" w:hAnsi="Times New Roman" w:cs="Times New Roman"/>
          <w:sz w:val="20"/>
          <w:szCs w:val="20"/>
        </w:rPr>
        <w:t xml:space="preserve">line </w:t>
      </w:r>
      <w:r w:rsidR="00343EEF">
        <w:rPr>
          <w:rFonts w:ascii="Times New Roman" w:hAnsi="Times New Roman" w:cs="Times New Roman"/>
          <w:sz w:val="20"/>
          <w:szCs w:val="20"/>
        </w:rPr>
        <w:t>(</w:t>
      </w:r>
      <w:r w:rsidR="006D53E1" w:rsidRPr="00BA33D6">
        <w:rPr>
          <w:rFonts w:ascii="Times New Roman" w:hAnsi="Times New Roman" w:cs="Times New Roman"/>
          <w:sz w:val="20"/>
          <w:szCs w:val="20"/>
        </w:rPr>
        <w:t>TBL</w:t>
      </w:r>
      <w:r w:rsidR="00343EEF">
        <w:rPr>
          <w:rFonts w:ascii="Times New Roman" w:hAnsi="Times New Roman" w:cs="Times New Roman"/>
          <w:sz w:val="20"/>
          <w:szCs w:val="20"/>
        </w:rPr>
        <w:t>)</w:t>
      </w:r>
      <w:r w:rsidR="00B33EE3" w:rsidRPr="00BA33D6">
        <w:rPr>
          <w:rFonts w:ascii="Times New Roman" w:hAnsi="Times New Roman" w:cs="Times New Roman"/>
          <w:sz w:val="20"/>
          <w:szCs w:val="20"/>
        </w:rPr>
        <w:t xml:space="preserve"> sustainability through </w:t>
      </w:r>
      <w:r w:rsidR="006558D6" w:rsidRPr="00BA33D6">
        <w:rPr>
          <w:rFonts w:ascii="Times New Roman" w:hAnsi="Times New Roman" w:cs="Times New Roman"/>
          <w:sz w:val="20"/>
          <w:szCs w:val="20"/>
        </w:rPr>
        <w:t xml:space="preserve">the </w:t>
      </w:r>
      <w:r w:rsidR="00B33EE3" w:rsidRPr="00BA33D6">
        <w:rPr>
          <w:rFonts w:ascii="Times New Roman" w:hAnsi="Times New Roman" w:cs="Times New Roman"/>
          <w:sz w:val="20"/>
          <w:szCs w:val="20"/>
        </w:rPr>
        <w:t>inclusion of social, economic and environmental aspects</w:t>
      </w:r>
      <w:r w:rsidR="00265EDE">
        <w:rPr>
          <w:rFonts w:ascii="Times New Roman" w:hAnsi="Times New Roman" w:cs="Times New Roman"/>
          <w:sz w:val="20"/>
          <w:szCs w:val="20"/>
        </w:rPr>
        <w:t xml:space="preserve"> </w:t>
      </w:r>
      <w:r w:rsidR="00E4664C" w:rsidRPr="00BA33D6">
        <w:rPr>
          <w:rFonts w:ascii="Times New Roman" w:hAnsi="Times New Roman" w:cs="Times New Roman"/>
          <w:sz w:val="20"/>
          <w:szCs w:val="20"/>
        </w:rPr>
        <w:t xml:space="preserve">by initiating the </w:t>
      </w:r>
      <w:r w:rsidR="00B33EE3" w:rsidRPr="00BA33D6">
        <w:rPr>
          <w:rFonts w:ascii="Times New Roman" w:hAnsi="Times New Roman" w:cs="Times New Roman"/>
          <w:sz w:val="20"/>
          <w:szCs w:val="20"/>
        </w:rPr>
        <w:t xml:space="preserve">execution of different policies and stringent regulatory </w:t>
      </w:r>
      <w:r w:rsidR="004A2ECF" w:rsidRPr="00BA33D6">
        <w:rPr>
          <w:rFonts w:ascii="Times New Roman" w:hAnsi="Times New Roman" w:cs="Times New Roman"/>
          <w:sz w:val="20"/>
          <w:szCs w:val="20"/>
        </w:rPr>
        <w:t>norms (</w:t>
      </w:r>
      <w:r w:rsidR="00C73BCF" w:rsidRPr="00C37FE2">
        <w:rPr>
          <w:rFonts w:ascii="Times New Roman" w:hAnsi="Times New Roman" w:cs="Times New Roman"/>
          <w:color w:val="0070C0"/>
          <w:sz w:val="20"/>
          <w:szCs w:val="20"/>
        </w:rPr>
        <w:t xml:space="preserve">de </w:t>
      </w:r>
      <w:r w:rsidR="00CB1541" w:rsidRPr="00C37FE2">
        <w:rPr>
          <w:rFonts w:ascii="Times New Roman" w:hAnsi="Times New Roman" w:cs="Times New Roman"/>
          <w:color w:val="0070C0"/>
          <w:sz w:val="20"/>
          <w:szCs w:val="20"/>
          <w:shd w:val="clear" w:color="auto" w:fill="FFFFFF"/>
        </w:rPr>
        <w:t>Oliveira et al. 2020</w:t>
      </w:r>
      <w:r w:rsidR="006259B2" w:rsidRPr="00BA33D6">
        <w:rPr>
          <w:rFonts w:ascii="Times New Roman" w:hAnsi="Times New Roman" w:cs="Times New Roman"/>
          <w:sz w:val="20"/>
          <w:szCs w:val="20"/>
          <w:shd w:val="clear" w:color="auto" w:fill="FFFFFF"/>
        </w:rPr>
        <w:t>).</w:t>
      </w:r>
      <w:r w:rsidR="00265EDE">
        <w:rPr>
          <w:rFonts w:ascii="Times New Roman" w:hAnsi="Times New Roman" w:cs="Times New Roman"/>
          <w:sz w:val="20"/>
          <w:szCs w:val="20"/>
          <w:shd w:val="clear" w:color="auto" w:fill="FFFFFF"/>
        </w:rPr>
        <w:t xml:space="preserve"> </w:t>
      </w:r>
      <w:r w:rsidR="0069044D" w:rsidRPr="00BA33D6">
        <w:rPr>
          <w:rFonts w:ascii="Times New Roman" w:hAnsi="Times New Roman" w:cs="Times New Roman"/>
          <w:sz w:val="20"/>
          <w:szCs w:val="20"/>
        </w:rPr>
        <w:t xml:space="preserve">In addition, global communities through </w:t>
      </w:r>
      <w:r w:rsidR="00E01723">
        <w:rPr>
          <w:rFonts w:ascii="Times New Roman" w:hAnsi="Times New Roman" w:cs="Times New Roman"/>
          <w:sz w:val="20"/>
          <w:szCs w:val="20"/>
        </w:rPr>
        <w:t xml:space="preserve">media and </w:t>
      </w:r>
      <w:r w:rsidR="0069044D" w:rsidRPr="00BA33D6">
        <w:rPr>
          <w:rFonts w:ascii="Times New Roman" w:hAnsi="Times New Roman" w:cs="Times New Roman"/>
          <w:sz w:val="20"/>
          <w:szCs w:val="20"/>
        </w:rPr>
        <w:t>non-governmental organi</w:t>
      </w:r>
      <w:r w:rsidR="00695158">
        <w:rPr>
          <w:rFonts w:ascii="Times New Roman" w:hAnsi="Times New Roman" w:cs="Times New Roman"/>
          <w:sz w:val="20"/>
          <w:szCs w:val="20"/>
        </w:rPr>
        <w:t>s</w:t>
      </w:r>
      <w:r w:rsidR="0069044D" w:rsidRPr="00BA33D6">
        <w:rPr>
          <w:rFonts w:ascii="Times New Roman" w:hAnsi="Times New Roman" w:cs="Times New Roman"/>
          <w:sz w:val="20"/>
          <w:szCs w:val="20"/>
        </w:rPr>
        <w:t>ations (NGOs) are enquiring about the role</w:t>
      </w:r>
      <w:r w:rsidR="00343EEF">
        <w:rPr>
          <w:rFonts w:ascii="Times New Roman" w:hAnsi="Times New Roman" w:cs="Times New Roman"/>
          <w:sz w:val="20"/>
          <w:szCs w:val="20"/>
        </w:rPr>
        <w:t>s</w:t>
      </w:r>
      <w:r w:rsidR="0069044D" w:rsidRPr="00BA33D6">
        <w:rPr>
          <w:rFonts w:ascii="Times New Roman" w:hAnsi="Times New Roman" w:cs="Times New Roman"/>
          <w:sz w:val="20"/>
          <w:szCs w:val="20"/>
        </w:rPr>
        <w:t xml:space="preserve"> of different industries in </w:t>
      </w:r>
      <w:r w:rsidR="002B34ED" w:rsidRPr="00BA33D6">
        <w:rPr>
          <w:rFonts w:ascii="Times New Roman" w:hAnsi="Times New Roman" w:cs="Times New Roman"/>
          <w:sz w:val="20"/>
          <w:szCs w:val="20"/>
        </w:rPr>
        <w:t>developing varied facets of sustainability</w:t>
      </w:r>
      <w:r w:rsidR="00FD0FB9">
        <w:rPr>
          <w:rFonts w:ascii="Times New Roman" w:hAnsi="Times New Roman" w:cs="Times New Roman"/>
          <w:sz w:val="20"/>
          <w:szCs w:val="20"/>
        </w:rPr>
        <w:t xml:space="preserve"> </w:t>
      </w:r>
      <w:r w:rsidR="00E0286A" w:rsidRPr="00BA33D6">
        <w:rPr>
          <w:rFonts w:ascii="Times New Roman" w:hAnsi="Times New Roman" w:cs="Times New Roman"/>
          <w:sz w:val="20"/>
          <w:szCs w:val="20"/>
        </w:rPr>
        <w:t>(</w:t>
      </w:r>
      <w:proofErr w:type="spellStart"/>
      <w:r w:rsidR="006259B2" w:rsidRPr="00C37FE2">
        <w:rPr>
          <w:rFonts w:ascii="Times New Roman" w:hAnsi="Times New Roman" w:cs="Times New Roman"/>
          <w:color w:val="0070C0"/>
          <w:sz w:val="20"/>
          <w:szCs w:val="20"/>
        </w:rPr>
        <w:t>Zailani</w:t>
      </w:r>
      <w:proofErr w:type="spellEnd"/>
      <w:r w:rsidR="006259B2" w:rsidRPr="00C37FE2">
        <w:rPr>
          <w:rFonts w:ascii="Times New Roman" w:hAnsi="Times New Roman" w:cs="Times New Roman"/>
          <w:color w:val="0070C0"/>
          <w:sz w:val="20"/>
          <w:szCs w:val="20"/>
        </w:rPr>
        <w:t xml:space="preserve"> et al. 2012</w:t>
      </w:r>
      <w:r w:rsidR="00E0286A" w:rsidRPr="00BA33D6">
        <w:rPr>
          <w:rFonts w:ascii="Times New Roman" w:hAnsi="Times New Roman" w:cs="Times New Roman"/>
          <w:sz w:val="20"/>
          <w:szCs w:val="20"/>
        </w:rPr>
        <w:t xml:space="preserve">). </w:t>
      </w:r>
      <w:r w:rsidR="00343EEF">
        <w:rPr>
          <w:rFonts w:ascii="Times New Roman" w:hAnsi="Times New Roman" w:cs="Times New Roman"/>
          <w:sz w:val="20"/>
          <w:szCs w:val="20"/>
        </w:rPr>
        <w:t>To</w:t>
      </w:r>
      <w:r w:rsidR="00804215" w:rsidRPr="00BA33D6">
        <w:rPr>
          <w:rFonts w:ascii="Times New Roman" w:hAnsi="Times New Roman" w:cs="Times New Roman"/>
          <w:sz w:val="20"/>
          <w:szCs w:val="20"/>
        </w:rPr>
        <w:t xml:space="preserve"> address</w:t>
      </w:r>
      <w:r w:rsidR="000D057C" w:rsidRPr="00BA33D6">
        <w:rPr>
          <w:rFonts w:ascii="Times New Roman" w:hAnsi="Times New Roman" w:cs="Times New Roman"/>
          <w:sz w:val="20"/>
          <w:szCs w:val="20"/>
        </w:rPr>
        <w:t xml:space="preserve"> these issues</w:t>
      </w:r>
      <w:r w:rsidR="00E0286A" w:rsidRPr="00BA33D6">
        <w:rPr>
          <w:rFonts w:ascii="Times New Roman" w:hAnsi="Times New Roman" w:cs="Times New Roman"/>
          <w:sz w:val="20"/>
          <w:szCs w:val="20"/>
        </w:rPr>
        <w:t xml:space="preserve">, </w:t>
      </w:r>
      <w:r w:rsidR="001B08FD" w:rsidRPr="00BA33D6">
        <w:rPr>
          <w:rFonts w:ascii="Times New Roman" w:hAnsi="Times New Roman" w:cs="Times New Roman"/>
          <w:sz w:val="20"/>
          <w:szCs w:val="20"/>
        </w:rPr>
        <w:t>many</w:t>
      </w:r>
      <w:r w:rsidR="00E0286A" w:rsidRPr="00BA33D6">
        <w:rPr>
          <w:rFonts w:ascii="Times New Roman" w:hAnsi="Times New Roman" w:cs="Times New Roman"/>
          <w:sz w:val="20"/>
          <w:szCs w:val="20"/>
        </w:rPr>
        <w:t xml:space="preserve"> practitioners and academicians</w:t>
      </w:r>
      <w:r w:rsidR="001B08FD" w:rsidRPr="00BA33D6">
        <w:rPr>
          <w:rFonts w:ascii="Times New Roman" w:hAnsi="Times New Roman" w:cs="Times New Roman"/>
          <w:sz w:val="20"/>
          <w:szCs w:val="20"/>
        </w:rPr>
        <w:t xml:space="preserve"> have made</w:t>
      </w:r>
      <w:r w:rsidR="006558D6" w:rsidRPr="00BA33D6">
        <w:rPr>
          <w:rFonts w:ascii="Times New Roman" w:hAnsi="Times New Roman" w:cs="Times New Roman"/>
          <w:sz w:val="20"/>
          <w:szCs w:val="20"/>
        </w:rPr>
        <w:t xml:space="preserve"> </w:t>
      </w:r>
      <w:r w:rsidR="001B08FD" w:rsidRPr="00BA33D6">
        <w:rPr>
          <w:rFonts w:ascii="Times New Roman" w:hAnsi="Times New Roman" w:cs="Times New Roman"/>
          <w:sz w:val="20"/>
          <w:szCs w:val="20"/>
        </w:rPr>
        <w:t>effort</w:t>
      </w:r>
      <w:r w:rsidR="00343EEF">
        <w:rPr>
          <w:rFonts w:ascii="Times New Roman" w:hAnsi="Times New Roman" w:cs="Times New Roman"/>
          <w:sz w:val="20"/>
          <w:szCs w:val="20"/>
        </w:rPr>
        <w:t>s</w:t>
      </w:r>
      <w:r w:rsidR="00E0286A" w:rsidRPr="00BA33D6">
        <w:rPr>
          <w:rFonts w:ascii="Times New Roman" w:hAnsi="Times New Roman" w:cs="Times New Roman"/>
          <w:sz w:val="20"/>
          <w:szCs w:val="20"/>
        </w:rPr>
        <w:t xml:space="preserve"> to </w:t>
      </w:r>
      <w:r w:rsidR="001B08FD" w:rsidRPr="00BA33D6">
        <w:rPr>
          <w:rFonts w:ascii="Times New Roman" w:hAnsi="Times New Roman" w:cs="Times New Roman"/>
          <w:sz w:val="20"/>
          <w:szCs w:val="20"/>
        </w:rPr>
        <w:t xml:space="preserve">redesign </w:t>
      </w:r>
      <w:r w:rsidR="00E0286A" w:rsidRPr="00BA33D6">
        <w:rPr>
          <w:rFonts w:ascii="Times New Roman" w:hAnsi="Times New Roman" w:cs="Times New Roman"/>
          <w:sz w:val="20"/>
          <w:szCs w:val="20"/>
        </w:rPr>
        <w:t xml:space="preserve">traditional supply </w:t>
      </w:r>
      <w:r w:rsidR="006259B2" w:rsidRPr="00BA33D6">
        <w:rPr>
          <w:rFonts w:ascii="Times New Roman" w:hAnsi="Times New Roman" w:cs="Times New Roman"/>
          <w:sz w:val="20"/>
          <w:szCs w:val="20"/>
        </w:rPr>
        <w:t xml:space="preserve">chains </w:t>
      </w:r>
      <w:r w:rsidR="001B08FD" w:rsidRPr="00BA33D6">
        <w:rPr>
          <w:rFonts w:ascii="Times New Roman" w:hAnsi="Times New Roman" w:cs="Times New Roman"/>
          <w:sz w:val="20"/>
          <w:szCs w:val="20"/>
        </w:rPr>
        <w:t>by considering</w:t>
      </w:r>
      <w:r w:rsidR="000D057C" w:rsidRPr="00BA33D6">
        <w:rPr>
          <w:rFonts w:ascii="Times New Roman" w:hAnsi="Times New Roman" w:cs="Times New Roman"/>
          <w:sz w:val="20"/>
          <w:szCs w:val="20"/>
        </w:rPr>
        <w:t xml:space="preserve"> the </w:t>
      </w:r>
      <w:r w:rsidR="00E0286A" w:rsidRPr="00BA33D6">
        <w:rPr>
          <w:rFonts w:ascii="Times New Roman" w:hAnsi="Times New Roman" w:cs="Times New Roman"/>
          <w:sz w:val="20"/>
          <w:szCs w:val="20"/>
        </w:rPr>
        <w:t xml:space="preserve">socio-environmental </w:t>
      </w:r>
      <w:r w:rsidR="00560075" w:rsidRPr="00BA33D6">
        <w:rPr>
          <w:rFonts w:ascii="Times New Roman" w:hAnsi="Times New Roman" w:cs="Times New Roman"/>
          <w:sz w:val="20"/>
          <w:szCs w:val="20"/>
        </w:rPr>
        <w:t xml:space="preserve">aspects </w:t>
      </w:r>
      <w:r w:rsidR="006558D6" w:rsidRPr="00BA33D6">
        <w:rPr>
          <w:rFonts w:ascii="Times New Roman" w:hAnsi="Times New Roman" w:cs="Times New Roman"/>
          <w:sz w:val="20"/>
          <w:szCs w:val="20"/>
        </w:rPr>
        <w:t>of</w:t>
      </w:r>
      <w:r w:rsidR="00560075" w:rsidRPr="00BA33D6">
        <w:rPr>
          <w:rFonts w:ascii="Times New Roman" w:hAnsi="Times New Roman" w:cs="Times New Roman"/>
          <w:sz w:val="20"/>
          <w:szCs w:val="20"/>
        </w:rPr>
        <w:t xml:space="preserve"> </w:t>
      </w:r>
      <w:r w:rsidR="00695158">
        <w:rPr>
          <w:rFonts w:ascii="Times New Roman" w:hAnsi="Times New Roman" w:cs="Times New Roman"/>
          <w:sz w:val="20"/>
          <w:szCs w:val="20"/>
        </w:rPr>
        <w:t>introducing</w:t>
      </w:r>
      <w:r w:rsidR="00560075" w:rsidRPr="00BA33D6">
        <w:rPr>
          <w:rFonts w:ascii="Times New Roman" w:hAnsi="Times New Roman" w:cs="Times New Roman"/>
          <w:sz w:val="20"/>
          <w:szCs w:val="20"/>
        </w:rPr>
        <w:t xml:space="preserve"> Sustainable Supply Chain Management</w:t>
      </w:r>
      <w:r w:rsidR="00BE1B67" w:rsidRPr="00BA33D6">
        <w:rPr>
          <w:rFonts w:ascii="Times New Roman" w:hAnsi="Times New Roman" w:cs="Times New Roman"/>
          <w:sz w:val="20"/>
          <w:szCs w:val="20"/>
        </w:rPr>
        <w:t xml:space="preserve"> (SSCM). </w:t>
      </w:r>
      <w:r w:rsidR="008B7149" w:rsidRPr="00BA33D6">
        <w:rPr>
          <w:rFonts w:ascii="Times New Roman" w:hAnsi="Times New Roman" w:cs="Times New Roman"/>
          <w:sz w:val="20"/>
          <w:szCs w:val="20"/>
        </w:rPr>
        <w:t xml:space="preserve">The implementation of SSCM has promoted </w:t>
      </w:r>
      <w:r w:rsidR="00E0286A" w:rsidRPr="00BA33D6">
        <w:rPr>
          <w:rFonts w:ascii="Times New Roman" w:hAnsi="Times New Roman" w:cs="Times New Roman"/>
          <w:sz w:val="20"/>
          <w:szCs w:val="20"/>
        </w:rPr>
        <w:t>positive outcomes</w:t>
      </w:r>
      <w:r w:rsidR="00695158">
        <w:rPr>
          <w:rFonts w:ascii="Times New Roman" w:hAnsi="Times New Roman" w:cs="Times New Roman"/>
          <w:sz w:val="20"/>
          <w:szCs w:val="20"/>
        </w:rPr>
        <w:t>,</w:t>
      </w:r>
      <w:r w:rsidR="00F45F85">
        <w:rPr>
          <w:rFonts w:ascii="Times New Roman" w:hAnsi="Times New Roman" w:cs="Times New Roman"/>
          <w:sz w:val="20"/>
          <w:szCs w:val="20"/>
        </w:rPr>
        <w:t xml:space="preserve"> </w:t>
      </w:r>
      <w:r w:rsidR="008B7149" w:rsidRPr="00BA33D6">
        <w:rPr>
          <w:rFonts w:ascii="Times New Roman" w:hAnsi="Times New Roman" w:cs="Times New Roman"/>
          <w:sz w:val="20"/>
          <w:szCs w:val="20"/>
        </w:rPr>
        <w:t>encouraging different organi</w:t>
      </w:r>
      <w:r w:rsidR="00695158">
        <w:rPr>
          <w:rFonts w:ascii="Times New Roman" w:hAnsi="Times New Roman" w:cs="Times New Roman"/>
          <w:sz w:val="20"/>
          <w:szCs w:val="20"/>
        </w:rPr>
        <w:t>s</w:t>
      </w:r>
      <w:r w:rsidR="008B7149" w:rsidRPr="00BA33D6">
        <w:rPr>
          <w:rFonts w:ascii="Times New Roman" w:hAnsi="Times New Roman" w:cs="Times New Roman"/>
          <w:sz w:val="20"/>
          <w:szCs w:val="20"/>
        </w:rPr>
        <w:t xml:space="preserve">ations globally to </w:t>
      </w:r>
      <w:r w:rsidR="008B7149" w:rsidRPr="00132885">
        <w:rPr>
          <w:rFonts w:ascii="Times New Roman" w:hAnsi="Times New Roman" w:cs="Times New Roman"/>
          <w:color w:val="000000" w:themeColor="text1"/>
          <w:sz w:val="20"/>
          <w:szCs w:val="20"/>
        </w:rPr>
        <w:t>adopt</w:t>
      </w:r>
      <w:r w:rsidR="00265EDE" w:rsidRPr="00132885">
        <w:rPr>
          <w:rFonts w:ascii="Times New Roman" w:hAnsi="Times New Roman" w:cs="Times New Roman"/>
          <w:color w:val="000000" w:themeColor="text1"/>
          <w:sz w:val="20"/>
          <w:szCs w:val="20"/>
        </w:rPr>
        <w:t xml:space="preserve"> </w:t>
      </w:r>
      <w:r w:rsidR="00F45F85" w:rsidRPr="00132885">
        <w:rPr>
          <w:rFonts w:ascii="Times New Roman" w:hAnsi="Times New Roman" w:cs="Times New Roman"/>
          <w:color w:val="000000" w:themeColor="text1"/>
          <w:sz w:val="20"/>
          <w:szCs w:val="20"/>
        </w:rPr>
        <w:t>such systems</w:t>
      </w:r>
      <w:r w:rsidR="008B7149" w:rsidRPr="00132885">
        <w:rPr>
          <w:rFonts w:ascii="Times New Roman" w:hAnsi="Times New Roman" w:cs="Times New Roman"/>
          <w:color w:val="000000" w:themeColor="text1"/>
          <w:sz w:val="20"/>
          <w:szCs w:val="20"/>
        </w:rPr>
        <w:t>.</w:t>
      </w:r>
      <w:r w:rsidR="00265EDE" w:rsidRPr="00132885">
        <w:rPr>
          <w:rFonts w:ascii="Times New Roman" w:hAnsi="Times New Roman" w:cs="Times New Roman"/>
          <w:color w:val="000000" w:themeColor="text1"/>
          <w:sz w:val="20"/>
          <w:szCs w:val="20"/>
        </w:rPr>
        <w:t xml:space="preserve"> </w:t>
      </w:r>
      <w:r w:rsidR="00E0286A" w:rsidRPr="00132885">
        <w:rPr>
          <w:rFonts w:ascii="Times New Roman" w:hAnsi="Times New Roman" w:cs="Times New Roman"/>
          <w:color w:val="000000" w:themeColor="text1"/>
          <w:sz w:val="20"/>
          <w:szCs w:val="20"/>
        </w:rPr>
        <w:t xml:space="preserve">However, </w:t>
      </w:r>
      <w:r w:rsidR="008B7149" w:rsidRPr="00132885">
        <w:rPr>
          <w:rFonts w:ascii="Times New Roman" w:hAnsi="Times New Roman" w:cs="Times New Roman"/>
          <w:color w:val="000000" w:themeColor="text1"/>
          <w:sz w:val="20"/>
          <w:szCs w:val="20"/>
        </w:rPr>
        <w:t xml:space="preserve">suppliers play a crucial role in enhancing the efficacy </w:t>
      </w:r>
      <w:r w:rsidR="00E0286A" w:rsidRPr="00132885">
        <w:rPr>
          <w:rFonts w:ascii="Times New Roman" w:hAnsi="Times New Roman" w:cs="Times New Roman"/>
          <w:color w:val="000000" w:themeColor="text1"/>
          <w:sz w:val="20"/>
          <w:szCs w:val="20"/>
        </w:rPr>
        <w:t xml:space="preserve">of SSCM practices </w:t>
      </w:r>
      <w:r w:rsidR="008B7149" w:rsidRPr="00132885">
        <w:rPr>
          <w:rFonts w:ascii="Times New Roman" w:hAnsi="Times New Roman" w:cs="Times New Roman"/>
          <w:color w:val="000000" w:themeColor="text1"/>
          <w:sz w:val="20"/>
          <w:szCs w:val="20"/>
        </w:rPr>
        <w:t xml:space="preserve">adopted by </w:t>
      </w:r>
      <w:r w:rsidR="00695158" w:rsidRPr="00132885">
        <w:rPr>
          <w:rFonts w:ascii="Times New Roman" w:hAnsi="Times New Roman" w:cs="Times New Roman"/>
          <w:color w:val="000000" w:themeColor="text1"/>
          <w:sz w:val="20"/>
          <w:szCs w:val="20"/>
        </w:rPr>
        <w:t>various</w:t>
      </w:r>
      <w:r w:rsidR="00EA0A79" w:rsidRPr="00132885">
        <w:rPr>
          <w:rFonts w:ascii="Times New Roman" w:hAnsi="Times New Roman" w:cs="Times New Roman"/>
          <w:color w:val="000000" w:themeColor="text1"/>
          <w:sz w:val="20"/>
          <w:szCs w:val="20"/>
        </w:rPr>
        <w:t xml:space="preserve"> </w:t>
      </w:r>
      <w:r w:rsidR="00E0286A" w:rsidRPr="00132885">
        <w:rPr>
          <w:rFonts w:ascii="Times New Roman" w:hAnsi="Times New Roman" w:cs="Times New Roman"/>
          <w:color w:val="000000" w:themeColor="text1"/>
          <w:sz w:val="20"/>
          <w:szCs w:val="20"/>
        </w:rPr>
        <w:t>industr</w:t>
      </w:r>
      <w:r w:rsidR="008B7149" w:rsidRPr="00132885">
        <w:rPr>
          <w:rFonts w:ascii="Times New Roman" w:hAnsi="Times New Roman" w:cs="Times New Roman"/>
          <w:color w:val="000000" w:themeColor="text1"/>
          <w:sz w:val="20"/>
          <w:szCs w:val="20"/>
        </w:rPr>
        <w:t>ies.</w:t>
      </w:r>
      <w:r w:rsidR="00F45F85" w:rsidRPr="00132885">
        <w:rPr>
          <w:rFonts w:ascii="Times New Roman" w:hAnsi="Times New Roman" w:cs="Times New Roman"/>
          <w:color w:val="000000" w:themeColor="text1"/>
          <w:sz w:val="20"/>
          <w:szCs w:val="20"/>
        </w:rPr>
        <w:t xml:space="preserve"> </w:t>
      </w:r>
      <w:r w:rsidR="00146DD6" w:rsidRPr="00132885">
        <w:rPr>
          <w:rFonts w:ascii="Times New Roman" w:hAnsi="Times New Roman" w:cs="Times New Roman"/>
          <w:color w:val="000000" w:themeColor="text1"/>
          <w:sz w:val="20"/>
          <w:szCs w:val="20"/>
        </w:rPr>
        <w:t>O</w:t>
      </w:r>
      <w:r w:rsidR="00E0286A" w:rsidRPr="00132885">
        <w:rPr>
          <w:rFonts w:ascii="Times New Roman" w:hAnsi="Times New Roman" w:cs="Times New Roman"/>
          <w:color w:val="000000" w:themeColor="text1"/>
          <w:sz w:val="20"/>
          <w:szCs w:val="20"/>
        </w:rPr>
        <w:t>rgani</w:t>
      </w:r>
      <w:r w:rsidR="00695158" w:rsidRPr="00132885">
        <w:rPr>
          <w:rFonts w:ascii="Times New Roman" w:hAnsi="Times New Roman" w:cs="Times New Roman"/>
          <w:color w:val="000000" w:themeColor="text1"/>
          <w:sz w:val="20"/>
          <w:szCs w:val="20"/>
        </w:rPr>
        <w:t>s</w:t>
      </w:r>
      <w:r w:rsidR="00E0286A" w:rsidRPr="00132885">
        <w:rPr>
          <w:rFonts w:ascii="Times New Roman" w:hAnsi="Times New Roman" w:cs="Times New Roman"/>
          <w:color w:val="000000" w:themeColor="text1"/>
          <w:sz w:val="20"/>
          <w:szCs w:val="20"/>
        </w:rPr>
        <w:t xml:space="preserve">ations acquire </w:t>
      </w:r>
      <w:r w:rsidR="000D057C" w:rsidRPr="00132885">
        <w:rPr>
          <w:rFonts w:ascii="Times New Roman" w:hAnsi="Times New Roman" w:cs="Times New Roman"/>
          <w:color w:val="000000" w:themeColor="text1"/>
          <w:sz w:val="20"/>
          <w:szCs w:val="20"/>
        </w:rPr>
        <w:t xml:space="preserve">raw </w:t>
      </w:r>
      <w:r w:rsidR="006259B2" w:rsidRPr="00132885">
        <w:rPr>
          <w:rFonts w:ascii="Times New Roman" w:hAnsi="Times New Roman" w:cs="Times New Roman"/>
          <w:color w:val="000000" w:themeColor="text1"/>
          <w:sz w:val="20"/>
          <w:szCs w:val="20"/>
        </w:rPr>
        <w:t>materials etc</w:t>
      </w:r>
      <w:r w:rsidR="008B7149" w:rsidRPr="00132885">
        <w:rPr>
          <w:rFonts w:ascii="Times New Roman" w:hAnsi="Times New Roman" w:cs="Times New Roman"/>
          <w:color w:val="000000" w:themeColor="text1"/>
          <w:sz w:val="20"/>
          <w:szCs w:val="20"/>
        </w:rPr>
        <w:t>.</w:t>
      </w:r>
      <w:r w:rsidR="00E0286A" w:rsidRPr="00132885">
        <w:rPr>
          <w:rFonts w:ascii="Times New Roman" w:hAnsi="Times New Roman" w:cs="Times New Roman"/>
          <w:color w:val="000000" w:themeColor="text1"/>
          <w:sz w:val="20"/>
          <w:szCs w:val="20"/>
        </w:rPr>
        <w:t xml:space="preserve"> from their suppliers </w:t>
      </w:r>
      <w:r w:rsidR="000D057C" w:rsidRPr="00132885">
        <w:rPr>
          <w:rFonts w:ascii="Times New Roman" w:hAnsi="Times New Roman" w:cs="Times New Roman"/>
          <w:color w:val="000000" w:themeColor="text1"/>
          <w:sz w:val="20"/>
          <w:szCs w:val="20"/>
        </w:rPr>
        <w:t xml:space="preserve">as inputs </w:t>
      </w:r>
      <w:r w:rsidR="008B7149" w:rsidRPr="00132885">
        <w:rPr>
          <w:rFonts w:ascii="Times New Roman" w:hAnsi="Times New Roman" w:cs="Times New Roman"/>
          <w:color w:val="000000" w:themeColor="text1"/>
          <w:sz w:val="20"/>
          <w:szCs w:val="20"/>
        </w:rPr>
        <w:t xml:space="preserve">for </w:t>
      </w:r>
      <w:r w:rsidR="000D057C" w:rsidRPr="00132885">
        <w:rPr>
          <w:rFonts w:ascii="Times New Roman" w:hAnsi="Times New Roman" w:cs="Times New Roman"/>
          <w:color w:val="000000" w:themeColor="text1"/>
          <w:sz w:val="20"/>
          <w:szCs w:val="20"/>
        </w:rPr>
        <w:t>their operations</w:t>
      </w:r>
      <w:r w:rsidR="00146DD6" w:rsidRPr="00132885">
        <w:rPr>
          <w:rFonts w:ascii="Times New Roman" w:hAnsi="Times New Roman" w:cs="Times New Roman"/>
          <w:color w:val="000000" w:themeColor="text1"/>
          <w:sz w:val="20"/>
          <w:szCs w:val="20"/>
        </w:rPr>
        <w:t>; hence</w:t>
      </w:r>
      <w:r w:rsidR="00F45F85" w:rsidRPr="00132885">
        <w:rPr>
          <w:rFonts w:ascii="Times New Roman" w:hAnsi="Times New Roman" w:cs="Times New Roman"/>
          <w:color w:val="000000" w:themeColor="text1"/>
          <w:sz w:val="20"/>
          <w:szCs w:val="20"/>
        </w:rPr>
        <w:t xml:space="preserve">, </w:t>
      </w:r>
      <w:r w:rsidR="000D057C" w:rsidRPr="00132885">
        <w:rPr>
          <w:rFonts w:ascii="Times New Roman" w:hAnsi="Times New Roman" w:cs="Times New Roman"/>
          <w:color w:val="000000" w:themeColor="text1"/>
          <w:sz w:val="20"/>
          <w:szCs w:val="20"/>
        </w:rPr>
        <w:t>without</w:t>
      </w:r>
      <w:r w:rsidR="00EA0A79" w:rsidRPr="00132885">
        <w:rPr>
          <w:rFonts w:ascii="Times New Roman" w:hAnsi="Times New Roman" w:cs="Times New Roman"/>
          <w:color w:val="000000" w:themeColor="text1"/>
          <w:sz w:val="20"/>
          <w:szCs w:val="20"/>
        </w:rPr>
        <w:t xml:space="preserve"> </w:t>
      </w:r>
      <w:r w:rsidR="008B7149" w:rsidRPr="00132885">
        <w:rPr>
          <w:rFonts w:ascii="Times New Roman" w:hAnsi="Times New Roman" w:cs="Times New Roman"/>
          <w:color w:val="000000" w:themeColor="text1"/>
          <w:sz w:val="20"/>
          <w:szCs w:val="20"/>
        </w:rPr>
        <w:t xml:space="preserve">the adherence of </w:t>
      </w:r>
      <w:r w:rsidR="000D057C" w:rsidRPr="00132885">
        <w:rPr>
          <w:rFonts w:ascii="Times New Roman" w:hAnsi="Times New Roman" w:cs="Times New Roman"/>
          <w:color w:val="000000" w:themeColor="text1"/>
          <w:sz w:val="20"/>
          <w:szCs w:val="20"/>
        </w:rPr>
        <w:t>suppliers to sustainability requirements and standards</w:t>
      </w:r>
      <w:r w:rsidR="00146DD6" w:rsidRPr="00132885">
        <w:rPr>
          <w:rFonts w:ascii="Times New Roman" w:hAnsi="Times New Roman" w:cs="Times New Roman"/>
          <w:color w:val="000000" w:themeColor="text1"/>
          <w:sz w:val="20"/>
          <w:szCs w:val="20"/>
        </w:rPr>
        <w:t>,</w:t>
      </w:r>
      <w:r w:rsidR="00F45F85" w:rsidRPr="00132885">
        <w:rPr>
          <w:rFonts w:ascii="Times New Roman" w:hAnsi="Times New Roman" w:cs="Times New Roman"/>
          <w:color w:val="000000" w:themeColor="text1"/>
          <w:sz w:val="20"/>
          <w:szCs w:val="20"/>
        </w:rPr>
        <w:t xml:space="preserve"> </w:t>
      </w:r>
      <w:r w:rsidR="00146DD6" w:rsidRPr="00132885">
        <w:rPr>
          <w:rFonts w:ascii="Times New Roman" w:hAnsi="Times New Roman" w:cs="Times New Roman"/>
          <w:color w:val="000000" w:themeColor="text1"/>
          <w:sz w:val="20"/>
          <w:szCs w:val="20"/>
        </w:rPr>
        <w:t>organi</w:t>
      </w:r>
      <w:r w:rsidR="00695158" w:rsidRPr="00132885">
        <w:rPr>
          <w:rFonts w:ascii="Times New Roman" w:hAnsi="Times New Roman" w:cs="Times New Roman"/>
          <w:color w:val="000000" w:themeColor="text1"/>
          <w:sz w:val="20"/>
          <w:szCs w:val="20"/>
        </w:rPr>
        <w:t>s</w:t>
      </w:r>
      <w:r w:rsidR="00146DD6" w:rsidRPr="00132885">
        <w:rPr>
          <w:rFonts w:ascii="Times New Roman" w:hAnsi="Times New Roman" w:cs="Times New Roman"/>
          <w:color w:val="000000" w:themeColor="text1"/>
          <w:sz w:val="20"/>
          <w:szCs w:val="20"/>
        </w:rPr>
        <w:t>ations</w:t>
      </w:r>
      <w:r w:rsidR="000D057C" w:rsidRPr="00132885">
        <w:rPr>
          <w:rFonts w:ascii="Times New Roman" w:hAnsi="Times New Roman" w:cs="Times New Roman"/>
          <w:color w:val="000000" w:themeColor="text1"/>
          <w:sz w:val="20"/>
          <w:szCs w:val="20"/>
        </w:rPr>
        <w:t xml:space="preserve"> may end up with se</w:t>
      </w:r>
      <w:r w:rsidR="00F45F85" w:rsidRPr="00132885">
        <w:rPr>
          <w:rFonts w:ascii="Times New Roman" w:hAnsi="Times New Roman" w:cs="Times New Roman"/>
          <w:color w:val="000000" w:themeColor="text1"/>
          <w:sz w:val="20"/>
          <w:szCs w:val="20"/>
        </w:rPr>
        <w:t>rious</w:t>
      </w:r>
      <w:r w:rsidR="000D057C" w:rsidRPr="00132885">
        <w:rPr>
          <w:rFonts w:ascii="Times New Roman" w:hAnsi="Times New Roman" w:cs="Times New Roman"/>
          <w:color w:val="000000" w:themeColor="text1"/>
          <w:sz w:val="20"/>
          <w:szCs w:val="20"/>
        </w:rPr>
        <w:t xml:space="preserve"> </w:t>
      </w:r>
      <w:r w:rsidR="00E0286A" w:rsidRPr="00132885">
        <w:rPr>
          <w:rFonts w:ascii="Times New Roman" w:hAnsi="Times New Roman" w:cs="Times New Roman"/>
          <w:color w:val="000000" w:themeColor="text1"/>
          <w:sz w:val="20"/>
          <w:szCs w:val="20"/>
        </w:rPr>
        <w:t>environment</w:t>
      </w:r>
      <w:r w:rsidR="000D057C" w:rsidRPr="00132885">
        <w:rPr>
          <w:rFonts w:ascii="Times New Roman" w:hAnsi="Times New Roman" w:cs="Times New Roman"/>
          <w:color w:val="000000" w:themeColor="text1"/>
          <w:sz w:val="20"/>
          <w:szCs w:val="20"/>
        </w:rPr>
        <w:t>al</w:t>
      </w:r>
      <w:r w:rsidR="00E01723" w:rsidRPr="00132885">
        <w:rPr>
          <w:rFonts w:ascii="Times New Roman" w:hAnsi="Times New Roman" w:cs="Times New Roman"/>
          <w:color w:val="000000" w:themeColor="text1"/>
          <w:sz w:val="20"/>
          <w:szCs w:val="20"/>
        </w:rPr>
        <w:t xml:space="preserve"> </w:t>
      </w:r>
      <w:r w:rsidR="00146DD6" w:rsidRPr="00BA33D6">
        <w:rPr>
          <w:rFonts w:ascii="Times New Roman" w:hAnsi="Times New Roman" w:cs="Times New Roman"/>
          <w:sz w:val="20"/>
          <w:szCs w:val="20"/>
        </w:rPr>
        <w:t>problems</w:t>
      </w:r>
      <w:r w:rsidR="00E01723">
        <w:rPr>
          <w:rFonts w:ascii="Times New Roman" w:hAnsi="Times New Roman" w:cs="Times New Roman"/>
          <w:sz w:val="20"/>
          <w:szCs w:val="20"/>
        </w:rPr>
        <w:t xml:space="preserve"> </w:t>
      </w:r>
      <w:r w:rsidR="000D057C" w:rsidRPr="00BA33D6">
        <w:rPr>
          <w:rFonts w:ascii="Times New Roman" w:hAnsi="Times New Roman" w:cs="Times New Roman"/>
          <w:sz w:val="20"/>
          <w:szCs w:val="20"/>
        </w:rPr>
        <w:t>and</w:t>
      </w:r>
      <w:r w:rsidR="00E0286A" w:rsidRPr="00BA33D6">
        <w:rPr>
          <w:rFonts w:ascii="Times New Roman" w:hAnsi="Times New Roman" w:cs="Times New Roman"/>
          <w:sz w:val="20"/>
          <w:szCs w:val="20"/>
        </w:rPr>
        <w:t xml:space="preserve"> burden their downstream supply chain partners (</w:t>
      </w:r>
      <w:r w:rsidR="00E0286A" w:rsidRPr="00C37FE2">
        <w:rPr>
          <w:rFonts w:ascii="Times New Roman" w:hAnsi="Times New Roman" w:cs="Times New Roman"/>
          <w:color w:val="0070C0"/>
          <w:sz w:val="20"/>
          <w:szCs w:val="20"/>
        </w:rPr>
        <w:t>Govindan et al.</w:t>
      </w:r>
      <w:r w:rsidR="00F45F85" w:rsidRPr="00C37FE2">
        <w:rPr>
          <w:rFonts w:ascii="Times New Roman" w:hAnsi="Times New Roman" w:cs="Times New Roman"/>
          <w:color w:val="0070C0"/>
          <w:sz w:val="20"/>
          <w:szCs w:val="20"/>
        </w:rPr>
        <w:t xml:space="preserve"> </w:t>
      </w:r>
      <w:r w:rsidR="00E0286A" w:rsidRPr="00C37FE2">
        <w:rPr>
          <w:rFonts w:ascii="Times New Roman" w:hAnsi="Times New Roman" w:cs="Times New Roman"/>
          <w:color w:val="0070C0"/>
          <w:sz w:val="20"/>
          <w:szCs w:val="20"/>
        </w:rPr>
        <w:t>2016</w:t>
      </w:r>
      <w:r w:rsidR="000D057C" w:rsidRPr="00C37FE2">
        <w:rPr>
          <w:rFonts w:ascii="Times New Roman" w:hAnsi="Times New Roman" w:cs="Times New Roman"/>
          <w:color w:val="0070C0"/>
          <w:sz w:val="20"/>
          <w:szCs w:val="20"/>
        </w:rPr>
        <w:t>; Khan et al.</w:t>
      </w:r>
      <w:r w:rsidR="00F45F85" w:rsidRPr="00C37FE2">
        <w:rPr>
          <w:rFonts w:ascii="Times New Roman" w:hAnsi="Times New Roman" w:cs="Times New Roman"/>
          <w:color w:val="0070C0"/>
          <w:sz w:val="20"/>
          <w:szCs w:val="20"/>
        </w:rPr>
        <w:t xml:space="preserve"> </w:t>
      </w:r>
      <w:r w:rsidR="000D057C" w:rsidRPr="00C37FE2">
        <w:rPr>
          <w:rFonts w:ascii="Times New Roman" w:hAnsi="Times New Roman" w:cs="Times New Roman"/>
          <w:color w:val="0070C0"/>
          <w:sz w:val="20"/>
          <w:szCs w:val="20"/>
        </w:rPr>
        <w:t>2018</w:t>
      </w:r>
      <w:r w:rsidR="0025553B" w:rsidRPr="00C37FE2">
        <w:rPr>
          <w:rFonts w:ascii="Times New Roman" w:hAnsi="Times New Roman" w:cs="Times New Roman"/>
          <w:color w:val="0070C0"/>
          <w:sz w:val="20"/>
          <w:szCs w:val="20"/>
        </w:rPr>
        <w:t>; Biswal et al.</w:t>
      </w:r>
      <w:r w:rsidR="00F45F85" w:rsidRPr="00C37FE2">
        <w:rPr>
          <w:rFonts w:ascii="Times New Roman" w:hAnsi="Times New Roman" w:cs="Times New Roman"/>
          <w:color w:val="0070C0"/>
          <w:sz w:val="20"/>
          <w:szCs w:val="20"/>
        </w:rPr>
        <w:t xml:space="preserve"> </w:t>
      </w:r>
      <w:r w:rsidR="0025553B" w:rsidRPr="00C37FE2">
        <w:rPr>
          <w:rFonts w:ascii="Times New Roman" w:hAnsi="Times New Roman" w:cs="Times New Roman"/>
          <w:color w:val="0070C0"/>
          <w:sz w:val="20"/>
          <w:szCs w:val="20"/>
        </w:rPr>
        <w:t>2019</w:t>
      </w:r>
      <w:r w:rsidR="00E0286A" w:rsidRPr="00BA33D6">
        <w:rPr>
          <w:rFonts w:ascii="Times New Roman" w:hAnsi="Times New Roman" w:cs="Times New Roman"/>
          <w:sz w:val="20"/>
          <w:szCs w:val="20"/>
        </w:rPr>
        <w:t xml:space="preserve">). </w:t>
      </w:r>
      <w:r w:rsidR="004D5E9A" w:rsidRPr="00BA33D6">
        <w:rPr>
          <w:rFonts w:ascii="Times New Roman" w:hAnsi="Times New Roman" w:cs="Times New Roman"/>
          <w:sz w:val="20"/>
          <w:szCs w:val="20"/>
        </w:rPr>
        <w:t xml:space="preserve">Considering that suppliers are vital for the implementation of SSCM practices, research has been conducted </w:t>
      </w:r>
      <w:r w:rsidR="00B047D3" w:rsidRPr="00BA33D6">
        <w:rPr>
          <w:rFonts w:ascii="Times New Roman" w:hAnsi="Times New Roman" w:cs="Times New Roman"/>
          <w:sz w:val="20"/>
          <w:szCs w:val="20"/>
        </w:rPr>
        <w:t>on the</w:t>
      </w:r>
      <w:r w:rsidR="00E0286A" w:rsidRPr="00BA33D6">
        <w:rPr>
          <w:rFonts w:ascii="Times New Roman" w:hAnsi="Times New Roman" w:cs="Times New Roman"/>
          <w:sz w:val="20"/>
          <w:szCs w:val="20"/>
        </w:rPr>
        <w:t xml:space="preserve"> sustainable practices </w:t>
      </w:r>
      <w:r w:rsidR="00E0286A" w:rsidRPr="00BA33D6">
        <w:rPr>
          <w:rFonts w:ascii="Times New Roman" w:hAnsi="Times New Roman" w:cs="Times New Roman"/>
          <w:sz w:val="20"/>
          <w:szCs w:val="20"/>
        </w:rPr>
        <w:lastRenderedPageBreak/>
        <w:t>of thermal power industries</w:t>
      </w:r>
      <w:r w:rsidR="00F45F85">
        <w:rPr>
          <w:rFonts w:ascii="Times New Roman" w:hAnsi="Times New Roman" w:cs="Times New Roman"/>
          <w:sz w:val="20"/>
          <w:szCs w:val="20"/>
        </w:rPr>
        <w:t xml:space="preserve"> </w:t>
      </w:r>
      <w:r w:rsidR="00990321">
        <w:rPr>
          <w:rFonts w:ascii="Times New Roman" w:hAnsi="Times New Roman" w:cs="Times New Roman"/>
          <w:sz w:val="20"/>
          <w:szCs w:val="20"/>
        </w:rPr>
        <w:t>(</w:t>
      </w:r>
      <w:r w:rsidR="00990321" w:rsidRPr="001562DE">
        <w:rPr>
          <w:rFonts w:ascii="Times New Roman" w:hAnsi="Times New Roman" w:cs="Times New Roman"/>
          <w:sz w:val="20"/>
          <w:szCs w:val="20"/>
        </w:rPr>
        <w:t>TPIs</w:t>
      </w:r>
      <w:r w:rsidR="00990321" w:rsidRPr="00132885">
        <w:rPr>
          <w:rFonts w:ascii="Times New Roman" w:hAnsi="Times New Roman" w:cs="Times New Roman"/>
          <w:color w:val="000000" w:themeColor="text1"/>
          <w:sz w:val="20"/>
          <w:szCs w:val="20"/>
        </w:rPr>
        <w:t>)</w:t>
      </w:r>
      <w:r w:rsidR="00B047D3" w:rsidRPr="00132885">
        <w:rPr>
          <w:rFonts w:ascii="Times New Roman" w:hAnsi="Times New Roman" w:cs="Times New Roman"/>
          <w:color w:val="000000" w:themeColor="text1"/>
          <w:sz w:val="20"/>
          <w:szCs w:val="20"/>
        </w:rPr>
        <w:t xml:space="preserve"> </w:t>
      </w:r>
      <w:r w:rsidR="00F45F85" w:rsidRPr="00132885">
        <w:rPr>
          <w:rFonts w:ascii="Times New Roman" w:hAnsi="Times New Roman" w:cs="Times New Roman"/>
          <w:color w:val="000000" w:themeColor="text1"/>
          <w:sz w:val="20"/>
          <w:szCs w:val="20"/>
        </w:rPr>
        <w:t>since</w:t>
      </w:r>
      <w:r w:rsidR="00B047D3" w:rsidRPr="00132885">
        <w:rPr>
          <w:rFonts w:ascii="Times New Roman" w:hAnsi="Times New Roman" w:cs="Times New Roman"/>
          <w:color w:val="000000" w:themeColor="text1"/>
          <w:sz w:val="20"/>
          <w:szCs w:val="20"/>
        </w:rPr>
        <w:t xml:space="preserve"> they play the role of suppliers for </w:t>
      </w:r>
      <w:r w:rsidR="00E0286A" w:rsidRPr="00132885">
        <w:rPr>
          <w:rFonts w:ascii="Times New Roman" w:hAnsi="Times New Roman" w:cs="Times New Roman"/>
          <w:color w:val="000000" w:themeColor="text1"/>
          <w:sz w:val="20"/>
          <w:szCs w:val="20"/>
        </w:rPr>
        <w:t>many organisations</w:t>
      </w:r>
      <w:r w:rsidR="00B047D3" w:rsidRPr="00132885">
        <w:rPr>
          <w:rFonts w:ascii="Times New Roman" w:hAnsi="Times New Roman" w:cs="Times New Roman"/>
          <w:color w:val="000000" w:themeColor="text1"/>
          <w:sz w:val="20"/>
          <w:szCs w:val="20"/>
        </w:rPr>
        <w:t xml:space="preserve">. </w:t>
      </w:r>
      <w:r w:rsidR="003B6878" w:rsidRPr="00132885">
        <w:rPr>
          <w:rFonts w:ascii="Times New Roman" w:hAnsi="Times New Roman" w:cs="Times New Roman"/>
          <w:color w:val="000000" w:themeColor="text1"/>
          <w:sz w:val="20"/>
          <w:szCs w:val="20"/>
        </w:rPr>
        <w:t xml:space="preserve">Research in this area is </w:t>
      </w:r>
      <w:r w:rsidR="00695158" w:rsidRPr="00132885">
        <w:rPr>
          <w:rFonts w:ascii="Times New Roman" w:hAnsi="Times New Roman" w:cs="Times New Roman"/>
          <w:color w:val="000000" w:themeColor="text1"/>
          <w:sz w:val="20"/>
          <w:szCs w:val="20"/>
        </w:rPr>
        <w:t>essential</w:t>
      </w:r>
      <w:r w:rsidR="00B047D3" w:rsidRPr="00132885">
        <w:rPr>
          <w:rFonts w:ascii="Times New Roman" w:hAnsi="Times New Roman" w:cs="Times New Roman"/>
          <w:color w:val="000000" w:themeColor="text1"/>
          <w:sz w:val="20"/>
          <w:szCs w:val="20"/>
        </w:rPr>
        <w:t xml:space="preserve"> </w:t>
      </w:r>
      <w:r w:rsidR="003B6878" w:rsidRPr="00132885">
        <w:rPr>
          <w:rFonts w:ascii="Times New Roman" w:hAnsi="Times New Roman" w:cs="Times New Roman"/>
          <w:color w:val="000000" w:themeColor="text1"/>
          <w:sz w:val="20"/>
          <w:szCs w:val="20"/>
        </w:rPr>
        <w:t xml:space="preserve">since </w:t>
      </w:r>
      <w:r w:rsidR="00B047D3" w:rsidRPr="00132885">
        <w:rPr>
          <w:rFonts w:ascii="Times New Roman" w:hAnsi="Times New Roman" w:cs="Times New Roman"/>
          <w:color w:val="000000" w:themeColor="text1"/>
          <w:sz w:val="20"/>
          <w:szCs w:val="20"/>
        </w:rPr>
        <w:t xml:space="preserve">thermal power industries </w:t>
      </w:r>
      <w:r w:rsidR="003B6878" w:rsidRPr="00132885">
        <w:rPr>
          <w:rFonts w:ascii="Times New Roman" w:hAnsi="Times New Roman" w:cs="Times New Roman"/>
          <w:color w:val="000000" w:themeColor="text1"/>
          <w:sz w:val="20"/>
          <w:szCs w:val="20"/>
        </w:rPr>
        <w:t>are</w:t>
      </w:r>
      <w:r w:rsidR="00B047D3" w:rsidRPr="00132885">
        <w:rPr>
          <w:rFonts w:ascii="Times New Roman" w:hAnsi="Times New Roman" w:cs="Times New Roman"/>
          <w:color w:val="000000" w:themeColor="text1"/>
          <w:sz w:val="20"/>
          <w:szCs w:val="20"/>
        </w:rPr>
        <w:t xml:space="preserve"> </w:t>
      </w:r>
      <w:r w:rsidR="003B6878" w:rsidRPr="00132885">
        <w:rPr>
          <w:rFonts w:ascii="Times New Roman" w:hAnsi="Times New Roman" w:cs="Times New Roman"/>
          <w:color w:val="000000" w:themeColor="text1"/>
          <w:sz w:val="20"/>
          <w:szCs w:val="20"/>
        </w:rPr>
        <w:t>responsible for</w:t>
      </w:r>
      <w:r w:rsidR="00B047D3" w:rsidRPr="00132885">
        <w:rPr>
          <w:rFonts w:ascii="Times New Roman" w:hAnsi="Times New Roman" w:cs="Times New Roman"/>
          <w:color w:val="000000" w:themeColor="text1"/>
          <w:sz w:val="20"/>
          <w:szCs w:val="20"/>
        </w:rPr>
        <w:t xml:space="preserve"> the emission of </w:t>
      </w:r>
      <w:r w:rsidR="00F45F85" w:rsidRPr="00132885">
        <w:rPr>
          <w:rFonts w:ascii="Times New Roman" w:hAnsi="Times New Roman" w:cs="Times New Roman"/>
          <w:color w:val="000000" w:themeColor="text1"/>
          <w:sz w:val="20"/>
          <w:szCs w:val="20"/>
        </w:rPr>
        <w:t>greenhouse gases</w:t>
      </w:r>
      <w:r w:rsidR="00B047D3" w:rsidRPr="00132885">
        <w:rPr>
          <w:rFonts w:ascii="Times New Roman" w:hAnsi="Times New Roman" w:cs="Times New Roman"/>
          <w:color w:val="000000" w:themeColor="text1"/>
          <w:sz w:val="20"/>
          <w:szCs w:val="20"/>
        </w:rPr>
        <w:t xml:space="preserve"> (GHG</w:t>
      </w:r>
      <w:r w:rsidR="00B047D3" w:rsidRPr="00BA33D6">
        <w:rPr>
          <w:rFonts w:ascii="Times New Roman" w:hAnsi="Times New Roman" w:cs="Times New Roman"/>
          <w:sz w:val="20"/>
          <w:szCs w:val="20"/>
        </w:rPr>
        <w:t>) from the use of fossil fuels for power generation</w:t>
      </w:r>
      <w:r w:rsidR="00F45F85">
        <w:rPr>
          <w:rFonts w:ascii="Times New Roman" w:hAnsi="Times New Roman" w:cs="Times New Roman"/>
          <w:sz w:val="20"/>
          <w:szCs w:val="20"/>
        </w:rPr>
        <w:t xml:space="preserve"> </w:t>
      </w:r>
      <w:r w:rsidR="00326728" w:rsidRPr="00C37FE2">
        <w:rPr>
          <w:rFonts w:ascii="Times New Roman" w:hAnsi="Times New Roman" w:cs="Times New Roman"/>
          <w:color w:val="0070C0"/>
          <w:sz w:val="20"/>
          <w:szCs w:val="20"/>
        </w:rPr>
        <w:t>(</w:t>
      </w:r>
      <w:proofErr w:type="spellStart"/>
      <w:r w:rsidR="00C33406" w:rsidRPr="00C37FE2">
        <w:rPr>
          <w:rFonts w:ascii="Times New Roman" w:hAnsi="Times New Roman" w:cs="Times New Roman"/>
          <w:color w:val="0070C0"/>
          <w:sz w:val="20"/>
          <w:szCs w:val="20"/>
        </w:rPr>
        <w:t>Mikulčić</w:t>
      </w:r>
      <w:proofErr w:type="spellEnd"/>
      <w:r w:rsidR="00C33406" w:rsidRPr="00C37FE2">
        <w:rPr>
          <w:rFonts w:ascii="Times New Roman" w:hAnsi="Times New Roman" w:cs="Times New Roman"/>
          <w:color w:val="0070C0"/>
          <w:sz w:val="20"/>
          <w:szCs w:val="20"/>
        </w:rPr>
        <w:t xml:space="preserve"> et al. 2020</w:t>
      </w:r>
      <w:r w:rsidR="00326728">
        <w:rPr>
          <w:rFonts w:ascii="Times New Roman" w:hAnsi="Times New Roman" w:cs="Times New Roman"/>
          <w:sz w:val="20"/>
          <w:szCs w:val="20"/>
        </w:rPr>
        <w:t>)</w:t>
      </w:r>
      <w:r w:rsidR="00F45F85">
        <w:rPr>
          <w:rFonts w:ascii="Times New Roman" w:hAnsi="Times New Roman" w:cs="Times New Roman"/>
          <w:sz w:val="20"/>
          <w:szCs w:val="20"/>
        </w:rPr>
        <w:t>;</w:t>
      </w:r>
      <w:r w:rsidR="00B047D3" w:rsidRPr="00BA33D6">
        <w:rPr>
          <w:rFonts w:ascii="Times New Roman" w:hAnsi="Times New Roman" w:cs="Times New Roman"/>
          <w:sz w:val="20"/>
          <w:szCs w:val="20"/>
        </w:rPr>
        <w:t xml:space="preserve"> this industry </w:t>
      </w:r>
      <w:r w:rsidR="00B047D3" w:rsidRPr="00132885">
        <w:rPr>
          <w:rFonts w:ascii="Times New Roman" w:hAnsi="Times New Roman" w:cs="Times New Roman"/>
          <w:color w:val="000000" w:themeColor="text1"/>
          <w:sz w:val="20"/>
          <w:szCs w:val="20"/>
        </w:rPr>
        <w:t xml:space="preserve">is also acclaimed to be the second largest polluting industry </w:t>
      </w:r>
      <w:r w:rsidR="002264FE" w:rsidRPr="00132885">
        <w:rPr>
          <w:rFonts w:ascii="Times New Roman" w:hAnsi="Times New Roman" w:cs="Times New Roman"/>
          <w:color w:val="000000" w:themeColor="text1"/>
          <w:sz w:val="20"/>
          <w:szCs w:val="20"/>
        </w:rPr>
        <w:t>(</w:t>
      </w:r>
      <w:r w:rsidR="00E0286A" w:rsidRPr="00132885">
        <w:rPr>
          <w:rFonts w:ascii="Times New Roman" w:hAnsi="Times New Roman" w:cs="Times New Roman"/>
          <w:bCs/>
          <w:color w:val="000000" w:themeColor="text1"/>
          <w:sz w:val="20"/>
          <w:szCs w:val="20"/>
        </w:rPr>
        <w:t>Soda et al. 2014</w:t>
      </w:r>
      <w:r w:rsidR="00E0286A" w:rsidRPr="00132885">
        <w:rPr>
          <w:rFonts w:ascii="Times New Roman" w:hAnsi="Times New Roman" w:cs="Times New Roman"/>
          <w:color w:val="000000" w:themeColor="text1"/>
          <w:sz w:val="20"/>
          <w:szCs w:val="20"/>
        </w:rPr>
        <w:t>).</w:t>
      </w:r>
      <w:r w:rsidR="00EC170E" w:rsidRPr="00132885">
        <w:rPr>
          <w:rFonts w:ascii="Times New Roman" w:hAnsi="Times New Roman" w:cs="Times New Roman"/>
          <w:color w:val="000000" w:themeColor="text1"/>
          <w:sz w:val="20"/>
          <w:szCs w:val="20"/>
        </w:rPr>
        <w:t xml:space="preserve"> </w:t>
      </w:r>
      <w:r w:rsidR="005D1BD4" w:rsidRPr="00132885">
        <w:rPr>
          <w:rFonts w:ascii="Times New Roman" w:hAnsi="Times New Roman" w:cs="Times New Roman"/>
          <w:color w:val="000000" w:themeColor="text1"/>
          <w:sz w:val="20"/>
          <w:szCs w:val="20"/>
        </w:rPr>
        <w:t>Hence, it becomes more critical for organisations operating in India to</w:t>
      </w:r>
      <w:r w:rsidR="00F45F85" w:rsidRPr="00132885">
        <w:rPr>
          <w:rFonts w:ascii="Times New Roman" w:hAnsi="Times New Roman" w:cs="Times New Roman"/>
          <w:color w:val="000000" w:themeColor="text1"/>
          <w:sz w:val="20"/>
          <w:szCs w:val="20"/>
        </w:rPr>
        <w:t xml:space="preserve"> decrease</w:t>
      </w:r>
      <w:r w:rsidR="005D1BD4" w:rsidRPr="00132885">
        <w:rPr>
          <w:rFonts w:ascii="Times New Roman" w:hAnsi="Times New Roman" w:cs="Times New Roman"/>
          <w:color w:val="000000" w:themeColor="text1"/>
          <w:sz w:val="20"/>
          <w:szCs w:val="20"/>
        </w:rPr>
        <w:t xml:space="preserve"> the environmental footprint of their production processes as responsible citizens</w:t>
      </w:r>
      <w:r w:rsidR="00F45F85" w:rsidRPr="00132885">
        <w:rPr>
          <w:rFonts w:ascii="Times New Roman" w:hAnsi="Times New Roman" w:cs="Times New Roman"/>
          <w:color w:val="000000" w:themeColor="text1"/>
          <w:sz w:val="20"/>
          <w:szCs w:val="20"/>
        </w:rPr>
        <w:t xml:space="preserve"> of the country</w:t>
      </w:r>
      <w:r w:rsidR="005D1BD4" w:rsidRPr="00132885">
        <w:rPr>
          <w:rFonts w:ascii="Times New Roman" w:hAnsi="Times New Roman" w:cs="Times New Roman"/>
          <w:color w:val="000000" w:themeColor="text1"/>
          <w:sz w:val="20"/>
          <w:szCs w:val="20"/>
        </w:rPr>
        <w:t>.</w:t>
      </w:r>
      <w:r w:rsidR="00493027" w:rsidRPr="00132885">
        <w:rPr>
          <w:rFonts w:ascii="Times New Roman" w:hAnsi="Times New Roman" w:cs="Times New Roman"/>
          <w:color w:val="000000" w:themeColor="text1"/>
          <w:sz w:val="20"/>
          <w:szCs w:val="20"/>
        </w:rPr>
        <w:t xml:space="preserve"> In particular</w:t>
      </w:r>
      <w:r w:rsidR="005D1BD4" w:rsidRPr="00132885">
        <w:rPr>
          <w:rFonts w:ascii="Times New Roman" w:hAnsi="Times New Roman" w:cs="Times New Roman"/>
          <w:color w:val="000000" w:themeColor="text1"/>
          <w:sz w:val="20"/>
          <w:szCs w:val="20"/>
        </w:rPr>
        <w:t>, there is a need for increased research in the thermal power sector aiming at decarbonising the sector</w:t>
      </w:r>
      <w:r w:rsidR="00493027" w:rsidRPr="00132885">
        <w:rPr>
          <w:rFonts w:ascii="Times New Roman" w:hAnsi="Times New Roman" w:cs="Times New Roman"/>
          <w:color w:val="000000" w:themeColor="text1"/>
          <w:sz w:val="20"/>
          <w:szCs w:val="20"/>
        </w:rPr>
        <w:t xml:space="preserve"> </w:t>
      </w:r>
      <w:r w:rsidR="005D1BD4" w:rsidRPr="00132885">
        <w:rPr>
          <w:rFonts w:ascii="Times New Roman" w:hAnsi="Times New Roman" w:cs="Times New Roman"/>
          <w:color w:val="000000" w:themeColor="text1"/>
          <w:sz w:val="20"/>
          <w:szCs w:val="20"/>
        </w:rPr>
        <w:t>(</w:t>
      </w:r>
      <w:proofErr w:type="spellStart"/>
      <w:r w:rsidR="005D1BD4" w:rsidRPr="00C37FE2">
        <w:rPr>
          <w:rFonts w:ascii="Times New Roman" w:hAnsi="Times New Roman" w:cs="Times New Roman"/>
          <w:color w:val="0070C0"/>
          <w:sz w:val="20"/>
          <w:szCs w:val="20"/>
        </w:rPr>
        <w:t>Mikulčić</w:t>
      </w:r>
      <w:proofErr w:type="spellEnd"/>
      <w:r w:rsidR="005D1BD4" w:rsidRPr="00C37FE2">
        <w:rPr>
          <w:rFonts w:ascii="Times New Roman" w:hAnsi="Times New Roman" w:cs="Times New Roman"/>
          <w:color w:val="0070C0"/>
          <w:sz w:val="20"/>
          <w:szCs w:val="20"/>
        </w:rPr>
        <w:t xml:space="preserve"> et al.</w:t>
      </w:r>
      <w:r w:rsidR="00493027" w:rsidRPr="00C37FE2">
        <w:rPr>
          <w:rFonts w:ascii="Times New Roman" w:hAnsi="Times New Roman" w:cs="Times New Roman"/>
          <w:color w:val="0070C0"/>
          <w:sz w:val="20"/>
          <w:szCs w:val="20"/>
        </w:rPr>
        <w:t xml:space="preserve">, </w:t>
      </w:r>
      <w:r w:rsidR="005D1BD4" w:rsidRPr="00C37FE2">
        <w:rPr>
          <w:rFonts w:ascii="Times New Roman" w:hAnsi="Times New Roman" w:cs="Times New Roman"/>
          <w:color w:val="0070C0"/>
          <w:sz w:val="20"/>
          <w:szCs w:val="20"/>
        </w:rPr>
        <w:t>2020</w:t>
      </w:r>
      <w:r w:rsidR="005D1BD4" w:rsidRPr="00132885">
        <w:rPr>
          <w:rFonts w:ascii="Times New Roman" w:hAnsi="Times New Roman" w:cs="Times New Roman"/>
          <w:color w:val="000000" w:themeColor="text1"/>
          <w:sz w:val="20"/>
          <w:szCs w:val="20"/>
        </w:rPr>
        <w:t>).</w:t>
      </w:r>
    </w:p>
    <w:p w14:paraId="2DECC1F1" w14:textId="22400800" w:rsidR="00EC170E" w:rsidRDefault="00EC170E" w:rsidP="00EC170E">
      <w:pPr>
        <w:pStyle w:val="ListParagraph"/>
        <w:autoSpaceDE w:val="0"/>
        <w:autoSpaceDN w:val="0"/>
        <w:adjustRightInd w:val="0"/>
        <w:spacing w:after="0" w:line="360" w:lineRule="auto"/>
        <w:ind w:left="0" w:firstLine="720"/>
        <w:jc w:val="both"/>
        <w:rPr>
          <w:rFonts w:ascii="Times New Roman" w:hAnsi="Times New Roman" w:cs="Times New Roman"/>
          <w:sz w:val="20"/>
          <w:szCs w:val="20"/>
        </w:rPr>
      </w:pPr>
    </w:p>
    <w:p w14:paraId="6ED91343" w14:textId="631A5FA1" w:rsidR="003E0358" w:rsidRDefault="00493027" w:rsidP="00A00C66">
      <w:pPr>
        <w:spacing w:after="0" w:line="360" w:lineRule="auto"/>
        <w:jc w:val="both"/>
        <w:rPr>
          <w:rFonts w:ascii="Times New Roman" w:eastAsia="GulliverRM" w:hAnsi="Times New Roman" w:cs="Times New Roman"/>
          <w:sz w:val="20"/>
          <w:szCs w:val="20"/>
          <w:lang w:val="en-IN"/>
        </w:rPr>
      </w:pPr>
      <w:r w:rsidRPr="00132885">
        <w:rPr>
          <w:rFonts w:ascii="Times New Roman" w:hAnsi="Times New Roman" w:cs="Times New Roman"/>
          <w:color w:val="000000" w:themeColor="text1"/>
          <w:sz w:val="20"/>
          <w:szCs w:val="20"/>
        </w:rPr>
        <w:t>Innovations</w:t>
      </w:r>
      <w:r w:rsidR="00CB1541" w:rsidRPr="00132885">
        <w:rPr>
          <w:rFonts w:ascii="Times New Roman" w:hAnsi="Times New Roman" w:cs="Times New Roman"/>
          <w:color w:val="000000" w:themeColor="text1"/>
          <w:sz w:val="20"/>
          <w:szCs w:val="20"/>
        </w:rPr>
        <w:t xml:space="preserve"> in technologies such as </w:t>
      </w:r>
      <w:r w:rsidR="006869C5" w:rsidRPr="00132885">
        <w:rPr>
          <w:rFonts w:ascii="Times New Roman" w:hAnsi="Times New Roman" w:cs="Times New Roman"/>
          <w:color w:val="000000" w:themeColor="text1"/>
          <w:sz w:val="20"/>
          <w:szCs w:val="20"/>
        </w:rPr>
        <w:t xml:space="preserve">Artificial </w:t>
      </w:r>
      <w:r w:rsidR="006869C5" w:rsidRPr="00FE4006">
        <w:rPr>
          <w:rFonts w:ascii="Times New Roman" w:hAnsi="Times New Roman" w:cs="Times New Roman"/>
          <w:sz w:val="20"/>
          <w:szCs w:val="20"/>
        </w:rPr>
        <w:t xml:space="preserve">Intelligence, </w:t>
      </w:r>
      <w:r w:rsidR="00695158">
        <w:rPr>
          <w:rFonts w:ascii="Times New Roman" w:hAnsi="Times New Roman" w:cs="Times New Roman"/>
          <w:sz w:val="20"/>
          <w:szCs w:val="20"/>
        </w:rPr>
        <w:t xml:space="preserve">the </w:t>
      </w:r>
      <w:r w:rsidR="00CB1541" w:rsidRPr="00FE4006">
        <w:rPr>
          <w:rFonts w:ascii="Times New Roman" w:hAnsi="Times New Roman" w:cs="Times New Roman"/>
          <w:sz w:val="20"/>
          <w:szCs w:val="20"/>
        </w:rPr>
        <w:t>Internet of things, Block chain technology etc.</w:t>
      </w:r>
      <w:r w:rsidR="00695158">
        <w:rPr>
          <w:rFonts w:ascii="Times New Roman" w:hAnsi="Times New Roman" w:cs="Times New Roman"/>
          <w:sz w:val="20"/>
          <w:szCs w:val="20"/>
        </w:rPr>
        <w:t>,</w:t>
      </w:r>
      <w:r w:rsidR="00FD0FB9">
        <w:rPr>
          <w:rFonts w:ascii="Times New Roman" w:hAnsi="Times New Roman" w:cs="Times New Roman"/>
          <w:sz w:val="20"/>
          <w:szCs w:val="20"/>
        </w:rPr>
        <w:t xml:space="preserve"> </w:t>
      </w:r>
      <w:r w:rsidR="00CB1541" w:rsidRPr="00FE4006">
        <w:rPr>
          <w:rFonts w:ascii="Times New Roman" w:hAnsi="Times New Roman" w:cs="Times New Roman"/>
          <w:sz w:val="20"/>
          <w:szCs w:val="20"/>
        </w:rPr>
        <w:t>ha</w:t>
      </w:r>
      <w:r>
        <w:rPr>
          <w:rFonts w:ascii="Times New Roman" w:hAnsi="Times New Roman" w:cs="Times New Roman"/>
          <w:sz w:val="20"/>
          <w:szCs w:val="20"/>
        </w:rPr>
        <w:t>ve</w:t>
      </w:r>
      <w:r w:rsidR="00CB1541" w:rsidRPr="00FE4006">
        <w:rPr>
          <w:rFonts w:ascii="Times New Roman" w:hAnsi="Times New Roman" w:cs="Times New Roman"/>
          <w:sz w:val="20"/>
          <w:szCs w:val="20"/>
        </w:rPr>
        <w:t xml:space="preserve"> attracted researchers to develop policies and techniques for sustainable operations </w:t>
      </w:r>
      <w:r w:rsidR="00FD0FB9">
        <w:rPr>
          <w:rFonts w:ascii="Times New Roman" w:hAnsi="Times New Roman" w:cs="Times New Roman"/>
          <w:sz w:val="20"/>
          <w:szCs w:val="20"/>
        </w:rPr>
        <w:t>in</w:t>
      </w:r>
      <w:r w:rsidR="00CB1541" w:rsidRPr="00FE4006">
        <w:rPr>
          <w:rFonts w:ascii="Times New Roman" w:hAnsi="Times New Roman" w:cs="Times New Roman"/>
          <w:sz w:val="20"/>
          <w:szCs w:val="20"/>
        </w:rPr>
        <w:t xml:space="preserve"> a wide variety of industrial sector</w:t>
      </w:r>
      <w:r>
        <w:rPr>
          <w:rFonts w:ascii="Times New Roman" w:hAnsi="Times New Roman" w:cs="Times New Roman"/>
          <w:sz w:val="20"/>
          <w:szCs w:val="20"/>
        </w:rPr>
        <w:t xml:space="preserve">s </w:t>
      </w:r>
      <w:r w:rsidR="00CB1541" w:rsidRPr="00FE4006">
        <w:rPr>
          <w:rFonts w:ascii="Times New Roman" w:hAnsi="Times New Roman" w:cs="Times New Roman"/>
          <w:sz w:val="20"/>
          <w:szCs w:val="20"/>
        </w:rPr>
        <w:t>(</w:t>
      </w:r>
      <w:r w:rsidR="00CB1541" w:rsidRPr="00C37FE2">
        <w:rPr>
          <w:rFonts w:ascii="Times New Roman" w:hAnsi="Times New Roman" w:cs="Times New Roman"/>
          <w:color w:val="0070C0"/>
          <w:sz w:val="20"/>
          <w:szCs w:val="20"/>
          <w:shd w:val="clear" w:color="auto" w:fill="FFFFFF"/>
        </w:rPr>
        <w:t>Liu</w:t>
      </w:r>
      <w:r w:rsidRPr="00C37FE2">
        <w:rPr>
          <w:rFonts w:ascii="Times New Roman" w:hAnsi="Times New Roman" w:cs="Times New Roman"/>
          <w:color w:val="0070C0"/>
          <w:sz w:val="20"/>
          <w:szCs w:val="20"/>
          <w:shd w:val="clear" w:color="auto" w:fill="FFFFFF"/>
        </w:rPr>
        <w:t xml:space="preserve"> </w:t>
      </w:r>
      <w:r w:rsidR="00CB1541" w:rsidRPr="00C37FE2">
        <w:rPr>
          <w:rFonts w:ascii="Times New Roman" w:hAnsi="Times New Roman" w:cs="Times New Roman"/>
          <w:color w:val="0070C0"/>
          <w:sz w:val="20"/>
          <w:szCs w:val="20"/>
          <w:shd w:val="clear" w:color="auto" w:fill="FFFFFF"/>
        </w:rPr>
        <w:t>et al.</w:t>
      </w:r>
      <w:r w:rsidRPr="00C37FE2">
        <w:rPr>
          <w:rFonts w:ascii="Times New Roman" w:hAnsi="Times New Roman" w:cs="Times New Roman"/>
          <w:color w:val="0070C0"/>
          <w:sz w:val="20"/>
          <w:szCs w:val="20"/>
          <w:shd w:val="clear" w:color="auto" w:fill="FFFFFF"/>
        </w:rPr>
        <w:t xml:space="preserve"> </w:t>
      </w:r>
      <w:r w:rsidR="00CB1541" w:rsidRPr="00C37FE2">
        <w:rPr>
          <w:rFonts w:ascii="Times New Roman" w:hAnsi="Times New Roman" w:cs="Times New Roman"/>
          <w:color w:val="0070C0"/>
          <w:sz w:val="20"/>
          <w:szCs w:val="20"/>
          <w:shd w:val="clear" w:color="auto" w:fill="FFFFFF"/>
        </w:rPr>
        <w:t>2020</w:t>
      </w:r>
      <w:r w:rsidR="00C37FE2">
        <w:rPr>
          <w:rFonts w:ascii="Times New Roman" w:hAnsi="Times New Roman" w:cs="Times New Roman"/>
          <w:color w:val="0070C0"/>
          <w:sz w:val="20"/>
          <w:szCs w:val="20"/>
          <w:shd w:val="clear" w:color="auto" w:fill="FFFFFF"/>
        </w:rPr>
        <w:t>a</w:t>
      </w:r>
      <w:r w:rsidR="00CB1541" w:rsidRPr="00FE4006">
        <w:rPr>
          <w:rFonts w:ascii="Times New Roman" w:hAnsi="Times New Roman" w:cs="Times New Roman"/>
          <w:sz w:val="20"/>
          <w:szCs w:val="20"/>
        </w:rPr>
        <w:t xml:space="preserve">). However, these </w:t>
      </w:r>
      <w:r w:rsidRPr="007F15E2">
        <w:rPr>
          <w:rFonts w:ascii="Times New Roman" w:hAnsi="Times New Roman" w:cs="Times New Roman"/>
          <w:sz w:val="20"/>
          <w:szCs w:val="20"/>
        </w:rPr>
        <w:t>studies</w:t>
      </w:r>
      <w:r w:rsidR="00CB1541" w:rsidRPr="00FE4006">
        <w:rPr>
          <w:rFonts w:ascii="Times New Roman" w:hAnsi="Times New Roman" w:cs="Times New Roman"/>
          <w:sz w:val="20"/>
          <w:szCs w:val="20"/>
        </w:rPr>
        <w:t xml:space="preserve"> </w:t>
      </w:r>
      <w:r w:rsidR="00695158">
        <w:rPr>
          <w:rFonts w:ascii="Times New Roman" w:hAnsi="Times New Roman" w:cs="Times New Roman"/>
          <w:sz w:val="20"/>
          <w:szCs w:val="20"/>
        </w:rPr>
        <w:t xml:space="preserve">mainly concentrate on hard dimensions (technology, policy, strategy) of sustainability, with little </w:t>
      </w:r>
      <w:r w:rsidR="00695158" w:rsidRPr="00132885">
        <w:rPr>
          <w:rFonts w:ascii="Times New Roman" w:hAnsi="Times New Roman" w:cs="Times New Roman"/>
          <w:color w:val="000000" w:themeColor="text1"/>
          <w:sz w:val="20"/>
          <w:szCs w:val="20"/>
        </w:rPr>
        <w:t>attention being given to</w:t>
      </w:r>
      <w:r w:rsidR="00CB1541" w:rsidRPr="00132885">
        <w:rPr>
          <w:rFonts w:ascii="Times New Roman" w:hAnsi="Times New Roman" w:cs="Times New Roman"/>
          <w:color w:val="000000" w:themeColor="text1"/>
          <w:sz w:val="20"/>
          <w:szCs w:val="20"/>
        </w:rPr>
        <w:t xml:space="preserve"> soft dimensions. </w:t>
      </w:r>
      <w:r w:rsidR="005D1BD4" w:rsidRPr="00132885">
        <w:rPr>
          <w:rFonts w:ascii="Times New Roman" w:hAnsi="Times New Roman" w:cs="Times New Roman"/>
          <w:color w:val="000000" w:themeColor="text1"/>
          <w:sz w:val="20"/>
          <w:szCs w:val="20"/>
        </w:rPr>
        <w:t>The resource</w:t>
      </w:r>
      <w:r w:rsidR="00695158" w:rsidRPr="00132885">
        <w:rPr>
          <w:rFonts w:ascii="Times New Roman" w:hAnsi="Times New Roman" w:cs="Times New Roman"/>
          <w:color w:val="000000" w:themeColor="text1"/>
          <w:sz w:val="20"/>
          <w:szCs w:val="20"/>
        </w:rPr>
        <w:t>-</w:t>
      </w:r>
      <w:r w:rsidR="005D1BD4" w:rsidRPr="00132885">
        <w:rPr>
          <w:rFonts w:ascii="Times New Roman" w:hAnsi="Times New Roman" w:cs="Times New Roman"/>
          <w:color w:val="000000" w:themeColor="text1"/>
          <w:sz w:val="20"/>
          <w:szCs w:val="20"/>
        </w:rPr>
        <w:t>based view</w:t>
      </w:r>
      <w:r w:rsidRPr="00132885">
        <w:rPr>
          <w:rFonts w:ascii="Times New Roman" w:hAnsi="Times New Roman" w:cs="Times New Roman"/>
          <w:color w:val="000000" w:themeColor="text1"/>
          <w:sz w:val="20"/>
          <w:szCs w:val="20"/>
        </w:rPr>
        <w:t xml:space="preserve"> </w:t>
      </w:r>
      <w:r w:rsidR="005D1BD4" w:rsidRPr="00132885">
        <w:rPr>
          <w:rFonts w:ascii="Times New Roman" w:hAnsi="Times New Roman" w:cs="Times New Roman"/>
          <w:color w:val="000000" w:themeColor="text1"/>
          <w:sz w:val="20"/>
          <w:szCs w:val="20"/>
        </w:rPr>
        <w:t>(RBV) advocates human resources as unique resources for any fir</w:t>
      </w:r>
      <w:r w:rsidR="00F62EDF" w:rsidRPr="00132885">
        <w:rPr>
          <w:rFonts w:ascii="Times New Roman" w:hAnsi="Times New Roman" w:cs="Times New Roman"/>
          <w:color w:val="000000" w:themeColor="text1"/>
          <w:sz w:val="20"/>
          <w:szCs w:val="20"/>
        </w:rPr>
        <w:t>m providing</w:t>
      </w:r>
      <w:r w:rsidR="005D1BD4" w:rsidRPr="00132885">
        <w:rPr>
          <w:rFonts w:ascii="Times New Roman" w:hAnsi="Times New Roman" w:cs="Times New Roman"/>
          <w:color w:val="000000" w:themeColor="text1"/>
          <w:sz w:val="20"/>
          <w:szCs w:val="20"/>
        </w:rPr>
        <w:t xml:space="preserve"> </w:t>
      </w:r>
      <w:r w:rsidR="00F62EDF" w:rsidRPr="00132885">
        <w:rPr>
          <w:rFonts w:ascii="Times New Roman" w:hAnsi="Times New Roman" w:cs="Times New Roman"/>
          <w:color w:val="000000" w:themeColor="text1"/>
          <w:sz w:val="20"/>
          <w:szCs w:val="20"/>
        </w:rPr>
        <w:t>a</w:t>
      </w:r>
      <w:r w:rsidR="005D1BD4" w:rsidRPr="00132885">
        <w:rPr>
          <w:rFonts w:ascii="Times New Roman" w:hAnsi="Times New Roman" w:cs="Times New Roman"/>
          <w:color w:val="000000" w:themeColor="text1"/>
          <w:sz w:val="20"/>
          <w:szCs w:val="20"/>
        </w:rPr>
        <w:t xml:space="preserve"> unique competitive advantage for </w:t>
      </w:r>
      <w:r w:rsidR="00F62EDF" w:rsidRPr="00132885">
        <w:rPr>
          <w:rFonts w:ascii="Times New Roman" w:hAnsi="Times New Roman" w:cs="Times New Roman"/>
          <w:color w:val="000000" w:themeColor="text1"/>
          <w:sz w:val="20"/>
          <w:szCs w:val="20"/>
        </w:rPr>
        <w:t>each</w:t>
      </w:r>
      <w:r w:rsidR="005D1BD4" w:rsidRPr="00132885">
        <w:rPr>
          <w:rFonts w:ascii="Times New Roman" w:hAnsi="Times New Roman" w:cs="Times New Roman"/>
          <w:color w:val="000000" w:themeColor="text1"/>
          <w:sz w:val="20"/>
          <w:szCs w:val="20"/>
        </w:rPr>
        <w:t xml:space="preserve"> </w:t>
      </w:r>
      <w:r w:rsidR="00D52AC3" w:rsidRPr="00132885">
        <w:rPr>
          <w:rFonts w:ascii="Times New Roman" w:hAnsi="Times New Roman" w:cs="Times New Roman"/>
          <w:color w:val="000000" w:themeColor="text1"/>
          <w:sz w:val="20"/>
          <w:szCs w:val="20"/>
        </w:rPr>
        <w:t>organi</w:t>
      </w:r>
      <w:r w:rsidR="00695158" w:rsidRPr="00132885">
        <w:rPr>
          <w:rFonts w:ascii="Times New Roman" w:hAnsi="Times New Roman" w:cs="Times New Roman"/>
          <w:color w:val="000000" w:themeColor="text1"/>
          <w:sz w:val="20"/>
          <w:szCs w:val="20"/>
        </w:rPr>
        <w:t>s</w:t>
      </w:r>
      <w:r w:rsidR="00D52AC3" w:rsidRPr="00132885">
        <w:rPr>
          <w:rFonts w:ascii="Times New Roman" w:hAnsi="Times New Roman" w:cs="Times New Roman"/>
          <w:color w:val="000000" w:themeColor="text1"/>
          <w:sz w:val="20"/>
          <w:szCs w:val="20"/>
        </w:rPr>
        <w:t>ation</w:t>
      </w:r>
      <w:r w:rsidR="005D1BD4" w:rsidRPr="00132885">
        <w:rPr>
          <w:rFonts w:ascii="Times New Roman" w:hAnsi="Times New Roman" w:cs="Times New Roman"/>
          <w:color w:val="000000" w:themeColor="text1"/>
          <w:sz w:val="20"/>
          <w:szCs w:val="20"/>
        </w:rPr>
        <w:t xml:space="preserve"> (</w:t>
      </w:r>
      <w:r w:rsidR="005D1BD4" w:rsidRPr="00C37FE2">
        <w:rPr>
          <w:rFonts w:ascii="Times New Roman" w:hAnsi="Times New Roman" w:cs="Times New Roman"/>
          <w:color w:val="0070C0"/>
          <w:sz w:val="20"/>
          <w:szCs w:val="20"/>
        </w:rPr>
        <w:t>Yong et al. 2020</w:t>
      </w:r>
      <w:r w:rsidR="005D1BD4" w:rsidRPr="00132885">
        <w:rPr>
          <w:rFonts w:ascii="Times New Roman" w:hAnsi="Times New Roman" w:cs="Times New Roman"/>
          <w:color w:val="000000" w:themeColor="text1"/>
          <w:sz w:val="20"/>
          <w:szCs w:val="20"/>
        </w:rPr>
        <w:t xml:space="preserve">).  However, it has been observed that RBV theory </w:t>
      </w:r>
      <w:r w:rsidR="00F62EDF" w:rsidRPr="00132885">
        <w:rPr>
          <w:rFonts w:ascii="Times New Roman" w:hAnsi="Times New Roman" w:cs="Times New Roman"/>
          <w:color w:val="000000" w:themeColor="text1"/>
          <w:sz w:val="20"/>
          <w:szCs w:val="20"/>
        </w:rPr>
        <w:t>is rarely applied to</w:t>
      </w:r>
      <w:r w:rsidR="005D1BD4" w:rsidRPr="00132885">
        <w:rPr>
          <w:rFonts w:ascii="Times New Roman" w:hAnsi="Times New Roman" w:cs="Times New Roman"/>
          <w:color w:val="000000" w:themeColor="text1"/>
          <w:sz w:val="20"/>
          <w:szCs w:val="20"/>
        </w:rPr>
        <w:t xml:space="preserve"> thermal power sectors in the context of sustainability</w:t>
      </w:r>
      <w:r w:rsidR="00F62EDF" w:rsidRPr="00132885">
        <w:rPr>
          <w:rFonts w:ascii="Times New Roman" w:hAnsi="Times New Roman" w:cs="Times New Roman"/>
          <w:color w:val="000000" w:themeColor="text1"/>
          <w:sz w:val="20"/>
          <w:szCs w:val="20"/>
        </w:rPr>
        <w:t xml:space="preserve"> </w:t>
      </w:r>
      <w:r w:rsidR="005D1BD4" w:rsidRPr="00132885">
        <w:rPr>
          <w:rFonts w:ascii="Times New Roman" w:hAnsi="Times New Roman" w:cs="Times New Roman"/>
          <w:color w:val="000000" w:themeColor="text1"/>
          <w:sz w:val="20"/>
          <w:szCs w:val="20"/>
        </w:rPr>
        <w:t>(</w:t>
      </w:r>
      <w:r w:rsidR="005D1BD4" w:rsidRPr="00C37FE2">
        <w:rPr>
          <w:rFonts w:ascii="Times New Roman" w:hAnsi="Times New Roman" w:cs="Times New Roman"/>
          <w:color w:val="0070C0"/>
          <w:sz w:val="20"/>
          <w:szCs w:val="20"/>
        </w:rPr>
        <w:t>Yadav et al.</w:t>
      </w:r>
      <w:r w:rsidR="00F62EDF" w:rsidRPr="00C37FE2">
        <w:rPr>
          <w:rFonts w:ascii="Times New Roman" w:hAnsi="Times New Roman" w:cs="Times New Roman"/>
          <w:color w:val="0070C0"/>
          <w:sz w:val="20"/>
          <w:szCs w:val="20"/>
        </w:rPr>
        <w:t xml:space="preserve"> </w:t>
      </w:r>
      <w:r w:rsidR="005D1BD4" w:rsidRPr="00C37FE2">
        <w:rPr>
          <w:rFonts w:ascii="Times New Roman" w:hAnsi="Times New Roman" w:cs="Times New Roman"/>
          <w:color w:val="0070C0"/>
          <w:sz w:val="20"/>
          <w:szCs w:val="20"/>
        </w:rPr>
        <w:t>2019</w:t>
      </w:r>
      <w:r w:rsidR="005D1BD4" w:rsidRPr="00132885">
        <w:rPr>
          <w:rFonts w:ascii="Times New Roman" w:hAnsi="Times New Roman" w:cs="Times New Roman"/>
          <w:color w:val="000000" w:themeColor="text1"/>
          <w:sz w:val="20"/>
          <w:szCs w:val="20"/>
        </w:rPr>
        <w:t>). In many instances</w:t>
      </w:r>
      <w:r w:rsidR="00EF7359" w:rsidRPr="00132885">
        <w:rPr>
          <w:rFonts w:ascii="Times New Roman" w:hAnsi="Times New Roman" w:cs="Times New Roman"/>
          <w:color w:val="000000" w:themeColor="text1"/>
          <w:sz w:val="20"/>
          <w:szCs w:val="20"/>
        </w:rPr>
        <w:t>,</w:t>
      </w:r>
      <w:r w:rsidR="005D1BD4" w:rsidRPr="00132885">
        <w:rPr>
          <w:rFonts w:ascii="Times New Roman" w:hAnsi="Times New Roman" w:cs="Times New Roman"/>
          <w:color w:val="000000" w:themeColor="text1"/>
          <w:sz w:val="20"/>
          <w:szCs w:val="20"/>
        </w:rPr>
        <w:t xml:space="preserve"> decision</w:t>
      </w:r>
      <w:r w:rsidR="00695158" w:rsidRPr="00132885">
        <w:rPr>
          <w:rFonts w:ascii="Times New Roman" w:hAnsi="Times New Roman" w:cs="Times New Roman"/>
          <w:color w:val="000000" w:themeColor="text1"/>
          <w:sz w:val="20"/>
          <w:szCs w:val="20"/>
        </w:rPr>
        <w:t>-</w:t>
      </w:r>
      <w:r w:rsidR="005D1BD4" w:rsidRPr="00132885">
        <w:rPr>
          <w:rFonts w:ascii="Times New Roman" w:hAnsi="Times New Roman" w:cs="Times New Roman"/>
          <w:color w:val="000000" w:themeColor="text1"/>
          <w:sz w:val="20"/>
          <w:szCs w:val="20"/>
        </w:rPr>
        <w:t xml:space="preserve">makers following RBV theory focus narrowly on the capability of various resources. </w:t>
      </w:r>
      <w:r w:rsidR="00FD0FB9" w:rsidRPr="00132885">
        <w:rPr>
          <w:rFonts w:ascii="Times New Roman" w:hAnsi="Times New Roman" w:cs="Times New Roman"/>
          <w:color w:val="000000" w:themeColor="text1"/>
          <w:sz w:val="20"/>
          <w:szCs w:val="20"/>
        </w:rPr>
        <w:t xml:space="preserve">Often, they </w:t>
      </w:r>
      <w:r w:rsidR="005D1BD4" w:rsidRPr="00132885">
        <w:rPr>
          <w:rFonts w:ascii="Times New Roman" w:hAnsi="Times New Roman" w:cs="Times New Roman"/>
          <w:color w:val="000000" w:themeColor="text1"/>
          <w:sz w:val="20"/>
          <w:szCs w:val="20"/>
        </w:rPr>
        <w:t>don’t examine thoroughly the interconnections existing among a set of resources</w:t>
      </w:r>
      <w:r w:rsidR="00FD0FB9" w:rsidRPr="00132885">
        <w:rPr>
          <w:rFonts w:ascii="Times New Roman" w:hAnsi="Times New Roman" w:cs="Times New Roman"/>
          <w:color w:val="000000" w:themeColor="text1"/>
          <w:sz w:val="20"/>
          <w:szCs w:val="20"/>
        </w:rPr>
        <w:t>,</w:t>
      </w:r>
      <w:r w:rsidR="005D1BD4" w:rsidRPr="00132885">
        <w:rPr>
          <w:rFonts w:ascii="Times New Roman" w:hAnsi="Times New Roman" w:cs="Times New Roman"/>
          <w:color w:val="000000" w:themeColor="text1"/>
          <w:sz w:val="20"/>
          <w:szCs w:val="20"/>
        </w:rPr>
        <w:t xml:space="preserve"> especially human resources</w:t>
      </w:r>
      <w:r w:rsidR="00FD0FB9" w:rsidRPr="00132885">
        <w:rPr>
          <w:rFonts w:ascii="Times New Roman" w:hAnsi="Times New Roman" w:cs="Times New Roman"/>
          <w:color w:val="000000" w:themeColor="text1"/>
          <w:sz w:val="20"/>
          <w:szCs w:val="20"/>
        </w:rPr>
        <w:t>,</w:t>
      </w:r>
      <w:r w:rsidR="005D1BD4" w:rsidRPr="00132885">
        <w:rPr>
          <w:rFonts w:ascii="Times New Roman" w:hAnsi="Times New Roman" w:cs="Times New Roman"/>
          <w:color w:val="000000" w:themeColor="text1"/>
          <w:sz w:val="20"/>
          <w:szCs w:val="20"/>
        </w:rPr>
        <w:t xml:space="preserve"> and their allied influence on </w:t>
      </w:r>
      <w:r w:rsidR="00FD0FB9" w:rsidRPr="00132885">
        <w:rPr>
          <w:rFonts w:ascii="Times New Roman" w:hAnsi="Times New Roman" w:cs="Times New Roman"/>
          <w:color w:val="000000" w:themeColor="text1"/>
          <w:sz w:val="20"/>
          <w:szCs w:val="20"/>
        </w:rPr>
        <w:t xml:space="preserve">the </w:t>
      </w:r>
      <w:r w:rsidR="005D1BD4" w:rsidRPr="00132885">
        <w:rPr>
          <w:rFonts w:ascii="Times New Roman" w:hAnsi="Times New Roman" w:cs="Times New Roman"/>
          <w:color w:val="000000" w:themeColor="text1"/>
          <w:sz w:val="20"/>
          <w:szCs w:val="20"/>
        </w:rPr>
        <w:t>success of socio-environmental programs. Though all resources are not equally important in every situation, decision</w:t>
      </w:r>
      <w:r w:rsidR="00695158" w:rsidRPr="00132885">
        <w:rPr>
          <w:rFonts w:ascii="Times New Roman" w:hAnsi="Times New Roman" w:cs="Times New Roman"/>
          <w:color w:val="000000" w:themeColor="text1"/>
          <w:sz w:val="20"/>
          <w:szCs w:val="20"/>
        </w:rPr>
        <w:t>-</w:t>
      </w:r>
      <w:r w:rsidR="005D1BD4" w:rsidRPr="00132885">
        <w:rPr>
          <w:rFonts w:ascii="Times New Roman" w:hAnsi="Times New Roman" w:cs="Times New Roman"/>
          <w:color w:val="000000" w:themeColor="text1"/>
          <w:sz w:val="20"/>
          <w:szCs w:val="20"/>
        </w:rPr>
        <w:t>makers</w:t>
      </w:r>
      <w:r w:rsidR="00FD0FB9" w:rsidRPr="00132885">
        <w:rPr>
          <w:rFonts w:ascii="Times New Roman" w:hAnsi="Times New Roman" w:cs="Times New Roman"/>
          <w:color w:val="000000" w:themeColor="text1"/>
          <w:sz w:val="20"/>
          <w:szCs w:val="20"/>
        </w:rPr>
        <w:t xml:space="preserve"> still</w:t>
      </w:r>
      <w:r w:rsidR="005D1BD4" w:rsidRPr="00132885">
        <w:rPr>
          <w:rFonts w:ascii="Times New Roman" w:hAnsi="Times New Roman" w:cs="Times New Roman"/>
          <w:color w:val="000000" w:themeColor="text1"/>
          <w:sz w:val="20"/>
          <w:szCs w:val="20"/>
        </w:rPr>
        <w:t xml:space="preserve"> need to </w:t>
      </w:r>
      <w:r w:rsidR="00695158" w:rsidRPr="00132885">
        <w:rPr>
          <w:rFonts w:ascii="Times New Roman" w:hAnsi="Times New Roman" w:cs="Times New Roman"/>
          <w:color w:val="000000" w:themeColor="text1"/>
          <w:sz w:val="20"/>
          <w:szCs w:val="20"/>
        </w:rPr>
        <w:t>clearly understand how these resources influence each other and the circumstances that</w:t>
      </w:r>
      <w:r w:rsidR="005D1BD4" w:rsidRPr="00132885">
        <w:rPr>
          <w:rFonts w:ascii="Times New Roman" w:hAnsi="Times New Roman" w:cs="Times New Roman"/>
          <w:color w:val="000000" w:themeColor="text1"/>
          <w:sz w:val="20"/>
          <w:szCs w:val="20"/>
        </w:rPr>
        <w:t xml:space="preserve"> elevate or reduce the importance of these resources</w:t>
      </w:r>
      <w:r w:rsidR="00F62EDF" w:rsidRPr="00132885">
        <w:rPr>
          <w:rFonts w:ascii="Times New Roman" w:hAnsi="Times New Roman" w:cs="Times New Roman"/>
          <w:color w:val="000000" w:themeColor="text1"/>
          <w:sz w:val="20"/>
          <w:szCs w:val="20"/>
        </w:rPr>
        <w:t xml:space="preserve"> </w:t>
      </w:r>
      <w:r w:rsidR="005D1BD4" w:rsidRPr="00132885">
        <w:rPr>
          <w:rFonts w:ascii="Times New Roman" w:hAnsi="Times New Roman" w:cs="Times New Roman"/>
          <w:color w:val="000000" w:themeColor="text1"/>
          <w:sz w:val="20"/>
          <w:szCs w:val="20"/>
        </w:rPr>
        <w:t>(</w:t>
      </w:r>
      <w:r w:rsidR="005D1BD4" w:rsidRPr="00132885">
        <w:rPr>
          <w:rFonts w:ascii="Times New Roman" w:hAnsi="Times New Roman" w:cs="Times New Roman"/>
          <w:color w:val="0070C0"/>
          <w:sz w:val="20"/>
          <w:szCs w:val="20"/>
        </w:rPr>
        <w:t>Bag et al. 2021</w:t>
      </w:r>
      <w:r w:rsidR="005D1BD4" w:rsidRPr="00132885">
        <w:rPr>
          <w:rFonts w:ascii="Times New Roman" w:hAnsi="Times New Roman" w:cs="Times New Roman"/>
          <w:color w:val="000000" w:themeColor="text1"/>
          <w:sz w:val="20"/>
          <w:szCs w:val="20"/>
        </w:rPr>
        <w:t xml:space="preserve">). Several studies have also confirmed that human resources influence </w:t>
      </w:r>
      <w:r w:rsidR="00FD0FB9" w:rsidRPr="00132885">
        <w:rPr>
          <w:rFonts w:ascii="Times New Roman" w:hAnsi="Times New Roman" w:cs="Times New Roman"/>
          <w:color w:val="000000" w:themeColor="text1"/>
          <w:sz w:val="20"/>
          <w:szCs w:val="20"/>
        </w:rPr>
        <w:t xml:space="preserve">the </w:t>
      </w:r>
      <w:r w:rsidR="005D1BD4" w:rsidRPr="00132885">
        <w:rPr>
          <w:rFonts w:ascii="Times New Roman" w:hAnsi="Times New Roman" w:cs="Times New Roman"/>
          <w:color w:val="000000" w:themeColor="text1"/>
          <w:sz w:val="20"/>
          <w:szCs w:val="20"/>
        </w:rPr>
        <w:t>success of management programs including environmental management programs (</w:t>
      </w:r>
      <w:proofErr w:type="spellStart"/>
      <w:r w:rsidR="005D1BD4" w:rsidRPr="00C051FF">
        <w:rPr>
          <w:rFonts w:ascii="Times New Roman" w:hAnsi="Times New Roman" w:cs="Times New Roman"/>
          <w:color w:val="0070C0"/>
          <w:sz w:val="20"/>
          <w:szCs w:val="20"/>
        </w:rPr>
        <w:t>Jabbour</w:t>
      </w:r>
      <w:proofErr w:type="spellEnd"/>
      <w:r w:rsidR="005D1BD4" w:rsidRPr="00C051FF">
        <w:rPr>
          <w:rFonts w:ascii="Times New Roman" w:hAnsi="Times New Roman" w:cs="Times New Roman"/>
          <w:color w:val="0070C0"/>
          <w:sz w:val="20"/>
          <w:szCs w:val="20"/>
        </w:rPr>
        <w:t xml:space="preserve"> et al.</w:t>
      </w:r>
      <w:r w:rsidR="00C97905" w:rsidRPr="00C051FF">
        <w:rPr>
          <w:rFonts w:ascii="Times New Roman" w:hAnsi="Times New Roman" w:cs="Times New Roman"/>
          <w:color w:val="0070C0"/>
          <w:sz w:val="20"/>
          <w:szCs w:val="20"/>
        </w:rPr>
        <w:t xml:space="preserve"> </w:t>
      </w:r>
      <w:r w:rsidR="005D1BD4" w:rsidRPr="00C051FF">
        <w:rPr>
          <w:rFonts w:ascii="Times New Roman" w:hAnsi="Times New Roman" w:cs="Times New Roman"/>
          <w:color w:val="0070C0"/>
          <w:sz w:val="20"/>
          <w:szCs w:val="20"/>
        </w:rPr>
        <w:t xml:space="preserve">2015a; </w:t>
      </w:r>
      <w:proofErr w:type="spellStart"/>
      <w:r w:rsidR="005D1BD4" w:rsidRPr="00C051FF">
        <w:rPr>
          <w:rFonts w:ascii="Times New Roman" w:hAnsi="Times New Roman" w:cs="Times New Roman"/>
          <w:color w:val="0070C0"/>
          <w:sz w:val="20"/>
          <w:szCs w:val="20"/>
        </w:rPr>
        <w:t>Jabbour</w:t>
      </w:r>
      <w:proofErr w:type="spellEnd"/>
      <w:r w:rsidR="005D1BD4" w:rsidRPr="00C051FF">
        <w:rPr>
          <w:rFonts w:ascii="Times New Roman" w:hAnsi="Times New Roman" w:cs="Times New Roman"/>
          <w:color w:val="0070C0"/>
          <w:sz w:val="20"/>
          <w:szCs w:val="20"/>
        </w:rPr>
        <w:t xml:space="preserve"> et al.</w:t>
      </w:r>
      <w:r w:rsidR="00F62EDF" w:rsidRPr="00C051FF">
        <w:rPr>
          <w:rFonts w:ascii="Times New Roman" w:hAnsi="Times New Roman" w:cs="Times New Roman"/>
          <w:color w:val="0070C0"/>
          <w:sz w:val="20"/>
          <w:szCs w:val="20"/>
        </w:rPr>
        <w:t xml:space="preserve"> </w:t>
      </w:r>
      <w:r w:rsidR="005D1BD4" w:rsidRPr="00C051FF">
        <w:rPr>
          <w:rFonts w:ascii="Times New Roman" w:hAnsi="Times New Roman" w:cs="Times New Roman"/>
          <w:color w:val="0070C0"/>
          <w:sz w:val="20"/>
          <w:szCs w:val="20"/>
        </w:rPr>
        <w:t xml:space="preserve">2015b; </w:t>
      </w:r>
      <w:proofErr w:type="spellStart"/>
      <w:r w:rsidR="005D1BD4" w:rsidRPr="00C051FF">
        <w:rPr>
          <w:rFonts w:ascii="Times New Roman" w:hAnsi="Times New Roman" w:cs="Times New Roman"/>
          <w:color w:val="0070C0"/>
          <w:sz w:val="20"/>
          <w:szCs w:val="20"/>
        </w:rPr>
        <w:t>Jabbour</w:t>
      </w:r>
      <w:proofErr w:type="spellEnd"/>
      <w:r w:rsidR="005D1BD4" w:rsidRPr="00C051FF">
        <w:rPr>
          <w:rFonts w:ascii="Times New Roman" w:hAnsi="Times New Roman" w:cs="Times New Roman"/>
          <w:color w:val="0070C0"/>
          <w:sz w:val="20"/>
          <w:szCs w:val="20"/>
        </w:rPr>
        <w:t xml:space="preserve"> and </w:t>
      </w:r>
      <w:proofErr w:type="spellStart"/>
      <w:r w:rsidR="005D1BD4" w:rsidRPr="00C051FF">
        <w:rPr>
          <w:rFonts w:ascii="Times New Roman" w:hAnsi="Times New Roman" w:cs="Times New Roman"/>
          <w:color w:val="0070C0"/>
          <w:sz w:val="20"/>
          <w:szCs w:val="20"/>
        </w:rPr>
        <w:t>Jabbour</w:t>
      </w:r>
      <w:proofErr w:type="spellEnd"/>
      <w:r w:rsidR="005D1BD4" w:rsidRPr="00C051FF">
        <w:rPr>
          <w:rFonts w:ascii="Times New Roman" w:hAnsi="Times New Roman" w:cs="Times New Roman"/>
          <w:color w:val="0070C0"/>
          <w:sz w:val="20"/>
          <w:szCs w:val="20"/>
        </w:rPr>
        <w:t xml:space="preserve"> 2016</w:t>
      </w:r>
      <w:r w:rsidR="005D1BD4" w:rsidRPr="008A02CC">
        <w:rPr>
          <w:rFonts w:ascii="Times New Roman" w:hAnsi="Times New Roman" w:cs="Times New Roman"/>
          <w:color w:val="C00000"/>
          <w:sz w:val="20"/>
          <w:szCs w:val="20"/>
        </w:rPr>
        <w:t xml:space="preserve">; </w:t>
      </w:r>
      <w:proofErr w:type="spellStart"/>
      <w:r w:rsidR="005D1BD4" w:rsidRPr="00C051FF">
        <w:rPr>
          <w:rFonts w:ascii="Times New Roman" w:hAnsi="Times New Roman" w:cs="Times New Roman"/>
          <w:color w:val="0070C0"/>
          <w:sz w:val="20"/>
          <w:szCs w:val="20"/>
        </w:rPr>
        <w:t>Tooranloo</w:t>
      </w:r>
      <w:proofErr w:type="spellEnd"/>
      <w:r w:rsidR="005D1BD4" w:rsidRPr="00C051FF">
        <w:rPr>
          <w:rFonts w:ascii="Times New Roman" w:hAnsi="Times New Roman" w:cs="Times New Roman"/>
          <w:color w:val="0070C0"/>
          <w:sz w:val="20"/>
          <w:szCs w:val="20"/>
        </w:rPr>
        <w:t xml:space="preserve"> et al.</w:t>
      </w:r>
      <w:r w:rsidR="00F62EDF" w:rsidRPr="00C051FF">
        <w:rPr>
          <w:rFonts w:ascii="Times New Roman" w:hAnsi="Times New Roman" w:cs="Times New Roman"/>
          <w:color w:val="0070C0"/>
          <w:sz w:val="20"/>
          <w:szCs w:val="20"/>
        </w:rPr>
        <w:t xml:space="preserve"> </w:t>
      </w:r>
      <w:r w:rsidR="005D1BD4" w:rsidRPr="00C051FF">
        <w:rPr>
          <w:rFonts w:ascii="Times New Roman" w:hAnsi="Times New Roman" w:cs="Times New Roman"/>
          <w:color w:val="0070C0"/>
          <w:sz w:val="20"/>
          <w:szCs w:val="20"/>
        </w:rPr>
        <w:t xml:space="preserve">2017; </w:t>
      </w:r>
      <w:proofErr w:type="spellStart"/>
      <w:r w:rsidR="005D1BD4" w:rsidRPr="00C051FF">
        <w:rPr>
          <w:rFonts w:ascii="Times New Roman" w:hAnsi="Times New Roman" w:cs="Times New Roman"/>
          <w:color w:val="0070C0"/>
          <w:sz w:val="20"/>
          <w:szCs w:val="20"/>
        </w:rPr>
        <w:t>Muduli</w:t>
      </w:r>
      <w:proofErr w:type="spellEnd"/>
      <w:r w:rsidR="005D1BD4" w:rsidRPr="00C051FF">
        <w:rPr>
          <w:rFonts w:ascii="Times New Roman" w:hAnsi="Times New Roman" w:cs="Times New Roman"/>
          <w:color w:val="0070C0"/>
          <w:sz w:val="20"/>
          <w:szCs w:val="20"/>
        </w:rPr>
        <w:t xml:space="preserve"> et al.</w:t>
      </w:r>
      <w:r w:rsidR="00F62EDF" w:rsidRPr="00C051FF">
        <w:rPr>
          <w:rFonts w:ascii="Times New Roman" w:hAnsi="Times New Roman" w:cs="Times New Roman"/>
          <w:color w:val="0070C0"/>
          <w:sz w:val="20"/>
          <w:szCs w:val="20"/>
        </w:rPr>
        <w:t xml:space="preserve"> </w:t>
      </w:r>
      <w:r w:rsidR="005D1BD4" w:rsidRPr="00C051FF">
        <w:rPr>
          <w:rFonts w:ascii="Times New Roman" w:hAnsi="Times New Roman" w:cs="Times New Roman"/>
          <w:color w:val="0070C0"/>
          <w:sz w:val="20"/>
          <w:szCs w:val="20"/>
        </w:rPr>
        <w:t>2020</w:t>
      </w:r>
      <w:r w:rsidR="005D1BD4" w:rsidRPr="00132885">
        <w:rPr>
          <w:rFonts w:ascii="Times New Roman" w:hAnsi="Times New Roman" w:cs="Times New Roman"/>
          <w:color w:val="000000" w:themeColor="text1"/>
          <w:sz w:val="20"/>
          <w:szCs w:val="20"/>
        </w:rPr>
        <w:t xml:space="preserve">). </w:t>
      </w:r>
      <w:r w:rsidR="005D1BD4" w:rsidRPr="00132885">
        <w:rPr>
          <w:rFonts w:ascii="Times New Roman" w:eastAsia="GulliverRM" w:hAnsi="Times New Roman" w:cs="Times New Roman"/>
          <w:color w:val="000000" w:themeColor="text1"/>
          <w:sz w:val="20"/>
          <w:szCs w:val="20"/>
          <w:lang w:val="en-IN"/>
        </w:rPr>
        <w:t xml:space="preserve">Hence, </w:t>
      </w:r>
      <w:r w:rsidR="005D1BD4" w:rsidRPr="00132885">
        <w:rPr>
          <w:rFonts w:ascii="Times New Roman" w:hAnsi="Times New Roman" w:cs="Times New Roman"/>
          <w:color w:val="000000" w:themeColor="text1"/>
          <w:sz w:val="20"/>
          <w:szCs w:val="20"/>
          <w:lang w:val="en-IN"/>
        </w:rPr>
        <w:t xml:space="preserve">there is </w:t>
      </w:r>
      <w:r w:rsidR="00FD0FB9" w:rsidRPr="00132885">
        <w:rPr>
          <w:rFonts w:ascii="Times New Roman" w:hAnsi="Times New Roman" w:cs="Times New Roman"/>
          <w:color w:val="000000" w:themeColor="text1"/>
          <w:sz w:val="20"/>
          <w:szCs w:val="20"/>
          <w:lang w:val="en-IN"/>
        </w:rPr>
        <w:t xml:space="preserve">a </w:t>
      </w:r>
      <w:r w:rsidR="005D1BD4" w:rsidRPr="00132885">
        <w:rPr>
          <w:rFonts w:ascii="Times New Roman" w:hAnsi="Times New Roman" w:cs="Times New Roman"/>
          <w:color w:val="000000" w:themeColor="text1"/>
          <w:sz w:val="20"/>
          <w:szCs w:val="20"/>
          <w:lang w:val="en-IN"/>
        </w:rPr>
        <w:t>high probability that sustainability practices in thermal power supply chain</w:t>
      </w:r>
      <w:r w:rsidR="00FD0FB9" w:rsidRPr="00132885">
        <w:rPr>
          <w:rFonts w:ascii="Times New Roman" w:hAnsi="Times New Roman" w:cs="Times New Roman"/>
          <w:color w:val="000000" w:themeColor="text1"/>
          <w:sz w:val="20"/>
          <w:szCs w:val="20"/>
          <w:lang w:val="en-IN"/>
        </w:rPr>
        <w:t>s</w:t>
      </w:r>
      <w:r w:rsidR="005D1BD4" w:rsidRPr="00132885">
        <w:rPr>
          <w:rFonts w:ascii="Times New Roman" w:hAnsi="Times New Roman" w:cs="Times New Roman"/>
          <w:color w:val="000000" w:themeColor="text1"/>
          <w:sz w:val="20"/>
          <w:szCs w:val="20"/>
          <w:lang w:val="en-IN"/>
        </w:rPr>
        <w:t xml:space="preserve"> could be implemented effectively and accurately through explicit comprehension of human behaviour. The</w:t>
      </w:r>
      <w:r w:rsidR="00695158" w:rsidRPr="00132885">
        <w:rPr>
          <w:rFonts w:ascii="Times New Roman" w:hAnsi="Times New Roman" w:cs="Times New Roman"/>
          <w:color w:val="000000" w:themeColor="text1"/>
          <w:sz w:val="20"/>
          <w:szCs w:val="20"/>
          <w:lang w:val="en-IN"/>
        </w:rPr>
        <w:t>se practices' effectiveness could be enhanced by</w:t>
      </w:r>
      <w:r w:rsidR="00FD0FB9" w:rsidRPr="00132885">
        <w:rPr>
          <w:rFonts w:ascii="Times New Roman" w:hAnsi="Times New Roman" w:cs="Times New Roman"/>
          <w:color w:val="000000" w:themeColor="text1"/>
          <w:sz w:val="20"/>
          <w:szCs w:val="20"/>
          <w:lang w:val="en-IN"/>
        </w:rPr>
        <w:t xml:space="preserve"> an</w:t>
      </w:r>
      <w:r w:rsidR="005D1BD4" w:rsidRPr="00132885">
        <w:rPr>
          <w:rFonts w:ascii="Times New Roman" w:hAnsi="Times New Roman" w:cs="Times New Roman"/>
          <w:color w:val="000000" w:themeColor="text1"/>
          <w:sz w:val="20"/>
          <w:szCs w:val="20"/>
          <w:lang w:val="en-IN"/>
        </w:rPr>
        <w:t xml:space="preserve"> understanding of human </w:t>
      </w:r>
      <w:r w:rsidR="00FD0FB9" w:rsidRPr="00132885">
        <w:rPr>
          <w:rFonts w:ascii="Times New Roman" w:hAnsi="Times New Roman" w:cs="Times New Roman"/>
          <w:color w:val="000000" w:themeColor="text1"/>
          <w:sz w:val="20"/>
          <w:szCs w:val="20"/>
          <w:lang w:val="en-IN"/>
        </w:rPr>
        <w:t>characteristics, including</w:t>
      </w:r>
      <w:r w:rsidR="005D1BD4" w:rsidRPr="00132885">
        <w:rPr>
          <w:rFonts w:ascii="Times New Roman" w:hAnsi="Times New Roman" w:cs="Times New Roman"/>
          <w:color w:val="000000" w:themeColor="text1"/>
          <w:sz w:val="20"/>
          <w:szCs w:val="20"/>
          <w:lang w:val="en-IN"/>
        </w:rPr>
        <w:t xml:space="preserve"> their fear</w:t>
      </w:r>
      <w:r w:rsidR="008E13B3" w:rsidRPr="00132885">
        <w:rPr>
          <w:rFonts w:ascii="Times New Roman" w:hAnsi="Times New Roman" w:cs="Times New Roman"/>
          <w:color w:val="000000" w:themeColor="text1"/>
          <w:sz w:val="20"/>
          <w:szCs w:val="20"/>
          <w:lang w:val="en-IN"/>
        </w:rPr>
        <w:t>s</w:t>
      </w:r>
      <w:r w:rsidR="005D1BD4" w:rsidRPr="00132885">
        <w:rPr>
          <w:rFonts w:ascii="Times New Roman" w:hAnsi="Times New Roman" w:cs="Times New Roman"/>
          <w:color w:val="000000" w:themeColor="text1"/>
          <w:sz w:val="20"/>
          <w:szCs w:val="20"/>
          <w:lang w:val="en-IN"/>
        </w:rPr>
        <w:t xml:space="preserve"> and resistance to change (</w:t>
      </w:r>
      <w:proofErr w:type="spellStart"/>
      <w:r w:rsidR="006406E2" w:rsidRPr="00C051FF">
        <w:rPr>
          <w:rFonts w:ascii="Times New Roman" w:hAnsi="Times New Roman" w:cs="Times New Roman"/>
          <w:color w:val="0070C0"/>
          <w:sz w:val="20"/>
          <w:szCs w:val="20"/>
          <w:lang w:val="en-IN"/>
        </w:rPr>
        <w:t>Bendoly</w:t>
      </w:r>
      <w:proofErr w:type="spellEnd"/>
      <w:r w:rsidR="006406E2" w:rsidRPr="00C051FF">
        <w:rPr>
          <w:rFonts w:ascii="Times New Roman" w:hAnsi="Times New Roman" w:cs="Times New Roman"/>
          <w:color w:val="0070C0"/>
          <w:sz w:val="20"/>
          <w:szCs w:val="20"/>
          <w:lang w:val="en-IN"/>
        </w:rPr>
        <w:t xml:space="preserve"> et al. 2006; </w:t>
      </w:r>
      <w:proofErr w:type="spellStart"/>
      <w:r w:rsidR="005D1BD4" w:rsidRPr="00C051FF">
        <w:rPr>
          <w:rFonts w:ascii="Times New Roman" w:eastAsia="Times New Roman" w:hAnsi="Times New Roman" w:cs="Times New Roman"/>
          <w:color w:val="0070C0"/>
          <w:sz w:val="20"/>
          <w:szCs w:val="20"/>
          <w:lang w:val="en-IN"/>
        </w:rPr>
        <w:t>Atilgan</w:t>
      </w:r>
      <w:proofErr w:type="spellEnd"/>
      <w:r w:rsidR="005D1BD4" w:rsidRPr="00C051FF">
        <w:rPr>
          <w:rFonts w:ascii="Times New Roman" w:eastAsia="Times New Roman" w:hAnsi="Times New Roman" w:cs="Times New Roman"/>
          <w:color w:val="0070C0"/>
          <w:sz w:val="20"/>
          <w:szCs w:val="20"/>
          <w:lang w:val="en-IN"/>
        </w:rPr>
        <w:t xml:space="preserve"> and </w:t>
      </w:r>
      <w:proofErr w:type="spellStart"/>
      <w:r w:rsidR="005D1BD4" w:rsidRPr="00C051FF">
        <w:rPr>
          <w:rFonts w:ascii="Times New Roman" w:eastAsia="Times New Roman" w:hAnsi="Times New Roman" w:cs="Times New Roman"/>
          <w:color w:val="0070C0"/>
          <w:sz w:val="20"/>
          <w:szCs w:val="20"/>
          <w:lang w:val="en-IN"/>
        </w:rPr>
        <w:t>McCullen</w:t>
      </w:r>
      <w:proofErr w:type="spellEnd"/>
      <w:r w:rsidR="005D1BD4" w:rsidRPr="00C051FF">
        <w:rPr>
          <w:rFonts w:ascii="Times New Roman" w:eastAsia="Times New Roman" w:hAnsi="Times New Roman" w:cs="Times New Roman"/>
          <w:color w:val="0070C0"/>
          <w:sz w:val="20"/>
          <w:szCs w:val="20"/>
          <w:lang w:val="en-IN"/>
        </w:rPr>
        <w:t xml:space="preserve"> 2011</w:t>
      </w:r>
      <w:r w:rsidR="005D1BD4" w:rsidRPr="00132885">
        <w:rPr>
          <w:rFonts w:ascii="Times New Roman" w:eastAsia="Times New Roman" w:hAnsi="Times New Roman" w:cs="Times New Roman"/>
          <w:color w:val="000000" w:themeColor="text1"/>
          <w:sz w:val="20"/>
          <w:szCs w:val="20"/>
          <w:lang w:val="en-IN"/>
        </w:rPr>
        <w:t xml:space="preserve">). </w:t>
      </w:r>
      <w:r w:rsidR="00695158" w:rsidRPr="00132885">
        <w:rPr>
          <w:rFonts w:ascii="Times New Roman" w:eastAsia="Times New Roman" w:hAnsi="Times New Roman" w:cs="Times New Roman"/>
          <w:color w:val="000000" w:themeColor="text1"/>
          <w:sz w:val="20"/>
          <w:szCs w:val="20"/>
          <w:lang w:val="en-IN"/>
        </w:rPr>
        <w:t xml:space="preserve">A person's eagerness is imperative for better </w:t>
      </w:r>
      <w:r w:rsidR="00C051FF" w:rsidRPr="00132885">
        <w:rPr>
          <w:rFonts w:ascii="Times New Roman" w:eastAsia="Times New Roman" w:hAnsi="Times New Roman" w:cs="Times New Roman"/>
          <w:color w:val="000000" w:themeColor="text1"/>
          <w:sz w:val="20"/>
          <w:szCs w:val="20"/>
          <w:lang w:val="en-IN"/>
        </w:rPr>
        <w:t>performance</w:t>
      </w:r>
      <w:r w:rsidR="005D1BD4" w:rsidRPr="00132885">
        <w:rPr>
          <w:rFonts w:ascii="Times New Roman" w:hAnsi="Times New Roman" w:cs="Times New Roman"/>
          <w:color w:val="000000" w:themeColor="text1"/>
          <w:sz w:val="20"/>
          <w:szCs w:val="20"/>
        </w:rPr>
        <w:t xml:space="preserve">e because </w:t>
      </w:r>
      <w:r w:rsidR="00FD0FB9" w:rsidRPr="00132885">
        <w:rPr>
          <w:rFonts w:ascii="Times New Roman" w:hAnsi="Times New Roman" w:cs="Times New Roman"/>
          <w:color w:val="000000" w:themeColor="text1"/>
          <w:sz w:val="20"/>
          <w:szCs w:val="20"/>
        </w:rPr>
        <w:t xml:space="preserve">an employee </w:t>
      </w:r>
      <w:r w:rsidR="005D1BD4" w:rsidRPr="00132885">
        <w:rPr>
          <w:rFonts w:ascii="Times New Roman" w:hAnsi="Times New Roman" w:cs="Times New Roman"/>
          <w:color w:val="000000" w:themeColor="text1"/>
          <w:sz w:val="20"/>
          <w:szCs w:val="20"/>
        </w:rPr>
        <w:t xml:space="preserve">can exceed beyond </w:t>
      </w:r>
      <w:r w:rsidR="00695158" w:rsidRPr="00132885">
        <w:rPr>
          <w:rFonts w:ascii="Times New Roman" w:hAnsi="Times New Roman" w:cs="Times New Roman"/>
          <w:color w:val="000000" w:themeColor="text1"/>
          <w:sz w:val="20"/>
          <w:szCs w:val="20"/>
        </w:rPr>
        <w:t>thei</w:t>
      </w:r>
      <w:r w:rsidR="005D1BD4" w:rsidRPr="00132885">
        <w:rPr>
          <w:rFonts w:ascii="Times New Roman" w:hAnsi="Times New Roman" w:cs="Times New Roman"/>
          <w:color w:val="000000" w:themeColor="text1"/>
          <w:sz w:val="20"/>
          <w:szCs w:val="20"/>
        </w:rPr>
        <w:t>r capability only through interest and enthusiasm in executing the task (</w:t>
      </w:r>
      <w:proofErr w:type="spellStart"/>
      <w:r w:rsidR="005D1BD4" w:rsidRPr="00C051FF">
        <w:rPr>
          <w:rFonts w:ascii="Times New Roman" w:hAnsi="Times New Roman" w:cs="Times New Roman"/>
          <w:color w:val="0070C0"/>
          <w:sz w:val="20"/>
          <w:szCs w:val="20"/>
        </w:rPr>
        <w:t>Muduli</w:t>
      </w:r>
      <w:proofErr w:type="spellEnd"/>
      <w:r w:rsidR="005D1BD4" w:rsidRPr="00C051FF">
        <w:rPr>
          <w:rFonts w:ascii="Times New Roman" w:hAnsi="Times New Roman" w:cs="Times New Roman"/>
          <w:color w:val="0070C0"/>
          <w:sz w:val="20"/>
          <w:szCs w:val="20"/>
        </w:rPr>
        <w:t xml:space="preserve"> et al. 2013</w:t>
      </w:r>
      <w:r w:rsidR="005D1BD4" w:rsidRPr="00132885">
        <w:rPr>
          <w:rFonts w:ascii="Times New Roman" w:hAnsi="Times New Roman" w:cs="Times New Roman"/>
          <w:color w:val="000000" w:themeColor="text1"/>
          <w:sz w:val="20"/>
          <w:szCs w:val="20"/>
        </w:rPr>
        <w:t xml:space="preserve">). </w:t>
      </w:r>
      <w:r w:rsidR="005D1BD4" w:rsidRPr="00132885">
        <w:rPr>
          <w:rFonts w:ascii="Times New Roman" w:eastAsia="GulliverRM" w:hAnsi="Times New Roman" w:cs="Times New Roman"/>
          <w:color w:val="000000" w:themeColor="text1"/>
          <w:sz w:val="20"/>
          <w:szCs w:val="20"/>
          <w:lang w:val="en-IN"/>
        </w:rPr>
        <w:t>Thus, it is essential to understand those behavioural factors</w:t>
      </w:r>
      <w:r w:rsidR="0017743F" w:rsidRPr="00132885">
        <w:rPr>
          <w:rFonts w:ascii="Times New Roman" w:eastAsia="GulliverRM" w:hAnsi="Times New Roman" w:cs="Times New Roman"/>
          <w:color w:val="000000" w:themeColor="text1"/>
          <w:sz w:val="20"/>
          <w:szCs w:val="20"/>
          <w:lang w:val="en-IN"/>
        </w:rPr>
        <w:t xml:space="preserve"> or soft dimensions</w:t>
      </w:r>
      <w:r w:rsidR="00F62EDF" w:rsidRPr="00132885">
        <w:rPr>
          <w:rFonts w:ascii="Times New Roman" w:eastAsia="GulliverRM" w:hAnsi="Times New Roman" w:cs="Times New Roman"/>
          <w:color w:val="000000" w:themeColor="text1"/>
          <w:sz w:val="20"/>
          <w:szCs w:val="20"/>
          <w:lang w:val="en-IN"/>
        </w:rPr>
        <w:t xml:space="preserve"> </w:t>
      </w:r>
      <w:r w:rsidR="0017743F" w:rsidRPr="00132885">
        <w:rPr>
          <w:rFonts w:ascii="Times New Roman" w:eastAsia="GulliverRM" w:hAnsi="Times New Roman" w:cs="Times New Roman"/>
          <w:color w:val="000000" w:themeColor="text1"/>
          <w:sz w:val="20"/>
          <w:szCs w:val="20"/>
          <w:lang w:val="en-IN"/>
        </w:rPr>
        <w:t>(</w:t>
      </w:r>
      <w:r w:rsidR="0017743F" w:rsidRPr="00C051FF">
        <w:rPr>
          <w:rFonts w:ascii="Times New Roman" w:eastAsia="GulliverRM" w:hAnsi="Times New Roman" w:cs="Times New Roman"/>
          <w:color w:val="0070C0"/>
          <w:sz w:val="20"/>
          <w:szCs w:val="20"/>
          <w:lang w:val="en-IN"/>
        </w:rPr>
        <w:t>Shen et al.</w:t>
      </w:r>
      <w:r w:rsidR="00F62EDF" w:rsidRPr="00C051FF">
        <w:rPr>
          <w:rFonts w:ascii="Times New Roman" w:eastAsia="GulliverRM" w:hAnsi="Times New Roman" w:cs="Times New Roman"/>
          <w:color w:val="0070C0"/>
          <w:sz w:val="20"/>
          <w:szCs w:val="20"/>
          <w:lang w:val="en-IN"/>
        </w:rPr>
        <w:t xml:space="preserve"> </w:t>
      </w:r>
      <w:r w:rsidR="0017743F" w:rsidRPr="00C051FF">
        <w:rPr>
          <w:rFonts w:ascii="Times New Roman" w:eastAsia="GulliverRM" w:hAnsi="Times New Roman" w:cs="Times New Roman"/>
          <w:color w:val="0070C0"/>
          <w:sz w:val="20"/>
          <w:szCs w:val="20"/>
          <w:lang w:val="en-IN"/>
        </w:rPr>
        <w:t xml:space="preserve">2015; </w:t>
      </w:r>
      <w:proofErr w:type="spellStart"/>
      <w:r w:rsidR="0017743F" w:rsidRPr="00C051FF">
        <w:rPr>
          <w:rFonts w:ascii="Times New Roman" w:eastAsia="GulliverRM" w:hAnsi="Times New Roman" w:cs="Times New Roman"/>
          <w:color w:val="0070C0"/>
          <w:sz w:val="20"/>
          <w:szCs w:val="20"/>
          <w:lang w:val="en-IN"/>
        </w:rPr>
        <w:t>Muduli</w:t>
      </w:r>
      <w:proofErr w:type="spellEnd"/>
      <w:r w:rsidR="0017743F" w:rsidRPr="00C051FF">
        <w:rPr>
          <w:rFonts w:ascii="Times New Roman" w:eastAsia="GulliverRM" w:hAnsi="Times New Roman" w:cs="Times New Roman"/>
          <w:color w:val="0070C0"/>
          <w:sz w:val="20"/>
          <w:szCs w:val="20"/>
          <w:lang w:val="en-IN"/>
        </w:rPr>
        <w:t xml:space="preserve"> et al.</w:t>
      </w:r>
      <w:r w:rsidR="00F62EDF" w:rsidRPr="00C051FF">
        <w:rPr>
          <w:rFonts w:ascii="Times New Roman" w:eastAsia="GulliverRM" w:hAnsi="Times New Roman" w:cs="Times New Roman"/>
          <w:color w:val="0070C0"/>
          <w:sz w:val="20"/>
          <w:szCs w:val="20"/>
          <w:lang w:val="en-IN"/>
        </w:rPr>
        <w:t xml:space="preserve"> </w:t>
      </w:r>
      <w:r w:rsidR="0017743F" w:rsidRPr="00C051FF">
        <w:rPr>
          <w:rFonts w:ascii="Times New Roman" w:eastAsia="GulliverRM" w:hAnsi="Times New Roman" w:cs="Times New Roman"/>
          <w:color w:val="0070C0"/>
          <w:sz w:val="20"/>
          <w:szCs w:val="20"/>
          <w:lang w:val="en-IN"/>
        </w:rPr>
        <w:t>2020</w:t>
      </w:r>
      <w:r w:rsidR="0017743F" w:rsidRPr="00132885">
        <w:rPr>
          <w:rFonts w:ascii="Times New Roman" w:eastAsia="GulliverRM" w:hAnsi="Times New Roman" w:cs="Times New Roman"/>
          <w:color w:val="000000" w:themeColor="text1"/>
          <w:sz w:val="20"/>
          <w:szCs w:val="20"/>
          <w:lang w:val="en-IN"/>
        </w:rPr>
        <w:t>)</w:t>
      </w:r>
      <w:r w:rsidR="00695158" w:rsidRPr="00132885">
        <w:rPr>
          <w:rFonts w:ascii="Times New Roman" w:eastAsia="GulliverRM" w:hAnsi="Times New Roman" w:cs="Times New Roman"/>
          <w:color w:val="000000" w:themeColor="text1"/>
          <w:sz w:val="20"/>
          <w:szCs w:val="20"/>
          <w:lang w:val="en-IN"/>
        </w:rPr>
        <w:t>,</w:t>
      </w:r>
      <w:r w:rsidR="0017743F" w:rsidRPr="00132885">
        <w:rPr>
          <w:rFonts w:ascii="Times New Roman" w:eastAsia="GulliverRM" w:hAnsi="Times New Roman" w:cs="Times New Roman"/>
          <w:color w:val="000000" w:themeColor="text1"/>
          <w:sz w:val="20"/>
          <w:szCs w:val="20"/>
          <w:lang w:val="en-IN"/>
        </w:rPr>
        <w:t xml:space="preserve"> </w:t>
      </w:r>
      <w:r w:rsidR="005D1BD4" w:rsidRPr="00132885">
        <w:rPr>
          <w:rFonts w:ascii="Times New Roman" w:eastAsia="GulliverRM" w:hAnsi="Times New Roman" w:cs="Times New Roman"/>
          <w:color w:val="000000" w:themeColor="text1"/>
          <w:sz w:val="20"/>
          <w:szCs w:val="20"/>
          <w:lang w:val="en-IN"/>
        </w:rPr>
        <w:t xml:space="preserve">which </w:t>
      </w:r>
      <w:r w:rsidR="006406E2" w:rsidRPr="00132885">
        <w:rPr>
          <w:rFonts w:ascii="Times New Roman" w:eastAsia="GulliverRM" w:hAnsi="Times New Roman" w:cs="Times New Roman"/>
          <w:color w:val="000000" w:themeColor="text1"/>
          <w:sz w:val="20"/>
          <w:szCs w:val="20"/>
          <w:lang w:val="en-IN"/>
        </w:rPr>
        <w:t>is a fundamental area of research and</w:t>
      </w:r>
      <w:r w:rsidR="005D1BD4" w:rsidRPr="00132885">
        <w:rPr>
          <w:rFonts w:ascii="Times New Roman" w:eastAsia="GulliverRM" w:hAnsi="Times New Roman" w:cs="Times New Roman"/>
          <w:color w:val="000000" w:themeColor="text1"/>
          <w:sz w:val="20"/>
          <w:szCs w:val="20"/>
          <w:lang w:val="en-IN"/>
        </w:rPr>
        <w:t xml:space="preserve"> potentially influence a person’s attitude toward a specific task (</w:t>
      </w:r>
      <w:r w:rsidR="005D1BD4" w:rsidRPr="00C051FF">
        <w:rPr>
          <w:rFonts w:ascii="Times New Roman" w:eastAsia="GulliverRM" w:hAnsi="Times New Roman" w:cs="Times New Roman"/>
          <w:color w:val="0070C0"/>
          <w:sz w:val="20"/>
          <w:szCs w:val="20"/>
          <w:lang w:val="en-IN"/>
        </w:rPr>
        <w:t>Grover et al.</w:t>
      </w:r>
      <w:r w:rsidR="00F62EDF" w:rsidRPr="00C051FF">
        <w:rPr>
          <w:rFonts w:ascii="Times New Roman" w:eastAsia="GulliverRM" w:hAnsi="Times New Roman" w:cs="Times New Roman"/>
          <w:color w:val="0070C0"/>
          <w:sz w:val="20"/>
          <w:szCs w:val="20"/>
          <w:lang w:val="en-IN"/>
        </w:rPr>
        <w:t xml:space="preserve"> </w:t>
      </w:r>
      <w:r w:rsidR="005D1BD4" w:rsidRPr="00C051FF">
        <w:rPr>
          <w:rFonts w:ascii="Times New Roman" w:eastAsia="GulliverRM" w:hAnsi="Times New Roman" w:cs="Times New Roman"/>
          <w:color w:val="0070C0"/>
          <w:sz w:val="20"/>
          <w:szCs w:val="20"/>
          <w:lang w:val="en-IN"/>
        </w:rPr>
        <w:t>2006</w:t>
      </w:r>
      <w:r w:rsidR="006406E2" w:rsidRPr="00C051FF">
        <w:rPr>
          <w:rFonts w:ascii="Times New Roman" w:eastAsia="GulliverRM" w:hAnsi="Times New Roman" w:cs="Times New Roman"/>
          <w:color w:val="0070C0"/>
          <w:sz w:val="20"/>
          <w:szCs w:val="20"/>
          <w:lang w:val="en-IN"/>
        </w:rPr>
        <w:t>;</w:t>
      </w:r>
      <w:r w:rsidR="006406E2" w:rsidRPr="00C051FF">
        <w:rPr>
          <w:color w:val="0070C0"/>
        </w:rPr>
        <w:t xml:space="preserve"> </w:t>
      </w:r>
      <w:r w:rsidR="006406E2" w:rsidRPr="00C051FF">
        <w:rPr>
          <w:rFonts w:ascii="Times New Roman" w:eastAsia="GulliverRM" w:hAnsi="Times New Roman" w:cs="Times New Roman"/>
          <w:color w:val="0070C0"/>
          <w:sz w:val="20"/>
          <w:szCs w:val="20"/>
          <w:lang w:val="en-IN"/>
        </w:rPr>
        <w:t>Donohue et al. 2020</w:t>
      </w:r>
      <w:r w:rsidR="005D1BD4" w:rsidRPr="00132885">
        <w:rPr>
          <w:rFonts w:ascii="Times New Roman" w:eastAsia="GulliverRM" w:hAnsi="Times New Roman" w:cs="Times New Roman"/>
          <w:color w:val="000000" w:themeColor="text1"/>
          <w:sz w:val="20"/>
          <w:szCs w:val="20"/>
          <w:lang w:val="en-IN"/>
        </w:rPr>
        <w:t xml:space="preserve">); this understanding affects SSCM performance. </w:t>
      </w:r>
      <w:r w:rsidR="004948CE" w:rsidRPr="00132885">
        <w:rPr>
          <w:rFonts w:ascii="Times New Roman" w:eastAsia="GulliverRM" w:hAnsi="Times New Roman" w:cs="Times New Roman"/>
          <w:color w:val="000000" w:themeColor="text1"/>
          <w:sz w:val="20"/>
          <w:szCs w:val="20"/>
          <w:lang w:val="en-IN"/>
        </w:rPr>
        <w:t>He</w:t>
      </w:r>
      <w:r w:rsidR="004948CE">
        <w:rPr>
          <w:rFonts w:ascii="Times New Roman" w:eastAsia="GulliverRM" w:hAnsi="Times New Roman" w:cs="Times New Roman"/>
          <w:sz w:val="20"/>
          <w:szCs w:val="20"/>
          <w:lang w:val="en-IN"/>
        </w:rPr>
        <w:t>nce</w:t>
      </w:r>
      <w:r w:rsidR="00546EEF">
        <w:rPr>
          <w:rFonts w:ascii="Times New Roman" w:eastAsia="GulliverRM" w:hAnsi="Times New Roman" w:cs="Times New Roman"/>
          <w:sz w:val="20"/>
          <w:szCs w:val="20"/>
          <w:lang w:val="en-IN"/>
        </w:rPr>
        <w:t>, the current</w:t>
      </w:r>
      <w:r w:rsidR="003E0358" w:rsidRPr="00BA33D6">
        <w:rPr>
          <w:rFonts w:ascii="Times New Roman" w:eastAsia="GulliverRM" w:hAnsi="Times New Roman" w:cs="Times New Roman"/>
          <w:sz w:val="20"/>
          <w:szCs w:val="20"/>
          <w:lang w:val="en-IN"/>
        </w:rPr>
        <w:t xml:space="preserve"> </w:t>
      </w:r>
      <w:r w:rsidR="006869C5">
        <w:rPr>
          <w:rFonts w:ascii="Times New Roman" w:eastAsia="GulliverRM" w:hAnsi="Times New Roman" w:cs="Times New Roman"/>
          <w:sz w:val="20"/>
          <w:szCs w:val="20"/>
          <w:lang w:val="en-IN"/>
        </w:rPr>
        <w:t>research</w:t>
      </w:r>
      <w:r w:rsidR="003E0358" w:rsidRPr="00BA33D6">
        <w:rPr>
          <w:rFonts w:ascii="Times New Roman" w:eastAsia="GulliverRM" w:hAnsi="Times New Roman" w:cs="Times New Roman"/>
          <w:sz w:val="20"/>
          <w:szCs w:val="20"/>
          <w:lang w:val="en-IN"/>
        </w:rPr>
        <w:t xml:space="preserve"> </w:t>
      </w:r>
      <w:r w:rsidR="004948CE">
        <w:rPr>
          <w:rFonts w:ascii="Times New Roman" w:eastAsia="GulliverRM" w:hAnsi="Times New Roman" w:cs="Times New Roman"/>
          <w:sz w:val="20"/>
          <w:szCs w:val="20"/>
          <w:lang w:val="en-IN"/>
        </w:rPr>
        <w:t>aims</w:t>
      </w:r>
      <w:r w:rsidR="003E0358" w:rsidRPr="00BA33D6">
        <w:rPr>
          <w:rFonts w:ascii="Times New Roman" w:eastAsia="GulliverRM" w:hAnsi="Times New Roman" w:cs="Times New Roman"/>
          <w:sz w:val="20"/>
          <w:szCs w:val="20"/>
          <w:lang w:val="en-IN"/>
        </w:rPr>
        <w:t xml:space="preserve"> to identify the </w:t>
      </w:r>
      <w:r w:rsidR="00546EEF">
        <w:rPr>
          <w:rFonts w:ascii="Times New Roman" w:eastAsia="GulliverRM" w:hAnsi="Times New Roman" w:cs="Times New Roman"/>
          <w:sz w:val="20"/>
          <w:szCs w:val="20"/>
          <w:lang w:val="en-IN"/>
        </w:rPr>
        <w:t xml:space="preserve">variables influencing human </w:t>
      </w:r>
      <w:r w:rsidR="003E0358" w:rsidRPr="00BA33D6">
        <w:rPr>
          <w:rFonts w:ascii="Times New Roman" w:eastAsia="Times New Roman" w:hAnsi="Times New Roman" w:cs="Times New Roman"/>
          <w:sz w:val="20"/>
          <w:szCs w:val="20"/>
          <w:lang w:val="en-IN"/>
        </w:rPr>
        <w:t>b</w:t>
      </w:r>
      <w:r w:rsidR="00546EEF">
        <w:rPr>
          <w:rFonts w:ascii="Times New Roman" w:eastAsia="GulliverRM" w:hAnsi="Times New Roman" w:cs="Times New Roman"/>
          <w:sz w:val="20"/>
          <w:szCs w:val="20"/>
          <w:lang w:val="en-IN"/>
        </w:rPr>
        <w:t>ehaviour</w:t>
      </w:r>
      <w:r w:rsidR="0017743F">
        <w:rPr>
          <w:rFonts w:ascii="Times New Roman" w:eastAsia="GulliverRM" w:hAnsi="Times New Roman" w:cs="Times New Roman"/>
          <w:sz w:val="20"/>
          <w:szCs w:val="20"/>
          <w:lang w:val="en-IN"/>
        </w:rPr>
        <w:t xml:space="preserve"> </w:t>
      </w:r>
      <w:r w:rsidR="00546EEF">
        <w:rPr>
          <w:rFonts w:ascii="Times New Roman" w:eastAsia="GulliverRM" w:hAnsi="Times New Roman" w:cs="Times New Roman"/>
          <w:sz w:val="20"/>
          <w:szCs w:val="20"/>
          <w:lang w:val="en-IN"/>
        </w:rPr>
        <w:t>during</w:t>
      </w:r>
      <w:r w:rsidR="003E0358" w:rsidRPr="00BA33D6">
        <w:rPr>
          <w:rFonts w:ascii="Times New Roman" w:eastAsia="GulliverRM" w:hAnsi="Times New Roman" w:cs="Times New Roman"/>
          <w:sz w:val="20"/>
          <w:szCs w:val="20"/>
          <w:lang w:val="en-IN"/>
        </w:rPr>
        <w:t xml:space="preserve"> SSCM implementation and</w:t>
      </w:r>
      <w:r w:rsidR="00546EEF">
        <w:rPr>
          <w:rFonts w:ascii="Times New Roman" w:eastAsia="GulliverRM" w:hAnsi="Times New Roman" w:cs="Times New Roman"/>
          <w:sz w:val="20"/>
          <w:szCs w:val="20"/>
          <w:lang w:val="en-IN"/>
        </w:rPr>
        <w:t xml:space="preserve"> </w:t>
      </w:r>
      <w:r w:rsidR="003E0358" w:rsidRPr="00BA33D6">
        <w:rPr>
          <w:rFonts w:ascii="Times New Roman" w:eastAsia="GulliverRM" w:hAnsi="Times New Roman" w:cs="Times New Roman"/>
          <w:sz w:val="20"/>
          <w:szCs w:val="20"/>
          <w:lang w:val="en-IN"/>
        </w:rPr>
        <w:t>examine their interactions through</w:t>
      </w:r>
      <w:r w:rsidR="00EC4038">
        <w:rPr>
          <w:rFonts w:ascii="Times New Roman" w:eastAsia="GulliverRM" w:hAnsi="Times New Roman" w:cs="Times New Roman"/>
          <w:sz w:val="20"/>
          <w:szCs w:val="20"/>
          <w:lang w:val="en-IN"/>
        </w:rPr>
        <w:t xml:space="preserve"> </w:t>
      </w:r>
      <w:r w:rsidR="003E0358" w:rsidRPr="00BA33D6">
        <w:rPr>
          <w:rFonts w:ascii="Times New Roman" w:eastAsia="GulliverRM" w:hAnsi="Times New Roman" w:cs="Times New Roman"/>
          <w:sz w:val="20"/>
          <w:szCs w:val="20"/>
          <w:lang w:val="en-IN"/>
        </w:rPr>
        <w:t>ISM</w:t>
      </w:r>
      <w:r w:rsidR="00265EDE">
        <w:rPr>
          <w:rFonts w:ascii="Times New Roman" w:eastAsia="GulliverRM" w:hAnsi="Times New Roman" w:cs="Times New Roman"/>
          <w:sz w:val="20"/>
          <w:szCs w:val="20"/>
          <w:lang w:val="en-IN"/>
        </w:rPr>
        <w:t xml:space="preserve"> </w:t>
      </w:r>
      <w:r w:rsidR="003E0358" w:rsidRPr="00BA33D6">
        <w:rPr>
          <w:rFonts w:ascii="Times New Roman" w:eastAsia="GulliverRM" w:hAnsi="Times New Roman" w:cs="Times New Roman"/>
          <w:sz w:val="20"/>
          <w:szCs w:val="20"/>
          <w:lang w:val="en-IN"/>
        </w:rPr>
        <w:t xml:space="preserve">and DEMATEL approaches. ISM is applied to identify the interactions among </w:t>
      </w:r>
      <w:r w:rsidR="00BA1040">
        <w:rPr>
          <w:rFonts w:ascii="Times New Roman" w:eastAsia="GulliverRM" w:hAnsi="Times New Roman" w:cs="Times New Roman"/>
          <w:sz w:val="20"/>
          <w:szCs w:val="20"/>
          <w:lang w:val="en-IN"/>
        </w:rPr>
        <w:t>soft dimensions</w:t>
      </w:r>
      <w:r w:rsidR="003466B5">
        <w:rPr>
          <w:rFonts w:ascii="Times New Roman" w:eastAsia="GulliverRM" w:hAnsi="Times New Roman" w:cs="Times New Roman"/>
          <w:sz w:val="20"/>
          <w:szCs w:val="20"/>
          <w:lang w:val="en-IN"/>
        </w:rPr>
        <w:t xml:space="preserve"> </w:t>
      </w:r>
      <w:r w:rsidR="00BA1040">
        <w:rPr>
          <w:rFonts w:ascii="Times New Roman" w:eastAsia="GulliverRM" w:hAnsi="Times New Roman" w:cs="Times New Roman"/>
          <w:sz w:val="20"/>
          <w:szCs w:val="20"/>
          <w:lang w:val="en-IN"/>
        </w:rPr>
        <w:t>(</w:t>
      </w:r>
      <w:r w:rsidR="00BA1040">
        <w:rPr>
          <w:rFonts w:ascii="Times New Roman" w:eastAsia="Times New Roman" w:hAnsi="Times New Roman" w:cs="Times New Roman"/>
          <w:sz w:val="20"/>
          <w:szCs w:val="20"/>
          <w:lang w:val="en-IN"/>
        </w:rPr>
        <w:t>SDs</w:t>
      </w:r>
      <w:r w:rsidR="00BA1040" w:rsidRPr="00132885">
        <w:rPr>
          <w:rFonts w:ascii="Times New Roman" w:eastAsia="Times New Roman" w:hAnsi="Times New Roman" w:cs="Times New Roman"/>
          <w:color w:val="000000" w:themeColor="text1"/>
          <w:sz w:val="20"/>
          <w:szCs w:val="20"/>
          <w:lang w:val="en-IN"/>
        </w:rPr>
        <w:t>)</w:t>
      </w:r>
      <w:r w:rsidR="00695158" w:rsidRPr="00132885">
        <w:rPr>
          <w:rFonts w:ascii="Times New Roman" w:eastAsia="Times New Roman" w:hAnsi="Times New Roman" w:cs="Times New Roman"/>
          <w:color w:val="000000" w:themeColor="text1"/>
          <w:sz w:val="20"/>
          <w:szCs w:val="20"/>
          <w:lang w:val="en-IN"/>
        </w:rPr>
        <w:t>,</w:t>
      </w:r>
      <w:r w:rsidR="00FD0FB9" w:rsidRPr="00132885">
        <w:rPr>
          <w:rFonts w:ascii="Times New Roman" w:eastAsia="GulliverRM" w:hAnsi="Times New Roman" w:cs="Times New Roman"/>
          <w:color w:val="000000" w:themeColor="text1"/>
          <w:sz w:val="20"/>
          <w:szCs w:val="20"/>
          <w:lang w:val="en-IN"/>
        </w:rPr>
        <w:t xml:space="preserve"> while</w:t>
      </w:r>
      <w:r w:rsidR="00EC4038" w:rsidRPr="00132885">
        <w:rPr>
          <w:rFonts w:ascii="Times New Roman" w:eastAsia="GulliverRM" w:hAnsi="Times New Roman" w:cs="Times New Roman"/>
          <w:color w:val="000000" w:themeColor="text1"/>
          <w:sz w:val="20"/>
          <w:szCs w:val="20"/>
          <w:lang w:val="en-IN"/>
        </w:rPr>
        <w:t xml:space="preserve"> </w:t>
      </w:r>
      <w:r w:rsidR="003E0358" w:rsidRPr="00132885">
        <w:rPr>
          <w:rFonts w:ascii="Times New Roman" w:eastAsia="GulliverRM" w:hAnsi="Times New Roman" w:cs="Times New Roman"/>
          <w:color w:val="000000" w:themeColor="text1"/>
          <w:sz w:val="20"/>
          <w:szCs w:val="20"/>
          <w:lang w:val="en-IN"/>
        </w:rPr>
        <w:t xml:space="preserve">DEMATEL is employed </w:t>
      </w:r>
      <w:r w:rsidR="003E0358" w:rsidRPr="00BA33D6">
        <w:rPr>
          <w:rFonts w:ascii="Times New Roman" w:eastAsia="GulliverRM" w:hAnsi="Times New Roman" w:cs="Times New Roman"/>
          <w:sz w:val="20"/>
          <w:szCs w:val="20"/>
          <w:lang w:val="en-IN"/>
        </w:rPr>
        <w:t>to ascertain the strength of these relationships (</w:t>
      </w:r>
      <w:r w:rsidR="003E0358" w:rsidRPr="00C051FF">
        <w:rPr>
          <w:rFonts w:ascii="Times New Roman" w:eastAsia="GulliverRM" w:hAnsi="Times New Roman" w:cs="Times New Roman"/>
          <w:color w:val="0070C0"/>
          <w:sz w:val="20"/>
          <w:szCs w:val="20"/>
          <w:lang w:val="en-IN"/>
        </w:rPr>
        <w:t>Kumar and Dixit 2018</w:t>
      </w:r>
      <w:r w:rsidR="003E0358" w:rsidRPr="00BA33D6">
        <w:rPr>
          <w:rFonts w:ascii="Times New Roman" w:eastAsia="GulliverRM" w:hAnsi="Times New Roman" w:cs="Times New Roman"/>
          <w:sz w:val="20"/>
          <w:szCs w:val="20"/>
          <w:lang w:val="en-IN"/>
        </w:rPr>
        <w:t xml:space="preserve">). This study illustrates </w:t>
      </w:r>
      <w:r w:rsidR="00695158">
        <w:rPr>
          <w:rFonts w:ascii="Times New Roman" w:eastAsia="GulliverRM" w:hAnsi="Times New Roman" w:cs="Times New Roman"/>
          <w:sz w:val="20"/>
          <w:szCs w:val="20"/>
          <w:lang w:val="en-IN"/>
        </w:rPr>
        <w:t>how to utilise</w:t>
      </w:r>
      <w:r w:rsidR="003E0358" w:rsidRPr="00BA33D6">
        <w:rPr>
          <w:rFonts w:ascii="Times New Roman" w:eastAsia="GulliverRM" w:hAnsi="Times New Roman" w:cs="Times New Roman"/>
          <w:sz w:val="20"/>
          <w:szCs w:val="20"/>
          <w:lang w:val="en-IN"/>
        </w:rPr>
        <w:t xml:space="preserve"> the integrated ISM-DEMATEL approach as a useful managerial tool for estimating and scrutini</w:t>
      </w:r>
      <w:r w:rsidR="00695158">
        <w:rPr>
          <w:rFonts w:ascii="Times New Roman" w:eastAsia="GulliverRM" w:hAnsi="Times New Roman" w:cs="Times New Roman"/>
          <w:sz w:val="20"/>
          <w:szCs w:val="20"/>
          <w:lang w:val="en-IN"/>
        </w:rPr>
        <w:t>s</w:t>
      </w:r>
      <w:r w:rsidR="003E0358" w:rsidRPr="00BA33D6">
        <w:rPr>
          <w:rFonts w:ascii="Times New Roman" w:eastAsia="GulliverRM" w:hAnsi="Times New Roman" w:cs="Times New Roman"/>
          <w:sz w:val="20"/>
          <w:szCs w:val="20"/>
          <w:lang w:val="en-IN"/>
        </w:rPr>
        <w:t xml:space="preserve">ing the </w:t>
      </w:r>
      <w:r w:rsidR="003E0358" w:rsidRPr="007F15E2">
        <w:rPr>
          <w:rFonts w:ascii="Times New Roman" w:eastAsia="GulliverRM" w:hAnsi="Times New Roman" w:cs="Times New Roman"/>
          <w:sz w:val="20"/>
          <w:szCs w:val="20"/>
          <w:lang w:val="en-IN"/>
        </w:rPr>
        <w:t>inter</w:t>
      </w:r>
      <w:r w:rsidR="003466B5" w:rsidRPr="007F15E2">
        <w:rPr>
          <w:rFonts w:ascii="Times New Roman" w:eastAsia="GulliverRM" w:hAnsi="Times New Roman" w:cs="Times New Roman"/>
          <w:sz w:val="20"/>
          <w:szCs w:val="20"/>
          <w:lang w:val="en-IN"/>
        </w:rPr>
        <w:t>-relationships</w:t>
      </w:r>
      <w:r w:rsidR="003E0358" w:rsidRPr="00BA33D6">
        <w:rPr>
          <w:rFonts w:ascii="Times New Roman" w:eastAsia="GulliverRM" w:hAnsi="Times New Roman" w:cs="Times New Roman"/>
          <w:sz w:val="20"/>
          <w:szCs w:val="20"/>
          <w:lang w:val="en-IN"/>
        </w:rPr>
        <w:t xml:space="preserve"> of these criteria. The study targets India and its thermal power sector for several reasons</w:t>
      </w:r>
      <w:r w:rsidR="00A92FF2">
        <w:rPr>
          <w:rFonts w:ascii="Times New Roman" w:eastAsia="GulliverRM" w:hAnsi="Times New Roman" w:cs="Times New Roman"/>
          <w:sz w:val="20"/>
          <w:szCs w:val="20"/>
          <w:lang w:val="en-IN"/>
        </w:rPr>
        <w:t xml:space="preserve">; </w:t>
      </w:r>
      <w:r w:rsidR="003E0358" w:rsidRPr="00BA33D6">
        <w:rPr>
          <w:rFonts w:ascii="Times New Roman" w:eastAsia="GulliverRM" w:hAnsi="Times New Roman" w:cs="Times New Roman"/>
          <w:sz w:val="20"/>
          <w:szCs w:val="20"/>
          <w:lang w:val="en-IN"/>
        </w:rPr>
        <w:t xml:space="preserve">some of those reasons </w:t>
      </w:r>
      <w:r w:rsidR="00A92FF2">
        <w:rPr>
          <w:rFonts w:ascii="Times New Roman" w:eastAsia="GulliverRM" w:hAnsi="Times New Roman" w:cs="Times New Roman"/>
          <w:sz w:val="20"/>
          <w:szCs w:val="20"/>
          <w:lang w:val="en-IN"/>
        </w:rPr>
        <w:t>are</w:t>
      </w:r>
      <w:r w:rsidR="003E0358" w:rsidRPr="00BA33D6">
        <w:rPr>
          <w:rFonts w:ascii="Times New Roman" w:eastAsia="GulliverRM" w:hAnsi="Times New Roman" w:cs="Times New Roman"/>
          <w:sz w:val="20"/>
          <w:szCs w:val="20"/>
          <w:lang w:val="en-IN"/>
        </w:rPr>
        <w:t xml:space="preserve"> subsequently presented.</w:t>
      </w:r>
    </w:p>
    <w:p w14:paraId="18C4F3F1" w14:textId="47E7EC93" w:rsidR="00E0286A" w:rsidRPr="00BA33D6" w:rsidRDefault="000D1BFA" w:rsidP="00A423A4">
      <w:pPr>
        <w:autoSpaceDE w:val="0"/>
        <w:autoSpaceDN w:val="0"/>
        <w:adjustRightInd w:val="0"/>
        <w:spacing w:after="0" w:line="360" w:lineRule="auto"/>
        <w:jc w:val="both"/>
        <w:rPr>
          <w:rFonts w:ascii="Times New Roman" w:eastAsia="GulliverRM" w:hAnsi="Times New Roman" w:cs="Times New Roman"/>
          <w:sz w:val="20"/>
          <w:szCs w:val="20"/>
          <w:lang w:val="en-IN"/>
        </w:rPr>
      </w:pPr>
      <w:r>
        <w:rPr>
          <w:rFonts w:ascii="Times New Roman" w:eastAsia="GulliverRM" w:hAnsi="Times New Roman" w:cs="Times New Roman"/>
          <w:sz w:val="20"/>
          <w:szCs w:val="20"/>
          <w:lang w:val="en-IN"/>
        </w:rPr>
        <w:t>Considering the above factors</w:t>
      </w:r>
      <w:r w:rsidR="00FD0FB9">
        <w:rPr>
          <w:rFonts w:ascii="Times New Roman" w:eastAsia="GulliverRM" w:hAnsi="Times New Roman" w:cs="Times New Roman"/>
          <w:sz w:val="20"/>
          <w:szCs w:val="20"/>
          <w:lang w:val="en-IN"/>
        </w:rPr>
        <w:t>,</w:t>
      </w:r>
      <w:r>
        <w:rPr>
          <w:rFonts w:ascii="Times New Roman" w:eastAsia="GulliverRM" w:hAnsi="Times New Roman" w:cs="Times New Roman"/>
          <w:sz w:val="20"/>
          <w:szCs w:val="20"/>
          <w:lang w:val="en-IN"/>
        </w:rPr>
        <w:t xml:space="preserve"> this research is carried out with the following </w:t>
      </w:r>
      <w:r w:rsidR="00E0286A" w:rsidRPr="00BA33D6">
        <w:rPr>
          <w:rFonts w:ascii="Times New Roman" w:eastAsia="GulliverRM" w:hAnsi="Times New Roman" w:cs="Times New Roman"/>
          <w:sz w:val="20"/>
          <w:szCs w:val="20"/>
          <w:lang w:val="en-IN"/>
        </w:rPr>
        <w:t>objective</w:t>
      </w:r>
      <w:r>
        <w:rPr>
          <w:rFonts w:ascii="Times New Roman" w:eastAsia="GulliverRM" w:hAnsi="Times New Roman" w:cs="Times New Roman"/>
          <w:sz w:val="20"/>
          <w:szCs w:val="20"/>
          <w:lang w:val="en-IN"/>
        </w:rPr>
        <w:t>s</w:t>
      </w:r>
      <w:r w:rsidR="00141734" w:rsidRPr="00BA33D6">
        <w:rPr>
          <w:rFonts w:ascii="Times New Roman" w:eastAsia="GulliverRM" w:hAnsi="Times New Roman" w:cs="Times New Roman"/>
          <w:sz w:val="20"/>
          <w:szCs w:val="20"/>
          <w:lang w:val="en-IN"/>
        </w:rPr>
        <w:t xml:space="preserve">: </w:t>
      </w:r>
    </w:p>
    <w:p w14:paraId="56CF2F1A" w14:textId="09CDD153" w:rsidR="00E0286A" w:rsidRPr="00BA33D6" w:rsidRDefault="00E0286A" w:rsidP="00106F20">
      <w:pPr>
        <w:autoSpaceDE w:val="0"/>
        <w:autoSpaceDN w:val="0"/>
        <w:adjustRightInd w:val="0"/>
        <w:spacing w:after="0" w:line="360" w:lineRule="auto"/>
        <w:ind w:left="720"/>
        <w:jc w:val="both"/>
        <w:rPr>
          <w:rFonts w:ascii="Times New Roman" w:eastAsia="GulliverRM" w:hAnsi="Times New Roman" w:cs="Times New Roman"/>
          <w:sz w:val="20"/>
          <w:szCs w:val="20"/>
          <w:lang w:val="en-IN"/>
        </w:rPr>
      </w:pPr>
      <w:proofErr w:type="spellStart"/>
      <w:r w:rsidRPr="00BA33D6">
        <w:rPr>
          <w:rFonts w:ascii="Times New Roman" w:eastAsia="GulliverRM" w:hAnsi="Times New Roman" w:cs="Times New Roman"/>
          <w:sz w:val="20"/>
          <w:szCs w:val="20"/>
          <w:lang w:val="en-IN"/>
        </w:rPr>
        <w:t>i</w:t>
      </w:r>
      <w:proofErr w:type="spellEnd"/>
      <w:r w:rsidRPr="00BA33D6">
        <w:rPr>
          <w:rFonts w:ascii="Times New Roman" w:eastAsia="GulliverRM" w:hAnsi="Times New Roman" w:cs="Times New Roman"/>
          <w:sz w:val="20"/>
          <w:szCs w:val="20"/>
          <w:lang w:val="en-IN"/>
        </w:rPr>
        <w:t xml:space="preserve">) </w:t>
      </w:r>
      <w:r w:rsidR="00141734" w:rsidRPr="00BA33D6">
        <w:rPr>
          <w:rFonts w:ascii="Times New Roman" w:eastAsia="GulliverRM" w:hAnsi="Times New Roman" w:cs="Times New Roman"/>
          <w:sz w:val="20"/>
          <w:szCs w:val="20"/>
          <w:lang w:val="en-IN"/>
        </w:rPr>
        <w:t>To e</w:t>
      </w:r>
      <w:r w:rsidRPr="00BA33D6">
        <w:rPr>
          <w:rFonts w:ascii="Times New Roman" w:eastAsia="GulliverRM" w:hAnsi="Times New Roman" w:cs="Times New Roman"/>
          <w:sz w:val="20"/>
          <w:szCs w:val="20"/>
          <w:lang w:val="en-IN"/>
        </w:rPr>
        <w:t xml:space="preserve">xplore </w:t>
      </w:r>
      <w:r w:rsidR="000D057C" w:rsidRPr="00BA33D6">
        <w:rPr>
          <w:rFonts w:ascii="Times New Roman" w:eastAsia="GulliverRM" w:hAnsi="Times New Roman" w:cs="Times New Roman"/>
          <w:sz w:val="20"/>
          <w:szCs w:val="20"/>
          <w:lang w:val="en-IN"/>
        </w:rPr>
        <w:t xml:space="preserve">and identify </w:t>
      </w:r>
      <w:r w:rsidRPr="00BA33D6">
        <w:rPr>
          <w:rFonts w:ascii="Times New Roman" w:eastAsia="GulliverRM" w:hAnsi="Times New Roman" w:cs="Times New Roman"/>
          <w:sz w:val="20"/>
          <w:szCs w:val="20"/>
          <w:lang w:val="en-IN"/>
        </w:rPr>
        <w:t xml:space="preserve">the </w:t>
      </w:r>
      <w:r w:rsidR="00BA1040" w:rsidRPr="001562DE">
        <w:rPr>
          <w:rFonts w:ascii="Times New Roman" w:eastAsia="GulliverRM" w:hAnsi="Times New Roman" w:cs="Times New Roman"/>
          <w:sz w:val="20"/>
          <w:szCs w:val="20"/>
          <w:lang w:val="en-IN"/>
        </w:rPr>
        <w:t>SDs</w:t>
      </w:r>
      <w:r w:rsidRPr="00BA33D6">
        <w:rPr>
          <w:rFonts w:ascii="Times New Roman" w:eastAsia="GulliverRM" w:hAnsi="Times New Roman" w:cs="Times New Roman"/>
          <w:sz w:val="20"/>
          <w:szCs w:val="20"/>
          <w:lang w:val="en-IN"/>
        </w:rPr>
        <w:t xml:space="preserve"> that </w:t>
      </w:r>
      <w:r w:rsidR="00141734" w:rsidRPr="00BA33D6">
        <w:rPr>
          <w:rFonts w:ascii="Times New Roman" w:eastAsia="GulliverRM" w:hAnsi="Times New Roman" w:cs="Times New Roman"/>
          <w:sz w:val="20"/>
          <w:szCs w:val="20"/>
          <w:lang w:val="en-IN"/>
        </w:rPr>
        <w:t>affect</w:t>
      </w:r>
      <w:r w:rsidR="00E93D76">
        <w:rPr>
          <w:rFonts w:ascii="Times New Roman" w:eastAsia="GulliverRM" w:hAnsi="Times New Roman" w:cs="Times New Roman"/>
          <w:sz w:val="20"/>
          <w:szCs w:val="20"/>
          <w:lang w:val="en-IN"/>
        </w:rPr>
        <w:t xml:space="preserve"> </w:t>
      </w:r>
      <w:r w:rsidR="00FC6D79" w:rsidRPr="00BA33D6">
        <w:rPr>
          <w:rFonts w:ascii="Times New Roman" w:eastAsia="GulliverRM" w:hAnsi="Times New Roman" w:cs="Times New Roman"/>
          <w:sz w:val="20"/>
          <w:szCs w:val="20"/>
          <w:lang w:val="en-IN"/>
        </w:rPr>
        <w:t>SS</w:t>
      </w:r>
      <w:r w:rsidRPr="00BA33D6">
        <w:rPr>
          <w:rFonts w:ascii="Times New Roman" w:eastAsia="GulliverRM" w:hAnsi="Times New Roman" w:cs="Times New Roman"/>
          <w:sz w:val="20"/>
          <w:szCs w:val="20"/>
          <w:lang w:val="en-IN"/>
        </w:rPr>
        <w:t>CM</w:t>
      </w:r>
      <w:r w:rsidR="00E93D76">
        <w:rPr>
          <w:rFonts w:ascii="Times New Roman" w:eastAsia="GulliverRM" w:hAnsi="Times New Roman" w:cs="Times New Roman"/>
          <w:sz w:val="20"/>
          <w:szCs w:val="20"/>
          <w:lang w:val="en-IN"/>
        </w:rPr>
        <w:t xml:space="preserve"> </w:t>
      </w:r>
      <w:r w:rsidRPr="00BA33D6">
        <w:rPr>
          <w:rFonts w:ascii="Times New Roman" w:eastAsia="GulliverRM" w:hAnsi="Times New Roman" w:cs="Times New Roman"/>
          <w:sz w:val="20"/>
          <w:szCs w:val="20"/>
          <w:lang w:val="en-IN"/>
        </w:rPr>
        <w:t>implementation</w:t>
      </w:r>
      <w:r w:rsidR="00E93D76">
        <w:rPr>
          <w:rFonts w:ascii="Times New Roman" w:eastAsia="GulliverRM" w:hAnsi="Times New Roman" w:cs="Times New Roman"/>
          <w:sz w:val="20"/>
          <w:szCs w:val="20"/>
          <w:lang w:val="en-IN"/>
        </w:rPr>
        <w:t xml:space="preserve"> </w:t>
      </w:r>
      <w:r w:rsidR="00A423A4" w:rsidRPr="00BA33D6">
        <w:rPr>
          <w:rFonts w:ascii="Times New Roman" w:eastAsia="GulliverRM" w:hAnsi="Times New Roman" w:cs="Times New Roman"/>
          <w:sz w:val="20"/>
          <w:szCs w:val="20"/>
          <w:lang w:val="en-IN"/>
        </w:rPr>
        <w:t>in</w:t>
      </w:r>
      <w:r w:rsidR="000D057C" w:rsidRPr="00BA33D6">
        <w:rPr>
          <w:rFonts w:ascii="Times New Roman" w:eastAsia="GulliverRM" w:hAnsi="Times New Roman" w:cs="Times New Roman"/>
          <w:sz w:val="20"/>
          <w:szCs w:val="20"/>
          <w:lang w:val="en-IN"/>
        </w:rPr>
        <w:t xml:space="preserve"> Indian </w:t>
      </w:r>
      <w:r w:rsidR="00BA1040" w:rsidRPr="001562DE">
        <w:rPr>
          <w:rFonts w:ascii="Times New Roman" w:eastAsia="GulliverRM" w:hAnsi="Times New Roman" w:cs="Times New Roman"/>
          <w:sz w:val="20"/>
          <w:szCs w:val="20"/>
          <w:lang w:val="en-IN"/>
        </w:rPr>
        <w:t>TPPs</w:t>
      </w:r>
    </w:p>
    <w:p w14:paraId="654EEE61" w14:textId="44C8F1DD" w:rsidR="00E0286A" w:rsidRPr="00BA33D6" w:rsidRDefault="00E0286A" w:rsidP="00106F20">
      <w:pPr>
        <w:autoSpaceDE w:val="0"/>
        <w:autoSpaceDN w:val="0"/>
        <w:adjustRightInd w:val="0"/>
        <w:spacing w:after="0" w:line="360" w:lineRule="auto"/>
        <w:ind w:left="720"/>
        <w:jc w:val="both"/>
        <w:rPr>
          <w:rFonts w:ascii="Times New Roman" w:eastAsia="GulliverRM" w:hAnsi="Times New Roman" w:cs="Times New Roman"/>
          <w:sz w:val="20"/>
          <w:szCs w:val="20"/>
          <w:lang w:val="en-IN"/>
        </w:rPr>
      </w:pPr>
      <w:r w:rsidRPr="00BA33D6">
        <w:rPr>
          <w:rFonts w:ascii="Times New Roman" w:eastAsia="GulliverRM" w:hAnsi="Times New Roman" w:cs="Times New Roman"/>
          <w:sz w:val="20"/>
          <w:szCs w:val="20"/>
          <w:lang w:val="en-IN"/>
        </w:rPr>
        <w:lastRenderedPageBreak/>
        <w:t xml:space="preserve">ii) </w:t>
      </w:r>
      <w:r w:rsidR="00141734" w:rsidRPr="00BA33D6">
        <w:rPr>
          <w:rFonts w:ascii="Times New Roman" w:eastAsia="GulliverRM" w:hAnsi="Times New Roman" w:cs="Times New Roman"/>
          <w:sz w:val="20"/>
          <w:szCs w:val="20"/>
          <w:lang w:val="en-IN"/>
        </w:rPr>
        <w:t>To i</w:t>
      </w:r>
      <w:r w:rsidR="000D057C" w:rsidRPr="00BA33D6">
        <w:rPr>
          <w:rFonts w:ascii="Times New Roman" w:eastAsia="GulliverRM" w:hAnsi="Times New Roman" w:cs="Times New Roman"/>
          <w:sz w:val="20"/>
          <w:szCs w:val="20"/>
          <w:lang w:val="en-IN"/>
        </w:rPr>
        <w:t>ntroduce suitable decision</w:t>
      </w:r>
      <w:r w:rsidR="001126E2">
        <w:rPr>
          <w:rFonts w:ascii="Times New Roman" w:eastAsia="GulliverRM" w:hAnsi="Times New Roman" w:cs="Times New Roman"/>
          <w:sz w:val="20"/>
          <w:szCs w:val="20"/>
          <w:lang w:val="en-IN"/>
        </w:rPr>
        <w:t>-making</w:t>
      </w:r>
      <w:r w:rsidR="000D057C" w:rsidRPr="00BA33D6">
        <w:rPr>
          <w:rFonts w:ascii="Times New Roman" w:eastAsia="GulliverRM" w:hAnsi="Times New Roman" w:cs="Times New Roman"/>
          <w:sz w:val="20"/>
          <w:szCs w:val="20"/>
          <w:lang w:val="en-IN"/>
        </w:rPr>
        <w:t xml:space="preserve"> support frameworks that can </w:t>
      </w:r>
      <w:r w:rsidR="00141734" w:rsidRPr="00BA33D6">
        <w:rPr>
          <w:rFonts w:ascii="Times New Roman" w:eastAsia="GulliverRM" w:hAnsi="Times New Roman" w:cs="Times New Roman"/>
          <w:sz w:val="20"/>
          <w:szCs w:val="20"/>
          <w:lang w:val="en-IN"/>
        </w:rPr>
        <w:t>sustain</w:t>
      </w:r>
      <w:r w:rsidR="000D057C" w:rsidRPr="00BA33D6">
        <w:rPr>
          <w:rFonts w:ascii="Times New Roman" w:eastAsia="GulliverRM" w:hAnsi="Times New Roman" w:cs="Times New Roman"/>
          <w:sz w:val="20"/>
          <w:szCs w:val="20"/>
          <w:lang w:val="en-IN"/>
        </w:rPr>
        <w:t xml:space="preserve"> the</w:t>
      </w:r>
      <w:r w:rsidRPr="00BA33D6">
        <w:rPr>
          <w:rFonts w:ascii="Times New Roman" w:eastAsia="GulliverRM" w:hAnsi="Times New Roman" w:cs="Times New Roman"/>
          <w:sz w:val="20"/>
          <w:szCs w:val="20"/>
          <w:lang w:val="en-IN"/>
        </w:rPr>
        <w:t xml:space="preserve"> analysis of </w:t>
      </w:r>
      <w:r w:rsidR="00BA1040">
        <w:rPr>
          <w:rFonts w:ascii="Times New Roman" w:eastAsia="GulliverRM" w:hAnsi="Times New Roman" w:cs="Times New Roman"/>
          <w:sz w:val="20"/>
          <w:szCs w:val="20"/>
          <w:lang w:val="en-IN"/>
        </w:rPr>
        <w:t>SDs</w:t>
      </w:r>
      <w:r w:rsidR="000D057C" w:rsidRPr="00BA33D6">
        <w:rPr>
          <w:rFonts w:ascii="Times New Roman" w:eastAsia="GulliverRM" w:hAnsi="Times New Roman" w:cs="Times New Roman"/>
          <w:sz w:val="20"/>
          <w:szCs w:val="20"/>
          <w:lang w:val="en-IN"/>
        </w:rPr>
        <w:t xml:space="preserve"> within Indian </w:t>
      </w:r>
      <w:r w:rsidR="00BA1040" w:rsidRPr="001562DE">
        <w:rPr>
          <w:rFonts w:ascii="Times New Roman" w:eastAsia="GulliverRM" w:hAnsi="Times New Roman" w:cs="Times New Roman"/>
          <w:sz w:val="20"/>
          <w:szCs w:val="20"/>
          <w:lang w:val="en-IN"/>
        </w:rPr>
        <w:t>TPPs</w:t>
      </w:r>
    </w:p>
    <w:p w14:paraId="201BFBB2" w14:textId="7AE1D04A" w:rsidR="000537FD" w:rsidRPr="00BA33D6" w:rsidRDefault="000537FD" w:rsidP="00106F20">
      <w:pPr>
        <w:autoSpaceDE w:val="0"/>
        <w:autoSpaceDN w:val="0"/>
        <w:adjustRightInd w:val="0"/>
        <w:spacing w:after="0" w:line="360" w:lineRule="auto"/>
        <w:ind w:left="720"/>
        <w:jc w:val="both"/>
        <w:rPr>
          <w:rFonts w:ascii="Times New Roman" w:eastAsia="GulliverRM" w:hAnsi="Times New Roman" w:cs="Times New Roman"/>
          <w:sz w:val="20"/>
          <w:szCs w:val="20"/>
          <w:lang w:val="en-IN"/>
        </w:rPr>
      </w:pPr>
      <w:r w:rsidRPr="00BA33D6">
        <w:rPr>
          <w:rFonts w:ascii="Times New Roman" w:eastAsia="GulliverRM" w:hAnsi="Times New Roman" w:cs="Times New Roman"/>
          <w:sz w:val="20"/>
          <w:szCs w:val="20"/>
          <w:lang w:val="en-IN"/>
        </w:rPr>
        <w:t xml:space="preserve">iii) </w:t>
      </w:r>
      <w:r w:rsidR="00141734" w:rsidRPr="00BA33D6">
        <w:rPr>
          <w:rFonts w:ascii="Times New Roman" w:eastAsia="GulliverRM" w:hAnsi="Times New Roman" w:cs="Times New Roman"/>
          <w:sz w:val="20"/>
          <w:szCs w:val="20"/>
          <w:lang w:val="en-IN"/>
        </w:rPr>
        <w:t>To i</w:t>
      </w:r>
      <w:r w:rsidR="000D057C" w:rsidRPr="00BA33D6">
        <w:rPr>
          <w:rFonts w:ascii="Times New Roman" w:eastAsia="GulliverRM" w:hAnsi="Times New Roman" w:cs="Times New Roman"/>
          <w:sz w:val="20"/>
          <w:szCs w:val="20"/>
          <w:lang w:val="en-IN"/>
        </w:rPr>
        <w:t xml:space="preserve">nvestigate the </w:t>
      </w:r>
      <w:r w:rsidR="00BA1040" w:rsidRPr="001562DE">
        <w:rPr>
          <w:rFonts w:ascii="Times New Roman" w:eastAsia="GulliverRM" w:hAnsi="Times New Roman" w:cs="Times New Roman"/>
          <w:sz w:val="20"/>
          <w:szCs w:val="20"/>
          <w:lang w:val="en-IN"/>
        </w:rPr>
        <w:t>SDs</w:t>
      </w:r>
      <w:r w:rsidR="000D057C" w:rsidRPr="00BA33D6">
        <w:rPr>
          <w:rFonts w:ascii="Times New Roman" w:eastAsia="GulliverRM" w:hAnsi="Times New Roman" w:cs="Times New Roman"/>
          <w:sz w:val="20"/>
          <w:szCs w:val="20"/>
          <w:lang w:val="en-IN"/>
        </w:rPr>
        <w:t xml:space="preserve"> by q</w:t>
      </w:r>
      <w:r w:rsidRPr="00BA33D6">
        <w:rPr>
          <w:rFonts w:ascii="Times New Roman" w:eastAsia="GulliverRM" w:hAnsi="Times New Roman" w:cs="Times New Roman"/>
          <w:sz w:val="20"/>
          <w:szCs w:val="20"/>
          <w:lang w:val="en-IN"/>
        </w:rPr>
        <w:t>uantify</w:t>
      </w:r>
      <w:r w:rsidR="000D057C" w:rsidRPr="00BA33D6">
        <w:rPr>
          <w:rFonts w:ascii="Times New Roman" w:eastAsia="GulliverRM" w:hAnsi="Times New Roman" w:cs="Times New Roman"/>
          <w:sz w:val="20"/>
          <w:szCs w:val="20"/>
          <w:lang w:val="en-IN"/>
        </w:rPr>
        <w:t>ing</w:t>
      </w:r>
      <w:r w:rsidRPr="00BA33D6">
        <w:rPr>
          <w:rFonts w:ascii="Times New Roman" w:eastAsia="GulliverRM" w:hAnsi="Times New Roman" w:cs="Times New Roman"/>
          <w:sz w:val="20"/>
          <w:szCs w:val="20"/>
          <w:lang w:val="en-IN"/>
        </w:rPr>
        <w:t xml:space="preserve"> the influential strength of these factors as well as the intensity of </w:t>
      </w:r>
      <w:r w:rsidRPr="00132885">
        <w:rPr>
          <w:rFonts w:ascii="Times New Roman" w:eastAsia="GulliverRM" w:hAnsi="Times New Roman" w:cs="Times New Roman"/>
          <w:color w:val="000000" w:themeColor="text1"/>
          <w:sz w:val="20"/>
          <w:szCs w:val="20"/>
          <w:lang w:val="en-IN"/>
        </w:rPr>
        <w:t>inter</w:t>
      </w:r>
      <w:r w:rsidR="00F62EDF" w:rsidRPr="00132885">
        <w:rPr>
          <w:rFonts w:ascii="Times New Roman" w:eastAsia="GulliverRM" w:hAnsi="Times New Roman" w:cs="Times New Roman"/>
          <w:color w:val="000000" w:themeColor="text1"/>
          <w:sz w:val="20"/>
          <w:szCs w:val="20"/>
          <w:lang w:val="en-IN"/>
        </w:rPr>
        <w:t>-dependencies</w:t>
      </w:r>
      <w:r w:rsidRPr="00132885">
        <w:rPr>
          <w:rFonts w:ascii="Times New Roman" w:eastAsia="GulliverRM" w:hAnsi="Times New Roman" w:cs="Times New Roman"/>
          <w:color w:val="000000" w:themeColor="text1"/>
          <w:sz w:val="20"/>
          <w:szCs w:val="20"/>
          <w:lang w:val="en-IN"/>
        </w:rPr>
        <w:t xml:space="preserve"> among them</w:t>
      </w:r>
    </w:p>
    <w:p w14:paraId="6C93AA30" w14:textId="77777777" w:rsidR="00221810" w:rsidRPr="00BA33D6" w:rsidRDefault="000537FD" w:rsidP="00106F20">
      <w:pPr>
        <w:autoSpaceDE w:val="0"/>
        <w:autoSpaceDN w:val="0"/>
        <w:adjustRightInd w:val="0"/>
        <w:spacing w:after="0" w:line="360" w:lineRule="auto"/>
        <w:ind w:left="720"/>
        <w:jc w:val="both"/>
        <w:rPr>
          <w:rFonts w:ascii="Times New Roman" w:eastAsia="GulliverRM" w:hAnsi="Times New Roman" w:cs="Times New Roman"/>
          <w:sz w:val="20"/>
          <w:szCs w:val="20"/>
          <w:lang w:val="en-IN"/>
        </w:rPr>
      </w:pPr>
      <w:r w:rsidRPr="00BA33D6">
        <w:rPr>
          <w:rFonts w:ascii="Times New Roman" w:eastAsia="GulliverRM" w:hAnsi="Times New Roman" w:cs="Times New Roman"/>
          <w:sz w:val="20"/>
          <w:szCs w:val="20"/>
          <w:lang w:val="en-IN"/>
        </w:rPr>
        <w:t>iv</w:t>
      </w:r>
      <w:r w:rsidR="00E0286A" w:rsidRPr="00BA33D6">
        <w:rPr>
          <w:rFonts w:ascii="Times New Roman" w:eastAsia="GulliverRM" w:hAnsi="Times New Roman" w:cs="Times New Roman"/>
          <w:sz w:val="20"/>
          <w:szCs w:val="20"/>
          <w:lang w:val="en-IN"/>
        </w:rPr>
        <w:t xml:space="preserve">) </w:t>
      </w:r>
      <w:r w:rsidR="00141734" w:rsidRPr="00BA33D6">
        <w:rPr>
          <w:rFonts w:ascii="Times New Roman" w:eastAsia="GulliverRM" w:hAnsi="Times New Roman" w:cs="Times New Roman"/>
          <w:sz w:val="20"/>
          <w:szCs w:val="20"/>
          <w:lang w:val="en-IN"/>
        </w:rPr>
        <w:t xml:space="preserve">To </w:t>
      </w:r>
      <w:r w:rsidR="000D1BFA">
        <w:rPr>
          <w:rFonts w:ascii="Times New Roman" w:eastAsia="GulliverRM" w:hAnsi="Times New Roman" w:cs="Times New Roman"/>
          <w:sz w:val="20"/>
          <w:szCs w:val="20"/>
          <w:lang w:val="en-IN"/>
        </w:rPr>
        <w:t>demonstrate</w:t>
      </w:r>
      <w:r w:rsidR="00E0286A" w:rsidRPr="00BA33D6">
        <w:rPr>
          <w:rFonts w:ascii="Times New Roman" w:eastAsia="GulliverRM" w:hAnsi="Times New Roman" w:cs="Times New Roman"/>
          <w:sz w:val="20"/>
          <w:szCs w:val="20"/>
          <w:lang w:val="en-IN"/>
        </w:rPr>
        <w:t xml:space="preserve"> the </w:t>
      </w:r>
      <w:r w:rsidR="009548A7">
        <w:rPr>
          <w:rFonts w:ascii="Times New Roman" w:eastAsia="GulliverRM" w:hAnsi="Times New Roman" w:cs="Times New Roman"/>
          <w:sz w:val="20"/>
          <w:szCs w:val="20"/>
          <w:lang w:val="en-IN"/>
        </w:rPr>
        <w:t>applicative</w:t>
      </w:r>
      <w:r w:rsidR="00E0286A" w:rsidRPr="00BA33D6">
        <w:rPr>
          <w:rFonts w:ascii="Times New Roman" w:eastAsia="GulliverRM" w:hAnsi="Times New Roman" w:cs="Times New Roman"/>
          <w:sz w:val="20"/>
          <w:szCs w:val="20"/>
          <w:lang w:val="en-IN"/>
        </w:rPr>
        <w:t xml:space="preserve"> utility of such a</w:t>
      </w:r>
      <w:r w:rsidR="000D1BFA">
        <w:rPr>
          <w:rFonts w:ascii="Times New Roman" w:eastAsia="GulliverRM" w:hAnsi="Times New Roman" w:cs="Times New Roman"/>
          <w:sz w:val="20"/>
          <w:szCs w:val="20"/>
          <w:lang w:val="en-IN"/>
        </w:rPr>
        <w:t>n integrated</w:t>
      </w:r>
      <w:r w:rsidR="00E0286A" w:rsidRPr="00BA33D6">
        <w:rPr>
          <w:rFonts w:ascii="Times New Roman" w:eastAsia="GulliverRM" w:hAnsi="Times New Roman" w:cs="Times New Roman"/>
          <w:sz w:val="20"/>
          <w:szCs w:val="20"/>
          <w:lang w:val="en-IN"/>
        </w:rPr>
        <w:t xml:space="preserve"> framework for </w:t>
      </w:r>
      <w:r w:rsidR="000D1BFA" w:rsidRPr="00BA33D6">
        <w:rPr>
          <w:rFonts w:ascii="Times New Roman" w:eastAsia="GulliverRM" w:hAnsi="Times New Roman" w:cs="Times New Roman"/>
          <w:sz w:val="20"/>
          <w:szCs w:val="20"/>
          <w:lang w:val="en-IN"/>
        </w:rPr>
        <w:t>practitioners</w:t>
      </w:r>
      <w:r w:rsidR="000D1BFA">
        <w:rPr>
          <w:rFonts w:ascii="Times New Roman" w:eastAsia="GulliverRM" w:hAnsi="Times New Roman" w:cs="Times New Roman"/>
          <w:sz w:val="20"/>
          <w:szCs w:val="20"/>
          <w:lang w:val="en-IN"/>
        </w:rPr>
        <w:t>, researchers and</w:t>
      </w:r>
      <w:r w:rsidR="000D1BFA" w:rsidRPr="00BA33D6">
        <w:rPr>
          <w:rFonts w:ascii="Times New Roman" w:eastAsia="GulliverRM" w:hAnsi="Times New Roman" w:cs="Times New Roman"/>
          <w:sz w:val="20"/>
          <w:szCs w:val="20"/>
          <w:lang w:val="en-IN"/>
        </w:rPr>
        <w:t xml:space="preserve"> </w:t>
      </w:r>
      <w:r w:rsidR="00E0286A" w:rsidRPr="00BA33D6">
        <w:rPr>
          <w:rFonts w:ascii="Times New Roman" w:eastAsia="GulliverRM" w:hAnsi="Times New Roman" w:cs="Times New Roman"/>
          <w:sz w:val="20"/>
          <w:szCs w:val="20"/>
          <w:lang w:val="en-IN"/>
        </w:rPr>
        <w:t>decision</w:t>
      </w:r>
      <w:r w:rsidR="00141734" w:rsidRPr="00BA33D6">
        <w:rPr>
          <w:rFonts w:ascii="Times New Roman" w:eastAsia="GulliverRM" w:hAnsi="Times New Roman" w:cs="Times New Roman"/>
          <w:sz w:val="20"/>
          <w:szCs w:val="20"/>
          <w:lang w:val="en-IN"/>
        </w:rPr>
        <w:t>-</w:t>
      </w:r>
      <w:r w:rsidR="00E0286A" w:rsidRPr="00BA33D6">
        <w:rPr>
          <w:rFonts w:ascii="Times New Roman" w:eastAsia="GulliverRM" w:hAnsi="Times New Roman" w:cs="Times New Roman"/>
          <w:sz w:val="20"/>
          <w:szCs w:val="20"/>
          <w:lang w:val="en-IN"/>
        </w:rPr>
        <w:t xml:space="preserve">makers </w:t>
      </w:r>
      <w:r w:rsidR="000D1BFA">
        <w:rPr>
          <w:rFonts w:ascii="Times New Roman" w:eastAsia="GulliverRM" w:hAnsi="Times New Roman" w:cs="Times New Roman"/>
          <w:sz w:val="20"/>
          <w:szCs w:val="20"/>
          <w:lang w:val="en-IN"/>
        </w:rPr>
        <w:t>working on SSCM implementation related issues.</w:t>
      </w:r>
    </w:p>
    <w:p w14:paraId="77F4DB0F" w14:textId="77777777" w:rsidR="007322EF" w:rsidRPr="00BA33D6" w:rsidRDefault="007322EF" w:rsidP="00A423A4">
      <w:pPr>
        <w:autoSpaceDE w:val="0"/>
        <w:autoSpaceDN w:val="0"/>
        <w:adjustRightInd w:val="0"/>
        <w:spacing w:after="0" w:line="360" w:lineRule="auto"/>
        <w:jc w:val="both"/>
        <w:rPr>
          <w:rFonts w:ascii="Times New Roman" w:eastAsia="GulliverRM" w:hAnsi="Times New Roman" w:cs="Times New Roman"/>
          <w:sz w:val="20"/>
          <w:szCs w:val="20"/>
          <w:lang w:val="en-IN"/>
        </w:rPr>
      </w:pPr>
    </w:p>
    <w:p w14:paraId="0784D6BF" w14:textId="24E83CF3" w:rsidR="009A7A55" w:rsidRPr="00BA33D6" w:rsidRDefault="007322EF" w:rsidP="009308C3">
      <w:pPr>
        <w:autoSpaceDE w:val="0"/>
        <w:autoSpaceDN w:val="0"/>
        <w:adjustRightInd w:val="0"/>
        <w:spacing w:line="360" w:lineRule="auto"/>
        <w:jc w:val="both"/>
        <w:rPr>
          <w:rFonts w:ascii="Times New Roman" w:eastAsia="GulliverRM" w:hAnsi="Times New Roman" w:cs="Times New Roman"/>
          <w:sz w:val="20"/>
          <w:szCs w:val="20"/>
          <w:lang w:val="en-IN"/>
        </w:rPr>
      </w:pPr>
      <w:r w:rsidRPr="00BA33D6">
        <w:rPr>
          <w:rFonts w:ascii="Times New Roman" w:eastAsia="GulliverRM" w:hAnsi="Times New Roman" w:cs="Times New Roman"/>
          <w:sz w:val="20"/>
          <w:szCs w:val="20"/>
          <w:lang w:val="en-IN"/>
        </w:rPr>
        <w:t xml:space="preserve">The contribution of this study </w:t>
      </w:r>
      <w:r w:rsidR="00A423A4" w:rsidRPr="00BA33D6">
        <w:rPr>
          <w:rFonts w:ascii="Times New Roman" w:eastAsia="GulliverRM" w:hAnsi="Times New Roman" w:cs="Times New Roman"/>
          <w:sz w:val="20"/>
          <w:szCs w:val="20"/>
          <w:lang w:val="en-IN"/>
        </w:rPr>
        <w:t>is</w:t>
      </w:r>
      <w:r w:rsidRPr="00BA33D6">
        <w:rPr>
          <w:rFonts w:ascii="Times New Roman" w:eastAsia="GulliverRM" w:hAnsi="Times New Roman" w:cs="Times New Roman"/>
          <w:sz w:val="20"/>
          <w:szCs w:val="20"/>
          <w:lang w:val="en-IN"/>
        </w:rPr>
        <w:t xml:space="preserve"> multi-fold.</w:t>
      </w:r>
      <w:r w:rsidR="00EB4AB6">
        <w:rPr>
          <w:rFonts w:ascii="Times New Roman" w:eastAsia="GulliverRM" w:hAnsi="Times New Roman" w:cs="Times New Roman"/>
          <w:sz w:val="20"/>
          <w:szCs w:val="20"/>
          <w:lang w:val="en-IN"/>
        </w:rPr>
        <w:t xml:space="preserve"> </w:t>
      </w:r>
      <w:r w:rsidR="00C9715A" w:rsidRPr="00BA33D6">
        <w:rPr>
          <w:rFonts w:ascii="Times New Roman" w:eastAsia="GulliverRM" w:hAnsi="Times New Roman" w:cs="Times New Roman"/>
          <w:sz w:val="20"/>
          <w:szCs w:val="20"/>
          <w:lang w:val="en-IN"/>
        </w:rPr>
        <w:t>First</w:t>
      </w:r>
      <w:r w:rsidR="001126E2">
        <w:rPr>
          <w:rFonts w:ascii="Times New Roman" w:eastAsia="GulliverRM" w:hAnsi="Times New Roman" w:cs="Times New Roman"/>
          <w:sz w:val="20"/>
          <w:szCs w:val="20"/>
          <w:lang w:val="en-IN"/>
        </w:rPr>
        <w:t>ly</w:t>
      </w:r>
      <w:r w:rsidR="00C9715A" w:rsidRPr="00BA33D6">
        <w:rPr>
          <w:rFonts w:ascii="Times New Roman" w:eastAsia="GulliverRM" w:hAnsi="Times New Roman" w:cs="Times New Roman"/>
          <w:sz w:val="20"/>
          <w:szCs w:val="20"/>
          <w:lang w:val="en-IN"/>
        </w:rPr>
        <w:t>,</w:t>
      </w:r>
      <w:r w:rsidR="00141734" w:rsidRPr="00BA33D6">
        <w:rPr>
          <w:rFonts w:ascii="Times New Roman" w:eastAsia="GulliverRM" w:hAnsi="Times New Roman" w:cs="Times New Roman"/>
          <w:sz w:val="20"/>
          <w:szCs w:val="20"/>
          <w:lang w:val="en-IN"/>
        </w:rPr>
        <w:t xml:space="preserve"> t</w:t>
      </w:r>
      <w:r w:rsidR="009A7A55" w:rsidRPr="00BA33D6">
        <w:rPr>
          <w:rFonts w:ascii="Times New Roman" w:eastAsia="GulliverRM" w:hAnsi="Times New Roman" w:cs="Times New Roman"/>
          <w:sz w:val="20"/>
          <w:szCs w:val="20"/>
          <w:lang w:val="en-IN"/>
        </w:rPr>
        <w:t>h</w:t>
      </w:r>
      <w:r w:rsidR="00C9715A" w:rsidRPr="00BA33D6">
        <w:rPr>
          <w:rFonts w:ascii="Times New Roman" w:eastAsia="GulliverRM" w:hAnsi="Times New Roman" w:cs="Times New Roman"/>
          <w:sz w:val="20"/>
          <w:szCs w:val="20"/>
          <w:lang w:val="en-IN"/>
        </w:rPr>
        <w:t>e</w:t>
      </w:r>
      <w:r w:rsidR="009A7A55" w:rsidRPr="00BA33D6">
        <w:rPr>
          <w:rFonts w:ascii="Times New Roman" w:eastAsia="GulliverRM" w:hAnsi="Times New Roman" w:cs="Times New Roman"/>
          <w:sz w:val="20"/>
          <w:szCs w:val="20"/>
          <w:lang w:val="en-IN"/>
        </w:rPr>
        <w:t xml:space="preserve"> study has successfully blended the merits of </w:t>
      </w:r>
      <w:r w:rsidR="00CF32F1" w:rsidRPr="00BA33D6">
        <w:rPr>
          <w:rFonts w:ascii="Times New Roman" w:eastAsia="GulliverRM" w:hAnsi="Times New Roman" w:cs="Times New Roman"/>
          <w:sz w:val="20"/>
          <w:szCs w:val="20"/>
          <w:lang w:val="en-IN"/>
        </w:rPr>
        <w:t xml:space="preserve">an </w:t>
      </w:r>
      <w:r w:rsidR="009A7A55" w:rsidRPr="00BA33D6">
        <w:rPr>
          <w:rFonts w:ascii="Times New Roman" w:eastAsia="GulliverRM" w:hAnsi="Times New Roman" w:cs="Times New Roman"/>
          <w:sz w:val="20"/>
          <w:szCs w:val="20"/>
          <w:lang w:val="en-IN"/>
        </w:rPr>
        <w:t xml:space="preserve">empirical approach to data </w:t>
      </w:r>
      <w:r w:rsidR="009A7A55" w:rsidRPr="00132885">
        <w:rPr>
          <w:rFonts w:ascii="Times New Roman" w:eastAsia="GulliverRM" w:hAnsi="Times New Roman" w:cs="Times New Roman"/>
          <w:color w:val="000000" w:themeColor="text1"/>
          <w:sz w:val="20"/>
          <w:szCs w:val="20"/>
          <w:lang w:val="en-IN"/>
        </w:rPr>
        <w:t>collection</w:t>
      </w:r>
      <w:r w:rsidR="00C81CF8" w:rsidRPr="00132885">
        <w:rPr>
          <w:rFonts w:ascii="Times New Roman" w:eastAsia="GulliverRM" w:hAnsi="Times New Roman" w:cs="Times New Roman"/>
          <w:color w:val="000000" w:themeColor="text1"/>
          <w:sz w:val="20"/>
          <w:szCs w:val="20"/>
          <w:lang w:val="en-IN"/>
        </w:rPr>
        <w:t xml:space="preserve"> </w:t>
      </w:r>
      <w:r w:rsidR="001126E2" w:rsidRPr="00132885">
        <w:rPr>
          <w:rFonts w:ascii="Times New Roman" w:eastAsia="GulliverRM" w:hAnsi="Times New Roman" w:cs="Times New Roman"/>
          <w:color w:val="000000" w:themeColor="text1"/>
          <w:sz w:val="20"/>
          <w:szCs w:val="20"/>
          <w:lang w:val="en-IN"/>
        </w:rPr>
        <w:t>producing</w:t>
      </w:r>
      <w:r w:rsidR="009A7A55" w:rsidRPr="00132885">
        <w:rPr>
          <w:rFonts w:ascii="Times New Roman" w:eastAsia="GulliverRM" w:hAnsi="Times New Roman" w:cs="Times New Roman"/>
          <w:color w:val="000000" w:themeColor="text1"/>
          <w:sz w:val="20"/>
          <w:szCs w:val="20"/>
          <w:lang w:val="en-IN"/>
        </w:rPr>
        <w:t xml:space="preserve"> word-and-graph based structural models to achieve the research objectives. </w:t>
      </w:r>
      <w:r w:rsidR="00C9715A" w:rsidRPr="00132885">
        <w:rPr>
          <w:rFonts w:ascii="Times New Roman" w:eastAsia="GulliverRM" w:hAnsi="Times New Roman" w:cs="Times New Roman"/>
          <w:color w:val="000000" w:themeColor="text1"/>
          <w:sz w:val="20"/>
          <w:szCs w:val="20"/>
          <w:lang w:val="en-IN"/>
        </w:rPr>
        <w:t>Second</w:t>
      </w:r>
      <w:r w:rsidR="00F62EDF" w:rsidRPr="00132885">
        <w:rPr>
          <w:rFonts w:ascii="Times New Roman" w:eastAsia="GulliverRM" w:hAnsi="Times New Roman" w:cs="Times New Roman"/>
          <w:color w:val="000000" w:themeColor="text1"/>
          <w:sz w:val="20"/>
          <w:szCs w:val="20"/>
          <w:lang w:val="en-IN"/>
        </w:rPr>
        <w:t>ly,</w:t>
      </w:r>
      <w:r w:rsidR="00C9715A" w:rsidRPr="00132885">
        <w:rPr>
          <w:rFonts w:ascii="Times New Roman" w:eastAsia="GulliverRM" w:hAnsi="Times New Roman" w:cs="Times New Roman"/>
          <w:color w:val="000000" w:themeColor="text1"/>
          <w:sz w:val="20"/>
          <w:szCs w:val="20"/>
          <w:lang w:val="en-IN"/>
        </w:rPr>
        <w:t xml:space="preserve"> the</w:t>
      </w:r>
      <w:r w:rsidR="009A7A55" w:rsidRPr="00132885">
        <w:rPr>
          <w:rFonts w:ascii="Times New Roman" w:eastAsia="GulliverRM" w:hAnsi="Times New Roman" w:cs="Times New Roman"/>
          <w:color w:val="000000" w:themeColor="text1"/>
          <w:sz w:val="20"/>
          <w:szCs w:val="20"/>
          <w:lang w:val="en-IN"/>
        </w:rPr>
        <w:t xml:space="preserve"> study identifies the </w:t>
      </w:r>
      <w:r w:rsidR="00EB4AB6" w:rsidRPr="00132885">
        <w:rPr>
          <w:rFonts w:ascii="Times New Roman" w:eastAsia="GulliverRM" w:hAnsi="Times New Roman" w:cs="Times New Roman"/>
          <w:color w:val="000000" w:themeColor="text1"/>
          <w:sz w:val="20"/>
          <w:szCs w:val="20"/>
          <w:lang w:val="en-IN"/>
        </w:rPr>
        <w:t>variables influencing</w:t>
      </w:r>
      <w:r w:rsidR="001126E2" w:rsidRPr="00132885">
        <w:rPr>
          <w:rFonts w:ascii="Times New Roman" w:eastAsia="GulliverRM" w:hAnsi="Times New Roman" w:cs="Times New Roman"/>
          <w:color w:val="000000" w:themeColor="text1"/>
          <w:sz w:val="20"/>
          <w:szCs w:val="20"/>
          <w:lang w:val="en-IN"/>
        </w:rPr>
        <w:t xml:space="preserve"> the</w:t>
      </w:r>
      <w:r w:rsidR="00EB4AB6" w:rsidRPr="00132885">
        <w:rPr>
          <w:rFonts w:ascii="Times New Roman" w:eastAsia="GulliverRM" w:hAnsi="Times New Roman" w:cs="Times New Roman"/>
          <w:color w:val="000000" w:themeColor="text1"/>
          <w:sz w:val="20"/>
          <w:szCs w:val="20"/>
          <w:lang w:val="en-IN"/>
        </w:rPr>
        <w:t xml:space="preserve"> behaviour</w:t>
      </w:r>
      <w:r w:rsidR="001126E2" w:rsidRPr="00132885">
        <w:rPr>
          <w:rFonts w:ascii="Times New Roman" w:eastAsia="GulliverRM" w:hAnsi="Times New Roman" w:cs="Times New Roman"/>
          <w:color w:val="000000" w:themeColor="text1"/>
          <w:sz w:val="20"/>
          <w:szCs w:val="20"/>
          <w:lang w:val="en-IN"/>
        </w:rPr>
        <w:t>s</w:t>
      </w:r>
      <w:r w:rsidR="00EB4AB6" w:rsidRPr="00132885">
        <w:rPr>
          <w:rFonts w:ascii="Times New Roman" w:eastAsia="GulliverRM" w:hAnsi="Times New Roman" w:cs="Times New Roman"/>
          <w:color w:val="000000" w:themeColor="text1"/>
          <w:sz w:val="20"/>
          <w:szCs w:val="20"/>
          <w:lang w:val="en-IN"/>
        </w:rPr>
        <w:t xml:space="preserve"> of human resources engaged with </w:t>
      </w:r>
      <w:r w:rsidR="009A7A55" w:rsidRPr="00132885">
        <w:rPr>
          <w:rFonts w:ascii="Times New Roman" w:eastAsia="GulliverRM" w:hAnsi="Times New Roman" w:cs="Times New Roman"/>
          <w:color w:val="000000" w:themeColor="text1"/>
          <w:sz w:val="20"/>
          <w:szCs w:val="20"/>
          <w:lang w:val="en-IN"/>
        </w:rPr>
        <w:t xml:space="preserve">SSCM in </w:t>
      </w:r>
      <w:r w:rsidR="00C81CF8" w:rsidRPr="00132885">
        <w:rPr>
          <w:rFonts w:ascii="Times New Roman" w:eastAsia="GulliverRM" w:hAnsi="Times New Roman" w:cs="Times New Roman"/>
          <w:color w:val="000000" w:themeColor="text1"/>
          <w:sz w:val="20"/>
          <w:szCs w:val="20"/>
          <w:lang w:val="en-IN"/>
        </w:rPr>
        <w:t xml:space="preserve">the </w:t>
      </w:r>
      <w:r w:rsidR="009A7A55" w:rsidRPr="00132885">
        <w:rPr>
          <w:rFonts w:ascii="Times New Roman" w:eastAsia="GulliverRM" w:hAnsi="Times New Roman" w:cs="Times New Roman"/>
          <w:color w:val="000000" w:themeColor="text1"/>
          <w:sz w:val="20"/>
          <w:szCs w:val="20"/>
          <w:lang w:val="en-IN"/>
        </w:rPr>
        <w:t>thermal power</w:t>
      </w:r>
      <w:r w:rsidR="00695158" w:rsidRPr="00132885">
        <w:rPr>
          <w:rFonts w:ascii="Times New Roman" w:eastAsia="GulliverRM" w:hAnsi="Times New Roman" w:cs="Times New Roman"/>
          <w:color w:val="000000" w:themeColor="text1"/>
          <w:sz w:val="20"/>
          <w:szCs w:val="20"/>
          <w:lang w:val="en-IN"/>
        </w:rPr>
        <w:t>-</w:t>
      </w:r>
      <w:r w:rsidR="00F16A44" w:rsidRPr="00132885">
        <w:rPr>
          <w:rFonts w:ascii="Times New Roman" w:eastAsia="GulliverRM" w:hAnsi="Times New Roman" w:cs="Times New Roman"/>
          <w:color w:val="000000" w:themeColor="text1"/>
          <w:sz w:val="20"/>
          <w:szCs w:val="20"/>
          <w:lang w:val="en-IN"/>
        </w:rPr>
        <w:t>based energy generation</w:t>
      </w:r>
      <w:r w:rsidR="009A7A55" w:rsidRPr="00132885">
        <w:rPr>
          <w:rFonts w:ascii="Times New Roman" w:eastAsia="GulliverRM" w:hAnsi="Times New Roman" w:cs="Times New Roman"/>
          <w:color w:val="000000" w:themeColor="text1"/>
          <w:sz w:val="20"/>
          <w:szCs w:val="20"/>
          <w:lang w:val="en-IN"/>
        </w:rPr>
        <w:t xml:space="preserve"> sector and </w:t>
      </w:r>
      <w:r w:rsidR="00C81CF8" w:rsidRPr="00132885">
        <w:rPr>
          <w:rFonts w:ascii="Times New Roman" w:eastAsia="GulliverRM" w:hAnsi="Times New Roman" w:cs="Times New Roman"/>
          <w:color w:val="000000" w:themeColor="text1"/>
          <w:sz w:val="20"/>
          <w:szCs w:val="20"/>
          <w:lang w:val="en-IN"/>
        </w:rPr>
        <w:t xml:space="preserve">accordingly </w:t>
      </w:r>
      <w:r w:rsidR="009A7A55" w:rsidRPr="00132885">
        <w:rPr>
          <w:rFonts w:ascii="Times New Roman" w:eastAsia="GulliverRM" w:hAnsi="Times New Roman" w:cs="Times New Roman"/>
          <w:color w:val="000000" w:themeColor="text1"/>
          <w:sz w:val="20"/>
          <w:szCs w:val="20"/>
          <w:lang w:val="en-IN"/>
        </w:rPr>
        <w:t>develops a framework</w:t>
      </w:r>
      <w:r w:rsidR="00C81CF8" w:rsidRPr="00132885">
        <w:rPr>
          <w:rFonts w:ascii="Times New Roman" w:eastAsia="GulliverRM" w:hAnsi="Times New Roman" w:cs="Times New Roman"/>
          <w:color w:val="000000" w:themeColor="text1"/>
          <w:sz w:val="20"/>
          <w:szCs w:val="20"/>
          <w:lang w:val="en-IN"/>
        </w:rPr>
        <w:t>.</w:t>
      </w:r>
      <w:r w:rsidR="00F62EDF" w:rsidRPr="00132885">
        <w:rPr>
          <w:rFonts w:ascii="Times New Roman" w:eastAsia="GulliverRM" w:hAnsi="Times New Roman" w:cs="Times New Roman"/>
          <w:color w:val="000000" w:themeColor="text1"/>
          <w:sz w:val="20"/>
          <w:szCs w:val="20"/>
          <w:lang w:val="en-IN"/>
        </w:rPr>
        <w:t xml:space="preserve"> </w:t>
      </w:r>
      <w:r w:rsidR="00C9715A" w:rsidRPr="00132885">
        <w:rPr>
          <w:rFonts w:ascii="Times New Roman" w:eastAsia="GulliverRM" w:hAnsi="Times New Roman" w:cs="Times New Roman"/>
          <w:color w:val="000000" w:themeColor="text1"/>
          <w:sz w:val="20"/>
          <w:szCs w:val="20"/>
          <w:lang w:val="en-IN"/>
        </w:rPr>
        <w:t>Third</w:t>
      </w:r>
      <w:r w:rsidR="00F62EDF" w:rsidRPr="00132885">
        <w:rPr>
          <w:rFonts w:ascii="Times New Roman" w:eastAsia="GulliverRM" w:hAnsi="Times New Roman" w:cs="Times New Roman"/>
          <w:color w:val="000000" w:themeColor="text1"/>
          <w:sz w:val="20"/>
          <w:szCs w:val="20"/>
          <w:lang w:val="en-IN"/>
        </w:rPr>
        <w:t>ly</w:t>
      </w:r>
      <w:r w:rsidR="00C9715A" w:rsidRPr="00132885">
        <w:rPr>
          <w:rFonts w:ascii="Times New Roman" w:eastAsia="GulliverRM" w:hAnsi="Times New Roman" w:cs="Times New Roman"/>
          <w:color w:val="000000" w:themeColor="text1"/>
          <w:sz w:val="20"/>
          <w:szCs w:val="20"/>
          <w:lang w:val="en-IN"/>
        </w:rPr>
        <w:t>, it</w:t>
      </w:r>
      <w:r w:rsidR="009A7A55" w:rsidRPr="00132885">
        <w:rPr>
          <w:rFonts w:ascii="Times New Roman" w:eastAsia="GulliverRM" w:hAnsi="Times New Roman" w:cs="Times New Roman"/>
          <w:color w:val="000000" w:themeColor="text1"/>
          <w:sz w:val="20"/>
          <w:szCs w:val="20"/>
          <w:lang w:val="en-IN"/>
        </w:rPr>
        <w:t xml:space="preserve"> demonstrates that some </w:t>
      </w:r>
      <w:r w:rsidR="00BA1040" w:rsidRPr="00132885">
        <w:rPr>
          <w:rFonts w:ascii="Times New Roman" w:eastAsia="GulliverRM" w:hAnsi="Times New Roman" w:cs="Times New Roman"/>
          <w:color w:val="000000" w:themeColor="text1"/>
          <w:sz w:val="20"/>
          <w:szCs w:val="20"/>
          <w:lang w:val="en-IN"/>
        </w:rPr>
        <w:t>SDs</w:t>
      </w:r>
      <w:r w:rsidR="009A7A55" w:rsidRPr="00132885">
        <w:rPr>
          <w:rFonts w:ascii="Times New Roman" w:eastAsia="GulliverRM" w:hAnsi="Times New Roman" w:cs="Times New Roman"/>
          <w:color w:val="000000" w:themeColor="text1"/>
          <w:sz w:val="20"/>
          <w:szCs w:val="20"/>
          <w:lang w:val="en-IN"/>
        </w:rPr>
        <w:t xml:space="preserve"> require more concentration </w:t>
      </w:r>
      <w:r w:rsidR="00C81CF8" w:rsidRPr="00132885">
        <w:rPr>
          <w:rFonts w:ascii="Times New Roman" w:eastAsia="GulliverRM" w:hAnsi="Times New Roman" w:cs="Times New Roman"/>
          <w:color w:val="000000" w:themeColor="text1"/>
          <w:sz w:val="20"/>
          <w:szCs w:val="20"/>
          <w:lang w:val="en-IN"/>
        </w:rPr>
        <w:t>than</w:t>
      </w:r>
      <w:r w:rsidR="009A7A55" w:rsidRPr="00132885">
        <w:rPr>
          <w:rFonts w:ascii="Times New Roman" w:eastAsia="GulliverRM" w:hAnsi="Times New Roman" w:cs="Times New Roman"/>
          <w:color w:val="000000" w:themeColor="text1"/>
          <w:sz w:val="20"/>
          <w:szCs w:val="20"/>
          <w:lang w:val="en-IN"/>
        </w:rPr>
        <w:t xml:space="preserve"> others</w:t>
      </w:r>
      <w:r w:rsidR="001126E2" w:rsidRPr="00132885">
        <w:rPr>
          <w:rFonts w:ascii="Times New Roman" w:eastAsia="GulliverRM" w:hAnsi="Times New Roman" w:cs="Times New Roman"/>
          <w:color w:val="000000" w:themeColor="text1"/>
          <w:sz w:val="20"/>
          <w:szCs w:val="20"/>
          <w:lang w:val="en-IN"/>
        </w:rPr>
        <w:t xml:space="preserve">; these </w:t>
      </w:r>
      <w:r w:rsidR="009A7A55" w:rsidRPr="00132885">
        <w:rPr>
          <w:rFonts w:ascii="Times New Roman" w:eastAsia="GulliverRM" w:hAnsi="Times New Roman" w:cs="Times New Roman"/>
          <w:color w:val="000000" w:themeColor="text1"/>
          <w:sz w:val="20"/>
          <w:szCs w:val="20"/>
          <w:lang w:val="en-IN"/>
        </w:rPr>
        <w:t xml:space="preserve">are </w:t>
      </w:r>
      <w:r w:rsidR="00E7203E" w:rsidRPr="00132885">
        <w:rPr>
          <w:rFonts w:ascii="Times New Roman" w:eastAsia="GulliverRM" w:hAnsi="Times New Roman" w:cs="Times New Roman"/>
          <w:color w:val="000000" w:themeColor="text1"/>
          <w:sz w:val="20"/>
          <w:szCs w:val="20"/>
          <w:lang w:val="en-IN"/>
        </w:rPr>
        <w:t xml:space="preserve">the </w:t>
      </w:r>
      <w:r w:rsidR="009A7A55" w:rsidRPr="00132885">
        <w:rPr>
          <w:rFonts w:ascii="Times New Roman" w:eastAsia="GulliverRM" w:hAnsi="Times New Roman" w:cs="Times New Roman"/>
          <w:color w:val="000000" w:themeColor="text1"/>
          <w:sz w:val="20"/>
          <w:szCs w:val="20"/>
          <w:lang w:val="en-IN"/>
        </w:rPr>
        <w:t xml:space="preserve">effect group </w:t>
      </w:r>
      <w:r w:rsidR="009A7A55" w:rsidRPr="00BA33D6">
        <w:rPr>
          <w:rFonts w:ascii="Times New Roman" w:eastAsia="GulliverRM" w:hAnsi="Times New Roman" w:cs="Times New Roman"/>
          <w:sz w:val="20"/>
          <w:szCs w:val="20"/>
          <w:lang w:val="en-IN"/>
        </w:rPr>
        <w:t xml:space="preserve">factors. </w:t>
      </w:r>
    </w:p>
    <w:p w14:paraId="0E2F2073" w14:textId="6408C6D0" w:rsidR="007322EF" w:rsidRPr="00BA33D6" w:rsidRDefault="007322EF" w:rsidP="002322D2">
      <w:pPr>
        <w:autoSpaceDE w:val="0"/>
        <w:autoSpaceDN w:val="0"/>
        <w:adjustRightInd w:val="0"/>
        <w:spacing w:after="0" w:line="360" w:lineRule="auto"/>
        <w:jc w:val="both"/>
        <w:rPr>
          <w:rFonts w:ascii="Times New Roman" w:eastAsia="GulliverRM" w:hAnsi="Times New Roman" w:cs="Times New Roman"/>
          <w:sz w:val="20"/>
          <w:szCs w:val="20"/>
          <w:lang w:val="en-IN"/>
        </w:rPr>
      </w:pPr>
      <w:r w:rsidRPr="00BA33D6">
        <w:rPr>
          <w:rFonts w:ascii="Times New Roman" w:eastAsia="GulliverRM" w:hAnsi="Times New Roman" w:cs="Times New Roman"/>
          <w:sz w:val="20"/>
          <w:szCs w:val="20"/>
          <w:lang w:val="en-IN"/>
        </w:rPr>
        <w:t>The remain</w:t>
      </w:r>
      <w:r w:rsidR="0031258A" w:rsidRPr="00BA33D6">
        <w:rPr>
          <w:rFonts w:ascii="Times New Roman" w:eastAsia="GulliverRM" w:hAnsi="Times New Roman" w:cs="Times New Roman"/>
          <w:sz w:val="20"/>
          <w:szCs w:val="20"/>
          <w:lang w:val="en-IN"/>
        </w:rPr>
        <w:t>ing</w:t>
      </w:r>
      <w:r w:rsidRPr="00BA33D6">
        <w:rPr>
          <w:rFonts w:ascii="Times New Roman" w:eastAsia="GulliverRM" w:hAnsi="Times New Roman" w:cs="Times New Roman"/>
          <w:sz w:val="20"/>
          <w:szCs w:val="20"/>
          <w:lang w:val="en-IN"/>
        </w:rPr>
        <w:t xml:space="preserve"> manuscript is structured </w:t>
      </w:r>
      <w:r w:rsidR="0031258A" w:rsidRPr="00BA33D6">
        <w:rPr>
          <w:rFonts w:ascii="Times New Roman" w:eastAsia="GulliverRM" w:hAnsi="Times New Roman" w:cs="Times New Roman"/>
          <w:sz w:val="20"/>
          <w:szCs w:val="20"/>
          <w:lang w:val="en-IN"/>
        </w:rPr>
        <w:t>in the following manner</w:t>
      </w:r>
      <w:r w:rsidRPr="00BA33D6">
        <w:rPr>
          <w:rFonts w:ascii="Times New Roman" w:eastAsia="GulliverRM" w:hAnsi="Times New Roman" w:cs="Times New Roman"/>
          <w:sz w:val="20"/>
          <w:szCs w:val="20"/>
          <w:lang w:val="en-IN"/>
        </w:rPr>
        <w:t xml:space="preserve">. </w:t>
      </w:r>
      <w:r w:rsidR="0031258A" w:rsidRPr="00BA33D6">
        <w:rPr>
          <w:rFonts w:ascii="Times New Roman" w:eastAsia="GulliverRM" w:hAnsi="Times New Roman" w:cs="Times New Roman"/>
          <w:sz w:val="20"/>
          <w:szCs w:val="20"/>
          <w:lang w:val="en-IN"/>
        </w:rPr>
        <w:t>Section 2 discusse</w:t>
      </w:r>
      <w:r w:rsidR="00DD5E2C" w:rsidRPr="00BA33D6">
        <w:rPr>
          <w:rFonts w:ascii="Times New Roman" w:eastAsia="GulliverRM" w:hAnsi="Times New Roman" w:cs="Times New Roman"/>
          <w:sz w:val="20"/>
          <w:szCs w:val="20"/>
          <w:lang w:val="en-IN"/>
        </w:rPr>
        <w:t>s</w:t>
      </w:r>
      <w:r w:rsidR="0031258A" w:rsidRPr="00BA33D6">
        <w:rPr>
          <w:rFonts w:ascii="Times New Roman" w:eastAsia="GulliverRM" w:hAnsi="Times New Roman" w:cs="Times New Roman"/>
          <w:sz w:val="20"/>
          <w:szCs w:val="20"/>
          <w:lang w:val="en-IN"/>
        </w:rPr>
        <w:t xml:space="preserve"> t</w:t>
      </w:r>
      <w:r w:rsidRPr="00BA33D6">
        <w:rPr>
          <w:rFonts w:ascii="Times New Roman" w:eastAsia="GulliverRM" w:hAnsi="Times New Roman" w:cs="Times New Roman"/>
          <w:sz w:val="20"/>
          <w:szCs w:val="20"/>
          <w:lang w:val="en-IN"/>
        </w:rPr>
        <w:t>he literature background covering the overview of sustainable supply chains</w:t>
      </w:r>
      <w:r w:rsidR="00F51FFD">
        <w:rPr>
          <w:rFonts w:ascii="Times New Roman" w:eastAsia="GulliverRM" w:hAnsi="Times New Roman" w:cs="Times New Roman"/>
          <w:sz w:val="20"/>
          <w:szCs w:val="20"/>
          <w:lang w:val="en-IN"/>
        </w:rPr>
        <w:t xml:space="preserve"> </w:t>
      </w:r>
      <w:r w:rsidR="0031258A" w:rsidRPr="00BA33D6">
        <w:rPr>
          <w:rFonts w:ascii="Times New Roman" w:eastAsia="GulliverRM" w:hAnsi="Times New Roman" w:cs="Times New Roman"/>
          <w:sz w:val="20"/>
          <w:szCs w:val="20"/>
          <w:lang w:val="en-IN"/>
        </w:rPr>
        <w:t xml:space="preserve">addressed in </w:t>
      </w:r>
      <w:r w:rsidRPr="00BA33D6">
        <w:rPr>
          <w:rFonts w:ascii="Times New Roman" w:eastAsia="GulliverRM" w:hAnsi="Times New Roman" w:cs="Times New Roman"/>
          <w:sz w:val="20"/>
          <w:szCs w:val="20"/>
          <w:lang w:val="en-IN"/>
        </w:rPr>
        <w:t xml:space="preserve">management studies </w:t>
      </w:r>
      <w:r w:rsidR="00A423A4" w:rsidRPr="00BA33D6">
        <w:rPr>
          <w:rFonts w:ascii="Times New Roman" w:eastAsia="GulliverRM" w:hAnsi="Times New Roman" w:cs="Times New Roman"/>
          <w:sz w:val="20"/>
          <w:szCs w:val="20"/>
          <w:lang w:val="en-IN"/>
        </w:rPr>
        <w:t>consider</w:t>
      </w:r>
      <w:r w:rsidR="0031258A" w:rsidRPr="00BA33D6">
        <w:rPr>
          <w:rFonts w:ascii="Times New Roman" w:eastAsia="GulliverRM" w:hAnsi="Times New Roman" w:cs="Times New Roman"/>
          <w:sz w:val="20"/>
          <w:szCs w:val="20"/>
          <w:lang w:val="en-IN"/>
        </w:rPr>
        <w:t>ing th</w:t>
      </w:r>
      <w:r w:rsidR="007309AA">
        <w:rPr>
          <w:rFonts w:ascii="Times New Roman" w:eastAsia="GulliverRM" w:hAnsi="Times New Roman" w:cs="Times New Roman"/>
          <w:sz w:val="20"/>
          <w:szCs w:val="20"/>
          <w:lang w:val="en-IN"/>
        </w:rPr>
        <w:t>ose</w:t>
      </w:r>
      <w:r w:rsidR="00F51FFD">
        <w:rPr>
          <w:rFonts w:ascii="Times New Roman" w:eastAsia="GulliverRM" w:hAnsi="Times New Roman" w:cs="Times New Roman"/>
          <w:sz w:val="20"/>
          <w:szCs w:val="20"/>
          <w:lang w:val="en-IN"/>
        </w:rPr>
        <w:t xml:space="preserve"> </w:t>
      </w:r>
      <w:r w:rsidR="00BA1040" w:rsidRPr="001562DE">
        <w:rPr>
          <w:rFonts w:ascii="Times New Roman" w:eastAsia="GulliverRM" w:hAnsi="Times New Roman" w:cs="Times New Roman"/>
          <w:sz w:val="20"/>
          <w:szCs w:val="20"/>
          <w:lang w:val="en-IN"/>
        </w:rPr>
        <w:t>SD</w:t>
      </w:r>
      <w:r w:rsidR="007309AA">
        <w:rPr>
          <w:rFonts w:ascii="Times New Roman" w:eastAsia="GulliverRM" w:hAnsi="Times New Roman" w:cs="Times New Roman"/>
          <w:sz w:val="20"/>
          <w:szCs w:val="20"/>
          <w:lang w:val="en-IN"/>
        </w:rPr>
        <w:t>s</w:t>
      </w:r>
      <w:r w:rsidR="0031258A" w:rsidRPr="00BA33D6">
        <w:rPr>
          <w:rFonts w:ascii="Times New Roman" w:eastAsia="GulliverRM" w:hAnsi="Times New Roman" w:cs="Times New Roman"/>
          <w:sz w:val="20"/>
          <w:szCs w:val="20"/>
          <w:lang w:val="en-IN"/>
        </w:rPr>
        <w:t xml:space="preserve"> related to the</w:t>
      </w:r>
      <w:r w:rsidRPr="00BA33D6">
        <w:rPr>
          <w:rFonts w:ascii="Times New Roman" w:eastAsia="GulliverRM" w:hAnsi="Times New Roman" w:cs="Times New Roman"/>
          <w:sz w:val="20"/>
          <w:szCs w:val="20"/>
          <w:lang w:val="en-IN"/>
        </w:rPr>
        <w:t xml:space="preserve"> supply chain in the thermal power sector</w:t>
      </w:r>
      <w:r w:rsidR="0031258A" w:rsidRPr="00BA33D6">
        <w:rPr>
          <w:rFonts w:ascii="Times New Roman" w:eastAsia="GulliverRM" w:hAnsi="Times New Roman" w:cs="Times New Roman"/>
          <w:sz w:val="20"/>
          <w:szCs w:val="20"/>
          <w:lang w:val="en-IN"/>
        </w:rPr>
        <w:t>.</w:t>
      </w:r>
      <w:r w:rsidR="00F51FFD">
        <w:rPr>
          <w:rFonts w:ascii="Times New Roman" w:eastAsia="GulliverRM" w:hAnsi="Times New Roman" w:cs="Times New Roman"/>
          <w:sz w:val="20"/>
          <w:szCs w:val="20"/>
          <w:lang w:val="en-IN"/>
        </w:rPr>
        <w:t xml:space="preserve"> </w:t>
      </w:r>
      <w:r w:rsidR="00DD5E2C" w:rsidRPr="00BA33D6">
        <w:rPr>
          <w:rFonts w:ascii="Times New Roman" w:eastAsia="GulliverRM" w:hAnsi="Times New Roman" w:cs="Times New Roman"/>
          <w:sz w:val="20"/>
          <w:szCs w:val="20"/>
          <w:lang w:val="en-IN"/>
        </w:rPr>
        <w:t>S</w:t>
      </w:r>
      <w:r w:rsidRPr="00BA33D6">
        <w:rPr>
          <w:rFonts w:ascii="Times New Roman" w:eastAsia="GulliverRM" w:hAnsi="Times New Roman" w:cs="Times New Roman"/>
          <w:sz w:val="20"/>
          <w:szCs w:val="20"/>
          <w:lang w:val="en-IN"/>
        </w:rPr>
        <w:t>ection 3</w:t>
      </w:r>
      <w:r w:rsidR="00DD5E2C" w:rsidRPr="00BA33D6">
        <w:rPr>
          <w:rFonts w:ascii="Times New Roman" w:eastAsia="GulliverRM" w:hAnsi="Times New Roman" w:cs="Times New Roman"/>
          <w:sz w:val="20"/>
          <w:szCs w:val="20"/>
          <w:lang w:val="en-IN"/>
        </w:rPr>
        <w:t xml:space="preserve"> presents</w:t>
      </w:r>
      <w:r w:rsidRPr="00BA33D6">
        <w:rPr>
          <w:rFonts w:ascii="Times New Roman" w:eastAsia="GulliverRM" w:hAnsi="Times New Roman" w:cs="Times New Roman"/>
          <w:sz w:val="20"/>
          <w:szCs w:val="20"/>
          <w:lang w:val="en-IN"/>
        </w:rPr>
        <w:t xml:space="preserve"> the materials and methods employed to aid in </w:t>
      </w:r>
      <w:r w:rsidR="00695158">
        <w:rPr>
          <w:rFonts w:ascii="Times New Roman" w:eastAsia="GulliverRM" w:hAnsi="Times New Roman" w:cs="Times New Roman"/>
          <w:sz w:val="20"/>
          <w:szCs w:val="20"/>
          <w:lang w:val="en-IN"/>
        </w:rPr>
        <w:t>evaluating</w:t>
      </w:r>
      <w:r w:rsidRPr="00BA33D6">
        <w:rPr>
          <w:rFonts w:ascii="Times New Roman" w:eastAsia="GulliverRM" w:hAnsi="Times New Roman" w:cs="Times New Roman"/>
          <w:sz w:val="20"/>
          <w:szCs w:val="20"/>
          <w:lang w:val="en-IN"/>
        </w:rPr>
        <w:t xml:space="preserve"> sustainable</w:t>
      </w:r>
      <w:r w:rsidR="00F51FFD">
        <w:rPr>
          <w:rFonts w:ascii="Times New Roman" w:eastAsia="GulliverRM" w:hAnsi="Times New Roman" w:cs="Times New Roman"/>
          <w:sz w:val="20"/>
          <w:szCs w:val="20"/>
          <w:lang w:val="en-IN"/>
        </w:rPr>
        <w:t xml:space="preserve"> </w:t>
      </w:r>
      <w:r w:rsidRPr="00BA33D6">
        <w:rPr>
          <w:rFonts w:ascii="Times New Roman" w:eastAsia="GulliverRM" w:hAnsi="Times New Roman" w:cs="Times New Roman"/>
          <w:sz w:val="20"/>
          <w:szCs w:val="20"/>
          <w:lang w:val="en-IN"/>
        </w:rPr>
        <w:t xml:space="preserve">supply </w:t>
      </w:r>
      <w:r w:rsidRPr="00132885">
        <w:rPr>
          <w:rFonts w:ascii="Times New Roman" w:eastAsia="GulliverRM" w:hAnsi="Times New Roman" w:cs="Times New Roman"/>
          <w:color w:val="000000" w:themeColor="text1"/>
          <w:sz w:val="20"/>
          <w:szCs w:val="20"/>
          <w:lang w:val="en-IN"/>
        </w:rPr>
        <w:t xml:space="preserve">chain </w:t>
      </w:r>
      <w:r w:rsidR="00BA1040" w:rsidRPr="00132885">
        <w:rPr>
          <w:rFonts w:ascii="Times New Roman" w:eastAsia="GulliverRM" w:hAnsi="Times New Roman" w:cs="Times New Roman"/>
          <w:color w:val="000000" w:themeColor="text1"/>
          <w:sz w:val="20"/>
          <w:szCs w:val="20"/>
          <w:lang w:val="en-IN"/>
        </w:rPr>
        <w:t>SDs</w:t>
      </w:r>
      <w:r w:rsidR="007309AA" w:rsidRPr="00132885">
        <w:rPr>
          <w:rFonts w:ascii="Times New Roman" w:eastAsia="GulliverRM" w:hAnsi="Times New Roman" w:cs="Times New Roman"/>
          <w:color w:val="000000" w:themeColor="text1"/>
          <w:sz w:val="20"/>
          <w:szCs w:val="20"/>
          <w:lang w:val="en-IN"/>
        </w:rPr>
        <w:t>;</w:t>
      </w:r>
      <w:r w:rsidRPr="00132885">
        <w:rPr>
          <w:rFonts w:ascii="Times New Roman" w:eastAsia="GulliverRM" w:hAnsi="Times New Roman" w:cs="Times New Roman"/>
          <w:color w:val="000000" w:themeColor="text1"/>
          <w:sz w:val="20"/>
          <w:szCs w:val="20"/>
          <w:lang w:val="en-IN"/>
        </w:rPr>
        <w:t xml:space="preserve"> a case context </w:t>
      </w:r>
      <w:r w:rsidR="007309AA" w:rsidRPr="00132885">
        <w:rPr>
          <w:rFonts w:ascii="Times New Roman" w:eastAsia="GulliverRM" w:hAnsi="Times New Roman" w:cs="Times New Roman"/>
          <w:color w:val="000000" w:themeColor="text1"/>
          <w:sz w:val="20"/>
          <w:szCs w:val="20"/>
          <w:lang w:val="en-IN"/>
        </w:rPr>
        <w:t>is</w:t>
      </w:r>
      <w:r w:rsidRPr="00132885">
        <w:rPr>
          <w:rFonts w:ascii="Times New Roman" w:eastAsia="GulliverRM" w:hAnsi="Times New Roman" w:cs="Times New Roman"/>
          <w:color w:val="000000" w:themeColor="text1"/>
          <w:sz w:val="20"/>
          <w:szCs w:val="20"/>
          <w:lang w:val="en-IN"/>
        </w:rPr>
        <w:t xml:space="preserve"> </w:t>
      </w:r>
      <w:r w:rsidR="00695158" w:rsidRPr="00132885">
        <w:rPr>
          <w:rFonts w:ascii="Times New Roman" w:eastAsia="GulliverRM" w:hAnsi="Times New Roman" w:cs="Times New Roman"/>
          <w:color w:val="000000" w:themeColor="text1"/>
          <w:sz w:val="20"/>
          <w:szCs w:val="20"/>
          <w:lang w:val="en-IN"/>
        </w:rPr>
        <w:t>given</w:t>
      </w:r>
      <w:r w:rsidRPr="00132885">
        <w:rPr>
          <w:rFonts w:ascii="Times New Roman" w:eastAsia="GulliverRM" w:hAnsi="Times New Roman" w:cs="Times New Roman"/>
          <w:color w:val="000000" w:themeColor="text1"/>
          <w:sz w:val="20"/>
          <w:szCs w:val="20"/>
          <w:lang w:val="en-IN"/>
        </w:rPr>
        <w:t>. Section 4</w:t>
      </w:r>
      <w:r w:rsidR="00F51FFD" w:rsidRPr="00132885">
        <w:rPr>
          <w:rFonts w:ascii="Times New Roman" w:eastAsia="GulliverRM" w:hAnsi="Times New Roman" w:cs="Times New Roman"/>
          <w:color w:val="000000" w:themeColor="text1"/>
          <w:sz w:val="20"/>
          <w:szCs w:val="20"/>
          <w:lang w:val="en-IN"/>
        </w:rPr>
        <w:t xml:space="preserve"> </w:t>
      </w:r>
      <w:r w:rsidR="00DD5E2C" w:rsidRPr="00132885">
        <w:rPr>
          <w:rFonts w:ascii="Times New Roman" w:eastAsia="GulliverRM" w:hAnsi="Times New Roman" w:cs="Times New Roman"/>
          <w:color w:val="000000" w:themeColor="text1"/>
          <w:sz w:val="20"/>
          <w:szCs w:val="20"/>
          <w:lang w:val="en-IN"/>
        </w:rPr>
        <w:t>elaborates</w:t>
      </w:r>
      <w:r w:rsidR="00F51FFD" w:rsidRPr="00132885">
        <w:rPr>
          <w:rFonts w:ascii="Times New Roman" w:eastAsia="GulliverRM" w:hAnsi="Times New Roman" w:cs="Times New Roman"/>
          <w:color w:val="000000" w:themeColor="text1"/>
          <w:sz w:val="20"/>
          <w:szCs w:val="20"/>
          <w:lang w:val="en-IN"/>
        </w:rPr>
        <w:t xml:space="preserve"> </w:t>
      </w:r>
      <w:r w:rsidR="006558D6" w:rsidRPr="00132885">
        <w:rPr>
          <w:rFonts w:ascii="Times New Roman" w:eastAsia="GulliverRM" w:hAnsi="Times New Roman" w:cs="Times New Roman"/>
          <w:color w:val="000000" w:themeColor="text1"/>
          <w:sz w:val="20"/>
          <w:szCs w:val="20"/>
          <w:lang w:val="en-IN"/>
        </w:rPr>
        <w:t>on</w:t>
      </w:r>
      <w:r w:rsidR="00F51FFD" w:rsidRPr="00132885">
        <w:rPr>
          <w:rFonts w:ascii="Times New Roman" w:eastAsia="GulliverRM" w:hAnsi="Times New Roman" w:cs="Times New Roman"/>
          <w:color w:val="000000" w:themeColor="text1"/>
          <w:sz w:val="20"/>
          <w:szCs w:val="20"/>
          <w:lang w:val="en-IN"/>
        </w:rPr>
        <w:t xml:space="preserve"> </w:t>
      </w:r>
      <w:r w:rsidRPr="00132885">
        <w:rPr>
          <w:rFonts w:ascii="Times New Roman" w:eastAsia="GulliverRM" w:hAnsi="Times New Roman" w:cs="Times New Roman"/>
          <w:color w:val="000000" w:themeColor="text1"/>
          <w:sz w:val="20"/>
          <w:szCs w:val="20"/>
          <w:lang w:val="en-IN"/>
        </w:rPr>
        <w:t>the analysis and results</w:t>
      </w:r>
      <w:r w:rsidR="00695158" w:rsidRPr="00132885">
        <w:rPr>
          <w:rFonts w:ascii="Times New Roman" w:eastAsia="GulliverRM" w:hAnsi="Times New Roman" w:cs="Times New Roman"/>
          <w:color w:val="000000" w:themeColor="text1"/>
          <w:sz w:val="20"/>
          <w:szCs w:val="20"/>
          <w:lang w:val="en-IN"/>
        </w:rPr>
        <w:t>,</w:t>
      </w:r>
      <w:r w:rsidR="007309AA" w:rsidRPr="00132885">
        <w:rPr>
          <w:rFonts w:ascii="Times New Roman" w:eastAsia="GulliverRM" w:hAnsi="Times New Roman" w:cs="Times New Roman"/>
          <w:color w:val="000000" w:themeColor="text1"/>
          <w:sz w:val="20"/>
          <w:szCs w:val="20"/>
          <w:lang w:val="en-IN"/>
        </w:rPr>
        <w:t xml:space="preserve"> while</w:t>
      </w:r>
      <w:r w:rsidRPr="00132885">
        <w:rPr>
          <w:rFonts w:ascii="Times New Roman" w:eastAsia="GulliverRM" w:hAnsi="Times New Roman" w:cs="Times New Roman"/>
          <w:color w:val="000000" w:themeColor="text1"/>
          <w:sz w:val="20"/>
          <w:szCs w:val="20"/>
          <w:lang w:val="en-IN"/>
        </w:rPr>
        <w:t xml:space="preserve"> </w:t>
      </w:r>
      <w:r w:rsidR="00DD5E2C" w:rsidRPr="00132885">
        <w:rPr>
          <w:rFonts w:ascii="Times New Roman" w:eastAsia="GulliverRM" w:hAnsi="Times New Roman" w:cs="Times New Roman"/>
          <w:color w:val="000000" w:themeColor="text1"/>
          <w:sz w:val="20"/>
          <w:szCs w:val="20"/>
          <w:lang w:val="en-IN"/>
        </w:rPr>
        <w:t xml:space="preserve">Section 5 presents </w:t>
      </w:r>
      <w:r w:rsidR="007309AA" w:rsidRPr="00132885">
        <w:rPr>
          <w:rFonts w:ascii="Times New Roman" w:eastAsia="GulliverRM" w:hAnsi="Times New Roman" w:cs="Times New Roman"/>
          <w:color w:val="000000" w:themeColor="text1"/>
          <w:sz w:val="20"/>
          <w:szCs w:val="20"/>
          <w:lang w:val="en-IN"/>
        </w:rPr>
        <w:t>a</w:t>
      </w:r>
      <w:r w:rsidR="00DD5E2C" w:rsidRPr="00132885">
        <w:rPr>
          <w:rFonts w:ascii="Times New Roman" w:eastAsia="GulliverRM" w:hAnsi="Times New Roman" w:cs="Times New Roman"/>
          <w:color w:val="000000" w:themeColor="text1"/>
          <w:sz w:val="20"/>
          <w:szCs w:val="20"/>
          <w:lang w:val="en-IN"/>
        </w:rPr>
        <w:t xml:space="preserve"> </w:t>
      </w:r>
      <w:r w:rsidRPr="00132885">
        <w:rPr>
          <w:rFonts w:ascii="Times New Roman" w:eastAsia="GulliverRM" w:hAnsi="Times New Roman" w:cs="Times New Roman"/>
          <w:color w:val="000000" w:themeColor="text1"/>
          <w:sz w:val="20"/>
          <w:szCs w:val="20"/>
          <w:lang w:val="en-IN"/>
        </w:rPr>
        <w:t>discussion and managerial implication</w:t>
      </w:r>
      <w:r w:rsidR="007309AA" w:rsidRPr="00132885">
        <w:rPr>
          <w:rFonts w:ascii="Times New Roman" w:eastAsia="GulliverRM" w:hAnsi="Times New Roman" w:cs="Times New Roman"/>
          <w:color w:val="000000" w:themeColor="text1"/>
          <w:sz w:val="20"/>
          <w:szCs w:val="20"/>
          <w:lang w:val="en-IN"/>
        </w:rPr>
        <w:t>s</w:t>
      </w:r>
      <w:r w:rsidR="00DD5E2C" w:rsidRPr="00132885">
        <w:rPr>
          <w:rFonts w:ascii="Times New Roman" w:eastAsia="GulliverRM" w:hAnsi="Times New Roman" w:cs="Times New Roman"/>
          <w:color w:val="000000" w:themeColor="text1"/>
          <w:sz w:val="20"/>
          <w:szCs w:val="20"/>
          <w:lang w:val="en-IN"/>
        </w:rPr>
        <w:t>.</w:t>
      </w:r>
      <w:r w:rsidR="00F51FFD" w:rsidRPr="00132885">
        <w:rPr>
          <w:rFonts w:ascii="Times New Roman" w:eastAsia="GulliverRM" w:hAnsi="Times New Roman" w:cs="Times New Roman"/>
          <w:color w:val="000000" w:themeColor="text1"/>
          <w:sz w:val="20"/>
          <w:szCs w:val="20"/>
          <w:lang w:val="en-IN"/>
        </w:rPr>
        <w:t xml:space="preserve"> </w:t>
      </w:r>
      <w:r w:rsidRPr="00132885">
        <w:rPr>
          <w:rFonts w:ascii="Times New Roman" w:eastAsia="GulliverRM" w:hAnsi="Times New Roman" w:cs="Times New Roman"/>
          <w:color w:val="000000" w:themeColor="text1"/>
          <w:sz w:val="20"/>
          <w:szCs w:val="20"/>
          <w:lang w:val="en-IN"/>
        </w:rPr>
        <w:t>Finally,</w:t>
      </w:r>
      <w:r w:rsidR="00F51FFD" w:rsidRPr="00132885">
        <w:rPr>
          <w:rFonts w:ascii="Times New Roman" w:eastAsia="GulliverRM" w:hAnsi="Times New Roman" w:cs="Times New Roman"/>
          <w:color w:val="000000" w:themeColor="text1"/>
          <w:sz w:val="20"/>
          <w:szCs w:val="20"/>
          <w:lang w:val="en-IN"/>
        </w:rPr>
        <w:t xml:space="preserve"> </w:t>
      </w:r>
      <w:r w:rsidR="00DD5E2C" w:rsidRPr="00132885">
        <w:rPr>
          <w:rFonts w:ascii="Times New Roman" w:eastAsia="GulliverRM" w:hAnsi="Times New Roman" w:cs="Times New Roman"/>
          <w:color w:val="000000" w:themeColor="text1"/>
          <w:sz w:val="20"/>
          <w:szCs w:val="20"/>
          <w:lang w:val="en-IN"/>
        </w:rPr>
        <w:t xml:space="preserve">in Section 6, </w:t>
      </w:r>
      <w:r w:rsidRPr="00132885">
        <w:rPr>
          <w:rFonts w:ascii="Times New Roman" w:eastAsia="GulliverRM" w:hAnsi="Times New Roman" w:cs="Times New Roman"/>
          <w:color w:val="000000" w:themeColor="text1"/>
          <w:sz w:val="20"/>
          <w:szCs w:val="20"/>
          <w:lang w:val="en-IN"/>
        </w:rPr>
        <w:t>the manuscript concludes</w:t>
      </w:r>
      <w:r w:rsidR="00F51FFD" w:rsidRPr="00132885">
        <w:rPr>
          <w:rFonts w:ascii="Times New Roman" w:eastAsia="GulliverRM" w:hAnsi="Times New Roman" w:cs="Times New Roman"/>
          <w:color w:val="000000" w:themeColor="text1"/>
          <w:sz w:val="20"/>
          <w:szCs w:val="20"/>
          <w:lang w:val="en-IN"/>
        </w:rPr>
        <w:t xml:space="preserve"> </w:t>
      </w:r>
      <w:r w:rsidRPr="00132885">
        <w:rPr>
          <w:rFonts w:ascii="Times New Roman" w:eastAsia="GulliverRM" w:hAnsi="Times New Roman" w:cs="Times New Roman"/>
          <w:color w:val="000000" w:themeColor="text1"/>
          <w:sz w:val="20"/>
          <w:szCs w:val="20"/>
          <w:lang w:val="en-IN"/>
        </w:rPr>
        <w:t xml:space="preserve">with limitations and </w:t>
      </w:r>
      <w:r w:rsidR="007309AA" w:rsidRPr="00132885">
        <w:rPr>
          <w:rFonts w:ascii="Times New Roman" w:eastAsia="GulliverRM" w:hAnsi="Times New Roman" w:cs="Times New Roman"/>
          <w:color w:val="000000" w:themeColor="text1"/>
          <w:sz w:val="20"/>
          <w:szCs w:val="20"/>
          <w:lang w:val="en-IN"/>
        </w:rPr>
        <w:t xml:space="preserve">suggestions for </w:t>
      </w:r>
      <w:r w:rsidRPr="00132885">
        <w:rPr>
          <w:rFonts w:ascii="Times New Roman" w:eastAsia="GulliverRM" w:hAnsi="Times New Roman" w:cs="Times New Roman"/>
          <w:color w:val="000000" w:themeColor="text1"/>
          <w:sz w:val="20"/>
          <w:szCs w:val="20"/>
          <w:lang w:val="en-IN"/>
        </w:rPr>
        <w:t>future studies</w:t>
      </w:r>
      <w:r w:rsidR="00DD5E2C" w:rsidRPr="00BA33D6">
        <w:rPr>
          <w:rFonts w:ascii="Times New Roman" w:eastAsia="GulliverRM" w:hAnsi="Times New Roman" w:cs="Times New Roman"/>
          <w:sz w:val="20"/>
          <w:szCs w:val="20"/>
          <w:lang w:val="en-IN"/>
        </w:rPr>
        <w:t>.</w:t>
      </w:r>
    </w:p>
    <w:p w14:paraId="40FCA50F" w14:textId="77777777" w:rsidR="00B20B4B" w:rsidRPr="00BA33D6" w:rsidRDefault="00B20B4B" w:rsidP="00ED41E7">
      <w:pPr>
        <w:autoSpaceDE w:val="0"/>
        <w:autoSpaceDN w:val="0"/>
        <w:adjustRightInd w:val="0"/>
        <w:spacing w:after="0" w:line="360" w:lineRule="auto"/>
        <w:ind w:firstLine="720"/>
        <w:jc w:val="both"/>
        <w:rPr>
          <w:rFonts w:ascii="Times New Roman" w:eastAsia="GulliverRM" w:hAnsi="Times New Roman" w:cs="Times New Roman"/>
          <w:sz w:val="20"/>
          <w:szCs w:val="20"/>
          <w:lang w:val="en-IN"/>
        </w:rPr>
      </w:pPr>
    </w:p>
    <w:p w14:paraId="3754FCA7" w14:textId="77777777" w:rsidR="00EC50DC" w:rsidRDefault="00EC50DC" w:rsidP="00D15A2E">
      <w:pPr>
        <w:pStyle w:val="ListParagraph"/>
        <w:numPr>
          <w:ilvl w:val="0"/>
          <w:numId w:val="2"/>
        </w:numPr>
        <w:tabs>
          <w:tab w:val="left" w:pos="0"/>
        </w:tabs>
        <w:spacing w:after="0" w:line="360" w:lineRule="auto"/>
        <w:jc w:val="both"/>
        <w:rPr>
          <w:rFonts w:ascii="Times New Roman" w:eastAsia="Times New Roman" w:hAnsi="Times New Roman" w:cs="Times New Roman"/>
          <w:b/>
          <w:szCs w:val="20"/>
        </w:rPr>
      </w:pPr>
      <w:r w:rsidRPr="00BA33D6">
        <w:rPr>
          <w:rFonts w:ascii="Times New Roman" w:eastAsia="Times New Roman" w:hAnsi="Times New Roman" w:cs="Times New Roman"/>
          <w:b/>
          <w:szCs w:val="20"/>
        </w:rPr>
        <w:t xml:space="preserve">Literature </w:t>
      </w:r>
      <w:r w:rsidR="00277BFD" w:rsidRPr="00BA33D6">
        <w:rPr>
          <w:rFonts w:ascii="Times New Roman" w:eastAsia="Times New Roman" w:hAnsi="Times New Roman" w:cs="Times New Roman"/>
          <w:b/>
          <w:szCs w:val="20"/>
        </w:rPr>
        <w:t>Background</w:t>
      </w:r>
    </w:p>
    <w:p w14:paraId="526D6217" w14:textId="2343BF99" w:rsidR="00F2795C" w:rsidRPr="002553E1" w:rsidRDefault="00C33406" w:rsidP="002553E1">
      <w:pPr>
        <w:pStyle w:val="ListParagraph"/>
        <w:numPr>
          <w:ilvl w:val="1"/>
          <w:numId w:val="2"/>
        </w:numPr>
        <w:autoSpaceDE w:val="0"/>
        <w:autoSpaceDN w:val="0"/>
        <w:adjustRightInd w:val="0"/>
        <w:spacing w:after="120" w:line="360" w:lineRule="auto"/>
        <w:jc w:val="both"/>
        <w:rPr>
          <w:rFonts w:ascii="Times New Roman" w:hAnsi="Times New Roman" w:cs="Times New Roman"/>
          <w:i/>
          <w:sz w:val="20"/>
          <w:szCs w:val="20"/>
        </w:rPr>
      </w:pPr>
      <w:r w:rsidRPr="002553E1">
        <w:rPr>
          <w:rFonts w:ascii="Times New Roman" w:hAnsi="Times New Roman" w:cs="Times New Roman"/>
          <w:i/>
          <w:sz w:val="20"/>
          <w:szCs w:val="20"/>
        </w:rPr>
        <w:t xml:space="preserve">Thermal </w:t>
      </w:r>
      <w:r w:rsidR="005E34E8">
        <w:rPr>
          <w:rFonts w:ascii="Times New Roman" w:hAnsi="Times New Roman" w:cs="Times New Roman"/>
          <w:i/>
          <w:sz w:val="20"/>
          <w:szCs w:val="20"/>
        </w:rPr>
        <w:t>power industries</w:t>
      </w:r>
      <w:r w:rsidR="003E0358">
        <w:rPr>
          <w:rFonts w:ascii="Times New Roman" w:hAnsi="Times New Roman" w:cs="Times New Roman"/>
          <w:i/>
          <w:sz w:val="20"/>
          <w:szCs w:val="20"/>
        </w:rPr>
        <w:t xml:space="preserve"> and their environmental impact in India</w:t>
      </w:r>
    </w:p>
    <w:p w14:paraId="7D398EF9" w14:textId="242EE29E" w:rsidR="00695158" w:rsidRDefault="00072A54" w:rsidP="002322D2">
      <w:pPr>
        <w:pStyle w:val="ListParagraph"/>
        <w:autoSpaceDE w:val="0"/>
        <w:autoSpaceDN w:val="0"/>
        <w:adjustRightInd w:val="0"/>
        <w:spacing w:after="0" w:line="360" w:lineRule="auto"/>
        <w:ind w:left="0"/>
        <w:jc w:val="both"/>
        <w:rPr>
          <w:rFonts w:ascii="Times New Roman" w:eastAsia="GulliverRM" w:hAnsi="Times New Roman" w:cs="Times New Roman"/>
          <w:sz w:val="20"/>
          <w:szCs w:val="20"/>
        </w:rPr>
      </w:pPr>
      <w:r w:rsidRPr="00BA33D6">
        <w:rPr>
          <w:rFonts w:ascii="Times New Roman" w:hAnsi="Times New Roman" w:cs="Times New Roman"/>
          <w:sz w:val="20"/>
          <w:szCs w:val="20"/>
        </w:rPr>
        <w:t xml:space="preserve">Electricity </w:t>
      </w:r>
      <w:r w:rsidR="00F16A44">
        <w:rPr>
          <w:rFonts w:ascii="Times New Roman" w:hAnsi="Times New Roman" w:cs="Times New Roman"/>
          <w:sz w:val="20"/>
          <w:szCs w:val="20"/>
        </w:rPr>
        <w:t>production and distribution network consists of</w:t>
      </w:r>
      <w:r w:rsidRPr="00BA33D6">
        <w:rPr>
          <w:rFonts w:ascii="Times New Roman" w:hAnsi="Times New Roman" w:cs="Times New Roman"/>
          <w:sz w:val="20"/>
          <w:szCs w:val="20"/>
        </w:rPr>
        <w:t xml:space="preserve"> a long chain </w:t>
      </w:r>
      <w:r w:rsidR="00F16A44">
        <w:rPr>
          <w:rFonts w:ascii="Times New Roman" w:hAnsi="Times New Roman" w:cs="Times New Roman"/>
          <w:sz w:val="20"/>
          <w:szCs w:val="20"/>
        </w:rPr>
        <w:t xml:space="preserve">that extends </w:t>
      </w:r>
      <w:r w:rsidRPr="00BA33D6">
        <w:rPr>
          <w:rFonts w:ascii="Times New Roman" w:hAnsi="Times New Roman" w:cs="Times New Roman"/>
          <w:sz w:val="20"/>
          <w:szCs w:val="20"/>
        </w:rPr>
        <w:t xml:space="preserve">from </w:t>
      </w:r>
      <w:r w:rsidR="00695158">
        <w:rPr>
          <w:rFonts w:ascii="Times New Roman" w:hAnsi="Times New Roman" w:cs="Times New Roman"/>
          <w:sz w:val="20"/>
          <w:szCs w:val="20"/>
        </w:rPr>
        <w:t>fuel sources</w:t>
      </w:r>
      <w:r w:rsidRPr="00BA33D6">
        <w:rPr>
          <w:rFonts w:ascii="Times New Roman" w:hAnsi="Times New Roman" w:cs="Times New Roman"/>
          <w:sz w:val="20"/>
          <w:szCs w:val="20"/>
        </w:rPr>
        <w:t xml:space="preserve"> to the consumer</w:t>
      </w:r>
      <w:r w:rsidR="00F16A44">
        <w:rPr>
          <w:rFonts w:ascii="Times New Roman" w:hAnsi="Times New Roman" w:cs="Times New Roman"/>
          <w:sz w:val="20"/>
          <w:szCs w:val="20"/>
        </w:rPr>
        <w:t>s</w:t>
      </w:r>
      <w:r w:rsidRPr="00BA33D6">
        <w:rPr>
          <w:rFonts w:ascii="Times New Roman" w:hAnsi="Times New Roman" w:cs="Times New Roman"/>
          <w:sz w:val="20"/>
          <w:szCs w:val="20"/>
        </w:rPr>
        <w:t>. Figure 1</w:t>
      </w:r>
      <w:r w:rsidR="002B4466">
        <w:rPr>
          <w:rFonts w:ascii="Times New Roman" w:hAnsi="Times New Roman" w:cs="Times New Roman"/>
          <w:sz w:val="20"/>
          <w:szCs w:val="20"/>
        </w:rPr>
        <w:t xml:space="preserve"> </w:t>
      </w:r>
      <w:r w:rsidRPr="00BA33D6">
        <w:rPr>
          <w:rFonts w:ascii="Times New Roman" w:hAnsi="Times New Roman" w:cs="Times New Roman"/>
          <w:sz w:val="20"/>
          <w:szCs w:val="20"/>
        </w:rPr>
        <w:t>represents a schematic diagram of the</w:t>
      </w:r>
      <w:r w:rsidR="00695158">
        <w:rPr>
          <w:rFonts w:ascii="Times New Roman" w:hAnsi="Times New Roman" w:cs="Times New Roman"/>
          <w:sz w:val="20"/>
          <w:szCs w:val="20"/>
        </w:rPr>
        <w:t xml:space="preserve"> thermal power supply chain (TPSC) and</w:t>
      </w:r>
      <w:r w:rsidRPr="00BA33D6">
        <w:rPr>
          <w:rFonts w:ascii="Times New Roman" w:hAnsi="Times New Roman" w:cs="Times New Roman"/>
          <w:sz w:val="20"/>
          <w:szCs w:val="20"/>
        </w:rPr>
        <w:t xml:space="preserve"> various socio-environmental issues associated with it</w:t>
      </w:r>
      <w:r>
        <w:rPr>
          <w:rFonts w:ascii="Times New Roman" w:hAnsi="Times New Roman" w:cs="Times New Roman"/>
          <w:sz w:val="20"/>
          <w:szCs w:val="20"/>
        </w:rPr>
        <w:t xml:space="preserve">. </w:t>
      </w:r>
      <w:r w:rsidR="00C33406" w:rsidRPr="002553E1">
        <w:rPr>
          <w:rFonts w:ascii="Times New Roman" w:eastAsia="GulliverRM" w:hAnsi="Times New Roman" w:cs="Times New Roman"/>
          <w:sz w:val="20"/>
          <w:szCs w:val="20"/>
        </w:rPr>
        <w:t xml:space="preserve">The Indian economy is growing </w:t>
      </w:r>
      <w:r w:rsidR="00695158">
        <w:rPr>
          <w:rFonts w:ascii="Times New Roman" w:eastAsia="GulliverRM" w:hAnsi="Times New Roman" w:cs="Times New Roman"/>
          <w:sz w:val="20"/>
          <w:szCs w:val="20"/>
        </w:rPr>
        <w:t>rapidly</w:t>
      </w:r>
      <w:r w:rsidR="00C33406" w:rsidRPr="002553E1">
        <w:rPr>
          <w:rFonts w:ascii="Times New Roman" w:eastAsia="GulliverRM" w:hAnsi="Times New Roman" w:cs="Times New Roman"/>
          <w:sz w:val="20"/>
          <w:szCs w:val="20"/>
        </w:rPr>
        <w:t xml:space="preserve"> and is believed to be one of the fastest in the world (</w:t>
      </w:r>
      <w:r w:rsidR="00C33406" w:rsidRPr="00C051FF">
        <w:rPr>
          <w:rFonts w:ascii="Times New Roman" w:hAnsi="Times New Roman" w:cs="Times New Roman"/>
          <w:color w:val="0070C0"/>
          <w:sz w:val="20"/>
          <w:szCs w:val="20"/>
          <w:shd w:val="clear" w:color="auto" w:fill="FFFFFF"/>
        </w:rPr>
        <w:t>Paul and Mas 2016</w:t>
      </w:r>
      <w:r w:rsidR="00C33406" w:rsidRPr="002553E1">
        <w:rPr>
          <w:rFonts w:ascii="Times New Roman" w:hAnsi="Times New Roman" w:cs="Times New Roman"/>
          <w:sz w:val="20"/>
          <w:szCs w:val="20"/>
          <w:shd w:val="clear" w:color="auto" w:fill="FFFFFF"/>
        </w:rPr>
        <w:t>)</w:t>
      </w:r>
      <w:r w:rsidR="00C33406" w:rsidRPr="002553E1">
        <w:rPr>
          <w:rFonts w:ascii="Times New Roman" w:eastAsia="GulliverRM" w:hAnsi="Times New Roman" w:cs="Times New Roman"/>
          <w:sz w:val="20"/>
          <w:szCs w:val="20"/>
        </w:rPr>
        <w:t>. It is also the fifth</w:t>
      </w:r>
      <w:r w:rsidR="00695158">
        <w:rPr>
          <w:rFonts w:ascii="Times New Roman" w:eastAsia="GulliverRM" w:hAnsi="Times New Roman" w:cs="Times New Roman"/>
          <w:sz w:val="20"/>
          <w:szCs w:val="20"/>
        </w:rPr>
        <w:t>-</w:t>
      </w:r>
      <w:r w:rsidR="00C33406" w:rsidRPr="002553E1">
        <w:rPr>
          <w:rFonts w:ascii="Times New Roman" w:eastAsia="GulliverRM" w:hAnsi="Times New Roman" w:cs="Times New Roman"/>
          <w:sz w:val="20"/>
          <w:szCs w:val="20"/>
        </w:rPr>
        <w:t>largest power producer in the world (</w:t>
      </w:r>
      <w:r w:rsidR="00C33406" w:rsidRPr="00C051FF">
        <w:rPr>
          <w:rFonts w:ascii="Times New Roman" w:hAnsi="Times New Roman" w:cs="Times New Roman"/>
          <w:color w:val="0070C0"/>
          <w:sz w:val="20"/>
          <w:szCs w:val="20"/>
          <w:shd w:val="clear" w:color="auto" w:fill="FFFFFF"/>
        </w:rPr>
        <w:t>Kar and Sharma 2015</w:t>
      </w:r>
      <w:r w:rsidR="00C33406" w:rsidRPr="002553E1">
        <w:rPr>
          <w:rFonts w:ascii="Times New Roman" w:hAnsi="Times New Roman" w:cs="Times New Roman"/>
          <w:sz w:val="20"/>
          <w:szCs w:val="20"/>
          <w:shd w:val="clear" w:color="auto" w:fill="FFFFFF"/>
        </w:rPr>
        <w:t>)</w:t>
      </w:r>
      <w:r w:rsidR="002B4466">
        <w:rPr>
          <w:rFonts w:ascii="Times New Roman" w:eastAsia="GulliverRM" w:hAnsi="Times New Roman" w:cs="Times New Roman"/>
          <w:sz w:val="20"/>
          <w:szCs w:val="20"/>
        </w:rPr>
        <w:t xml:space="preserve">. The </w:t>
      </w:r>
      <w:r w:rsidR="00C33406" w:rsidRPr="002553E1">
        <w:rPr>
          <w:rFonts w:ascii="Times New Roman" w:eastAsia="GulliverRM" w:hAnsi="Times New Roman" w:cs="Times New Roman"/>
          <w:sz w:val="20"/>
          <w:szCs w:val="20"/>
        </w:rPr>
        <w:t xml:space="preserve">Ministry of Power aims to provide round the clock power for all by </w:t>
      </w:r>
      <w:r w:rsidR="00C33406" w:rsidRPr="00932C46">
        <w:rPr>
          <w:rFonts w:ascii="Times New Roman" w:eastAsia="GulliverRM" w:hAnsi="Times New Roman" w:cs="Times New Roman"/>
          <w:sz w:val="20"/>
          <w:szCs w:val="20"/>
        </w:rPr>
        <w:t>20</w:t>
      </w:r>
      <w:r w:rsidR="00B768E8">
        <w:rPr>
          <w:rFonts w:ascii="Times New Roman" w:eastAsia="GulliverRM" w:hAnsi="Times New Roman" w:cs="Times New Roman"/>
          <w:sz w:val="20"/>
          <w:szCs w:val="20"/>
        </w:rPr>
        <w:t>3</w:t>
      </w:r>
      <w:r w:rsidR="00C33406" w:rsidRPr="00932C46">
        <w:rPr>
          <w:rFonts w:ascii="Times New Roman" w:eastAsia="GulliverRM" w:hAnsi="Times New Roman" w:cs="Times New Roman"/>
          <w:sz w:val="20"/>
          <w:szCs w:val="20"/>
        </w:rPr>
        <w:t>0</w:t>
      </w:r>
      <w:r w:rsidR="00C33406" w:rsidRPr="002553E1">
        <w:rPr>
          <w:rFonts w:ascii="Times New Roman" w:eastAsia="GulliverRM" w:hAnsi="Times New Roman" w:cs="Times New Roman"/>
          <w:sz w:val="20"/>
          <w:szCs w:val="20"/>
        </w:rPr>
        <w:t>. Thermal power</w:t>
      </w:r>
      <w:r w:rsidR="002B4466">
        <w:rPr>
          <w:rFonts w:ascii="Times New Roman" w:eastAsia="GulliverRM" w:hAnsi="Times New Roman" w:cs="Times New Roman"/>
          <w:sz w:val="20"/>
          <w:szCs w:val="20"/>
        </w:rPr>
        <w:t>,</w:t>
      </w:r>
      <w:r w:rsidR="00C33406" w:rsidRPr="002553E1">
        <w:rPr>
          <w:rFonts w:ascii="Times New Roman" w:eastAsia="GulliverRM" w:hAnsi="Times New Roman" w:cs="Times New Roman"/>
          <w:sz w:val="20"/>
          <w:szCs w:val="20"/>
        </w:rPr>
        <w:t xml:space="preserve"> being relatively less costly</w:t>
      </w:r>
      <w:r w:rsidR="002B4466">
        <w:rPr>
          <w:rFonts w:ascii="Times New Roman" w:eastAsia="GulliverRM" w:hAnsi="Times New Roman" w:cs="Times New Roman"/>
          <w:sz w:val="20"/>
          <w:szCs w:val="20"/>
        </w:rPr>
        <w:t>,</w:t>
      </w:r>
      <w:r w:rsidR="00C33406" w:rsidRPr="002553E1">
        <w:rPr>
          <w:rFonts w:ascii="Times New Roman" w:eastAsia="GulliverRM" w:hAnsi="Times New Roman" w:cs="Times New Roman"/>
          <w:sz w:val="20"/>
          <w:szCs w:val="20"/>
        </w:rPr>
        <w:t xml:space="preserve"> can help in achieving this goal. The current installed capacity of thermal power is about 230 GW</w:t>
      </w:r>
      <w:r w:rsidR="002B4466">
        <w:rPr>
          <w:rFonts w:ascii="Times New Roman" w:eastAsia="GulliverRM" w:hAnsi="Times New Roman" w:cs="Times New Roman"/>
          <w:sz w:val="20"/>
          <w:szCs w:val="20"/>
        </w:rPr>
        <w:t>; this</w:t>
      </w:r>
      <w:r w:rsidR="00C33406" w:rsidRPr="002553E1">
        <w:rPr>
          <w:rFonts w:ascii="Times New Roman" w:eastAsia="GulliverRM" w:hAnsi="Times New Roman" w:cs="Times New Roman"/>
          <w:sz w:val="20"/>
          <w:szCs w:val="20"/>
        </w:rPr>
        <w:t xml:space="preserve"> is constantly growing because of rapid industrial expansion, </w:t>
      </w:r>
      <w:r w:rsidR="002B4466">
        <w:rPr>
          <w:rFonts w:ascii="Times New Roman" w:eastAsia="GulliverRM" w:hAnsi="Times New Roman" w:cs="Times New Roman"/>
          <w:sz w:val="20"/>
          <w:szCs w:val="20"/>
        </w:rPr>
        <w:t xml:space="preserve">a </w:t>
      </w:r>
      <w:r w:rsidR="00C33406" w:rsidRPr="002553E1">
        <w:rPr>
          <w:rFonts w:ascii="Times New Roman" w:eastAsia="GulliverRM" w:hAnsi="Times New Roman" w:cs="Times New Roman"/>
          <w:sz w:val="20"/>
          <w:szCs w:val="20"/>
        </w:rPr>
        <w:t>growing population, increase in per-capita power usage</w:t>
      </w:r>
      <w:r w:rsidR="00D41D26">
        <w:rPr>
          <w:rFonts w:ascii="Times New Roman" w:eastAsia="GulliverRM" w:hAnsi="Times New Roman" w:cs="Times New Roman"/>
          <w:sz w:val="20"/>
          <w:szCs w:val="20"/>
        </w:rPr>
        <w:t xml:space="preserve"> </w:t>
      </w:r>
      <w:r w:rsidR="00C33406" w:rsidRPr="002553E1">
        <w:rPr>
          <w:rFonts w:ascii="Times New Roman" w:eastAsia="GulliverRM" w:hAnsi="Times New Roman" w:cs="Times New Roman"/>
          <w:sz w:val="20"/>
          <w:szCs w:val="20"/>
        </w:rPr>
        <w:t>and mammoth production of coal (about 40 million tons per year)</w:t>
      </w:r>
      <w:r w:rsidR="00746F64">
        <w:rPr>
          <w:rFonts w:ascii="Times New Roman" w:eastAsia="GulliverRM" w:hAnsi="Times New Roman" w:cs="Times New Roman"/>
          <w:sz w:val="20"/>
          <w:szCs w:val="20"/>
        </w:rPr>
        <w:t xml:space="preserve"> - </w:t>
      </w:r>
      <w:r w:rsidR="00695158">
        <w:rPr>
          <w:rFonts w:ascii="Times New Roman" w:eastAsia="GulliverRM" w:hAnsi="Times New Roman" w:cs="Times New Roman"/>
          <w:sz w:val="20"/>
          <w:szCs w:val="20"/>
        </w:rPr>
        <w:t xml:space="preserve">the </w:t>
      </w:r>
      <w:r w:rsidR="00C33406" w:rsidRPr="002553E1">
        <w:rPr>
          <w:rFonts w:ascii="Times New Roman" w:eastAsia="GulliverRM" w:hAnsi="Times New Roman" w:cs="Times New Roman"/>
          <w:sz w:val="20"/>
          <w:szCs w:val="20"/>
        </w:rPr>
        <w:t xml:space="preserve">raw material for </w:t>
      </w:r>
      <w:r w:rsidR="00BA1040" w:rsidRPr="001562DE">
        <w:rPr>
          <w:rFonts w:ascii="Times New Roman" w:eastAsia="GulliverRM" w:hAnsi="Times New Roman" w:cs="Times New Roman"/>
          <w:sz w:val="20"/>
          <w:szCs w:val="20"/>
        </w:rPr>
        <w:t>TPP</w:t>
      </w:r>
      <w:r w:rsidR="00C33406" w:rsidRPr="002553E1">
        <w:rPr>
          <w:rFonts w:ascii="Times New Roman" w:eastAsia="GulliverRM" w:hAnsi="Times New Roman" w:cs="Times New Roman"/>
          <w:sz w:val="20"/>
          <w:szCs w:val="20"/>
        </w:rPr>
        <w:t xml:space="preserve"> (</w:t>
      </w:r>
      <w:r w:rsidR="00C33406" w:rsidRPr="00C051FF">
        <w:rPr>
          <w:rFonts w:ascii="Times New Roman" w:hAnsi="Times New Roman" w:cs="Times New Roman"/>
          <w:color w:val="0070C0"/>
          <w:sz w:val="20"/>
          <w:szCs w:val="20"/>
          <w:shd w:val="clear" w:color="auto" w:fill="FFFFFF"/>
        </w:rPr>
        <w:t>Luthra</w:t>
      </w:r>
      <w:r w:rsidR="00C33406" w:rsidRPr="00C051FF">
        <w:rPr>
          <w:rFonts w:ascii="Times New Roman" w:eastAsia="GulliverRM" w:hAnsi="Times New Roman" w:cs="Times New Roman"/>
          <w:color w:val="0070C0"/>
          <w:sz w:val="20"/>
          <w:szCs w:val="20"/>
        </w:rPr>
        <w:t xml:space="preserve"> et al. 2015</w:t>
      </w:r>
      <w:r w:rsidR="00C33406" w:rsidRPr="002553E1">
        <w:rPr>
          <w:rFonts w:ascii="Times New Roman" w:eastAsia="GulliverRM" w:hAnsi="Times New Roman" w:cs="Times New Roman"/>
          <w:sz w:val="20"/>
          <w:szCs w:val="20"/>
        </w:rPr>
        <w:t xml:space="preserve">). Despite the immense opportunities to grow, the </w:t>
      </w:r>
      <w:r w:rsidR="00BA1040" w:rsidRPr="001562DE">
        <w:rPr>
          <w:rFonts w:ascii="Times New Roman" w:eastAsia="GulliverRM" w:hAnsi="Times New Roman" w:cs="Times New Roman"/>
          <w:sz w:val="20"/>
          <w:szCs w:val="20"/>
        </w:rPr>
        <w:t>TPPs</w:t>
      </w:r>
      <w:r w:rsidR="00C33406" w:rsidRPr="002553E1">
        <w:rPr>
          <w:rFonts w:ascii="Times New Roman" w:eastAsia="GulliverRM" w:hAnsi="Times New Roman" w:cs="Times New Roman"/>
          <w:sz w:val="20"/>
          <w:szCs w:val="20"/>
        </w:rPr>
        <w:t xml:space="preserve"> are in distress, mainly owing to complex supply chain</w:t>
      </w:r>
      <w:r w:rsidR="00746F64">
        <w:rPr>
          <w:rFonts w:ascii="Times New Roman" w:eastAsia="GulliverRM" w:hAnsi="Times New Roman" w:cs="Times New Roman"/>
          <w:sz w:val="20"/>
          <w:szCs w:val="20"/>
        </w:rPr>
        <w:t>s</w:t>
      </w:r>
      <w:r w:rsidR="00C33406" w:rsidRPr="002553E1">
        <w:rPr>
          <w:rFonts w:ascii="Times New Roman" w:eastAsia="GulliverRM" w:hAnsi="Times New Roman" w:cs="Times New Roman"/>
          <w:sz w:val="20"/>
          <w:szCs w:val="20"/>
        </w:rPr>
        <w:t>.</w:t>
      </w:r>
    </w:p>
    <w:p w14:paraId="2707A61D" w14:textId="77777777" w:rsidR="00695158" w:rsidRPr="00132885" w:rsidRDefault="00C33406" w:rsidP="002322D2">
      <w:pPr>
        <w:pStyle w:val="ListParagraph"/>
        <w:autoSpaceDE w:val="0"/>
        <w:autoSpaceDN w:val="0"/>
        <w:adjustRightInd w:val="0"/>
        <w:spacing w:after="0" w:line="360" w:lineRule="auto"/>
        <w:ind w:left="0"/>
        <w:jc w:val="both"/>
        <w:rPr>
          <w:rFonts w:ascii="Times New Roman" w:hAnsi="Times New Roman" w:cs="Times New Roman"/>
          <w:color w:val="000000" w:themeColor="text1"/>
          <w:sz w:val="20"/>
          <w:szCs w:val="20"/>
        </w:rPr>
      </w:pPr>
      <w:r w:rsidRPr="002553E1">
        <w:rPr>
          <w:rFonts w:ascii="Times New Roman" w:eastAsia="GulliverRM" w:hAnsi="Times New Roman" w:cs="Times New Roman"/>
          <w:sz w:val="20"/>
          <w:szCs w:val="20"/>
        </w:rPr>
        <w:t>Further, thermal-based power generation sources are ranked</w:t>
      </w:r>
      <w:r w:rsidR="00D41D26">
        <w:rPr>
          <w:rFonts w:ascii="Times New Roman" w:eastAsia="GulliverRM" w:hAnsi="Times New Roman" w:cs="Times New Roman"/>
          <w:sz w:val="20"/>
          <w:szCs w:val="20"/>
        </w:rPr>
        <w:t xml:space="preserve"> </w:t>
      </w:r>
      <w:r w:rsidRPr="002553E1">
        <w:rPr>
          <w:rFonts w:ascii="Times New Roman" w:eastAsia="GulliverRM" w:hAnsi="Times New Roman" w:cs="Times New Roman"/>
          <w:sz w:val="20"/>
          <w:szCs w:val="20"/>
        </w:rPr>
        <w:t xml:space="preserve">as </w:t>
      </w:r>
      <w:r w:rsidRPr="00132885">
        <w:rPr>
          <w:rFonts w:ascii="Times New Roman" w:eastAsia="GulliverRM" w:hAnsi="Times New Roman" w:cs="Times New Roman"/>
          <w:color w:val="000000" w:themeColor="text1"/>
          <w:sz w:val="20"/>
          <w:szCs w:val="20"/>
        </w:rPr>
        <w:t xml:space="preserve">the highest source of air and waste pollution </w:t>
      </w:r>
      <w:r w:rsidR="00B70210" w:rsidRPr="00132885">
        <w:rPr>
          <w:rFonts w:ascii="Times New Roman" w:eastAsia="GulliverRM" w:hAnsi="Times New Roman" w:cs="Times New Roman"/>
          <w:color w:val="000000" w:themeColor="text1"/>
          <w:sz w:val="20"/>
          <w:szCs w:val="20"/>
        </w:rPr>
        <w:t>because they emit the</w:t>
      </w:r>
      <w:r w:rsidRPr="00132885">
        <w:rPr>
          <w:rFonts w:ascii="Times New Roman" w:eastAsia="GulliverRM" w:hAnsi="Times New Roman" w:cs="Times New Roman"/>
          <w:color w:val="000000" w:themeColor="text1"/>
          <w:sz w:val="20"/>
          <w:szCs w:val="20"/>
        </w:rPr>
        <w:t xml:space="preserve"> </w:t>
      </w:r>
      <w:r w:rsidR="00B70210" w:rsidRPr="00132885">
        <w:rPr>
          <w:rFonts w:ascii="Times New Roman" w:eastAsia="GulliverRM" w:hAnsi="Times New Roman" w:cs="Times New Roman"/>
          <w:color w:val="000000" w:themeColor="text1"/>
          <w:sz w:val="20"/>
          <w:szCs w:val="20"/>
        </w:rPr>
        <w:t>maximum</w:t>
      </w:r>
      <w:r w:rsidRPr="00132885">
        <w:rPr>
          <w:rFonts w:ascii="Times New Roman" w:eastAsia="GulliverRM" w:hAnsi="Times New Roman" w:cs="Times New Roman"/>
          <w:color w:val="000000" w:themeColor="text1"/>
          <w:sz w:val="20"/>
          <w:szCs w:val="20"/>
        </w:rPr>
        <w:t xml:space="preserve"> carbon dioxide</w:t>
      </w:r>
      <w:r w:rsidR="00746F64" w:rsidRPr="00132885">
        <w:rPr>
          <w:rFonts w:ascii="Times New Roman" w:eastAsia="GulliverRM" w:hAnsi="Times New Roman" w:cs="Times New Roman"/>
          <w:color w:val="000000" w:themeColor="text1"/>
          <w:sz w:val="20"/>
          <w:szCs w:val="20"/>
        </w:rPr>
        <w:t xml:space="preserve"> and </w:t>
      </w:r>
      <w:r w:rsidRPr="00132885">
        <w:rPr>
          <w:rFonts w:ascii="Times New Roman" w:eastAsia="GulliverRM" w:hAnsi="Times New Roman" w:cs="Times New Roman"/>
          <w:color w:val="000000" w:themeColor="text1"/>
          <w:sz w:val="20"/>
          <w:szCs w:val="20"/>
        </w:rPr>
        <w:t>consum</w:t>
      </w:r>
      <w:r w:rsidR="00B70210" w:rsidRPr="00132885">
        <w:rPr>
          <w:rFonts w:ascii="Times New Roman" w:eastAsia="GulliverRM" w:hAnsi="Times New Roman" w:cs="Times New Roman"/>
          <w:color w:val="000000" w:themeColor="text1"/>
          <w:sz w:val="20"/>
          <w:szCs w:val="20"/>
        </w:rPr>
        <w:t>e a large quantity</w:t>
      </w:r>
      <w:r w:rsidRPr="00132885">
        <w:rPr>
          <w:rFonts w:ascii="Times New Roman" w:eastAsia="GulliverRM" w:hAnsi="Times New Roman" w:cs="Times New Roman"/>
          <w:color w:val="000000" w:themeColor="text1"/>
          <w:sz w:val="20"/>
          <w:szCs w:val="20"/>
        </w:rPr>
        <w:t xml:space="preserve"> of water </w:t>
      </w:r>
      <w:r w:rsidRPr="002553E1">
        <w:rPr>
          <w:rFonts w:ascii="Times New Roman" w:eastAsia="GulliverRM" w:hAnsi="Times New Roman" w:cs="Times New Roman"/>
          <w:sz w:val="20"/>
          <w:szCs w:val="20"/>
        </w:rPr>
        <w:t>(</w:t>
      </w:r>
      <w:r w:rsidRPr="00C051FF">
        <w:rPr>
          <w:rFonts w:ascii="Times New Roman" w:hAnsi="Times New Roman" w:cs="Times New Roman"/>
          <w:color w:val="0070C0"/>
          <w:sz w:val="20"/>
          <w:szCs w:val="20"/>
          <w:shd w:val="clear" w:color="auto" w:fill="FFFFFF"/>
        </w:rPr>
        <w:t>Kumari and Rao 2013</w:t>
      </w:r>
      <w:r w:rsidRPr="002553E1">
        <w:rPr>
          <w:rFonts w:ascii="Times New Roman" w:eastAsia="GulliverRM" w:hAnsi="Times New Roman" w:cs="Times New Roman"/>
          <w:sz w:val="20"/>
          <w:szCs w:val="20"/>
        </w:rPr>
        <w:t>).</w:t>
      </w:r>
      <w:r w:rsidR="00D41D26">
        <w:rPr>
          <w:rFonts w:ascii="Times New Roman" w:eastAsia="GulliverRM" w:hAnsi="Times New Roman" w:cs="Times New Roman"/>
          <w:sz w:val="20"/>
          <w:szCs w:val="20"/>
        </w:rPr>
        <w:t xml:space="preserve"> </w:t>
      </w:r>
      <w:r w:rsidRPr="002553E1">
        <w:rPr>
          <w:rFonts w:ascii="Times New Roman" w:eastAsia="GulliverRM" w:hAnsi="Times New Roman" w:cs="Times New Roman"/>
          <w:sz w:val="20"/>
          <w:szCs w:val="20"/>
        </w:rPr>
        <w:t>A thermal power plant of 500 MW uses coal from which SO</w:t>
      </w:r>
      <w:r w:rsidRPr="002553E1">
        <w:rPr>
          <w:rFonts w:ascii="Times New Roman" w:eastAsia="GulliverRM" w:hAnsi="Times New Roman" w:cs="Times New Roman"/>
          <w:sz w:val="20"/>
          <w:szCs w:val="20"/>
          <w:vertAlign w:val="subscript"/>
        </w:rPr>
        <w:t>2</w:t>
      </w:r>
      <w:r w:rsidR="00D41D26">
        <w:rPr>
          <w:rFonts w:ascii="Times New Roman" w:eastAsia="GulliverRM" w:hAnsi="Times New Roman" w:cs="Times New Roman"/>
          <w:sz w:val="20"/>
          <w:szCs w:val="20"/>
          <w:vertAlign w:val="subscript"/>
        </w:rPr>
        <w:t xml:space="preserve"> </w:t>
      </w:r>
      <w:r w:rsidRPr="002553E1">
        <w:rPr>
          <w:rFonts w:ascii="Times New Roman" w:eastAsia="GulliverRM" w:hAnsi="Times New Roman" w:cs="Times New Roman"/>
          <w:sz w:val="20"/>
          <w:szCs w:val="20"/>
        </w:rPr>
        <w:t>of 105 tonnes per day (TPD), NO</w:t>
      </w:r>
      <w:r w:rsidRPr="002553E1">
        <w:rPr>
          <w:rFonts w:ascii="Times New Roman" w:eastAsia="GulliverRM" w:hAnsi="Times New Roman" w:cs="Times New Roman"/>
          <w:sz w:val="20"/>
          <w:szCs w:val="20"/>
          <w:vertAlign w:val="subscript"/>
        </w:rPr>
        <w:t xml:space="preserve">2 </w:t>
      </w:r>
      <w:r w:rsidRPr="002553E1">
        <w:rPr>
          <w:rFonts w:ascii="Times New Roman" w:eastAsia="GulliverRM" w:hAnsi="Times New Roman" w:cs="Times New Roman"/>
          <w:sz w:val="20"/>
          <w:szCs w:val="20"/>
        </w:rPr>
        <w:t>of 24 TDP, particulate matter of 2.5 TDP</w:t>
      </w:r>
      <w:r w:rsidR="008F5F3F">
        <w:rPr>
          <w:rFonts w:ascii="Times New Roman" w:eastAsia="GulliverRM" w:hAnsi="Times New Roman" w:cs="Times New Roman"/>
          <w:sz w:val="20"/>
          <w:szCs w:val="20"/>
        </w:rPr>
        <w:t xml:space="preserve"> </w:t>
      </w:r>
      <w:r w:rsidRPr="002553E1">
        <w:rPr>
          <w:rFonts w:ascii="Times New Roman" w:eastAsia="GulliverRM" w:hAnsi="Times New Roman" w:cs="Times New Roman"/>
          <w:sz w:val="20"/>
          <w:szCs w:val="20"/>
        </w:rPr>
        <w:t>and ash of approximately 3,000-3,500 TDP are emitted. The particulate matter constitutes 34 per cent ash and 99.9 per cent electrostatic precipitator efficiency.</w:t>
      </w:r>
      <w:r w:rsidR="00D41D26">
        <w:rPr>
          <w:rFonts w:ascii="Times New Roman" w:eastAsia="GulliverRM" w:hAnsi="Times New Roman" w:cs="Times New Roman"/>
          <w:sz w:val="20"/>
          <w:szCs w:val="20"/>
        </w:rPr>
        <w:t xml:space="preserve"> </w:t>
      </w:r>
      <w:r w:rsidRPr="002553E1">
        <w:rPr>
          <w:rFonts w:ascii="Times New Roman" w:eastAsia="GulliverRM" w:hAnsi="Times New Roman" w:cs="Times New Roman"/>
          <w:sz w:val="20"/>
          <w:szCs w:val="20"/>
        </w:rPr>
        <w:t xml:space="preserve">Furthermore, to dispose of one tonne of </w:t>
      </w:r>
      <w:r w:rsidR="00D52AC3" w:rsidRPr="002553E1">
        <w:rPr>
          <w:rFonts w:ascii="Times New Roman" w:eastAsia="GulliverRM" w:hAnsi="Times New Roman" w:cs="Times New Roman"/>
          <w:sz w:val="20"/>
          <w:szCs w:val="20"/>
        </w:rPr>
        <w:t>fly ash</w:t>
      </w:r>
      <w:r w:rsidRPr="002553E1">
        <w:rPr>
          <w:rFonts w:ascii="Times New Roman" w:eastAsia="GulliverRM" w:hAnsi="Times New Roman" w:cs="Times New Roman"/>
          <w:sz w:val="20"/>
          <w:szCs w:val="20"/>
        </w:rPr>
        <w:t>, around 1 sqm of land</w:t>
      </w:r>
      <w:r w:rsidR="00746F64">
        <w:rPr>
          <w:rFonts w:ascii="Times New Roman" w:eastAsia="GulliverRM" w:hAnsi="Times New Roman" w:cs="Times New Roman"/>
          <w:sz w:val="20"/>
          <w:szCs w:val="20"/>
        </w:rPr>
        <w:t xml:space="preserve"> is </w:t>
      </w:r>
      <w:r w:rsidR="00746F64" w:rsidRPr="00132885">
        <w:rPr>
          <w:rFonts w:ascii="Times New Roman" w:eastAsia="GulliverRM" w:hAnsi="Times New Roman" w:cs="Times New Roman"/>
          <w:color w:val="000000" w:themeColor="text1"/>
          <w:sz w:val="20"/>
          <w:szCs w:val="20"/>
        </w:rPr>
        <w:t>needed</w:t>
      </w:r>
      <w:r w:rsidRPr="00132885">
        <w:rPr>
          <w:rFonts w:ascii="Times New Roman" w:eastAsia="GulliverRM" w:hAnsi="Times New Roman" w:cs="Times New Roman"/>
          <w:color w:val="000000" w:themeColor="text1"/>
          <w:sz w:val="20"/>
          <w:szCs w:val="20"/>
        </w:rPr>
        <w:t xml:space="preserve">. </w:t>
      </w:r>
      <w:r w:rsidR="005D1BD4" w:rsidRPr="00132885">
        <w:rPr>
          <w:rFonts w:ascii="Times New Roman" w:hAnsi="Times New Roman" w:cs="Times New Roman"/>
          <w:color w:val="000000" w:themeColor="text1"/>
          <w:sz w:val="20"/>
          <w:szCs w:val="20"/>
        </w:rPr>
        <w:t xml:space="preserve">Studies also claim that </w:t>
      </w:r>
      <w:r w:rsidR="00746F64" w:rsidRPr="00132885">
        <w:rPr>
          <w:rFonts w:ascii="Times New Roman" w:hAnsi="Times New Roman" w:cs="Times New Roman"/>
          <w:color w:val="000000" w:themeColor="text1"/>
          <w:sz w:val="20"/>
          <w:szCs w:val="20"/>
        </w:rPr>
        <w:t xml:space="preserve">the </w:t>
      </w:r>
      <w:r w:rsidR="005D1BD4" w:rsidRPr="00132885">
        <w:rPr>
          <w:rFonts w:ascii="Times New Roman" w:hAnsi="Times New Roman" w:cs="Times New Roman"/>
          <w:color w:val="000000" w:themeColor="text1"/>
          <w:sz w:val="20"/>
          <w:szCs w:val="20"/>
        </w:rPr>
        <w:t>average temperature of India could be increased by 4 degree</w:t>
      </w:r>
      <w:r w:rsidR="00746F64" w:rsidRPr="00132885">
        <w:rPr>
          <w:rFonts w:ascii="Times New Roman" w:hAnsi="Times New Roman" w:cs="Times New Roman"/>
          <w:color w:val="000000" w:themeColor="text1"/>
          <w:sz w:val="20"/>
          <w:szCs w:val="20"/>
        </w:rPr>
        <w:t>s</w:t>
      </w:r>
      <w:r w:rsidR="005D1BD4" w:rsidRPr="00132885">
        <w:rPr>
          <w:rFonts w:ascii="Times New Roman" w:hAnsi="Times New Roman" w:cs="Times New Roman"/>
          <w:color w:val="000000" w:themeColor="text1"/>
          <w:sz w:val="20"/>
          <w:szCs w:val="20"/>
        </w:rPr>
        <w:t xml:space="preserve"> Celsius by the end of this century if strict action</w:t>
      </w:r>
      <w:r w:rsidR="00746F64" w:rsidRPr="00132885">
        <w:rPr>
          <w:rFonts w:ascii="Times New Roman" w:hAnsi="Times New Roman" w:cs="Times New Roman"/>
          <w:color w:val="000000" w:themeColor="text1"/>
          <w:sz w:val="20"/>
          <w:szCs w:val="20"/>
        </w:rPr>
        <w:t>s are</w:t>
      </w:r>
      <w:r w:rsidR="005D1BD4" w:rsidRPr="00132885">
        <w:rPr>
          <w:rFonts w:ascii="Times New Roman" w:hAnsi="Times New Roman" w:cs="Times New Roman"/>
          <w:color w:val="000000" w:themeColor="text1"/>
          <w:sz w:val="20"/>
          <w:szCs w:val="20"/>
        </w:rPr>
        <w:t xml:space="preserve"> not taken to restrict these industrial gaseous emissions to safe level</w:t>
      </w:r>
      <w:r w:rsidR="00746F64" w:rsidRPr="00132885">
        <w:rPr>
          <w:rFonts w:ascii="Times New Roman" w:hAnsi="Times New Roman" w:cs="Times New Roman"/>
          <w:color w:val="000000" w:themeColor="text1"/>
          <w:sz w:val="20"/>
          <w:szCs w:val="20"/>
        </w:rPr>
        <w:t>s</w:t>
      </w:r>
      <w:r w:rsidR="00F62EDF" w:rsidRPr="00132885">
        <w:rPr>
          <w:rFonts w:ascii="Times New Roman" w:hAnsi="Times New Roman" w:cs="Times New Roman"/>
          <w:color w:val="000000" w:themeColor="text1"/>
          <w:sz w:val="20"/>
          <w:szCs w:val="20"/>
        </w:rPr>
        <w:t xml:space="preserve"> </w:t>
      </w:r>
      <w:r w:rsidR="005D1BD4" w:rsidRPr="00132885">
        <w:rPr>
          <w:rFonts w:ascii="Times New Roman" w:hAnsi="Times New Roman" w:cs="Times New Roman"/>
          <w:color w:val="000000" w:themeColor="text1"/>
          <w:sz w:val="20"/>
          <w:szCs w:val="20"/>
        </w:rPr>
        <w:lastRenderedPageBreak/>
        <w:t>(</w:t>
      </w:r>
      <w:proofErr w:type="spellStart"/>
      <w:r w:rsidR="005D1BD4" w:rsidRPr="00C051FF">
        <w:rPr>
          <w:rFonts w:ascii="Times New Roman" w:hAnsi="Times New Roman" w:cs="Times New Roman"/>
          <w:color w:val="0070C0"/>
          <w:sz w:val="20"/>
          <w:szCs w:val="20"/>
        </w:rPr>
        <w:t>Livemint</w:t>
      </w:r>
      <w:proofErr w:type="spellEnd"/>
      <w:r w:rsidR="00F62EDF" w:rsidRPr="00C051FF">
        <w:rPr>
          <w:rFonts w:ascii="Times New Roman" w:hAnsi="Times New Roman" w:cs="Times New Roman"/>
          <w:color w:val="0070C0"/>
          <w:sz w:val="20"/>
          <w:szCs w:val="20"/>
        </w:rPr>
        <w:t>,</w:t>
      </w:r>
      <w:r w:rsidR="005D1BD4" w:rsidRPr="00C051FF">
        <w:rPr>
          <w:rFonts w:ascii="Times New Roman" w:hAnsi="Times New Roman" w:cs="Times New Roman"/>
          <w:color w:val="0070C0"/>
          <w:sz w:val="20"/>
          <w:szCs w:val="20"/>
        </w:rPr>
        <w:t xml:space="preserve"> 2019</w:t>
      </w:r>
      <w:r w:rsidR="005D1BD4" w:rsidRPr="00132885">
        <w:rPr>
          <w:rFonts w:ascii="Times New Roman" w:hAnsi="Times New Roman" w:cs="Times New Roman"/>
          <w:color w:val="000000" w:themeColor="text1"/>
          <w:sz w:val="20"/>
          <w:szCs w:val="20"/>
        </w:rPr>
        <w:t>). This kind of climate change would ha</w:t>
      </w:r>
      <w:r w:rsidR="00695158" w:rsidRPr="00132885">
        <w:rPr>
          <w:rFonts w:ascii="Times New Roman" w:hAnsi="Times New Roman" w:cs="Times New Roman"/>
          <w:color w:val="000000" w:themeColor="text1"/>
          <w:sz w:val="20"/>
          <w:szCs w:val="20"/>
        </w:rPr>
        <w:t>rm</w:t>
      </w:r>
      <w:r w:rsidR="005D1BD4" w:rsidRPr="00132885">
        <w:rPr>
          <w:rFonts w:ascii="Times New Roman" w:hAnsi="Times New Roman" w:cs="Times New Roman"/>
          <w:color w:val="000000" w:themeColor="text1"/>
          <w:sz w:val="20"/>
          <w:szCs w:val="20"/>
        </w:rPr>
        <w:t xml:space="preserve"> </w:t>
      </w:r>
      <w:r w:rsidR="00746F64" w:rsidRPr="00132885">
        <w:rPr>
          <w:rFonts w:ascii="Times New Roman" w:hAnsi="Times New Roman" w:cs="Times New Roman"/>
          <w:color w:val="000000" w:themeColor="text1"/>
          <w:sz w:val="20"/>
          <w:szCs w:val="20"/>
        </w:rPr>
        <w:t xml:space="preserve">the </w:t>
      </w:r>
      <w:r w:rsidR="005D1BD4" w:rsidRPr="00132885">
        <w:rPr>
          <w:rFonts w:ascii="Times New Roman" w:hAnsi="Times New Roman" w:cs="Times New Roman"/>
          <w:color w:val="000000" w:themeColor="text1"/>
          <w:sz w:val="20"/>
          <w:szCs w:val="20"/>
        </w:rPr>
        <w:t xml:space="preserve">Indian economy and </w:t>
      </w:r>
      <w:r w:rsidR="00695158" w:rsidRPr="00132885">
        <w:rPr>
          <w:rFonts w:ascii="Times New Roman" w:hAnsi="Times New Roman" w:cs="Times New Roman"/>
          <w:color w:val="000000" w:themeColor="text1"/>
          <w:sz w:val="20"/>
          <w:szCs w:val="20"/>
        </w:rPr>
        <w:t>result in a 9.8% decrease in per capita GDP as per</w:t>
      </w:r>
      <w:r w:rsidR="005D1BD4" w:rsidRPr="00132885">
        <w:rPr>
          <w:rFonts w:ascii="Times New Roman" w:hAnsi="Times New Roman" w:cs="Times New Roman"/>
          <w:color w:val="000000" w:themeColor="text1"/>
          <w:sz w:val="20"/>
          <w:szCs w:val="20"/>
        </w:rPr>
        <w:t xml:space="preserve"> a World Bank study (Mani et al.</w:t>
      </w:r>
      <w:r w:rsidR="005D0F36" w:rsidRPr="00132885">
        <w:rPr>
          <w:rFonts w:ascii="Times New Roman" w:hAnsi="Times New Roman" w:cs="Times New Roman"/>
          <w:color w:val="000000" w:themeColor="text1"/>
          <w:sz w:val="20"/>
          <w:szCs w:val="20"/>
        </w:rPr>
        <w:t xml:space="preserve"> </w:t>
      </w:r>
      <w:r w:rsidR="005D1BD4" w:rsidRPr="00132885">
        <w:rPr>
          <w:rFonts w:ascii="Times New Roman" w:hAnsi="Times New Roman" w:cs="Times New Roman"/>
          <w:color w:val="000000" w:themeColor="text1"/>
          <w:sz w:val="20"/>
          <w:szCs w:val="20"/>
        </w:rPr>
        <w:t xml:space="preserve">2018). </w:t>
      </w:r>
      <w:r w:rsidR="000023B7" w:rsidRPr="00132885">
        <w:rPr>
          <w:rFonts w:ascii="Times New Roman" w:hAnsi="Times New Roman" w:cs="Times New Roman"/>
          <w:color w:val="000000" w:themeColor="text1"/>
          <w:sz w:val="20"/>
          <w:szCs w:val="20"/>
        </w:rPr>
        <w:t>In terms of specific water consumption</w:t>
      </w:r>
      <w:r w:rsidR="00D754A1"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 xml:space="preserve"> Indian </w:t>
      </w:r>
      <w:r w:rsidR="00746F64" w:rsidRPr="00132885">
        <w:rPr>
          <w:rFonts w:ascii="Times New Roman" w:hAnsi="Times New Roman" w:cs="Times New Roman"/>
          <w:color w:val="000000" w:themeColor="text1"/>
          <w:sz w:val="20"/>
          <w:szCs w:val="20"/>
        </w:rPr>
        <w:t>thermal power plants</w:t>
      </w:r>
      <w:r w:rsidR="00F62EDF" w:rsidRPr="00132885">
        <w:rPr>
          <w:rFonts w:ascii="Times New Roman" w:hAnsi="Times New Roman" w:cs="Times New Roman"/>
          <w:color w:val="000000" w:themeColor="text1"/>
          <w:sz w:val="20"/>
          <w:szCs w:val="20"/>
        </w:rPr>
        <w:t xml:space="preserve"> </w:t>
      </w:r>
      <w:r w:rsidR="006F650E"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T</w:t>
      </w:r>
      <w:r w:rsidR="00535322" w:rsidRPr="00132885">
        <w:rPr>
          <w:rFonts w:ascii="Times New Roman" w:hAnsi="Times New Roman" w:cs="Times New Roman"/>
          <w:color w:val="000000" w:themeColor="text1"/>
          <w:sz w:val="20"/>
          <w:szCs w:val="20"/>
        </w:rPr>
        <w:t>P</w:t>
      </w:r>
      <w:r w:rsidR="000023B7" w:rsidRPr="00132885">
        <w:rPr>
          <w:rFonts w:ascii="Times New Roman" w:hAnsi="Times New Roman" w:cs="Times New Roman"/>
          <w:color w:val="000000" w:themeColor="text1"/>
          <w:sz w:val="20"/>
          <w:szCs w:val="20"/>
        </w:rPr>
        <w:t>P</w:t>
      </w:r>
      <w:r w:rsidR="006F650E" w:rsidRPr="00132885">
        <w:rPr>
          <w:rFonts w:ascii="Times New Roman" w:hAnsi="Times New Roman" w:cs="Times New Roman"/>
          <w:color w:val="000000" w:themeColor="text1"/>
          <w:sz w:val="20"/>
          <w:szCs w:val="20"/>
        </w:rPr>
        <w:t>s)</w:t>
      </w:r>
      <w:r w:rsidR="000023B7" w:rsidRPr="00132885">
        <w:rPr>
          <w:rFonts w:ascii="Times New Roman" w:hAnsi="Times New Roman" w:cs="Times New Roman"/>
          <w:color w:val="000000" w:themeColor="text1"/>
          <w:sz w:val="20"/>
          <w:szCs w:val="20"/>
        </w:rPr>
        <w:t xml:space="preserve"> demonstrate </w:t>
      </w:r>
      <w:r w:rsidR="00746F64" w:rsidRPr="00132885">
        <w:rPr>
          <w:rFonts w:ascii="Times New Roman" w:hAnsi="Times New Roman" w:cs="Times New Roman"/>
          <w:color w:val="000000" w:themeColor="text1"/>
          <w:sz w:val="20"/>
          <w:szCs w:val="20"/>
        </w:rPr>
        <w:t>poor</w:t>
      </w:r>
      <w:r w:rsidR="000023B7" w:rsidRPr="00132885">
        <w:rPr>
          <w:rFonts w:ascii="Times New Roman" w:hAnsi="Times New Roman" w:cs="Times New Roman"/>
          <w:color w:val="000000" w:themeColor="text1"/>
          <w:sz w:val="20"/>
          <w:szCs w:val="20"/>
        </w:rPr>
        <w:t xml:space="preserve"> performance</w:t>
      </w:r>
      <w:r w:rsidR="00746F64" w:rsidRPr="00132885">
        <w:rPr>
          <w:rFonts w:ascii="Times New Roman" w:hAnsi="Times New Roman" w:cs="Times New Roman"/>
          <w:color w:val="000000" w:themeColor="text1"/>
          <w:sz w:val="20"/>
          <w:szCs w:val="20"/>
        </w:rPr>
        <w:t xml:space="preserve">. </w:t>
      </w:r>
      <w:r w:rsidR="000023B7" w:rsidRPr="00132885">
        <w:rPr>
          <w:rFonts w:ascii="Times New Roman" w:hAnsi="Times New Roman" w:cs="Times New Roman"/>
          <w:color w:val="000000" w:themeColor="text1"/>
          <w:sz w:val="20"/>
          <w:szCs w:val="20"/>
        </w:rPr>
        <w:t>Indian T</w:t>
      </w:r>
      <w:r w:rsidR="00535322" w:rsidRPr="00132885">
        <w:rPr>
          <w:rFonts w:ascii="Times New Roman" w:hAnsi="Times New Roman" w:cs="Times New Roman"/>
          <w:color w:val="000000" w:themeColor="text1"/>
          <w:sz w:val="20"/>
          <w:szCs w:val="20"/>
        </w:rPr>
        <w:t>P</w:t>
      </w:r>
      <w:r w:rsidR="000023B7" w:rsidRPr="00132885">
        <w:rPr>
          <w:rFonts w:ascii="Times New Roman" w:hAnsi="Times New Roman" w:cs="Times New Roman"/>
          <w:color w:val="000000" w:themeColor="text1"/>
          <w:sz w:val="20"/>
          <w:szCs w:val="20"/>
        </w:rPr>
        <w:t>Ps consume 5 to 7 m</w:t>
      </w:r>
      <w:r w:rsidR="000023B7" w:rsidRPr="00132885">
        <w:rPr>
          <w:rFonts w:ascii="Times New Roman" w:hAnsi="Times New Roman" w:cs="Times New Roman"/>
          <w:color w:val="000000" w:themeColor="text1"/>
          <w:sz w:val="20"/>
          <w:szCs w:val="20"/>
          <w:vertAlign w:val="superscript"/>
        </w:rPr>
        <w:t>3</w:t>
      </w:r>
      <w:r w:rsidR="000023B7" w:rsidRPr="00132885">
        <w:rPr>
          <w:rFonts w:ascii="Times New Roman" w:hAnsi="Times New Roman" w:cs="Times New Roman"/>
          <w:color w:val="000000" w:themeColor="text1"/>
          <w:sz w:val="20"/>
          <w:szCs w:val="20"/>
        </w:rPr>
        <w:t>/MWh</w:t>
      </w:r>
      <w:r w:rsidR="00695158"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 xml:space="preserve"> whereas the global average is between 1.3 to 2.5 m3/MWh</w:t>
      </w:r>
      <w:r w:rsidR="00746F64" w:rsidRPr="00132885">
        <w:rPr>
          <w:rFonts w:ascii="Times New Roman" w:hAnsi="Times New Roman" w:cs="Times New Roman"/>
          <w:color w:val="000000" w:themeColor="text1"/>
          <w:sz w:val="20"/>
          <w:szCs w:val="20"/>
        </w:rPr>
        <w:t xml:space="preserve"> </w:t>
      </w:r>
      <w:r w:rsidR="000023B7" w:rsidRPr="00132885">
        <w:rPr>
          <w:rFonts w:ascii="Times New Roman" w:hAnsi="Times New Roman" w:cs="Times New Roman"/>
          <w:color w:val="000000" w:themeColor="text1"/>
          <w:sz w:val="20"/>
          <w:szCs w:val="20"/>
        </w:rPr>
        <w:t>(</w:t>
      </w:r>
      <w:proofErr w:type="spellStart"/>
      <w:r w:rsidR="000023B7" w:rsidRPr="00C051FF">
        <w:rPr>
          <w:rFonts w:ascii="Times New Roman" w:hAnsi="Times New Roman" w:cs="Times New Roman"/>
          <w:color w:val="0070C0"/>
          <w:sz w:val="20"/>
          <w:szCs w:val="20"/>
        </w:rPr>
        <w:t>Nazar</w:t>
      </w:r>
      <w:proofErr w:type="spellEnd"/>
      <w:r w:rsidR="000023B7" w:rsidRPr="00C051FF">
        <w:rPr>
          <w:rFonts w:ascii="Times New Roman" w:hAnsi="Times New Roman" w:cs="Times New Roman"/>
          <w:color w:val="0070C0"/>
          <w:sz w:val="20"/>
          <w:szCs w:val="20"/>
        </w:rPr>
        <w:t xml:space="preserve"> 2020</w:t>
      </w:r>
      <w:r w:rsidR="000023B7" w:rsidRPr="00132885">
        <w:rPr>
          <w:rFonts w:ascii="Times New Roman" w:hAnsi="Times New Roman" w:cs="Times New Roman"/>
          <w:color w:val="000000" w:themeColor="text1"/>
          <w:sz w:val="20"/>
          <w:szCs w:val="20"/>
        </w:rPr>
        <w:t xml:space="preserve">). India registers a 14 </w:t>
      </w:r>
      <w:proofErr w:type="spellStart"/>
      <w:r w:rsidR="000023B7" w:rsidRPr="00132885">
        <w:rPr>
          <w:rFonts w:ascii="Times New Roman" w:hAnsi="Times New Roman" w:cs="Times New Roman"/>
          <w:color w:val="000000" w:themeColor="text1"/>
          <w:sz w:val="20"/>
          <w:szCs w:val="20"/>
        </w:rPr>
        <w:t>TWh</w:t>
      </w:r>
      <w:proofErr w:type="spellEnd"/>
      <w:r w:rsidR="000023B7" w:rsidRPr="00132885">
        <w:rPr>
          <w:rFonts w:ascii="Times New Roman" w:hAnsi="Times New Roman" w:cs="Times New Roman"/>
          <w:color w:val="000000" w:themeColor="text1"/>
          <w:sz w:val="20"/>
          <w:szCs w:val="20"/>
        </w:rPr>
        <w:t xml:space="preserve"> (</w:t>
      </w:r>
      <w:r w:rsidR="00D52AC3" w:rsidRPr="00132885">
        <w:rPr>
          <w:rFonts w:ascii="Times New Roman" w:hAnsi="Times New Roman" w:cs="Times New Roman"/>
          <w:color w:val="000000" w:themeColor="text1"/>
          <w:sz w:val="20"/>
          <w:szCs w:val="20"/>
        </w:rPr>
        <w:t>Terawatt</w:t>
      </w:r>
      <w:r w:rsidR="000023B7" w:rsidRPr="00132885">
        <w:rPr>
          <w:rFonts w:ascii="Times New Roman" w:hAnsi="Times New Roman" w:cs="Times New Roman"/>
          <w:color w:val="000000" w:themeColor="text1"/>
          <w:sz w:val="20"/>
          <w:szCs w:val="20"/>
        </w:rPr>
        <w:t xml:space="preserve"> hours) loss in thermal</w:t>
      </w:r>
      <w:r w:rsidR="00695158"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 xml:space="preserve"> electrical power generation</w:t>
      </w:r>
      <w:r w:rsidR="00746F64"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 xml:space="preserve"> equivalent to a revenue loss of INR 56 billion</w:t>
      </w:r>
      <w:r w:rsidR="00746F64" w:rsidRPr="00132885">
        <w:rPr>
          <w:rFonts w:ascii="Times New Roman" w:hAnsi="Times New Roman" w:cs="Times New Roman"/>
          <w:color w:val="000000" w:themeColor="text1"/>
          <w:sz w:val="20"/>
          <w:szCs w:val="20"/>
        </w:rPr>
        <w:t xml:space="preserve">. This </w:t>
      </w:r>
      <w:r w:rsidR="00FF6BD8" w:rsidRPr="00132885">
        <w:rPr>
          <w:rFonts w:ascii="Times New Roman" w:hAnsi="Times New Roman" w:cs="Times New Roman"/>
          <w:color w:val="000000" w:themeColor="text1"/>
          <w:sz w:val="20"/>
          <w:szCs w:val="20"/>
        </w:rPr>
        <w:t xml:space="preserve">is </w:t>
      </w:r>
      <w:r w:rsidR="00746F64" w:rsidRPr="00132885">
        <w:rPr>
          <w:rFonts w:ascii="Times New Roman" w:hAnsi="Times New Roman" w:cs="Times New Roman"/>
          <w:color w:val="000000" w:themeColor="text1"/>
          <w:sz w:val="20"/>
          <w:szCs w:val="20"/>
        </w:rPr>
        <w:t>due to</w:t>
      </w:r>
      <w:r w:rsidR="000023B7" w:rsidRPr="00132885">
        <w:rPr>
          <w:rFonts w:ascii="Times New Roman" w:hAnsi="Times New Roman" w:cs="Times New Roman"/>
          <w:color w:val="000000" w:themeColor="text1"/>
          <w:sz w:val="20"/>
          <w:szCs w:val="20"/>
        </w:rPr>
        <w:t xml:space="preserve"> water scarcity</w:t>
      </w:r>
      <w:r w:rsidR="00695158"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 xml:space="preserve"> as 36% of T</w:t>
      </w:r>
      <w:r w:rsidR="00535322" w:rsidRPr="00132885">
        <w:rPr>
          <w:rFonts w:ascii="Times New Roman" w:hAnsi="Times New Roman" w:cs="Times New Roman"/>
          <w:color w:val="000000" w:themeColor="text1"/>
          <w:sz w:val="20"/>
          <w:szCs w:val="20"/>
        </w:rPr>
        <w:t>P</w:t>
      </w:r>
      <w:r w:rsidR="000023B7" w:rsidRPr="00132885">
        <w:rPr>
          <w:rFonts w:ascii="Times New Roman" w:hAnsi="Times New Roman" w:cs="Times New Roman"/>
          <w:color w:val="000000" w:themeColor="text1"/>
          <w:sz w:val="20"/>
          <w:szCs w:val="20"/>
        </w:rPr>
        <w:t>Ps are located in water</w:t>
      </w:r>
      <w:r w:rsidR="00695158"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stressed regions</w:t>
      </w:r>
      <w:r w:rsidR="00746F64" w:rsidRPr="00132885">
        <w:rPr>
          <w:rFonts w:ascii="Times New Roman" w:hAnsi="Times New Roman" w:cs="Times New Roman"/>
          <w:color w:val="000000" w:themeColor="text1"/>
          <w:sz w:val="20"/>
          <w:szCs w:val="20"/>
        </w:rPr>
        <w:t xml:space="preserve"> </w:t>
      </w:r>
      <w:r w:rsidR="000023B7" w:rsidRPr="00132885">
        <w:rPr>
          <w:rFonts w:ascii="Times New Roman" w:hAnsi="Times New Roman" w:cs="Times New Roman"/>
          <w:color w:val="000000" w:themeColor="text1"/>
          <w:sz w:val="20"/>
          <w:szCs w:val="20"/>
        </w:rPr>
        <w:t>(</w:t>
      </w:r>
      <w:proofErr w:type="spellStart"/>
      <w:r w:rsidR="000023B7" w:rsidRPr="00C051FF">
        <w:rPr>
          <w:rFonts w:ascii="Times New Roman" w:hAnsi="Times New Roman" w:cs="Times New Roman"/>
          <w:color w:val="0070C0"/>
          <w:sz w:val="20"/>
          <w:szCs w:val="20"/>
        </w:rPr>
        <w:t>Nazar</w:t>
      </w:r>
      <w:proofErr w:type="spellEnd"/>
      <w:r w:rsidR="000023B7" w:rsidRPr="00C051FF">
        <w:rPr>
          <w:rFonts w:ascii="Times New Roman" w:hAnsi="Times New Roman" w:cs="Times New Roman"/>
          <w:color w:val="0070C0"/>
          <w:sz w:val="20"/>
          <w:szCs w:val="20"/>
        </w:rPr>
        <w:t xml:space="preserve"> 2020</w:t>
      </w:r>
      <w:r w:rsidR="000023B7" w:rsidRPr="00132885">
        <w:rPr>
          <w:rFonts w:ascii="Times New Roman" w:hAnsi="Times New Roman" w:cs="Times New Roman"/>
          <w:color w:val="000000" w:themeColor="text1"/>
          <w:sz w:val="20"/>
          <w:szCs w:val="20"/>
        </w:rPr>
        <w:t>). Indian T</w:t>
      </w:r>
      <w:r w:rsidR="00535322" w:rsidRPr="00132885">
        <w:rPr>
          <w:rFonts w:ascii="Times New Roman" w:hAnsi="Times New Roman" w:cs="Times New Roman"/>
          <w:color w:val="000000" w:themeColor="text1"/>
          <w:sz w:val="20"/>
          <w:szCs w:val="20"/>
        </w:rPr>
        <w:t>P</w:t>
      </w:r>
      <w:r w:rsidR="000023B7" w:rsidRPr="00132885">
        <w:rPr>
          <w:rFonts w:ascii="Times New Roman" w:hAnsi="Times New Roman" w:cs="Times New Roman"/>
          <w:color w:val="000000" w:themeColor="text1"/>
          <w:sz w:val="20"/>
          <w:szCs w:val="20"/>
        </w:rPr>
        <w:t>Ps burn locally available coal</w:t>
      </w:r>
      <w:r w:rsidR="00695158"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 xml:space="preserve"> which ha</w:t>
      </w:r>
      <w:r w:rsidR="00FF6BD8" w:rsidRPr="00132885">
        <w:rPr>
          <w:rFonts w:ascii="Times New Roman" w:hAnsi="Times New Roman" w:cs="Times New Roman"/>
          <w:color w:val="000000" w:themeColor="text1"/>
          <w:sz w:val="20"/>
          <w:szCs w:val="20"/>
        </w:rPr>
        <w:t>s</w:t>
      </w:r>
      <w:r w:rsidR="000023B7" w:rsidRPr="00132885">
        <w:rPr>
          <w:rFonts w:ascii="Times New Roman" w:hAnsi="Times New Roman" w:cs="Times New Roman"/>
          <w:color w:val="000000" w:themeColor="text1"/>
          <w:sz w:val="20"/>
          <w:szCs w:val="20"/>
        </w:rPr>
        <w:t xml:space="preserve"> higher ash content</w:t>
      </w:r>
      <w:r w:rsidR="00FF6BD8" w:rsidRPr="00132885">
        <w:rPr>
          <w:rFonts w:ascii="Times New Roman" w:hAnsi="Times New Roman" w:cs="Times New Roman"/>
          <w:color w:val="000000" w:themeColor="text1"/>
          <w:sz w:val="20"/>
          <w:szCs w:val="20"/>
        </w:rPr>
        <w:t xml:space="preserve"> </w:t>
      </w:r>
      <w:r w:rsidR="000023B7" w:rsidRPr="00132885">
        <w:rPr>
          <w:rFonts w:ascii="Times New Roman" w:hAnsi="Times New Roman" w:cs="Times New Roman"/>
          <w:color w:val="000000" w:themeColor="text1"/>
          <w:sz w:val="20"/>
          <w:szCs w:val="20"/>
        </w:rPr>
        <w:t>(35-50%),</w:t>
      </w:r>
      <w:r w:rsidR="003C3A4E" w:rsidRPr="00132885">
        <w:rPr>
          <w:rFonts w:ascii="Times New Roman" w:hAnsi="Times New Roman" w:cs="Times New Roman"/>
          <w:color w:val="000000" w:themeColor="text1"/>
          <w:sz w:val="20"/>
          <w:szCs w:val="20"/>
        </w:rPr>
        <w:t xml:space="preserve"> </w:t>
      </w:r>
      <w:r w:rsidR="000023B7" w:rsidRPr="00132885">
        <w:rPr>
          <w:rFonts w:ascii="Times New Roman" w:hAnsi="Times New Roman" w:cs="Times New Roman"/>
          <w:color w:val="000000" w:themeColor="text1"/>
          <w:sz w:val="20"/>
          <w:szCs w:val="20"/>
        </w:rPr>
        <w:t>higher moisture content</w:t>
      </w:r>
      <w:r w:rsidR="00FF6BD8" w:rsidRPr="00132885">
        <w:rPr>
          <w:rFonts w:ascii="Times New Roman" w:hAnsi="Times New Roman" w:cs="Times New Roman"/>
          <w:color w:val="000000" w:themeColor="text1"/>
          <w:sz w:val="20"/>
          <w:szCs w:val="20"/>
        </w:rPr>
        <w:t xml:space="preserve"> </w:t>
      </w:r>
      <w:r w:rsidR="000023B7" w:rsidRPr="00132885">
        <w:rPr>
          <w:rFonts w:ascii="Times New Roman" w:hAnsi="Times New Roman" w:cs="Times New Roman"/>
          <w:color w:val="000000" w:themeColor="text1"/>
          <w:sz w:val="20"/>
          <w:szCs w:val="20"/>
        </w:rPr>
        <w:t>(4-20%) and lower calorific value in comparison to coal available in Australia or Indonesia</w:t>
      </w:r>
      <w:r w:rsidR="00FF6BD8" w:rsidRPr="00132885">
        <w:rPr>
          <w:rFonts w:ascii="Times New Roman" w:hAnsi="Times New Roman" w:cs="Times New Roman"/>
          <w:color w:val="000000" w:themeColor="text1"/>
          <w:sz w:val="20"/>
          <w:szCs w:val="20"/>
        </w:rPr>
        <w:t xml:space="preserve"> </w:t>
      </w:r>
      <w:r w:rsidR="000023B7" w:rsidRPr="00132885">
        <w:rPr>
          <w:rFonts w:ascii="Times New Roman" w:hAnsi="Times New Roman" w:cs="Times New Roman"/>
          <w:color w:val="000000" w:themeColor="text1"/>
          <w:sz w:val="20"/>
          <w:szCs w:val="20"/>
        </w:rPr>
        <w:t>(</w:t>
      </w:r>
      <w:r w:rsidR="000023B7" w:rsidRPr="00C051FF">
        <w:rPr>
          <w:rFonts w:ascii="Times New Roman" w:hAnsi="Times New Roman" w:cs="Times New Roman"/>
          <w:color w:val="0070C0"/>
          <w:sz w:val="20"/>
          <w:szCs w:val="20"/>
        </w:rPr>
        <w:t>Barrows et al.</w:t>
      </w:r>
      <w:r w:rsidR="00FF6BD8" w:rsidRPr="00C051FF">
        <w:rPr>
          <w:rFonts w:ascii="Times New Roman" w:hAnsi="Times New Roman" w:cs="Times New Roman"/>
          <w:color w:val="0070C0"/>
          <w:sz w:val="20"/>
          <w:szCs w:val="20"/>
        </w:rPr>
        <w:t xml:space="preserve"> </w:t>
      </w:r>
      <w:r w:rsidR="000023B7" w:rsidRPr="00C051FF">
        <w:rPr>
          <w:rFonts w:ascii="Times New Roman" w:hAnsi="Times New Roman" w:cs="Times New Roman"/>
          <w:color w:val="0070C0"/>
          <w:sz w:val="20"/>
          <w:szCs w:val="20"/>
        </w:rPr>
        <w:t>2019</w:t>
      </w:r>
      <w:r w:rsidR="000023B7" w:rsidRPr="00132885">
        <w:rPr>
          <w:rFonts w:ascii="Times New Roman" w:hAnsi="Times New Roman" w:cs="Times New Roman"/>
          <w:color w:val="000000" w:themeColor="text1"/>
          <w:sz w:val="20"/>
          <w:szCs w:val="20"/>
        </w:rPr>
        <w:t>).  This in turn requires Indian T</w:t>
      </w:r>
      <w:r w:rsidR="00535322" w:rsidRPr="00132885">
        <w:rPr>
          <w:rFonts w:ascii="Times New Roman" w:hAnsi="Times New Roman" w:cs="Times New Roman"/>
          <w:color w:val="000000" w:themeColor="text1"/>
          <w:sz w:val="20"/>
          <w:szCs w:val="20"/>
        </w:rPr>
        <w:t>P</w:t>
      </w:r>
      <w:r w:rsidR="000023B7" w:rsidRPr="00132885">
        <w:rPr>
          <w:rFonts w:ascii="Times New Roman" w:hAnsi="Times New Roman" w:cs="Times New Roman"/>
          <w:color w:val="000000" w:themeColor="text1"/>
          <w:sz w:val="20"/>
          <w:szCs w:val="20"/>
        </w:rPr>
        <w:t>Ps to burn relatively more coal to generate</w:t>
      </w:r>
      <w:r w:rsidR="00FF6BD8" w:rsidRPr="00132885">
        <w:rPr>
          <w:rFonts w:ascii="Times New Roman" w:hAnsi="Times New Roman" w:cs="Times New Roman"/>
          <w:color w:val="000000" w:themeColor="text1"/>
          <w:sz w:val="20"/>
          <w:szCs w:val="20"/>
        </w:rPr>
        <w:t xml:space="preserve"> the</w:t>
      </w:r>
      <w:r w:rsidR="000023B7" w:rsidRPr="00132885">
        <w:rPr>
          <w:rFonts w:ascii="Times New Roman" w:hAnsi="Times New Roman" w:cs="Times New Roman"/>
          <w:color w:val="000000" w:themeColor="text1"/>
          <w:sz w:val="20"/>
          <w:szCs w:val="20"/>
        </w:rPr>
        <w:t xml:space="preserve"> same electrical power</w:t>
      </w:r>
      <w:r w:rsidR="008F5F3F" w:rsidRPr="00132885">
        <w:rPr>
          <w:rFonts w:ascii="Times New Roman" w:hAnsi="Times New Roman" w:cs="Times New Roman"/>
          <w:color w:val="000000" w:themeColor="text1"/>
          <w:sz w:val="20"/>
          <w:szCs w:val="20"/>
        </w:rPr>
        <w:t xml:space="preserve">; </w:t>
      </w:r>
      <w:r w:rsidR="00FF6BD8" w:rsidRPr="00132885">
        <w:rPr>
          <w:rFonts w:ascii="Times New Roman" w:hAnsi="Times New Roman" w:cs="Times New Roman"/>
          <w:color w:val="000000" w:themeColor="text1"/>
          <w:sz w:val="20"/>
          <w:szCs w:val="20"/>
        </w:rPr>
        <w:t>this</w:t>
      </w:r>
      <w:r w:rsidR="000023B7" w:rsidRPr="00132885">
        <w:rPr>
          <w:rFonts w:ascii="Times New Roman" w:hAnsi="Times New Roman" w:cs="Times New Roman"/>
          <w:color w:val="000000" w:themeColor="text1"/>
          <w:sz w:val="20"/>
          <w:szCs w:val="20"/>
        </w:rPr>
        <w:t xml:space="preserve"> eventually results in higher GHG and (PM2:5) emission</w:t>
      </w:r>
      <w:r w:rsidR="00FF6BD8" w:rsidRPr="00132885">
        <w:rPr>
          <w:rFonts w:ascii="Times New Roman" w:hAnsi="Times New Roman" w:cs="Times New Roman"/>
          <w:color w:val="000000" w:themeColor="text1"/>
          <w:sz w:val="20"/>
          <w:szCs w:val="20"/>
        </w:rPr>
        <w:t>s</w:t>
      </w:r>
      <w:r w:rsidR="000023B7" w:rsidRPr="00132885">
        <w:rPr>
          <w:rFonts w:ascii="Times New Roman" w:hAnsi="Times New Roman" w:cs="Times New Roman"/>
          <w:color w:val="000000" w:themeColor="text1"/>
          <w:sz w:val="20"/>
          <w:szCs w:val="20"/>
        </w:rPr>
        <w:t xml:space="preserve"> by Indian T</w:t>
      </w:r>
      <w:r w:rsidR="00535322" w:rsidRPr="00132885">
        <w:rPr>
          <w:rFonts w:ascii="Times New Roman" w:hAnsi="Times New Roman" w:cs="Times New Roman"/>
          <w:color w:val="000000" w:themeColor="text1"/>
          <w:sz w:val="20"/>
          <w:szCs w:val="20"/>
        </w:rPr>
        <w:t>P</w:t>
      </w:r>
      <w:r w:rsidR="000023B7" w:rsidRPr="00132885">
        <w:rPr>
          <w:rFonts w:ascii="Times New Roman" w:hAnsi="Times New Roman" w:cs="Times New Roman"/>
          <w:color w:val="000000" w:themeColor="text1"/>
          <w:sz w:val="20"/>
          <w:szCs w:val="20"/>
        </w:rPr>
        <w:t xml:space="preserve">Ps in comparison to </w:t>
      </w:r>
      <w:r w:rsidR="00FF6BD8" w:rsidRPr="00132885">
        <w:rPr>
          <w:rFonts w:ascii="Times New Roman" w:hAnsi="Times New Roman" w:cs="Times New Roman"/>
          <w:color w:val="000000" w:themeColor="text1"/>
          <w:sz w:val="20"/>
          <w:szCs w:val="20"/>
        </w:rPr>
        <w:t xml:space="preserve">the </w:t>
      </w:r>
      <w:r w:rsidR="000023B7" w:rsidRPr="00132885">
        <w:rPr>
          <w:rFonts w:ascii="Times New Roman" w:hAnsi="Times New Roman" w:cs="Times New Roman"/>
          <w:color w:val="000000" w:themeColor="text1"/>
          <w:sz w:val="20"/>
          <w:szCs w:val="20"/>
        </w:rPr>
        <w:t xml:space="preserve">global average for </w:t>
      </w:r>
      <w:r w:rsidR="00FF6BD8" w:rsidRPr="00132885">
        <w:rPr>
          <w:rFonts w:ascii="Times New Roman" w:hAnsi="Times New Roman" w:cs="Times New Roman"/>
          <w:color w:val="000000" w:themeColor="text1"/>
          <w:sz w:val="20"/>
          <w:szCs w:val="20"/>
        </w:rPr>
        <w:t xml:space="preserve">the </w:t>
      </w:r>
      <w:r w:rsidR="000023B7" w:rsidRPr="00132885">
        <w:rPr>
          <w:rFonts w:ascii="Times New Roman" w:hAnsi="Times New Roman" w:cs="Times New Roman"/>
          <w:color w:val="000000" w:themeColor="text1"/>
          <w:sz w:val="20"/>
          <w:szCs w:val="20"/>
        </w:rPr>
        <w:t>same amount of power generation</w:t>
      </w:r>
      <w:r w:rsidR="00FF6BD8" w:rsidRPr="00132885">
        <w:rPr>
          <w:rFonts w:ascii="Times New Roman" w:hAnsi="Times New Roman" w:cs="Times New Roman"/>
          <w:color w:val="000000" w:themeColor="text1"/>
          <w:sz w:val="20"/>
          <w:szCs w:val="20"/>
        </w:rPr>
        <w:t xml:space="preserve"> </w:t>
      </w:r>
      <w:r w:rsidR="000023B7" w:rsidRPr="00132885">
        <w:rPr>
          <w:rFonts w:ascii="Times New Roman" w:hAnsi="Times New Roman" w:cs="Times New Roman"/>
          <w:color w:val="000000" w:themeColor="text1"/>
          <w:sz w:val="20"/>
          <w:szCs w:val="20"/>
        </w:rPr>
        <w:t>(</w:t>
      </w:r>
      <w:r w:rsidR="000023B7" w:rsidRPr="00C051FF">
        <w:rPr>
          <w:rFonts w:ascii="Times New Roman" w:hAnsi="Times New Roman" w:cs="Times New Roman"/>
          <w:color w:val="0070C0"/>
          <w:sz w:val="20"/>
          <w:szCs w:val="20"/>
        </w:rPr>
        <w:t>Shrivastava et al</w:t>
      </w:r>
      <w:r w:rsidR="00C97905" w:rsidRPr="00C051FF">
        <w:rPr>
          <w:rFonts w:ascii="Times New Roman" w:hAnsi="Times New Roman" w:cs="Times New Roman"/>
          <w:color w:val="0070C0"/>
          <w:sz w:val="20"/>
          <w:szCs w:val="20"/>
        </w:rPr>
        <w:t>.</w:t>
      </w:r>
      <w:r w:rsidR="00F62EDF" w:rsidRPr="00C051FF">
        <w:rPr>
          <w:rFonts w:ascii="Times New Roman" w:hAnsi="Times New Roman" w:cs="Times New Roman"/>
          <w:color w:val="0070C0"/>
          <w:sz w:val="20"/>
          <w:szCs w:val="20"/>
        </w:rPr>
        <w:t xml:space="preserve"> </w:t>
      </w:r>
      <w:r w:rsidR="000023B7" w:rsidRPr="00C051FF">
        <w:rPr>
          <w:rFonts w:ascii="Times New Roman" w:hAnsi="Times New Roman" w:cs="Times New Roman"/>
          <w:color w:val="0070C0"/>
          <w:sz w:val="20"/>
          <w:szCs w:val="20"/>
        </w:rPr>
        <w:t xml:space="preserve">2012; </w:t>
      </w:r>
      <w:proofErr w:type="spellStart"/>
      <w:r w:rsidR="000023B7" w:rsidRPr="00C051FF">
        <w:rPr>
          <w:rFonts w:ascii="Times New Roman" w:hAnsi="Times New Roman" w:cs="Times New Roman"/>
          <w:color w:val="0070C0"/>
          <w:sz w:val="20"/>
          <w:szCs w:val="20"/>
        </w:rPr>
        <w:t>Guttikunda</w:t>
      </w:r>
      <w:proofErr w:type="spellEnd"/>
      <w:r w:rsidR="000023B7" w:rsidRPr="00C051FF">
        <w:rPr>
          <w:rFonts w:ascii="Times New Roman" w:hAnsi="Times New Roman" w:cs="Times New Roman"/>
          <w:color w:val="0070C0"/>
          <w:sz w:val="20"/>
          <w:szCs w:val="20"/>
        </w:rPr>
        <w:t xml:space="preserve"> and Jawahar 2014</w:t>
      </w:r>
      <w:r w:rsidR="000023B7" w:rsidRPr="00132885">
        <w:rPr>
          <w:rFonts w:ascii="Times New Roman" w:hAnsi="Times New Roman" w:cs="Times New Roman"/>
          <w:color w:val="000000" w:themeColor="text1"/>
          <w:sz w:val="20"/>
          <w:szCs w:val="20"/>
        </w:rPr>
        <w:t xml:space="preserve">). </w:t>
      </w:r>
      <w:r w:rsidR="003C3A4E" w:rsidRPr="00132885">
        <w:rPr>
          <w:rFonts w:ascii="Times New Roman" w:hAnsi="Times New Roman" w:cs="Times New Roman"/>
          <w:color w:val="000000" w:themeColor="text1"/>
          <w:sz w:val="20"/>
          <w:szCs w:val="20"/>
        </w:rPr>
        <w:t>In terms of SO</w:t>
      </w:r>
      <w:r w:rsidR="003C3A4E" w:rsidRPr="00132885">
        <w:rPr>
          <w:rFonts w:ascii="Times New Roman" w:hAnsi="Times New Roman" w:cs="Times New Roman"/>
          <w:color w:val="000000" w:themeColor="text1"/>
          <w:sz w:val="20"/>
          <w:szCs w:val="20"/>
          <w:vertAlign w:val="subscript"/>
        </w:rPr>
        <w:t>2</w:t>
      </w:r>
      <w:r w:rsidR="003C3A4E" w:rsidRPr="00132885">
        <w:rPr>
          <w:rFonts w:ascii="Times New Roman" w:hAnsi="Times New Roman" w:cs="Times New Roman"/>
          <w:color w:val="000000" w:themeColor="text1"/>
          <w:sz w:val="20"/>
          <w:szCs w:val="20"/>
        </w:rPr>
        <w:t xml:space="preserve"> emission, Indian T</w:t>
      </w:r>
      <w:r w:rsidR="00535322" w:rsidRPr="00132885">
        <w:rPr>
          <w:rFonts w:ascii="Times New Roman" w:hAnsi="Times New Roman" w:cs="Times New Roman"/>
          <w:color w:val="000000" w:themeColor="text1"/>
          <w:sz w:val="20"/>
          <w:szCs w:val="20"/>
        </w:rPr>
        <w:t>P</w:t>
      </w:r>
      <w:r w:rsidR="003C3A4E" w:rsidRPr="00132885">
        <w:rPr>
          <w:rFonts w:ascii="Times New Roman" w:hAnsi="Times New Roman" w:cs="Times New Roman"/>
          <w:color w:val="000000" w:themeColor="text1"/>
          <w:sz w:val="20"/>
          <w:szCs w:val="20"/>
        </w:rPr>
        <w:t xml:space="preserve">Ps emit </w:t>
      </w:r>
      <w:r w:rsidR="00695158" w:rsidRPr="00132885">
        <w:rPr>
          <w:rFonts w:ascii="Times New Roman" w:hAnsi="Times New Roman" w:cs="Times New Roman"/>
          <w:color w:val="000000" w:themeColor="text1"/>
          <w:sz w:val="20"/>
          <w:szCs w:val="20"/>
        </w:rPr>
        <w:t>four</w:t>
      </w:r>
      <w:r w:rsidR="003C3A4E" w:rsidRPr="00132885">
        <w:rPr>
          <w:rFonts w:ascii="Times New Roman" w:hAnsi="Times New Roman" w:cs="Times New Roman"/>
          <w:color w:val="000000" w:themeColor="text1"/>
          <w:sz w:val="20"/>
          <w:szCs w:val="20"/>
        </w:rPr>
        <w:t xml:space="preserve"> times more than their Chinese counterparts for </w:t>
      </w:r>
      <w:r w:rsidR="00746F64" w:rsidRPr="00132885">
        <w:rPr>
          <w:rFonts w:ascii="Times New Roman" w:hAnsi="Times New Roman" w:cs="Times New Roman"/>
          <w:color w:val="000000" w:themeColor="text1"/>
          <w:sz w:val="20"/>
          <w:szCs w:val="20"/>
        </w:rPr>
        <w:t xml:space="preserve">the </w:t>
      </w:r>
      <w:r w:rsidR="003C3A4E" w:rsidRPr="00132885">
        <w:rPr>
          <w:rFonts w:ascii="Times New Roman" w:hAnsi="Times New Roman" w:cs="Times New Roman"/>
          <w:color w:val="000000" w:themeColor="text1"/>
          <w:sz w:val="20"/>
          <w:szCs w:val="20"/>
        </w:rPr>
        <w:t>same electric power output</w:t>
      </w:r>
      <w:r w:rsidR="00746F64" w:rsidRPr="00132885">
        <w:rPr>
          <w:rFonts w:ascii="Times New Roman" w:hAnsi="Times New Roman" w:cs="Times New Roman"/>
          <w:color w:val="000000" w:themeColor="text1"/>
          <w:sz w:val="20"/>
          <w:szCs w:val="20"/>
        </w:rPr>
        <w:t xml:space="preserve"> </w:t>
      </w:r>
      <w:r w:rsidR="003C3A4E" w:rsidRPr="00132885">
        <w:rPr>
          <w:rFonts w:ascii="Times New Roman" w:hAnsi="Times New Roman" w:cs="Times New Roman"/>
          <w:color w:val="000000" w:themeColor="text1"/>
          <w:sz w:val="20"/>
          <w:szCs w:val="20"/>
        </w:rPr>
        <w:t>(</w:t>
      </w:r>
      <w:r w:rsidR="00C77102" w:rsidRPr="00C051FF">
        <w:rPr>
          <w:rFonts w:ascii="Times New Roman" w:hAnsi="Times New Roman" w:cs="Times New Roman"/>
          <w:color w:val="0070C0"/>
          <w:sz w:val="20"/>
          <w:szCs w:val="20"/>
        </w:rPr>
        <w:t>Srikanth</w:t>
      </w:r>
      <w:r w:rsidR="003C3A4E" w:rsidRPr="00C051FF">
        <w:rPr>
          <w:rFonts w:ascii="Times New Roman" w:hAnsi="Times New Roman" w:cs="Times New Roman"/>
          <w:color w:val="0070C0"/>
          <w:sz w:val="20"/>
          <w:szCs w:val="20"/>
        </w:rPr>
        <w:t xml:space="preserve"> 2018</w:t>
      </w:r>
      <w:r w:rsidR="003C3A4E" w:rsidRPr="00132885">
        <w:rPr>
          <w:rFonts w:ascii="Times New Roman" w:hAnsi="Times New Roman" w:cs="Times New Roman"/>
          <w:color w:val="000000" w:themeColor="text1"/>
          <w:sz w:val="20"/>
          <w:szCs w:val="20"/>
        </w:rPr>
        <w:t xml:space="preserve">). </w:t>
      </w:r>
      <w:r w:rsidR="00746F64" w:rsidRPr="00132885">
        <w:rPr>
          <w:rFonts w:ascii="Times New Roman" w:hAnsi="Times New Roman" w:cs="Times New Roman"/>
          <w:color w:val="000000" w:themeColor="text1"/>
          <w:sz w:val="20"/>
          <w:szCs w:val="20"/>
        </w:rPr>
        <w:t>A study</w:t>
      </w:r>
      <w:r w:rsidR="000023B7" w:rsidRPr="00132885">
        <w:rPr>
          <w:rFonts w:ascii="Times New Roman" w:hAnsi="Times New Roman" w:cs="Times New Roman"/>
          <w:color w:val="000000" w:themeColor="text1"/>
          <w:sz w:val="20"/>
          <w:szCs w:val="20"/>
        </w:rPr>
        <w:t xml:space="preserve"> by </w:t>
      </w:r>
      <w:proofErr w:type="spellStart"/>
      <w:r w:rsidR="000023B7" w:rsidRPr="00C051FF">
        <w:rPr>
          <w:rFonts w:ascii="Times New Roman" w:hAnsi="Times New Roman" w:cs="Times New Roman"/>
          <w:color w:val="0070C0"/>
          <w:sz w:val="20"/>
          <w:szCs w:val="20"/>
        </w:rPr>
        <w:t>Goenka</w:t>
      </w:r>
      <w:proofErr w:type="spellEnd"/>
      <w:r w:rsidR="000023B7" w:rsidRPr="00C051FF">
        <w:rPr>
          <w:rFonts w:ascii="Times New Roman" w:hAnsi="Times New Roman" w:cs="Times New Roman"/>
          <w:color w:val="0070C0"/>
          <w:sz w:val="20"/>
          <w:szCs w:val="20"/>
        </w:rPr>
        <w:t xml:space="preserve"> and </w:t>
      </w:r>
      <w:proofErr w:type="spellStart"/>
      <w:r w:rsidR="000023B7" w:rsidRPr="00C051FF">
        <w:rPr>
          <w:rFonts w:ascii="Times New Roman" w:hAnsi="Times New Roman" w:cs="Times New Roman"/>
          <w:color w:val="0070C0"/>
          <w:sz w:val="20"/>
          <w:szCs w:val="20"/>
        </w:rPr>
        <w:t>Guttikunda</w:t>
      </w:r>
      <w:proofErr w:type="spellEnd"/>
      <w:r w:rsidR="000023B7" w:rsidRPr="00C051FF">
        <w:rPr>
          <w:rFonts w:ascii="Times New Roman" w:hAnsi="Times New Roman" w:cs="Times New Roman"/>
          <w:color w:val="0070C0"/>
          <w:sz w:val="20"/>
          <w:szCs w:val="20"/>
        </w:rPr>
        <w:t xml:space="preserve"> </w:t>
      </w:r>
      <w:r w:rsidR="005D0F36" w:rsidRPr="00C051FF">
        <w:rPr>
          <w:rFonts w:ascii="Times New Roman" w:hAnsi="Times New Roman" w:cs="Times New Roman"/>
          <w:color w:val="0070C0"/>
          <w:sz w:val="20"/>
          <w:szCs w:val="20"/>
        </w:rPr>
        <w:t>(</w:t>
      </w:r>
      <w:r w:rsidR="000023B7" w:rsidRPr="00C051FF">
        <w:rPr>
          <w:rFonts w:ascii="Times New Roman" w:hAnsi="Times New Roman" w:cs="Times New Roman"/>
          <w:color w:val="0070C0"/>
          <w:sz w:val="20"/>
          <w:szCs w:val="20"/>
        </w:rPr>
        <w:t>2013</w:t>
      </w:r>
      <w:r w:rsidR="005D0F36" w:rsidRPr="00C051FF">
        <w:rPr>
          <w:rFonts w:ascii="Times New Roman" w:hAnsi="Times New Roman" w:cs="Times New Roman"/>
          <w:color w:val="0070C0"/>
          <w:sz w:val="20"/>
          <w:szCs w:val="20"/>
        </w:rPr>
        <w:t>)</w:t>
      </w:r>
      <w:r w:rsidR="00FF6BD8" w:rsidRPr="00C051FF">
        <w:rPr>
          <w:rFonts w:ascii="Times New Roman" w:hAnsi="Times New Roman" w:cs="Times New Roman"/>
          <w:color w:val="0070C0"/>
          <w:sz w:val="20"/>
          <w:szCs w:val="20"/>
        </w:rPr>
        <w:t xml:space="preserve"> </w:t>
      </w:r>
      <w:r w:rsidR="000023B7" w:rsidRPr="00132885">
        <w:rPr>
          <w:rFonts w:ascii="Times New Roman" w:hAnsi="Times New Roman" w:cs="Times New Roman"/>
          <w:color w:val="000000" w:themeColor="text1"/>
          <w:sz w:val="20"/>
          <w:szCs w:val="20"/>
        </w:rPr>
        <w:t>estimated that during 2011-2012 emissions from Indian coal</w:t>
      </w:r>
      <w:r w:rsidR="00695158" w:rsidRPr="00132885">
        <w:rPr>
          <w:rFonts w:ascii="Times New Roman" w:hAnsi="Times New Roman" w:cs="Times New Roman"/>
          <w:color w:val="000000" w:themeColor="text1"/>
          <w:sz w:val="20"/>
          <w:szCs w:val="20"/>
        </w:rPr>
        <w:t>-</w:t>
      </w:r>
      <w:r w:rsidR="000023B7" w:rsidRPr="00132885">
        <w:rPr>
          <w:rFonts w:ascii="Times New Roman" w:hAnsi="Times New Roman" w:cs="Times New Roman"/>
          <w:color w:val="000000" w:themeColor="text1"/>
          <w:sz w:val="20"/>
          <w:szCs w:val="20"/>
        </w:rPr>
        <w:t>fired T</w:t>
      </w:r>
      <w:r w:rsidR="00535322" w:rsidRPr="00132885">
        <w:rPr>
          <w:rFonts w:ascii="Times New Roman" w:hAnsi="Times New Roman" w:cs="Times New Roman"/>
          <w:color w:val="000000" w:themeColor="text1"/>
          <w:sz w:val="20"/>
          <w:szCs w:val="20"/>
        </w:rPr>
        <w:t>P</w:t>
      </w:r>
      <w:r w:rsidR="000023B7" w:rsidRPr="00132885">
        <w:rPr>
          <w:rFonts w:ascii="Times New Roman" w:hAnsi="Times New Roman" w:cs="Times New Roman"/>
          <w:color w:val="000000" w:themeColor="text1"/>
          <w:sz w:val="20"/>
          <w:szCs w:val="20"/>
        </w:rPr>
        <w:t xml:space="preserve">Ps </w:t>
      </w:r>
      <w:r w:rsidR="00D754A1" w:rsidRPr="00132885">
        <w:rPr>
          <w:rFonts w:ascii="Times New Roman" w:hAnsi="Times New Roman" w:cs="Times New Roman"/>
          <w:color w:val="000000" w:themeColor="text1"/>
          <w:sz w:val="20"/>
          <w:szCs w:val="20"/>
        </w:rPr>
        <w:t>we</w:t>
      </w:r>
      <w:r w:rsidR="000023B7" w:rsidRPr="00132885">
        <w:rPr>
          <w:rFonts w:ascii="Times New Roman" w:hAnsi="Times New Roman" w:cs="Times New Roman"/>
          <w:color w:val="000000" w:themeColor="text1"/>
          <w:sz w:val="20"/>
          <w:szCs w:val="20"/>
        </w:rPr>
        <w:t xml:space="preserve">re responsible for </w:t>
      </w:r>
      <w:r w:rsidR="00FF6BD8" w:rsidRPr="00132885">
        <w:rPr>
          <w:rFonts w:ascii="Times New Roman" w:hAnsi="Times New Roman" w:cs="Times New Roman"/>
          <w:color w:val="000000" w:themeColor="text1"/>
          <w:sz w:val="20"/>
          <w:szCs w:val="20"/>
        </w:rPr>
        <w:t xml:space="preserve">a rise in </w:t>
      </w:r>
      <w:r w:rsidR="000023B7" w:rsidRPr="00132885">
        <w:rPr>
          <w:rFonts w:ascii="Times New Roman" w:hAnsi="Times New Roman" w:cs="Times New Roman"/>
          <w:color w:val="000000" w:themeColor="text1"/>
          <w:sz w:val="20"/>
          <w:szCs w:val="20"/>
        </w:rPr>
        <w:t xml:space="preserve">premature deaths of 80,000 to 115,000 and more than 20 million asthma cases; this study also revealed </w:t>
      </w:r>
      <w:r w:rsidR="00FF6BD8" w:rsidRPr="00132885">
        <w:rPr>
          <w:rFonts w:ascii="Times New Roman" w:hAnsi="Times New Roman" w:cs="Times New Roman"/>
          <w:color w:val="000000" w:themeColor="text1"/>
          <w:sz w:val="20"/>
          <w:szCs w:val="20"/>
        </w:rPr>
        <w:t xml:space="preserve">that the </w:t>
      </w:r>
      <w:r w:rsidR="000023B7" w:rsidRPr="00132885">
        <w:rPr>
          <w:rFonts w:ascii="Times New Roman" w:hAnsi="Times New Roman" w:cs="Times New Roman"/>
          <w:color w:val="000000" w:themeColor="text1"/>
          <w:sz w:val="20"/>
          <w:szCs w:val="20"/>
        </w:rPr>
        <w:t>health impacts of these emissions cost India USD 3.3 to 4.6 billion every year. These stati</w:t>
      </w:r>
      <w:r w:rsidR="00FF6BD8" w:rsidRPr="00132885">
        <w:rPr>
          <w:rFonts w:ascii="Times New Roman" w:hAnsi="Times New Roman" w:cs="Times New Roman"/>
          <w:color w:val="000000" w:themeColor="text1"/>
          <w:sz w:val="20"/>
          <w:szCs w:val="20"/>
        </w:rPr>
        <w:t>stics</w:t>
      </w:r>
      <w:r w:rsidR="000023B7" w:rsidRPr="00132885">
        <w:rPr>
          <w:rFonts w:ascii="Times New Roman" w:hAnsi="Times New Roman" w:cs="Times New Roman"/>
          <w:color w:val="000000" w:themeColor="text1"/>
          <w:sz w:val="20"/>
          <w:szCs w:val="20"/>
        </w:rPr>
        <w:t xml:space="preserve"> </w:t>
      </w:r>
      <w:r w:rsidR="00695158" w:rsidRPr="00132885">
        <w:rPr>
          <w:rFonts w:ascii="Times New Roman" w:hAnsi="Times New Roman" w:cs="Times New Roman"/>
          <w:color w:val="000000" w:themeColor="text1"/>
          <w:sz w:val="20"/>
          <w:szCs w:val="20"/>
        </w:rPr>
        <w:t>indicate</w:t>
      </w:r>
      <w:r w:rsidR="000023B7" w:rsidRPr="00132885">
        <w:rPr>
          <w:rFonts w:ascii="Times New Roman" w:hAnsi="Times New Roman" w:cs="Times New Roman"/>
          <w:color w:val="000000" w:themeColor="text1"/>
          <w:sz w:val="20"/>
          <w:szCs w:val="20"/>
        </w:rPr>
        <w:t xml:space="preserve"> that there is an urgent need to improve sustainability practices in Indian T</w:t>
      </w:r>
      <w:r w:rsidR="00535322" w:rsidRPr="00132885">
        <w:rPr>
          <w:rFonts w:ascii="Times New Roman" w:hAnsi="Times New Roman" w:cs="Times New Roman"/>
          <w:color w:val="000000" w:themeColor="text1"/>
          <w:sz w:val="20"/>
          <w:szCs w:val="20"/>
        </w:rPr>
        <w:t>P</w:t>
      </w:r>
      <w:r w:rsidR="000023B7" w:rsidRPr="00132885">
        <w:rPr>
          <w:rFonts w:ascii="Times New Roman" w:hAnsi="Times New Roman" w:cs="Times New Roman"/>
          <w:color w:val="000000" w:themeColor="text1"/>
          <w:sz w:val="20"/>
          <w:szCs w:val="20"/>
        </w:rPr>
        <w:t>Ps.</w:t>
      </w:r>
    </w:p>
    <w:p w14:paraId="7C2B7B15" w14:textId="15BB678B" w:rsidR="00A00C66" w:rsidRPr="00FF6BD8" w:rsidRDefault="000023B7" w:rsidP="002322D2">
      <w:pPr>
        <w:pStyle w:val="ListParagraph"/>
        <w:autoSpaceDE w:val="0"/>
        <w:autoSpaceDN w:val="0"/>
        <w:adjustRightInd w:val="0"/>
        <w:spacing w:after="0" w:line="360" w:lineRule="auto"/>
        <w:ind w:left="0"/>
        <w:jc w:val="both"/>
        <w:rPr>
          <w:rFonts w:eastAsia="GulliverRM"/>
        </w:rPr>
      </w:pPr>
      <w:r w:rsidRPr="00132885">
        <w:rPr>
          <w:rFonts w:ascii="Times New Roman" w:hAnsi="Times New Roman" w:cs="Times New Roman"/>
          <w:color w:val="000000" w:themeColor="text1"/>
          <w:sz w:val="20"/>
          <w:szCs w:val="20"/>
        </w:rPr>
        <w:t xml:space="preserve">Further efforts </w:t>
      </w:r>
      <w:r w:rsidR="00FF6BD8" w:rsidRPr="00132885">
        <w:rPr>
          <w:rFonts w:ascii="Times New Roman" w:hAnsi="Times New Roman" w:cs="Times New Roman"/>
          <w:color w:val="000000" w:themeColor="text1"/>
          <w:sz w:val="20"/>
          <w:szCs w:val="20"/>
        </w:rPr>
        <w:t>to</w:t>
      </w:r>
      <w:r w:rsidRPr="00132885">
        <w:rPr>
          <w:rFonts w:ascii="Times New Roman" w:hAnsi="Times New Roman" w:cs="Times New Roman"/>
          <w:color w:val="000000" w:themeColor="text1"/>
          <w:sz w:val="20"/>
          <w:szCs w:val="20"/>
        </w:rPr>
        <w:t xml:space="preserve"> improve</w:t>
      </w:r>
      <w:r w:rsidR="00FF6BD8" w:rsidRPr="00132885">
        <w:rPr>
          <w:rFonts w:ascii="Times New Roman" w:hAnsi="Times New Roman" w:cs="Times New Roman"/>
          <w:color w:val="000000" w:themeColor="text1"/>
          <w:sz w:val="20"/>
          <w:szCs w:val="20"/>
        </w:rPr>
        <w:t xml:space="preserve"> the </w:t>
      </w:r>
      <w:r w:rsidRPr="00132885">
        <w:rPr>
          <w:rFonts w:ascii="Times New Roman" w:hAnsi="Times New Roman" w:cs="Times New Roman"/>
          <w:color w:val="000000" w:themeColor="text1"/>
          <w:sz w:val="20"/>
          <w:szCs w:val="20"/>
        </w:rPr>
        <w:t>socio-environmental performance of T</w:t>
      </w:r>
      <w:r w:rsidR="00535322" w:rsidRPr="00132885">
        <w:rPr>
          <w:rFonts w:ascii="Times New Roman" w:hAnsi="Times New Roman" w:cs="Times New Roman"/>
          <w:color w:val="000000" w:themeColor="text1"/>
          <w:sz w:val="20"/>
          <w:szCs w:val="20"/>
        </w:rPr>
        <w:t>P</w:t>
      </w:r>
      <w:r w:rsidRPr="00132885">
        <w:rPr>
          <w:rFonts w:ascii="Times New Roman" w:hAnsi="Times New Roman" w:cs="Times New Roman"/>
          <w:color w:val="000000" w:themeColor="text1"/>
          <w:sz w:val="20"/>
          <w:szCs w:val="20"/>
        </w:rPr>
        <w:t xml:space="preserve">Ps as a single entity will also not be enough as their performance depends </w:t>
      </w:r>
      <w:r w:rsidR="00695158" w:rsidRPr="00132885">
        <w:rPr>
          <w:rFonts w:ascii="Times New Roman" w:hAnsi="Times New Roman" w:cs="Times New Roman"/>
          <w:color w:val="000000" w:themeColor="text1"/>
          <w:sz w:val="20"/>
          <w:szCs w:val="20"/>
        </w:rPr>
        <w:t>main</w:t>
      </w:r>
      <w:r w:rsidR="00FF6BD8" w:rsidRPr="00132885">
        <w:rPr>
          <w:rFonts w:ascii="Times New Roman" w:hAnsi="Times New Roman" w:cs="Times New Roman"/>
          <w:color w:val="000000" w:themeColor="text1"/>
          <w:sz w:val="20"/>
          <w:szCs w:val="20"/>
        </w:rPr>
        <w:t xml:space="preserve">ly </w:t>
      </w:r>
      <w:r w:rsidRPr="00132885">
        <w:rPr>
          <w:rFonts w:ascii="Times New Roman" w:hAnsi="Times New Roman" w:cs="Times New Roman"/>
          <w:color w:val="000000" w:themeColor="text1"/>
          <w:sz w:val="20"/>
          <w:szCs w:val="20"/>
        </w:rPr>
        <w:t>on their supplier</w:t>
      </w:r>
      <w:r w:rsidR="00FF6BD8" w:rsidRPr="00132885">
        <w:rPr>
          <w:rFonts w:ascii="Times New Roman" w:hAnsi="Times New Roman" w:cs="Times New Roman"/>
          <w:color w:val="000000" w:themeColor="text1"/>
          <w:sz w:val="20"/>
          <w:szCs w:val="20"/>
        </w:rPr>
        <w:t>s,</w:t>
      </w:r>
      <w:r w:rsidRPr="00132885">
        <w:rPr>
          <w:rFonts w:ascii="Times New Roman" w:hAnsi="Times New Roman" w:cs="Times New Roman"/>
          <w:color w:val="000000" w:themeColor="text1"/>
          <w:sz w:val="20"/>
          <w:szCs w:val="20"/>
        </w:rPr>
        <w:t xml:space="preserve"> the coal mines. </w:t>
      </w:r>
      <w:r w:rsidRPr="00132885">
        <w:rPr>
          <w:rFonts w:ascii="Times New Roman" w:eastAsia="GulliverRM" w:hAnsi="Times New Roman" w:cs="Times New Roman"/>
          <w:color w:val="000000" w:themeColor="text1"/>
          <w:sz w:val="20"/>
          <w:szCs w:val="20"/>
        </w:rPr>
        <w:t>Th</w:t>
      </w:r>
      <w:r w:rsidR="00FF6BD8" w:rsidRPr="00132885">
        <w:rPr>
          <w:rFonts w:ascii="Times New Roman" w:eastAsia="GulliverRM" w:hAnsi="Times New Roman" w:cs="Times New Roman"/>
          <w:color w:val="000000" w:themeColor="text1"/>
          <w:sz w:val="20"/>
          <w:szCs w:val="20"/>
        </w:rPr>
        <w:t>erefore</w:t>
      </w:r>
      <w:r w:rsidR="00FF6BD8">
        <w:rPr>
          <w:rFonts w:ascii="Times New Roman" w:eastAsia="GulliverRM" w:hAnsi="Times New Roman" w:cs="Times New Roman"/>
          <w:sz w:val="20"/>
          <w:szCs w:val="20"/>
        </w:rPr>
        <w:t xml:space="preserve">, this </w:t>
      </w:r>
      <w:r w:rsidRPr="002553E1">
        <w:rPr>
          <w:rFonts w:ascii="Times New Roman" w:eastAsia="GulliverRM" w:hAnsi="Times New Roman" w:cs="Times New Roman"/>
          <w:sz w:val="20"/>
          <w:szCs w:val="20"/>
        </w:rPr>
        <w:t>warrant</w:t>
      </w:r>
      <w:r w:rsidR="00FF6BD8">
        <w:rPr>
          <w:rFonts w:ascii="Times New Roman" w:eastAsia="GulliverRM" w:hAnsi="Times New Roman" w:cs="Times New Roman"/>
          <w:sz w:val="20"/>
          <w:szCs w:val="20"/>
        </w:rPr>
        <w:t>s</w:t>
      </w:r>
      <w:r w:rsidRPr="002553E1">
        <w:rPr>
          <w:rFonts w:ascii="Times New Roman" w:eastAsia="GulliverRM" w:hAnsi="Times New Roman" w:cs="Times New Roman"/>
          <w:sz w:val="20"/>
          <w:szCs w:val="20"/>
        </w:rPr>
        <w:t xml:space="preserve"> the need </w:t>
      </w:r>
      <w:r w:rsidR="00695158">
        <w:rPr>
          <w:rFonts w:ascii="Times New Roman" w:eastAsia="GulliverRM" w:hAnsi="Times New Roman" w:cs="Times New Roman"/>
          <w:sz w:val="20"/>
          <w:szCs w:val="20"/>
        </w:rPr>
        <w:t>to respond</w:t>
      </w:r>
      <w:r w:rsidRPr="002553E1">
        <w:rPr>
          <w:rFonts w:ascii="Times New Roman" w:eastAsia="GulliverRM" w:hAnsi="Times New Roman" w:cs="Times New Roman"/>
          <w:sz w:val="20"/>
          <w:szCs w:val="20"/>
        </w:rPr>
        <w:t xml:space="preserve"> to the calls for sustainability initiatives in the supply chains of thermal power plant</w:t>
      </w:r>
      <w:r w:rsidR="00FF6BD8">
        <w:rPr>
          <w:rFonts w:ascii="Times New Roman" w:eastAsia="GulliverRM" w:hAnsi="Times New Roman" w:cs="Times New Roman"/>
          <w:sz w:val="20"/>
          <w:szCs w:val="20"/>
        </w:rPr>
        <w:t>s</w:t>
      </w:r>
      <w:r w:rsidRPr="002553E1">
        <w:rPr>
          <w:rFonts w:ascii="Times New Roman" w:eastAsia="GulliverRM" w:hAnsi="Times New Roman" w:cs="Times New Roman"/>
          <w:sz w:val="20"/>
          <w:szCs w:val="20"/>
        </w:rPr>
        <w:t xml:space="preserve"> to minimi</w:t>
      </w:r>
      <w:r w:rsidR="00695158">
        <w:rPr>
          <w:rFonts w:ascii="Times New Roman" w:eastAsia="GulliverRM" w:hAnsi="Times New Roman" w:cs="Times New Roman"/>
          <w:sz w:val="20"/>
          <w:szCs w:val="20"/>
        </w:rPr>
        <w:t>s</w:t>
      </w:r>
      <w:r w:rsidRPr="002553E1">
        <w:rPr>
          <w:rFonts w:ascii="Times New Roman" w:eastAsia="GulliverRM" w:hAnsi="Times New Roman" w:cs="Times New Roman"/>
          <w:sz w:val="20"/>
          <w:szCs w:val="20"/>
        </w:rPr>
        <w:t xml:space="preserve">e waste and </w:t>
      </w:r>
      <w:r w:rsidR="00FF6BD8">
        <w:rPr>
          <w:rFonts w:ascii="Times New Roman" w:eastAsia="GulliverRM" w:hAnsi="Times New Roman" w:cs="Times New Roman"/>
          <w:sz w:val="20"/>
          <w:szCs w:val="20"/>
        </w:rPr>
        <w:t xml:space="preserve">reduce </w:t>
      </w:r>
      <w:r w:rsidRPr="002553E1">
        <w:rPr>
          <w:rFonts w:ascii="Times New Roman" w:eastAsia="GulliverRM" w:hAnsi="Times New Roman" w:cs="Times New Roman"/>
          <w:sz w:val="20"/>
          <w:szCs w:val="20"/>
        </w:rPr>
        <w:t xml:space="preserve">environmental hazards. This study seeks to </w:t>
      </w:r>
      <w:r w:rsidR="00FF6BD8">
        <w:rPr>
          <w:rFonts w:ascii="Times New Roman" w:eastAsia="GulliverRM" w:hAnsi="Times New Roman" w:cs="Times New Roman"/>
          <w:sz w:val="20"/>
          <w:szCs w:val="20"/>
        </w:rPr>
        <w:t>help</w:t>
      </w:r>
      <w:r w:rsidRPr="002553E1">
        <w:rPr>
          <w:rFonts w:ascii="Times New Roman" w:eastAsia="GulliverRM" w:hAnsi="Times New Roman" w:cs="Times New Roman"/>
          <w:sz w:val="20"/>
          <w:szCs w:val="20"/>
        </w:rPr>
        <w:t xml:space="preserve"> in achieving this goal. </w:t>
      </w:r>
    </w:p>
    <w:p w14:paraId="4C4FBDAE" w14:textId="77777777" w:rsidR="008A02CC" w:rsidRPr="00BA33D6" w:rsidRDefault="008A02CC" w:rsidP="008A02CC">
      <w:pPr>
        <w:autoSpaceDE w:val="0"/>
        <w:autoSpaceDN w:val="0"/>
        <w:adjustRightInd w:val="0"/>
        <w:spacing w:before="120" w:after="120" w:line="360" w:lineRule="auto"/>
        <w:jc w:val="both"/>
        <w:rPr>
          <w:rFonts w:ascii="Times New Roman" w:hAnsi="Times New Roman" w:cs="Times New Roman"/>
          <w:i/>
          <w:sz w:val="20"/>
          <w:szCs w:val="20"/>
          <w:lang w:val="en-IN"/>
        </w:rPr>
      </w:pPr>
      <w:r w:rsidRPr="00BA33D6">
        <w:rPr>
          <w:rFonts w:ascii="Times New Roman" w:hAnsi="Times New Roman" w:cs="Times New Roman"/>
          <w:i/>
          <w:sz w:val="20"/>
          <w:szCs w:val="20"/>
          <w:lang w:val="en-IN"/>
        </w:rPr>
        <w:t>2.</w:t>
      </w:r>
      <w:r>
        <w:rPr>
          <w:rFonts w:ascii="Times New Roman" w:hAnsi="Times New Roman" w:cs="Times New Roman"/>
          <w:i/>
          <w:sz w:val="20"/>
          <w:szCs w:val="20"/>
          <w:lang w:val="en-IN"/>
        </w:rPr>
        <w:t>2</w:t>
      </w:r>
      <w:r w:rsidRPr="00BA33D6">
        <w:rPr>
          <w:rFonts w:ascii="Times New Roman" w:hAnsi="Times New Roman" w:cs="Times New Roman"/>
          <w:i/>
          <w:sz w:val="20"/>
          <w:szCs w:val="20"/>
          <w:lang w:val="en-IN"/>
        </w:rPr>
        <w:t xml:space="preserve"> Overview of sustainable supply chains</w:t>
      </w:r>
    </w:p>
    <w:p w14:paraId="2A2C9634" w14:textId="6885C0F3" w:rsidR="008A02CC" w:rsidRPr="00132885" w:rsidRDefault="008A02CC" w:rsidP="008A02CC">
      <w:pPr>
        <w:autoSpaceDE w:val="0"/>
        <w:autoSpaceDN w:val="0"/>
        <w:adjustRightInd w:val="0"/>
        <w:spacing w:after="120" w:line="360" w:lineRule="auto"/>
        <w:jc w:val="both"/>
        <w:rPr>
          <w:rFonts w:ascii="Times New Roman" w:eastAsia="AdvOT863180fb" w:hAnsi="Times New Roman" w:cs="Times New Roman"/>
          <w:color w:val="000000" w:themeColor="text1"/>
          <w:sz w:val="20"/>
          <w:szCs w:val="20"/>
          <w:lang w:val="en-IN"/>
        </w:rPr>
      </w:pPr>
      <w:r w:rsidRPr="00BA33D6">
        <w:rPr>
          <w:rFonts w:ascii="Times New Roman" w:hAnsi="Times New Roman" w:cs="Times New Roman"/>
          <w:sz w:val="20"/>
          <w:szCs w:val="20"/>
          <w:lang w:val="en-IN"/>
        </w:rPr>
        <w:t xml:space="preserve">SSCM helps </w:t>
      </w:r>
      <w:r w:rsidR="00695158">
        <w:rPr>
          <w:rFonts w:ascii="Times New Roman" w:hAnsi="Times New Roman" w:cs="Times New Roman"/>
          <w:sz w:val="20"/>
          <w:szCs w:val="20"/>
          <w:lang w:val="en-IN"/>
        </w:rPr>
        <w:t>accomplish the environmental and socio-economic objectives through systematically synchronising major inter-firm business processes</w:t>
      </w:r>
      <w:r>
        <w:rPr>
          <w:rFonts w:ascii="Times New Roman" w:hAnsi="Times New Roman" w:cs="Times New Roman"/>
          <w:sz w:val="20"/>
          <w:szCs w:val="20"/>
          <w:lang w:val="en-IN"/>
        </w:rPr>
        <w:t xml:space="preserve"> </w:t>
      </w:r>
      <w:r w:rsidRPr="00BA33D6">
        <w:rPr>
          <w:rFonts w:ascii="Times New Roman" w:hAnsi="Times New Roman" w:cs="Times New Roman"/>
          <w:sz w:val="20"/>
          <w:szCs w:val="20"/>
          <w:lang w:val="en-IN"/>
        </w:rPr>
        <w:t>(</w:t>
      </w:r>
      <w:proofErr w:type="spellStart"/>
      <w:r w:rsidRPr="00C051FF">
        <w:rPr>
          <w:rFonts w:ascii="Times New Roman" w:hAnsi="Times New Roman" w:cs="Times New Roman"/>
          <w:color w:val="0070C0"/>
          <w:sz w:val="20"/>
          <w:szCs w:val="20"/>
          <w:lang w:val="en-IN"/>
        </w:rPr>
        <w:t>Mariadoss</w:t>
      </w:r>
      <w:proofErr w:type="spellEnd"/>
      <w:r w:rsidRPr="00C051FF">
        <w:rPr>
          <w:rFonts w:ascii="Times New Roman" w:hAnsi="Times New Roman" w:cs="Times New Roman"/>
          <w:color w:val="0070C0"/>
          <w:sz w:val="20"/>
          <w:szCs w:val="20"/>
          <w:lang w:val="en-IN"/>
        </w:rPr>
        <w:t xml:space="preserve"> et al. 2016</w:t>
      </w:r>
      <w:r w:rsidRPr="00C051FF">
        <w:rPr>
          <w:rFonts w:ascii="Times New Roman" w:hAnsi="Times New Roman" w:cs="Times New Roman"/>
          <w:sz w:val="20"/>
          <w:szCs w:val="20"/>
          <w:lang w:val="en-IN"/>
        </w:rPr>
        <w:t>).</w:t>
      </w:r>
      <w:r w:rsidRPr="00BA33D6">
        <w:rPr>
          <w:rFonts w:ascii="Times New Roman" w:hAnsi="Times New Roman" w:cs="Times New Roman"/>
          <w:sz w:val="20"/>
          <w:szCs w:val="20"/>
          <w:lang w:val="en-IN"/>
        </w:rPr>
        <w:t xml:space="preserve"> </w:t>
      </w:r>
      <w:r>
        <w:rPr>
          <w:rFonts w:ascii="Times New Roman" w:eastAsia="AdvGulliv-R" w:hAnsi="Times New Roman" w:cs="Times New Roman"/>
          <w:sz w:val="20"/>
          <w:szCs w:val="20"/>
          <w:lang w:val="en-IN"/>
        </w:rPr>
        <w:t>It</w:t>
      </w:r>
      <w:r w:rsidRPr="00BA33D6">
        <w:rPr>
          <w:rFonts w:ascii="Times New Roman" w:eastAsia="AdvGulliv-R" w:hAnsi="Times New Roman" w:cs="Times New Roman"/>
          <w:sz w:val="20"/>
          <w:szCs w:val="20"/>
          <w:lang w:val="en-IN"/>
        </w:rPr>
        <w:t xml:space="preserve"> assimilates the major components of corporate sustainability into SCM (</w:t>
      </w:r>
      <w:r w:rsidRPr="00C051FF">
        <w:rPr>
          <w:rFonts w:ascii="Times New Roman" w:eastAsia="AdvGulliv-R" w:hAnsi="Times New Roman" w:cs="Times New Roman"/>
          <w:color w:val="0070C0"/>
          <w:sz w:val="20"/>
          <w:szCs w:val="20"/>
          <w:lang w:val="en-IN"/>
        </w:rPr>
        <w:t xml:space="preserve">Ahi and Searcy 2013; </w:t>
      </w:r>
      <w:proofErr w:type="spellStart"/>
      <w:r w:rsidRPr="00C051FF">
        <w:rPr>
          <w:rFonts w:ascii="Times New Roman" w:eastAsia="AdvGulliv-I" w:hAnsi="Times New Roman" w:cs="Times New Roman"/>
          <w:color w:val="0070C0"/>
          <w:sz w:val="20"/>
          <w:szCs w:val="20"/>
          <w:lang w:val="en-IN"/>
        </w:rPr>
        <w:t>Turker</w:t>
      </w:r>
      <w:proofErr w:type="spellEnd"/>
      <w:r w:rsidRPr="00C051FF">
        <w:rPr>
          <w:rFonts w:ascii="Times New Roman" w:eastAsia="AdvGulliv-I" w:hAnsi="Times New Roman" w:cs="Times New Roman"/>
          <w:color w:val="0070C0"/>
          <w:sz w:val="20"/>
          <w:szCs w:val="20"/>
          <w:lang w:val="en-IN"/>
        </w:rPr>
        <w:t xml:space="preserve"> and </w:t>
      </w:r>
      <w:proofErr w:type="spellStart"/>
      <w:r w:rsidRPr="00C051FF">
        <w:rPr>
          <w:rFonts w:ascii="Times New Roman" w:eastAsia="AdvGulliv-I" w:hAnsi="Times New Roman" w:cs="Times New Roman"/>
          <w:color w:val="0070C0"/>
          <w:sz w:val="20"/>
          <w:szCs w:val="20"/>
          <w:lang w:val="en-IN"/>
        </w:rPr>
        <w:t>Altuntas</w:t>
      </w:r>
      <w:proofErr w:type="spellEnd"/>
      <w:r w:rsidRPr="00C051FF">
        <w:rPr>
          <w:rFonts w:ascii="Times New Roman" w:eastAsia="AdvGulliv-I" w:hAnsi="Times New Roman" w:cs="Times New Roman"/>
          <w:color w:val="0070C0"/>
          <w:sz w:val="20"/>
          <w:szCs w:val="20"/>
          <w:lang w:val="en-IN"/>
        </w:rPr>
        <w:t xml:space="preserve"> 2014</w:t>
      </w:r>
      <w:r w:rsidRPr="00BA33D6">
        <w:rPr>
          <w:rFonts w:ascii="Times New Roman" w:eastAsia="AdvGulliv-R" w:hAnsi="Times New Roman" w:cs="Times New Roman"/>
          <w:sz w:val="20"/>
          <w:szCs w:val="20"/>
          <w:lang w:val="en-IN"/>
        </w:rPr>
        <w:t>).</w:t>
      </w:r>
      <w:r>
        <w:rPr>
          <w:rFonts w:ascii="Times New Roman" w:eastAsia="AdvGulliv-R" w:hAnsi="Times New Roman" w:cs="Times New Roman"/>
          <w:sz w:val="20"/>
          <w:szCs w:val="20"/>
          <w:lang w:val="en-IN"/>
        </w:rPr>
        <w:t xml:space="preserve"> </w:t>
      </w:r>
      <w:r w:rsidRPr="00132885">
        <w:rPr>
          <w:rFonts w:ascii="Times New Roman" w:hAnsi="Times New Roman" w:cs="Times New Roman"/>
          <w:color w:val="000000" w:themeColor="text1"/>
          <w:sz w:val="20"/>
          <w:szCs w:val="20"/>
        </w:rPr>
        <w:t xml:space="preserve">According to many researchers, the implementation of SSCM can enable </w:t>
      </w:r>
      <w:proofErr w:type="spellStart"/>
      <w:r w:rsidRPr="00132885">
        <w:rPr>
          <w:rFonts w:ascii="Times New Roman" w:hAnsi="Times New Roman" w:cs="Times New Roman"/>
          <w:color w:val="000000" w:themeColor="text1"/>
          <w:sz w:val="20"/>
          <w:szCs w:val="20"/>
        </w:rPr>
        <w:t>organi</w:t>
      </w:r>
      <w:r w:rsidR="00695158" w:rsidRPr="00132885">
        <w:rPr>
          <w:rFonts w:ascii="Times New Roman" w:hAnsi="Times New Roman" w:cs="Times New Roman"/>
          <w:color w:val="000000" w:themeColor="text1"/>
          <w:sz w:val="20"/>
          <w:szCs w:val="20"/>
        </w:rPr>
        <w:t>s</w:t>
      </w:r>
      <w:r w:rsidRPr="00132885">
        <w:rPr>
          <w:rFonts w:ascii="Times New Roman" w:hAnsi="Times New Roman" w:cs="Times New Roman"/>
          <w:color w:val="000000" w:themeColor="text1"/>
          <w:sz w:val="20"/>
          <w:szCs w:val="20"/>
        </w:rPr>
        <w:t>ations</w:t>
      </w:r>
      <w:proofErr w:type="spellEnd"/>
      <w:r w:rsidRPr="00132885">
        <w:rPr>
          <w:rFonts w:ascii="Times New Roman" w:hAnsi="Times New Roman" w:cs="Times New Roman"/>
          <w:color w:val="000000" w:themeColor="text1"/>
          <w:sz w:val="20"/>
          <w:szCs w:val="20"/>
        </w:rPr>
        <w:t xml:space="preserve"> to meet the needs of shareholders by focusing on the potential for supply chains to achieve ecological goals and the reliability related to social aspects (</w:t>
      </w:r>
      <w:r w:rsidRPr="00C051FF">
        <w:rPr>
          <w:rFonts w:ascii="Times New Roman" w:hAnsi="Times New Roman" w:cs="Times New Roman"/>
          <w:color w:val="0070C0"/>
          <w:sz w:val="20"/>
          <w:szCs w:val="20"/>
        </w:rPr>
        <w:t xml:space="preserve">Ahi and Searcy 2013; </w:t>
      </w:r>
      <w:proofErr w:type="spellStart"/>
      <w:r w:rsidRPr="00C051FF">
        <w:rPr>
          <w:rFonts w:ascii="Times New Roman" w:hAnsi="Times New Roman" w:cs="Times New Roman"/>
          <w:color w:val="0070C0"/>
          <w:sz w:val="20"/>
          <w:szCs w:val="20"/>
        </w:rPr>
        <w:t>Gualandris</w:t>
      </w:r>
      <w:proofErr w:type="spellEnd"/>
      <w:r w:rsidRPr="00C051FF">
        <w:rPr>
          <w:rFonts w:ascii="Times New Roman" w:hAnsi="Times New Roman" w:cs="Times New Roman"/>
          <w:color w:val="0070C0"/>
          <w:sz w:val="20"/>
          <w:szCs w:val="20"/>
        </w:rPr>
        <w:t xml:space="preserve"> and </w:t>
      </w:r>
      <w:proofErr w:type="spellStart"/>
      <w:r w:rsidRPr="00C051FF">
        <w:rPr>
          <w:rFonts w:ascii="Times New Roman" w:hAnsi="Times New Roman" w:cs="Times New Roman"/>
          <w:color w:val="0070C0"/>
          <w:sz w:val="20"/>
          <w:szCs w:val="20"/>
        </w:rPr>
        <w:t>Kalchschmidt</w:t>
      </w:r>
      <w:proofErr w:type="spellEnd"/>
      <w:r w:rsidRPr="00C051FF">
        <w:rPr>
          <w:rFonts w:ascii="Times New Roman" w:hAnsi="Times New Roman" w:cs="Times New Roman"/>
          <w:color w:val="0070C0"/>
          <w:sz w:val="20"/>
          <w:szCs w:val="20"/>
        </w:rPr>
        <w:t xml:space="preserve"> 2015</w:t>
      </w:r>
      <w:r w:rsidRPr="00132885">
        <w:rPr>
          <w:rFonts w:ascii="Times New Roman" w:hAnsi="Times New Roman" w:cs="Times New Roman"/>
          <w:color w:val="000000" w:themeColor="text1"/>
          <w:sz w:val="20"/>
          <w:szCs w:val="20"/>
        </w:rPr>
        <w:t xml:space="preserve">). Different industrial cases have supported the argument by indicating that following sustainable supply chain practices, many </w:t>
      </w:r>
      <w:proofErr w:type="spellStart"/>
      <w:r w:rsidRPr="00132885">
        <w:rPr>
          <w:rFonts w:ascii="Times New Roman" w:hAnsi="Times New Roman" w:cs="Times New Roman"/>
          <w:color w:val="000000" w:themeColor="text1"/>
          <w:sz w:val="20"/>
          <w:szCs w:val="20"/>
        </w:rPr>
        <w:t>organi</w:t>
      </w:r>
      <w:r w:rsidR="00695158" w:rsidRPr="00132885">
        <w:rPr>
          <w:rFonts w:ascii="Times New Roman" w:hAnsi="Times New Roman" w:cs="Times New Roman"/>
          <w:color w:val="000000" w:themeColor="text1"/>
          <w:sz w:val="20"/>
          <w:szCs w:val="20"/>
        </w:rPr>
        <w:t>s</w:t>
      </w:r>
      <w:r w:rsidRPr="00132885">
        <w:rPr>
          <w:rFonts w:ascii="Times New Roman" w:hAnsi="Times New Roman" w:cs="Times New Roman"/>
          <w:color w:val="000000" w:themeColor="text1"/>
          <w:sz w:val="20"/>
          <w:szCs w:val="20"/>
        </w:rPr>
        <w:t>ations</w:t>
      </w:r>
      <w:proofErr w:type="spellEnd"/>
      <w:r w:rsidRPr="00132885">
        <w:rPr>
          <w:rFonts w:ascii="Times New Roman" w:hAnsi="Times New Roman" w:cs="Times New Roman"/>
          <w:color w:val="000000" w:themeColor="text1"/>
          <w:sz w:val="20"/>
          <w:szCs w:val="20"/>
        </w:rPr>
        <w:t xml:space="preserve"> like IKEA, </w:t>
      </w:r>
      <w:proofErr w:type="gramStart"/>
      <w:r w:rsidRPr="00132885">
        <w:rPr>
          <w:rFonts w:ascii="Times New Roman" w:hAnsi="Times New Roman" w:cs="Times New Roman"/>
          <w:color w:val="000000" w:themeColor="text1"/>
          <w:sz w:val="20"/>
          <w:szCs w:val="20"/>
        </w:rPr>
        <w:t>Nestle</w:t>
      </w:r>
      <w:proofErr w:type="gramEnd"/>
      <w:r w:rsidRPr="00132885">
        <w:rPr>
          <w:rFonts w:ascii="Times New Roman" w:hAnsi="Times New Roman" w:cs="Times New Roman"/>
          <w:color w:val="000000" w:themeColor="text1"/>
          <w:sz w:val="20"/>
          <w:szCs w:val="20"/>
        </w:rPr>
        <w:t xml:space="preserve"> etc.</w:t>
      </w:r>
      <w:r w:rsidR="00695158" w:rsidRPr="00132885">
        <w:rPr>
          <w:rFonts w:ascii="Times New Roman" w:hAnsi="Times New Roman" w:cs="Times New Roman"/>
          <w:color w:val="000000" w:themeColor="text1"/>
          <w:sz w:val="20"/>
          <w:szCs w:val="20"/>
        </w:rPr>
        <w:t>,</w:t>
      </w:r>
      <w:r w:rsidRPr="00132885">
        <w:rPr>
          <w:rFonts w:ascii="Times New Roman" w:hAnsi="Times New Roman" w:cs="Times New Roman"/>
          <w:color w:val="000000" w:themeColor="text1"/>
          <w:sz w:val="20"/>
          <w:szCs w:val="20"/>
        </w:rPr>
        <w:t xml:space="preserve"> have earned </w:t>
      </w:r>
      <w:r w:rsidR="00695158" w:rsidRPr="00132885">
        <w:rPr>
          <w:rFonts w:ascii="Times New Roman" w:hAnsi="Times New Roman" w:cs="Times New Roman"/>
          <w:color w:val="000000" w:themeColor="text1"/>
          <w:sz w:val="20"/>
          <w:szCs w:val="20"/>
        </w:rPr>
        <w:t>massiv</w:t>
      </w:r>
      <w:r w:rsidRPr="00132885">
        <w:rPr>
          <w:rFonts w:ascii="Times New Roman" w:hAnsi="Times New Roman" w:cs="Times New Roman"/>
          <w:color w:val="000000" w:themeColor="text1"/>
          <w:sz w:val="20"/>
          <w:szCs w:val="20"/>
        </w:rPr>
        <w:t>e profitability (</w:t>
      </w:r>
      <w:r w:rsidRPr="00C051FF">
        <w:rPr>
          <w:rFonts w:ascii="Times New Roman" w:hAnsi="Times New Roman" w:cs="Times New Roman"/>
          <w:color w:val="0070C0"/>
          <w:sz w:val="20"/>
          <w:szCs w:val="20"/>
        </w:rPr>
        <w:t>Dubey et al. 2015; Biswal et al. 2019</w:t>
      </w:r>
      <w:r w:rsidRPr="00132885">
        <w:rPr>
          <w:rFonts w:ascii="Times New Roman" w:hAnsi="Times New Roman" w:cs="Times New Roman"/>
          <w:color w:val="000000" w:themeColor="text1"/>
          <w:sz w:val="20"/>
          <w:szCs w:val="20"/>
        </w:rPr>
        <w:t xml:space="preserve">). </w:t>
      </w:r>
      <w:r w:rsidRPr="00132885">
        <w:rPr>
          <w:rFonts w:ascii="Times New Roman" w:hAnsi="Times New Roman" w:cs="Times New Roman"/>
          <w:color w:val="000000" w:themeColor="text1"/>
          <w:sz w:val="20"/>
          <w:szCs w:val="20"/>
          <w:lang w:val="en-IN"/>
        </w:rPr>
        <w:t xml:space="preserve">The studies conducted on </w:t>
      </w:r>
      <w:r w:rsidRPr="00132885">
        <w:rPr>
          <w:rFonts w:ascii="Times New Roman" w:eastAsia="AdvOT863180fb" w:hAnsi="Times New Roman" w:cs="Times New Roman"/>
          <w:color w:val="000000" w:themeColor="text1"/>
          <w:sz w:val="20"/>
          <w:szCs w:val="20"/>
          <w:lang w:val="en-IN"/>
        </w:rPr>
        <w:t>SSCM propose that sustainability measures taken beforehand produce competitiveness, financial gains and enhanced corporate social responsibility (Lin et al. 2014). Researchers on SSCM claim that its success depends on several hard and soft dimensions. These studies also suggest a scarcity of studies on soft dimensions of SSCM in India (</w:t>
      </w:r>
      <w:r w:rsidRPr="00C051FF">
        <w:rPr>
          <w:rFonts w:ascii="Times New Roman" w:eastAsia="GulliverRM" w:hAnsi="Times New Roman" w:cs="Times New Roman"/>
          <w:color w:val="0070C0"/>
          <w:sz w:val="20"/>
          <w:szCs w:val="20"/>
          <w:lang w:val="en-IN"/>
        </w:rPr>
        <w:t xml:space="preserve">Shen et al. 2015; </w:t>
      </w:r>
      <w:proofErr w:type="spellStart"/>
      <w:r w:rsidRPr="00C051FF">
        <w:rPr>
          <w:rFonts w:ascii="Times New Roman" w:eastAsia="GulliverRM" w:hAnsi="Times New Roman" w:cs="Times New Roman"/>
          <w:color w:val="0070C0"/>
          <w:sz w:val="20"/>
          <w:szCs w:val="20"/>
          <w:lang w:val="en-IN"/>
        </w:rPr>
        <w:t>Muduli</w:t>
      </w:r>
      <w:proofErr w:type="spellEnd"/>
      <w:r w:rsidRPr="00C051FF">
        <w:rPr>
          <w:rFonts w:ascii="Times New Roman" w:eastAsia="GulliverRM" w:hAnsi="Times New Roman" w:cs="Times New Roman"/>
          <w:color w:val="0070C0"/>
          <w:sz w:val="20"/>
          <w:szCs w:val="20"/>
          <w:lang w:val="en-IN"/>
        </w:rPr>
        <w:t xml:space="preserve"> et al. 2020</w:t>
      </w:r>
      <w:r w:rsidRPr="00132885">
        <w:rPr>
          <w:rFonts w:ascii="Times New Roman" w:eastAsia="AdvOT863180fb" w:hAnsi="Times New Roman" w:cs="Times New Roman"/>
          <w:color w:val="000000" w:themeColor="text1"/>
          <w:sz w:val="20"/>
          <w:szCs w:val="20"/>
          <w:lang w:val="en-IN"/>
        </w:rPr>
        <w:t>)</w:t>
      </w:r>
      <w:r w:rsidR="00695158" w:rsidRPr="00132885">
        <w:rPr>
          <w:rFonts w:ascii="Times New Roman" w:eastAsia="AdvOT863180fb" w:hAnsi="Times New Roman" w:cs="Times New Roman"/>
          <w:color w:val="000000" w:themeColor="text1"/>
          <w:sz w:val="20"/>
          <w:szCs w:val="20"/>
          <w:lang w:val="en-IN"/>
        </w:rPr>
        <w:t>,</w:t>
      </w:r>
      <w:r w:rsidRPr="00132885">
        <w:rPr>
          <w:rFonts w:ascii="Times New Roman" w:eastAsia="AdvOT863180fb" w:hAnsi="Times New Roman" w:cs="Times New Roman"/>
          <w:color w:val="000000" w:themeColor="text1"/>
          <w:sz w:val="20"/>
          <w:szCs w:val="20"/>
          <w:lang w:val="en-IN"/>
        </w:rPr>
        <w:t xml:space="preserve"> especially in the context of TTPs (</w:t>
      </w:r>
      <w:r w:rsidRPr="00C051FF">
        <w:rPr>
          <w:rFonts w:ascii="Times New Roman" w:eastAsia="AdvOT863180fb" w:hAnsi="Times New Roman" w:cs="Times New Roman"/>
          <w:color w:val="0070C0"/>
          <w:sz w:val="20"/>
          <w:szCs w:val="20"/>
          <w:lang w:val="en-IN"/>
        </w:rPr>
        <w:t>Yadav et al. 2019</w:t>
      </w:r>
      <w:r w:rsidRPr="00132885">
        <w:rPr>
          <w:rFonts w:ascii="Times New Roman" w:eastAsia="AdvOT863180fb" w:hAnsi="Times New Roman" w:cs="Times New Roman"/>
          <w:color w:val="000000" w:themeColor="text1"/>
          <w:sz w:val="20"/>
          <w:szCs w:val="20"/>
          <w:lang w:val="en-IN"/>
        </w:rPr>
        <w:t xml:space="preserve">). Though most SDs are </w:t>
      </w:r>
      <w:r w:rsidR="00695158" w:rsidRPr="00132885">
        <w:rPr>
          <w:rFonts w:ascii="Times New Roman" w:eastAsia="AdvOT863180fb" w:hAnsi="Times New Roman" w:cs="Times New Roman"/>
          <w:color w:val="000000" w:themeColor="text1"/>
          <w:sz w:val="20"/>
          <w:szCs w:val="20"/>
          <w:lang w:val="en-IN"/>
        </w:rPr>
        <w:t>typical</w:t>
      </w:r>
      <w:r w:rsidRPr="00132885">
        <w:rPr>
          <w:rFonts w:ascii="Times New Roman" w:eastAsia="AdvOT863180fb" w:hAnsi="Times New Roman" w:cs="Times New Roman"/>
          <w:color w:val="000000" w:themeColor="text1"/>
          <w:sz w:val="20"/>
          <w:szCs w:val="20"/>
          <w:lang w:val="en-IN"/>
        </w:rPr>
        <w:t xml:space="preserve"> for </w:t>
      </w:r>
      <w:r w:rsidR="00695158" w:rsidRPr="00132885">
        <w:rPr>
          <w:rFonts w:ascii="Times New Roman" w:eastAsia="AdvOT863180fb" w:hAnsi="Times New Roman" w:cs="Times New Roman"/>
          <w:color w:val="000000" w:themeColor="text1"/>
          <w:sz w:val="20"/>
          <w:szCs w:val="20"/>
          <w:lang w:val="en-IN"/>
        </w:rPr>
        <w:t>various</w:t>
      </w:r>
      <w:r w:rsidRPr="00132885">
        <w:rPr>
          <w:rFonts w:ascii="Times New Roman" w:eastAsia="AdvOT863180fb" w:hAnsi="Times New Roman" w:cs="Times New Roman"/>
          <w:color w:val="000000" w:themeColor="text1"/>
          <w:sz w:val="20"/>
          <w:szCs w:val="20"/>
          <w:lang w:val="en-IN"/>
        </w:rPr>
        <w:t xml:space="preserve"> industrial tasks, there are some unique SDs for each activity. Further, the degree of influence of SDs on the success of industrial activities varies on the nature of </w:t>
      </w:r>
      <w:r w:rsidR="00695158" w:rsidRPr="00132885">
        <w:rPr>
          <w:rFonts w:ascii="Times New Roman" w:eastAsia="AdvOT863180fb" w:hAnsi="Times New Roman" w:cs="Times New Roman"/>
          <w:color w:val="000000" w:themeColor="text1"/>
          <w:sz w:val="20"/>
          <w:szCs w:val="20"/>
          <w:lang w:val="en-IN"/>
        </w:rPr>
        <w:t xml:space="preserve">the </w:t>
      </w:r>
      <w:r w:rsidRPr="00132885">
        <w:rPr>
          <w:rFonts w:ascii="Times New Roman" w:eastAsia="AdvOT863180fb" w:hAnsi="Times New Roman" w:cs="Times New Roman"/>
          <w:color w:val="000000" w:themeColor="text1"/>
          <w:sz w:val="20"/>
          <w:szCs w:val="20"/>
          <w:lang w:val="en-IN"/>
        </w:rPr>
        <w:t>sector. Hence, to identify all potential SDs of SSCM in the Indian TPP context, it was felt essential to review the studies focused on SDs of SSCM in various sectors.</w:t>
      </w:r>
    </w:p>
    <w:p w14:paraId="627C306C" w14:textId="77777777" w:rsidR="00976CBF" w:rsidRPr="00BA33D6" w:rsidRDefault="00976CBF" w:rsidP="008A02CC">
      <w:pPr>
        <w:autoSpaceDE w:val="0"/>
        <w:autoSpaceDN w:val="0"/>
        <w:adjustRightInd w:val="0"/>
        <w:spacing w:after="120" w:line="360" w:lineRule="auto"/>
        <w:jc w:val="both"/>
        <w:rPr>
          <w:rFonts w:ascii="Times New Roman" w:eastAsia="AdvOT863180fb" w:hAnsi="Times New Roman" w:cs="Times New Roman"/>
          <w:sz w:val="20"/>
          <w:szCs w:val="20"/>
          <w:lang w:val="en-IN"/>
        </w:rPr>
      </w:pPr>
    </w:p>
    <w:p w14:paraId="64D5176D" w14:textId="6A7B4701" w:rsidR="00FD520D" w:rsidRPr="002553E1" w:rsidRDefault="008C66E2" w:rsidP="000023B7">
      <w:pPr>
        <w:pStyle w:val="ListParagraph"/>
        <w:autoSpaceDE w:val="0"/>
        <w:autoSpaceDN w:val="0"/>
        <w:adjustRightInd w:val="0"/>
        <w:spacing w:after="0" w:line="360" w:lineRule="auto"/>
        <w:ind w:left="0" w:firstLine="720"/>
        <w:jc w:val="both"/>
        <w:rPr>
          <w:rFonts w:ascii="Times New Roman" w:eastAsia="GulliverRM" w:hAnsi="Times New Roman" w:cs="Times New Roman"/>
          <w:sz w:val="20"/>
          <w:szCs w:val="20"/>
        </w:rPr>
      </w:pPr>
      <w:r>
        <w:rPr>
          <w:rFonts w:ascii="Times New Roman" w:eastAsia="Times New Roman" w:hAnsi="Times New Roman" w:cs="Times New Roman"/>
          <w:noProof/>
          <w:sz w:val="20"/>
          <w:szCs w:val="20"/>
          <w:lang w:eastAsia="en-IN"/>
        </w:rPr>
        <w:lastRenderedPageBreak/>
        <mc:AlternateContent>
          <mc:Choice Requires="wpg">
            <w:drawing>
              <wp:anchor distT="0" distB="0" distL="114300" distR="114300" simplePos="0" relativeHeight="251685888" behindDoc="0" locked="0" layoutInCell="1" allowOverlap="1" wp14:anchorId="2F261C01" wp14:editId="10BEA76F">
                <wp:simplePos x="0" y="0"/>
                <wp:positionH relativeFrom="margin">
                  <wp:posOffset>57150</wp:posOffset>
                </wp:positionH>
                <wp:positionV relativeFrom="paragraph">
                  <wp:posOffset>3175</wp:posOffset>
                </wp:positionV>
                <wp:extent cx="5988560" cy="4552950"/>
                <wp:effectExtent l="0" t="0" r="12700" b="19050"/>
                <wp:wrapNone/>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560" cy="4552950"/>
                          <a:chOff x="960" y="2423"/>
                          <a:chExt cx="9612" cy="8550"/>
                        </a:xfrm>
                      </wpg:grpSpPr>
                      <wpg:grpSp>
                        <wpg:cNvPr id="58" name="Group 4"/>
                        <wpg:cNvGrpSpPr>
                          <a:grpSpLocks/>
                        </wpg:cNvGrpSpPr>
                        <wpg:grpSpPr bwMode="auto">
                          <a:xfrm>
                            <a:off x="960" y="2423"/>
                            <a:ext cx="9612" cy="8550"/>
                            <a:chOff x="960" y="2423"/>
                            <a:chExt cx="9612" cy="8550"/>
                          </a:xfrm>
                        </wpg:grpSpPr>
                        <wpg:grpSp>
                          <wpg:cNvPr id="59" name="Group 5"/>
                          <wpg:cNvGrpSpPr>
                            <a:grpSpLocks/>
                          </wpg:cNvGrpSpPr>
                          <wpg:grpSpPr bwMode="auto">
                            <a:xfrm>
                              <a:off x="960" y="2423"/>
                              <a:ext cx="9612" cy="8550"/>
                              <a:chOff x="960" y="2423"/>
                              <a:chExt cx="9612" cy="8550"/>
                            </a:xfrm>
                          </wpg:grpSpPr>
                          <wpg:grpSp>
                            <wpg:cNvPr id="60" name="Group 6"/>
                            <wpg:cNvGrpSpPr>
                              <a:grpSpLocks/>
                            </wpg:cNvGrpSpPr>
                            <wpg:grpSpPr bwMode="auto">
                              <a:xfrm>
                                <a:off x="960" y="2423"/>
                                <a:ext cx="9612" cy="8550"/>
                                <a:chOff x="960" y="2423"/>
                                <a:chExt cx="9612" cy="8550"/>
                              </a:xfrm>
                            </wpg:grpSpPr>
                            <wps:wsp>
                              <wps:cNvPr id="61" name="Straight Arrow Connector 87"/>
                              <wps:cNvCnPr>
                                <a:cxnSpLocks noChangeShapeType="1"/>
                              </wps:cNvCnPr>
                              <wps:spPr bwMode="auto">
                                <a:xfrm flipV="1">
                                  <a:off x="3036" y="5534"/>
                                  <a:ext cx="472" cy="1627"/>
                                </a:xfrm>
                                <a:prstGeom prst="straightConnector1">
                                  <a:avLst/>
                                </a:prstGeom>
                                <a:noFill/>
                                <a:ln w="6350">
                                  <a:solidFill>
                                    <a:schemeClr val="accent1">
                                      <a:lumMod val="100000"/>
                                      <a:lumOff val="0"/>
                                    </a:schemeClr>
                                  </a:solidFill>
                                  <a:miter lim="800000"/>
                                  <a:headEnd/>
                                  <a:tailEnd type="triangle" w="med" len="med"/>
                                </a:ln>
                              </wps:spPr>
                              <wps:bodyPr/>
                            </wps:wsp>
                            <wpg:grpSp>
                              <wpg:cNvPr id="62" name="Group 8"/>
                              <wpg:cNvGrpSpPr>
                                <a:grpSpLocks/>
                              </wpg:cNvGrpSpPr>
                              <wpg:grpSpPr bwMode="auto">
                                <a:xfrm>
                                  <a:off x="960" y="2423"/>
                                  <a:ext cx="9612" cy="8550"/>
                                  <a:chOff x="960" y="2423"/>
                                  <a:chExt cx="9612" cy="8550"/>
                                </a:xfrm>
                              </wpg:grpSpPr>
                              <wpg:grpSp>
                                <wpg:cNvPr id="63" name="Group 9"/>
                                <wpg:cNvGrpSpPr>
                                  <a:grpSpLocks/>
                                </wpg:cNvGrpSpPr>
                                <wpg:grpSpPr bwMode="auto">
                                  <a:xfrm>
                                    <a:off x="960" y="2423"/>
                                    <a:ext cx="9612" cy="8550"/>
                                    <a:chOff x="960" y="2423"/>
                                    <a:chExt cx="9612" cy="8550"/>
                                  </a:xfrm>
                                </wpg:grpSpPr>
                                <wpg:grpSp>
                                  <wpg:cNvPr id="64" name="Group 10"/>
                                  <wpg:cNvGrpSpPr>
                                    <a:grpSpLocks/>
                                  </wpg:cNvGrpSpPr>
                                  <wpg:grpSpPr bwMode="auto">
                                    <a:xfrm>
                                      <a:off x="960" y="2423"/>
                                      <a:ext cx="9612" cy="8550"/>
                                      <a:chOff x="960" y="2423"/>
                                      <a:chExt cx="9612" cy="8550"/>
                                    </a:xfrm>
                                  </wpg:grpSpPr>
                                  <wpg:grpSp>
                                    <wpg:cNvPr id="65" name="Group 11"/>
                                    <wpg:cNvGrpSpPr>
                                      <a:grpSpLocks/>
                                    </wpg:cNvGrpSpPr>
                                    <wpg:grpSpPr bwMode="auto">
                                      <a:xfrm>
                                        <a:off x="960" y="2423"/>
                                        <a:ext cx="9612" cy="8550"/>
                                        <a:chOff x="960" y="2423"/>
                                        <a:chExt cx="9612" cy="8550"/>
                                      </a:xfrm>
                                    </wpg:grpSpPr>
                                    <wpg:grpSp>
                                      <wpg:cNvPr id="66" name="Group 12"/>
                                      <wpg:cNvGrpSpPr>
                                        <a:grpSpLocks/>
                                      </wpg:cNvGrpSpPr>
                                      <wpg:grpSpPr bwMode="auto">
                                        <a:xfrm>
                                          <a:off x="960" y="2423"/>
                                          <a:ext cx="9612" cy="8550"/>
                                          <a:chOff x="960" y="2423"/>
                                          <a:chExt cx="9612" cy="8550"/>
                                        </a:xfrm>
                                      </wpg:grpSpPr>
                                      <wps:wsp>
                                        <wps:cNvPr id="67" name="Text Box 41"/>
                                        <wps:cNvSpPr txBox="1">
                                          <a:spLocks noChangeArrowheads="1"/>
                                        </wps:cNvSpPr>
                                        <wps:spPr bwMode="auto">
                                          <a:xfrm>
                                            <a:off x="1412" y="9200"/>
                                            <a:ext cx="4018" cy="1773"/>
                                          </a:xfrm>
                                          <a:prstGeom prst="rect">
                                            <a:avLst/>
                                          </a:prstGeom>
                                          <a:solidFill>
                                            <a:srgbClr val="FFFFFF"/>
                                          </a:solidFill>
                                          <a:ln w="6350">
                                            <a:solidFill>
                                              <a:srgbClr val="000000"/>
                                            </a:solidFill>
                                            <a:miter lim="800000"/>
                                            <a:headEnd/>
                                            <a:tailEnd/>
                                          </a:ln>
                                        </wps:spPr>
                                        <wps:txbx>
                                          <w:txbxContent>
                                            <w:p w14:paraId="39F00783" w14:textId="77777777" w:rsidR="00132885" w:rsidRPr="00F66C43" w:rsidRDefault="00132885" w:rsidP="00D15A2E">
                                              <w:pPr>
                                                <w:spacing w:after="0" w:line="240" w:lineRule="auto"/>
                                                <w:jc w:val="center"/>
                                                <w:rPr>
                                                  <w:rFonts w:ascii="Times New Roman" w:hAnsi="Times New Roman" w:cs="Times New Roman"/>
                                                  <w:b/>
                                                  <w:color w:val="000000" w:themeColor="text1"/>
                                                  <w:sz w:val="16"/>
                                                  <w:szCs w:val="16"/>
                                                  <w:u w:val="single"/>
                                                  <w:lang w:val="fr-FR"/>
                                                </w:rPr>
                                              </w:pPr>
                                              <w:r w:rsidRPr="00222496">
                                                <w:rPr>
                                                  <w:rFonts w:ascii="Times New Roman" w:hAnsi="Times New Roman" w:cs="Times New Roman"/>
                                                  <w:b/>
                                                  <w:color w:val="000000" w:themeColor="text1"/>
                                                  <w:sz w:val="16"/>
                                                  <w:szCs w:val="16"/>
                                                  <w:u w:val="single"/>
                                                  <w:lang w:val="fr-FR"/>
                                                </w:rPr>
                                                <w:t>Environmental Impact</w:t>
                                              </w:r>
                                            </w:p>
                                            <w:p w14:paraId="485D0814" w14:textId="77777777" w:rsidR="00132885" w:rsidRPr="00F66C43" w:rsidRDefault="00132885" w:rsidP="00D15A2E">
                                              <w:pPr>
                                                <w:spacing w:after="0" w:line="240" w:lineRule="auto"/>
                                                <w:jc w:val="center"/>
                                                <w:rPr>
                                                  <w:rFonts w:ascii="Times New Roman" w:hAnsi="Times New Roman" w:cs="Times New Roman"/>
                                                  <w:b/>
                                                  <w:color w:val="000000" w:themeColor="text1"/>
                                                  <w:sz w:val="16"/>
                                                  <w:szCs w:val="16"/>
                                                  <w:u w:val="single"/>
                                                  <w:lang w:val="fr-FR"/>
                                                </w:rPr>
                                              </w:pPr>
                                            </w:p>
                                            <w:p w14:paraId="340BB8CA" w14:textId="77777777" w:rsidR="00132885" w:rsidRPr="00F66C43" w:rsidRDefault="00132885" w:rsidP="00D15A2E">
                                              <w:pPr>
                                                <w:spacing w:after="0" w:line="240" w:lineRule="auto"/>
                                                <w:jc w:val="center"/>
                                                <w:rPr>
                                                  <w:rFonts w:ascii="Times New Roman" w:hAnsi="Times New Roman" w:cs="Times New Roman"/>
                                                  <w:color w:val="000000" w:themeColor="text1"/>
                                                  <w:sz w:val="16"/>
                                                  <w:szCs w:val="16"/>
                                                  <w:lang w:val="fr-FR"/>
                                                </w:rPr>
                                              </w:pPr>
                                              <w:r w:rsidRPr="00222496">
                                                <w:rPr>
                                                  <w:rFonts w:ascii="Times New Roman" w:hAnsi="Times New Roman" w:cs="Times New Roman"/>
                                                  <w:color w:val="000000" w:themeColor="text1"/>
                                                  <w:sz w:val="16"/>
                                                  <w:szCs w:val="16"/>
                                                  <w:lang w:val="fr-FR"/>
                                                </w:rPr>
                                                <w:t>GHG emission</w:t>
                                              </w:r>
                                            </w:p>
                                            <w:p w14:paraId="40BCE8D6" w14:textId="77777777" w:rsidR="00132885" w:rsidRPr="00F66C43" w:rsidRDefault="00132885" w:rsidP="00D15A2E">
                                              <w:pPr>
                                                <w:spacing w:after="0" w:line="240" w:lineRule="auto"/>
                                                <w:jc w:val="center"/>
                                                <w:rPr>
                                                  <w:rFonts w:ascii="Times New Roman" w:hAnsi="Times New Roman" w:cs="Times New Roman"/>
                                                  <w:color w:val="000000" w:themeColor="text1"/>
                                                  <w:sz w:val="16"/>
                                                  <w:szCs w:val="16"/>
                                                  <w:lang w:val="fr-FR"/>
                                                </w:rPr>
                                              </w:pPr>
                                              <w:r w:rsidRPr="00222496">
                                                <w:rPr>
                                                  <w:rFonts w:ascii="Times New Roman" w:hAnsi="Times New Roman" w:cs="Times New Roman"/>
                                                  <w:color w:val="000000" w:themeColor="text1"/>
                                                  <w:sz w:val="16"/>
                                                  <w:szCs w:val="16"/>
                                                  <w:lang w:val="fr-FR"/>
                                                </w:rPr>
                                                <w:t>Fugitive emission</w:t>
                                              </w:r>
                                            </w:p>
                                            <w:p w14:paraId="2A3D3036"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Air pollution with coal dust</w:t>
                                              </w:r>
                                            </w:p>
                                            <w:p w14:paraId="086F52A0"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Water pollution by waste water discharges</w:t>
                                              </w:r>
                                            </w:p>
                                            <w:p w14:paraId="31C170C9"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Ash pond leakage</w:t>
                                              </w:r>
                                            </w:p>
                                            <w:p w14:paraId="65108C62"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Contamination of soil with heavy metals</w:t>
                                              </w:r>
                                            </w:p>
                                          </w:txbxContent>
                                        </wps:txbx>
                                        <wps:bodyPr rot="0" vert="horz" wrap="square" lIns="0" tIns="0" rIns="0" bIns="0" anchor="ctr" anchorCtr="0" upright="1">
                                          <a:noAutofit/>
                                        </wps:bodyPr>
                                      </wps:wsp>
                                      <wpg:grpSp>
                                        <wpg:cNvPr id="68" name="Group 14"/>
                                        <wpg:cNvGrpSpPr>
                                          <a:grpSpLocks/>
                                        </wpg:cNvGrpSpPr>
                                        <wpg:grpSpPr bwMode="auto">
                                          <a:xfrm>
                                            <a:off x="960" y="2423"/>
                                            <a:ext cx="9612" cy="8535"/>
                                            <a:chOff x="960" y="2423"/>
                                            <a:chExt cx="9612" cy="8535"/>
                                          </a:xfrm>
                                        </wpg:grpSpPr>
                                        <wpg:grpSp>
                                          <wpg:cNvPr id="69" name="Group 15"/>
                                          <wpg:cNvGrpSpPr>
                                            <a:grpSpLocks/>
                                          </wpg:cNvGrpSpPr>
                                          <wpg:grpSpPr bwMode="auto">
                                            <a:xfrm>
                                              <a:off x="1203" y="4233"/>
                                              <a:ext cx="9164" cy="4327"/>
                                              <a:chOff x="1203" y="4233"/>
                                              <a:chExt cx="9164" cy="4327"/>
                                            </a:xfrm>
                                          </wpg:grpSpPr>
                                          <wpg:grpSp>
                                            <wpg:cNvPr id="70" name="Group 43"/>
                                            <wpg:cNvGrpSpPr>
                                              <a:grpSpLocks/>
                                            </wpg:cNvGrpSpPr>
                                            <wpg:grpSpPr bwMode="auto">
                                              <a:xfrm>
                                                <a:off x="8182" y="4233"/>
                                                <a:ext cx="2185" cy="4327"/>
                                                <a:chOff x="-2" y="0"/>
                                                <a:chExt cx="14573" cy="27202"/>
                                              </a:xfrm>
                                            </wpg:grpSpPr>
                                            <wps:wsp>
                                              <wps:cNvPr id="71" name="Text Box 44"/>
                                              <wps:cNvSpPr txBox="1">
                                                <a:spLocks noChangeArrowheads="1"/>
                                              </wps:cNvSpPr>
                                              <wps:spPr bwMode="auto">
                                                <a:xfrm>
                                                  <a:off x="-2" y="0"/>
                                                  <a:ext cx="14572" cy="27202"/>
                                                </a:xfrm>
                                                <a:prstGeom prst="rect">
                                                  <a:avLst/>
                                                </a:prstGeom>
                                                <a:solidFill>
                                                  <a:srgbClr val="FFFFFF"/>
                                                </a:solidFill>
                                                <a:ln w="6350">
                                                  <a:solidFill>
                                                    <a:srgbClr val="000000"/>
                                                  </a:solidFill>
                                                  <a:miter lim="800000"/>
                                                  <a:headEnd/>
                                                  <a:tailEnd/>
                                                </a:ln>
                                              </wps:spPr>
                                              <wps:txbx>
                                                <w:txbxContent>
                                                  <w:p w14:paraId="14325F29" w14:textId="77777777" w:rsidR="00132885" w:rsidRPr="00BA33D6" w:rsidRDefault="00132885" w:rsidP="00D15A2E">
                                                    <w:pPr>
                                                      <w:spacing w:after="0" w:line="240" w:lineRule="auto"/>
                                                      <w:jc w:val="center"/>
                                                      <w:rPr>
                                                        <w:sz w:val="16"/>
                                                        <w:szCs w:val="16"/>
                                                      </w:rPr>
                                                    </w:pPr>
                                                  </w:p>
                                                </w:txbxContent>
                                              </wps:txbx>
                                              <wps:bodyPr rot="0" vert="horz" wrap="square" lIns="0" tIns="0" rIns="0" bIns="0" anchor="ctr" anchorCtr="0" upright="1">
                                                <a:noAutofit/>
                                              </wps:bodyPr>
                                            </wps:wsp>
                                            <wps:wsp>
                                              <wps:cNvPr id="72" name="Text Box 45"/>
                                              <wps:cNvSpPr txBox="1">
                                                <a:spLocks noChangeArrowheads="1"/>
                                              </wps:cNvSpPr>
                                              <wps:spPr bwMode="auto">
                                                <a:xfrm>
                                                  <a:off x="1047" y="952"/>
                                                  <a:ext cx="11716" cy="2477"/>
                                                </a:xfrm>
                                                <a:prstGeom prst="rect">
                                                  <a:avLst/>
                                                </a:prstGeom>
                                                <a:solidFill>
                                                  <a:srgbClr val="FFFFFF"/>
                                                </a:solidFill>
                                                <a:ln>
                                                  <a:noFill/>
                                                </a:ln>
                                              </wps:spPr>
                                              <wps:txbx>
                                                <w:txbxContent>
                                                  <w:p w14:paraId="299EFE17" w14:textId="77777777" w:rsidR="00132885" w:rsidRPr="00BA33D6" w:rsidRDefault="00132885" w:rsidP="00D15A2E">
                                                    <w:pPr>
                                                      <w:spacing w:after="0" w:line="240" w:lineRule="auto"/>
                                                      <w:jc w:val="center"/>
                                                      <w:rPr>
                                                        <w:color w:val="000000" w:themeColor="text1"/>
                                                        <w:sz w:val="16"/>
                                                        <w:szCs w:val="16"/>
                                                      </w:rPr>
                                                    </w:pPr>
                                                    <w:r w:rsidRPr="00BA33D6">
                                                      <w:rPr>
                                                        <w:rFonts w:ascii="Times New Roman" w:hAnsi="Times New Roman" w:cs="Times New Roman"/>
                                                        <w:color w:val="000000" w:themeColor="text1"/>
                                                        <w:sz w:val="16"/>
                                                        <w:szCs w:val="16"/>
                                                      </w:rPr>
                                                      <w:t>Distribution</w:t>
                                                    </w:r>
                                                  </w:p>
                                                </w:txbxContent>
                                              </wps:txbx>
                                              <wps:bodyPr rot="0" vert="horz" wrap="square" lIns="0" tIns="0" rIns="0" bIns="0" anchor="ctr" anchorCtr="0" upright="1">
                                                <a:noAutofit/>
                                              </wps:bodyPr>
                                            </wps:wsp>
                                            <wps:wsp>
                                              <wps:cNvPr id="73" name="Text Box 46"/>
                                              <wps:cNvSpPr txBox="1">
                                                <a:spLocks noChangeArrowheads="1"/>
                                              </wps:cNvSpPr>
                                              <wps:spPr bwMode="auto">
                                                <a:xfrm>
                                                  <a:off x="1238" y="5524"/>
                                                  <a:ext cx="11716" cy="3524"/>
                                                </a:xfrm>
                                                <a:prstGeom prst="rect">
                                                  <a:avLst/>
                                                </a:prstGeom>
                                                <a:solidFill>
                                                  <a:srgbClr val="FFFFFF"/>
                                                </a:solidFill>
                                                <a:ln w="6350">
                                                  <a:solidFill>
                                                    <a:srgbClr val="000000"/>
                                                  </a:solidFill>
                                                  <a:miter lim="800000"/>
                                                  <a:headEnd/>
                                                  <a:tailEnd/>
                                                </a:ln>
                                              </wps:spPr>
                                              <wps:txbx>
                                                <w:txbxContent>
                                                  <w:p w14:paraId="6B27EAE8"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Stepping up of Voltage</w:t>
                                                    </w:r>
                                                  </w:p>
                                                </w:txbxContent>
                                              </wps:txbx>
                                              <wps:bodyPr rot="0" vert="horz" wrap="square" lIns="0" tIns="0" rIns="0" bIns="0" anchor="ctr" anchorCtr="0" upright="1">
                                                <a:noAutofit/>
                                              </wps:bodyPr>
                                            </wps:wsp>
                                            <wps:wsp>
                                              <wps:cNvPr id="74" name="Text Box 47"/>
                                              <wps:cNvSpPr txBox="1">
                                                <a:spLocks noChangeArrowheads="1"/>
                                              </wps:cNvSpPr>
                                              <wps:spPr bwMode="auto">
                                                <a:xfrm>
                                                  <a:off x="1238" y="11144"/>
                                                  <a:ext cx="11811" cy="3567"/>
                                                </a:xfrm>
                                                <a:prstGeom prst="rect">
                                                  <a:avLst/>
                                                </a:prstGeom>
                                                <a:solidFill>
                                                  <a:srgbClr val="FFFFFF"/>
                                                </a:solidFill>
                                                <a:ln w="6350">
                                                  <a:solidFill>
                                                    <a:srgbClr val="000000"/>
                                                  </a:solidFill>
                                                  <a:miter lim="800000"/>
                                                  <a:headEnd/>
                                                  <a:tailEnd/>
                                                </a:ln>
                                              </wps:spPr>
                                              <wps:txbx>
                                                <w:txbxContent>
                                                  <w:p w14:paraId="3DE1CBE3"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Transmission</w:t>
                                                    </w:r>
                                                  </w:p>
                                                </w:txbxContent>
                                              </wps:txbx>
                                              <wps:bodyPr rot="0" vert="horz" wrap="square" lIns="0" tIns="0" rIns="0" bIns="0" anchor="ctr" anchorCtr="0" upright="1">
                                                <a:noAutofit/>
                                              </wps:bodyPr>
                                            </wps:wsp>
                                            <wps:wsp>
                                              <wps:cNvPr id="75" name="Text Box 48"/>
                                              <wps:cNvSpPr txBox="1">
                                                <a:spLocks noChangeArrowheads="1"/>
                                              </wps:cNvSpPr>
                                              <wps:spPr bwMode="auto">
                                                <a:xfrm>
                                                  <a:off x="1143" y="16668"/>
                                                  <a:ext cx="11906" cy="3810"/>
                                                </a:xfrm>
                                                <a:prstGeom prst="rect">
                                                  <a:avLst/>
                                                </a:prstGeom>
                                                <a:solidFill>
                                                  <a:srgbClr val="FFFFFF"/>
                                                </a:solidFill>
                                                <a:ln w="6350">
                                                  <a:solidFill>
                                                    <a:srgbClr val="000000"/>
                                                  </a:solidFill>
                                                  <a:miter lim="800000"/>
                                                  <a:headEnd/>
                                                  <a:tailEnd/>
                                                </a:ln>
                                              </wps:spPr>
                                              <wps:txbx>
                                                <w:txbxContent>
                                                  <w:p w14:paraId="2DD8CF68"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Stepping Down of Voltage</w:t>
                                                    </w:r>
                                                  </w:p>
                                                </w:txbxContent>
                                              </wps:txbx>
                                              <wps:bodyPr rot="0" vert="horz" wrap="square" lIns="0" tIns="0" rIns="0" bIns="0" anchor="ctr" anchorCtr="0" upright="1">
                                                <a:noAutofit/>
                                              </wps:bodyPr>
                                            </wps:wsp>
                                            <wps:wsp>
                                              <wps:cNvPr id="76" name="Straight Arrow Connector 49"/>
                                              <wps:cNvCnPr>
                                                <a:cxnSpLocks noChangeShapeType="1"/>
                                              </wps:cNvCnPr>
                                              <wps:spPr bwMode="auto">
                                                <a:xfrm>
                                                  <a:off x="7048" y="9048"/>
                                                  <a:ext cx="0" cy="2001"/>
                                                </a:xfrm>
                                                <a:prstGeom prst="straightConnector1">
                                                  <a:avLst/>
                                                </a:prstGeom>
                                                <a:noFill/>
                                                <a:ln w="6350">
                                                  <a:solidFill>
                                                    <a:srgbClr val="5B9BD5"/>
                                                  </a:solidFill>
                                                  <a:miter lim="800000"/>
                                                  <a:headEnd/>
                                                  <a:tailEnd type="triangle" w="med" len="med"/>
                                                </a:ln>
                                              </wps:spPr>
                                              <wps:bodyPr/>
                                            </wps:wsp>
                                            <wps:wsp>
                                              <wps:cNvPr id="77" name="Straight Arrow Connector 51"/>
                                              <wps:cNvCnPr>
                                                <a:cxnSpLocks noChangeShapeType="1"/>
                                              </wps:cNvCnPr>
                                              <wps:spPr bwMode="auto">
                                                <a:xfrm>
                                                  <a:off x="7143" y="14668"/>
                                                  <a:ext cx="0" cy="2000"/>
                                                </a:xfrm>
                                                <a:prstGeom prst="straightConnector1">
                                                  <a:avLst/>
                                                </a:prstGeom>
                                                <a:noFill/>
                                                <a:ln w="6350">
                                                  <a:solidFill>
                                                    <a:srgbClr val="5B9BD5"/>
                                                  </a:solidFill>
                                                  <a:miter lim="800000"/>
                                                  <a:headEnd/>
                                                  <a:tailEnd type="triangle" w="med" len="med"/>
                                                </a:ln>
                                              </wps:spPr>
                                              <wps:bodyPr/>
                                            </wps:wsp>
                                          </wpg:grpSp>
                                          <wpg:grpSp>
                                            <wpg:cNvPr id="78" name="Group 65"/>
                                            <wpg:cNvGrpSpPr>
                                              <a:grpSpLocks/>
                                            </wpg:cNvGrpSpPr>
                                            <wpg:grpSpPr bwMode="auto">
                                              <a:xfrm>
                                                <a:off x="1203" y="4989"/>
                                                <a:ext cx="1842" cy="2681"/>
                                                <a:chOff x="-225" y="0"/>
                                                <a:chExt cx="14573" cy="12858"/>
                                              </a:xfrm>
                                            </wpg:grpSpPr>
                                            <wps:wsp>
                                              <wps:cNvPr id="79" name="Text Box 66"/>
                                              <wps:cNvSpPr txBox="1">
                                                <a:spLocks noChangeArrowheads="1"/>
                                              </wps:cNvSpPr>
                                              <wps:spPr bwMode="auto">
                                                <a:xfrm>
                                                  <a:off x="-225" y="0"/>
                                                  <a:ext cx="14572" cy="12858"/>
                                                </a:xfrm>
                                                <a:prstGeom prst="rect">
                                                  <a:avLst/>
                                                </a:prstGeom>
                                                <a:solidFill>
                                                  <a:schemeClr val="lt1">
                                                    <a:lumMod val="100000"/>
                                                    <a:lumOff val="0"/>
                                                  </a:schemeClr>
                                                </a:solidFill>
                                                <a:ln w="6350">
                                                  <a:solidFill>
                                                    <a:srgbClr val="000000"/>
                                                  </a:solidFill>
                                                  <a:miter lim="800000"/>
                                                  <a:headEnd/>
                                                  <a:tailEnd/>
                                                </a:ln>
                                              </wps:spPr>
                                              <wps:txbx>
                                                <w:txbxContent>
                                                  <w:p w14:paraId="2BEF973B" w14:textId="77777777" w:rsidR="00132885" w:rsidRPr="00BA33D6" w:rsidRDefault="00132885" w:rsidP="00D15A2E">
                                                    <w:pPr>
                                                      <w:rPr>
                                                        <w:sz w:val="16"/>
                                                        <w:szCs w:val="16"/>
                                                      </w:rPr>
                                                    </w:pPr>
                                                  </w:p>
                                                </w:txbxContent>
                                              </wps:txbx>
                                              <wps:bodyPr rot="0" vert="horz" wrap="square" lIns="91440" tIns="45720" rIns="91440" bIns="45720" anchor="t" anchorCtr="0" upright="1">
                                                <a:noAutofit/>
                                              </wps:bodyPr>
                                            </wps:wsp>
                                            <wps:wsp>
                                              <wps:cNvPr id="80" name="Text Box 67"/>
                                              <wps:cNvSpPr txBox="1">
                                                <a:spLocks noChangeArrowheads="1"/>
                                              </wps:cNvSpPr>
                                              <wps:spPr bwMode="auto">
                                                <a:xfrm>
                                                  <a:off x="1238" y="9048"/>
                                                  <a:ext cx="12001" cy="2763"/>
                                                </a:xfrm>
                                                <a:prstGeom prst="rect">
                                                  <a:avLst/>
                                                </a:prstGeom>
                                                <a:solidFill>
                                                  <a:schemeClr val="lt1">
                                                    <a:lumMod val="100000"/>
                                                    <a:lumOff val="0"/>
                                                  </a:schemeClr>
                                                </a:solidFill>
                                                <a:ln w="6350">
                                                  <a:solidFill>
                                                    <a:srgbClr val="000000"/>
                                                  </a:solidFill>
                                                  <a:miter lim="800000"/>
                                                  <a:headEnd/>
                                                  <a:tailEnd/>
                                                </a:ln>
                                              </wps:spPr>
                                              <wps:txbx>
                                                <w:txbxContent>
                                                  <w:p w14:paraId="3372BB24" w14:textId="77777777" w:rsidR="00132885" w:rsidRPr="00BA33D6" w:rsidRDefault="00132885" w:rsidP="00D15A2E">
                                                    <w:pPr>
                                                      <w:spacing w:after="0" w:line="240" w:lineRule="auto"/>
                                                      <w:jc w:val="center"/>
                                                      <w:rPr>
                                                        <w:rFonts w:ascii="Times New Roman" w:hAnsi="Times New Roman" w:cs="Times New Roman"/>
                                                        <w:sz w:val="16"/>
                                                        <w:szCs w:val="16"/>
                                                      </w:rPr>
                                                    </w:pPr>
                                                    <w:r w:rsidRPr="00BA33D6">
                                                      <w:rPr>
                                                        <w:rFonts w:ascii="Times New Roman" w:hAnsi="Times New Roman" w:cs="Times New Roman"/>
                                                        <w:sz w:val="16"/>
                                                        <w:szCs w:val="16"/>
                                                      </w:rPr>
                                                      <w:t>Crushing of Coal</w:t>
                                                    </w:r>
                                                  </w:p>
                                                </w:txbxContent>
                                              </wps:txbx>
                                              <wps:bodyPr rot="0" vert="horz" wrap="square" lIns="0" tIns="0" rIns="0" bIns="0" anchor="ctr" anchorCtr="0" upright="1">
                                                <a:noAutofit/>
                                              </wps:bodyPr>
                                            </wps:wsp>
                                            <wps:wsp>
                                              <wps:cNvPr id="81" name="Text Box 68"/>
                                              <wps:cNvSpPr txBox="1">
                                                <a:spLocks noChangeArrowheads="1"/>
                                              </wps:cNvSpPr>
                                              <wps:spPr bwMode="auto">
                                                <a:xfrm>
                                                  <a:off x="1428" y="4476"/>
                                                  <a:ext cx="11811" cy="2858"/>
                                                </a:xfrm>
                                                <a:prstGeom prst="rect">
                                                  <a:avLst/>
                                                </a:prstGeom>
                                                <a:solidFill>
                                                  <a:srgbClr val="FFFFFF"/>
                                                </a:solidFill>
                                                <a:ln w="6350">
                                                  <a:solidFill>
                                                    <a:srgbClr val="000000"/>
                                                  </a:solidFill>
                                                  <a:miter lim="800000"/>
                                                  <a:headEnd/>
                                                  <a:tailEnd/>
                                                </a:ln>
                                              </wps:spPr>
                                              <wps:txbx>
                                                <w:txbxContent>
                                                  <w:p w14:paraId="402ECFD3"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Coal Extraction</w:t>
                                                    </w:r>
                                                  </w:p>
                                                </w:txbxContent>
                                              </wps:txbx>
                                              <wps:bodyPr rot="0" vert="horz" wrap="square" lIns="0" tIns="0" rIns="0" bIns="0" anchor="ctr" anchorCtr="0" upright="1">
                                                <a:noAutofit/>
                                              </wps:bodyPr>
                                            </wps:wsp>
                                            <wps:wsp>
                                              <wps:cNvPr id="82" name="Text Box 69"/>
                                              <wps:cNvSpPr txBox="1">
                                                <a:spLocks noChangeArrowheads="1"/>
                                              </wps:cNvSpPr>
                                              <wps:spPr bwMode="auto">
                                                <a:xfrm>
                                                  <a:off x="1428" y="666"/>
                                                  <a:ext cx="11716" cy="2477"/>
                                                </a:xfrm>
                                                <a:prstGeom prst="rect">
                                                  <a:avLst/>
                                                </a:prstGeom>
                                                <a:solidFill>
                                                  <a:srgbClr val="FFFFFF"/>
                                                </a:solidFill>
                                                <a:ln>
                                                  <a:noFill/>
                                                </a:ln>
                                              </wps:spPr>
                                              <wps:txbx>
                                                <w:txbxContent>
                                                  <w:p w14:paraId="78C1D168" w14:textId="77777777" w:rsidR="00132885" w:rsidRPr="00BA33D6" w:rsidRDefault="00132885" w:rsidP="00D15A2E">
                                                    <w:pPr>
                                                      <w:spacing w:after="0" w:line="240" w:lineRule="auto"/>
                                                      <w:jc w:val="center"/>
                                                      <w:rPr>
                                                        <w:color w:val="000000" w:themeColor="text1"/>
                                                        <w:sz w:val="16"/>
                                                        <w:szCs w:val="16"/>
                                                      </w:rPr>
                                                    </w:pPr>
                                                    <w:r w:rsidRPr="00BA33D6">
                                                      <w:rPr>
                                                        <w:rFonts w:ascii="Times New Roman" w:hAnsi="Times New Roman" w:cs="Times New Roman"/>
                                                        <w:color w:val="000000" w:themeColor="text1"/>
                                                        <w:sz w:val="16"/>
                                                        <w:szCs w:val="16"/>
                                                      </w:rPr>
                                                      <w:t>Suppliers</w:t>
                                                    </w:r>
                                                  </w:p>
                                                </w:txbxContent>
                                              </wps:txbx>
                                              <wps:bodyPr rot="0" vert="horz" wrap="square" lIns="0" tIns="0" rIns="0" bIns="0" anchor="ctr" anchorCtr="0" upright="1">
                                                <a:noAutofit/>
                                              </wps:bodyPr>
                                            </wps:wsp>
                                            <wps:wsp>
                                              <wps:cNvPr id="83" name="Straight Arrow Connector 70"/>
                                              <wps:cNvCnPr>
                                                <a:cxnSpLocks noChangeShapeType="1"/>
                                              </wps:cNvCnPr>
                                              <wps:spPr bwMode="auto">
                                                <a:xfrm>
                                                  <a:off x="7048" y="7429"/>
                                                  <a:ext cx="0" cy="1715"/>
                                                </a:xfrm>
                                                <a:prstGeom prst="straightConnector1">
                                                  <a:avLst/>
                                                </a:prstGeom>
                                                <a:noFill/>
                                                <a:ln w="6350">
                                                  <a:solidFill>
                                                    <a:schemeClr val="accent1">
                                                      <a:lumMod val="100000"/>
                                                      <a:lumOff val="0"/>
                                                    </a:schemeClr>
                                                  </a:solidFill>
                                                  <a:miter lim="800000"/>
                                                  <a:headEnd/>
                                                  <a:tailEnd type="triangle" w="med" len="med"/>
                                                </a:ln>
                                              </wps:spPr>
                                              <wps:bodyPr/>
                                            </wps:wsp>
                                          </wpg:grpSp>
                                        </wpg:grpSp>
                                        <wpg:grpSp>
                                          <wpg:cNvPr id="84" name="Group 30"/>
                                          <wpg:cNvGrpSpPr>
                                            <a:grpSpLocks/>
                                          </wpg:cNvGrpSpPr>
                                          <wpg:grpSpPr bwMode="auto">
                                            <a:xfrm>
                                              <a:off x="960" y="2423"/>
                                              <a:ext cx="9612" cy="8535"/>
                                              <a:chOff x="960" y="2423"/>
                                              <a:chExt cx="9612" cy="8535"/>
                                            </a:xfrm>
                                          </wpg:grpSpPr>
                                          <wpg:grpSp>
                                            <wpg:cNvPr id="85" name="Group 31"/>
                                            <wpg:cNvGrpSpPr>
                                              <a:grpSpLocks/>
                                            </wpg:cNvGrpSpPr>
                                            <wpg:grpSpPr bwMode="auto">
                                              <a:xfrm>
                                                <a:off x="960" y="3081"/>
                                                <a:ext cx="9612" cy="5856"/>
                                                <a:chOff x="960" y="3081"/>
                                                <a:chExt cx="9612" cy="5856"/>
                                              </a:xfrm>
                                            </wpg:grpSpPr>
                                            <wpg:grpSp>
                                              <wpg:cNvPr id="86" name="Group 80"/>
                                              <wpg:cNvGrpSpPr>
                                                <a:grpSpLocks/>
                                              </wpg:cNvGrpSpPr>
                                              <wpg:grpSpPr bwMode="auto">
                                                <a:xfrm>
                                                  <a:off x="960" y="3364"/>
                                                  <a:ext cx="9612" cy="5573"/>
                                                  <a:chOff x="0" y="0"/>
                                                  <a:chExt cx="61039" cy="35384"/>
                                                </a:xfrm>
                                              </wpg:grpSpPr>
                                              <wps:wsp>
                                                <wps:cNvPr id="87" name="Straight Connector 81"/>
                                                <wps:cNvCnPr>
                                                  <a:cxnSpLocks noChangeShapeType="1"/>
                                                </wps:cNvCnPr>
                                                <wps:spPr bwMode="auto">
                                                  <a:xfrm flipV="1">
                                                    <a:off x="0" y="237"/>
                                                    <a:ext cx="60920" cy="0"/>
                                                  </a:xfrm>
                                                  <a:prstGeom prst="line">
                                                    <a:avLst/>
                                                  </a:prstGeom>
                                                  <a:noFill/>
                                                  <a:ln w="19050">
                                                    <a:solidFill>
                                                      <a:schemeClr val="tx1">
                                                        <a:lumMod val="100000"/>
                                                        <a:lumOff val="0"/>
                                                      </a:schemeClr>
                                                    </a:solidFill>
                                                    <a:miter lim="800000"/>
                                                    <a:headEnd/>
                                                    <a:tailEnd/>
                                                  </a:ln>
                                                </wps:spPr>
                                                <wps:bodyPr/>
                                              </wps:wsp>
                                              <wps:wsp>
                                                <wps:cNvPr id="88" name="Straight Connector 82"/>
                                                <wps:cNvCnPr>
                                                  <a:cxnSpLocks noChangeShapeType="1"/>
                                                </wps:cNvCnPr>
                                                <wps:spPr bwMode="auto">
                                                  <a:xfrm>
                                                    <a:off x="0" y="237"/>
                                                    <a:ext cx="0" cy="35147"/>
                                                  </a:xfrm>
                                                  <a:prstGeom prst="line">
                                                    <a:avLst/>
                                                  </a:prstGeom>
                                                  <a:noFill/>
                                                  <a:ln w="19050">
                                                    <a:solidFill>
                                                      <a:schemeClr val="tx1">
                                                        <a:lumMod val="100000"/>
                                                        <a:lumOff val="0"/>
                                                      </a:schemeClr>
                                                    </a:solidFill>
                                                    <a:miter lim="800000"/>
                                                    <a:headEnd/>
                                                    <a:tailEnd/>
                                                  </a:ln>
                                                </wps:spPr>
                                                <wps:bodyPr/>
                                              </wps:wsp>
                                              <wps:wsp>
                                                <wps:cNvPr id="89" name="Straight Connector 83"/>
                                                <wps:cNvCnPr>
                                                  <a:cxnSpLocks noChangeShapeType="1"/>
                                                </wps:cNvCnPr>
                                                <wps:spPr bwMode="auto">
                                                  <a:xfrm flipV="1">
                                                    <a:off x="0" y="35150"/>
                                                    <a:ext cx="60915" cy="0"/>
                                                  </a:xfrm>
                                                  <a:prstGeom prst="line">
                                                    <a:avLst/>
                                                  </a:prstGeom>
                                                  <a:noFill/>
                                                  <a:ln w="19050">
                                                    <a:solidFill>
                                                      <a:schemeClr val="tx1">
                                                        <a:lumMod val="100000"/>
                                                        <a:lumOff val="0"/>
                                                      </a:schemeClr>
                                                    </a:solidFill>
                                                    <a:miter lim="800000"/>
                                                    <a:headEnd/>
                                                    <a:tailEnd/>
                                                  </a:ln>
                                                </wps:spPr>
                                                <wps:bodyPr/>
                                              </wps:wsp>
                                              <wps:wsp>
                                                <wps:cNvPr id="90" name="Straight Connector 84"/>
                                                <wps:cNvCnPr>
                                                  <a:cxnSpLocks noChangeShapeType="1"/>
                                                </wps:cNvCnPr>
                                                <wps:spPr bwMode="auto">
                                                  <a:xfrm>
                                                    <a:off x="61039" y="0"/>
                                                    <a:ext cx="0" cy="35147"/>
                                                  </a:xfrm>
                                                  <a:prstGeom prst="line">
                                                    <a:avLst/>
                                                  </a:prstGeom>
                                                  <a:noFill/>
                                                  <a:ln w="19050">
                                                    <a:solidFill>
                                                      <a:schemeClr val="tx1">
                                                        <a:lumMod val="100000"/>
                                                        <a:lumOff val="0"/>
                                                      </a:schemeClr>
                                                    </a:solidFill>
                                                    <a:miter lim="800000"/>
                                                    <a:headEnd/>
                                                    <a:tailEnd/>
                                                  </a:ln>
                                                </wps:spPr>
                                                <wps:bodyPr/>
                                              </wps:wsp>
                                            </wpg:grpSp>
                                            <wps:wsp>
                                              <wps:cNvPr id="92" name="Straight Arrow Connector 86"/>
                                              <wps:cNvCnPr>
                                                <a:cxnSpLocks noChangeShapeType="1"/>
                                              </wps:cNvCnPr>
                                              <wps:spPr bwMode="auto">
                                                <a:xfrm>
                                                  <a:off x="3354" y="3103"/>
                                                  <a:ext cx="467" cy="1196"/>
                                                </a:xfrm>
                                                <a:prstGeom prst="straightConnector1">
                                                  <a:avLst/>
                                                </a:prstGeom>
                                                <a:noFill/>
                                                <a:ln w="6350">
                                                  <a:solidFill>
                                                    <a:schemeClr val="accent1">
                                                      <a:lumMod val="100000"/>
                                                      <a:lumOff val="0"/>
                                                    </a:schemeClr>
                                                  </a:solidFill>
                                                  <a:miter lim="800000"/>
                                                  <a:headEnd/>
                                                  <a:tailEnd type="triangle" w="med" len="med"/>
                                                </a:ln>
                                              </wps:spPr>
                                              <wps:bodyPr/>
                                            </wps:wsp>
                                            <wps:wsp>
                                              <wps:cNvPr id="93" name="Straight Arrow Connector 72"/>
                                              <wps:cNvCnPr>
                                                <a:cxnSpLocks noChangeShapeType="1"/>
                                              </wps:cNvCnPr>
                                              <wps:spPr bwMode="auto">
                                                <a:xfrm flipH="1">
                                                  <a:off x="2124" y="3081"/>
                                                  <a:ext cx="1229" cy="1908"/>
                                                </a:xfrm>
                                                <a:prstGeom prst="straightConnector1">
                                                  <a:avLst/>
                                                </a:prstGeom>
                                                <a:noFill/>
                                                <a:ln w="6350">
                                                  <a:solidFill>
                                                    <a:schemeClr val="accent1">
                                                      <a:lumMod val="100000"/>
                                                      <a:lumOff val="0"/>
                                                    </a:schemeClr>
                                                  </a:solidFill>
                                                  <a:miter lim="800000"/>
                                                  <a:headEnd/>
                                                  <a:tailEnd type="triangle" w="med" len="med"/>
                                                </a:ln>
                                              </wps:spPr>
                                              <wps:bodyPr/>
                                            </wps:wsp>
                                          </wpg:grpSp>
                                          <wpg:grpSp>
                                            <wpg:cNvPr id="94" name="Group 39"/>
                                            <wpg:cNvGrpSpPr>
                                              <a:grpSpLocks/>
                                            </wpg:cNvGrpSpPr>
                                            <wpg:grpSpPr bwMode="auto">
                                              <a:xfrm>
                                                <a:off x="1941" y="2423"/>
                                                <a:ext cx="8018" cy="8535"/>
                                                <a:chOff x="1941" y="2423"/>
                                                <a:chExt cx="8018" cy="8535"/>
                                              </a:xfrm>
                                            </wpg:grpSpPr>
                                            <wps:wsp>
                                              <wps:cNvPr id="95" name="Text Box 40"/>
                                              <wps:cNvSpPr txBox="1">
                                                <a:spLocks noChangeArrowheads="1"/>
                                              </wps:cNvSpPr>
                                              <wps:spPr bwMode="auto">
                                                <a:xfrm>
                                                  <a:off x="5958" y="9201"/>
                                                  <a:ext cx="3809" cy="1757"/>
                                                </a:xfrm>
                                                <a:prstGeom prst="rect">
                                                  <a:avLst/>
                                                </a:prstGeom>
                                                <a:solidFill>
                                                  <a:srgbClr val="FFFFFF"/>
                                                </a:solidFill>
                                                <a:ln w="6350">
                                                  <a:solidFill>
                                                    <a:srgbClr val="000000"/>
                                                  </a:solidFill>
                                                  <a:miter lim="800000"/>
                                                  <a:headEnd/>
                                                  <a:tailEnd/>
                                                </a:ln>
                                              </wps:spPr>
                                              <wps:txbx>
                                                <w:txbxContent>
                                                  <w:p w14:paraId="09EA86C3" w14:textId="77777777" w:rsidR="00132885" w:rsidRPr="00BA33D6" w:rsidRDefault="00132885" w:rsidP="00D15A2E">
                                                    <w:pPr>
                                                      <w:spacing w:after="0" w:line="240" w:lineRule="auto"/>
                                                      <w:jc w:val="center"/>
                                                      <w:rPr>
                                                        <w:rFonts w:ascii="Times New Roman" w:hAnsi="Times New Roman" w:cs="Times New Roman"/>
                                                        <w:b/>
                                                        <w:color w:val="000000" w:themeColor="text1"/>
                                                        <w:sz w:val="16"/>
                                                        <w:szCs w:val="16"/>
                                                        <w:u w:val="single"/>
                                                      </w:rPr>
                                                    </w:pPr>
                                                    <w:r w:rsidRPr="00BA33D6">
                                                      <w:rPr>
                                                        <w:rFonts w:ascii="Times New Roman" w:hAnsi="Times New Roman" w:cs="Times New Roman"/>
                                                        <w:b/>
                                                        <w:color w:val="000000" w:themeColor="text1"/>
                                                        <w:sz w:val="16"/>
                                                        <w:szCs w:val="16"/>
                                                        <w:u w:val="single"/>
                                                      </w:rPr>
                                                      <w:t>Social Impact</w:t>
                                                    </w:r>
                                                  </w:p>
                                                  <w:p w14:paraId="05409D64" w14:textId="77777777" w:rsidR="00132885" w:rsidRPr="00BA33D6" w:rsidRDefault="00132885" w:rsidP="00D15A2E">
                                                    <w:pPr>
                                                      <w:spacing w:after="0" w:line="240" w:lineRule="auto"/>
                                                      <w:jc w:val="center"/>
                                                      <w:rPr>
                                                        <w:rFonts w:ascii="Times New Roman" w:hAnsi="Times New Roman" w:cs="Times New Roman"/>
                                                        <w:b/>
                                                        <w:color w:val="000000" w:themeColor="text1"/>
                                                        <w:sz w:val="16"/>
                                                        <w:szCs w:val="16"/>
                                                        <w:u w:val="single"/>
                                                      </w:rPr>
                                                    </w:pPr>
                                                  </w:p>
                                                  <w:p w14:paraId="1AE2C1CC"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Health hazards</w:t>
                                                    </w:r>
                                                  </w:p>
                                                  <w:p w14:paraId="083178FE"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Poor visibility due to dust</w:t>
                                                    </w:r>
                                                  </w:p>
                                                  <w:p w14:paraId="6CFB5F7E"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 xml:space="preserve">Reduced crop production </w:t>
                                                    </w:r>
                                                  </w:p>
                                                  <w:p w14:paraId="028B5FF6"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Displacement issues</w:t>
                                                    </w:r>
                                                  </w:p>
                                                  <w:p w14:paraId="37ED0528"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Scarcity of drinking water</w:t>
                                                    </w:r>
                                                  </w:p>
                                                  <w:p w14:paraId="1AEBB07E"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Global warming</w:t>
                                                    </w:r>
                                                  </w:p>
                                                  <w:p w14:paraId="5EDE9DE6"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p>
                                                </w:txbxContent>
                                              </wps:txbx>
                                              <wps:bodyPr rot="0" vert="horz" wrap="square" lIns="0" tIns="0" rIns="0" bIns="0" anchor="ctr" anchorCtr="0" upright="1">
                                                <a:noAutofit/>
                                              </wps:bodyPr>
                                            </wps:wsp>
                                            <wps:wsp>
                                              <wps:cNvPr id="96" name="Text Box 42"/>
                                              <wps:cNvSpPr txBox="1">
                                                <a:spLocks noChangeArrowheads="1"/>
                                              </wps:cNvSpPr>
                                              <wps:spPr bwMode="auto">
                                                <a:xfrm>
                                                  <a:off x="1941" y="2423"/>
                                                  <a:ext cx="2824" cy="658"/>
                                                </a:xfrm>
                                                <a:prstGeom prst="rect">
                                                  <a:avLst/>
                                                </a:prstGeom>
                                                <a:solidFill>
                                                  <a:srgbClr val="FFFFFF"/>
                                                </a:solidFill>
                                                <a:ln w="6350">
                                                  <a:solidFill>
                                                    <a:srgbClr val="000000"/>
                                                  </a:solidFill>
                                                  <a:miter lim="800000"/>
                                                  <a:headEnd/>
                                                  <a:tailEnd/>
                                                </a:ln>
                                              </wps:spPr>
                                              <wps:txbx>
                                                <w:txbxContent>
                                                  <w:p w14:paraId="7E298226"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Energy Consumption</w:t>
                                                    </w:r>
                                                  </w:p>
                                                  <w:p w14:paraId="1972E890"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Water Consumption</w:t>
                                                    </w:r>
                                                  </w:p>
                                                </w:txbxContent>
                                              </wps:txbx>
                                              <wps:bodyPr rot="0" vert="horz" wrap="square" lIns="0" tIns="0" rIns="0" bIns="0" anchor="ctr" anchorCtr="0" upright="1">
                                                <a:noAutofit/>
                                              </wps:bodyPr>
                                            </wps:wsp>
                                            <wps:wsp>
                                              <wps:cNvPr id="101" name="Text Box 52"/>
                                              <wps:cNvSpPr txBox="1">
                                                <a:spLocks noChangeArrowheads="1"/>
                                              </wps:cNvSpPr>
                                              <wps:spPr bwMode="auto">
                                                <a:xfrm>
                                                  <a:off x="8368" y="2468"/>
                                                  <a:ext cx="1591" cy="719"/>
                                                </a:xfrm>
                                                <a:prstGeom prst="rect">
                                                  <a:avLst/>
                                                </a:prstGeom>
                                                <a:solidFill>
                                                  <a:srgbClr val="FFFFFF"/>
                                                </a:solidFill>
                                                <a:ln w="6350">
                                                  <a:solidFill>
                                                    <a:srgbClr val="000000"/>
                                                  </a:solidFill>
                                                  <a:miter lim="800000"/>
                                                  <a:headEnd/>
                                                  <a:tailEnd/>
                                                </a:ln>
                                              </wps:spPr>
                                              <wps:txbx>
                                                <w:txbxContent>
                                                  <w:p w14:paraId="78272D57"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Loss of energy during transmission</w:t>
                                                    </w:r>
                                                  </w:p>
                                                </w:txbxContent>
                                              </wps:txbx>
                                              <wps:bodyPr rot="0" vert="horz" wrap="square" lIns="0" tIns="0" rIns="0" bIns="0" anchor="ctr" anchorCtr="0" upright="1">
                                                <a:noAutofit/>
                                              </wps:bodyPr>
                                            </wps:wsp>
                                            <wpg:grpSp>
                                              <wpg:cNvPr id="102" name="Group 53"/>
                                              <wpg:cNvGrpSpPr>
                                                <a:grpSpLocks/>
                                              </wpg:cNvGrpSpPr>
                                              <wpg:grpSpPr bwMode="auto">
                                                <a:xfrm>
                                                  <a:off x="3517" y="4299"/>
                                                  <a:ext cx="4242" cy="4261"/>
                                                  <a:chOff x="-1" y="3788"/>
                                                  <a:chExt cx="34004" cy="20593"/>
                                                </a:xfrm>
                                              </wpg:grpSpPr>
                                              <wps:wsp>
                                                <wps:cNvPr id="103" name="Text Box 54"/>
                                                <wps:cNvSpPr txBox="1">
                                                  <a:spLocks noChangeArrowheads="1"/>
                                                </wps:cNvSpPr>
                                                <wps:spPr bwMode="auto">
                                                  <a:xfrm>
                                                    <a:off x="-1" y="3788"/>
                                                    <a:ext cx="34003" cy="20593"/>
                                                  </a:xfrm>
                                                  <a:prstGeom prst="rect">
                                                    <a:avLst/>
                                                  </a:prstGeom>
                                                  <a:solidFill>
                                                    <a:srgbClr val="FFFFFF"/>
                                                  </a:solidFill>
                                                  <a:ln w="6350">
                                                    <a:solidFill>
                                                      <a:srgbClr val="000000"/>
                                                    </a:solidFill>
                                                    <a:miter lim="800000"/>
                                                    <a:headEnd/>
                                                    <a:tailEnd/>
                                                  </a:ln>
                                                </wps:spPr>
                                                <wps:txbx>
                                                  <w:txbxContent>
                                                    <w:p w14:paraId="27C167A3"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Power Generation</w:t>
                                                      </w:r>
                                                    </w:p>
                                                    <w:p w14:paraId="41B19C66" w14:textId="77777777" w:rsidR="00132885" w:rsidRPr="00BA33D6" w:rsidRDefault="00132885" w:rsidP="00D15A2E">
                                                      <w:pPr>
                                                        <w:rPr>
                                                          <w:rFonts w:ascii="Times New Roman" w:hAnsi="Times New Roman" w:cs="Times New Roman"/>
                                                          <w:color w:val="000000" w:themeColor="text1"/>
                                                          <w:sz w:val="16"/>
                                                          <w:szCs w:val="16"/>
                                                        </w:rPr>
                                                      </w:pPr>
                                                    </w:p>
                                                    <w:p w14:paraId="55C9DA22" w14:textId="77777777" w:rsidR="00132885" w:rsidRPr="00BA33D6" w:rsidRDefault="00132885" w:rsidP="00D15A2E">
                                                      <w:pPr>
                                                        <w:rPr>
                                                          <w:rFonts w:ascii="Times New Roman" w:hAnsi="Times New Roman" w:cs="Times New Roman"/>
                                                          <w:sz w:val="16"/>
                                                          <w:szCs w:val="16"/>
                                                        </w:rPr>
                                                      </w:pPr>
                                                    </w:p>
                                                    <w:p w14:paraId="3BC22577" w14:textId="77777777" w:rsidR="00132885" w:rsidRPr="00BA33D6" w:rsidRDefault="00132885" w:rsidP="00D15A2E">
                                                      <w:pPr>
                                                        <w:rPr>
                                                          <w:rFonts w:ascii="Times New Roman" w:hAnsi="Times New Roman" w:cs="Times New Roman"/>
                                                          <w:sz w:val="16"/>
                                                          <w:szCs w:val="16"/>
                                                        </w:rPr>
                                                      </w:pPr>
                                                    </w:p>
                                                    <w:p w14:paraId="22241B47" w14:textId="77777777" w:rsidR="00132885" w:rsidRPr="00BA33D6" w:rsidRDefault="00132885" w:rsidP="00D15A2E">
                                                      <w:pP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104" name="Straight Arrow Connector 55"/>
                                                <wps:cNvCnPr>
                                                  <a:cxnSpLocks noChangeShapeType="1"/>
                                                </wps:cNvCnPr>
                                                <wps:spPr bwMode="auto">
                                                  <a:xfrm>
                                                    <a:off x="8001" y="16954"/>
                                                    <a:ext cx="0" cy="2000"/>
                                                  </a:xfrm>
                                                  <a:prstGeom prst="straightConnector1">
                                                    <a:avLst/>
                                                  </a:prstGeom>
                                                  <a:noFill/>
                                                  <a:ln w="6350">
                                                    <a:solidFill>
                                                      <a:srgbClr val="5B9BD5"/>
                                                    </a:solidFill>
                                                    <a:miter lim="800000"/>
                                                    <a:headEnd/>
                                                    <a:tailEnd type="triangle" w="med" len="med"/>
                                                  </a:ln>
                                                </wps:spPr>
                                                <wps:bodyPr/>
                                              </wps:wsp>
                                              <wps:wsp>
                                                <wps:cNvPr id="105" name="Straight Arrow Connector 56"/>
                                                <wps:cNvCnPr>
                                                  <a:cxnSpLocks noChangeShapeType="1"/>
                                                </wps:cNvCnPr>
                                                <wps:spPr bwMode="auto">
                                                  <a:xfrm flipV="1">
                                                    <a:off x="14954" y="10572"/>
                                                    <a:ext cx="1333" cy="3239"/>
                                                  </a:xfrm>
                                                  <a:prstGeom prst="straightConnector1">
                                                    <a:avLst/>
                                                  </a:prstGeom>
                                                  <a:noFill/>
                                                  <a:ln w="6350">
                                                    <a:solidFill>
                                                      <a:schemeClr val="accent1">
                                                        <a:lumMod val="100000"/>
                                                        <a:lumOff val="0"/>
                                                      </a:schemeClr>
                                                    </a:solidFill>
                                                    <a:miter lim="800000"/>
                                                    <a:headEnd/>
                                                    <a:tailEnd type="triangle" w="med" len="med"/>
                                                  </a:ln>
                                                </wps:spPr>
                                                <wps:bodyPr/>
                                              </wps:wsp>
                                              <wps:wsp>
                                                <wps:cNvPr id="106" name="Straight Arrow Connector 57"/>
                                                <wps:cNvCnPr>
                                                  <a:cxnSpLocks noChangeShapeType="1"/>
                                                </wps:cNvCnPr>
                                                <wps:spPr bwMode="auto">
                                                  <a:xfrm>
                                                    <a:off x="14859" y="15906"/>
                                                    <a:ext cx="1619" cy="3048"/>
                                                  </a:xfrm>
                                                  <a:prstGeom prst="straightConnector1">
                                                    <a:avLst/>
                                                  </a:prstGeom>
                                                  <a:noFill/>
                                                  <a:ln w="6350">
                                                    <a:solidFill>
                                                      <a:schemeClr val="accent1">
                                                        <a:lumMod val="100000"/>
                                                        <a:lumOff val="0"/>
                                                      </a:schemeClr>
                                                    </a:solidFill>
                                                    <a:miter lim="800000"/>
                                                    <a:headEnd/>
                                                    <a:tailEnd type="triangle" w="med" len="med"/>
                                                  </a:ln>
                                                </wps:spPr>
                                                <wps:bodyPr/>
                                              </wps:wsp>
                                              <wps:wsp>
                                                <wps:cNvPr id="107" name="Text Box 58"/>
                                                <wps:cNvSpPr txBox="1">
                                                  <a:spLocks noChangeArrowheads="1"/>
                                                </wps:cNvSpPr>
                                                <wps:spPr bwMode="auto">
                                                  <a:xfrm>
                                                    <a:off x="857" y="6477"/>
                                                    <a:ext cx="13811" cy="4476"/>
                                                  </a:xfrm>
                                                  <a:prstGeom prst="rect">
                                                    <a:avLst/>
                                                  </a:prstGeom>
                                                  <a:solidFill>
                                                    <a:srgbClr val="FFFFFF"/>
                                                  </a:solidFill>
                                                  <a:ln w="6350">
                                                    <a:solidFill>
                                                      <a:srgbClr val="000000"/>
                                                    </a:solidFill>
                                                    <a:miter lim="800000"/>
                                                    <a:headEnd/>
                                                    <a:tailEnd/>
                                                  </a:ln>
                                                </wps:spPr>
                                                <wps:txbx>
                                                  <w:txbxContent>
                                                    <w:p w14:paraId="05B28C02"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Pulverization of Coal</w:t>
                                                      </w:r>
                                                    </w:p>
                                                  </w:txbxContent>
                                                </wps:txbx>
                                                <wps:bodyPr rot="0" vert="horz" wrap="square" lIns="0" tIns="0" rIns="0" bIns="0" anchor="ctr" anchorCtr="0" upright="1">
                                                  <a:noAutofit/>
                                                </wps:bodyPr>
                                              </wps:wsp>
                                              <wps:wsp>
                                                <wps:cNvPr id="108" name="Text Box 59"/>
                                                <wps:cNvSpPr txBox="1">
                                                  <a:spLocks noChangeArrowheads="1"/>
                                                </wps:cNvSpPr>
                                                <wps:spPr bwMode="auto">
                                                  <a:xfrm>
                                                    <a:off x="857" y="12763"/>
                                                    <a:ext cx="14002" cy="4382"/>
                                                  </a:xfrm>
                                                  <a:prstGeom prst="rect">
                                                    <a:avLst/>
                                                  </a:prstGeom>
                                                  <a:solidFill>
                                                    <a:srgbClr val="FFFFFF"/>
                                                  </a:solidFill>
                                                  <a:ln w="6350">
                                                    <a:solidFill>
                                                      <a:srgbClr val="000000"/>
                                                    </a:solidFill>
                                                    <a:miter lim="800000"/>
                                                    <a:headEnd/>
                                                    <a:tailEnd/>
                                                  </a:ln>
                                                </wps:spPr>
                                                <wps:txbx>
                                                  <w:txbxContent>
                                                    <w:p w14:paraId="1BC3E3C8"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Steam Generation in Boiler</w:t>
                                                      </w:r>
                                                    </w:p>
                                                  </w:txbxContent>
                                                </wps:txbx>
                                                <wps:bodyPr rot="0" vert="horz" wrap="square" lIns="91440" tIns="45720" rIns="91440" bIns="45720" anchor="t" anchorCtr="0" upright="1">
                                                  <a:noAutofit/>
                                                </wps:bodyPr>
                                              </wps:wsp>
                                              <wps:wsp>
                                                <wps:cNvPr id="109" name="Text Box 60"/>
                                                <wps:cNvSpPr txBox="1">
                                                  <a:spLocks noChangeArrowheads="1"/>
                                                </wps:cNvSpPr>
                                                <wps:spPr bwMode="auto">
                                                  <a:xfrm>
                                                    <a:off x="15906" y="6477"/>
                                                    <a:ext cx="17241" cy="4476"/>
                                                  </a:xfrm>
                                                  <a:prstGeom prst="rect">
                                                    <a:avLst/>
                                                  </a:prstGeom>
                                                  <a:solidFill>
                                                    <a:srgbClr val="FFFFFF"/>
                                                  </a:solidFill>
                                                  <a:ln w="6350">
                                                    <a:solidFill>
                                                      <a:srgbClr val="000000"/>
                                                    </a:solidFill>
                                                    <a:miter lim="800000"/>
                                                    <a:headEnd/>
                                                    <a:tailEnd/>
                                                  </a:ln>
                                                </wps:spPr>
                                                <wps:txbx>
                                                  <w:txbxContent>
                                                    <w:p w14:paraId="1792C01F"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Turbine and Generator operations</w:t>
                                                      </w:r>
                                                    </w:p>
                                                  </w:txbxContent>
                                                </wps:txbx>
                                                <wps:bodyPr rot="0" vert="horz" wrap="square" lIns="0" tIns="0" rIns="0" bIns="0" anchor="ctr" anchorCtr="0" upright="1">
                                                  <a:noAutofit/>
                                                </wps:bodyPr>
                                              </wps:wsp>
                                              <wps:wsp>
                                                <wps:cNvPr id="110" name="Text Box 61"/>
                                                <wps:cNvSpPr txBox="1">
                                                  <a:spLocks noChangeArrowheads="1"/>
                                                </wps:cNvSpPr>
                                                <wps:spPr bwMode="auto">
                                                  <a:xfrm>
                                                    <a:off x="16192" y="12573"/>
                                                    <a:ext cx="16955" cy="4572"/>
                                                  </a:xfrm>
                                                  <a:prstGeom prst="rect">
                                                    <a:avLst/>
                                                  </a:prstGeom>
                                                  <a:solidFill>
                                                    <a:srgbClr val="FFFFFF"/>
                                                  </a:solidFill>
                                                  <a:ln w="6350">
                                                    <a:solidFill>
                                                      <a:srgbClr val="000000"/>
                                                    </a:solidFill>
                                                    <a:miter lim="800000"/>
                                                    <a:headEnd/>
                                                    <a:tailEnd/>
                                                  </a:ln>
                                                </wps:spPr>
                                                <wps:txbx>
                                                  <w:txbxContent>
                                                    <w:p w14:paraId="1EDAACB0"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Condensers and water cooling system operations</w:t>
                                                      </w:r>
                                                    </w:p>
                                                  </w:txbxContent>
                                                </wps:txbx>
                                                <wps:bodyPr rot="0" vert="horz" wrap="square" lIns="0" tIns="0" rIns="0" bIns="0" anchor="ctr" anchorCtr="0" upright="1">
                                                  <a:noAutofit/>
                                                </wps:bodyPr>
                                              </wps:wsp>
                                              <wps:wsp>
                                                <wps:cNvPr id="111" name="Text Box 62"/>
                                                <wps:cNvSpPr txBox="1">
                                                  <a:spLocks noChangeArrowheads="1"/>
                                                </wps:cNvSpPr>
                                                <wps:spPr bwMode="auto">
                                                  <a:xfrm>
                                                    <a:off x="857" y="18859"/>
                                                    <a:ext cx="14287" cy="4382"/>
                                                  </a:xfrm>
                                                  <a:prstGeom prst="rect">
                                                    <a:avLst/>
                                                  </a:prstGeom>
                                                  <a:solidFill>
                                                    <a:srgbClr val="FFFFFF"/>
                                                  </a:solidFill>
                                                  <a:ln w="6350">
                                                    <a:solidFill>
                                                      <a:srgbClr val="000000"/>
                                                    </a:solidFill>
                                                    <a:miter lim="800000"/>
                                                    <a:headEnd/>
                                                    <a:tailEnd/>
                                                  </a:ln>
                                                </wps:spPr>
                                                <wps:txbx>
                                                  <w:txbxContent>
                                                    <w:p w14:paraId="43C227B2"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Ash Disposal</w:t>
                                                      </w:r>
                                                    </w:p>
                                                  </w:txbxContent>
                                                </wps:txbx>
                                                <wps:bodyPr rot="0" vert="horz" wrap="square" lIns="0" tIns="0" rIns="0" bIns="0" anchor="ctr" anchorCtr="0" upright="1">
                                                  <a:noAutofit/>
                                                </wps:bodyPr>
                                              </wps:wsp>
                                              <wps:wsp>
                                                <wps:cNvPr id="112" name="Text Box 63"/>
                                                <wps:cNvSpPr txBox="1">
                                                  <a:spLocks noChangeArrowheads="1"/>
                                                </wps:cNvSpPr>
                                                <wps:spPr bwMode="auto">
                                                  <a:xfrm>
                                                    <a:off x="16573" y="18954"/>
                                                    <a:ext cx="16669" cy="4096"/>
                                                  </a:xfrm>
                                                  <a:prstGeom prst="rect">
                                                    <a:avLst/>
                                                  </a:prstGeom>
                                                  <a:solidFill>
                                                    <a:srgbClr val="FFFFFF"/>
                                                  </a:solidFill>
                                                  <a:ln w="6350">
                                                    <a:solidFill>
                                                      <a:srgbClr val="000000"/>
                                                    </a:solidFill>
                                                    <a:miter lim="800000"/>
                                                    <a:headEnd/>
                                                    <a:tailEnd/>
                                                  </a:ln>
                                                </wps:spPr>
                                                <wps:txbx>
                                                  <w:txbxContent>
                                                    <w:p w14:paraId="7C0297DB"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Filtration of Gases produced during combustion</w:t>
                                                      </w:r>
                                                    </w:p>
                                                  </w:txbxContent>
                                                </wps:txbx>
                                                <wps:bodyPr rot="0" vert="horz" wrap="square" lIns="0" tIns="0" rIns="0" bIns="0" anchor="ctr" anchorCtr="0" upright="1">
                                                  <a:noAutofit/>
                                                </wps:bodyPr>
                                              </wps:wsp>
                                              <wps:wsp>
                                                <wps:cNvPr id="113" name="Straight Arrow Connector 64"/>
                                                <wps:cNvCnPr>
                                                  <a:cxnSpLocks noChangeShapeType="1"/>
                                                </wps:cNvCnPr>
                                                <wps:spPr bwMode="auto">
                                                  <a:xfrm>
                                                    <a:off x="8382" y="11049"/>
                                                    <a:ext cx="0" cy="2000"/>
                                                  </a:xfrm>
                                                  <a:prstGeom prst="straightConnector1">
                                                    <a:avLst/>
                                                  </a:prstGeom>
                                                  <a:noFill/>
                                                  <a:ln w="6350">
                                                    <a:solidFill>
                                                      <a:schemeClr val="accent1">
                                                        <a:lumMod val="100000"/>
                                                        <a:lumOff val="0"/>
                                                      </a:schemeClr>
                                                    </a:solidFill>
                                                    <a:miter lim="800000"/>
                                                    <a:headEnd/>
                                                    <a:tailEnd type="triangle" w="med" len="med"/>
                                                  </a:ln>
                                                </wps:spPr>
                                                <wps:bodyPr/>
                                              </wps:wsp>
                                            </wpg:grpSp>
                                            <wps:wsp>
                                              <wps:cNvPr id="114" name="Straight Arrow Connector 75"/>
                                              <wps:cNvCnPr>
                                                <a:cxnSpLocks noChangeShapeType="1"/>
                                              </wps:cNvCnPr>
                                              <wps:spPr bwMode="auto">
                                                <a:xfrm>
                                                  <a:off x="2387" y="8785"/>
                                                  <a:ext cx="3400" cy="0"/>
                                                </a:xfrm>
                                                <a:prstGeom prst="straightConnector1">
                                                  <a:avLst/>
                                                </a:prstGeom>
                                                <a:noFill/>
                                                <a:ln w="6350">
                                                  <a:solidFill>
                                                    <a:schemeClr val="accent1">
                                                      <a:lumMod val="100000"/>
                                                      <a:lumOff val="0"/>
                                                    </a:schemeClr>
                                                  </a:solidFill>
                                                  <a:miter lim="800000"/>
                                                  <a:headEnd type="none" w="med" len="med"/>
                                                  <a:tailEnd type="none" w="med" len="med"/>
                                                </a:ln>
                                              </wps:spPr>
                                              <wps:bodyPr/>
                                            </wps:wsp>
                                            <wps:wsp>
                                              <wps:cNvPr id="115" name="Straight Arrow Connector 76"/>
                                              <wps:cNvCnPr>
                                                <a:cxnSpLocks noChangeShapeType="1"/>
                                              </wps:cNvCnPr>
                                              <wps:spPr bwMode="auto">
                                                <a:xfrm>
                                                  <a:off x="6420" y="8497"/>
                                                  <a:ext cx="712" cy="703"/>
                                                </a:xfrm>
                                                <a:prstGeom prst="straightConnector1">
                                                  <a:avLst/>
                                                </a:prstGeom>
                                                <a:noFill/>
                                                <a:ln w="6350">
                                                  <a:solidFill>
                                                    <a:schemeClr val="accent1">
                                                      <a:lumMod val="100000"/>
                                                      <a:lumOff val="0"/>
                                                    </a:schemeClr>
                                                  </a:solidFill>
                                                  <a:miter lim="800000"/>
                                                  <a:headEnd/>
                                                  <a:tailEnd type="triangle" w="med" len="med"/>
                                                </a:ln>
                                              </wps:spPr>
                                              <wps:bodyPr/>
                                            </wps:wsp>
                                            <wps:wsp>
                                              <wps:cNvPr id="116" name="Straight Arrow Connector 77"/>
                                              <wps:cNvCnPr>
                                                <a:cxnSpLocks noChangeShapeType="1"/>
                                              </wps:cNvCnPr>
                                              <wps:spPr bwMode="auto">
                                                <a:xfrm flipH="1">
                                                  <a:off x="3394" y="8547"/>
                                                  <a:ext cx="925" cy="636"/>
                                                </a:xfrm>
                                                <a:prstGeom prst="straightConnector1">
                                                  <a:avLst/>
                                                </a:prstGeom>
                                                <a:noFill/>
                                                <a:ln w="6350">
                                                  <a:solidFill>
                                                    <a:schemeClr val="accent1">
                                                      <a:lumMod val="100000"/>
                                                      <a:lumOff val="0"/>
                                                    </a:schemeClr>
                                                  </a:solidFill>
                                                  <a:miter lim="800000"/>
                                                  <a:headEnd/>
                                                  <a:tailEnd type="triangle" w="med" len="med"/>
                                                </a:ln>
                                              </wps:spPr>
                                              <wps:bodyPr/>
                                            </wps:wsp>
                                            <wps:wsp>
                                              <wps:cNvPr id="117" name="Straight Arrow Connector 78"/>
                                              <wps:cNvCnPr>
                                                <a:cxnSpLocks noChangeShapeType="1"/>
                                              </wps:cNvCnPr>
                                              <wps:spPr bwMode="auto">
                                                <a:xfrm>
                                                  <a:off x="5776" y="8785"/>
                                                  <a:ext cx="547" cy="396"/>
                                                </a:xfrm>
                                                <a:prstGeom prst="straightConnector1">
                                                  <a:avLst/>
                                                </a:prstGeom>
                                                <a:noFill/>
                                                <a:ln w="3175" cmpd="sng">
                                                  <a:solidFill>
                                                    <a:srgbClr val="5B9BD5"/>
                                                  </a:solidFill>
                                                  <a:miter lim="800000"/>
                                                  <a:headEnd/>
                                                  <a:tailEnd type="triangle" w="med" len="med"/>
                                                </a:ln>
                                              </wps:spPr>
                                              <wps:bodyPr/>
                                            </wps:wsp>
                                          </wpg:grpSp>
                                        </wpg:grpSp>
                                      </wpg:grpSp>
                                    </wpg:grpSp>
                                    <wpg:grpSp>
                                      <wpg:cNvPr id="118" name="Group 59"/>
                                      <wpg:cNvGrpSpPr>
                                        <a:grpSpLocks/>
                                      </wpg:cNvGrpSpPr>
                                      <wpg:grpSpPr bwMode="auto">
                                        <a:xfrm>
                                          <a:off x="1880" y="7671"/>
                                          <a:ext cx="516" cy="1512"/>
                                          <a:chOff x="1880" y="7671"/>
                                          <a:chExt cx="516" cy="1512"/>
                                        </a:xfrm>
                                      </wpg:grpSpPr>
                                      <wps:wsp>
                                        <wps:cNvPr id="119" name="Straight Arrow Connector 74"/>
                                        <wps:cNvCnPr>
                                          <a:cxnSpLocks noChangeShapeType="1"/>
                                        </wps:cNvCnPr>
                                        <wps:spPr bwMode="auto">
                                          <a:xfrm>
                                            <a:off x="2396" y="7671"/>
                                            <a:ext cx="0" cy="1114"/>
                                          </a:xfrm>
                                          <a:prstGeom prst="straightConnector1">
                                            <a:avLst/>
                                          </a:prstGeom>
                                          <a:noFill/>
                                          <a:ln w="6350">
                                            <a:solidFill>
                                              <a:schemeClr val="accent1">
                                                <a:lumMod val="100000"/>
                                                <a:lumOff val="0"/>
                                              </a:schemeClr>
                                            </a:solidFill>
                                            <a:miter lim="800000"/>
                                            <a:headEnd type="none" w="med" len="med"/>
                                            <a:tailEnd type="none" w="med" len="med"/>
                                          </a:ln>
                                        </wps:spPr>
                                        <wps:bodyPr/>
                                      </wps:wsp>
                                      <wps:wsp>
                                        <wps:cNvPr id="120" name="Straight Arrow Connector 79"/>
                                        <wps:cNvCnPr>
                                          <a:cxnSpLocks noChangeShapeType="1"/>
                                        </wps:cNvCnPr>
                                        <wps:spPr bwMode="auto">
                                          <a:xfrm>
                                            <a:off x="1880" y="7671"/>
                                            <a:ext cx="0" cy="1512"/>
                                          </a:xfrm>
                                          <a:prstGeom prst="straightConnector1">
                                            <a:avLst/>
                                          </a:prstGeom>
                                          <a:noFill/>
                                          <a:ln w="6350">
                                            <a:solidFill>
                                              <a:schemeClr val="accent1">
                                                <a:lumMod val="100000"/>
                                                <a:lumOff val="0"/>
                                              </a:schemeClr>
                                            </a:solidFill>
                                            <a:miter lim="800000"/>
                                            <a:headEnd/>
                                            <a:tailEnd type="triangle" w="med" len="med"/>
                                          </a:ln>
                                        </wps:spPr>
                                        <wps:bodyPr/>
                                      </wps:wsp>
                                    </wpg:grpSp>
                                  </wpg:grpSp>
                                  <wpg:grpSp>
                                    <wpg:cNvPr id="121" name="Group 62"/>
                                    <wpg:cNvGrpSpPr>
                                      <a:grpSpLocks/>
                                    </wpg:cNvGrpSpPr>
                                    <wpg:grpSpPr bwMode="auto">
                                      <a:xfrm>
                                        <a:off x="7755" y="5423"/>
                                        <a:ext cx="1508" cy="2448"/>
                                        <a:chOff x="7755" y="5423"/>
                                        <a:chExt cx="1508" cy="2448"/>
                                      </a:xfrm>
                                    </wpg:grpSpPr>
                                    <wps:wsp>
                                      <wps:cNvPr id="122" name="Straight Arrow Connector 89"/>
                                      <wps:cNvCnPr>
                                        <a:cxnSpLocks noChangeShapeType="1"/>
                                      </wps:cNvCnPr>
                                      <wps:spPr bwMode="auto">
                                        <a:xfrm>
                                          <a:off x="9263" y="7516"/>
                                          <a:ext cx="0" cy="355"/>
                                        </a:xfrm>
                                        <a:prstGeom prst="straightConnector1">
                                          <a:avLst/>
                                        </a:prstGeom>
                                        <a:noFill/>
                                        <a:ln w="6350">
                                          <a:solidFill>
                                            <a:schemeClr val="accent1">
                                              <a:lumMod val="100000"/>
                                              <a:lumOff val="0"/>
                                            </a:schemeClr>
                                          </a:solidFill>
                                          <a:miter lim="800000"/>
                                          <a:headEnd/>
                                          <a:tailEnd type="triangle" w="med" len="med"/>
                                        </a:ln>
                                      </wps:spPr>
                                      <wps:bodyPr/>
                                    </wps:wsp>
                                    <wps:wsp>
                                      <wps:cNvPr id="123" name="Straight Arrow Connector 71"/>
                                      <wps:cNvCnPr>
                                        <a:cxnSpLocks noChangeShapeType="1"/>
                                      </wps:cNvCnPr>
                                      <wps:spPr bwMode="auto">
                                        <a:xfrm>
                                          <a:off x="7755" y="5423"/>
                                          <a:ext cx="500" cy="0"/>
                                        </a:xfrm>
                                        <a:prstGeom prst="straightConnector1">
                                          <a:avLst/>
                                        </a:prstGeom>
                                        <a:noFill/>
                                        <a:ln w="6350">
                                          <a:solidFill>
                                            <a:schemeClr val="accent1">
                                              <a:lumMod val="100000"/>
                                              <a:lumOff val="0"/>
                                            </a:schemeClr>
                                          </a:solidFill>
                                          <a:miter lim="800000"/>
                                          <a:headEnd/>
                                          <a:tailEnd type="triangle" w="med" len="med"/>
                                        </a:ln>
                                      </wps:spPr>
                                      <wps:bodyPr/>
                                    </wps:wsp>
                                  </wpg:grpSp>
                                </wpg:grpSp>
                                <wps:wsp>
                                  <wps:cNvPr id="124" name="Text Box 88"/>
                                  <wps:cNvSpPr txBox="1">
                                    <a:spLocks noChangeArrowheads="1"/>
                                  </wps:cNvSpPr>
                                  <wps:spPr bwMode="auto">
                                    <a:xfrm>
                                      <a:off x="8403" y="7871"/>
                                      <a:ext cx="1773" cy="543"/>
                                    </a:xfrm>
                                    <a:prstGeom prst="rect">
                                      <a:avLst/>
                                    </a:prstGeom>
                                    <a:solidFill>
                                      <a:schemeClr val="lt1">
                                        <a:lumMod val="100000"/>
                                        <a:lumOff val="0"/>
                                      </a:schemeClr>
                                    </a:solidFill>
                                    <a:ln w="6350">
                                      <a:solidFill>
                                        <a:srgbClr val="000000"/>
                                      </a:solidFill>
                                      <a:miter lim="800000"/>
                                      <a:headEnd/>
                                      <a:tailEnd/>
                                    </a:ln>
                                  </wps:spPr>
                                  <wps:txbx>
                                    <w:txbxContent>
                                      <w:p w14:paraId="38588696" w14:textId="77777777" w:rsidR="00132885" w:rsidRPr="00BA33D6" w:rsidRDefault="00132885" w:rsidP="00D15A2E">
                                        <w:pPr>
                                          <w:spacing w:after="0" w:line="240" w:lineRule="auto"/>
                                          <w:jc w:val="center"/>
                                          <w:rPr>
                                            <w:rFonts w:ascii="Times New Roman" w:hAnsi="Times New Roman" w:cs="Times New Roman"/>
                                            <w:sz w:val="16"/>
                                            <w:szCs w:val="16"/>
                                          </w:rPr>
                                        </w:pPr>
                                        <w:r w:rsidRPr="00BA33D6">
                                          <w:rPr>
                                            <w:rFonts w:ascii="Times New Roman" w:hAnsi="Times New Roman" w:cs="Times New Roman"/>
                                            <w:sz w:val="16"/>
                                            <w:szCs w:val="16"/>
                                          </w:rPr>
                                          <w:t>Supply to Customers</w:t>
                                        </w:r>
                                      </w:p>
                                    </w:txbxContent>
                                  </wps:txbx>
                                  <wps:bodyPr rot="0" vert="horz" wrap="square" lIns="0" tIns="0" rIns="0" bIns="0" anchor="ctr" anchorCtr="0" upright="1">
                                    <a:noAutofit/>
                                  </wps:bodyPr>
                                </wps:wsp>
                              </wpg:grpSp>
                              <wps:wsp>
                                <wps:cNvPr id="125" name="Straight Arrow Connector 73"/>
                                <wps:cNvCnPr>
                                  <a:cxnSpLocks noChangeShapeType="1"/>
                                </wps:cNvCnPr>
                                <wps:spPr bwMode="auto">
                                  <a:xfrm flipV="1">
                                    <a:off x="9268" y="3213"/>
                                    <a:ext cx="0" cy="1000"/>
                                  </a:xfrm>
                                  <a:prstGeom prst="straightConnector1">
                                    <a:avLst/>
                                  </a:prstGeom>
                                  <a:noFill/>
                                  <a:ln w="6350">
                                    <a:solidFill>
                                      <a:schemeClr val="accent1">
                                        <a:lumMod val="100000"/>
                                        <a:lumOff val="0"/>
                                      </a:schemeClr>
                                    </a:solidFill>
                                    <a:miter lim="800000"/>
                                    <a:headEnd/>
                                    <a:tailEnd type="triangle" w="med" len="med"/>
                                  </a:ln>
                                </wps:spPr>
                                <wps:bodyPr/>
                              </wps:wsp>
                            </wpg:grpSp>
                          </wpg:grpSp>
                          <wps:wsp>
                            <wps:cNvPr id="126" name="Straight Arrow Connector 90"/>
                            <wps:cNvCnPr>
                              <a:cxnSpLocks noChangeShapeType="1"/>
                            </wps:cNvCnPr>
                            <wps:spPr bwMode="auto">
                              <a:xfrm>
                                <a:off x="6551" y="5796"/>
                                <a:ext cx="0" cy="315"/>
                              </a:xfrm>
                              <a:prstGeom prst="straightConnector1">
                                <a:avLst/>
                              </a:prstGeom>
                              <a:noFill/>
                              <a:ln w="6350">
                                <a:solidFill>
                                  <a:schemeClr val="accent1">
                                    <a:lumMod val="100000"/>
                                    <a:lumOff val="0"/>
                                  </a:schemeClr>
                                </a:solidFill>
                                <a:miter lim="800000"/>
                                <a:headEnd/>
                                <a:tailEnd type="triangle" w="med" len="med"/>
                              </a:ln>
                            </wps:spPr>
                            <wps:bodyPr/>
                          </wps:wsp>
                        </wpg:grpSp>
                        <wps:wsp>
                          <wps:cNvPr id="127" name="Straight Arrow Connector 91"/>
                          <wps:cNvCnPr>
                            <a:cxnSpLocks noChangeShapeType="1"/>
                          </wps:cNvCnPr>
                          <wps:spPr bwMode="auto">
                            <a:xfrm flipH="1">
                              <a:off x="5336" y="6618"/>
                              <a:ext cx="257" cy="19"/>
                            </a:xfrm>
                            <a:prstGeom prst="straightConnector1">
                              <a:avLst/>
                            </a:prstGeom>
                            <a:noFill/>
                            <a:ln w="6350">
                              <a:solidFill>
                                <a:schemeClr val="accent1">
                                  <a:lumMod val="100000"/>
                                  <a:lumOff val="0"/>
                                </a:schemeClr>
                              </a:solidFill>
                              <a:miter lim="800000"/>
                              <a:headEnd/>
                              <a:tailEnd type="triangle" w="med" len="med"/>
                            </a:ln>
                          </wps:spPr>
                          <wps:bodyPr/>
                        </wps:wsp>
                      </wpg:grpSp>
                      <wps:wsp>
                        <wps:cNvPr id="128" name="Text Box 85"/>
                        <wps:cNvSpPr txBox="1">
                          <a:spLocks noChangeArrowheads="1"/>
                        </wps:cNvSpPr>
                        <wps:spPr bwMode="auto">
                          <a:xfrm>
                            <a:off x="3858" y="3570"/>
                            <a:ext cx="3897" cy="393"/>
                          </a:xfrm>
                          <a:prstGeom prst="rect">
                            <a:avLst/>
                          </a:prstGeom>
                          <a:solidFill>
                            <a:schemeClr val="lt1">
                              <a:lumMod val="100000"/>
                              <a:lumOff val="0"/>
                            </a:schemeClr>
                          </a:solidFill>
                          <a:ln>
                            <a:noFill/>
                          </a:ln>
                        </wps:spPr>
                        <wps:txbx>
                          <w:txbxContent>
                            <w:p w14:paraId="48D05D4D" w14:textId="77777777" w:rsidR="00132885" w:rsidRPr="00BA33D6" w:rsidRDefault="00132885" w:rsidP="00D15A2E">
                              <w:pPr>
                                <w:spacing w:after="0" w:line="240" w:lineRule="auto"/>
                                <w:rPr>
                                  <w:rFonts w:ascii="Times New Roman" w:hAnsi="Times New Roman" w:cs="Times New Roman"/>
                                  <w:b/>
                                  <w:sz w:val="16"/>
                                  <w:szCs w:val="16"/>
                                </w:rPr>
                              </w:pPr>
                              <w:r w:rsidRPr="00BA33D6">
                                <w:rPr>
                                  <w:rFonts w:ascii="Times New Roman" w:hAnsi="Times New Roman" w:cs="Times New Roman"/>
                                  <w:b/>
                                  <w:sz w:val="16"/>
                                  <w:szCs w:val="16"/>
                                </w:rPr>
                                <w:t>Thermal Power Supply Chain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61C01" id="Group 2" o:spid="_x0000_s1026" style="position:absolute;left:0;text-align:left;margin-left:4.5pt;margin-top:.25pt;width:471.55pt;height:358.5pt;z-index:251685888;mso-position-horizontal-relative:margin" coordorigin="960,2423" coordsize="9612,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">
                <v:group id="Group 4" o:spid="_x0000_s1027" style="position:absolute;left:960;top:2423;width:9612;height:8550" coordorigin="960,2423" coordsize="961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 o:spid="_x0000_s1028" style="position:absolute;left:960;top:2423;width:9612;height:8550" coordorigin="960,2423" coordsize="961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6" o:spid="_x0000_s1029" style="position:absolute;left:960;top:2423;width:9612;height:8550" coordorigin="960,2423" coordsize="961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87" o:spid="_x0000_s1030" type="#_x0000_t32" style="position:absolute;left:3036;top:5534;width:472;height:16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" strokecolor="#4f81bd [3204]" strokeweight=".5pt">
                        <v:stroke endarrow="block" joinstyle="miter"/>
                      </v:shape>
                      <v:group id="Group 8" o:spid="_x0000_s1031" style="position:absolute;left:960;top:2423;width:9612;height:8550" coordorigin="960,2423" coordsize="961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9" o:spid="_x0000_s1032" style="position:absolute;left:960;top:2423;width:9612;height:8550" coordorigin="960,2423" coordsize="961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10" o:spid="_x0000_s1033" style="position:absolute;left:960;top:2423;width:9612;height:8550" coordorigin="960,2423" coordsize="961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11" o:spid="_x0000_s1034" style="position:absolute;left:960;top:2423;width:9612;height:8550" coordorigin="960,2423" coordsize="961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12" o:spid="_x0000_s1035" style="position:absolute;left:960;top:2423;width:9612;height:8550" coordorigin="960,2423" coordsize="961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202" coordsize="21600,21600" o:spt="202" path="m,l,21600r21600,l21600,xe">
                                  <v:stroke joinstyle="miter"/>
                                  <v:path gradientshapeok="t" o:connecttype="rect"/>
                                </v:shapetype>
                                <v:shape id="Text Box 41" o:spid="_x0000_s1036" type="#_x0000_t202" style="position:absolute;left:1412;top:9200;width:4018;height:1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" strokeweight=".5pt">
                                  <v:textbox inset="0,0,0,0">
                                    <w:txbxContent>
                                      <w:p w14:paraId="39F00783" w14:textId="77777777" w:rsidR="00132885" w:rsidRPr="00F66C43" w:rsidRDefault="00132885" w:rsidP="00D15A2E">
                                        <w:pPr>
                                          <w:spacing w:after="0" w:line="240" w:lineRule="auto"/>
                                          <w:jc w:val="center"/>
                                          <w:rPr>
                                            <w:rFonts w:ascii="Times New Roman" w:hAnsi="Times New Roman" w:cs="Times New Roman"/>
                                            <w:b/>
                                            <w:color w:val="000000" w:themeColor="text1"/>
                                            <w:sz w:val="16"/>
                                            <w:szCs w:val="16"/>
                                            <w:u w:val="single"/>
                                            <w:lang w:val="fr-FR"/>
                                          </w:rPr>
                                        </w:pPr>
                                        <w:r w:rsidRPr="00222496">
                                          <w:rPr>
                                            <w:rFonts w:ascii="Times New Roman" w:hAnsi="Times New Roman" w:cs="Times New Roman"/>
                                            <w:b/>
                                            <w:color w:val="000000" w:themeColor="text1"/>
                                            <w:sz w:val="16"/>
                                            <w:szCs w:val="16"/>
                                            <w:u w:val="single"/>
                                            <w:lang w:val="fr-FR"/>
                                          </w:rPr>
                                          <w:t>Environmental Impact</w:t>
                                        </w:r>
                                      </w:p>
                                      <w:p w14:paraId="485D0814" w14:textId="77777777" w:rsidR="00132885" w:rsidRPr="00F66C43" w:rsidRDefault="00132885" w:rsidP="00D15A2E">
                                        <w:pPr>
                                          <w:spacing w:after="0" w:line="240" w:lineRule="auto"/>
                                          <w:jc w:val="center"/>
                                          <w:rPr>
                                            <w:rFonts w:ascii="Times New Roman" w:hAnsi="Times New Roman" w:cs="Times New Roman"/>
                                            <w:b/>
                                            <w:color w:val="000000" w:themeColor="text1"/>
                                            <w:sz w:val="16"/>
                                            <w:szCs w:val="16"/>
                                            <w:u w:val="single"/>
                                            <w:lang w:val="fr-FR"/>
                                          </w:rPr>
                                        </w:pPr>
                                      </w:p>
                                      <w:p w14:paraId="340BB8CA" w14:textId="77777777" w:rsidR="00132885" w:rsidRPr="00F66C43" w:rsidRDefault="00132885" w:rsidP="00D15A2E">
                                        <w:pPr>
                                          <w:spacing w:after="0" w:line="240" w:lineRule="auto"/>
                                          <w:jc w:val="center"/>
                                          <w:rPr>
                                            <w:rFonts w:ascii="Times New Roman" w:hAnsi="Times New Roman" w:cs="Times New Roman"/>
                                            <w:color w:val="000000" w:themeColor="text1"/>
                                            <w:sz w:val="16"/>
                                            <w:szCs w:val="16"/>
                                            <w:lang w:val="fr-FR"/>
                                          </w:rPr>
                                        </w:pPr>
                                        <w:r w:rsidRPr="00222496">
                                          <w:rPr>
                                            <w:rFonts w:ascii="Times New Roman" w:hAnsi="Times New Roman" w:cs="Times New Roman"/>
                                            <w:color w:val="000000" w:themeColor="text1"/>
                                            <w:sz w:val="16"/>
                                            <w:szCs w:val="16"/>
                                            <w:lang w:val="fr-FR"/>
                                          </w:rPr>
                                          <w:t>GHG emission</w:t>
                                        </w:r>
                                      </w:p>
                                      <w:p w14:paraId="40BCE8D6" w14:textId="77777777" w:rsidR="00132885" w:rsidRPr="00F66C43" w:rsidRDefault="00132885" w:rsidP="00D15A2E">
                                        <w:pPr>
                                          <w:spacing w:after="0" w:line="240" w:lineRule="auto"/>
                                          <w:jc w:val="center"/>
                                          <w:rPr>
                                            <w:rFonts w:ascii="Times New Roman" w:hAnsi="Times New Roman" w:cs="Times New Roman"/>
                                            <w:color w:val="000000" w:themeColor="text1"/>
                                            <w:sz w:val="16"/>
                                            <w:szCs w:val="16"/>
                                            <w:lang w:val="fr-FR"/>
                                          </w:rPr>
                                        </w:pPr>
                                        <w:r w:rsidRPr="00222496">
                                          <w:rPr>
                                            <w:rFonts w:ascii="Times New Roman" w:hAnsi="Times New Roman" w:cs="Times New Roman"/>
                                            <w:color w:val="000000" w:themeColor="text1"/>
                                            <w:sz w:val="16"/>
                                            <w:szCs w:val="16"/>
                                            <w:lang w:val="fr-FR"/>
                                          </w:rPr>
                                          <w:t>Fugitive emission</w:t>
                                        </w:r>
                                      </w:p>
                                      <w:p w14:paraId="2A3D3036"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Air pollution with coal dust</w:t>
                                        </w:r>
                                      </w:p>
                                      <w:p w14:paraId="086F52A0"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Water pollution by waste water discharges</w:t>
                                        </w:r>
                                      </w:p>
                                      <w:p w14:paraId="31C170C9"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Ash pond leakage</w:t>
                                        </w:r>
                                      </w:p>
                                      <w:p w14:paraId="65108C62"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Contamination of soil with heavy metals</w:t>
                                        </w:r>
                                      </w:p>
                                    </w:txbxContent>
                                  </v:textbox>
                                </v:shape>
                                <v:group id="Group 14" o:spid="_x0000_s1037" style="position:absolute;left:960;top:2423;width:9612;height:8535" coordorigin="960,2423" coordsize="9612,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 15" o:spid="_x0000_s1038" style="position:absolute;left:1203;top:4233;width:9164;height:4327" coordorigin="1203,4233" coordsize="916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43" o:spid="_x0000_s1039" style="position:absolute;left:8182;top:4233;width:2185;height:4327" coordorigin="-2" coordsize="14573,2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Text Box 44" o:spid="_x0000_s1040" type="#_x0000_t202" style="position:absolute;left:-2;width:14572;height:27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" strokeweight=".5pt">
                                        <v:textbox inset="0,0,0,0">
                                          <w:txbxContent>
                                            <w:p w14:paraId="14325F29" w14:textId="77777777" w:rsidR="00132885" w:rsidRPr="00BA33D6" w:rsidRDefault="00132885" w:rsidP="00D15A2E">
                                              <w:pPr>
                                                <w:spacing w:after="0" w:line="240" w:lineRule="auto"/>
                                                <w:jc w:val="center"/>
                                                <w:rPr>
                                                  <w:sz w:val="16"/>
                                                  <w:szCs w:val="16"/>
                                                </w:rPr>
                                              </w:pPr>
                                            </w:p>
                                          </w:txbxContent>
                                        </v:textbox>
                                      </v:shape>
                                      <v:shape id="Text Box 45" o:spid="_x0000_s1041" type="#_x0000_t202" style="position:absolute;left:1047;top:952;width:1171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" stroked="f">
                                        <v:textbox inset="0,0,0,0">
                                          <w:txbxContent>
                                            <w:p w14:paraId="299EFE17" w14:textId="77777777" w:rsidR="00132885" w:rsidRPr="00BA33D6" w:rsidRDefault="00132885" w:rsidP="00D15A2E">
                                              <w:pPr>
                                                <w:spacing w:after="0" w:line="240" w:lineRule="auto"/>
                                                <w:jc w:val="center"/>
                                                <w:rPr>
                                                  <w:color w:val="000000" w:themeColor="text1"/>
                                                  <w:sz w:val="16"/>
                                                  <w:szCs w:val="16"/>
                                                </w:rPr>
                                              </w:pPr>
                                              <w:r w:rsidRPr="00BA33D6">
                                                <w:rPr>
                                                  <w:rFonts w:ascii="Times New Roman" w:hAnsi="Times New Roman" w:cs="Times New Roman"/>
                                                  <w:color w:val="000000" w:themeColor="text1"/>
                                                  <w:sz w:val="16"/>
                                                  <w:szCs w:val="16"/>
                                                </w:rPr>
                                                <w:t>Distribution</w:t>
                                              </w:r>
                                            </w:p>
                                          </w:txbxContent>
                                        </v:textbox>
                                      </v:shape>
                                      <v:shape id="Text Box 46" o:spid="_x0000_s1042" type="#_x0000_t202" style="position:absolute;left:1238;top:5524;width:117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" strokeweight=".5pt">
                                        <v:textbox inset="0,0,0,0">
                                          <w:txbxContent>
                                            <w:p w14:paraId="6B27EAE8"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Stepping up of Voltage</w:t>
                                              </w:r>
                                            </w:p>
                                          </w:txbxContent>
                                        </v:textbox>
                                      </v:shape>
                                      <v:shape id="Text Box 47" o:spid="_x0000_s1043" type="#_x0000_t202" style="position:absolute;left:1238;top:11144;width:11811;height:3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" strokeweight=".5pt">
                                        <v:textbox inset="0,0,0,0">
                                          <w:txbxContent>
                                            <w:p w14:paraId="3DE1CBE3"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Transmission</w:t>
                                              </w:r>
                                            </w:p>
                                          </w:txbxContent>
                                        </v:textbox>
                                      </v:shape>
                                      <v:shape id="Text Box 48" o:spid="_x0000_s1044" type="#_x0000_t202" style="position:absolute;left:1143;top:16668;width:1190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" strokeweight=".5pt">
                                        <v:textbox inset="0,0,0,0">
                                          <w:txbxContent>
                                            <w:p w14:paraId="2DD8CF68"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Stepping Down of Voltage</w:t>
                                              </w:r>
                                            </w:p>
                                          </w:txbxContent>
                                        </v:textbox>
                                      </v:shape>
                                      <v:shape id="Straight Arrow Connector 49" o:spid="_x0000_s1045" type="#_x0000_t32" style="position:absolute;left:7048;top:9048;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" strokecolor="#5b9bd5" strokeweight=".5pt">
                                        <v:stroke endarrow="block" joinstyle="miter"/>
                                      </v:shape>
                                      <v:shape id="Straight Arrow Connector 51" o:spid="_x0000_s1046" type="#_x0000_t32" style="position:absolute;left:7143;top:14668;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" strokecolor="#5b9bd5" strokeweight=".5pt">
                                        <v:stroke endarrow="block" joinstyle="miter"/>
                                      </v:shape>
                                    </v:group>
                                    <v:group id="Group 65" o:spid="_x0000_s1047" style="position:absolute;left:1203;top:4989;width:1842;height:2681" coordorigin="-225" coordsize="14573,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66" o:spid="_x0000_s1048" type="#_x0000_t202" style="position:absolute;left:-225;width:14572;height:1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" fillcolor="white [3201]" strokeweight=".5pt">
                                        <v:textbox>
                                          <w:txbxContent>
                                            <w:p w14:paraId="2BEF973B" w14:textId="77777777" w:rsidR="00132885" w:rsidRPr="00BA33D6" w:rsidRDefault="00132885" w:rsidP="00D15A2E">
                                              <w:pPr>
                                                <w:rPr>
                                                  <w:sz w:val="16"/>
                                                  <w:szCs w:val="16"/>
                                                </w:rPr>
                                              </w:pPr>
                                            </w:p>
                                          </w:txbxContent>
                                        </v:textbox>
                                      </v:shape>
                                      <v:shape id="Text Box 67" o:spid="_x0000_s1049" type="#_x0000_t202" style="position:absolute;left:1238;top:9048;width:12001;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" fillcolor="white [3201]" strokeweight=".5pt">
                                        <v:textbox inset="0,0,0,0">
                                          <w:txbxContent>
                                            <w:p w14:paraId="3372BB24" w14:textId="77777777" w:rsidR="00132885" w:rsidRPr="00BA33D6" w:rsidRDefault="00132885" w:rsidP="00D15A2E">
                                              <w:pPr>
                                                <w:spacing w:after="0" w:line="240" w:lineRule="auto"/>
                                                <w:jc w:val="center"/>
                                                <w:rPr>
                                                  <w:rFonts w:ascii="Times New Roman" w:hAnsi="Times New Roman" w:cs="Times New Roman"/>
                                                  <w:sz w:val="16"/>
                                                  <w:szCs w:val="16"/>
                                                </w:rPr>
                                              </w:pPr>
                                              <w:r w:rsidRPr="00BA33D6">
                                                <w:rPr>
                                                  <w:rFonts w:ascii="Times New Roman" w:hAnsi="Times New Roman" w:cs="Times New Roman"/>
                                                  <w:sz w:val="16"/>
                                                  <w:szCs w:val="16"/>
                                                </w:rPr>
                                                <w:t>Crushing of Coal</w:t>
                                              </w:r>
                                            </w:p>
                                          </w:txbxContent>
                                        </v:textbox>
                                      </v:shape>
                                      <v:shape id="Text Box 68" o:spid="_x0000_s1050" type="#_x0000_t202" style="position:absolute;left:1428;top:4476;width:1181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" strokeweight=".5pt">
                                        <v:textbox inset="0,0,0,0">
                                          <w:txbxContent>
                                            <w:p w14:paraId="402ECFD3"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Coal Extraction</w:t>
                                              </w:r>
                                            </w:p>
                                          </w:txbxContent>
                                        </v:textbox>
                                      </v:shape>
                                      <v:shape id="Text Box 69" o:spid="_x0000_s1051" type="#_x0000_t202" style="position:absolute;left:1428;top:666;width:1171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" stroked="f">
                                        <v:textbox inset="0,0,0,0">
                                          <w:txbxContent>
                                            <w:p w14:paraId="78C1D168" w14:textId="77777777" w:rsidR="00132885" w:rsidRPr="00BA33D6" w:rsidRDefault="00132885" w:rsidP="00D15A2E">
                                              <w:pPr>
                                                <w:spacing w:after="0" w:line="240" w:lineRule="auto"/>
                                                <w:jc w:val="center"/>
                                                <w:rPr>
                                                  <w:color w:val="000000" w:themeColor="text1"/>
                                                  <w:sz w:val="16"/>
                                                  <w:szCs w:val="16"/>
                                                </w:rPr>
                                              </w:pPr>
                                              <w:r w:rsidRPr="00BA33D6">
                                                <w:rPr>
                                                  <w:rFonts w:ascii="Times New Roman" w:hAnsi="Times New Roman" w:cs="Times New Roman"/>
                                                  <w:color w:val="000000" w:themeColor="text1"/>
                                                  <w:sz w:val="16"/>
                                                  <w:szCs w:val="16"/>
                                                </w:rPr>
                                                <w:t>Suppliers</w:t>
                                              </w:r>
                                            </w:p>
                                          </w:txbxContent>
                                        </v:textbox>
                                      </v:shape>
                                      <v:shape id="Straight Arrow Connector 70" o:spid="_x0000_s1052" type="#_x0000_t32" style="position:absolute;left:7048;top:7429;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" strokecolor="#4f81bd [3204]" strokeweight=".5pt">
                                        <v:stroke endarrow="block" joinstyle="miter"/>
                                      </v:shape>
                                    </v:group>
                                  </v:group>
                                  <v:group id="Group 30" o:spid="_x0000_s1053" style="position:absolute;left:960;top:2423;width:9612;height:8535" coordorigin="960,2423" coordsize="9612,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Group 31" o:spid="_x0000_s1054" style="position:absolute;left:960;top:3081;width:9612;height:5856" coordorigin="960,3081" coordsize="9612,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80" o:spid="_x0000_s1055" style="position:absolute;left:960;top:3364;width:9612;height:5573" coordsize="61039,3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line id="Straight Connector 81" o:spid="_x0000_s1056" style="position:absolute;flip:y;visibility:visible;mso-wrap-style:square" from="0,237" to="6092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" strokecolor="black [3213]" strokeweight="1.5pt">
                                          <v:stroke joinstyle="miter"/>
                                        </v:line>
                                        <v:line id="Straight Connector 82" o:spid="_x0000_s1057" style="position:absolute;visibility:visible;mso-wrap-style:square" from="0,237" to="0,3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" strokecolor="black [3213]" strokeweight="1.5pt">
                                          <v:stroke joinstyle="miter"/>
                                        </v:line>
                                        <v:line id="Straight Connector 83" o:spid="_x0000_s1058" style="position:absolute;flip:y;visibility:visible;mso-wrap-style:square" from="0,35150" to="60915,3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" strokecolor="black [3213]" strokeweight="1.5pt">
                                          <v:stroke joinstyle="miter"/>
                                        </v:line>
                                        <v:line id="Straight Connector 84" o:spid="_x0000_s1059" style="position:absolute;visibility:visible;mso-wrap-style:square" from="61039,0" to="61039,3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" strokecolor="black [3213]" strokeweight="1.5pt">
                                          <v:stroke joinstyle="miter"/>
                                        </v:line>
                                      </v:group>
                                      <v:shape id="Straight Arrow Connector 86" o:spid="_x0000_s1060" type="#_x0000_t32" style="position:absolute;left:3354;top:3103;width:467;height:1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" strokecolor="#4f81bd [3204]" strokeweight=".5pt">
                                        <v:stroke endarrow="block" joinstyle="miter"/>
                                      </v:shape>
                                      <v:shape id="Straight Arrow Connector 72" o:spid="_x0000_s1061" type="#_x0000_t32" style="position:absolute;left:2124;top:3081;width:1229;height:19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" strokecolor="#4f81bd [3204]" strokeweight=".5pt">
                                        <v:stroke endarrow="block" joinstyle="miter"/>
                                      </v:shape>
                                    </v:group>
                                    <v:group id="Group 39" o:spid="_x0000_s1062" style="position:absolute;left:1941;top:2423;width:8018;height:8535" coordorigin="1941,2423" coordsize="8018,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Text Box 40" o:spid="_x0000_s1063" type="#_x0000_t202" style="position:absolute;left:5958;top:9201;width:3809;height:1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" strokeweight=".5pt">
                                        <v:textbox inset="0,0,0,0">
                                          <w:txbxContent>
                                            <w:p w14:paraId="09EA86C3" w14:textId="77777777" w:rsidR="00132885" w:rsidRPr="00BA33D6" w:rsidRDefault="00132885" w:rsidP="00D15A2E">
                                              <w:pPr>
                                                <w:spacing w:after="0" w:line="240" w:lineRule="auto"/>
                                                <w:jc w:val="center"/>
                                                <w:rPr>
                                                  <w:rFonts w:ascii="Times New Roman" w:hAnsi="Times New Roman" w:cs="Times New Roman"/>
                                                  <w:b/>
                                                  <w:color w:val="000000" w:themeColor="text1"/>
                                                  <w:sz w:val="16"/>
                                                  <w:szCs w:val="16"/>
                                                  <w:u w:val="single"/>
                                                </w:rPr>
                                              </w:pPr>
                                              <w:r w:rsidRPr="00BA33D6">
                                                <w:rPr>
                                                  <w:rFonts w:ascii="Times New Roman" w:hAnsi="Times New Roman" w:cs="Times New Roman"/>
                                                  <w:b/>
                                                  <w:color w:val="000000" w:themeColor="text1"/>
                                                  <w:sz w:val="16"/>
                                                  <w:szCs w:val="16"/>
                                                  <w:u w:val="single"/>
                                                </w:rPr>
                                                <w:t>Social Impact</w:t>
                                              </w:r>
                                            </w:p>
                                            <w:p w14:paraId="05409D64" w14:textId="77777777" w:rsidR="00132885" w:rsidRPr="00BA33D6" w:rsidRDefault="00132885" w:rsidP="00D15A2E">
                                              <w:pPr>
                                                <w:spacing w:after="0" w:line="240" w:lineRule="auto"/>
                                                <w:jc w:val="center"/>
                                                <w:rPr>
                                                  <w:rFonts w:ascii="Times New Roman" w:hAnsi="Times New Roman" w:cs="Times New Roman"/>
                                                  <w:b/>
                                                  <w:color w:val="000000" w:themeColor="text1"/>
                                                  <w:sz w:val="16"/>
                                                  <w:szCs w:val="16"/>
                                                  <w:u w:val="single"/>
                                                </w:rPr>
                                              </w:pPr>
                                            </w:p>
                                            <w:p w14:paraId="1AE2C1CC"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Health hazards</w:t>
                                              </w:r>
                                            </w:p>
                                            <w:p w14:paraId="083178FE"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Poor visibility due to dust</w:t>
                                              </w:r>
                                            </w:p>
                                            <w:p w14:paraId="6CFB5F7E"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 xml:space="preserve">Reduced crop production </w:t>
                                              </w:r>
                                            </w:p>
                                            <w:p w14:paraId="028B5FF6"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Displacement issues</w:t>
                                              </w:r>
                                            </w:p>
                                            <w:p w14:paraId="37ED0528"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Scarcity of drinking water</w:t>
                                              </w:r>
                                            </w:p>
                                            <w:p w14:paraId="1AEBB07E"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Global warming</w:t>
                                              </w:r>
                                            </w:p>
                                            <w:p w14:paraId="5EDE9DE6"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p>
                                          </w:txbxContent>
                                        </v:textbox>
                                      </v:shape>
                                      <v:shape id="Text Box 42" o:spid="_x0000_s1064" type="#_x0000_t202" style="position:absolute;left:1941;top:2423;width:2824;height: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" strokeweight=".5pt">
                                        <v:textbox inset="0,0,0,0">
                                          <w:txbxContent>
                                            <w:p w14:paraId="7E298226"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Energy Consumption</w:t>
                                              </w:r>
                                            </w:p>
                                            <w:p w14:paraId="1972E890"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Water Consumption</w:t>
                                              </w:r>
                                            </w:p>
                                          </w:txbxContent>
                                        </v:textbox>
                                      </v:shape>
                                      <v:shape id="Text Box 52" o:spid="_x0000_s1065" type="#_x0000_t202" style="position:absolute;left:8368;top:2468;width:1591;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" strokeweight=".5pt">
                                        <v:textbox inset="0,0,0,0">
                                          <w:txbxContent>
                                            <w:p w14:paraId="78272D57"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Loss of energy during transmission</w:t>
                                              </w:r>
                                            </w:p>
                                          </w:txbxContent>
                                        </v:textbox>
                                      </v:shape>
                                      <v:group id="Group 53" o:spid="_x0000_s1066" style="position:absolute;left:3517;top:4299;width:4242;height:4261" coordorigin="-1,3788" coordsize="34004,2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Text Box 54" o:spid="_x0000_s1067" type="#_x0000_t202" style="position:absolute;left:-1;top:3788;width:34003;height:20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" strokeweight=".5pt">
                                          <v:textbox>
                                            <w:txbxContent>
                                              <w:p w14:paraId="27C167A3"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Power Generation</w:t>
                                                </w:r>
                                              </w:p>
                                              <w:p w14:paraId="41B19C66" w14:textId="77777777" w:rsidR="00132885" w:rsidRPr="00BA33D6" w:rsidRDefault="00132885" w:rsidP="00D15A2E">
                                                <w:pPr>
                                                  <w:rPr>
                                                    <w:rFonts w:ascii="Times New Roman" w:hAnsi="Times New Roman" w:cs="Times New Roman"/>
                                                    <w:color w:val="000000" w:themeColor="text1"/>
                                                    <w:sz w:val="16"/>
                                                    <w:szCs w:val="16"/>
                                                  </w:rPr>
                                                </w:pPr>
                                              </w:p>
                                              <w:p w14:paraId="55C9DA22" w14:textId="77777777" w:rsidR="00132885" w:rsidRPr="00BA33D6" w:rsidRDefault="00132885" w:rsidP="00D15A2E">
                                                <w:pPr>
                                                  <w:rPr>
                                                    <w:rFonts w:ascii="Times New Roman" w:hAnsi="Times New Roman" w:cs="Times New Roman"/>
                                                    <w:sz w:val="16"/>
                                                    <w:szCs w:val="16"/>
                                                  </w:rPr>
                                                </w:pPr>
                                              </w:p>
                                              <w:p w14:paraId="3BC22577" w14:textId="77777777" w:rsidR="00132885" w:rsidRPr="00BA33D6" w:rsidRDefault="00132885" w:rsidP="00D15A2E">
                                                <w:pPr>
                                                  <w:rPr>
                                                    <w:rFonts w:ascii="Times New Roman" w:hAnsi="Times New Roman" w:cs="Times New Roman"/>
                                                    <w:sz w:val="16"/>
                                                    <w:szCs w:val="16"/>
                                                  </w:rPr>
                                                </w:pPr>
                                              </w:p>
                                              <w:p w14:paraId="22241B47" w14:textId="77777777" w:rsidR="00132885" w:rsidRPr="00BA33D6" w:rsidRDefault="00132885" w:rsidP="00D15A2E">
                                                <w:pPr>
                                                  <w:rPr>
                                                    <w:rFonts w:ascii="Times New Roman" w:hAnsi="Times New Roman" w:cs="Times New Roman"/>
                                                    <w:sz w:val="16"/>
                                                    <w:szCs w:val="16"/>
                                                  </w:rPr>
                                                </w:pPr>
                                              </w:p>
                                            </w:txbxContent>
                                          </v:textbox>
                                        </v:shape>
                                        <v:shape id="Straight Arrow Connector 55" o:spid="_x0000_s1068" type="#_x0000_t32" style="position:absolute;left:8001;top:16954;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" strokecolor="#5b9bd5" strokeweight=".5pt">
                                          <v:stroke endarrow="block" joinstyle="miter"/>
                                        </v:shape>
                                        <v:shape id="Straight Arrow Connector 56" o:spid="_x0000_s1069" type="#_x0000_t32" style="position:absolute;left:14954;top:10572;width:1333;height:3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" strokecolor="#4f81bd [3204]" strokeweight=".5pt">
                                          <v:stroke endarrow="block" joinstyle="miter"/>
                                        </v:shape>
                                        <v:shape id="Straight Arrow Connector 57" o:spid="_x0000_s1070" type="#_x0000_t32" style="position:absolute;left:14859;top:15906;width:1619;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" strokecolor="#4f81bd [3204]" strokeweight=".5pt">
                                          <v:stroke endarrow="block" joinstyle="miter"/>
                                        </v:shape>
                                        <v:shape id="Text Box 58" o:spid="_x0000_s1071" type="#_x0000_t202" style="position:absolute;left:857;top:6477;width:1381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" strokeweight=".5pt">
                                          <v:textbox inset="0,0,0,0">
                                            <w:txbxContent>
                                              <w:p w14:paraId="05B28C02"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Pulverization of Coal</w:t>
                                                </w:r>
                                              </w:p>
                                            </w:txbxContent>
                                          </v:textbox>
                                        </v:shape>
                                        <v:shape id="Text Box 59" o:spid="_x0000_s1072" type="#_x0000_t202" style="position:absolute;left:857;top:12763;width:1400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" strokeweight=".5pt">
                                          <v:textbox>
                                            <w:txbxContent>
                                              <w:p w14:paraId="1BC3E3C8"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Steam Generation in Boiler</w:t>
                                                </w:r>
                                              </w:p>
                                            </w:txbxContent>
                                          </v:textbox>
                                        </v:shape>
                                        <v:shape id="Text Box 60" o:spid="_x0000_s1073" type="#_x0000_t202" style="position:absolute;left:15906;top:6477;width:1724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" strokeweight=".5pt">
                                          <v:textbox inset="0,0,0,0">
                                            <w:txbxContent>
                                              <w:p w14:paraId="1792C01F"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Turbine and Generator operations</w:t>
                                                </w:r>
                                              </w:p>
                                            </w:txbxContent>
                                          </v:textbox>
                                        </v:shape>
                                        <v:shape id="Text Box 61" o:spid="_x0000_s1074" type="#_x0000_t202" style="position:absolute;left:16192;top:12573;width:1695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" strokeweight=".5pt">
                                          <v:textbox inset="0,0,0,0">
                                            <w:txbxContent>
                                              <w:p w14:paraId="1EDAACB0"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Condensers and water cooling system operations</w:t>
                                                </w:r>
                                              </w:p>
                                            </w:txbxContent>
                                          </v:textbox>
                                        </v:shape>
                                        <v:shape id="Text Box 62" o:spid="_x0000_s1075" type="#_x0000_t202" style="position:absolute;left:857;top:18859;width:14287;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" strokeweight=".5pt">
                                          <v:textbox inset="0,0,0,0">
                                            <w:txbxContent>
                                              <w:p w14:paraId="43C227B2"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Ash Disposal</w:t>
                                                </w:r>
                                              </w:p>
                                            </w:txbxContent>
                                          </v:textbox>
                                        </v:shape>
                                        <v:shape id="Text Box 63" o:spid="_x0000_s1076" type="#_x0000_t202" style="position:absolute;left:16573;top:18954;width:1666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" strokeweight=".5pt">
                                          <v:textbox inset="0,0,0,0">
                                            <w:txbxContent>
                                              <w:p w14:paraId="7C0297DB" w14:textId="77777777" w:rsidR="00132885" w:rsidRPr="00BA33D6" w:rsidRDefault="00132885" w:rsidP="00D15A2E">
                                                <w:pPr>
                                                  <w:spacing w:after="0" w:line="240" w:lineRule="auto"/>
                                                  <w:jc w:val="center"/>
                                                  <w:rPr>
                                                    <w:rFonts w:ascii="Times New Roman" w:hAnsi="Times New Roman" w:cs="Times New Roman"/>
                                                    <w:color w:val="000000" w:themeColor="text1"/>
                                                    <w:sz w:val="16"/>
                                                    <w:szCs w:val="16"/>
                                                  </w:rPr>
                                                </w:pPr>
                                                <w:r w:rsidRPr="00BA33D6">
                                                  <w:rPr>
                                                    <w:rFonts w:ascii="Times New Roman" w:hAnsi="Times New Roman" w:cs="Times New Roman"/>
                                                    <w:color w:val="000000" w:themeColor="text1"/>
                                                    <w:sz w:val="16"/>
                                                    <w:szCs w:val="16"/>
                                                  </w:rPr>
                                                  <w:t>Filtration of Gases produced during combustion</w:t>
                                                </w:r>
                                              </w:p>
                                            </w:txbxContent>
                                          </v:textbox>
                                        </v:shape>
                                        <v:shape id="Straight Arrow Connector 64" o:spid="_x0000_s1077" type="#_x0000_t32" style="position:absolute;left:8382;top:11049;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" strokecolor="#4f81bd [3204]" strokeweight=".5pt">
                                          <v:stroke endarrow="block" joinstyle="miter"/>
                                        </v:shape>
                                      </v:group>
                                      <v:shape id="Straight Arrow Connector 75" o:spid="_x0000_s1078" type="#_x0000_t32" style="position:absolute;left:2387;top:8785;width:3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" strokecolor="#4f81bd [3204]" strokeweight=".5pt">
                                        <v:stroke joinstyle="miter"/>
                                      </v:shape>
                                      <v:shape id="Straight Arrow Connector 76" o:spid="_x0000_s1079" type="#_x0000_t32" style="position:absolute;left:6420;top:8497;width:712;height: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" strokecolor="#4f81bd [3204]" strokeweight=".5pt">
                                        <v:stroke endarrow="block" joinstyle="miter"/>
                                      </v:shape>
                                      <v:shape id="Straight Arrow Connector 77" o:spid="_x0000_s1080" type="#_x0000_t32" style="position:absolute;left:3394;top:8547;width:925;height:6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" strokecolor="#4f81bd [3204]" strokeweight=".5pt">
                                        <v:stroke endarrow="block" joinstyle="miter"/>
                                      </v:shape>
                                      <v:shape id="Straight Arrow Connector 78" o:spid="_x0000_s1081" type="#_x0000_t32" style="position:absolute;left:5776;top:8785;width:547;height:3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" strokecolor="#5b9bd5" strokeweight=".25pt">
                                        <v:stroke endarrow="block" joinstyle="miter"/>
                                      </v:shape>
                                    </v:group>
                                  </v:group>
                                </v:group>
                              </v:group>
                              <v:group id="Group 59" o:spid="_x0000_s1082" style="position:absolute;left:1880;top:7671;width:516;height:1512" coordorigin="1880,7671" coordsize="516,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Straight Arrow Connector 74" o:spid="_x0000_s1083" type="#_x0000_t32" style="position:absolute;left:2396;top:7671;width:0;height:1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" strokecolor="#4f81bd [3204]" strokeweight=".5pt">
                                  <v:stroke joinstyle="miter"/>
                                </v:shape>
                                <v:shape id="Straight Arrow Connector 79" o:spid="_x0000_s1084" type="#_x0000_t32" style="position:absolute;left:1880;top:7671;width:0;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" strokecolor="#4f81bd [3204]" strokeweight=".5pt">
                                  <v:stroke endarrow="block" joinstyle="miter"/>
                                </v:shape>
                              </v:group>
                            </v:group>
                            <v:group id="Group 62" o:spid="_x0000_s1085" style="position:absolute;left:7755;top:5423;width:1508;height:2448" coordorigin="7755,5423" coordsize="150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Straight Arrow Connector 89" o:spid="_x0000_s1086" type="#_x0000_t32" style="position:absolute;left:9263;top:7516;width:0;height: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" strokecolor="#4f81bd [3204]" strokeweight=".5pt">
                                <v:stroke endarrow="block" joinstyle="miter"/>
                              </v:shape>
                              <v:shape id="Straight Arrow Connector 71" o:spid="_x0000_s1087" type="#_x0000_t32" style="position:absolute;left:7755;top:5423;width: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" strokecolor="#4f81bd [3204]" strokeweight=".5pt">
                                <v:stroke endarrow="block" joinstyle="miter"/>
                              </v:shape>
                            </v:group>
                          </v:group>
                          <v:shape id="Text Box 88" o:spid="_x0000_s1088" type="#_x0000_t202" style="position:absolute;left:8403;top:7871;width:1773;height: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" fillcolor="white [3201]" strokeweight=".5pt">
                            <v:textbox inset="0,0,0,0">
                              <w:txbxContent>
                                <w:p w14:paraId="38588696" w14:textId="77777777" w:rsidR="00132885" w:rsidRPr="00BA33D6" w:rsidRDefault="00132885" w:rsidP="00D15A2E">
                                  <w:pPr>
                                    <w:spacing w:after="0" w:line="240" w:lineRule="auto"/>
                                    <w:jc w:val="center"/>
                                    <w:rPr>
                                      <w:rFonts w:ascii="Times New Roman" w:hAnsi="Times New Roman" w:cs="Times New Roman"/>
                                      <w:sz w:val="16"/>
                                      <w:szCs w:val="16"/>
                                    </w:rPr>
                                  </w:pPr>
                                  <w:r w:rsidRPr="00BA33D6">
                                    <w:rPr>
                                      <w:rFonts w:ascii="Times New Roman" w:hAnsi="Times New Roman" w:cs="Times New Roman"/>
                                      <w:sz w:val="16"/>
                                      <w:szCs w:val="16"/>
                                    </w:rPr>
                                    <w:t>Supply to Customers</w:t>
                                  </w:r>
                                </w:p>
                              </w:txbxContent>
                            </v:textbox>
                          </v:shape>
                        </v:group>
                        <v:shape id="Straight Arrow Connector 73" o:spid="_x0000_s1089" type="#_x0000_t32" style="position:absolute;left:9268;top:3213;width:0;height:1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" strokecolor="#4f81bd [3204]" strokeweight=".5pt">
                          <v:stroke endarrow="block" joinstyle="miter"/>
                        </v:shape>
                      </v:group>
                    </v:group>
                    <v:shape id="Straight Arrow Connector 90" o:spid="_x0000_s1090" type="#_x0000_t32" style="position:absolute;left:6551;top:5796;width: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" strokecolor="#4f81bd [3204]" strokeweight=".5pt">
                      <v:stroke endarrow="block" joinstyle="miter"/>
                    </v:shape>
                  </v:group>
                  <v:shape id="Straight Arrow Connector 91" o:spid="_x0000_s1091" type="#_x0000_t32" style="position:absolute;left:5336;top:6618;width:257;height: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" strokecolor="#4f81bd [3204]" strokeweight=".5pt">
                    <v:stroke endarrow="block" joinstyle="miter"/>
                  </v:shape>
                </v:group>
                <v:shape id="Text Box 85" o:spid="_x0000_s1092" type="#_x0000_t202" style="position:absolute;left:3858;top:3570;width:389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" fillcolor="white [3201]" stroked="f">
                  <v:textbox>
                    <w:txbxContent>
                      <w:p w14:paraId="48D05D4D" w14:textId="77777777" w:rsidR="00132885" w:rsidRPr="00BA33D6" w:rsidRDefault="00132885" w:rsidP="00D15A2E">
                        <w:pPr>
                          <w:spacing w:after="0" w:line="240" w:lineRule="auto"/>
                          <w:rPr>
                            <w:rFonts w:ascii="Times New Roman" w:hAnsi="Times New Roman" w:cs="Times New Roman"/>
                            <w:b/>
                            <w:sz w:val="16"/>
                            <w:szCs w:val="16"/>
                          </w:rPr>
                        </w:pPr>
                        <w:r w:rsidRPr="00BA33D6">
                          <w:rPr>
                            <w:rFonts w:ascii="Times New Roman" w:hAnsi="Times New Roman" w:cs="Times New Roman"/>
                            <w:b/>
                            <w:sz w:val="16"/>
                            <w:szCs w:val="16"/>
                          </w:rPr>
                          <w:t>Thermal Power Supply Chain</w:t>
                        </w:r>
                      </w:p>
                    </w:txbxContent>
                  </v:textbox>
                </v:shape>
                <w10:wrap anchorx="margin"/>
              </v:group>
            </w:pict>
          </mc:Fallback>
        </mc:AlternateContent>
      </w:r>
    </w:p>
    <w:p w14:paraId="55B1960F" w14:textId="7D70C67B" w:rsidR="00D41D26" w:rsidRPr="00D41D26" w:rsidRDefault="00D41D26" w:rsidP="00D41D26">
      <w:pPr>
        <w:autoSpaceDE w:val="0"/>
        <w:autoSpaceDN w:val="0"/>
        <w:adjustRightInd w:val="0"/>
        <w:spacing w:after="120" w:line="360" w:lineRule="auto"/>
        <w:jc w:val="both"/>
        <w:rPr>
          <w:rFonts w:ascii="Times New Roman" w:hAnsi="Times New Roman" w:cs="Times New Roman"/>
          <w:i/>
          <w:sz w:val="20"/>
          <w:szCs w:val="20"/>
        </w:rPr>
      </w:pPr>
    </w:p>
    <w:p w14:paraId="2BCC5DF5" w14:textId="30053321" w:rsidR="00D15A2E" w:rsidRDefault="00D15A2E"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5A3D429D" w14:textId="77777777" w:rsidR="00D15A2E" w:rsidRDefault="00D15A2E"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7B316D3A" w14:textId="77777777" w:rsidR="00D15A2E" w:rsidRDefault="00D15A2E"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3238555D" w14:textId="77777777" w:rsidR="00D15A2E" w:rsidRDefault="00D15A2E"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362F9E0A" w14:textId="77777777" w:rsidR="00D15A2E" w:rsidRDefault="00D15A2E"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5BCEA386" w14:textId="77777777" w:rsidR="00D15A2E" w:rsidRDefault="00D15A2E"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216426DF" w14:textId="77777777" w:rsidR="00D15A2E" w:rsidRDefault="00D15A2E"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29B20CED" w14:textId="2EA6B6CB" w:rsidR="00FD520D" w:rsidRDefault="00FD520D" w:rsidP="00D15A2E">
      <w:pPr>
        <w:pStyle w:val="ListParagraph"/>
        <w:tabs>
          <w:tab w:val="left" w:pos="0"/>
        </w:tabs>
        <w:spacing w:after="0" w:line="360" w:lineRule="auto"/>
        <w:jc w:val="both"/>
        <w:rPr>
          <w:rFonts w:ascii="Times New Roman" w:eastAsia="Times New Roman" w:hAnsi="Times New Roman" w:cs="Times New Roman"/>
          <w:sz w:val="20"/>
          <w:szCs w:val="20"/>
          <w:lang w:val="en-US"/>
        </w:rPr>
      </w:pPr>
    </w:p>
    <w:p w14:paraId="4CBF434A" w14:textId="60855AE7" w:rsidR="00FD520D" w:rsidRDefault="00FD520D" w:rsidP="00D15A2E">
      <w:pPr>
        <w:pStyle w:val="ListParagraph"/>
        <w:tabs>
          <w:tab w:val="left" w:pos="0"/>
        </w:tabs>
        <w:spacing w:after="0" w:line="360" w:lineRule="auto"/>
        <w:jc w:val="both"/>
        <w:rPr>
          <w:rFonts w:ascii="Times New Roman" w:eastAsia="Times New Roman" w:hAnsi="Times New Roman" w:cs="Times New Roman"/>
          <w:sz w:val="20"/>
          <w:szCs w:val="20"/>
          <w:lang w:val="en-US"/>
        </w:rPr>
      </w:pPr>
    </w:p>
    <w:p w14:paraId="76FD34C5" w14:textId="6ADE5623" w:rsidR="00FD520D" w:rsidRDefault="00FD520D" w:rsidP="00D15A2E">
      <w:pPr>
        <w:pStyle w:val="ListParagraph"/>
        <w:tabs>
          <w:tab w:val="left" w:pos="0"/>
        </w:tabs>
        <w:spacing w:after="0" w:line="360" w:lineRule="auto"/>
        <w:jc w:val="both"/>
        <w:rPr>
          <w:rFonts w:ascii="Times New Roman" w:eastAsia="Times New Roman" w:hAnsi="Times New Roman" w:cs="Times New Roman"/>
          <w:sz w:val="20"/>
          <w:szCs w:val="20"/>
          <w:lang w:val="en-US"/>
        </w:rPr>
      </w:pPr>
    </w:p>
    <w:p w14:paraId="6E9B5E32" w14:textId="77777777" w:rsidR="00FD520D" w:rsidRDefault="00FD520D"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16750348" w14:textId="77777777" w:rsidR="00D15A2E" w:rsidRPr="002322D2" w:rsidRDefault="00D15A2E" w:rsidP="002322D2">
      <w:pPr>
        <w:tabs>
          <w:tab w:val="left" w:pos="0"/>
        </w:tabs>
        <w:spacing w:after="0" w:line="360" w:lineRule="auto"/>
        <w:jc w:val="both"/>
        <w:rPr>
          <w:rFonts w:ascii="Times New Roman" w:eastAsia="Times New Roman" w:hAnsi="Times New Roman" w:cs="Times New Roman"/>
          <w:sz w:val="20"/>
          <w:szCs w:val="20"/>
        </w:rPr>
      </w:pPr>
    </w:p>
    <w:p w14:paraId="220BA6B1" w14:textId="77777777" w:rsidR="00D15A2E" w:rsidRDefault="00D15A2E"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11C59D6A" w14:textId="65349431" w:rsidR="00FF6BD8" w:rsidRDefault="00FF6BD8" w:rsidP="00D15A2E">
      <w:pPr>
        <w:pStyle w:val="ListParagraph"/>
        <w:tabs>
          <w:tab w:val="left" w:pos="0"/>
        </w:tabs>
        <w:spacing w:after="0" w:line="360" w:lineRule="auto"/>
        <w:jc w:val="both"/>
        <w:rPr>
          <w:rFonts w:ascii="Times New Roman" w:eastAsia="Times New Roman" w:hAnsi="Times New Roman" w:cs="Times New Roman"/>
          <w:b/>
          <w:color w:val="000000" w:themeColor="text1"/>
          <w:sz w:val="20"/>
          <w:szCs w:val="20"/>
          <w:lang w:val="en-US"/>
        </w:rPr>
      </w:pPr>
    </w:p>
    <w:p w14:paraId="2D260DD8" w14:textId="77777777" w:rsidR="00FF6BD8" w:rsidRDefault="00FF6BD8" w:rsidP="00D15A2E">
      <w:pPr>
        <w:pStyle w:val="ListParagraph"/>
        <w:tabs>
          <w:tab w:val="left" w:pos="0"/>
        </w:tabs>
        <w:spacing w:after="0" w:line="360" w:lineRule="auto"/>
        <w:jc w:val="both"/>
        <w:rPr>
          <w:rFonts w:ascii="Times New Roman" w:eastAsia="Times New Roman" w:hAnsi="Times New Roman" w:cs="Times New Roman"/>
          <w:sz w:val="20"/>
          <w:szCs w:val="20"/>
        </w:rPr>
      </w:pPr>
    </w:p>
    <w:p w14:paraId="3592BC89" w14:textId="77777777" w:rsidR="008A02CC" w:rsidRDefault="008A02CC">
      <w:pPr>
        <w:autoSpaceDE w:val="0"/>
        <w:autoSpaceDN w:val="0"/>
        <w:adjustRightInd w:val="0"/>
        <w:spacing w:after="0" w:line="360" w:lineRule="auto"/>
        <w:jc w:val="center"/>
        <w:rPr>
          <w:rFonts w:ascii="Times New Roman" w:eastAsia="Times New Roman" w:hAnsi="Times New Roman" w:cs="Times New Roman"/>
          <w:b/>
          <w:color w:val="000000" w:themeColor="text1"/>
          <w:sz w:val="20"/>
          <w:szCs w:val="20"/>
        </w:rPr>
      </w:pPr>
    </w:p>
    <w:p w14:paraId="0F95BA6C" w14:textId="77777777" w:rsidR="008A02CC" w:rsidRDefault="008A02CC">
      <w:pPr>
        <w:autoSpaceDE w:val="0"/>
        <w:autoSpaceDN w:val="0"/>
        <w:adjustRightInd w:val="0"/>
        <w:spacing w:after="0" w:line="360" w:lineRule="auto"/>
        <w:jc w:val="center"/>
        <w:rPr>
          <w:rFonts w:ascii="Times New Roman" w:eastAsia="Times New Roman" w:hAnsi="Times New Roman" w:cs="Times New Roman"/>
          <w:b/>
          <w:color w:val="000000" w:themeColor="text1"/>
          <w:sz w:val="20"/>
          <w:szCs w:val="20"/>
        </w:rPr>
      </w:pPr>
    </w:p>
    <w:p w14:paraId="4B9775D7" w14:textId="77777777" w:rsidR="008A02CC" w:rsidRDefault="008A02CC">
      <w:pPr>
        <w:autoSpaceDE w:val="0"/>
        <w:autoSpaceDN w:val="0"/>
        <w:adjustRightInd w:val="0"/>
        <w:spacing w:after="0" w:line="360" w:lineRule="auto"/>
        <w:jc w:val="center"/>
        <w:rPr>
          <w:rFonts w:ascii="Times New Roman" w:eastAsia="Times New Roman" w:hAnsi="Times New Roman" w:cs="Times New Roman"/>
          <w:b/>
          <w:color w:val="000000" w:themeColor="text1"/>
          <w:sz w:val="20"/>
          <w:szCs w:val="20"/>
        </w:rPr>
      </w:pPr>
    </w:p>
    <w:p w14:paraId="21A71C7C" w14:textId="77777777" w:rsidR="008A02CC" w:rsidRDefault="008A02CC">
      <w:pPr>
        <w:autoSpaceDE w:val="0"/>
        <w:autoSpaceDN w:val="0"/>
        <w:adjustRightInd w:val="0"/>
        <w:spacing w:after="0" w:line="360" w:lineRule="auto"/>
        <w:jc w:val="center"/>
        <w:rPr>
          <w:rFonts w:ascii="Times New Roman" w:eastAsia="Times New Roman" w:hAnsi="Times New Roman" w:cs="Times New Roman"/>
          <w:b/>
          <w:color w:val="000000" w:themeColor="text1"/>
          <w:sz w:val="20"/>
          <w:szCs w:val="20"/>
        </w:rPr>
      </w:pPr>
    </w:p>
    <w:p w14:paraId="4C6AAF31" w14:textId="77777777" w:rsidR="008A02CC" w:rsidRDefault="008A02CC">
      <w:pPr>
        <w:autoSpaceDE w:val="0"/>
        <w:autoSpaceDN w:val="0"/>
        <w:adjustRightInd w:val="0"/>
        <w:spacing w:after="0" w:line="360" w:lineRule="auto"/>
        <w:jc w:val="center"/>
        <w:rPr>
          <w:rFonts w:ascii="Times New Roman" w:eastAsia="Times New Roman" w:hAnsi="Times New Roman" w:cs="Times New Roman"/>
          <w:b/>
          <w:color w:val="000000" w:themeColor="text1"/>
          <w:sz w:val="20"/>
          <w:szCs w:val="20"/>
        </w:rPr>
      </w:pPr>
    </w:p>
    <w:p w14:paraId="51EFFA0D" w14:textId="22FC8442" w:rsidR="008F5F3F" w:rsidRPr="002553E1" w:rsidRDefault="00C33406">
      <w:pPr>
        <w:autoSpaceDE w:val="0"/>
        <w:autoSpaceDN w:val="0"/>
        <w:adjustRightInd w:val="0"/>
        <w:spacing w:after="0" w:line="360" w:lineRule="auto"/>
        <w:jc w:val="center"/>
        <w:rPr>
          <w:rFonts w:ascii="Times New Roman" w:hAnsi="Times New Roman" w:cs="Times New Roman"/>
          <w:b/>
          <w:iCs/>
          <w:color w:val="000000" w:themeColor="text1"/>
          <w:sz w:val="20"/>
          <w:szCs w:val="20"/>
          <w:lang w:eastAsia="en-IN"/>
        </w:rPr>
      </w:pPr>
      <w:r w:rsidRPr="002553E1">
        <w:rPr>
          <w:rFonts w:ascii="Times New Roman" w:eastAsia="Times New Roman" w:hAnsi="Times New Roman" w:cs="Times New Roman"/>
          <w:b/>
          <w:color w:val="000000" w:themeColor="text1"/>
          <w:sz w:val="20"/>
          <w:szCs w:val="20"/>
        </w:rPr>
        <w:t>Figure</w:t>
      </w:r>
      <w:r w:rsidR="00FD520D">
        <w:rPr>
          <w:rFonts w:ascii="Times New Roman" w:eastAsia="Times New Roman" w:hAnsi="Times New Roman" w:cs="Times New Roman"/>
          <w:b/>
          <w:color w:val="000000" w:themeColor="text1"/>
          <w:sz w:val="20"/>
          <w:szCs w:val="20"/>
        </w:rPr>
        <w:t xml:space="preserve"> 1</w:t>
      </w:r>
      <w:r w:rsidRPr="002553E1">
        <w:rPr>
          <w:rFonts w:ascii="Times New Roman" w:eastAsia="Times New Roman" w:hAnsi="Times New Roman" w:cs="Times New Roman"/>
          <w:b/>
          <w:color w:val="000000" w:themeColor="text1"/>
          <w:sz w:val="20"/>
          <w:szCs w:val="20"/>
        </w:rPr>
        <w:t>:</w:t>
      </w:r>
      <w:r w:rsidRPr="002553E1">
        <w:rPr>
          <w:rFonts w:ascii="Times New Roman" w:hAnsi="Times New Roman" w:cs="Times New Roman"/>
          <w:b/>
          <w:iCs/>
          <w:color w:val="000000" w:themeColor="text1"/>
          <w:sz w:val="20"/>
          <w:szCs w:val="20"/>
          <w:lang w:eastAsia="en-IN"/>
        </w:rPr>
        <w:t xml:space="preserve"> Thermal Power Supply Chai</w:t>
      </w:r>
    </w:p>
    <w:p w14:paraId="278F939B" w14:textId="77777777" w:rsidR="008A02CC" w:rsidRDefault="008A02CC" w:rsidP="006F6854">
      <w:pPr>
        <w:autoSpaceDE w:val="0"/>
        <w:autoSpaceDN w:val="0"/>
        <w:adjustRightInd w:val="0"/>
        <w:spacing w:after="0" w:line="360" w:lineRule="auto"/>
        <w:jc w:val="both"/>
        <w:rPr>
          <w:rFonts w:ascii="Times New Roman" w:hAnsi="Times New Roman" w:cs="Times New Roman"/>
          <w:i/>
          <w:sz w:val="20"/>
          <w:szCs w:val="20"/>
          <w:lang w:val="en-IN"/>
        </w:rPr>
      </w:pPr>
    </w:p>
    <w:p w14:paraId="654829E6" w14:textId="27F79FBD" w:rsidR="00277BFD" w:rsidRPr="00BA33D6" w:rsidRDefault="00277BFD" w:rsidP="006F6854">
      <w:pPr>
        <w:autoSpaceDE w:val="0"/>
        <w:autoSpaceDN w:val="0"/>
        <w:adjustRightInd w:val="0"/>
        <w:spacing w:after="0" w:line="360" w:lineRule="auto"/>
        <w:jc w:val="both"/>
        <w:rPr>
          <w:rFonts w:ascii="Times New Roman" w:hAnsi="Times New Roman" w:cs="Times New Roman"/>
          <w:i/>
          <w:sz w:val="20"/>
          <w:szCs w:val="20"/>
          <w:lang w:val="en-IN"/>
        </w:rPr>
      </w:pPr>
      <w:r w:rsidRPr="00BA33D6">
        <w:rPr>
          <w:rFonts w:ascii="Times New Roman" w:hAnsi="Times New Roman" w:cs="Times New Roman"/>
          <w:i/>
          <w:sz w:val="20"/>
          <w:szCs w:val="20"/>
          <w:lang w:val="en-IN"/>
        </w:rPr>
        <w:t>2.</w:t>
      </w:r>
      <w:r w:rsidR="00D15A2E">
        <w:rPr>
          <w:rFonts w:ascii="Times New Roman" w:hAnsi="Times New Roman" w:cs="Times New Roman"/>
          <w:i/>
          <w:sz w:val="20"/>
          <w:szCs w:val="20"/>
          <w:lang w:val="en-IN"/>
        </w:rPr>
        <w:t>3</w:t>
      </w:r>
      <w:r w:rsidRPr="00BA33D6">
        <w:rPr>
          <w:rFonts w:ascii="Times New Roman" w:hAnsi="Times New Roman" w:cs="Times New Roman"/>
          <w:i/>
          <w:sz w:val="20"/>
          <w:szCs w:val="20"/>
          <w:lang w:val="en-IN"/>
        </w:rPr>
        <w:t xml:space="preserve"> Some sustainable supply chain management studies</w:t>
      </w:r>
      <w:r w:rsidR="00D41D26">
        <w:rPr>
          <w:rFonts w:ascii="Times New Roman" w:hAnsi="Times New Roman" w:cs="Times New Roman"/>
          <w:i/>
          <w:sz w:val="20"/>
          <w:szCs w:val="20"/>
          <w:lang w:val="en-IN"/>
        </w:rPr>
        <w:t xml:space="preserve"> </w:t>
      </w:r>
      <w:r w:rsidRPr="00BA33D6">
        <w:rPr>
          <w:rFonts w:ascii="Times New Roman" w:hAnsi="Times New Roman" w:cs="Times New Roman"/>
          <w:i/>
          <w:sz w:val="20"/>
          <w:szCs w:val="20"/>
          <w:lang w:val="en-IN"/>
        </w:rPr>
        <w:t>with</w:t>
      </w:r>
      <w:r w:rsidR="00D41D26">
        <w:rPr>
          <w:rFonts w:ascii="Times New Roman" w:hAnsi="Times New Roman" w:cs="Times New Roman"/>
          <w:i/>
          <w:sz w:val="20"/>
          <w:szCs w:val="20"/>
          <w:lang w:val="en-IN"/>
        </w:rPr>
        <w:t xml:space="preserve"> </w:t>
      </w:r>
      <w:r w:rsidRPr="00BA33D6">
        <w:rPr>
          <w:rFonts w:ascii="Times New Roman" w:hAnsi="Times New Roman" w:cs="Times New Roman"/>
          <w:i/>
          <w:sz w:val="20"/>
          <w:szCs w:val="20"/>
          <w:lang w:val="en-IN"/>
        </w:rPr>
        <w:t>consideration</w:t>
      </w:r>
      <w:r w:rsidR="0079535C">
        <w:rPr>
          <w:rFonts w:ascii="Times New Roman" w:hAnsi="Times New Roman" w:cs="Times New Roman"/>
          <w:i/>
          <w:sz w:val="20"/>
          <w:szCs w:val="20"/>
          <w:lang w:val="en-IN"/>
        </w:rPr>
        <w:t xml:space="preserve"> of </w:t>
      </w:r>
      <w:r w:rsidR="00F62EDF">
        <w:rPr>
          <w:rFonts w:ascii="Times New Roman" w:hAnsi="Times New Roman" w:cs="Times New Roman"/>
          <w:i/>
          <w:sz w:val="20"/>
          <w:szCs w:val="20"/>
          <w:lang w:val="en-IN"/>
        </w:rPr>
        <w:t>soft dimensions</w:t>
      </w:r>
    </w:p>
    <w:p w14:paraId="1C7C399E" w14:textId="699AB364" w:rsidR="000D057C" w:rsidRPr="00132885" w:rsidRDefault="00B03779" w:rsidP="002322D2">
      <w:pPr>
        <w:spacing w:line="360" w:lineRule="auto"/>
        <w:jc w:val="both"/>
        <w:rPr>
          <w:rFonts w:ascii="Times New Roman" w:hAnsi="Times New Roman" w:cs="Times New Roman"/>
          <w:color w:val="000000" w:themeColor="text1"/>
          <w:sz w:val="20"/>
          <w:szCs w:val="20"/>
          <w:lang w:val="en-IN"/>
        </w:rPr>
      </w:pPr>
      <w:r>
        <w:rPr>
          <w:rFonts w:ascii="Times New Roman" w:hAnsi="Times New Roman" w:cs="Times New Roman"/>
          <w:sz w:val="20"/>
          <w:szCs w:val="20"/>
          <w:lang w:val="en-IN"/>
        </w:rPr>
        <w:t>A</w:t>
      </w:r>
      <w:r w:rsidR="003F7DA4" w:rsidRPr="00BA33D6">
        <w:rPr>
          <w:rFonts w:ascii="Times New Roman" w:hAnsi="Times New Roman" w:cs="Times New Roman"/>
          <w:sz w:val="20"/>
          <w:szCs w:val="20"/>
          <w:lang w:val="en-IN"/>
        </w:rPr>
        <w:t xml:space="preserve"> r</w:t>
      </w:r>
      <w:r w:rsidR="00EC50DC" w:rsidRPr="00BA33D6">
        <w:rPr>
          <w:rFonts w:ascii="Times New Roman" w:hAnsi="Times New Roman" w:cs="Times New Roman"/>
          <w:sz w:val="20"/>
          <w:szCs w:val="20"/>
          <w:lang w:val="en-IN"/>
        </w:rPr>
        <w:t xml:space="preserve">eview of literature on </w:t>
      </w:r>
      <w:r w:rsidR="009D1007">
        <w:rPr>
          <w:rFonts w:ascii="Times New Roman" w:hAnsi="Times New Roman" w:cs="Times New Roman"/>
          <w:sz w:val="20"/>
          <w:szCs w:val="20"/>
          <w:lang w:val="en-IN"/>
        </w:rPr>
        <w:t>SDs</w:t>
      </w:r>
      <w:r w:rsidR="00EC50DC" w:rsidRPr="00BA33D6">
        <w:rPr>
          <w:rFonts w:ascii="Times New Roman" w:hAnsi="Times New Roman" w:cs="Times New Roman"/>
          <w:sz w:val="20"/>
          <w:szCs w:val="20"/>
          <w:lang w:val="en-IN"/>
        </w:rPr>
        <w:t xml:space="preserve"> revealed that few studies </w:t>
      </w:r>
      <w:r w:rsidR="003F7DA4" w:rsidRPr="00BA33D6">
        <w:rPr>
          <w:rFonts w:ascii="Times New Roman" w:hAnsi="Times New Roman" w:cs="Times New Roman"/>
          <w:sz w:val="20"/>
          <w:szCs w:val="20"/>
          <w:lang w:val="en-IN"/>
        </w:rPr>
        <w:t>have focused on th</w:t>
      </w:r>
      <w:r w:rsidR="009D1007">
        <w:rPr>
          <w:rFonts w:ascii="Times New Roman" w:hAnsi="Times New Roman" w:cs="Times New Roman"/>
          <w:sz w:val="20"/>
          <w:szCs w:val="20"/>
          <w:lang w:val="en-IN"/>
        </w:rPr>
        <w:t>is aspect of</w:t>
      </w:r>
      <w:r w:rsidR="00EC50DC" w:rsidRPr="00BA33D6">
        <w:rPr>
          <w:rFonts w:ascii="Times New Roman" w:hAnsi="Times New Roman" w:cs="Times New Roman"/>
          <w:sz w:val="20"/>
          <w:szCs w:val="20"/>
          <w:lang w:val="en-IN"/>
        </w:rPr>
        <w:t xml:space="preserve"> supply</w:t>
      </w:r>
      <w:r w:rsidR="000443A4" w:rsidRPr="00BA33D6">
        <w:rPr>
          <w:rFonts w:ascii="Times New Roman" w:hAnsi="Times New Roman" w:cs="Times New Roman"/>
          <w:sz w:val="20"/>
          <w:szCs w:val="20"/>
          <w:lang w:val="en-IN"/>
        </w:rPr>
        <w:t xml:space="preserve"> chain</w:t>
      </w:r>
      <w:r w:rsidR="000D057C" w:rsidRPr="00BA33D6">
        <w:rPr>
          <w:rFonts w:ascii="Times New Roman" w:hAnsi="Times New Roman" w:cs="Times New Roman"/>
          <w:sz w:val="20"/>
          <w:szCs w:val="20"/>
          <w:lang w:val="en-IN"/>
        </w:rPr>
        <w:t>s</w:t>
      </w:r>
      <w:r w:rsidR="00511021" w:rsidRPr="00BA33D6">
        <w:rPr>
          <w:rFonts w:ascii="Times New Roman" w:hAnsi="Times New Roman" w:cs="Times New Roman"/>
          <w:sz w:val="20"/>
          <w:szCs w:val="20"/>
          <w:lang w:val="en-IN"/>
        </w:rPr>
        <w:t xml:space="preserve">. </w:t>
      </w:r>
      <w:proofErr w:type="spellStart"/>
      <w:r w:rsidR="000443A4" w:rsidRPr="00C051FF">
        <w:rPr>
          <w:rFonts w:ascii="Times New Roman" w:hAnsi="Times New Roman" w:cs="Times New Roman"/>
          <w:color w:val="0070C0"/>
          <w:sz w:val="20"/>
          <w:szCs w:val="20"/>
          <w:lang w:val="en-IN"/>
        </w:rPr>
        <w:t>Muduli</w:t>
      </w:r>
      <w:proofErr w:type="spellEnd"/>
      <w:r w:rsidR="00423DE5" w:rsidRPr="00C051FF">
        <w:rPr>
          <w:rFonts w:ascii="Times New Roman" w:hAnsi="Times New Roman" w:cs="Times New Roman"/>
          <w:color w:val="0070C0"/>
          <w:sz w:val="20"/>
          <w:szCs w:val="20"/>
          <w:lang w:val="en-IN"/>
        </w:rPr>
        <w:t xml:space="preserve"> </w:t>
      </w:r>
      <w:r w:rsidR="000443A4" w:rsidRPr="00C051FF">
        <w:rPr>
          <w:rFonts w:ascii="Times New Roman" w:hAnsi="Times New Roman" w:cs="Times New Roman"/>
          <w:color w:val="0070C0"/>
          <w:sz w:val="20"/>
          <w:szCs w:val="20"/>
          <w:lang w:val="en-IN"/>
        </w:rPr>
        <w:t>et</w:t>
      </w:r>
      <w:r w:rsidR="00423DE5" w:rsidRPr="00C051FF">
        <w:rPr>
          <w:rFonts w:ascii="Times New Roman" w:hAnsi="Times New Roman" w:cs="Times New Roman"/>
          <w:color w:val="0070C0"/>
          <w:sz w:val="20"/>
          <w:szCs w:val="20"/>
          <w:lang w:val="en-IN"/>
        </w:rPr>
        <w:t xml:space="preserve"> </w:t>
      </w:r>
      <w:r w:rsidR="000443A4" w:rsidRPr="00C051FF">
        <w:rPr>
          <w:rFonts w:ascii="Times New Roman" w:hAnsi="Times New Roman" w:cs="Times New Roman"/>
          <w:color w:val="0070C0"/>
          <w:sz w:val="20"/>
          <w:szCs w:val="20"/>
          <w:lang w:val="en-IN"/>
        </w:rPr>
        <w:t>al.</w:t>
      </w:r>
      <w:r w:rsidR="005D0F36" w:rsidRPr="00C051FF">
        <w:rPr>
          <w:rFonts w:ascii="Times New Roman" w:hAnsi="Times New Roman" w:cs="Times New Roman"/>
          <w:color w:val="0070C0"/>
          <w:sz w:val="20"/>
          <w:szCs w:val="20"/>
          <w:lang w:val="en-IN"/>
        </w:rPr>
        <w:t xml:space="preserve"> </w:t>
      </w:r>
      <w:r w:rsidRPr="00C051FF">
        <w:rPr>
          <w:rFonts w:ascii="Times New Roman" w:hAnsi="Times New Roman" w:cs="Times New Roman"/>
          <w:color w:val="0070C0"/>
          <w:sz w:val="20"/>
          <w:szCs w:val="20"/>
          <w:lang w:val="en-IN"/>
        </w:rPr>
        <w:t>(</w:t>
      </w:r>
      <w:r w:rsidR="00B50E9C" w:rsidRPr="00C051FF">
        <w:rPr>
          <w:rFonts w:ascii="Times New Roman" w:hAnsi="Times New Roman" w:cs="Times New Roman"/>
          <w:color w:val="0070C0"/>
          <w:sz w:val="20"/>
          <w:szCs w:val="20"/>
          <w:lang w:val="en-IN"/>
        </w:rPr>
        <w:t>2013</w:t>
      </w:r>
      <w:r w:rsidR="00EC50DC" w:rsidRPr="00C051FF">
        <w:rPr>
          <w:rFonts w:ascii="Times New Roman" w:hAnsi="Times New Roman" w:cs="Times New Roman"/>
          <w:color w:val="0070C0"/>
          <w:sz w:val="20"/>
          <w:szCs w:val="20"/>
          <w:lang w:val="en-IN"/>
        </w:rPr>
        <w:t>)</w:t>
      </w:r>
      <w:r w:rsidR="004A2852">
        <w:rPr>
          <w:rFonts w:ascii="Times New Roman" w:hAnsi="Times New Roman" w:cs="Times New Roman"/>
          <w:sz w:val="20"/>
          <w:szCs w:val="20"/>
          <w:lang w:val="en-IN"/>
        </w:rPr>
        <w:t xml:space="preserve"> </w:t>
      </w:r>
      <w:r w:rsidR="00EC50DC" w:rsidRPr="00BA33D6">
        <w:rPr>
          <w:rFonts w:ascii="Times New Roman" w:hAnsi="Times New Roman" w:cs="Times New Roman"/>
          <w:sz w:val="20"/>
          <w:szCs w:val="20"/>
          <w:lang w:val="en-IN"/>
        </w:rPr>
        <w:t xml:space="preserve">developed </w:t>
      </w:r>
      <w:r w:rsidR="00C9715A" w:rsidRPr="00BA33D6">
        <w:rPr>
          <w:rFonts w:ascii="Times New Roman" w:hAnsi="Times New Roman" w:cs="Times New Roman"/>
          <w:sz w:val="20"/>
          <w:szCs w:val="20"/>
          <w:lang w:val="en-IN"/>
        </w:rPr>
        <w:t>a</w:t>
      </w:r>
      <w:r w:rsidR="00E878ED" w:rsidRPr="00BA33D6">
        <w:rPr>
          <w:rFonts w:ascii="Times New Roman" w:hAnsi="Times New Roman" w:cs="Times New Roman"/>
          <w:sz w:val="20"/>
          <w:szCs w:val="20"/>
          <w:lang w:val="en-IN"/>
        </w:rPr>
        <w:t xml:space="preserve"> hierarchical framework </w:t>
      </w:r>
      <w:r w:rsidR="00695158">
        <w:rPr>
          <w:rFonts w:ascii="Times New Roman" w:hAnsi="Times New Roman" w:cs="Times New Roman"/>
          <w:sz w:val="20"/>
          <w:szCs w:val="20"/>
          <w:lang w:val="en-IN"/>
        </w:rPr>
        <w:t>based on</w:t>
      </w:r>
      <w:r w:rsidR="00423DE5">
        <w:rPr>
          <w:rFonts w:ascii="Times New Roman" w:hAnsi="Times New Roman" w:cs="Times New Roman"/>
          <w:sz w:val="20"/>
          <w:szCs w:val="20"/>
          <w:lang w:val="en-IN"/>
        </w:rPr>
        <w:t xml:space="preserve"> </w:t>
      </w:r>
      <w:r w:rsidR="000443A4" w:rsidRPr="00BA33D6">
        <w:rPr>
          <w:rFonts w:ascii="Times New Roman" w:hAnsi="Times New Roman" w:cs="Times New Roman"/>
          <w:sz w:val="20"/>
          <w:szCs w:val="20"/>
          <w:lang w:val="en-IN"/>
        </w:rPr>
        <w:t>ISM</w:t>
      </w:r>
      <w:r w:rsidR="00E878ED" w:rsidRPr="00BA33D6">
        <w:rPr>
          <w:rFonts w:ascii="Times New Roman" w:hAnsi="Times New Roman" w:cs="Times New Roman"/>
          <w:sz w:val="20"/>
          <w:szCs w:val="20"/>
          <w:lang w:val="en-IN"/>
        </w:rPr>
        <w:t xml:space="preserve"> </w:t>
      </w:r>
      <w:r>
        <w:rPr>
          <w:rFonts w:ascii="Times New Roman" w:hAnsi="Times New Roman" w:cs="Times New Roman"/>
          <w:sz w:val="20"/>
          <w:szCs w:val="20"/>
          <w:lang w:val="en-IN"/>
        </w:rPr>
        <w:t>to</w:t>
      </w:r>
      <w:r w:rsidR="00E878ED" w:rsidRPr="00BA33D6">
        <w:rPr>
          <w:rFonts w:ascii="Times New Roman" w:hAnsi="Times New Roman" w:cs="Times New Roman"/>
          <w:sz w:val="20"/>
          <w:szCs w:val="20"/>
          <w:lang w:val="en-IN"/>
        </w:rPr>
        <w:t xml:space="preserve"> </w:t>
      </w:r>
      <w:r w:rsidR="00C9715A" w:rsidRPr="00BA33D6">
        <w:rPr>
          <w:rFonts w:ascii="Times New Roman" w:hAnsi="Times New Roman" w:cs="Times New Roman"/>
          <w:sz w:val="20"/>
          <w:szCs w:val="20"/>
          <w:lang w:val="en-IN"/>
        </w:rPr>
        <w:t>investigat</w:t>
      </w:r>
      <w:r>
        <w:rPr>
          <w:rFonts w:ascii="Times New Roman" w:hAnsi="Times New Roman" w:cs="Times New Roman"/>
          <w:sz w:val="20"/>
          <w:szCs w:val="20"/>
          <w:lang w:val="en-IN"/>
        </w:rPr>
        <w:t>e</w:t>
      </w:r>
      <w:r w:rsidR="00C9715A" w:rsidRPr="00BA33D6">
        <w:rPr>
          <w:rFonts w:ascii="Times New Roman" w:hAnsi="Times New Roman" w:cs="Times New Roman"/>
          <w:sz w:val="20"/>
          <w:szCs w:val="20"/>
          <w:lang w:val="en-IN"/>
        </w:rPr>
        <w:t xml:space="preserve"> </w:t>
      </w:r>
      <w:r w:rsidR="00E878ED" w:rsidRPr="00BA33D6">
        <w:rPr>
          <w:rFonts w:ascii="Times New Roman" w:hAnsi="Times New Roman" w:cs="Times New Roman"/>
          <w:sz w:val="20"/>
          <w:szCs w:val="20"/>
          <w:lang w:val="en-IN"/>
        </w:rPr>
        <w:t>the inter</w:t>
      </w:r>
      <w:r>
        <w:rPr>
          <w:rFonts w:ascii="Times New Roman" w:hAnsi="Times New Roman" w:cs="Times New Roman"/>
          <w:sz w:val="20"/>
          <w:szCs w:val="20"/>
          <w:lang w:val="en-IN"/>
        </w:rPr>
        <w:t>-relationships</w:t>
      </w:r>
      <w:r w:rsidR="00E878ED" w:rsidRPr="00BA33D6">
        <w:rPr>
          <w:rFonts w:ascii="Times New Roman" w:hAnsi="Times New Roman" w:cs="Times New Roman"/>
          <w:sz w:val="20"/>
          <w:szCs w:val="20"/>
          <w:lang w:val="en-IN"/>
        </w:rPr>
        <w:t xml:space="preserve"> of different </w:t>
      </w:r>
      <w:r w:rsidR="00042BEF" w:rsidRPr="00D37649">
        <w:rPr>
          <w:rFonts w:ascii="Times New Roman" w:hAnsi="Times New Roman" w:cs="Times New Roman"/>
          <w:sz w:val="20"/>
          <w:szCs w:val="20"/>
          <w:lang w:val="en-IN"/>
        </w:rPr>
        <w:t>SDs</w:t>
      </w:r>
      <w:r w:rsidR="00E878ED" w:rsidRPr="00BA33D6">
        <w:rPr>
          <w:rFonts w:ascii="Times New Roman" w:hAnsi="Times New Roman" w:cs="Times New Roman"/>
          <w:sz w:val="20"/>
          <w:szCs w:val="20"/>
          <w:lang w:val="en-IN"/>
        </w:rPr>
        <w:t xml:space="preserve"> </w:t>
      </w:r>
      <w:r w:rsidR="00AA4555" w:rsidRPr="00BA33D6">
        <w:rPr>
          <w:rFonts w:ascii="Times New Roman" w:hAnsi="Times New Roman" w:cs="Times New Roman"/>
          <w:sz w:val="20"/>
          <w:szCs w:val="20"/>
          <w:lang w:val="en-IN"/>
        </w:rPr>
        <w:t xml:space="preserve">that affect </w:t>
      </w:r>
      <w:r>
        <w:rPr>
          <w:rFonts w:ascii="Times New Roman" w:hAnsi="Times New Roman" w:cs="Times New Roman"/>
          <w:sz w:val="20"/>
          <w:szCs w:val="20"/>
          <w:lang w:val="en-IN"/>
        </w:rPr>
        <w:t xml:space="preserve">the </w:t>
      </w:r>
      <w:r w:rsidR="00AA4555" w:rsidRPr="00BA33D6">
        <w:rPr>
          <w:rFonts w:ascii="Times New Roman" w:hAnsi="Times New Roman" w:cs="Times New Roman"/>
          <w:sz w:val="20"/>
          <w:szCs w:val="20"/>
          <w:lang w:val="en-IN"/>
        </w:rPr>
        <w:t>green</w:t>
      </w:r>
      <w:r w:rsidR="008D428E">
        <w:rPr>
          <w:rFonts w:ascii="Times New Roman" w:hAnsi="Times New Roman" w:cs="Times New Roman"/>
          <w:sz w:val="20"/>
          <w:szCs w:val="20"/>
          <w:lang w:val="en-IN"/>
        </w:rPr>
        <w:t>ing efforts of mining</w:t>
      </w:r>
      <w:r w:rsidR="00AA4555" w:rsidRPr="00BA33D6">
        <w:rPr>
          <w:rFonts w:ascii="Times New Roman" w:hAnsi="Times New Roman" w:cs="Times New Roman"/>
          <w:sz w:val="20"/>
          <w:szCs w:val="20"/>
          <w:lang w:val="en-IN"/>
        </w:rPr>
        <w:t xml:space="preserve"> supply chain</w:t>
      </w:r>
      <w:r w:rsidR="008D428E">
        <w:rPr>
          <w:rFonts w:ascii="Times New Roman" w:hAnsi="Times New Roman" w:cs="Times New Roman"/>
          <w:sz w:val="20"/>
          <w:szCs w:val="20"/>
          <w:lang w:val="en-IN"/>
        </w:rPr>
        <w:t>s</w:t>
      </w:r>
      <w:r w:rsidR="00AA4555" w:rsidRPr="00BA33D6">
        <w:rPr>
          <w:rFonts w:ascii="Times New Roman" w:hAnsi="Times New Roman" w:cs="Times New Roman"/>
          <w:sz w:val="20"/>
          <w:szCs w:val="20"/>
          <w:lang w:val="en-IN"/>
        </w:rPr>
        <w:t xml:space="preserve"> in India.</w:t>
      </w:r>
      <w:r w:rsidR="00EC50DC" w:rsidRPr="00BA33D6">
        <w:rPr>
          <w:rFonts w:ascii="Times New Roman" w:hAnsi="Times New Roman" w:cs="Times New Roman"/>
          <w:sz w:val="20"/>
          <w:szCs w:val="20"/>
          <w:lang w:val="en-IN"/>
        </w:rPr>
        <w:t xml:space="preserve"> The study considered 12 </w:t>
      </w:r>
      <w:r w:rsidR="009D1007">
        <w:rPr>
          <w:rFonts w:ascii="Times New Roman" w:hAnsi="Times New Roman" w:cs="Times New Roman"/>
          <w:sz w:val="20"/>
          <w:szCs w:val="20"/>
          <w:lang w:val="en-IN"/>
        </w:rPr>
        <w:t>SDs</w:t>
      </w:r>
      <w:r>
        <w:rPr>
          <w:rFonts w:ascii="Times New Roman" w:hAnsi="Times New Roman" w:cs="Times New Roman"/>
          <w:sz w:val="20"/>
          <w:szCs w:val="20"/>
          <w:lang w:val="en-IN"/>
        </w:rPr>
        <w:t>,</w:t>
      </w:r>
      <w:r w:rsidR="00EC50DC" w:rsidRPr="00BA33D6">
        <w:rPr>
          <w:rFonts w:ascii="Times New Roman" w:hAnsi="Times New Roman" w:cs="Times New Roman"/>
          <w:sz w:val="20"/>
          <w:szCs w:val="20"/>
          <w:lang w:val="en-IN"/>
        </w:rPr>
        <w:t xml:space="preserve"> identif</w:t>
      </w:r>
      <w:r>
        <w:rPr>
          <w:rFonts w:ascii="Times New Roman" w:hAnsi="Times New Roman" w:cs="Times New Roman"/>
          <w:sz w:val="20"/>
          <w:szCs w:val="20"/>
          <w:lang w:val="en-IN"/>
        </w:rPr>
        <w:t>ying</w:t>
      </w:r>
      <w:r w:rsidR="004A2852">
        <w:rPr>
          <w:rFonts w:ascii="Times New Roman" w:hAnsi="Times New Roman" w:cs="Times New Roman"/>
          <w:sz w:val="20"/>
          <w:szCs w:val="20"/>
          <w:lang w:val="en-IN"/>
        </w:rPr>
        <w:t xml:space="preserve"> </w:t>
      </w:r>
      <w:r w:rsidR="00C9715A" w:rsidRPr="00BA33D6">
        <w:rPr>
          <w:rFonts w:ascii="Times New Roman" w:hAnsi="Times New Roman" w:cs="Times New Roman"/>
          <w:sz w:val="20"/>
          <w:szCs w:val="20"/>
          <w:lang w:val="en-IN"/>
        </w:rPr>
        <w:t>“</w:t>
      </w:r>
      <w:r w:rsidR="00EC50DC" w:rsidRPr="00BA33D6">
        <w:rPr>
          <w:rFonts w:ascii="Times New Roman" w:hAnsi="Times New Roman" w:cs="Times New Roman"/>
          <w:sz w:val="20"/>
          <w:szCs w:val="20"/>
          <w:lang w:val="en-IN"/>
        </w:rPr>
        <w:t>top management support</w:t>
      </w:r>
      <w:r w:rsidR="00C9715A" w:rsidRPr="00BA33D6">
        <w:rPr>
          <w:rFonts w:ascii="Times New Roman" w:hAnsi="Times New Roman" w:cs="Times New Roman"/>
          <w:sz w:val="20"/>
          <w:szCs w:val="20"/>
          <w:lang w:val="en-IN"/>
        </w:rPr>
        <w:t>”</w:t>
      </w:r>
      <w:r w:rsidR="00EC50DC" w:rsidRPr="00BA33D6">
        <w:rPr>
          <w:rFonts w:ascii="Times New Roman" w:hAnsi="Times New Roman" w:cs="Times New Roman"/>
          <w:sz w:val="20"/>
          <w:szCs w:val="20"/>
          <w:lang w:val="en-IN"/>
        </w:rPr>
        <w:t xml:space="preserve"> and </w:t>
      </w:r>
      <w:r w:rsidR="00C9715A" w:rsidRPr="00BA33D6">
        <w:rPr>
          <w:rFonts w:ascii="Times New Roman" w:hAnsi="Times New Roman" w:cs="Times New Roman"/>
          <w:sz w:val="20"/>
          <w:szCs w:val="20"/>
          <w:lang w:val="en-IN"/>
        </w:rPr>
        <w:t>“</w:t>
      </w:r>
      <w:r w:rsidR="00EC50DC" w:rsidRPr="00BA33D6">
        <w:rPr>
          <w:rFonts w:ascii="Times New Roman" w:hAnsi="Times New Roman" w:cs="Times New Roman"/>
          <w:sz w:val="20"/>
          <w:szCs w:val="20"/>
          <w:lang w:val="en-IN"/>
        </w:rPr>
        <w:t>strategic planning</w:t>
      </w:r>
      <w:r w:rsidR="00C9715A" w:rsidRPr="00BA33D6">
        <w:rPr>
          <w:rFonts w:ascii="Times New Roman" w:hAnsi="Times New Roman" w:cs="Times New Roman"/>
          <w:sz w:val="20"/>
          <w:szCs w:val="20"/>
          <w:lang w:val="en-IN"/>
        </w:rPr>
        <w:t>”</w:t>
      </w:r>
      <w:r w:rsidR="00EC50DC" w:rsidRPr="00BA33D6">
        <w:rPr>
          <w:rFonts w:ascii="Times New Roman" w:hAnsi="Times New Roman" w:cs="Times New Roman"/>
          <w:sz w:val="20"/>
          <w:szCs w:val="20"/>
          <w:lang w:val="en-IN"/>
        </w:rPr>
        <w:t xml:space="preserve"> as the two most influential </w:t>
      </w:r>
      <w:r w:rsidR="009D1007">
        <w:rPr>
          <w:rFonts w:ascii="Times New Roman" w:hAnsi="Times New Roman" w:cs="Times New Roman"/>
          <w:sz w:val="20"/>
          <w:szCs w:val="20"/>
          <w:lang w:val="en-IN"/>
        </w:rPr>
        <w:t>SD</w:t>
      </w:r>
      <w:r w:rsidR="00EC50DC" w:rsidRPr="00BA33D6">
        <w:rPr>
          <w:rFonts w:ascii="Times New Roman" w:hAnsi="Times New Roman" w:cs="Times New Roman"/>
          <w:sz w:val="20"/>
          <w:szCs w:val="20"/>
          <w:lang w:val="en-IN"/>
        </w:rPr>
        <w:t xml:space="preserve">s. </w:t>
      </w:r>
      <w:r w:rsidR="00EC50DC" w:rsidRPr="00C051FF">
        <w:rPr>
          <w:rFonts w:ascii="Times New Roman" w:hAnsi="Times New Roman" w:cs="Times New Roman"/>
          <w:color w:val="0070C0"/>
          <w:sz w:val="20"/>
          <w:szCs w:val="20"/>
          <w:lang w:val="en-IN"/>
        </w:rPr>
        <w:t>Shen et al.</w:t>
      </w:r>
      <w:r w:rsidR="00636920" w:rsidRPr="00C051FF">
        <w:rPr>
          <w:rFonts w:ascii="Times New Roman" w:hAnsi="Times New Roman" w:cs="Times New Roman"/>
          <w:color w:val="0070C0"/>
          <w:sz w:val="20"/>
          <w:szCs w:val="20"/>
          <w:lang w:val="en-IN"/>
        </w:rPr>
        <w:t xml:space="preserve"> </w:t>
      </w:r>
      <w:r w:rsidR="00EC50DC" w:rsidRPr="00C051FF">
        <w:rPr>
          <w:rFonts w:ascii="Times New Roman" w:hAnsi="Times New Roman" w:cs="Times New Roman"/>
          <w:color w:val="0070C0"/>
          <w:sz w:val="20"/>
          <w:szCs w:val="20"/>
          <w:lang w:val="en-IN"/>
        </w:rPr>
        <w:t xml:space="preserve">(2015) </w:t>
      </w:r>
      <w:r w:rsidR="005A0BDB" w:rsidRPr="00BA33D6">
        <w:rPr>
          <w:rFonts w:ascii="Times New Roman" w:hAnsi="Times New Roman" w:cs="Times New Roman"/>
          <w:sz w:val="20"/>
          <w:szCs w:val="20"/>
          <w:lang w:val="en-IN"/>
        </w:rPr>
        <w:t>conducted a similar study on Indian mining industries and evaluated the comparative</w:t>
      </w:r>
      <w:r w:rsidR="00EC50DC" w:rsidRPr="00BA33D6">
        <w:rPr>
          <w:rFonts w:ascii="Times New Roman" w:hAnsi="Times New Roman" w:cs="Times New Roman"/>
          <w:sz w:val="20"/>
          <w:szCs w:val="20"/>
          <w:lang w:val="en-IN"/>
        </w:rPr>
        <w:t xml:space="preserve"> importance of</w:t>
      </w:r>
      <w:r w:rsidR="004A2852">
        <w:rPr>
          <w:rFonts w:ascii="Times New Roman" w:hAnsi="Times New Roman" w:cs="Times New Roman"/>
          <w:sz w:val="20"/>
          <w:szCs w:val="20"/>
          <w:lang w:val="en-IN"/>
        </w:rPr>
        <w:t xml:space="preserve"> </w:t>
      </w:r>
      <w:r w:rsidR="009D1007">
        <w:rPr>
          <w:rFonts w:ascii="Times New Roman" w:hAnsi="Times New Roman" w:cs="Times New Roman"/>
          <w:sz w:val="20"/>
          <w:szCs w:val="20"/>
          <w:lang w:val="en-IN"/>
        </w:rPr>
        <w:t xml:space="preserve">SDs </w:t>
      </w:r>
      <w:r w:rsidR="00EC50DC" w:rsidRPr="00BA33D6">
        <w:rPr>
          <w:rFonts w:ascii="Times New Roman" w:hAnsi="Times New Roman" w:cs="Times New Roman"/>
          <w:sz w:val="20"/>
          <w:szCs w:val="20"/>
          <w:lang w:val="en-IN"/>
        </w:rPr>
        <w:t xml:space="preserve">and </w:t>
      </w:r>
      <w:r w:rsidR="009D1007">
        <w:rPr>
          <w:rFonts w:ascii="Times New Roman" w:hAnsi="Times New Roman" w:cs="Times New Roman"/>
          <w:sz w:val="20"/>
          <w:szCs w:val="20"/>
          <w:lang w:val="en-IN"/>
        </w:rPr>
        <w:t>hard dimensions</w:t>
      </w:r>
      <w:r w:rsidR="00636920">
        <w:rPr>
          <w:rFonts w:ascii="Times New Roman" w:hAnsi="Times New Roman" w:cs="Times New Roman"/>
          <w:sz w:val="20"/>
          <w:szCs w:val="20"/>
          <w:lang w:val="en-IN"/>
        </w:rPr>
        <w:t xml:space="preserve"> </w:t>
      </w:r>
      <w:r w:rsidR="009D1007">
        <w:rPr>
          <w:rFonts w:ascii="Times New Roman" w:hAnsi="Times New Roman" w:cs="Times New Roman"/>
          <w:sz w:val="20"/>
          <w:szCs w:val="20"/>
          <w:lang w:val="en-IN"/>
        </w:rPr>
        <w:t>(HD)</w:t>
      </w:r>
      <w:r w:rsidR="00EC50DC" w:rsidRPr="00BA33D6">
        <w:rPr>
          <w:rFonts w:ascii="Times New Roman" w:hAnsi="Times New Roman" w:cs="Times New Roman"/>
          <w:sz w:val="20"/>
          <w:szCs w:val="20"/>
          <w:lang w:val="en-IN"/>
        </w:rPr>
        <w:t xml:space="preserve"> </w:t>
      </w:r>
      <w:r w:rsidR="005A0BDB" w:rsidRPr="00BA33D6">
        <w:rPr>
          <w:rFonts w:ascii="Times New Roman" w:hAnsi="Times New Roman" w:cs="Times New Roman"/>
          <w:sz w:val="20"/>
          <w:szCs w:val="20"/>
          <w:lang w:val="en-IN"/>
        </w:rPr>
        <w:t xml:space="preserve">associated with </w:t>
      </w:r>
      <w:r w:rsidR="00EC50DC" w:rsidRPr="00BA33D6">
        <w:rPr>
          <w:rFonts w:ascii="Times New Roman" w:hAnsi="Times New Roman" w:cs="Times New Roman"/>
          <w:sz w:val="20"/>
          <w:szCs w:val="20"/>
          <w:lang w:val="en-IN"/>
        </w:rPr>
        <w:t>SSCM implementation</w:t>
      </w:r>
      <w:r w:rsidR="005A0BDB" w:rsidRPr="00BA33D6">
        <w:rPr>
          <w:rFonts w:ascii="Times New Roman" w:hAnsi="Times New Roman" w:cs="Times New Roman"/>
          <w:sz w:val="20"/>
          <w:szCs w:val="20"/>
          <w:lang w:val="en-IN"/>
        </w:rPr>
        <w:t>.</w:t>
      </w:r>
      <w:r w:rsidR="00EC50DC" w:rsidRPr="00BA33D6">
        <w:rPr>
          <w:rFonts w:ascii="Times New Roman" w:hAnsi="Times New Roman" w:cs="Times New Roman"/>
          <w:sz w:val="20"/>
          <w:szCs w:val="20"/>
          <w:lang w:val="en-IN"/>
        </w:rPr>
        <w:t xml:space="preserve"> The study revealed that 30.5 </w:t>
      </w:r>
      <w:r w:rsidR="00E35C85" w:rsidRPr="00BA33D6">
        <w:rPr>
          <w:rFonts w:ascii="Times New Roman" w:hAnsi="Times New Roman" w:cs="Times New Roman"/>
          <w:sz w:val="20"/>
          <w:szCs w:val="20"/>
          <w:lang w:val="en-IN"/>
        </w:rPr>
        <w:t>percent</w:t>
      </w:r>
      <w:r w:rsidR="00EC50DC" w:rsidRPr="00BA33D6">
        <w:rPr>
          <w:rFonts w:ascii="Times New Roman" w:hAnsi="Times New Roman" w:cs="Times New Roman"/>
          <w:sz w:val="20"/>
          <w:szCs w:val="20"/>
          <w:lang w:val="en-IN"/>
        </w:rPr>
        <w:t xml:space="preserve"> of weightage </w:t>
      </w:r>
      <w:r w:rsidR="00CF32F1" w:rsidRPr="00BA33D6">
        <w:rPr>
          <w:rFonts w:ascii="Times New Roman" w:hAnsi="Times New Roman" w:cs="Times New Roman"/>
          <w:sz w:val="20"/>
          <w:szCs w:val="20"/>
          <w:lang w:val="en-IN"/>
        </w:rPr>
        <w:t>wa</w:t>
      </w:r>
      <w:r w:rsidR="00EC50DC" w:rsidRPr="00BA33D6">
        <w:rPr>
          <w:rFonts w:ascii="Times New Roman" w:hAnsi="Times New Roman" w:cs="Times New Roman"/>
          <w:sz w:val="20"/>
          <w:szCs w:val="20"/>
          <w:lang w:val="en-IN"/>
        </w:rPr>
        <w:t xml:space="preserve">s given to </w:t>
      </w:r>
      <w:r w:rsidR="009D1007">
        <w:rPr>
          <w:rFonts w:ascii="Times New Roman" w:hAnsi="Times New Roman" w:cs="Times New Roman"/>
          <w:sz w:val="20"/>
          <w:szCs w:val="20"/>
          <w:lang w:val="en-IN"/>
        </w:rPr>
        <w:t>SDs</w:t>
      </w:r>
      <w:r w:rsidR="006558D6" w:rsidRPr="00BA33D6">
        <w:rPr>
          <w:rFonts w:ascii="Times New Roman" w:hAnsi="Times New Roman" w:cs="Times New Roman"/>
          <w:sz w:val="20"/>
          <w:szCs w:val="20"/>
          <w:lang w:val="en-IN"/>
        </w:rPr>
        <w:t>,</w:t>
      </w:r>
      <w:r w:rsidR="00EC50DC" w:rsidRPr="00BA33D6">
        <w:rPr>
          <w:rFonts w:ascii="Times New Roman" w:hAnsi="Times New Roman" w:cs="Times New Roman"/>
          <w:sz w:val="20"/>
          <w:szCs w:val="20"/>
          <w:lang w:val="en-IN"/>
        </w:rPr>
        <w:t xml:space="preserve"> while 69.5</w:t>
      </w:r>
      <w:r w:rsidR="00E35C85" w:rsidRPr="00BA33D6">
        <w:rPr>
          <w:rFonts w:ascii="Times New Roman" w:hAnsi="Times New Roman" w:cs="Times New Roman"/>
          <w:sz w:val="20"/>
          <w:szCs w:val="20"/>
          <w:lang w:val="en-IN"/>
        </w:rPr>
        <w:t xml:space="preserve"> percent</w:t>
      </w:r>
      <w:r w:rsidR="00EC50DC" w:rsidRPr="00BA33D6">
        <w:rPr>
          <w:rFonts w:ascii="Times New Roman" w:hAnsi="Times New Roman" w:cs="Times New Roman"/>
          <w:sz w:val="20"/>
          <w:szCs w:val="20"/>
          <w:lang w:val="en-IN"/>
        </w:rPr>
        <w:t xml:space="preserve"> of the weight</w:t>
      </w:r>
      <w:r w:rsidR="00E35C85" w:rsidRPr="00BA33D6">
        <w:rPr>
          <w:rFonts w:ascii="Times New Roman" w:hAnsi="Times New Roman" w:cs="Times New Roman"/>
          <w:sz w:val="20"/>
          <w:szCs w:val="20"/>
          <w:lang w:val="en-IN"/>
        </w:rPr>
        <w:t>age</w:t>
      </w:r>
      <w:r w:rsidR="000D7267">
        <w:rPr>
          <w:rFonts w:ascii="Times New Roman" w:hAnsi="Times New Roman" w:cs="Times New Roman"/>
          <w:sz w:val="20"/>
          <w:szCs w:val="20"/>
          <w:lang w:val="en-IN"/>
        </w:rPr>
        <w:t xml:space="preserve"> </w:t>
      </w:r>
      <w:r w:rsidR="00CF32F1" w:rsidRPr="00BA33D6">
        <w:rPr>
          <w:rFonts w:ascii="Times New Roman" w:hAnsi="Times New Roman" w:cs="Times New Roman"/>
          <w:sz w:val="20"/>
          <w:szCs w:val="20"/>
          <w:lang w:val="en-IN"/>
        </w:rPr>
        <w:t>wa</w:t>
      </w:r>
      <w:r w:rsidR="00EC50DC" w:rsidRPr="00BA33D6">
        <w:rPr>
          <w:rFonts w:ascii="Times New Roman" w:hAnsi="Times New Roman" w:cs="Times New Roman"/>
          <w:sz w:val="20"/>
          <w:szCs w:val="20"/>
          <w:lang w:val="en-IN"/>
        </w:rPr>
        <w:t>s given to</w:t>
      </w:r>
      <w:r w:rsidR="00E35C85" w:rsidRPr="00BA33D6">
        <w:rPr>
          <w:rFonts w:ascii="Times New Roman" w:hAnsi="Times New Roman" w:cs="Times New Roman"/>
          <w:sz w:val="20"/>
          <w:szCs w:val="20"/>
          <w:lang w:val="en-IN"/>
        </w:rPr>
        <w:t xml:space="preserve"> </w:t>
      </w:r>
      <w:r w:rsidR="009D1007">
        <w:rPr>
          <w:rFonts w:ascii="Times New Roman" w:hAnsi="Times New Roman" w:cs="Times New Roman"/>
          <w:sz w:val="20"/>
          <w:szCs w:val="20"/>
          <w:lang w:val="en-IN"/>
        </w:rPr>
        <w:t>HDs</w:t>
      </w:r>
      <w:r w:rsidR="00EC50DC" w:rsidRPr="00BA33D6">
        <w:rPr>
          <w:rFonts w:ascii="Times New Roman" w:hAnsi="Times New Roman" w:cs="Times New Roman"/>
          <w:sz w:val="20"/>
          <w:szCs w:val="20"/>
          <w:lang w:val="en-IN"/>
        </w:rPr>
        <w:t>.</w:t>
      </w:r>
      <w:r w:rsidR="00423DE5">
        <w:rPr>
          <w:rFonts w:ascii="Times New Roman" w:hAnsi="Times New Roman" w:cs="Times New Roman"/>
          <w:sz w:val="20"/>
          <w:szCs w:val="20"/>
          <w:lang w:val="en-IN"/>
        </w:rPr>
        <w:t xml:space="preserve"> </w:t>
      </w:r>
      <w:r w:rsidR="00AC5B2E" w:rsidRPr="00132885">
        <w:rPr>
          <w:rFonts w:ascii="Times New Roman" w:hAnsi="Times New Roman" w:cs="Times New Roman"/>
          <w:color w:val="000000" w:themeColor="text1"/>
          <w:sz w:val="20"/>
          <w:szCs w:val="20"/>
          <w:lang w:val="en-IN"/>
        </w:rPr>
        <w:t xml:space="preserve">This study </w:t>
      </w:r>
      <w:r w:rsidR="00DB11D2" w:rsidRPr="00132885">
        <w:rPr>
          <w:rFonts w:ascii="Times New Roman" w:hAnsi="Times New Roman" w:cs="Times New Roman"/>
          <w:color w:val="000000" w:themeColor="text1"/>
          <w:sz w:val="20"/>
          <w:szCs w:val="20"/>
          <w:lang w:val="en-IN"/>
        </w:rPr>
        <w:t>showed</w:t>
      </w:r>
      <w:r w:rsidR="00AC5B2E" w:rsidRPr="00132885">
        <w:rPr>
          <w:rFonts w:ascii="Times New Roman" w:hAnsi="Times New Roman" w:cs="Times New Roman"/>
          <w:color w:val="000000" w:themeColor="text1"/>
          <w:sz w:val="20"/>
          <w:szCs w:val="20"/>
          <w:lang w:val="en-IN"/>
        </w:rPr>
        <w:t xml:space="preserve"> that Indian organi</w:t>
      </w:r>
      <w:r w:rsidR="00695158" w:rsidRPr="00132885">
        <w:rPr>
          <w:rFonts w:ascii="Times New Roman" w:hAnsi="Times New Roman" w:cs="Times New Roman"/>
          <w:color w:val="000000" w:themeColor="text1"/>
          <w:sz w:val="20"/>
          <w:szCs w:val="20"/>
          <w:lang w:val="en-IN"/>
        </w:rPr>
        <w:t>s</w:t>
      </w:r>
      <w:r w:rsidR="00AC5B2E" w:rsidRPr="00132885">
        <w:rPr>
          <w:rFonts w:ascii="Times New Roman" w:hAnsi="Times New Roman" w:cs="Times New Roman"/>
          <w:color w:val="000000" w:themeColor="text1"/>
          <w:sz w:val="20"/>
          <w:szCs w:val="20"/>
          <w:lang w:val="en-IN"/>
        </w:rPr>
        <w:t>ations underscore</w:t>
      </w:r>
      <w:r w:rsidR="00695158" w:rsidRPr="00132885">
        <w:rPr>
          <w:rFonts w:ascii="Times New Roman" w:hAnsi="Times New Roman" w:cs="Times New Roman"/>
          <w:color w:val="000000" w:themeColor="text1"/>
          <w:sz w:val="20"/>
          <w:szCs w:val="20"/>
          <w:lang w:val="en-IN"/>
        </w:rPr>
        <w:t>d</w:t>
      </w:r>
      <w:r w:rsidR="00AC5B2E" w:rsidRPr="00132885">
        <w:rPr>
          <w:rFonts w:ascii="Times New Roman" w:hAnsi="Times New Roman" w:cs="Times New Roman"/>
          <w:color w:val="000000" w:themeColor="text1"/>
          <w:sz w:val="20"/>
          <w:szCs w:val="20"/>
          <w:lang w:val="en-IN"/>
        </w:rPr>
        <w:t xml:space="preserve"> the importance of SDs for environmental programs and stressed</w:t>
      </w:r>
      <w:r w:rsidR="00DB11D2" w:rsidRPr="00132885">
        <w:rPr>
          <w:rFonts w:ascii="Times New Roman" w:hAnsi="Times New Roman" w:cs="Times New Roman"/>
          <w:color w:val="000000" w:themeColor="text1"/>
          <w:sz w:val="20"/>
          <w:szCs w:val="20"/>
          <w:lang w:val="en-IN"/>
        </w:rPr>
        <w:t xml:space="preserve"> that</w:t>
      </w:r>
      <w:r w:rsidR="00AC5B2E" w:rsidRPr="00132885">
        <w:rPr>
          <w:rFonts w:ascii="Times New Roman" w:hAnsi="Times New Roman" w:cs="Times New Roman"/>
          <w:color w:val="000000" w:themeColor="text1"/>
          <w:sz w:val="20"/>
          <w:szCs w:val="20"/>
          <w:lang w:val="en-IN"/>
        </w:rPr>
        <w:t xml:space="preserve"> studies exclusively on SDs in SSCM in India w</w:t>
      </w:r>
      <w:r w:rsidR="00695158" w:rsidRPr="00132885">
        <w:rPr>
          <w:rFonts w:ascii="Times New Roman" w:hAnsi="Times New Roman" w:cs="Times New Roman"/>
          <w:color w:val="000000" w:themeColor="text1"/>
          <w:sz w:val="20"/>
          <w:szCs w:val="20"/>
          <w:lang w:val="en-IN"/>
        </w:rPr>
        <w:t>ould</w:t>
      </w:r>
      <w:r w:rsidR="00AC5B2E" w:rsidRPr="00132885">
        <w:rPr>
          <w:rFonts w:ascii="Times New Roman" w:hAnsi="Times New Roman" w:cs="Times New Roman"/>
          <w:color w:val="000000" w:themeColor="text1"/>
          <w:sz w:val="20"/>
          <w:szCs w:val="20"/>
          <w:lang w:val="en-IN"/>
        </w:rPr>
        <w:t xml:space="preserve"> help the country’s sustainable development goals</w:t>
      </w:r>
      <w:r w:rsidR="00F62EDF" w:rsidRPr="00132885">
        <w:rPr>
          <w:rFonts w:ascii="Times New Roman" w:hAnsi="Times New Roman" w:cs="Times New Roman"/>
          <w:color w:val="000000" w:themeColor="text1"/>
          <w:sz w:val="20"/>
          <w:szCs w:val="20"/>
          <w:lang w:val="en-IN"/>
        </w:rPr>
        <w:t xml:space="preserve"> </w:t>
      </w:r>
      <w:r w:rsidR="004B5144" w:rsidRPr="00132885">
        <w:rPr>
          <w:rFonts w:ascii="Times New Roman" w:hAnsi="Times New Roman" w:cs="Times New Roman"/>
          <w:color w:val="000000" w:themeColor="text1"/>
          <w:sz w:val="20"/>
          <w:szCs w:val="20"/>
          <w:lang w:val="en-IN"/>
        </w:rPr>
        <w:t>(</w:t>
      </w:r>
      <w:r w:rsidR="004B5144" w:rsidRPr="00C051FF">
        <w:rPr>
          <w:rFonts w:ascii="Times New Roman" w:eastAsia="Times New Roman" w:hAnsi="Times New Roman" w:cs="Times New Roman"/>
          <w:color w:val="0070C0"/>
          <w:sz w:val="20"/>
          <w:szCs w:val="20"/>
          <w:lang w:val="pt-BR"/>
        </w:rPr>
        <w:t>Gedam et al. 2021</w:t>
      </w:r>
      <w:r w:rsidR="004B5144" w:rsidRPr="00132885">
        <w:rPr>
          <w:rFonts w:ascii="Times New Roman" w:hAnsi="Times New Roman" w:cs="Times New Roman"/>
          <w:color w:val="000000" w:themeColor="text1"/>
          <w:sz w:val="20"/>
          <w:szCs w:val="20"/>
          <w:lang w:val="en-IN"/>
        </w:rPr>
        <w:t>)</w:t>
      </w:r>
      <w:r w:rsidR="00AC5B2E" w:rsidRPr="00132885">
        <w:rPr>
          <w:rFonts w:ascii="Times New Roman" w:hAnsi="Times New Roman" w:cs="Times New Roman"/>
          <w:color w:val="000000" w:themeColor="text1"/>
          <w:sz w:val="20"/>
          <w:szCs w:val="20"/>
          <w:lang w:val="en-IN"/>
        </w:rPr>
        <w:t>.</w:t>
      </w:r>
      <w:r w:rsidR="00AC5B2E" w:rsidRPr="008A02CC">
        <w:rPr>
          <w:rFonts w:ascii="Times New Roman" w:hAnsi="Times New Roman" w:cs="Times New Roman"/>
          <w:color w:val="C00000"/>
          <w:sz w:val="20"/>
          <w:szCs w:val="20"/>
          <w:lang w:val="en-IN"/>
        </w:rPr>
        <w:t xml:space="preserve"> </w:t>
      </w:r>
      <w:proofErr w:type="spellStart"/>
      <w:r w:rsidR="00EC50DC" w:rsidRPr="00C051FF">
        <w:rPr>
          <w:rFonts w:ascii="Times New Roman" w:hAnsi="Times New Roman" w:cs="Times New Roman"/>
          <w:color w:val="0070C0"/>
          <w:sz w:val="20"/>
          <w:szCs w:val="20"/>
          <w:lang w:val="en-IN"/>
        </w:rPr>
        <w:t>Jabbour</w:t>
      </w:r>
      <w:proofErr w:type="spellEnd"/>
      <w:r w:rsidR="00EC50DC" w:rsidRPr="00C051FF">
        <w:rPr>
          <w:rFonts w:ascii="Times New Roman" w:hAnsi="Times New Roman" w:cs="Times New Roman"/>
          <w:color w:val="0070C0"/>
          <w:sz w:val="20"/>
          <w:szCs w:val="20"/>
          <w:lang w:val="en-IN"/>
        </w:rPr>
        <w:t xml:space="preserve"> and </w:t>
      </w:r>
      <w:proofErr w:type="spellStart"/>
      <w:r w:rsidR="00EC50DC" w:rsidRPr="00C051FF">
        <w:rPr>
          <w:rFonts w:ascii="Times New Roman" w:hAnsi="Times New Roman" w:cs="Times New Roman"/>
          <w:color w:val="0070C0"/>
          <w:sz w:val="20"/>
          <w:szCs w:val="20"/>
          <w:lang w:val="en-IN"/>
        </w:rPr>
        <w:t>Jabbour</w:t>
      </w:r>
      <w:proofErr w:type="spellEnd"/>
      <w:r w:rsidR="00DB11D2" w:rsidRPr="00C051FF">
        <w:rPr>
          <w:rFonts w:ascii="Times New Roman" w:hAnsi="Times New Roman" w:cs="Times New Roman"/>
          <w:color w:val="0070C0"/>
          <w:sz w:val="20"/>
          <w:szCs w:val="20"/>
          <w:lang w:val="en-IN"/>
        </w:rPr>
        <w:t xml:space="preserve"> </w:t>
      </w:r>
      <w:r w:rsidR="00EC50DC" w:rsidRPr="00C051FF">
        <w:rPr>
          <w:rFonts w:ascii="Times New Roman" w:hAnsi="Times New Roman" w:cs="Times New Roman"/>
          <w:color w:val="0070C0"/>
          <w:sz w:val="20"/>
          <w:szCs w:val="20"/>
          <w:lang w:val="en-IN"/>
        </w:rPr>
        <w:t>(201</w:t>
      </w:r>
      <w:r w:rsidR="00EF7582" w:rsidRPr="00C051FF">
        <w:rPr>
          <w:rFonts w:ascii="Times New Roman" w:hAnsi="Times New Roman" w:cs="Times New Roman"/>
          <w:color w:val="0070C0"/>
          <w:sz w:val="20"/>
          <w:szCs w:val="20"/>
          <w:lang w:val="en-IN"/>
        </w:rPr>
        <w:t>6</w:t>
      </w:r>
      <w:r w:rsidR="00EC50DC" w:rsidRPr="00C051FF">
        <w:rPr>
          <w:rFonts w:ascii="Times New Roman" w:hAnsi="Times New Roman" w:cs="Times New Roman"/>
          <w:color w:val="0070C0"/>
          <w:sz w:val="20"/>
          <w:szCs w:val="20"/>
          <w:lang w:val="en-IN"/>
        </w:rPr>
        <w:t xml:space="preserve">) </w:t>
      </w:r>
      <w:r w:rsidR="00EC50DC" w:rsidRPr="00BA33D6">
        <w:rPr>
          <w:rFonts w:ascii="Times New Roman" w:hAnsi="Times New Roman" w:cs="Times New Roman"/>
          <w:sz w:val="20"/>
          <w:szCs w:val="20"/>
          <w:lang w:val="en-IN"/>
        </w:rPr>
        <w:t>proposed an integrat</w:t>
      </w:r>
      <w:r w:rsidR="000D057C" w:rsidRPr="00BA33D6">
        <w:rPr>
          <w:rFonts w:ascii="Times New Roman" w:hAnsi="Times New Roman" w:cs="Times New Roman"/>
          <w:sz w:val="20"/>
          <w:szCs w:val="20"/>
          <w:lang w:val="en-IN"/>
        </w:rPr>
        <w:t>ed</w:t>
      </w:r>
      <w:r w:rsidR="00EC50DC" w:rsidRPr="00BA33D6">
        <w:rPr>
          <w:rFonts w:ascii="Times New Roman" w:hAnsi="Times New Roman" w:cs="Times New Roman"/>
          <w:sz w:val="20"/>
          <w:szCs w:val="20"/>
          <w:lang w:val="en-IN"/>
        </w:rPr>
        <w:t xml:space="preserve"> model to </w:t>
      </w:r>
      <w:r w:rsidR="0075398E" w:rsidRPr="00BA33D6">
        <w:rPr>
          <w:rFonts w:ascii="Times New Roman" w:hAnsi="Times New Roman" w:cs="Times New Roman"/>
          <w:sz w:val="20"/>
          <w:szCs w:val="20"/>
          <w:lang w:val="en-IN"/>
        </w:rPr>
        <w:t>examine the association between</w:t>
      </w:r>
      <w:r w:rsidR="00EC50DC" w:rsidRPr="00BA33D6">
        <w:rPr>
          <w:rFonts w:ascii="Times New Roman" w:hAnsi="Times New Roman" w:cs="Times New Roman"/>
          <w:sz w:val="20"/>
          <w:szCs w:val="20"/>
          <w:lang w:val="en-IN"/>
        </w:rPr>
        <w:t xml:space="preserve"> human </w:t>
      </w:r>
      <w:r w:rsidR="002F5D62" w:rsidRPr="00BA33D6">
        <w:rPr>
          <w:rFonts w:ascii="Times New Roman" w:hAnsi="Times New Roman" w:cs="Times New Roman"/>
          <w:sz w:val="20"/>
          <w:szCs w:val="20"/>
          <w:lang w:val="en-IN"/>
        </w:rPr>
        <w:t>behavio</w:t>
      </w:r>
      <w:r w:rsidR="00695158">
        <w:rPr>
          <w:rFonts w:ascii="Times New Roman" w:hAnsi="Times New Roman" w:cs="Times New Roman"/>
          <w:sz w:val="20"/>
          <w:szCs w:val="20"/>
          <w:lang w:val="en-IN"/>
        </w:rPr>
        <w:t>u</w:t>
      </w:r>
      <w:r w:rsidR="002F5D62" w:rsidRPr="00BA33D6">
        <w:rPr>
          <w:rFonts w:ascii="Times New Roman" w:hAnsi="Times New Roman" w:cs="Times New Roman"/>
          <w:sz w:val="20"/>
          <w:szCs w:val="20"/>
          <w:lang w:val="en-IN"/>
        </w:rPr>
        <w:t>r</w:t>
      </w:r>
      <w:r w:rsidR="00EC50DC" w:rsidRPr="00BA33D6">
        <w:rPr>
          <w:rFonts w:ascii="Times New Roman" w:hAnsi="Times New Roman" w:cs="Times New Roman"/>
          <w:sz w:val="20"/>
          <w:szCs w:val="20"/>
          <w:lang w:val="en-IN"/>
        </w:rPr>
        <w:t xml:space="preserve"> and green supply chain</w:t>
      </w:r>
      <w:r w:rsidR="00DB11D2">
        <w:rPr>
          <w:rFonts w:ascii="Times New Roman" w:hAnsi="Times New Roman" w:cs="Times New Roman"/>
          <w:sz w:val="20"/>
          <w:szCs w:val="20"/>
          <w:lang w:val="en-IN"/>
        </w:rPr>
        <w:t>; they</w:t>
      </w:r>
      <w:r w:rsidR="00EC50DC" w:rsidRPr="00BA33D6">
        <w:rPr>
          <w:rFonts w:ascii="Times New Roman" w:hAnsi="Times New Roman" w:cs="Times New Roman"/>
          <w:sz w:val="20"/>
          <w:szCs w:val="20"/>
          <w:lang w:val="en-IN"/>
        </w:rPr>
        <w:t xml:space="preserve"> identifie</w:t>
      </w:r>
      <w:r w:rsidR="0075398E" w:rsidRPr="00BA33D6">
        <w:rPr>
          <w:rFonts w:ascii="Times New Roman" w:hAnsi="Times New Roman" w:cs="Times New Roman"/>
          <w:sz w:val="20"/>
          <w:szCs w:val="20"/>
          <w:lang w:val="en-IN"/>
        </w:rPr>
        <w:t>d that</w:t>
      </w:r>
      <w:r w:rsidR="00C01DBF">
        <w:rPr>
          <w:rFonts w:ascii="Times New Roman" w:hAnsi="Times New Roman" w:cs="Times New Roman"/>
          <w:sz w:val="20"/>
          <w:szCs w:val="20"/>
          <w:lang w:val="en-IN"/>
        </w:rPr>
        <w:t xml:space="preserve"> </w:t>
      </w:r>
      <w:r w:rsidR="0075398E" w:rsidRPr="00BA33D6">
        <w:rPr>
          <w:rFonts w:ascii="Times New Roman" w:hAnsi="Times New Roman" w:cs="Times New Roman"/>
          <w:sz w:val="20"/>
          <w:szCs w:val="20"/>
          <w:lang w:val="en-IN"/>
        </w:rPr>
        <w:t>human resource management</w:t>
      </w:r>
      <w:r w:rsidR="002E0D1D" w:rsidRPr="00BA33D6">
        <w:rPr>
          <w:rFonts w:ascii="Times New Roman" w:hAnsi="Times New Roman" w:cs="Times New Roman"/>
          <w:sz w:val="20"/>
          <w:szCs w:val="20"/>
          <w:lang w:val="en-IN"/>
        </w:rPr>
        <w:t xml:space="preserve"> (HRM)</w:t>
      </w:r>
      <w:r w:rsidR="0075398E" w:rsidRPr="00BA33D6">
        <w:rPr>
          <w:rFonts w:ascii="Times New Roman" w:hAnsi="Times New Roman" w:cs="Times New Roman"/>
          <w:sz w:val="20"/>
          <w:szCs w:val="20"/>
          <w:lang w:val="en-IN"/>
        </w:rPr>
        <w:t xml:space="preserve"> is</w:t>
      </w:r>
      <w:r w:rsidR="00EC50DC" w:rsidRPr="00BA33D6">
        <w:rPr>
          <w:rFonts w:ascii="Times New Roman" w:hAnsi="Times New Roman" w:cs="Times New Roman"/>
          <w:sz w:val="20"/>
          <w:szCs w:val="20"/>
          <w:lang w:val="en-IN"/>
        </w:rPr>
        <w:t xml:space="preserve"> positive</w:t>
      </w:r>
      <w:r w:rsidR="0075398E" w:rsidRPr="00BA33D6">
        <w:rPr>
          <w:rFonts w:ascii="Times New Roman" w:hAnsi="Times New Roman" w:cs="Times New Roman"/>
          <w:sz w:val="20"/>
          <w:szCs w:val="20"/>
          <w:lang w:val="en-IN"/>
        </w:rPr>
        <w:t>ly</w:t>
      </w:r>
      <w:r w:rsidR="00EC50DC" w:rsidRPr="00BA33D6">
        <w:rPr>
          <w:rFonts w:ascii="Times New Roman" w:hAnsi="Times New Roman" w:cs="Times New Roman"/>
          <w:sz w:val="20"/>
          <w:szCs w:val="20"/>
          <w:lang w:val="en-IN"/>
        </w:rPr>
        <w:t xml:space="preserve"> relat</w:t>
      </w:r>
      <w:r w:rsidR="0075398E" w:rsidRPr="00BA33D6">
        <w:rPr>
          <w:rFonts w:ascii="Times New Roman" w:hAnsi="Times New Roman" w:cs="Times New Roman"/>
          <w:sz w:val="20"/>
          <w:szCs w:val="20"/>
          <w:lang w:val="en-IN"/>
        </w:rPr>
        <w:t xml:space="preserve">ed to </w:t>
      </w:r>
      <w:r w:rsidR="00EC50DC" w:rsidRPr="00BA33D6">
        <w:rPr>
          <w:rFonts w:ascii="Times New Roman" w:hAnsi="Times New Roman" w:cs="Times New Roman"/>
          <w:sz w:val="20"/>
          <w:szCs w:val="20"/>
          <w:lang w:val="en-IN"/>
        </w:rPr>
        <w:t>green supply chain management.</w:t>
      </w:r>
      <w:r w:rsidR="0075398E" w:rsidRPr="009D1007">
        <w:rPr>
          <w:rFonts w:ascii="Times New Roman" w:hAnsi="Times New Roman" w:cs="Times New Roman"/>
          <w:color w:val="FF0000"/>
          <w:sz w:val="20"/>
          <w:szCs w:val="20"/>
          <w:lang w:val="en-IN"/>
        </w:rPr>
        <w:t xml:space="preserve"> </w:t>
      </w:r>
      <w:proofErr w:type="spellStart"/>
      <w:r w:rsidR="00EC50DC" w:rsidRPr="00C051FF">
        <w:rPr>
          <w:rFonts w:ascii="Times New Roman" w:eastAsia="Times New Roman" w:hAnsi="Times New Roman" w:cs="Times New Roman"/>
          <w:color w:val="0070C0"/>
          <w:sz w:val="20"/>
          <w:szCs w:val="20"/>
          <w:lang w:val="en-IN"/>
        </w:rPr>
        <w:t>Paill</w:t>
      </w:r>
      <w:r w:rsidR="00B50E9C" w:rsidRPr="00C051FF">
        <w:rPr>
          <w:rFonts w:ascii="Times New Roman" w:eastAsia="Times New Roman" w:hAnsi="Times New Roman" w:cs="Times New Roman"/>
          <w:color w:val="0070C0"/>
          <w:sz w:val="20"/>
          <w:szCs w:val="20"/>
          <w:lang w:val="en-IN"/>
        </w:rPr>
        <w:t>e</w:t>
      </w:r>
      <w:proofErr w:type="spellEnd"/>
      <w:r w:rsidR="00EC50DC" w:rsidRPr="00C051FF">
        <w:rPr>
          <w:rFonts w:ascii="Times New Roman" w:eastAsia="Times New Roman" w:hAnsi="Times New Roman" w:cs="Times New Roman"/>
          <w:color w:val="0070C0"/>
          <w:sz w:val="20"/>
          <w:szCs w:val="20"/>
          <w:lang w:val="en-IN"/>
        </w:rPr>
        <w:t xml:space="preserve"> et al.</w:t>
      </w:r>
      <w:r w:rsidR="00DB11D2" w:rsidRPr="00C051FF">
        <w:rPr>
          <w:rFonts w:ascii="Times New Roman" w:eastAsia="Times New Roman" w:hAnsi="Times New Roman" w:cs="Times New Roman"/>
          <w:color w:val="0070C0"/>
          <w:sz w:val="20"/>
          <w:szCs w:val="20"/>
          <w:lang w:val="en-IN"/>
        </w:rPr>
        <w:t xml:space="preserve"> </w:t>
      </w:r>
      <w:r w:rsidR="00511021" w:rsidRPr="00C051FF">
        <w:rPr>
          <w:rFonts w:ascii="Times New Roman" w:eastAsia="Times New Roman" w:hAnsi="Times New Roman" w:cs="Times New Roman"/>
          <w:color w:val="0070C0"/>
          <w:sz w:val="20"/>
          <w:szCs w:val="20"/>
          <w:lang w:val="en-IN"/>
        </w:rPr>
        <w:t>(</w:t>
      </w:r>
      <w:r w:rsidR="00EC50DC" w:rsidRPr="00C051FF">
        <w:rPr>
          <w:rFonts w:ascii="Times New Roman" w:eastAsia="Times New Roman" w:hAnsi="Times New Roman" w:cs="Times New Roman"/>
          <w:color w:val="0070C0"/>
          <w:sz w:val="20"/>
          <w:szCs w:val="20"/>
          <w:lang w:val="en-IN"/>
        </w:rPr>
        <w:t>2014</w:t>
      </w:r>
      <w:r w:rsidR="00EC50DC" w:rsidRPr="00BA33D6">
        <w:rPr>
          <w:rFonts w:ascii="Times New Roman" w:eastAsia="Times New Roman" w:hAnsi="Times New Roman" w:cs="Times New Roman"/>
          <w:sz w:val="20"/>
          <w:szCs w:val="20"/>
          <w:lang w:val="en-IN"/>
        </w:rPr>
        <w:t xml:space="preserve">) conducted an employee-level study </w:t>
      </w:r>
      <w:r w:rsidR="00DB11D2">
        <w:rPr>
          <w:rFonts w:ascii="Times New Roman" w:eastAsia="Times New Roman" w:hAnsi="Times New Roman" w:cs="Times New Roman"/>
          <w:sz w:val="20"/>
          <w:szCs w:val="20"/>
          <w:lang w:val="en-IN"/>
        </w:rPr>
        <w:t>to</w:t>
      </w:r>
      <w:r w:rsidR="00306D60" w:rsidRPr="00BA33D6">
        <w:rPr>
          <w:rFonts w:ascii="Times New Roman" w:eastAsia="Times New Roman" w:hAnsi="Times New Roman" w:cs="Times New Roman"/>
          <w:sz w:val="20"/>
          <w:szCs w:val="20"/>
          <w:lang w:val="en-IN"/>
        </w:rPr>
        <w:t xml:space="preserve"> </w:t>
      </w:r>
      <w:r w:rsidR="000212C3" w:rsidRPr="00BA33D6">
        <w:rPr>
          <w:rFonts w:ascii="Times New Roman" w:eastAsia="Times New Roman" w:hAnsi="Times New Roman" w:cs="Times New Roman"/>
          <w:sz w:val="20"/>
          <w:szCs w:val="20"/>
          <w:lang w:val="en-IN"/>
        </w:rPr>
        <w:t>analys</w:t>
      </w:r>
      <w:r w:rsidR="00DB11D2">
        <w:rPr>
          <w:rFonts w:ascii="Times New Roman" w:eastAsia="Times New Roman" w:hAnsi="Times New Roman" w:cs="Times New Roman"/>
          <w:sz w:val="20"/>
          <w:szCs w:val="20"/>
          <w:lang w:val="en-IN"/>
        </w:rPr>
        <w:t>e</w:t>
      </w:r>
      <w:r w:rsidR="00306D60" w:rsidRPr="00BA33D6">
        <w:rPr>
          <w:rFonts w:ascii="Times New Roman" w:eastAsia="Times New Roman" w:hAnsi="Times New Roman" w:cs="Times New Roman"/>
          <w:sz w:val="20"/>
          <w:szCs w:val="20"/>
          <w:lang w:val="en-IN"/>
        </w:rPr>
        <w:t xml:space="preserve"> the relation of strategic human resource management</w:t>
      </w:r>
      <w:r w:rsidR="008C2DF0" w:rsidRPr="00BA33D6">
        <w:rPr>
          <w:rFonts w:ascii="Times New Roman" w:eastAsia="Times New Roman" w:hAnsi="Times New Roman" w:cs="Times New Roman"/>
          <w:sz w:val="20"/>
          <w:szCs w:val="20"/>
          <w:lang w:val="en-IN"/>
        </w:rPr>
        <w:t xml:space="preserve"> (SHRM)</w:t>
      </w:r>
      <w:r w:rsidR="00306D60" w:rsidRPr="00BA33D6">
        <w:rPr>
          <w:rFonts w:ascii="Times New Roman" w:eastAsia="Times New Roman" w:hAnsi="Times New Roman" w:cs="Times New Roman"/>
          <w:sz w:val="20"/>
          <w:szCs w:val="20"/>
          <w:lang w:val="en-IN"/>
        </w:rPr>
        <w:t xml:space="preserve"> with </w:t>
      </w:r>
      <w:r w:rsidR="00306D60" w:rsidRPr="00BA33D6">
        <w:rPr>
          <w:rFonts w:ascii="Times New Roman" w:eastAsia="Times New Roman" w:hAnsi="Times New Roman" w:cs="Times New Roman"/>
          <w:sz w:val="20"/>
          <w:szCs w:val="20"/>
          <w:lang w:val="en-IN"/>
        </w:rPr>
        <w:lastRenderedPageBreak/>
        <w:t>environmental performance; they</w:t>
      </w:r>
      <w:r w:rsidR="00DB11D2">
        <w:rPr>
          <w:rFonts w:ascii="Times New Roman" w:eastAsia="Times New Roman" w:hAnsi="Times New Roman" w:cs="Times New Roman"/>
          <w:sz w:val="20"/>
          <w:szCs w:val="20"/>
          <w:lang w:val="en-IN"/>
        </w:rPr>
        <w:t xml:space="preserve"> then</w:t>
      </w:r>
      <w:r w:rsidR="00306D60" w:rsidRPr="00BA33D6">
        <w:rPr>
          <w:rFonts w:ascii="Times New Roman" w:eastAsia="Times New Roman" w:hAnsi="Times New Roman" w:cs="Times New Roman"/>
          <w:sz w:val="20"/>
          <w:szCs w:val="20"/>
          <w:lang w:val="en-IN"/>
        </w:rPr>
        <w:t xml:space="preserve"> framed a conceptual model exploring this association.</w:t>
      </w:r>
      <w:r w:rsidR="00EC50DC" w:rsidRPr="00BA33D6">
        <w:rPr>
          <w:rFonts w:ascii="Times New Roman" w:eastAsia="Times New Roman" w:hAnsi="Times New Roman" w:cs="Times New Roman"/>
          <w:sz w:val="20"/>
          <w:szCs w:val="20"/>
          <w:lang w:val="en-IN"/>
        </w:rPr>
        <w:t xml:space="preserve"> </w:t>
      </w:r>
      <w:r w:rsidR="00EC50DC" w:rsidRPr="00132885">
        <w:rPr>
          <w:rFonts w:ascii="Times New Roman" w:eastAsia="Times New Roman" w:hAnsi="Times New Roman" w:cs="Times New Roman"/>
          <w:color w:val="000000" w:themeColor="text1"/>
          <w:sz w:val="20"/>
          <w:szCs w:val="20"/>
          <w:lang w:val="en-IN"/>
        </w:rPr>
        <w:t xml:space="preserve">The study </w:t>
      </w:r>
      <w:r w:rsidR="00DB11D2" w:rsidRPr="00132885">
        <w:rPr>
          <w:rFonts w:ascii="Times New Roman" w:eastAsia="Times New Roman" w:hAnsi="Times New Roman" w:cs="Times New Roman"/>
          <w:color w:val="000000" w:themeColor="text1"/>
          <w:sz w:val="20"/>
          <w:szCs w:val="20"/>
          <w:lang w:val="en-IN"/>
        </w:rPr>
        <w:t>concluded</w:t>
      </w:r>
      <w:r w:rsidR="00EC50DC" w:rsidRPr="00132885">
        <w:rPr>
          <w:rFonts w:ascii="Times New Roman" w:eastAsia="Times New Roman" w:hAnsi="Times New Roman" w:cs="Times New Roman"/>
          <w:color w:val="000000" w:themeColor="text1"/>
          <w:sz w:val="20"/>
          <w:szCs w:val="20"/>
          <w:lang w:val="en-IN"/>
        </w:rPr>
        <w:t xml:space="preserve"> </w:t>
      </w:r>
      <w:r w:rsidR="00306D60" w:rsidRPr="00132885">
        <w:rPr>
          <w:rFonts w:ascii="Times New Roman" w:eastAsia="Times New Roman" w:hAnsi="Times New Roman" w:cs="Times New Roman"/>
          <w:color w:val="000000" w:themeColor="text1"/>
          <w:sz w:val="20"/>
          <w:szCs w:val="20"/>
          <w:lang w:val="en-IN"/>
        </w:rPr>
        <w:t xml:space="preserve">that </w:t>
      </w:r>
      <w:r w:rsidR="00EC50DC" w:rsidRPr="00132885">
        <w:rPr>
          <w:rFonts w:ascii="Times New Roman" w:eastAsia="Times New Roman" w:hAnsi="Times New Roman" w:cs="Times New Roman"/>
          <w:color w:val="000000" w:themeColor="text1"/>
          <w:sz w:val="20"/>
          <w:szCs w:val="20"/>
          <w:lang w:val="en-IN"/>
        </w:rPr>
        <w:t xml:space="preserve">a positive </w:t>
      </w:r>
      <w:r w:rsidR="00695158" w:rsidRPr="00132885">
        <w:rPr>
          <w:rFonts w:ascii="Times New Roman" w:eastAsia="Times New Roman" w:hAnsi="Times New Roman" w:cs="Times New Roman"/>
          <w:color w:val="000000" w:themeColor="text1"/>
          <w:sz w:val="20"/>
          <w:szCs w:val="20"/>
          <w:lang w:val="en-IN"/>
        </w:rPr>
        <w:t>link</w:t>
      </w:r>
      <w:r w:rsidR="00306D60" w:rsidRPr="00132885">
        <w:rPr>
          <w:rFonts w:ascii="Times New Roman" w:eastAsia="Times New Roman" w:hAnsi="Times New Roman" w:cs="Times New Roman"/>
          <w:color w:val="000000" w:themeColor="text1"/>
          <w:sz w:val="20"/>
          <w:szCs w:val="20"/>
          <w:lang w:val="en-IN"/>
        </w:rPr>
        <w:t xml:space="preserve"> is present</w:t>
      </w:r>
      <w:r w:rsidR="00EC50DC" w:rsidRPr="00132885">
        <w:rPr>
          <w:rFonts w:ascii="Times New Roman" w:eastAsia="Times New Roman" w:hAnsi="Times New Roman" w:cs="Times New Roman"/>
          <w:color w:val="000000" w:themeColor="text1"/>
          <w:sz w:val="20"/>
          <w:szCs w:val="20"/>
          <w:lang w:val="en-IN"/>
        </w:rPr>
        <w:t xml:space="preserve"> between SHRM and </w:t>
      </w:r>
      <w:r w:rsidR="00CF32F1" w:rsidRPr="00132885">
        <w:rPr>
          <w:rFonts w:ascii="Times New Roman" w:eastAsia="Times New Roman" w:hAnsi="Times New Roman" w:cs="Times New Roman"/>
          <w:color w:val="000000" w:themeColor="text1"/>
          <w:sz w:val="20"/>
          <w:szCs w:val="20"/>
          <w:lang w:val="en-IN"/>
        </w:rPr>
        <w:t xml:space="preserve">the </w:t>
      </w:r>
      <w:r w:rsidR="00EC50DC" w:rsidRPr="00132885">
        <w:rPr>
          <w:rFonts w:ascii="Times New Roman" w:eastAsia="Times New Roman" w:hAnsi="Times New Roman" w:cs="Times New Roman"/>
          <w:color w:val="000000" w:themeColor="text1"/>
          <w:sz w:val="20"/>
          <w:szCs w:val="20"/>
          <w:lang w:val="en-IN"/>
        </w:rPr>
        <w:t>environmental performance of firms.</w:t>
      </w:r>
      <w:r w:rsidR="00423DE5" w:rsidRPr="00132885">
        <w:rPr>
          <w:rFonts w:ascii="Times New Roman" w:eastAsia="Times New Roman" w:hAnsi="Times New Roman" w:cs="Times New Roman"/>
          <w:color w:val="000000" w:themeColor="text1"/>
          <w:sz w:val="20"/>
          <w:szCs w:val="20"/>
          <w:lang w:val="en-IN"/>
        </w:rPr>
        <w:t xml:space="preserve"> </w:t>
      </w:r>
    </w:p>
    <w:p w14:paraId="64BB2CCD" w14:textId="60CE1E98" w:rsidR="00EC50DC" w:rsidRPr="00BA33D6" w:rsidRDefault="00EC50DC" w:rsidP="002322D2">
      <w:pPr>
        <w:spacing w:line="360" w:lineRule="auto"/>
        <w:jc w:val="both"/>
        <w:rPr>
          <w:rFonts w:ascii="Times New Roman" w:eastAsia="AdvGulliv-R" w:hAnsi="Times New Roman" w:cs="Times New Roman"/>
          <w:sz w:val="20"/>
          <w:szCs w:val="20"/>
          <w:lang w:val="en-IN"/>
        </w:rPr>
      </w:pPr>
      <w:r w:rsidRPr="00BA33D6">
        <w:rPr>
          <w:rFonts w:ascii="Times New Roman" w:eastAsia="Times New Roman" w:hAnsi="Times New Roman" w:cs="Times New Roman"/>
          <w:sz w:val="20"/>
          <w:szCs w:val="20"/>
          <w:lang w:val="en-IN"/>
        </w:rPr>
        <w:t>It c</w:t>
      </w:r>
      <w:r w:rsidR="00DB11D2">
        <w:rPr>
          <w:rFonts w:ascii="Times New Roman" w:eastAsia="Times New Roman" w:hAnsi="Times New Roman" w:cs="Times New Roman"/>
          <w:sz w:val="20"/>
          <w:szCs w:val="20"/>
          <w:lang w:val="en-IN"/>
        </w:rPr>
        <w:t>an be seen</w:t>
      </w:r>
      <w:r w:rsidRPr="00BA33D6">
        <w:rPr>
          <w:rFonts w:ascii="Times New Roman" w:eastAsia="Times New Roman" w:hAnsi="Times New Roman" w:cs="Times New Roman"/>
          <w:sz w:val="20"/>
          <w:szCs w:val="20"/>
          <w:lang w:val="en-IN"/>
        </w:rPr>
        <w:t xml:space="preserve"> from the </w:t>
      </w:r>
      <w:r w:rsidR="002E0D1D" w:rsidRPr="00BA33D6">
        <w:rPr>
          <w:rFonts w:ascii="Times New Roman" w:eastAsia="Times New Roman" w:hAnsi="Times New Roman" w:cs="Times New Roman"/>
          <w:sz w:val="20"/>
          <w:szCs w:val="20"/>
          <w:lang w:val="en-IN"/>
        </w:rPr>
        <w:t xml:space="preserve">literature </w:t>
      </w:r>
      <w:r w:rsidRPr="00BA33D6">
        <w:rPr>
          <w:rFonts w:ascii="Times New Roman" w:eastAsia="Times New Roman" w:hAnsi="Times New Roman" w:cs="Times New Roman"/>
          <w:sz w:val="20"/>
          <w:szCs w:val="20"/>
          <w:lang w:val="en-IN"/>
        </w:rPr>
        <w:t xml:space="preserve">review of </w:t>
      </w:r>
      <w:r w:rsidR="002E0D1D" w:rsidRPr="00BA33D6">
        <w:rPr>
          <w:rFonts w:ascii="Times New Roman" w:eastAsia="Times New Roman" w:hAnsi="Times New Roman" w:cs="Times New Roman"/>
          <w:sz w:val="20"/>
          <w:szCs w:val="20"/>
          <w:lang w:val="en-IN"/>
        </w:rPr>
        <w:t xml:space="preserve">the </w:t>
      </w:r>
      <w:r w:rsidR="009D1007">
        <w:rPr>
          <w:rFonts w:ascii="Times New Roman" w:eastAsia="Times New Roman" w:hAnsi="Times New Roman" w:cs="Times New Roman"/>
          <w:sz w:val="20"/>
          <w:szCs w:val="20"/>
          <w:lang w:val="en-IN"/>
        </w:rPr>
        <w:t>SDs</w:t>
      </w:r>
      <w:r w:rsidRPr="00BA33D6">
        <w:rPr>
          <w:rFonts w:ascii="Times New Roman" w:eastAsia="Times New Roman" w:hAnsi="Times New Roman" w:cs="Times New Roman"/>
          <w:sz w:val="20"/>
          <w:szCs w:val="20"/>
          <w:lang w:val="en-IN"/>
        </w:rPr>
        <w:t xml:space="preserve"> in SCM</w:t>
      </w:r>
      <w:r w:rsidR="000D057C" w:rsidRPr="00BA33D6">
        <w:rPr>
          <w:rFonts w:ascii="Times New Roman" w:eastAsia="Times New Roman" w:hAnsi="Times New Roman" w:cs="Times New Roman"/>
          <w:sz w:val="20"/>
          <w:szCs w:val="20"/>
          <w:lang w:val="en-IN"/>
        </w:rPr>
        <w:t xml:space="preserve"> that</w:t>
      </w:r>
      <w:r w:rsidRPr="00BA33D6">
        <w:rPr>
          <w:rFonts w:ascii="Times New Roman" w:eastAsia="Times New Roman" w:hAnsi="Times New Roman" w:cs="Times New Roman"/>
          <w:sz w:val="20"/>
          <w:szCs w:val="20"/>
          <w:lang w:val="en-IN"/>
        </w:rPr>
        <w:t xml:space="preserve"> almost all the studies </w:t>
      </w:r>
      <w:r w:rsidR="00DB11D2">
        <w:rPr>
          <w:rFonts w:ascii="Times New Roman" w:eastAsia="Times New Roman" w:hAnsi="Times New Roman" w:cs="Times New Roman"/>
          <w:sz w:val="20"/>
          <w:szCs w:val="20"/>
          <w:lang w:val="en-IN"/>
        </w:rPr>
        <w:t xml:space="preserve">have </w:t>
      </w:r>
      <w:r w:rsidRPr="00BA33D6">
        <w:rPr>
          <w:rFonts w:ascii="Times New Roman" w:eastAsia="Times New Roman" w:hAnsi="Times New Roman" w:cs="Times New Roman"/>
          <w:sz w:val="20"/>
          <w:szCs w:val="20"/>
          <w:lang w:val="en-IN"/>
        </w:rPr>
        <w:t xml:space="preserve">examined the impact of HRM on </w:t>
      </w:r>
      <w:r w:rsidR="002E0D1D" w:rsidRPr="00BA33D6">
        <w:rPr>
          <w:rFonts w:ascii="Times New Roman" w:eastAsia="Times New Roman" w:hAnsi="Times New Roman" w:cs="Times New Roman"/>
          <w:sz w:val="20"/>
          <w:szCs w:val="20"/>
          <w:lang w:val="en-IN"/>
        </w:rPr>
        <w:t xml:space="preserve">the </w:t>
      </w:r>
      <w:r w:rsidRPr="00BA33D6">
        <w:rPr>
          <w:rFonts w:ascii="Times New Roman" w:eastAsia="Times New Roman" w:hAnsi="Times New Roman" w:cs="Times New Roman"/>
          <w:sz w:val="20"/>
          <w:szCs w:val="20"/>
          <w:lang w:val="en-IN"/>
        </w:rPr>
        <w:t>achievement of organi</w:t>
      </w:r>
      <w:r w:rsidR="00695158">
        <w:rPr>
          <w:rFonts w:ascii="Times New Roman" w:eastAsia="Times New Roman" w:hAnsi="Times New Roman" w:cs="Times New Roman"/>
          <w:sz w:val="20"/>
          <w:szCs w:val="20"/>
          <w:lang w:val="en-IN"/>
        </w:rPr>
        <w:t>s</w:t>
      </w:r>
      <w:r w:rsidRPr="00BA33D6">
        <w:rPr>
          <w:rFonts w:ascii="Times New Roman" w:eastAsia="Times New Roman" w:hAnsi="Times New Roman" w:cs="Times New Roman"/>
          <w:sz w:val="20"/>
          <w:szCs w:val="20"/>
          <w:lang w:val="en-IN"/>
        </w:rPr>
        <w:t>ational objectives. None of the studies</w:t>
      </w:r>
      <w:r w:rsidR="00DB11D2">
        <w:rPr>
          <w:rFonts w:ascii="Times New Roman" w:eastAsia="Times New Roman" w:hAnsi="Times New Roman" w:cs="Times New Roman"/>
          <w:sz w:val="20"/>
          <w:szCs w:val="20"/>
          <w:lang w:val="en-IN"/>
        </w:rPr>
        <w:t>,</w:t>
      </w:r>
      <w:r w:rsidRPr="00BA33D6">
        <w:rPr>
          <w:rFonts w:ascii="Times New Roman" w:eastAsia="Times New Roman" w:hAnsi="Times New Roman" w:cs="Times New Roman"/>
          <w:sz w:val="20"/>
          <w:szCs w:val="20"/>
          <w:lang w:val="en-IN"/>
        </w:rPr>
        <w:t xml:space="preserve"> except</w:t>
      </w:r>
      <w:r w:rsidR="00423DE5">
        <w:rPr>
          <w:rFonts w:ascii="Times New Roman" w:eastAsia="Times New Roman" w:hAnsi="Times New Roman" w:cs="Times New Roman"/>
          <w:sz w:val="20"/>
          <w:szCs w:val="20"/>
          <w:lang w:val="en-IN"/>
        </w:rPr>
        <w:t xml:space="preserve"> </w:t>
      </w:r>
      <w:proofErr w:type="spellStart"/>
      <w:r w:rsidRPr="00E15481">
        <w:rPr>
          <w:rFonts w:ascii="Times New Roman" w:eastAsia="Times New Roman" w:hAnsi="Times New Roman" w:cs="Times New Roman"/>
          <w:color w:val="0070C0"/>
          <w:sz w:val="20"/>
          <w:szCs w:val="20"/>
          <w:lang w:val="en-IN"/>
        </w:rPr>
        <w:t>Muduli</w:t>
      </w:r>
      <w:proofErr w:type="spellEnd"/>
      <w:r w:rsidRPr="00E15481">
        <w:rPr>
          <w:rFonts w:ascii="Times New Roman" w:eastAsia="Times New Roman" w:hAnsi="Times New Roman" w:cs="Times New Roman"/>
          <w:color w:val="0070C0"/>
          <w:sz w:val="20"/>
          <w:szCs w:val="20"/>
          <w:lang w:val="en-IN"/>
        </w:rPr>
        <w:t xml:space="preserve"> et al</w:t>
      </w:r>
      <w:r w:rsidR="000D057C" w:rsidRPr="00E15481">
        <w:rPr>
          <w:rFonts w:ascii="Times New Roman" w:eastAsia="Times New Roman" w:hAnsi="Times New Roman" w:cs="Times New Roman"/>
          <w:color w:val="0070C0"/>
          <w:sz w:val="20"/>
          <w:szCs w:val="20"/>
          <w:lang w:val="en-IN"/>
        </w:rPr>
        <w:t>.</w:t>
      </w:r>
      <w:r w:rsidR="00DB11D2" w:rsidRPr="00E15481">
        <w:rPr>
          <w:rFonts w:ascii="Times New Roman" w:eastAsia="Times New Roman" w:hAnsi="Times New Roman" w:cs="Times New Roman"/>
          <w:color w:val="0070C0"/>
          <w:sz w:val="20"/>
          <w:szCs w:val="20"/>
          <w:lang w:val="en-IN"/>
        </w:rPr>
        <w:t xml:space="preserve"> </w:t>
      </w:r>
      <w:r w:rsidR="000D057C" w:rsidRPr="00E15481">
        <w:rPr>
          <w:rFonts w:ascii="Times New Roman" w:eastAsia="Times New Roman" w:hAnsi="Times New Roman" w:cs="Times New Roman"/>
          <w:color w:val="0070C0"/>
          <w:sz w:val="20"/>
          <w:szCs w:val="20"/>
          <w:lang w:val="en-IN"/>
        </w:rPr>
        <w:t>(</w:t>
      </w:r>
      <w:r w:rsidRPr="00E15481">
        <w:rPr>
          <w:rFonts w:ascii="Times New Roman" w:eastAsia="Times New Roman" w:hAnsi="Times New Roman" w:cs="Times New Roman"/>
          <w:color w:val="0070C0"/>
          <w:sz w:val="20"/>
          <w:szCs w:val="20"/>
          <w:lang w:val="en-IN"/>
        </w:rPr>
        <w:t>2013)</w:t>
      </w:r>
      <w:r w:rsidR="00DB11D2" w:rsidRPr="00E15481">
        <w:rPr>
          <w:rFonts w:ascii="Times New Roman" w:eastAsia="Times New Roman" w:hAnsi="Times New Roman" w:cs="Times New Roman"/>
          <w:color w:val="0070C0"/>
          <w:sz w:val="20"/>
          <w:szCs w:val="20"/>
          <w:lang w:val="en-IN"/>
        </w:rPr>
        <w:t>,</w:t>
      </w:r>
      <w:r w:rsidRPr="00E15481">
        <w:rPr>
          <w:rFonts w:ascii="Times New Roman" w:eastAsia="Times New Roman" w:hAnsi="Times New Roman" w:cs="Times New Roman"/>
          <w:color w:val="0070C0"/>
          <w:sz w:val="20"/>
          <w:szCs w:val="20"/>
          <w:lang w:val="en-IN"/>
        </w:rPr>
        <w:t xml:space="preserve"> </w:t>
      </w:r>
      <w:r w:rsidRPr="00BA33D6">
        <w:rPr>
          <w:rFonts w:ascii="Times New Roman" w:eastAsia="Times New Roman" w:hAnsi="Times New Roman" w:cs="Times New Roman"/>
          <w:sz w:val="20"/>
          <w:szCs w:val="20"/>
          <w:lang w:val="en-IN"/>
        </w:rPr>
        <w:t xml:space="preserve">explored and </w:t>
      </w:r>
      <w:r w:rsidR="000212C3" w:rsidRPr="00BA33D6">
        <w:rPr>
          <w:rFonts w:ascii="Times New Roman" w:eastAsia="Times New Roman" w:hAnsi="Times New Roman" w:cs="Times New Roman"/>
          <w:sz w:val="20"/>
          <w:szCs w:val="20"/>
          <w:lang w:val="en-IN"/>
        </w:rPr>
        <w:t>analysed</w:t>
      </w:r>
      <w:r w:rsidRPr="00BA33D6">
        <w:rPr>
          <w:rFonts w:ascii="Times New Roman" w:eastAsia="Times New Roman" w:hAnsi="Times New Roman" w:cs="Times New Roman"/>
          <w:sz w:val="20"/>
          <w:szCs w:val="20"/>
          <w:lang w:val="en-IN"/>
        </w:rPr>
        <w:t xml:space="preserve"> the factors </w:t>
      </w:r>
      <w:r w:rsidR="000D057C" w:rsidRPr="00BA33D6">
        <w:rPr>
          <w:rFonts w:ascii="Times New Roman" w:eastAsia="Times New Roman" w:hAnsi="Times New Roman" w:cs="Times New Roman"/>
          <w:sz w:val="20"/>
          <w:szCs w:val="20"/>
          <w:lang w:val="en-IN"/>
        </w:rPr>
        <w:t>that</w:t>
      </w:r>
      <w:r w:rsidR="000D7267">
        <w:rPr>
          <w:rFonts w:ascii="Times New Roman" w:eastAsia="Times New Roman" w:hAnsi="Times New Roman" w:cs="Times New Roman"/>
          <w:sz w:val="20"/>
          <w:szCs w:val="20"/>
          <w:lang w:val="en-IN"/>
        </w:rPr>
        <w:t xml:space="preserve"> </w:t>
      </w:r>
      <w:r w:rsidRPr="00BA33D6">
        <w:rPr>
          <w:rFonts w:ascii="Times New Roman" w:eastAsia="Times New Roman" w:hAnsi="Times New Roman" w:cs="Times New Roman"/>
          <w:sz w:val="20"/>
          <w:szCs w:val="20"/>
          <w:lang w:val="en-IN"/>
        </w:rPr>
        <w:t xml:space="preserve">influence human </w:t>
      </w:r>
      <w:r w:rsidR="002F5D62" w:rsidRPr="00BA33D6">
        <w:rPr>
          <w:rFonts w:ascii="Times New Roman" w:eastAsia="Times New Roman" w:hAnsi="Times New Roman" w:cs="Times New Roman"/>
          <w:sz w:val="20"/>
          <w:szCs w:val="20"/>
          <w:lang w:val="en-IN"/>
        </w:rPr>
        <w:t>behavio</w:t>
      </w:r>
      <w:r w:rsidR="00695158">
        <w:rPr>
          <w:rFonts w:ascii="Times New Roman" w:eastAsia="Times New Roman" w:hAnsi="Times New Roman" w:cs="Times New Roman"/>
          <w:sz w:val="20"/>
          <w:szCs w:val="20"/>
          <w:lang w:val="en-IN"/>
        </w:rPr>
        <w:t>u</w:t>
      </w:r>
      <w:r w:rsidR="002F5D62" w:rsidRPr="00BA33D6">
        <w:rPr>
          <w:rFonts w:ascii="Times New Roman" w:eastAsia="Times New Roman" w:hAnsi="Times New Roman" w:cs="Times New Roman"/>
          <w:sz w:val="20"/>
          <w:szCs w:val="20"/>
          <w:lang w:val="en-IN"/>
        </w:rPr>
        <w:t>r</w:t>
      </w:r>
      <w:r w:rsidRPr="00BA33D6">
        <w:rPr>
          <w:rFonts w:ascii="Times New Roman" w:eastAsia="Times New Roman" w:hAnsi="Times New Roman" w:cs="Times New Roman"/>
          <w:sz w:val="20"/>
          <w:szCs w:val="20"/>
          <w:lang w:val="en-IN"/>
        </w:rPr>
        <w:t xml:space="preserve"> positively in</w:t>
      </w:r>
      <w:r w:rsidR="00DB11D2">
        <w:rPr>
          <w:rFonts w:ascii="Times New Roman" w:eastAsia="Times New Roman" w:hAnsi="Times New Roman" w:cs="Times New Roman"/>
          <w:sz w:val="20"/>
          <w:szCs w:val="20"/>
          <w:lang w:val="en-IN"/>
        </w:rPr>
        <w:t xml:space="preserve"> reali</w:t>
      </w:r>
      <w:r w:rsidR="00695158">
        <w:rPr>
          <w:rFonts w:ascii="Times New Roman" w:eastAsia="Times New Roman" w:hAnsi="Times New Roman" w:cs="Times New Roman"/>
          <w:sz w:val="20"/>
          <w:szCs w:val="20"/>
          <w:lang w:val="en-IN"/>
        </w:rPr>
        <w:t>s</w:t>
      </w:r>
      <w:r w:rsidR="00DB11D2">
        <w:rPr>
          <w:rFonts w:ascii="Times New Roman" w:eastAsia="Times New Roman" w:hAnsi="Times New Roman" w:cs="Times New Roman"/>
          <w:sz w:val="20"/>
          <w:szCs w:val="20"/>
          <w:lang w:val="en-IN"/>
        </w:rPr>
        <w:t xml:space="preserve">ing </w:t>
      </w:r>
      <w:r w:rsidRPr="00BA33D6">
        <w:rPr>
          <w:rFonts w:ascii="Times New Roman" w:eastAsia="Times New Roman" w:hAnsi="Times New Roman" w:cs="Times New Roman"/>
          <w:sz w:val="20"/>
          <w:szCs w:val="20"/>
          <w:lang w:val="en-IN"/>
        </w:rPr>
        <w:t>organi</w:t>
      </w:r>
      <w:r w:rsidR="00695158">
        <w:rPr>
          <w:rFonts w:ascii="Times New Roman" w:eastAsia="Times New Roman" w:hAnsi="Times New Roman" w:cs="Times New Roman"/>
          <w:sz w:val="20"/>
          <w:szCs w:val="20"/>
          <w:lang w:val="en-IN"/>
        </w:rPr>
        <w:t>s</w:t>
      </w:r>
      <w:r w:rsidRPr="00BA33D6">
        <w:rPr>
          <w:rFonts w:ascii="Times New Roman" w:eastAsia="Times New Roman" w:hAnsi="Times New Roman" w:cs="Times New Roman"/>
          <w:sz w:val="20"/>
          <w:szCs w:val="20"/>
          <w:lang w:val="en-IN"/>
        </w:rPr>
        <w:t xml:space="preserve">ational </w:t>
      </w:r>
      <w:r w:rsidR="00695158">
        <w:rPr>
          <w:rFonts w:ascii="Times New Roman" w:eastAsia="Times New Roman" w:hAnsi="Times New Roman" w:cs="Times New Roman"/>
          <w:sz w:val="20"/>
          <w:szCs w:val="20"/>
          <w:lang w:val="en-IN"/>
        </w:rPr>
        <w:t>goal</w:t>
      </w:r>
      <w:r w:rsidRPr="00BA33D6">
        <w:rPr>
          <w:rFonts w:ascii="Times New Roman" w:eastAsia="Times New Roman" w:hAnsi="Times New Roman" w:cs="Times New Roman"/>
          <w:sz w:val="20"/>
          <w:szCs w:val="20"/>
          <w:lang w:val="en-IN"/>
        </w:rPr>
        <w:t>s</w:t>
      </w:r>
      <w:r w:rsidRPr="00D37649">
        <w:rPr>
          <w:rFonts w:ascii="Times New Roman" w:eastAsia="Times New Roman" w:hAnsi="Times New Roman" w:cs="Times New Roman"/>
          <w:sz w:val="20"/>
          <w:szCs w:val="20"/>
          <w:lang w:val="en-IN"/>
        </w:rPr>
        <w:t xml:space="preserve">. </w:t>
      </w:r>
      <w:proofErr w:type="spellStart"/>
      <w:r w:rsidRPr="00E15481">
        <w:rPr>
          <w:rFonts w:ascii="Times New Roman" w:eastAsia="Times New Roman" w:hAnsi="Times New Roman" w:cs="Times New Roman"/>
          <w:color w:val="0070C0"/>
          <w:sz w:val="20"/>
          <w:szCs w:val="20"/>
          <w:lang w:val="en-IN"/>
        </w:rPr>
        <w:t>Muduli</w:t>
      </w:r>
      <w:proofErr w:type="spellEnd"/>
      <w:r w:rsidRPr="00E15481">
        <w:rPr>
          <w:rFonts w:ascii="Times New Roman" w:eastAsia="Times New Roman" w:hAnsi="Times New Roman" w:cs="Times New Roman"/>
          <w:color w:val="0070C0"/>
          <w:sz w:val="20"/>
          <w:szCs w:val="20"/>
          <w:lang w:val="en-IN"/>
        </w:rPr>
        <w:t xml:space="preserve"> et al.</w:t>
      </w:r>
      <w:r w:rsidR="00B50E9C" w:rsidRPr="00E15481">
        <w:rPr>
          <w:rFonts w:ascii="Times New Roman" w:eastAsia="Times New Roman" w:hAnsi="Times New Roman" w:cs="Times New Roman"/>
          <w:color w:val="0070C0"/>
          <w:sz w:val="20"/>
          <w:szCs w:val="20"/>
          <w:lang w:val="en-IN"/>
        </w:rPr>
        <w:t xml:space="preserve"> (</w:t>
      </w:r>
      <w:r w:rsidRPr="00E15481">
        <w:rPr>
          <w:rFonts w:ascii="Times New Roman" w:eastAsia="Times New Roman" w:hAnsi="Times New Roman" w:cs="Times New Roman"/>
          <w:color w:val="0070C0"/>
          <w:sz w:val="20"/>
          <w:szCs w:val="20"/>
          <w:lang w:val="en-IN"/>
        </w:rPr>
        <w:t xml:space="preserve">2013) </w:t>
      </w:r>
      <w:r w:rsidR="002E0D1D" w:rsidRPr="00BA33D6">
        <w:rPr>
          <w:rFonts w:ascii="Times New Roman" w:eastAsia="Times New Roman" w:hAnsi="Times New Roman" w:cs="Times New Roman"/>
          <w:sz w:val="20"/>
          <w:szCs w:val="20"/>
          <w:lang w:val="en-IN"/>
        </w:rPr>
        <w:t xml:space="preserve">conducted a study on Indian mining and </w:t>
      </w:r>
      <w:r w:rsidR="000D057C" w:rsidRPr="00BA33D6">
        <w:rPr>
          <w:rFonts w:ascii="Times New Roman" w:eastAsia="Times New Roman" w:hAnsi="Times New Roman" w:cs="Times New Roman"/>
          <w:sz w:val="20"/>
          <w:szCs w:val="20"/>
          <w:lang w:val="en-IN"/>
        </w:rPr>
        <w:t xml:space="preserve">explicitly </w:t>
      </w:r>
      <w:r w:rsidRPr="00BA33D6">
        <w:rPr>
          <w:rFonts w:ascii="Times New Roman" w:eastAsia="Times New Roman" w:hAnsi="Times New Roman" w:cs="Times New Roman"/>
          <w:sz w:val="20"/>
          <w:szCs w:val="20"/>
          <w:lang w:val="en-IN"/>
        </w:rPr>
        <w:t xml:space="preserve">considered </w:t>
      </w:r>
      <w:r w:rsidR="000D057C" w:rsidRPr="00BA33D6">
        <w:rPr>
          <w:rFonts w:ascii="Times New Roman" w:eastAsia="Times New Roman" w:hAnsi="Times New Roman" w:cs="Times New Roman"/>
          <w:sz w:val="20"/>
          <w:szCs w:val="20"/>
          <w:lang w:val="en-IN"/>
        </w:rPr>
        <w:t xml:space="preserve">the impact of </w:t>
      </w:r>
      <w:r w:rsidRPr="00BA33D6">
        <w:rPr>
          <w:rFonts w:ascii="Times New Roman" w:eastAsia="Times New Roman" w:hAnsi="Times New Roman" w:cs="Times New Roman"/>
          <w:sz w:val="20"/>
          <w:szCs w:val="20"/>
          <w:lang w:val="en-IN"/>
        </w:rPr>
        <w:t xml:space="preserve">factors </w:t>
      </w:r>
      <w:r w:rsidR="006F6854" w:rsidRPr="00BA33D6">
        <w:rPr>
          <w:rFonts w:ascii="Times New Roman" w:eastAsia="Times New Roman" w:hAnsi="Times New Roman" w:cs="Times New Roman"/>
          <w:sz w:val="20"/>
          <w:szCs w:val="20"/>
          <w:lang w:val="en-IN"/>
        </w:rPr>
        <w:t>that influence</w:t>
      </w:r>
      <w:r w:rsidR="000D057C" w:rsidRPr="00BA33D6">
        <w:rPr>
          <w:rFonts w:ascii="Times New Roman" w:eastAsia="Times New Roman" w:hAnsi="Times New Roman" w:cs="Times New Roman"/>
          <w:sz w:val="20"/>
          <w:szCs w:val="20"/>
          <w:lang w:val="en-IN"/>
        </w:rPr>
        <w:t xml:space="preserve"> human </w:t>
      </w:r>
      <w:r w:rsidR="00C01DBF">
        <w:rPr>
          <w:rFonts w:ascii="Times New Roman" w:eastAsia="Times New Roman" w:hAnsi="Times New Roman" w:cs="Times New Roman"/>
          <w:sz w:val="20"/>
          <w:szCs w:val="20"/>
          <w:lang w:val="en-IN"/>
        </w:rPr>
        <w:t xml:space="preserve">behaviour </w:t>
      </w:r>
      <w:r w:rsidR="000D057C" w:rsidRPr="00BA33D6">
        <w:rPr>
          <w:rFonts w:ascii="Times New Roman" w:eastAsia="Times New Roman" w:hAnsi="Times New Roman" w:cs="Times New Roman"/>
          <w:sz w:val="20"/>
          <w:szCs w:val="20"/>
          <w:lang w:val="en-IN"/>
        </w:rPr>
        <w:t xml:space="preserve">to </w:t>
      </w:r>
      <w:r w:rsidR="00695158">
        <w:rPr>
          <w:rFonts w:ascii="Times New Roman" w:eastAsia="Times New Roman" w:hAnsi="Times New Roman" w:cs="Times New Roman"/>
          <w:sz w:val="20"/>
          <w:szCs w:val="20"/>
          <w:lang w:val="en-IN"/>
        </w:rPr>
        <w:t>achieve organisational objectives positively</w:t>
      </w:r>
      <w:r w:rsidR="00DB11D2">
        <w:rPr>
          <w:rFonts w:ascii="Times New Roman" w:eastAsia="Times New Roman" w:hAnsi="Times New Roman" w:cs="Times New Roman"/>
          <w:sz w:val="20"/>
          <w:szCs w:val="20"/>
          <w:lang w:val="en-IN"/>
        </w:rPr>
        <w:t xml:space="preserve">; </w:t>
      </w:r>
      <w:r w:rsidR="006558D6" w:rsidRPr="00BA33D6">
        <w:rPr>
          <w:rFonts w:ascii="Times New Roman" w:eastAsia="Times New Roman" w:hAnsi="Times New Roman" w:cs="Times New Roman"/>
          <w:sz w:val="20"/>
          <w:szCs w:val="20"/>
          <w:lang w:val="en-IN"/>
        </w:rPr>
        <w:t>h</w:t>
      </w:r>
      <w:r w:rsidR="002E0D1D" w:rsidRPr="00BA33D6">
        <w:rPr>
          <w:rFonts w:ascii="Times New Roman" w:eastAsia="Times New Roman" w:hAnsi="Times New Roman" w:cs="Times New Roman"/>
          <w:sz w:val="20"/>
          <w:szCs w:val="20"/>
          <w:lang w:val="en-IN"/>
        </w:rPr>
        <w:t>owever, this</w:t>
      </w:r>
      <w:r w:rsidR="000D7267">
        <w:rPr>
          <w:rFonts w:ascii="Times New Roman" w:eastAsia="Times New Roman" w:hAnsi="Times New Roman" w:cs="Times New Roman"/>
          <w:sz w:val="20"/>
          <w:szCs w:val="20"/>
          <w:lang w:val="en-IN"/>
        </w:rPr>
        <w:t xml:space="preserve"> </w:t>
      </w:r>
      <w:r w:rsidR="006F6854" w:rsidRPr="00BA33D6">
        <w:rPr>
          <w:rFonts w:ascii="Times New Roman" w:eastAsia="Times New Roman" w:hAnsi="Times New Roman" w:cs="Times New Roman"/>
          <w:sz w:val="20"/>
          <w:szCs w:val="20"/>
          <w:lang w:val="en-IN"/>
        </w:rPr>
        <w:t>study</w:t>
      </w:r>
      <w:r w:rsidR="000D7267">
        <w:rPr>
          <w:rFonts w:ascii="Times New Roman" w:eastAsia="Times New Roman" w:hAnsi="Times New Roman" w:cs="Times New Roman"/>
          <w:sz w:val="20"/>
          <w:szCs w:val="20"/>
          <w:lang w:val="en-IN"/>
        </w:rPr>
        <w:t xml:space="preserve"> </w:t>
      </w:r>
      <w:r w:rsidR="006F6854" w:rsidRPr="00BA33D6">
        <w:rPr>
          <w:rFonts w:ascii="Times New Roman" w:eastAsia="Times New Roman" w:hAnsi="Times New Roman" w:cs="Times New Roman"/>
          <w:sz w:val="20"/>
          <w:szCs w:val="20"/>
          <w:lang w:val="en-IN"/>
        </w:rPr>
        <w:t>focuses</w:t>
      </w:r>
      <w:r w:rsidR="000D7267">
        <w:rPr>
          <w:rFonts w:ascii="Times New Roman" w:eastAsia="Times New Roman" w:hAnsi="Times New Roman" w:cs="Times New Roman"/>
          <w:sz w:val="20"/>
          <w:szCs w:val="20"/>
          <w:lang w:val="en-IN"/>
        </w:rPr>
        <w:t xml:space="preserve"> </w:t>
      </w:r>
      <w:r w:rsidR="006F6854" w:rsidRPr="00BA33D6">
        <w:rPr>
          <w:rFonts w:ascii="Times New Roman" w:eastAsia="Times New Roman" w:hAnsi="Times New Roman" w:cs="Times New Roman"/>
          <w:sz w:val="20"/>
          <w:szCs w:val="20"/>
          <w:lang w:val="en-IN"/>
        </w:rPr>
        <w:t>on</w:t>
      </w:r>
      <w:r w:rsidR="000D7267">
        <w:rPr>
          <w:rFonts w:ascii="Times New Roman" w:eastAsia="Times New Roman" w:hAnsi="Times New Roman" w:cs="Times New Roman"/>
          <w:sz w:val="20"/>
          <w:szCs w:val="20"/>
          <w:lang w:val="en-IN"/>
        </w:rPr>
        <w:t xml:space="preserve"> </w:t>
      </w:r>
      <w:r w:rsidRPr="00BA33D6">
        <w:rPr>
          <w:rFonts w:ascii="Times New Roman" w:eastAsia="Times New Roman" w:hAnsi="Times New Roman" w:cs="Times New Roman"/>
          <w:sz w:val="20"/>
          <w:szCs w:val="20"/>
          <w:lang w:val="en-IN"/>
        </w:rPr>
        <w:t xml:space="preserve">Indian </w:t>
      </w:r>
      <w:r w:rsidR="003E0C6B" w:rsidRPr="00D37649">
        <w:rPr>
          <w:rFonts w:ascii="Times New Roman" w:eastAsia="Times New Roman" w:hAnsi="Times New Roman" w:cs="Times New Roman"/>
          <w:sz w:val="20"/>
          <w:szCs w:val="20"/>
          <w:lang w:val="en-IN"/>
        </w:rPr>
        <w:t>TPIs</w:t>
      </w:r>
      <w:r w:rsidR="002E0D1D" w:rsidRPr="00BA33D6">
        <w:rPr>
          <w:rFonts w:ascii="Times New Roman" w:eastAsia="Times New Roman" w:hAnsi="Times New Roman" w:cs="Times New Roman"/>
          <w:sz w:val="20"/>
          <w:szCs w:val="20"/>
          <w:lang w:val="en-IN"/>
        </w:rPr>
        <w:t>.</w:t>
      </w:r>
      <w:r w:rsidR="000D7267">
        <w:rPr>
          <w:rFonts w:ascii="Times New Roman" w:eastAsia="Times New Roman" w:hAnsi="Times New Roman" w:cs="Times New Roman"/>
          <w:sz w:val="20"/>
          <w:szCs w:val="20"/>
          <w:lang w:val="en-IN"/>
        </w:rPr>
        <w:t xml:space="preserve"> </w:t>
      </w:r>
      <w:r w:rsidR="001F6AB2" w:rsidRPr="00BA33D6">
        <w:rPr>
          <w:rFonts w:ascii="Times New Roman" w:eastAsia="Times New Roman" w:hAnsi="Times New Roman" w:cs="Times New Roman"/>
          <w:sz w:val="20"/>
          <w:szCs w:val="20"/>
          <w:lang w:val="en-IN"/>
        </w:rPr>
        <w:t>For instance</w:t>
      </w:r>
      <w:r w:rsidRPr="00BA33D6">
        <w:rPr>
          <w:rFonts w:ascii="Times New Roman" w:eastAsia="Times New Roman" w:hAnsi="Times New Roman" w:cs="Times New Roman"/>
          <w:sz w:val="20"/>
          <w:szCs w:val="20"/>
          <w:lang w:val="en-IN"/>
        </w:rPr>
        <w:t xml:space="preserve">, </w:t>
      </w:r>
      <w:r w:rsidR="001F6AB2" w:rsidRPr="00BA33D6">
        <w:rPr>
          <w:rFonts w:ascii="Times New Roman" w:eastAsia="Times New Roman" w:hAnsi="Times New Roman" w:cs="Times New Roman"/>
          <w:sz w:val="20"/>
          <w:szCs w:val="20"/>
          <w:lang w:val="en-IN"/>
        </w:rPr>
        <w:t xml:space="preserve">the </w:t>
      </w:r>
      <w:r w:rsidRPr="00BA33D6">
        <w:rPr>
          <w:rFonts w:ascii="Times New Roman" w:eastAsia="Times New Roman" w:hAnsi="Times New Roman" w:cs="Times New Roman"/>
          <w:sz w:val="20"/>
          <w:szCs w:val="20"/>
          <w:lang w:val="en-IN"/>
        </w:rPr>
        <w:t>s</w:t>
      </w:r>
      <w:r w:rsidRPr="00BA33D6">
        <w:rPr>
          <w:rFonts w:ascii="Times New Roman" w:eastAsia="AdvGulliv-R" w:hAnsi="Times New Roman" w:cs="Times New Roman"/>
          <w:sz w:val="20"/>
          <w:szCs w:val="20"/>
          <w:lang w:val="en-IN"/>
        </w:rPr>
        <w:t xml:space="preserve">ustainability </w:t>
      </w:r>
      <w:r w:rsidR="00C9715A" w:rsidRPr="00BA33D6">
        <w:rPr>
          <w:rFonts w:ascii="Times New Roman" w:eastAsia="Times New Roman" w:hAnsi="Times New Roman" w:cs="Times New Roman"/>
          <w:sz w:val="20"/>
          <w:szCs w:val="20"/>
          <w:lang w:val="en-IN"/>
        </w:rPr>
        <w:t xml:space="preserve">requirement </w:t>
      </w:r>
      <w:r w:rsidR="001F6AB2" w:rsidRPr="00BA33D6">
        <w:rPr>
          <w:rFonts w:ascii="Times New Roman" w:eastAsia="AdvGulliv-R" w:hAnsi="Times New Roman" w:cs="Times New Roman"/>
          <w:sz w:val="20"/>
          <w:szCs w:val="20"/>
          <w:lang w:val="en-IN"/>
        </w:rPr>
        <w:t>in</w:t>
      </w:r>
      <w:r w:rsidRPr="00BA33D6">
        <w:rPr>
          <w:rFonts w:ascii="Times New Roman" w:eastAsia="AdvGulliv-R" w:hAnsi="Times New Roman" w:cs="Times New Roman"/>
          <w:sz w:val="20"/>
          <w:szCs w:val="20"/>
          <w:lang w:val="en-IN"/>
        </w:rPr>
        <w:t xml:space="preserve"> a steel supply chain </w:t>
      </w:r>
      <w:r w:rsidR="00C9715A" w:rsidRPr="00BA33D6">
        <w:rPr>
          <w:rFonts w:ascii="Times New Roman" w:eastAsia="AdvGulliv-R" w:hAnsi="Times New Roman" w:cs="Times New Roman"/>
          <w:sz w:val="20"/>
          <w:szCs w:val="20"/>
          <w:lang w:val="en-IN"/>
        </w:rPr>
        <w:t>may be different</w:t>
      </w:r>
      <w:r w:rsidR="000D7267">
        <w:rPr>
          <w:rFonts w:ascii="Times New Roman" w:eastAsia="AdvGulliv-R" w:hAnsi="Times New Roman" w:cs="Times New Roman"/>
          <w:sz w:val="20"/>
          <w:szCs w:val="20"/>
          <w:lang w:val="en-IN"/>
        </w:rPr>
        <w:t xml:space="preserve"> </w:t>
      </w:r>
      <w:r w:rsidR="000D057C" w:rsidRPr="00BA33D6">
        <w:rPr>
          <w:rFonts w:ascii="Times New Roman" w:eastAsia="AdvGulliv-R" w:hAnsi="Times New Roman" w:cs="Times New Roman"/>
          <w:sz w:val="20"/>
          <w:szCs w:val="20"/>
          <w:lang w:val="en-IN"/>
        </w:rPr>
        <w:t>from</w:t>
      </w:r>
      <w:r w:rsidR="000D7267">
        <w:rPr>
          <w:rFonts w:ascii="Times New Roman" w:eastAsia="AdvGulliv-R" w:hAnsi="Times New Roman" w:cs="Times New Roman"/>
          <w:sz w:val="20"/>
          <w:szCs w:val="20"/>
          <w:lang w:val="en-IN"/>
        </w:rPr>
        <w:t xml:space="preserve"> </w:t>
      </w:r>
      <w:r w:rsidR="00C9715A" w:rsidRPr="00BA33D6">
        <w:rPr>
          <w:rFonts w:ascii="Times New Roman" w:eastAsia="AdvGulliv-R" w:hAnsi="Times New Roman" w:cs="Times New Roman"/>
          <w:sz w:val="20"/>
          <w:szCs w:val="20"/>
          <w:lang w:val="en-IN"/>
        </w:rPr>
        <w:t>that of</w:t>
      </w:r>
      <w:r w:rsidRPr="00BA33D6">
        <w:rPr>
          <w:rFonts w:ascii="Times New Roman" w:eastAsia="AdvGulliv-R" w:hAnsi="Times New Roman" w:cs="Times New Roman"/>
          <w:sz w:val="20"/>
          <w:szCs w:val="20"/>
          <w:lang w:val="en-IN"/>
        </w:rPr>
        <w:t xml:space="preserve"> </w:t>
      </w:r>
      <w:r w:rsidR="00C9715A" w:rsidRPr="00BA33D6">
        <w:rPr>
          <w:rFonts w:ascii="Times New Roman" w:eastAsia="AdvGulliv-R" w:hAnsi="Times New Roman" w:cs="Times New Roman"/>
          <w:sz w:val="20"/>
          <w:szCs w:val="20"/>
          <w:lang w:val="en-IN"/>
        </w:rPr>
        <w:t xml:space="preserve">food or fast fashion clothing </w:t>
      </w:r>
      <w:r w:rsidRPr="00BA33D6">
        <w:rPr>
          <w:rFonts w:ascii="Times New Roman" w:eastAsia="AdvGulliv-R" w:hAnsi="Times New Roman" w:cs="Times New Roman"/>
          <w:sz w:val="20"/>
          <w:szCs w:val="20"/>
          <w:lang w:val="en-IN"/>
        </w:rPr>
        <w:t>supply chain</w:t>
      </w:r>
      <w:r w:rsidR="00C9715A" w:rsidRPr="00BA33D6">
        <w:rPr>
          <w:rFonts w:ascii="Times New Roman" w:eastAsia="AdvGulliv-R" w:hAnsi="Times New Roman" w:cs="Times New Roman"/>
          <w:sz w:val="20"/>
          <w:szCs w:val="20"/>
          <w:lang w:val="en-IN"/>
        </w:rPr>
        <w:t>s</w:t>
      </w:r>
      <w:r w:rsidRPr="00BA33D6">
        <w:rPr>
          <w:rFonts w:ascii="Times New Roman" w:eastAsia="AdvGulliv-R" w:hAnsi="Times New Roman" w:cs="Times New Roman"/>
          <w:sz w:val="20"/>
          <w:szCs w:val="20"/>
          <w:lang w:val="en-IN"/>
        </w:rPr>
        <w:t xml:space="preserve"> or </w:t>
      </w:r>
      <w:r w:rsidR="00C9715A" w:rsidRPr="00BA33D6">
        <w:rPr>
          <w:rFonts w:ascii="Times New Roman" w:eastAsia="AdvGulliv-R" w:hAnsi="Times New Roman" w:cs="Times New Roman"/>
          <w:sz w:val="20"/>
          <w:szCs w:val="20"/>
          <w:lang w:val="en-IN"/>
        </w:rPr>
        <w:t xml:space="preserve">even </w:t>
      </w:r>
      <w:r w:rsidRPr="00BA33D6">
        <w:rPr>
          <w:rFonts w:ascii="Times New Roman" w:eastAsia="AdvGulliv-R" w:hAnsi="Times New Roman" w:cs="Times New Roman"/>
          <w:sz w:val="20"/>
          <w:szCs w:val="20"/>
          <w:lang w:val="en-IN"/>
        </w:rPr>
        <w:t>thermal power</w:t>
      </w:r>
      <w:r w:rsidR="001F6AB2" w:rsidRPr="00BA33D6">
        <w:rPr>
          <w:rFonts w:ascii="Times New Roman" w:eastAsia="AdvGulliv-R" w:hAnsi="Times New Roman" w:cs="Times New Roman"/>
          <w:sz w:val="20"/>
          <w:szCs w:val="20"/>
          <w:lang w:val="en-IN"/>
        </w:rPr>
        <w:t>.</w:t>
      </w:r>
      <w:r w:rsidR="000D7267">
        <w:rPr>
          <w:rFonts w:ascii="Times New Roman" w:eastAsia="AdvGulliv-R" w:hAnsi="Times New Roman" w:cs="Times New Roman"/>
          <w:sz w:val="20"/>
          <w:szCs w:val="20"/>
          <w:lang w:val="en-IN"/>
        </w:rPr>
        <w:t xml:space="preserve"> </w:t>
      </w:r>
      <w:r w:rsidR="001F6AB2" w:rsidRPr="00BA33D6">
        <w:rPr>
          <w:rFonts w:ascii="Times New Roman" w:eastAsia="AdvGulliv-R" w:hAnsi="Times New Roman" w:cs="Times New Roman"/>
          <w:sz w:val="20"/>
          <w:szCs w:val="20"/>
          <w:lang w:val="en-IN"/>
        </w:rPr>
        <w:t>T</w:t>
      </w:r>
      <w:r w:rsidRPr="00BA33D6">
        <w:rPr>
          <w:rFonts w:ascii="Times New Roman" w:eastAsia="AdvGulliv-R" w:hAnsi="Times New Roman" w:cs="Times New Roman"/>
          <w:sz w:val="20"/>
          <w:szCs w:val="20"/>
          <w:lang w:val="en-IN"/>
        </w:rPr>
        <w:t xml:space="preserve">herefore, </w:t>
      </w:r>
      <w:r w:rsidR="001F6AB2" w:rsidRPr="00BA33D6">
        <w:rPr>
          <w:rFonts w:ascii="Times New Roman" w:eastAsia="AdvGulliv-R" w:hAnsi="Times New Roman" w:cs="Times New Roman"/>
          <w:sz w:val="20"/>
          <w:szCs w:val="20"/>
          <w:lang w:val="en-IN"/>
        </w:rPr>
        <w:t xml:space="preserve">there is </w:t>
      </w:r>
      <w:r w:rsidR="006558D6" w:rsidRPr="00BA33D6">
        <w:rPr>
          <w:rFonts w:ascii="Times New Roman" w:eastAsia="AdvGulliv-R" w:hAnsi="Times New Roman" w:cs="Times New Roman"/>
          <w:sz w:val="20"/>
          <w:szCs w:val="20"/>
          <w:lang w:val="en-IN"/>
        </w:rPr>
        <w:t xml:space="preserve">a </w:t>
      </w:r>
      <w:r w:rsidR="001F6AB2" w:rsidRPr="00BA33D6">
        <w:rPr>
          <w:rFonts w:ascii="Times New Roman" w:eastAsia="AdvGulliv-R" w:hAnsi="Times New Roman" w:cs="Times New Roman"/>
          <w:sz w:val="20"/>
          <w:szCs w:val="20"/>
          <w:lang w:val="en-IN"/>
        </w:rPr>
        <w:t xml:space="preserve">need </w:t>
      </w:r>
      <w:r w:rsidR="00CF32F1" w:rsidRPr="00BA33D6">
        <w:rPr>
          <w:rFonts w:ascii="Times New Roman" w:eastAsia="AdvGulliv-R" w:hAnsi="Times New Roman" w:cs="Times New Roman"/>
          <w:sz w:val="20"/>
          <w:szCs w:val="20"/>
          <w:lang w:val="en-IN"/>
        </w:rPr>
        <w:t>for</w:t>
      </w:r>
      <w:r w:rsidR="000D7267">
        <w:rPr>
          <w:rFonts w:ascii="Times New Roman" w:eastAsia="AdvGulliv-R" w:hAnsi="Times New Roman" w:cs="Times New Roman"/>
          <w:sz w:val="20"/>
          <w:szCs w:val="20"/>
          <w:lang w:val="en-IN"/>
        </w:rPr>
        <w:t xml:space="preserve"> </w:t>
      </w:r>
      <w:r w:rsidRPr="00BA33D6">
        <w:rPr>
          <w:rFonts w:ascii="Times New Roman" w:eastAsia="AdvGulliv-R" w:hAnsi="Times New Roman" w:cs="Times New Roman"/>
          <w:sz w:val="20"/>
          <w:szCs w:val="20"/>
          <w:lang w:val="en-IN"/>
        </w:rPr>
        <w:t xml:space="preserve">a sectorial snapshot </w:t>
      </w:r>
      <w:r w:rsidR="001F6AB2" w:rsidRPr="00BA33D6">
        <w:rPr>
          <w:rFonts w:ascii="Times New Roman" w:eastAsia="AdvGulliv-R" w:hAnsi="Times New Roman" w:cs="Times New Roman"/>
          <w:sz w:val="20"/>
          <w:szCs w:val="20"/>
          <w:lang w:val="en-IN"/>
        </w:rPr>
        <w:t xml:space="preserve">to extend the practices associated with a specific </w:t>
      </w:r>
      <w:r w:rsidRPr="00BA33D6">
        <w:rPr>
          <w:rFonts w:ascii="Times New Roman" w:eastAsia="AdvGulliv-R" w:hAnsi="Times New Roman" w:cs="Times New Roman"/>
          <w:sz w:val="20"/>
          <w:szCs w:val="20"/>
          <w:lang w:val="en-IN"/>
        </w:rPr>
        <w:t>sector</w:t>
      </w:r>
      <w:r w:rsidR="001F6AB2" w:rsidRPr="00BA33D6">
        <w:rPr>
          <w:rFonts w:ascii="Times New Roman" w:eastAsia="AdvGulliv-R" w:hAnsi="Times New Roman" w:cs="Times New Roman"/>
          <w:sz w:val="20"/>
          <w:szCs w:val="20"/>
          <w:lang w:val="en-IN"/>
        </w:rPr>
        <w:t xml:space="preserve"> for</w:t>
      </w:r>
      <w:r w:rsidRPr="00BA33D6">
        <w:rPr>
          <w:rFonts w:ascii="Times New Roman" w:eastAsia="AdvGulliv-R" w:hAnsi="Times New Roman" w:cs="Times New Roman"/>
          <w:sz w:val="20"/>
          <w:szCs w:val="20"/>
          <w:lang w:val="en-IN"/>
        </w:rPr>
        <w:t xml:space="preserve"> </w:t>
      </w:r>
      <w:r w:rsidR="00DB11D2">
        <w:rPr>
          <w:rFonts w:ascii="Times New Roman" w:eastAsia="AdvGulliv-R" w:hAnsi="Times New Roman" w:cs="Times New Roman"/>
          <w:sz w:val="20"/>
          <w:szCs w:val="20"/>
          <w:lang w:val="en-IN"/>
        </w:rPr>
        <w:t>improving</w:t>
      </w:r>
      <w:r w:rsidRPr="00BA33D6">
        <w:rPr>
          <w:rFonts w:ascii="Times New Roman" w:eastAsia="AdvGulliv-R" w:hAnsi="Times New Roman" w:cs="Times New Roman"/>
          <w:sz w:val="20"/>
          <w:szCs w:val="20"/>
          <w:lang w:val="en-IN"/>
        </w:rPr>
        <w:t xml:space="preserve"> supply chain</w:t>
      </w:r>
      <w:r w:rsidR="00DB11D2">
        <w:rPr>
          <w:rFonts w:ascii="Times New Roman" w:eastAsia="AdvGulliv-R" w:hAnsi="Times New Roman" w:cs="Times New Roman"/>
          <w:sz w:val="20"/>
          <w:szCs w:val="20"/>
          <w:lang w:val="en-IN"/>
        </w:rPr>
        <w:t xml:space="preserve"> pr</w:t>
      </w:r>
      <w:r w:rsidR="001E046D">
        <w:rPr>
          <w:rFonts w:ascii="Times New Roman" w:eastAsia="AdvGulliv-R" w:hAnsi="Times New Roman" w:cs="Times New Roman"/>
          <w:sz w:val="20"/>
          <w:szCs w:val="20"/>
          <w:lang w:val="en-IN"/>
        </w:rPr>
        <w:t>ocesses</w:t>
      </w:r>
      <w:r w:rsidR="00DB11D2">
        <w:rPr>
          <w:rFonts w:ascii="Times New Roman" w:eastAsia="AdvGulliv-R" w:hAnsi="Times New Roman" w:cs="Times New Roman"/>
          <w:sz w:val="20"/>
          <w:szCs w:val="20"/>
          <w:lang w:val="en-IN"/>
        </w:rPr>
        <w:t xml:space="preserve"> </w:t>
      </w:r>
      <w:r w:rsidRPr="00E15481">
        <w:rPr>
          <w:rFonts w:ascii="Times New Roman" w:eastAsia="AdvGulliv-R" w:hAnsi="Times New Roman" w:cs="Times New Roman"/>
          <w:color w:val="0070C0"/>
          <w:sz w:val="20"/>
          <w:szCs w:val="20"/>
          <w:lang w:val="en-IN"/>
        </w:rPr>
        <w:t>(</w:t>
      </w:r>
      <w:proofErr w:type="spellStart"/>
      <w:r w:rsidRPr="00E15481">
        <w:rPr>
          <w:rFonts w:ascii="Times New Roman" w:eastAsia="AdvGulliv-R" w:hAnsi="Times New Roman" w:cs="Times New Roman"/>
          <w:color w:val="0070C0"/>
          <w:sz w:val="20"/>
          <w:szCs w:val="20"/>
          <w:lang w:val="en-IN"/>
        </w:rPr>
        <w:t>Turker</w:t>
      </w:r>
      <w:proofErr w:type="spellEnd"/>
      <w:r w:rsidRPr="00E15481">
        <w:rPr>
          <w:rFonts w:ascii="Times New Roman" w:eastAsia="AdvGulliv-R" w:hAnsi="Times New Roman" w:cs="Times New Roman"/>
          <w:color w:val="0070C0"/>
          <w:sz w:val="20"/>
          <w:szCs w:val="20"/>
          <w:lang w:val="en-IN"/>
        </w:rPr>
        <w:t xml:space="preserve"> and </w:t>
      </w:r>
      <w:proofErr w:type="spellStart"/>
      <w:r w:rsidRPr="00E15481">
        <w:rPr>
          <w:rFonts w:ascii="Times New Roman" w:eastAsia="AdvGulliv-R" w:hAnsi="Times New Roman" w:cs="Times New Roman"/>
          <w:color w:val="0070C0"/>
          <w:sz w:val="20"/>
          <w:szCs w:val="20"/>
          <w:lang w:val="en-IN"/>
        </w:rPr>
        <w:t>Altuntas</w:t>
      </w:r>
      <w:proofErr w:type="spellEnd"/>
      <w:r w:rsidR="008C66E2" w:rsidRPr="00E15481">
        <w:rPr>
          <w:rFonts w:ascii="Times New Roman" w:eastAsia="AdvGulliv-R" w:hAnsi="Times New Roman" w:cs="Times New Roman"/>
          <w:color w:val="0070C0"/>
          <w:sz w:val="20"/>
          <w:szCs w:val="20"/>
          <w:lang w:val="en-IN"/>
        </w:rPr>
        <w:t xml:space="preserve"> </w:t>
      </w:r>
      <w:r w:rsidRPr="00E15481">
        <w:rPr>
          <w:rFonts w:ascii="Times New Roman" w:eastAsia="AdvGulliv-R" w:hAnsi="Times New Roman" w:cs="Times New Roman"/>
          <w:color w:val="0070C0"/>
          <w:sz w:val="20"/>
          <w:szCs w:val="20"/>
          <w:lang w:val="en-IN"/>
        </w:rPr>
        <w:t xml:space="preserve">2014). </w:t>
      </w:r>
      <w:r w:rsidR="00824945" w:rsidRPr="00E15481">
        <w:rPr>
          <w:rFonts w:ascii="Times New Roman" w:eastAsia="AdvGulliv-R" w:hAnsi="Times New Roman" w:cs="Times New Roman"/>
          <w:color w:val="0070C0"/>
          <w:sz w:val="20"/>
          <w:szCs w:val="20"/>
          <w:lang w:val="en-IN"/>
        </w:rPr>
        <w:t xml:space="preserve">Zaid et al. (2018) </w:t>
      </w:r>
      <w:r w:rsidR="006B71D2" w:rsidRPr="00BA33D6">
        <w:rPr>
          <w:rFonts w:ascii="Times New Roman" w:eastAsia="AdvGulliv-R" w:hAnsi="Times New Roman" w:cs="Times New Roman"/>
          <w:sz w:val="20"/>
          <w:szCs w:val="20"/>
          <w:lang w:val="en-IN"/>
        </w:rPr>
        <w:t xml:space="preserve">investigated the impact of human resource practices on </w:t>
      </w:r>
      <w:r w:rsidR="006558D6" w:rsidRPr="00BA33D6">
        <w:rPr>
          <w:rFonts w:ascii="Times New Roman" w:eastAsia="AdvGulliv-R" w:hAnsi="Times New Roman" w:cs="Times New Roman"/>
          <w:sz w:val="20"/>
          <w:szCs w:val="20"/>
          <w:lang w:val="en-IN"/>
        </w:rPr>
        <w:t xml:space="preserve">the </w:t>
      </w:r>
      <w:r w:rsidR="006B71D2" w:rsidRPr="00BA33D6">
        <w:rPr>
          <w:rFonts w:ascii="Times New Roman" w:eastAsia="AdvGulliv-R" w:hAnsi="Times New Roman" w:cs="Times New Roman"/>
          <w:sz w:val="20"/>
          <w:szCs w:val="20"/>
          <w:lang w:val="en-IN"/>
        </w:rPr>
        <w:t xml:space="preserve">sustainable performance </w:t>
      </w:r>
      <w:r w:rsidR="00D55DBF" w:rsidRPr="00BA33D6">
        <w:rPr>
          <w:rFonts w:ascii="Times New Roman" w:eastAsia="AdvGulliv-R" w:hAnsi="Times New Roman" w:cs="Times New Roman"/>
          <w:sz w:val="20"/>
          <w:szCs w:val="20"/>
          <w:lang w:val="en-IN"/>
        </w:rPr>
        <w:t>of Palestine manufacturing organi</w:t>
      </w:r>
      <w:r w:rsidR="00695158">
        <w:rPr>
          <w:rFonts w:ascii="Times New Roman" w:eastAsia="AdvGulliv-R" w:hAnsi="Times New Roman" w:cs="Times New Roman"/>
          <w:sz w:val="20"/>
          <w:szCs w:val="20"/>
          <w:lang w:val="en-IN"/>
        </w:rPr>
        <w:t>s</w:t>
      </w:r>
      <w:r w:rsidR="00D55DBF" w:rsidRPr="00BA33D6">
        <w:rPr>
          <w:rFonts w:ascii="Times New Roman" w:eastAsia="AdvGulliv-R" w:hAnsi="Times New Roman" w:cs="Times New Roman"/>
          <w:sz w:val="20"/>
          <w:szCs w:val="20"/>
          <w:lang w:val="en-IN"/>
        </w:rPr>
        <w:t>ations</w:t>
      </w:r>
      <w:r w:rsidR="00D55DBF" w:rsidRPr="0039382F">
        <w:rPr>
          <w:rFonts w:ascii="Times New Roman" w:eastAsia="AdvGulliv-R" w:hAnsi="Times New Roman" w:cs="Times New Roman"/>
          <w:color w:val="1F497D" w:themeColor="text2"/>
          <w:sz w:val="20"/>
          <w:szCs w:val="20"/>
          <w:lang w:val="en-IN"/>
        </w:rPr>
        <w:t xml:space="preserve">. </w:t>
      </w:r>
      <w:r w:rsidR="001E046D" w:rsidRPr="00132885">
        <w:rPr>
          <w:rFonts w:ascii="Times New Roman" w:eastAsia="AdvGulliv-R" w:hAnsi="Times New Roman" w:cs="Times New Roman"/>
          <w:color w:val="000000" w:themeColor="text1"/>
          <w:sz w:val="20"/>
          <w:szCs w:val="20"/>
          <w:lang w:val="en-IN"/>
        </w:rPr>
        <w:t>A partial least square</w:t>
      </w:r>
      <w:r w:rsidR="001B4AFD" w:rsidRPr="00132885">
        <w:rPr>
          <w:rFonts w:ascii="Times New Roman" w:eastAsia="AdvGulliv-R" w:hAnsi="Times New Roman" w:cs="Times New Roman"/>
          <w:color w:val="000000" w:themeColor="text1"/>
          <w:sz w:val="20"/>
          <w:szCs w:val="20"/>
          <w:lang w:val="en-IN"/>
        </w:rPr>
        <w:t xml:space="preserve"> model </w:t>
      </w:r>
      <w:r w:rsidR="001E046D" w:rsidRPr="00132885">
        <w:rPr>
          <w:rFonts w:ascii="Times New Roman" w:eastAsia="AdvGulliv-R" w:hAnsi="Times New Roman" w:cs="Times New Roman"/>
          <w:color w:val="000000" w:themeColor="text1"/>
          <w:sz w:val="20"/>
          <w:szCs w:val="20"/>
          <w:lang w:val="en-IN"/>
        </w:rPr>
        <w:t>was</w:t>
      </w:r>
      <w:r w:rsidR="001B4AFD" w:rsidRPr="00132885">
        <w:rPr>
          <w:rFonts w:ascii="Times New Roman" w:eastAsia="AdvGulliv-R" w:hAnsi="Times New Roman" w:cs="Times New Roman"/>
          <w:color w:val="000000" w:themeColor="text1"/>
          <w:sz w:val="20"/>
          <w:szCs w:val="20"/>
          <w:lang w:val="en-IN"/>
        </w:rPr>
        <w:t xml:space="preserve"> applied to test the rel</w:t>
      </w:r>
      <w:r w:rsidR="001B4AFD" w:rsidRPr="00BA33D6">
        <w:rPr>
          <w:rFonts w:ascii="Times New Roman" w:eastAsia="AdvGulliv-R" w:hAnsi="Times New Roman" w:cs="Times New Roman"/>
          <w:sz w:val="20"/>
          <w:szCs w:val="20"/>
          <w:lang w:val="en-IN"/>
        </w:rPr>
        <w:t xml:space="preserve">ationship. Results indicate that human resource practices have </w:t>
      </w:r>
      <w:r w:rsidR="006558D6" w:rsidRPr="00BA33D6">
        <w:rPr>
          <w:rFonts w:ascii="Times New Roman" w:eastAsia="AdvGulliv-R" w:hAnsi="Times New Roman" w:cs="Times New Roman"/>
          <w:sz w:val="20"/>
          <w:szCs w:val="20"/>
          <w:lang w:val="en-IN"/>
        </w:rPr>
        <w:t xml:space="preserve">a </w:t>
      </w:r>
      <w:r w:rsidR="001B4AFD" w:rsidRPr="00BA33D6">
        <w:rPr>
          <w:rFonts w:ascii="Times New Roman" w:eastAsia="AdvGulliv-R" w:hAnsi="Times New Roman" w:cs="Times New Roman"/>
          <w:sz w:val="20"/>
          <w:szCs w:val="20"/>
          <w:lang w:val="en-IN"/>
        </w:rPr>
        <w:t xml:space="preserve">positive impact on sustainable performance. </w:t>
      </w:r>
      <w:r w:rsidR="00695158">
        <w:rPr>
          <w:rFonts w:ascii="Times New Roman" w:eastAsia="AdvGulliv-R" w:hAnsi="Times New Roman" w:cs="Times New Roman"/>
          <w:sz w:val="20"/>
          <w:szCs w:val="20"/>
          <w:lang w:val="en-IN"/>
        </w:rPr>
        <w:t>Particular</w:t>
      </w:r>
      <w:r w:rsidR="001B4AFD" w:rsidRPr="00BA33D6">
        <w:rPr>
          <w:rFonts w:ascii="Times New Roman" w:eastAsia="AdvGulliv-R" w:hAnsi="Times New Roman" w:cs="Times New Roman"/>
          <w:sz w:val="20"/>
          <w:szCs w:val="20"/>
          <w:lang w:val="en-IN"/>
        </w:rPr>
        <w:t xml:space="preserve"> emphasis is </w:t>
      </w:r>
      <w:r w:rsidR="005B63EB">
        <w:rPr>
          <w:rFonts w:ascii="Times New Roman" w:eastAsia="AdvGulliv-R" w:hAnsi="Times New Roman" w:cs="Times New Roman"/>
          <w:sz w:val="20"/>
          <w:szCs w:val="20"/>
          <w:lang w:val="en-IN"/>
        </w:rPr>
        <w:t>placed</w:t>
      </w:r>
      <w:r w:rsidR="001B4AFD" w:rsidRPr="00BA33D6">
        <w:rPr>
          <w:rFonts w:ascii="Times New Roman" w:eastAsia="AdvGulliv-R" w:hAnsi="Times New Roman" w:cs="Times New Roman"/>
          <w:sz w:val="20"/>
          <w:szCs w:val="20"/>
          <w:lang w:val="en-IN"/>
        </w:rPr>
        <w:t xml:space="preserve"> </w:t>
      </w:r>
      <w:r w:rsidR="00E57EE7" w:rsidRPr="00BA33D6">
        <w:rPr>
          <w:rFonts w:ascii="Times New Roman" w:eastAsia="AdvGulliv-R" w:hAnsi="Times New Roman" w:cs="Times New Roman"/>
          <w:sz w:val="20"/>
          <w:szCs w:val="20"/>
          <w:lang w:val="en-IN"/>
        </w:rPr>
        <w:t xml:space="preserve">on green </w:t>
      </w:r>
      <w:r w:rsidR="00FC2606" w:rsidRPr="00BA33D6">
        <w:rPr>
          <w:rFonts w:ascii="Times New Roman" w:eastAsia="AdvGulliv-R" w:hAnsi="Times New Roman" w:cs="Times New Roman"/>
          <w:sz w:val="20"/>
          <w:szCs w:val="20"/>
          <w:lang w:val="en-IN"/>
        </w:rPr>
        <w:t>training</w:t>
      </w:r>
      <w:r w:rsidR="00E57EE7" w:rsidRPr="00BA33D6">
        <w:rPr>
          <w:rFonts w:ascii="Times New Roman" w:eastAsia="AdvGulliv-R" w:hAnsi="Times New Roman" w:cs="Times New Roman"/>
          <w:sz w:val="20"/>
          <w:szCs w:val="20"/>
          <w:lang w:val="en-IN"/>
        </w:rPr>
        <w:t xml:space="preserve"> programs for improving </w:t>
      </w:r>
      <w:r w:rsidR="00695158">
        <w:rPr>
          <w:rFonts w:ascii="Times New Roman" w:eastAsia="AdvGulliv-R" w:hAnsi="Times New Roman" w:cs="Times New Roman"/>
          <w:sz w:val="20"/>
          <w:szCs w:val="20"/>
          <w:lang w:val="en-IN"/>
        </w:rPr>
        <w:t xml:space="preserve">the </w:t>
      </w:r>
      <w:r w:rsidR="00E57EE7" w:rsidRPr="00BA33D6">
        <w:rPr>
          <w:rFonts w:ascii="Times New Roman" w:eastAsia="AdvGulliv-R" w:hAnsi="Times New Roman" w:cs="Times New Roman"/>
          <w:sz w:val="20"/>
          <w:szCs w:val="20"/>
          <w:lang w:val="en-IN"/>
        </w:rPr>
        <w:t xml:space="preserve">sustainable performance of </w:t>
      </w:r>
      <w:r w:rsidR="00695158">
        <w:rPr>
          <w:rFonts w:ascii="Times New Roman" w:eastAsia="AdvGulliv-R" w:hAnsi="Times New Roman" w:cs="Times New Roman"/>
          <w:sz w:val="20"/>
          <w:szCs w:val="20"/>
          <w:lang w:val="en-IN"/>
        </w:rPr>
        <w:t>organis</w:t>
      </w:r>
      <w:r w:rsidR="00E57EE7" w:rsidRPr="00BA33D6">
        <w:rPr>
          <w:rFonts w:ascii="Times New Roman" w:eastAsia="AdvGulliv-R" w:hAnsi="Times New Roman" w:cs="Times New Roman"/>
          <w:sz w:val="20"/>
          <w:szCs w:val="20"/>
          <w:lang w:val="en-IN"/>
        </w:rPr>
        <w:t xml:space="preserve">ations. </w:t>
      </w:r>
      <w:proofErr w:type="spellStart"/>
      <w:r w:rsidR="008C7C89" w:rsidRPr="00D22E18">
        <w:rPr>
          <w:rFonts w:ascii="Times New Roman" w:eastAsia="AdvGulliv-R" w:hAnsi="Times New Roman" w:cs="Times New Roman"/>
          <w:color w:val="0070C0"/>
          <w:sz w:val="20"/>
          <w:szCs w:val="20"/>
          <w:lang w:val="en-IN"/>
        </w:rPr>
        <w:t>Longoni</w:t>
      </w:r>
      <w:proofErr w:type="spellEnd"/>
      <w:r w:rsidR="008C7C89" w:rsidRPr="00D22E18">
        <w:rPr>
          <w:rFonts w:ascii="Times New Roman" w:eastAsia="AdvGulliv-R" w:hAnsi="Times New Roman" w:cs="Times New Roman"/>
          <w:color w:val="0070C0"/>
          <w:sz w:val="20"/>
          <w:szCs w:val="20"/>
          <w:lang w:val="en-IN"/>
        </w:rPr>
        <w:t xml:space="preserve"> et al.</w:t>
      </w:r>
      <w:r w:rsidR="005B63EB" w:rsidRPr="00D22E18">
        <w:rPr>
          <w:rFonts w:ascii="Times New Roman" w:eastAsia="AdvGulliv-R" w:hAnsi="Times New Roman" w:cs="Times New Roman"/>
          <w:color w:val="0070C0"/>
          <w:sz w:val="20"/>
          <w:szCs w:val="20"/>
          <w:lang w:val="en-IN"/>
        </w:rPr>
        <w:t xml:space="preserve"> </w:t>
      </w:r>
      <w:r w:rsidR="008C7C89" w:rsidRPr="00D22E18">
        <w:rPr>
          <w:rFonts w:ascii="Times New Roman" w:eastAsia="AdvGulliv-R" w:hAnsi="Times New Roman" w:cs="Times New Roman"/>
          <w:color w:val="0070C0"/>
          <w:sz w:val="20"/>
          <w:szCs w:val="20"/>
          <w:lang w:val="en-IN"/>
        </w:rPr>
        <w:t xml:space="preserve">(2018) </w:t>
      </w:r>
      <w:r w:rsidR="004D616F" w:rsidRPr="00BA33D6">
        <w:rPr>
          <w:rFonts w:ascii="Times New Roman" w:eastAsia="AdvGulliv-R" w:hAnsi="Times New Roman" w:cs="Times New Roman"/>
          <w:sz w:val="20"/>
          <w:szCs w:val="20"/>
          <w:lang w:val="en-IN"/>
        </w:rPr>
        <w:t xml:space="preserve">investigated the </w:t>
      </w:r>
      <w:r w:rsidR="00695158">
        <w:rPr>
          <w:rFonts w:ascii="Times New Roman" w:eastAsia="AdvGulliv-R" w:hAnsi="Times New Roman" w:cs="Times New Roman"/>
          <w:sz w:val="20"/>
          <w:szCs w:val="20"/>
          <w:lang w:val="en-IN"/>
        </w:rPr>
        <w:t>effe</w:t>
      </w:r>
      <w:r w:rsidR="004D616F" w:rsidRPr="00BA33D6">
        <w:rPr>
          <w:rFonts w:ascii="Times New Roman" w:eastAsia="AdvGulliv-R" w:hAnsi="Times New Roman" w:cs="Times New Roman"/>
          <w:sz w:val="20"/>
          <w:szCs w:val="20"/>
          <w:lang w:val="en-IN"/>
        </w:rPr>
        <w:t>ct of green hiring, green training, green performance</w:t>
      </w:r>
      <w:r w:rsidR="00695158">
        <w:rPr>
          <w:rFonts w:ascii="Times New Roman" w:eastAsia="AdvGulliv-R" w:hAnsi="Times New Roman" w:cs="Times New Roman"/>
          <w:sz w:val="20"/>
          <w:szCs w:val="20"/>
          <w:lang w:val="en-IN"/>
        </w:rPr>
        <w:t>, and compensation on manufacturing organisations' environmental and financial performance</w:t>
      </w:r>
      <w:r w:rsidR="004D616F" w:rsidRPr="00BA33D6">
        <w:rPr>
          <w:rFonts w:ascii="Times New Roman" w:eastAsia="AdvGulliv-R" w:hAnsi="Times New Roman" w:cs="Times New Roman"/>
          <w:sz w:val="20"/>
          <w:szCs w:val="20"/>
          <w:lang w:val="en-IN"/>
        </w:rPr>
        <w:t xml:space="preserve"> in Italy. The</w:t>
      </w:r>
      <w:r w:rsidR="005B63EB">
        <w:rPr>
          <w:rFonts w:ascii="Times New Roman" w:eastAsia="AdvGulliv-R" w:hAnsi="Times New Roman" w:cs="Times New Roman"/>
          <w:sz w:val="20"/>
          <w:szCs w:val="20"/>
          <w:lang w:val="en-IN"/>
        </w:rPr>
        <w:t>ir</w:t>
      </w:r>
      <w:r w:rsidR="004D616F" w:rsidRPr="00BA33D6">
        <w:rPr>
          <w:rFonts w:ascii="Times New Roman" w:eastAsia="AdvGulliv-R" w:hAnsi="Times New Roman" w:cs="Times New Roman"/>
          <w:sz w:val="20"/>
          <w:szCs w:val="20"/>
          <w:lang w:val="en-IN"/>
        </w:rPr>
        <w:t xml:space="preserve"> regression model suggests that green human resource practices </w:t>
      </w:r>
      <w:r w:rsidR="00695158">
        <w:rPr>
          <w:rFonts w:ascii="Times New Roman" w:eastAsia="AdvGulliv-R" w:hAnsi="Times New Roman" w:cs="Times New Roman"/>
          <w:sz w:val="20"/>
          <w:szCs w:val="20"/>
          <w:lang w:val="en-IN"/>
        </w:rPr>
        <w:t>positively impact both the firm's environmental and financial performance</w:t>
      </w:r>
      <w:r w:rsidR="004D616F" w:rsidRPr="00BA33D6">
        <w:rPr>
          <w:rFonts w:ascii="Times New Roman" w:eastAsia="AdvGulliv-R" w:hAnsi="Times New Roman" w:cs="Times New Roman"/>
          <w:sz w:val="20"/>
          <w:szCs w:val="20"/>
          <w:lang w:val="en-IN"/>
        </w:rPr>
        <w:t xml:space="preserve">. </w:t>
      </w:r>
      <w:r w:rsidR="008215BB" w:rsidRPr="00D22E18">
        <w:rPr>
          <w:rFonts w:ascii="Times New Roman" w:eastAsia="AdvGulliv-R" w:hAnsi="Times New Roman" w:cs="Times New Roman"/>
          <w:color w:val="0070C0"/>
          <w:sz w:val="20"/>
          <w:szCs w:val="20"/>
          <w:lang w:val="en-IN"/>
        </w:rPr>
        <w:t>Kumar et al. (2019</w:t>
      </w:r>
      <w:r w:rsidR="00976CBF" w:rsidRPr="00D22E18">
        <w:rPr>
          <w:rFonts w:ascii="Times New Roman" w:eastAsia="AdvGulliv-R" w:hAnsi="Times New Roman" w:cs="Times New Roman"/>
          <w:color w:val="0070C0"/>
          <w:sz w:val="20"/>
          <w:szCs w:val="20"/>
          <w:lang w:val="en-IN"/>
        </w:rPr>
        <w:t>a</w:t>
      </w:r>
      <w:r w:rsidR="008215BB" w:rsidRPr="00D22E18">
        <w:rPr>
          <w:rFonts w:ascii="Times New Roman" w:eastAsia="AdvGulliv-R" w:hAnsi="Times New Roman" w:cs="Times New Roman"/>
          <w:color w:val="0070C0"/>
          <w:sz w:val="20"/>
          <w:szCs w:val="20"/>
          <w:lang w:val="en-IN"/>
        </w:rPr>
        <w:t xml:space="preserve">) </w:t>
      </w:r>
      <w:r w:rsidR="001A02F3" w:rsidRPr="00BA33D6">
        <w:rPr>
          <w:rFonts w:ascii="Times New Roman" w:eastAsia="AdvGulliv-R" w:hAnsi="Times New Roman" w:cs="Times New Roman"/>
          <w:sz w:val="20"/>
          <w:szCs w:val="20"/>
          <w:lang w:val="en-IN"/>
        </w:rPr>
        <w:t xml:space="preserve">evaluated soft </w:t>
      </w:r>
      <w:r w:rsidR="00E479AD" w:rsidRPr="00BA33D6">
        <w:rPr>
          <w:rFonts w:ascii="Times New Roman" w:eastAsia="AdvGulliv-R" w:hAnsi="Times New Roman" w:cs="Times New Roman"/>
          <w:sz w:val="20"/>
          <w:szCs w:val="20"/>
          <w:lang w:val="en-IN"/>
        </w:rPr>
        <w:t>dimensions</w:t>
      </w:r>
      <w:r w:rsidR="001A02F3" w:rsidRPr="00BA33D6">
        <w:rPr>
          <w:rFonts w:ascii="Times New Roman" w:eastAsia="AdvGulliv-R" w:hAnsi="Times New Roman" w:cs="Times New Roman"/>
          <w:sz w:val="20"/>
          <w:szCs w:val="20"/>
          <w:lang w:val="en-IN"/>
        </w:rPr>
        <w:t xml:space="preserve"> of human resource</w:t>
      </w:r>
      <w:r w:rsidR="005B63EB">
        <w:rPr>
          <w:rFonts w:ascii="Times New Roman" w:eastAsia="AdvGulliv-R" w:hAnsi="Times New Roman" w:cs="Times New Roman"/>
          <w:sz w:val="20"/>
          <w:szCs w:val="20"/>
          <w:lang w:val="en-IN"/>
        </w:rPr>
        <w:t>s</w:t>
      </w:r>
      <w:r w:rsidR="001A02F3" w:rsidRPr="00BA33D6">
        <w:rPr>
          <w:rFonts w:ascii="Times New Roman" w:eastAsia="AdvGulliv-R" w:hAnsi="Times New Roman" w:cs="Times New Roman"/>
          <w:sz w:val="20"/>
          <w:szCs w:val="20"/>
          <w:lang w:val="en-IN"/>
        </w:rPr>
        <w:t xml:space="preserve"> for sustainable and green supply chain management using integrated best worst and DEMATEL methods. </w:t>
      </w:r>
      <w:r w:rsidR="00BB6B15" w:rsidRPr="00BA33D6">
        <w:rPr>
          <w:rFonts w:ascii="Times New Roman" w:eastAsia="AdvGulliv-R" w:hAnsi="Times New Roman" w:cs="Times New Roman"/>
          <w:sz w:val="20"/>
          <w:szCs w:val="20"/>
          <w:lang w:val="en-IN"/>
        </w:rPr>
        <w:t xml:space="preserve">The </w:t>
      </w:r>
      <w:r w:rsidR="00695158">
        <w:rPr>
          <w:rFonts w:ascii="Times New Roman" w:eastAsia="AdvGulliv-R" w:hAnsi="Times New Roman" w:cs="Times New Roman"/>
          <w:sz w:val="20"/>
          <w:szCs w:val="20"/>
          <w:lang w:val="en-IN"/>
        </w:rPr>
        <w:t>study results</w:t>
      </w:r>
      <w:r w:rsidR="00BB6B15" w:rsidRPr="00BA33D6">
        <w:rPr>
          <w:rFonts w:ascii="Times New Roman" w:eastAsia="AdvGulliv-R" w:hAnsi="Times New Roman" w:cs="Times New Roman"/>
          <w:sz w:val="20"/>
          <w:szCs w:val="20"/>
          <w:lang w:val="en-IN"/>
        </w:rPr>
        <w:t xml:space="preserve"> conducted on Indian manufacturing organi</w:t>
      </w:r>
      <w:r w:rsidR="00695158">
        <w:rPr>
          <w:rFonts w:ascii="Times New Roman" w:eastAsia="AdvGulliv-R" w:hAnsi="Times New Roman" w:cs="Times New Roman"/>
          <w:sz w:val="20"/>
          <w:szCs w:val="20"/>
          <w:lang w:val="en-IN"/>
        </w:rPr>
        <w:t>s</w:t>
      </w:r>
      <w:r w:rsidR="00BB6B15" w:rsidRPr="00BA33D6">
        <w:rPr>
          <w:rFonts w:ascii="Times New Roman" w:eastAsia="AdvGulliv-R" w:hAnsi="Times New Roman" w:cs="Times New Roman"/>
          <w:sz w:val="20"/>
          <w:szCs w:val="20"/>
          <w:lang w:val="en-IN"/>
        </w:rPr>
        <w:t xml:space="preserve">ations show that </w:t>
      </w:r>
      <w:r w:rsidR="0029344C" w:rsidRPr="00BA33D6">
        <w:rPr>
          <w:rFonts w:ascii="Times New Roman" w:eastAsia="AdvGulliv-R" w:hAnsi="Times New Roman" w:cs="Times New Roman"/>
          <w:sz w:val="20"/>
          <w:szCs w:val="20"/>
          <w:lang w:val="en-IN"/>
        </w:rPr>
        <w:t>“</w:t>
      </w:r>
      <w:r w:rsidR="005B63EB">
        <w:rPr>
          <w:rFonts w:ascii="Times New Roman" w:eastAsia="AdvGulliv-R" w:hAnsi="Times New Roman" w:cs="Times New Roman"/>
          <w:sz w:val="20"/>
          <w:szCs w:val="20"/>
          <w:lang w:val="en-IN"/>
        </w:rPr>
        <w:t>top</w:t>
      </w:r>
      <w:r w:rsidR="0029344C" w:rsidRPr="00BA33D6">
        <w:rPr>
          <w:rFonts w:ascii="Times New Roman" w:eastAsia="AdvGulliv-R" w:hAnsi="Times New Roman" w:cs="Times New Roman"/>
          <w:sz w:val="20"/>
          <w:szCs w:val="20"/>
          <w:lang w:val="en-IN"/>
        </w:rPr>
        <w:t xml:space="preserve"> mana</w:t>
      </w:r>
      <w:r w:rsidR="007F505A" w:rsidRPr="00BA33D6">
        <w:rPr>
          <w:rFonts w:ascii="Times New Roman" w:eastAsia="AdvGulliv-R" w:hAnsi="Times New Roman" w:cs="Times New Roman"/>
          <w:sz w:val="20"/>
          <w:szCs w:val="20"/>
          <w:lang w:val="en-IN"/>
        </w:rPr>
        <w:t>gement commitment</w:t>
      </w:r>
      <w:r w:rsidR="008F5F3F">
        <w:rPr>
          <w:rFonts w:ascii="Times New Roman" w:eastAsia="AdvGulliv-R" w:hAnsi="Times New Roman" w:cs="Times New Roman"/>
          <w:sz w:val="20"/>
          <w:szCs w:val="20"/>
          <w:lang w:val="en-IN"/>
        </w:rPr>
        <w:t xml:space="preserve">” and </w:t>
      </w:r>
      <w:r w:rsidR="00DF3770" w:rsidRPr="00BA33D6">
        <w:rPr>
          <w:rFonts w:ascii="Times New Roman" w:eastAsia="AdvGulliv-R" w:hAnsi="Times New Roman" w:cs="Times New Roman"/>
          <w:sz w:val="20"/>
          <w:szCs w:val="20"/>
          <w:lang w:val="en-IN"/>
        </w:rPr>
        <w:t>employee</w:t>
      </w:r>
      <w:r w:rsidR="007F505A" w:rsidRPr="00BA33D6">
        <w:rPr>
          <w:rFonts w:ascii="Times New Roman" w:eastAsia="AdvGulliv-R" w:hAnsi="Times New Roman" w:cs="Times New Roman"/>
          <w:sz w:val="20"/>
          <w:szCs w:val="20"/>
          <w:lang w:val="en-IN"/>
        </w:rPr>
        <w:t xml:space="preserve"> involvement</w:t>
      </w:r>
      <w:r w:rsidR="005B63EB">
        <w:rPr>
          <w:rFonts w:ascii="Times New Roman" w:eastAsia="AdvGulliv-R" w:hAnsi="Times New Roman" w:cs="Times New Roman"/>
          <w:sz w:val="20"/>
          <w:szCs w:val="20"/>
          <w:lang w:val="en-IN"/>
        </w:rPr>
        <w:t xml:space="preserve"> </w:t>
      </w:r>
      <w:r w:rsidR="007F505A" w:rsidRPr="00BA33D6">
        <w:rPr>
          <w:rFonts w:ascii="Times New Roman" w:eastAsia="AdvGulliv-R" w:hAnsi="Times New Roman" w:cs="Times New Roman"/>
          <w:sz w:val="20"/>
          <w:szCs w:val="20"/>
          <w:lang w:val="en-IN"/>
        </w:rPr>
        <w:t xml:space="preserve">and teamwork” are the </w:t>
      </w:r>
      <w:r w:rsidR="006558D6" w:rsidRPr="00BA33D6">
        <w:rPr>
          <w:rFonts w:ascii="Times New Roman" w:eastAsia="AdvGulliv-R" w:hAnsi="Times New Roman" w:cs="Times New Roman"/>
          <w:sz w:val="20"/>
          <w:szCs w:val="20"/>
          <w:lang w:val="en-IN"/>
        </w:rPr>
        <w:t>critical</w:t>
      </w:r>
      <w:r w:rsidR="007F505A" w:rsidRPr="00BA33D6">
        <w:rPr>
          <w:rFonts w:ascii="Times New Roman" w:eastAsia="AdvGulliv-R" w:hAnsi="Times New Roman" w:cs="Times New Roman"/>
          <w:sz w:val="20"/>
          <w:szCs w:val="20"/>
          <w:lang w:val="en-IN"/>
        </w:rPr>
        <w:t xml:space="preserve"> dimensions of sustainable business performance. </w:t>
      </w:r>
      <w:proofErr w:type="spellStart"/>
      <w:r w:rsidR="0029155C" w:rsidRPr="00D22E18">
        <w:rPr>
          <w:rFonts w:ascii="Times New Roman" w:eastAsia="AdvGulliv-R" w:hAnsi="Times New Roman" w:cs="Times New Roman"/>
          <w:color w:val="0070C0"/>
          <w:sz w:val="20"/>
          <w:szCs w:val="20"/>
          <w:lang w:val="en-IN"/>
        </w:rPr>
        <w:t>Birou</w:t>
      </w:r>
      <w:proofErr w:type="spellEnd"/>
      <w:r w:rsidR="0029155C" w:rsidRPr="00D22E18">
        <w:rPr>
          <w:rFonts w:ascii="Times New Roman" w:eastAsia="AdvGulliv-R" w:hAnsi="Times New Roman" w:cs="Times New Roman"/>
          <w:color w:val="0070C0"/>
          <w:sz w:val="20"/>
          <w:szCs w:val="20"/>
          <w:lang w:val="en-IN"/>
        </w:rPr>
        <w:t xml:space="preserve"> et al. (2019) </w:t>
      </w:r>
      <w:r w:rsidR="00875840" w:rsidRPr="00BA33D6">
        <w:rPr>
          <w:rFonts w:ascii="Times New Roman" w:eastAsia="AdvGulliv-R" w:hAnsi="Times New Roman" w:cs="Times New Roman"/>
          <w:sz w:val="20"/>
          <w:szCs w:val="20"/>
          <w:lang w:val="en-IN"/>
        </w:rPr>
        <w:t xml:space="preserve">investigated the impact of soft dimensions </w:t>
      </w:r>
      <w:r w:rsidR="005B63EB">
        <w:rPr>
          <w:rFonts w:ascii="Times New Roman" w:eastAsia="AdvGulliv-R" w:hAnsi="Times New Roman" w:cs="Times New Roman"/>
          <w:sz w:val="20"/>
          <w:szCs w:val="20"/>
          <w:lang w:val="en-IN"/>
        </w:rPr>
        <w:t>such as</w:t>
      </w:r>
      <w:r w:rsidR="00875840" w:rsidRPr="00BA33D6">
        <w:rPr>
          <w:rFonts w:ascii="Times New Roman" w:eastAsia="AdvGulliv-R" w:hAnsi="Times New Roman" w:cs="Times New Roman"/>
          <w:sz w:val="20"/>
          <w:szCs w:val="20"/>
          <w:lang w:val="en-IN"/>
        </w:rPr>
        <w:t xml:space="preserve"> sustainable knowledge and training on </w:t>
      </w:r>
      <w:r w:rsidR="006558D6" w:rsidRPr="00BA33D6">
        <w:rPr>
          <w:rFonts w:ascii="Times New Roman" w:eastAsia="AdvGulliv-R" w:hAnsi="Times New Roman" w:cs="Times New Roman"/>
          <w:sz w:val="20"/>
          <w:szCs w:val="20"/>
          <w:lang w:val="en-IN"/>
        </w:rPr>
        <w:t xml:space="preserve">the </w:t>
      </w:r>
      <w:r w:rsidR="00875840" w:rsidRPr="00BA33D6">
        <w:rPr>
          <w:rFonts w:ascii="Times New Roman" w:eastAsia="AdvGulliv-R" w:hAnsi="Times New Roman" w:cs="Times New Roman"/>
          <w:sz w:val="20"/>
          <w:szCs w:val="20"/>
          <w:lang w:val="en-IN"/>
        </w:rPr>
        <w:t xml:space="preserve">sustainable performance of </w:t>
      </w:r>
      <w:r w:rsidR="005B63EB">
        <w:rPr>
          <w:rFonts w:ascii="Times New Roman" w:eastAsia="AdvGulliv-R" w:hAnsi="Times New Roman" w:cs="Times New Roman"/>
          <w:sz w:val="20"/>
          <w:szCs w:val="20"/>
          <w:lang w:val="en-IN"/>
        </w:rPr>
        <w:t>a</w:t>
      </w:r>
      <w:r w:rsidR="00875840" w:rsidRPr="00BA33D6">
        <w:rPr>
          <w:rFonts w:ascii="Times New Roman" w:eastAsia="AdvGulliv-R" w:hAnsi="Times New Roman" w:cs="Times New Roman"/>
          <w:sz w:val="20"/>
          <w:szCs w:val="20"/>
          <w:lang w:val="en-IN"/>
        </w:rPr>
        <w:t xml:space="preserve"> firm. </w:t>
      </w:r>
      <w:r w:rsidR="00370840" w:rsidRPr="00BA33D6">
        <w:rPr>
          <w:rFonts w:ascii="Times New Roman" w:eastAsia="AdvGulliv-R" w:hAnsi="Times New Roman" w:cs="Times New Roman"/>
          <w:sz w:val="20"/>
          <w:szCs w:val="20"/>
          <w:lang w:val="en-IN"/>
        </w:rPr>
        <w:t>Structural equation model</w:t>
      </w:r>
      <w:r w:rsidR="005B63EB">
        <w:rPr>
          <w:rFonts w:ascii="Times New Roman" w:eastAsia="AdvGulliv-R" w:hAnsi="Times New Roman" w:cs="Times New Roman"/>
          <w:sz w:val="20"/>
          <w:szCs w:val="20"/>
          <w:lang w:val="en-IN"/>
        </w:rPr>
        <w:t>ling</w:t>
      </w:r>
      <w:r w:rsidR="00370840" w:rsidRPr="00BA33D6">
        <w:rPr>
          <w:rFonts w:ascii="Times New Roman" w:eastAsia="AdvGulliv-R" w:hAnsi="Times New Roman" w:cs="Times New Roman"/>
          <w:sz w:val="20"/>
          <w:szCs w:val="20"/>
          <w:lang w:val="en-IN"/>
        </w:rPr>
        <w:t xml:space="preserve"> using a sample of 129 manufacturing managers </w:t>
      </w:r>
      <w:r w:rsidR="005B63EB">
        <w:rPr>
          <w:rFonts w:ascii="Times New Roman" w:eastAsia="AdvGulliv-R" w:hAnsi="Times New Roman" w:cs="Times New Roman"/>
          <w:sz w:val="20"/>
          <w:szCs w:val="20"/>
          <w:lang w:val="en-IN"/>
        </w:rPr>
        <w:t>was</w:t>
      </w:r>
      <w:r w:rsidR="00370840" w:rsidRPr="00BA33D6">
        <w:rPr>
          <w:rFonts w:ascii="Times New Roman" w:eastAsia="AdvGulliv-R" w:hAnsi="Times New Roman" w:cs="Times New Roman"/>
          <w:sz w:val="20"/>
          <w:szCs w:val="20"/>
          <w:lang w:val="en-IN"/>
        </w:rPr>
        <w:t xml:space="preserve"> used to investigate the relationship. The findings indicate that soft dimensions</w:t>
      </w:r>
      <w:r w:rsidR="006558D6" w:rsidRPr="00BA33D6">
        <w:rPr>
          <w:rFonts w:ascii="Times New Roman" w:eastAsia="AdvGulliv-R" w:hAnsi="Times New Roman" w:cs="Times New Roman"/>
          <w:sz w:val="20"/>
          <w:szCs w:val="20"/>
          <w:lang w:val="en-IN"/>
        </w:rPr>
        <w:t>,</w:t>
      </w:r>
      <w:r w:rsidR="00370840" w:rsidRPr="00BA33D6">
        <w:rPr>
          <w:rFonts w:ascii="Times New Roman" w:eastAsia="AdvGulliv-R" w:hAnsi="Times New Roman" w:cs="Times New Roman"/>
          <w:sz w:val="20"/>
          <w:szCs w:val="20"/>
          <w:lang w:val="en-IN"/>
        </w:rPr>
        <w:t xml:space="preserve"> like </w:t>
      </w:r>
      <w:r w:rsidR="00604C6E" w:rsidRPr="00BA33D6">
        <w:rPr>
          <w:rFonts w:ascii="Times New Roman" w:eastAsia="AdvGulliv-R" w:hAnsi="Times New Roman" w:cs="Times New Roman"/>
          <w:sz w:val="20"/>
          <w:szCs w:val="20"/>
          <w:lang w:val="en-IN"/>
        </w:rPr>
        <w:t>training</w:t>
      </w:r>
      <w:r w:rsidR="00370840" w:rsidRPr="00BA33D6">
        <w:rPr>
          <w:rFonts w:ascii="Times New Roman" w:eastAsia="AdvGulliv-R" w:hAnsi="Times New Roman" w:cs="Times New Roman"/>
          <w:sz w:val="20"/>
          <w:szCs w:val="20"/>
          <w:lang w:val="en-IN"/>
        </w:rPr>
        <w:t xml:space="preserve"> and knowledge related to sustainability</w:t>
      </w:r>
      <w:r w:rsidR="00200B4E">
        <w:rPr>
          <w:rFonts w:ascii="Times New Roman" w:eastAsia="AdvGulliv-R" w:hAnsi="Times New Roman" w:cs="Times New Roman"/>
          <w:sz w:val="20"/>
          <w:szCs w:val="20"/>
          <w:lang w:val="en-IN"/>
        </w:rPr>
        <w:t>,</w:t>
      </w:r>
      <w:r w:rsidR="00370840" w:rsidRPr="00BA33D6">
        <w:rPr>
          <w:rFonts w:ascii="Times New Roman" w:eastAsia="AdvGulliv-R" w:hAnsi="Times New Roman" w:cs="Times New Roman"/>
          <w:sz w:val="20"/>
          <w:szCs w:val="20"/>
          <w:lang w:val="en-IN"/>
        </w:rPr>
        <w:t xml:space="preserve"> </w:t>
      </w:r>
      <w:r w:rsidR="00695158">
        <w:rPr>
          <w:rFonts w:ascii="Times New Roman" w:eastAsia="AdvGulliv-R" w:hAnsi="Times New Roman" w:cs="Times New Roman"/>
          <w:sz w:val="20"/>
          <w:szCs w:val="20"/>
          <w:lang w:val="en-IN"/>
        </w:rPr>
        <w:t>positively impact the firm's sustainable performance</w:t>
      </w:r>
      <w:r w:rsidR="00370840" w:rsidRPr="00BA33D6">
        <w:rPr>
          <w:rFonts w:ascii="Times New Roman" w:eastAsia="AdvGulliv-R" w:hAnsi="Times New Roman" w:cs="Times New Roman"/>
          <w:sz w:val="20"/>
          <w:szCs w:val="20"/>
          <w:lang w:val="en-IN"/>
        </w:rPr>
        <w:t xml:space="preserve">. </w:t>
      </w:r>
      <w:r w:rsidR="00A2559D" w:rsidRPr="00D22E18">
        <w:rPr>
          <w:rFonts w:ascii="Times New Roman" w:eastAsia="AdvGulliv-R" w:hAnsi="Times New Roman" w:cs="Times New Roman"/>
          <w:color w:val="0070C0"/>
          <w:sz w:val="20"/>
          <w:szCs w:val="20"/>
          <w:lang w:val="en-IN"/>
        </w:rPr>
        <w:t xml:space="preserve">Chams et al. (2019) </w:t>
      </w:r>
      <w:r w:rsidR="004E44FD" w:rsidRPr="00BA33D6">
        <w:rPr>
          <w:rFonts w:ascii="Times New Roman" w:eastAsia="AdvGulliv-R" w:hAnsi="Times New Roman" w:cs="Times New Roman"/>
          <w:sz w:val="20"/>
          <w:szCs w:val="20"/>
          <w:lang w:val="en-IN"/>
        </w:rPr>
        <w:t xml:space="preserve">conducted a literature review </w:t>
      </w:r>
      <w:r w:rsidR="00200B4E">
        <w:rPr>
          <w:rFonts w:ascii="Times New Roman" w:eastAsia="AdvGulliv-R" w:hAnsi="Times New Roman" w:cs="Times New Roman"/>
          <w:sz w:val="20"/>
          <w:szCs w:val="20"/>
          <w:lang w:val="en-IN"/>
        </w:rPr>
        <w:t>to</w:t>
      </w:r>
      <w:r w:rsidR="004E44FD" w:rsidRPr="00BA33D6">
        <w:rPr>
          <w:rFonts w:ascii="Times New Roman" w:eastAsia="AdvGulliv-R" w:hAnsi="Times New Roman" w:cs="Times New Roman"/>
          <w:sz w:val="20"/>
          <w:szCs w:val="20"/>
          <w:lang w:val="en-IN"/>
        </w:rPr>
        <w:t xml:space="preserve"> identify the antecedents and outcomes of sustainable human resource practices for sustainable management</w:t>
      </w:r>
      <w:r w:rsidR="002D3D25" w:rsidRPr="00BA33D6">
        <w:rPr>
          <w:rFonts w:ascii="Times New Roman" w:eastAsia="AdvGulliv-R" w:hAnsi="Times New Roman" w:cs="Times New Roman"/>
          <w:sz w:val="20"/>
          <w:szCs w:val="20"/>
          <w:lang w:val="en-IN"/>
        </w:rPr>
        <w:t xml:space="preserve">. </w:t>
      </w:r>
      <w:r w:rsidR="00994144" w:rsidRPr="00132885">
        <w:rPr>
          <w:rFonts w:ascii="Times New Roman" w:eastAsia="AdvGulliv-R" w:hAnsi="Times New Roman" w:cs="Times New Roman"/>
          <w:color w:val="000000" w:themeColor="text1"/>
          <w:sz w:val="20"/>
          <w:szCs w:val="20"/>
          <w:lang w:val="en-IN"/>
        </w:rPr>
        <w:t xml:space="preserve">They </w:t>
      </w:r>
      <w:r w:rsidR="00200B4E" w:rsidRPr="00132885">
        <w:rPr>
          <w:rFonts w:ascii="Times New Roman" w:eastAsia="AdvGulliv-R" w:hAnsi="Times New Roman" w:cs="Times New Roman"/>
          <w:color w:val="000000" w:themeColor="text1"/>
          <w:sz w:val="20"/>
          <w:szCs w:val="20"/>
          <w:lang w:val="en-IN"/>
        </w:rPr>
        <w:t xml:space="preserve">made </w:t>
      </w:r>
      <w:r w:rsidR="00695158" w:rsidRPr="00132885">
        <w:rPr>
          <w:rFonts w:ascii="Times New Roman" w:eastAsia="AdvGulliv-R" w:hAnsi="Times New Roman" w:cs="Times New Roman"/>
          <w:color w:val="000000" w:themeColor="text1"/>
          <w:sz w:val="20"/>
          <w:szCs w:val="20"/>
          <w:lang w:val="en-IN"/>
        </w:rPr>
        <w:t>several</w:t>
      </w:r>
      <w:r w:rsidR="00994144" w:rsidRPr="00132885">
        <w:rPr>
          <w:rFonts w:ascii="Times New Roman" w:eastAsia="AdvGulliv-R" w:hAnsi="Times New Roman" w:cs="Times New Roman"/>
          <w:color w:val="000000" w:themeColor="text1"/>
          <w:sz w:val="20"/>
          <w:szCs w:val="20"/>
          <w:lang w:val="en-IN"/>
        </w:rPr>
        <w:t xml:space="preserve"> </w:t>
      </w:r>
      <w:r w:rsidR="00994144" w:rsidRPr="00BA33D6">
        <w:rPr>
          <w:rFonts w:ascii="Times New Roman" w:eastAsia="AdvGulliv-R" w:hAnsi="Times New Roman" w:cs="Times New Roman"/>
          <w:sz w:val="20"/>
          <w:szCs w:val="20"/>
          <w:lang w:val="en-IN"/>
        </w:rPr>
        <w:t>propositions</w:t>
      </w:r>
      <w:r w:rsidR="006558D6" w:rsidRPr="00BA33D6">
        <w:rPr>
          <w:rFonts w:ascii="Times New Roman" w:eastAsia="AdvGulliv-R" w:hAnsi="Times New Roman" w:cs="Times New Roman"/>
          <w:sz w:val="20"/>
          <w:szCs w:val="20"/>
          <w:lang w:val="en-IN"/>
        </w:rPr>
        <w:t>;</w:t>
      </w:r>
      <w:r w:rsidR="00994144" w:rsidRPr="00BA33D6">
        <w:rPr>
          <w:rFonts w:ascii="Times New Roman" w:eastAsia="AdvGulliv-R" w:hAnsi="Times New Roman" w:cs="Times New Roman"/>
          <w:sz w:val="20"/>
          <w:szCs w:val="20"/>
          <w:lang w:val="en-IN"/>
        </w:rPr>
        <w:t xml:space="preserve"> employee values</w:t>
      </w:r>
      <w:r w:rsidR="00200B4E">
        <w:rPr>
          <w:rFonts w:ascii="Times New Roman" w:eastAsia="AdvGulliv-R" w:hAnsi="Times New Roman" w:cs="Times New Roman"/>
          <w:sz w:val="20"/>
          <w:szCs w:val="20"/>
          <w:lang w:val="en-IN"/>
        </w:rPr>
        <w:t>,</w:t>
      </w:r>
      <w:r w:rsidR="00994144" w:rsidRPr="00BA33D6">
        <w:rPr>
          <w:rFonts w:ascii="Times New Roman" w:eastAsia="AdvGulliv-R" w:hAnsi="Times New Roman" w:cs="Times New Roman"/>
          <w:sz w:val="20"/>
          <w:szCs w:val="20"/>
          <w:lang w:val="en-IN"/>
        </w:rPr>
        <w:t xml:space="preserve"> such as </w:t>
      </w:r>
      <w:r w:rsidR="006558D6" w:rsidRPr="00BA33D6">
        <w:rPr>
          <w:rFonts w:ascii="Times New Roman" w:eastAsia="AdvGulliv-R" w:hAnsi="Times New Roman" w:cs="Times New Roman"/>
          <w:sz w:val="20"/>
          <w:szCs w:val="20"/>
          <w:lang w:val="en-IN"/>
        </w:rPr>
        <w:t xml:space="preserve">the </w:t>
      </w:r>
      <w:r w:rsidR="00994144" w:rsidRPr="00BA33D6">
        <w:rPr>
          <w:rFonts w:ascii="Times New Roman" w:eastAsia="AdvGulliv-R" w:hAnsi="Times New Roman" w:cs="Times New Roman"/>
          <w:sz w:val="20"/>
          <w:szCs w:val="20"/>
          <w:lang w:val="en-IN"/>
        </w:rPr>
        <w:t>tendency to acquire sustainable competencies</w:t>
      </w:r>
      <w:r w:rsidR="00200B4E">
        <w:rPr>
          <w:rFonts w:ascii="Times New Roman" w:eastAsia="AdvGulliv-R" w:hAnsi="Times New Roman" w:cs="Times New Roman"/>
          <w:sz w:val="20"/>
          <w:szCs w:val="20"/>
          <w:lang w:val="en-IN"/>
        </w:rPr>
        <w:t>,</w:t>
      </w:r>
      <w:r w:rsidR="00994144" w:rsidRPr="00BA33D6">
        <w:rPr>
          <w:rFonts w:ascii="Times New Roman" w:eastAsia="AdvGulliv-R" w:hAnsi="Times New Roman" w:cs="Times New Roman"/>
          <w:sz w:val="20"/>
          <w:szCs w:val="20"/>
          <w:lang w:val="en-IN"/>
        </w:rPr>
        <w:t xml:space="preserve"> contribute to achieving sustainability goals and sustainable performance. They also </w:t>
      </w:r>
      <w:r w:rsidR="006558D6" w:rsidRPr="00BA33D6">
        <w:rPr>
          <w:rFonts w:ascii="Times New Roman" w:eastAsia="AdvGulliv-R" w:hAnsi="Times New Roman" w:cs="Times New Roman"/>
          <w:sz w:val="20"/>
          <w:szCs w:val="20"/>
          <w:lang w:val="en-IN"/>
        </w:rPr>
        <w:t>suggest</w:t>
      </w:r>
      <w:r w:rsidR="00994144" w:rsidRPr="00BA33D6">
        <w:rPr>
          <w:rFonts w:ascii="Times New Roman" w:eastAsia="AdvGulliv-R" w:hAnsi="Times New Roman" w:cs="Times New Roman"/>
          <w:sz w:val="20"/>
          <w:szCs w:val="20"/>
          <w:lang w:val="en-IN"/>
        </w:rPr>
        <w:t>ed that soft characteristics like green training and workshops also help in a</w:t>
      </w:r>
      <w:r w:rsidR="006558D6" w:rsidRPr="00BA33D6">
        <w:rPr>
          <w:rFonts w:ascii="Times New Roman" w:eastAsia="AdvGulliv-R" w:hAnsi="Times New Roman" w:cs="Times New Roman"/>
          <w:sz w:val="20"/>
          <w:szCs w:val="20"/>
          <w:lang w:val="en-IN"/>
        </w:rPr>
        <w:t>ttain</w:t>
      </w:r>
      <w:r w:rsidR="00994144" w:rsidRPr="00BA33D6">
        <w:rPr>
          <w:rFonts w:ascii="Times New Roman" w:eastAsia="AdvGulliv-R" w:hAnsi="Times New Roman" w:cs="Times New Roman"/>
          <w:sz w:val="20"/>
          <w:szCs w:val="20"/>
          <w:lang w:val="en-IN"/>
        </w:rPr>
        <w:t>ing sustainability</w:t>
      </w:r>
      <w:r w:rsidR="006558D6" w:rsidRPr="00BA33D6">
        <w:rPr>
          <w:rFonts w:ascii="Times New Roman" w:eastAsia="AdvGulliv-R" w:hAnsi="Times New Roman" w:cs="Times New Roman"/>
          <w:sz w:val="20"/>
          <w:szCs w:val="20"/>
          <w:lang w:val="en-IN"/>
        </w:rPr>
        <w:t>-</w:t>
      </w:r>
      <w:r w:rsidR="00994144" w:rsidRPr="00BA33D6">
        <w:rPr>
          <w:rFonts w:ascii="Times New Roman" w:eastAsia="AdvGulliv-R" w:hAnsi="Times New Roman" w:cs="Times New Roman"/>
          <w:sz w:val="20"/>
          <w:szCs w:val="20"/>
          <w:lang w:val="en-IN"/>
        </w:rPr>
        <w:t xml:space="preserve">related goals. </w:t>
      </w:r>
      <w:r w:rsidR="004E6C33" w:rsidRPr="00D22E18">
        <w:rPr>
          <w:rFonts w:ascii="Times New Roman" w:eastAsia="AdvGulliv-R" w:hAnsi="Times New Roman" w:cs="Times New Roman"/>
          <w:color w:val="0070C0"/>
          <w:sz w:val="20"/>
          <w:szCs w:val="20"/>
          <w:lang w:val="en-IN"/>
        </w:rPr>
        <w:t>Yadav et al.</w:t>
      </w:r>
      <w:r w:rsidR="00200B4E" w:rsidRPr="00D22E18">
        <w:rPr>
          <w:rFonts w:ascii="Times New Roman" w:eastAsia="AdvGulliv-R" w:hAnsi="Times New Roman" w:cs="Times New Roman"/>
          <w:color w:val="0070C0"/>
          <w:sz w:val="20"/>
          <w:szCs w:val="20"/>
          <w:lang w:val="en-IN"/>
        </w:rPr>
        <w:t xml:space="preserve"> </w:t>
      </w:r>
      <w:r w:rsidR="004E6C33" w:rsidRPr="00D22E18">
        <w:rPr>
          <w:rFonts w:ascii="Times New Roman" w:eastAsia="AdvGulliv-R" w:hAnsi="Times New Roman" w:cs="Times New Roman"/>
          <w:color w:val="0070C0"/>
          <w:sz w:val="20"/>
          <w:szCs w:val="20"/>
          <w:lang w:val="en-IN"/>
        </w:rPr>
        <w:t xml:space="preserve">(2019) </w:t>
      </w:r>
      <w:r w:rsidR="001E6372" w:rsidRPr="00BA33D6">
        <w:rPr>
          <w:rFonts w:ascii="Times New Roman" w:eastAsia="AdvGulliv-R" w:hAnsi="Times New Roman" w:cs="Times New Roman"/>
          <w:sz w:val="20"/>
          <w:szCs w:val="20"/>
          <w:lang w:val="en-IN"/>
        </w:rPr>
        <w:t xml:space="preserve">conducted a study on </w:t>
      </w:r>
      <w:r w:rsidR="006558D6" w:rsidRPr="00BA33D6">
        <w:rPr>
          <w:rFonts w:ascii="Times New Roman" w:eastAsia="AdvGulliv-R" w:hAnsi="Times New Roman" w:cs="Times New Roman"/>
          <w:sz w:val="20"/>
          <w:szCs w:val="20"/>
          <w:lang w:val="en-IN"/>
        </w:rPr>
        <w:t xml:space="preserve">the </w:t>
      </w:r>
      <w:r w:rsidR="001E6372" w:rsidRPr="00BA33D6">
        <w:rPr>
          <w:rFonts w:ascii="Times New Roman" w:eastAsia="AdvGulliv-R" w:hAnsi="Times New Roman" w:cs="Times New Roman"/>
          <w:sz w:val="20"/>
          <w:szCs w:val="20"/>
          <w:lang w:val="en-IN"/>
        </w:rPr>
        <w:t xml:space="preserve">Indian power sector in human resource factors for achieving sustainability. </w:t>
      </w:r>
      <w:r w:rsidR="00A12390" w:rsidRPr="00BA33D6">
        <w:rPr>
          <w:rFonts w:ascii="Times New Roman" w:eastAsia="AdvGulliv-R" w:hAnsi="Times New Roman" w:cs="Times New Roman"/>
          <w:sz w:val="20"/>
          <w:szCs w:val="20"/>
          <w:lang w:val="en-IN"/>
        </w:rPr>
        <w:t xml:space="preserve">They applied an ISM </w:t>
      </w:r>
      <w:r w:rsidR="00911239" w:rsidRPr="00BA33D6">
        <w:rPr>
          <w:rFonts w:ascii="Times New Roman" w:eastAsia="AdvGulliv-R" w:hAnsi="Times New Roman" w:cs="Times New Roman"/>
          <w:sz w:val="20"/>
          <w:szCs w:val="20"/>
          <w:lang w:val="en-IN"/>
        </w:rPr>
        <w:t>methodology</w:t>
      </w:r>
      <w:r w:rsidR="00200B4E">
        <w:rPr>
          <w:rFonts w:ascii="Times New Roman" w:eastAsia="AdvGulliv-R" w:hAnsi="Times New Roman" w:cs="Times New Roman"/>
          <w:sz w:val="20"/>
          <w:szCs w:val="20"/>
          <w:lang w:val="en-IN"/>
        </w:rPr>
        <w:t xml:space="preserve"> </w:t>
      </w:r>
      <w:r w:rsidR="00200B4E" w:rsidRPr="00132885">
        <w:rPr>
          <w:rFonts w:ascii="Times New Roman" w:eastAsia="AdvGulliv-R" w:hAnsi="Times New Roman" w:cs="Times New Roman"/>
          <w:color w:val="000000" w:themeColor="text1"/>
          <w:sz w:val="20"/>
          <w:szCs w:val="20"/>
          <w:lang w:val="en-IN"/>
        </w:rPr>
        <w:t>to build a</w:t>
      </w:r>
      <w:r w:rsidR="00A12390" w:rsidRPr="00132885">
        <w:rPr>
          <w:rFonts w:ascii="Times New Roman" w:eastAsia="AdvGulliv-R" w:hAnsi="Times New Roman" w:cs="Times New Roman"/>
          <w:color w:val="000000" w:themeColor="text1"/>
          <w:sz w:val="20"/>
          <w:szCs w:val="20"/>
          <w:lang w:val="en-IN"/>
        </w:rPr>
        <w:t xml:space="preserve"> </w:t>
      </w:r>
      <w:r w:rsidR="00911239" w:rsidRPr="00BA33D6">
        <w:rPr>
          <w:rFonts w:ascii="Times New Roman" w:eastAsia="AdvGulliv-R" w:hAnsi="Times New Roman" w:cs="Times New Roman"/>
          <w:sz w:val="20"/>
          <w:szCs w:val="20"/>
          <w:lang w:val="en-IN"/>
        </w:rPr>
        <w:t>hierarchal</w:t>
      </w:r>
      <w:r w:rsidR="00A12390" w:rsidRPr="00BA33D6">
        <w:rPr>
          <w:rFonts w:ascii="Times New Roman" w:eastAsia="AdvGulliv-R" w:hAnsi="Times New Roman" w:cs="Times New Roman"/>
          <w:sz w:val="20"/>
          <w:szCs w:val="20"/>
          <w:lang w:val="en-IN"/>
        </w:rPr>
        <w:t xml:space="preserve"> structure of human resource enablers. Work safety and healthy working conditions emerged as the most </w:t>
      </w:r>
      <w:r w:rsidR="006558D6" w:rsidRPr="00BA33D6">
        <w:rPr>
          <w:rFonts w:ascii="Times New Roman" w:eastAsia="AdvGulliv-R" w:hAnsi="Times New Roman" w:cs="Times New Roman"/>
          <w:sz w:val="20"/>
          <w:szCs w:val="20"/>
          <w:lang w:val="en-IN"/>
        </w:rPr>
        <w:t>critical</w:t>
      </w:r>
      <w:r w:rsidR="00A12390" w:rsidRPr="00BA33D6">
        <w:rPr>
          <w:rFonts w:ascii="Times New Roman" w:eastAsia="AdvGulliv-R" w:hAnsi="Times New Roman" w:cs="Times New Roman"/>
          <w:sz w:val="20"/>
          <w:szCs w:val="20"/>
          <w:lang w:val="en-IN"/>
        </w:rPr>
        <w:t xml:space="preserve"> factor</w:t>
      </w:r>
      <w:r w:rsidR="006558D6" w:rsidRPr="00BA33D6">
        <w:rPr>
          <w:rFonts w:ascii="Times New Roman" w:eastAsia="AdvGulliv-R" w:hAnsi="Times New Roman" w:cs="Times New Roman"/>
          <w:sz w:val="20"/>
          <w:szCs w:val="20"/>
          <w:lang w:val="en-IN"/>
        </w:rPr>
        <w:t xml:space="preserve"> in</w:t>
      </w:r>
      <w:r w:rsidR="00A12390" w:rsidRPr="00BA33D6">
        <w:rPr>
          <w:rFonts w:ascii="Times New Roman" w:eastAsia="AdvGulliv-R" w:hAnsi="Times New Roman" w:cs="Times New Roman"/>
          <w:sz w:val="20"/>
          <w:szCs w:val="20"/>
          <w:lang w:val="en-IN"/>
        </w:rPr>
        <w:t xml:space="preserve"> having the highest driving power</w:t>
      </w:r>
      <w:r w:rsidR="00E25115">
        <w:rPr>
          <w:rFonts w:ascii="Times New Roman" w:eastAsia="AdvGulliv-R" w:hAnsi="Times New Roman" w:cs="Times New Roman"/>
          <w:sz w:val="20"/>
          <w:szCs w:val="20"/>
          <w:lang w:val="en-IN"/>
        </w:rPr>
        <w:t xml:space="preserve"> for effective implementation of </w:t>
      </w:r>
      <w:r w:rsidR="00D52AC3">
        <w:rPr>
          <w:rFonts w:ascii="Times New Roman" w:eastAsia="AdvGulliv-R" w:hAnsi="Times New Roman" w:cs="Times New Roman"/>
          <w:sz w:val="20"/>
          <w:szCs w:val="20"/>
          <w:lang w:val="en-IN"/>
        </w:rPr>
        <w:t>sustainability</w:t>
      </w:r>
      <w:r w:rsidR="00E25115">
        <w:rPr>
          <w:rFonts w:ascii="Times New Roman" w:eastAsia="AdvGulliv-R" w:hAnsi="Times New Roman" w:cs="Times New Roman"/>
          <w:sz w:val="20"/>
          <w:szCs w:val="20"/>
          <w:lang w:val="en-IN"/>
        </w:rPr>
        <w:t xml:space="preserve"> practices</w:t>
      </w:r>
      <w:r w:rsidR="00A12390" w:rsidRPr="00BA33D6">
        <w:rPr>
          <w:rFonts w:ascii="Times New Roman" w:eastAsia="AdvGulliv-R" w:hAnsi="Times New Roman" w:cs="Times New Roman"/>
          <w:sz w:val="20"/>
          <w:szCs w:val="20"/>
          <w:lang w:val="en-IN"/>
        </w:rPr>
        <w:t xml:space="preserve">. </w:t>
      </w:r>
      <w:r w:rsidR="00177A1F" w:rsidRPr="00D22E18">
        <w:rPr>
          <w:rFonts w:ascii="Times New Roman" w:eastAsia="AdvGulliv-R" w:hAnsi="Times New Roman" w:cs="Times New Roman"/>
          <w:color w:val="0070C0"/>
          <w:sz w:val="20"/>
          <w:szCs w:val="20"/>
          <w:lang w:val="en-IN"/>
        </w:rPr>
        <w:t>Mousa and Othman</w:t>
      </w:r>
      <w:r w:rsidR="003B688B" w:rsidRPr="00D22E18">
        <w:rPr>
          <w:rFonts w:ascii="Times New Roman" w:eastAsia="AdvGulliv-R" w:hAnsi="Times New Roman" w:cs="Times New Roman"/>
          <w:color w:val="0070C0"/>
          <w:sz w:val="20"/>
          <w:szCs w:val="20"/>
          <w:lang w:val="en-IN"/>
        </w:rPr>
        <w:t xml:space="preserve"> </w:t>
      </w:r>
      <w:r w:rsidR="00177A1F" w:rsidRPr="00D22E18">
        <w:rPr>
          <w:rFonts w:ascii="Times New Roman" w:eastAsia="AdvGulliv-R" w:hAnsi="Times New Roman" w:cs="Times New Roman"/>
          <w:color w:val="0070C0"/>
          <w:sz w:val="20"/>
          <w:szCs w:val="20"/>
          <w:lang w:val="en-IN"/>
        </w:rPr>
        <w:t>(2020)</w:t>
      </w:r>
      <w:r w:rsidR="00177A1F" w:rsidRPr="00BA33D6">
        <w:rPr>
          <w:rFonts w:ascii="Times New Roman" w:eastAsia="AdvGulliv-R" w:hAnsi="Times New Roman" w:cs="Times New Roman"/>
          <w:sz w:val="20"/>
          <w:szCs w:val="20"/>
          <w:lang w:val="en-IN"/>
        </w:rPr>
        <w:t xml:space="preserve"> </w:t>
      </w:r>
      <w:r w:rsidR="008241FE" w:rsidRPr="00BA33D6">
        <w:rPr>
          <w:rFonts w:ascii="Times New Roman" w:eastAsia="AdvGulliv-R" w:hAnsi="Times New Roman" w:cs="Times New Roman"/>
          <w:sz w:val="20"/>
          <w:szCs w:val="20"/>
          <w:lang w:val="en-IN"/>
        </w:rPr>
        <w:t xml:space="preserve">investigated the impact of human resource practices on </w:t>
      </w:r>
      <w:r w:rsidR="006558D6" w:rsidRPr="00BA33D6">
        <w:rPr>
          <w:rFonts w:ascii="Times New Roman" w:eastAsia="AdvGulliv-R" w:hAnsi="Times New Roman" w:cs="Times New Roman"/>
          <w:sz w:val="20"/>
          <w:szCs w:val="20"/>
          <w:lang w:val="en-IN"/>
        </w:rPr>
        <w:t xml:space="preserve">the </w:t>
      </w:r>
      <w:r w:rsidR="008241FE" w:rsidRPr="00BA33D6">
        <w:rPr>
          <w:rFonts w:ascii="Times New Roman" w:eastAsia="AdvGulliv-R" w:hAnsi="Times New Roman" w:cs="Times New Roman"/>
          <w:sz w:val="20"/>
          <w:szCs w:val="20"/>
          <w:lang w:val="en-IN"/>
        </w:rPr>
        <w:t>sustainable performance of healthcare organi</w:t>
      </w:r>
      <w:r w:rsidR="00695158">
        <w:rPr>
          <w:rFonts w:ascii="Times New Roman" w:eastAsia="AdvGulliv-R" w:hAnsi="Times New Roman" w:cs="Times New Roman"/>
          <w:sz w:val="20"/>
          <w:szCs w:val="20"/>
          <w:lang w:val="en-IN"/>
        </w:rPr>
        <w:t>s</w:t>
      </w:r>
      <w:r w:rsidR="008241FE" w:rsidRPr="00BA33D6">
        <w:rPr>
          <w:rFonts w:ascii="Times New Roman" w:eastAsia="AdvGulliv-R" w:hAnsi="Times New Roman" w:cs="Times New Roman"/>
          <w:sz w:val="20"/>
          <w:szCs w:val="20"/>
          <w:lang w:val="en-IN"/>
        </w:rPr>
        <w:t>ations using a mixed</w:t>
      </w:r>
      <w:r w:rsidR="006558D6" w:rsidRPr="00BA33D6">
        <w:rPr>
          <w:rFonts w:ascii="Times New Roman" w:eastAsia="AdvGulliv-R" w:hAnsi="Times New Roman" w:cs="Times New Roman"/>
          <w:sz w:val="20"/>
          <w:szCs w:val="20"/>
          <w:lang w:val="en-IN"/>
        </w:rPr>
        <w:t>-</w:t>
      </w:r>
      <w:r w:rsidR="008241FE" w:rsidRPr="00BA33D6">
        <w:rPr>
          <w:rFonts w:ascii="Times New Roman" w:eastAsia="AdvGulliv-R" w:hAnsi="Times New Roman" w:cs="Times New Roman"/>
          <w:sz w:val="20"/>
          <w:szCs w:val="20"/>
          <w:lang w:val="en-IN"/>
        </w:rPr>
        <w:t>method approach. They conducted both semi</w:t>
      </w:r>
      <w:r w:rsidR="006558D6" w:rsidRPr="00BA33D6">
        <w:rPr>
          <w:rFonts w:ascii="Times New Roman" w:eastAsia="AdvGulliv-R" w:hAnsi="Times New Roman" w:cs="Times New Roman"/>
          <w:sz w:val="20"/>
          <w:szCs w:val="20"/>
          <w:lang w:val="en-IN"/>
        </w:rPr>
        <w:t>-</w:t>
      </w:r>
      <w:r w:rsidR="008241FE" w:rsidRPr="00BA33D6">
        <w:rPr>
          <w:rFonts w:ascii="Times New Roman" w:eastAsia="AdvGulliv-R" w:hAnsi="Times New Roman" w:cs="Times New Roman"/>
          <w:sz w:val="20"/>
          <w:szCs w:val="20"/>
          <w:lang w:val="en-IN"/>
        </w:rPr>
        <w:t xml:space="preserve">structured interviews with </w:t>
      </w:r>
      <w:r w:rsidR="00200B4E">
        <w:rPr>
          <w:rFonts w:ascii="Times New Roman" w:eastAsia="AdvGulliv-R" w:hAnsi="Times New Roman" w:cs="Times New Roman"/>
          <w:sz w:val="20"/>
          <w:szCs w:val="20"/>
          <w:lang w:val="en-IN"/>
        </w:rPr>
        <w:t xml:space="preserve">some </w:t>
      </w:r>
      <w:r w:rsidR="008241FE" w:rsidRPr="00BA33D6">
        <w:rPr>
          <w:rFonts w:ascii="Times New Roman" w:eastAsia="AdvGulliv-R" w:hAnsi="Times New Roman" w:cs="Times New Roman"/>
          <w:sz w:val="20"/>
          <w:szCs w:val="20"/>
          <w:lang w:val="en-IN"/>
        </w:rPr>
        <w:t xml:space="preserve">experts and also </w:t>
      </w:r>
      <w:r w:rsidR="00200B4E">
        <w:rPr>
          <w:rFonts w:ascii="Times New Roman" w:eastAsia="AdvGulliv-R" w:hAnsi="Times New Roman" w:cs="Times New Roman"/>
          <w:sz w:val="20"/>
          <w:szCs w:val="20"/>
          <w:lang w:val="en-IN"/>
        </w:rPr>
        <w:t>carried out</w:t>
      </w:r>
      <w:r w:rsidR="008241FE" w:rsidRPr="00BA33D6">
        <w:rPr>
          <w:rFonts w:ascii="Times New Roman" w:eastAsia="AdvGulliv-R" w:hAnsi="Times New Roman" w:cs="Times New Roman"/>
          <w:sz w:val="20"/>
          <w:szCs w:val="20"/>
          <w:lang w:val="en-IN"/>
        </w:rPr>
        <w:t xml:space="preserve"> a quantitative analysis </w:t>
      </w:r>
      <w:r w:rsidR="008241FE" w:rsidRPr="00132885">
        <w:rPr>
          <w:rFonts w:ascii="Times New Roman" w:eastAsia="AdvGulliv-R" w:hAnsi="Times New Roman" w:cs="Times New Roman"/>
          <w:color w:val="000000" w:themeColor="text1"/>
          <w:sz w:val="20"/>
          <w:szCs w:val="20"/>
          <w:lang w:val="en-IN"/>
        </w:rPr>
        <w:t xml:space="preserve">using </w:t>
      </w:r>
      <w:r w:rsidR="00200B4E" w:rsidRPr="00132885">
        <w:rPr>
          <w:rFonts w:ascii="Times New Roman" w:eastAsia="AdvGulliv-R" w:hAnsi="Times New Roman" w:cs="Times New Roman"/>
          <w:color w:val="000000" w:themeColor="text1"/>
          <w:sz w:val="20"/>
          <w:szCs w:val="20"/>
          <w:lang w:val="en-IN"/>
        </w:rPr>
        <w:t>selected</w:t>
      </w:r>
      <w:r w:rsidR="008241FE" w:rsidRPr="00132885">
        <w:rPr>
          <w:rFonts w:ascii="Times New Roman" w:eastAsia="AdvGulliv-R" w:hAnsi="Times New Roman" w:cs="Times New Roman"/>
          <w:color w:val="000000" w:themeColor="text1"/>
          <w:sz w:val="20"/>
          <w:szCs w:val="20"/>
          <w:lang w:val="en-IN"/>
        </w:rPr>
        <w:t xml:space="preserve"> </w:t>
      </w:r>
      <w:r w:rsidR="00F45587" w:rsidRPr="00132885">
        <w:rPr>
          <w:rFonts w:ascii="Times New Roman" w:eastAsia="AdvGulliv-R" w:hAnsi="Times New Roman" w:cs="Times New Roman"/>
          <w:color w:val="000000" w:themeColor="text1"/>
          <w:sz w:val="20"/>
          <w:szCs w:val="20"/>
          <w:lang w:val="en-IN"/>
        </w:rPr>
        <w:t>respondents</w:t>
      </w:r>
      <w:r w:rsidR="008241FE" w:rsidRPr="00BA33D6">
        <w:rPr>
          <w:rFonts w:ascii="Times New Roman" w:eastAsia="AdvGulliv-R" w:hAnsi="Times New Roman" w:cs="Times New Roman"/>
          <w:sz w:val="20"/>
          <w:szCs w:val="20"/>
          <w:lang w:val="en-IN"/>
        </w:rPr>
        <w:t xml:space="preserve">. </w:t>
      </w:r>
      <w:r w:rsidR="00F45587" w:rsidRPr="00BA33D6">
        <w:rPr>
          <w:rFonts w:ascii="Times New Roman" w:eastAsia="AdvGulliv-R" w:hAnsi="Times New Roman" w:cs="Times New Roman"/>
          <w:sz w:val="20"/>
          <w:szCs w:val="20"/>
          <w:lang w:val="en-IN"/>
        </w:rPr>
        <w:t>PLS</w:t>
      </w:r>
      <w:r w:rsidR="006558D6" w:rsidRPr="00BA33D6">
        <w:rPr>
          <w:rFonts w:ascii="Times New Roman" w:eastAsia="AdvGulliv-R" w:hAnsi="Times New Roman" w:cs="Times New Roman"/>
          <w:sz w:val="20"/>
          <w:szCs w:val="20"/>
          <w:lang w:val="en-IN"/>
        </w:rPr>
        <w:t>-</w:t>
      </w:r>
      <w:r w:rsidR="00F45587" w:rsidRPr="00BA33D6">
        <w:rPr>
          <w:rFonts w:ascii="Times New Roman" w:eastAsia="AdvGulliv-R" w:hAnsi="Times New Roman" w:cs="Times New Roman"/>
          <w:sz w:val="20"/>
          <w:szCs w:val="20"/>
          <w:lang w:val="en-IN"/>
        </w:rPr>
        <w:t xml:space="preserve">SEM and </w:t>
      </w:r>
      <w:r w:rsidR="00D510B9" w:rsidRPr="00BA33D6">
        <w:rPr>
          <w:rFonts w:ascii="Times New Roman" w:eastAsia="AdvGulliv-R" w:hAnsi="Times New Roman" w:cs="Times New Roman"/>
          <w:sz w:val="20"/>
          <w:szCs w:val="20"/>
          <w:lang w:val="en-IN"/>
        </w:rPr>
        <w:t>interview-based</w:t>
      </w:r>
      <w:r w:rsidR="00C01DBF">
        <w:rPr>
          <w:rFonts w:ascii="Times New Roman" w:eastAsia="AdvGulliv-R" w:hAnsi="Times New Roman" w:cs="Times New Roman"/>
          <w:sz w:val="20"/>
          <w:szCs w:val="20"/>
          <w:lang w:val="en-IN"/>
        </w:rPr>
        <w:t xml:space="preserve"> </w:t>
      </w:r>
      <w:r w:rsidR="006558D6" w:rsidRPr="00BA33D6">
        <w:rPr>
          <w:rFonts w:ascii="Times New Roman" w:eastAsia="AdvGulliv-R" w:hAnsi="Times New Roman" w:cs="Times New Roman"/>
          <w:sz w:val="20"/>
          <w:szCs w:val="20"/>
          <w:lang w:val="en-IN"/>
        </w:rPr>
        <w:t>strategi</w:t>
      </w:r>
      <w:r w:rsidR="00F45587" w:rsidRPr="00BA33D6">
        <w:rPr>
          <w:rFonts w:ascii="Times New Roman" w:eastAsia="AdvGulliv-R" w:hAnsi="Times New Roman" w:cs="Times New Roman"/>
          <w:sz w:val="20"/>
          <w:szCs w:val="20"/>
          <w:lang w:val="en-IN"/>
        </w:rPr>
        <w:t xml:space="preserve">es were used. </w:t>
      </w:r>
      <w:r w:rsidR="008F3CE0" w:rsidRPr="00BA33D6">
        <w:rPr>
          <w:rFonts w:ascii="Times New Roman" w:eastAsia="AdvGulliv-R" w:hAnsi="Times New Roman" w:cs="Times New Roman"/>
          <w:sz w:val="20"/>
          <w:szCs w:val="20"/>
          <w:lang w:val="en-IN"/>
        </w:rPr>
        <w:t xml:space="preserve">Soft practices like green training and hiring of </w:t>
      </w:r>
      <w:r w:rsidR="00D510B9" w:rsidRPr="00BA33D6">
        <w:rPr>
          <w:rFonts w:ascii="Times New Roman" w:eastAsia="AdvGulliv-R" w:hAnsi="Times New Roman" w:cs="Times New Roman"/>
          <w:sz w:val="20"/>
          <w:szCs w:val="20"/>
          <w:lang w:val="en-IN"/>
        </w:rPr>
        <w:t>executives</w:t>
      </w:r>
      <w:r w:rsidR="008F3CE0" w:rsidRPr="00BA33D6">
        <w:rPr>
          <w:rFonts w:ascii="Times New Roman" w:eastAsia="AdvGulliv-R" w:hAnsi="Times New Roman" w:cs="Times New Roman"/>
          <w:sz w:val="20"/>
          <w:szCs w:val="20"/>
          <w:lang w:val="en-IN"/>
        </w:rPr>
        <w:t xml:space="preserve"> trained in green practices were found to be </w:t>
      </w:r>
      <w:r w:rsidR="00200B4E">
        <w:rPr>
          <w:rFonts w:ascii="Times New Roman" w:eastAsia="AdvGulliv-R" w:hAnsi="Times New Roman" w:cs="Times New Roman"/>
          <w:sz w:val="20"/>
          <w:szCs w:val="20"/>
          <w:lang w:val="en-IN"/>
        </w:rPr>
        <w:t xml:space="preserve">the </w:t>
      </w:r>
      <w:r w:rsidR="008F3CE0" w:rsidRPr="00BA33D6">
        <w:rPr>
          <w:rFonts w:ascii="Times New Roman" w:eastAsia="AdvGulliv-R" w:hAnsi="Times New Roman" w:cs="Times New Roman"/>
          <w:sz w:val="20"/>
          <w:szCs w:val="20"/>
          <w:lang w:val="en-IN"/>
        </w:rPr>
        <w:t xml:space="preserve">most influential for </w:t>
      </w:r>
      <w:r w:rsidR="00695158">
        <w:rPr>
          <w:rFonts w:ascii="Times New Roman" w:eastAsia="AdvGulliv-R" w:hAnsi="Times New Roman" w:cs="Times New Roman"/>
          <w:sz w:val="20"/>
          <w:szCs w:val="20"/>
          <w:lang w:val="en-IN"/>
        </w:rPr>
        <w:t xml:space="preserve">the </w:t>
      </w:r>
      <w:r w:rsidR="008F3CE0" w:rsidRPr="00BA33D6">
        <w:rPr>
          <w:rFonts w:ascii="Times New Roman" w:eastAsia="AdvGulliv-R" w:hAnsi="Times New Roman" w:cs="Times New Roman"/>
          <w:sz w:val="20"/>
          <w:szCs w:val="20"/>
          <w:lang w:val="en-IN"/>
        </w:rPr>
        <w:t>sustainable performance of healthcare organi</w:t>
      </w:r>
      <w:r w:rsidR="00695158">
        <w:rPr>
          <w:rFonts w:ascii="Times New Roman" w:eastAsia="AdvGulliv-R" w:hAnsi="Times New Roman" w:cs="Times New Roman"/>
          <w:sz w:val="20"/>
          <w:szCs w:val="20"/>
          <w:lang w:val="en-IN"/>
        </w:rPr>
        <w:t>s</w:t>
      </w:r>
      <w:r w:rsidR="008F3CE0" w:rsidRPr="00BA33D6">
        <w:rPr>
          <w:rFonts w:ascii="Times New Roman" w:eastAsia="AdvGulliv-R" w:hAnsi="Times New Roman" w:cs="Times New Roman"/>
          <w:sz w:val="20"/>
          <w:szCs w:val="20"/>
          <w:lang w:val="en-IN"/>
        </w:rPr>
        <w:t xml:space="preserve">ations. </w:t>
      </w:r>
      <w:r w:rsidR="00D22E18" w:rsidRPr="00D22E18">
        <w:rPr>
          <w:rFonts w:ascii="Times New Roman" w:eastAsia="AdvGulliv-R" w:hAnsi="Times New Roman" w:cs="Times New Roman"/>
          <w:color w:val="0070C0"/>
          <w:sz w:val="20"/>
          <w:szCs w:val="20"/>
          <w:lang w:val="en-IN"/>
        </w:rPr>
        <w:t>Ilyas</w:t>
      </w:r>
      <w:r w:rsidR="00D510B9" w:rsidRPr="00D22E18">
        <w:rPr>
          <w:rFonts w:ascii="Times New Roman" w:eastAsia="AdvGulliv-R" w:hAnsi="Times New Roman" w:cs="Times New Roman"/>
          <w:color w:val="0070C0"/>
          <w:sz w:val="20"/>
          <w:szCs w:val="20"/>
          <w:lang w:val="en-IN"/>
        </w:rPr>
        <w:t xml:space="preserve"> et al.</w:t>
      </w:r>
      <w:r w:rsidR="00200B4E" w:rsidRPr="00D22E18">
        <w:rPr>
          <w:rFonts w:ascii="Times New Roman" w:eastAsia="AdvGulliv-R" w:hAnsi="Times New Roman" w:cs="Times New Roman"/>
          <w:color w:val="0070C0"/>
          <w:sz w:val="20"/>
          <w:szCs w:val="20"/>
          <w:lang w:val="en-IN"/>
        </w:rPr>
        <w:t xml:space="preserve"> </w:t>
      </w:r>
      <w:r w:rsidR="00D510B9" w:rsidRPr="00D22E18">
        <w:rPr>
          <w:rFonts w:ascii="Times New Roman" w:eastAsia="AdvGulliv-R" w:hAnsi="Times New Roman" w:cs="Times New Roman"/>
          <w:color w:val="0070C0"/>
          <w:sz w:val="20"/>
          <w:szCs w:val="20"/>
          <w:lang w:val="en-IN"/>
        </w:rPr>
        <w:t xml:space="preserve">(2020) </w:t>
      </w:r>
      <w:r w:rsidR="003E3BCA" w:rsidRPr="00BA33D6">
        <w:rPr>
          <w:rFonts w:ascii="Times New Roman" w:eastAsia="AdvGulliv-R" w:hAnsi="Times New Roman" w:cs="Times New Roman"/>
          <w:sz w:val="20"/>
          <w:szCs w:val="20"/>
          <w:lang w:val="en-IN"/>
        </w:rPr>
        <w:t xml:space="preserve">investigated the role of top management commitment on </w:t>
      </w:r>
      <w:r w:rsidR="006558D6" w:rsidRPr="00BA33D6">
        <w:rPr>
          <w:rFonts w:ascii="Times New Roman" w:eastAsia="AdvGulliv-R" w:hAnsi="Times New Roman" w:cs="Times New Roman"/>
          <w:sz w:val="20"/>
          <w:szCs w:val="20"/>
          <w:lang w:val="en-IN"/>
        </w:rPr>
        <w:t xml:space="preserve">the </w:t>
      </w:r>
      <w:r w:rsidR="003E3BCA" w:rsidRPr="00BA33D6">
        <w:rPr>
          <w:rFonts w:ascii="Times New Roman" w:eastAsia="AdvGulliv-R" w:hAnsi="Times New Roman" w:cs="Times New Roman"/>
          <w:sz w:val="20"/>
          <w:szCs w:val="20"/>
          <w:lang w:val="en-IN"/>
        </w:rPr>
        <w:t>sustainability goals of SMEs in Pakistan. They applied structural equation model</w:t>
      </w:r>
      <w:r w:rsidR="00200B4E">
        <w:rPr>
          <w:rFonts w:ascii="Times New Roman" w:eastAsia="AdvGulliv-R" w:hAnsi="Times New Roman" w:cs="Times New Roman"/>
          <w:sz w:val="20"/>
          <w:szCs w:val="20"/>
          <w:lang w:val="en-IN"/>
        </w:rPr>
        <w:t>ling</w:t>
      </w:r>
      <w:r w:rsidR="003E3BCA" w:rsidRPr="00BA33D6">
        <w:rPr>
          <w:rFonts w:ascii="Times New Roman" w:eastAsia="AdvGulliv-R" w:hAnsi="Times New Roman" w:cs="Times New Roman"/>
          <w:sz w:val="20"/>
          <w:szCs w:val="20"/>
          <w:lang w:val="en-IN"/>
        </w:rPr>
        <w:t xml:space="preserve"> </w:t>
      </w:r>
      <w:r w:rsidR="003E3BCA" w:rsidRPr="00BA33D6">
        <w:rPr>
          <w:rFonts w:ascii="Times New Roman" w:eastAsia="AdvGulliv-R" w:hAnsi="Times New Roman" w:cs="Times New Roman"/>
          <w:sz w:val="20"/>
          <w:szCs w:val="20"/>
          <w:lang w:val="en-IN"/>
        </w:rPr>
        <w:lastRenderedPageBreak/>
        <w:t>to test the</w:t>
      </w:r>
      <w:r w:rsidR="005E34E8">
        <w:rPr>
          <w:rFonts w:ascii="Times New Roman" w:eastAsia="AdvGulliv-R" w:hAnsi="Times New Roman" w:cs="Times New Roman"/>
          <w:sz w:val="20"/>
          <w:szCs w:val="20"/>
          <w:lang w:val="en-IN"/>
        </w:rPr>
        <w:t>ir</w:t>
      </w:r>
      <w:r w:rsidR="003E3BCA" w:rsidRPr="00BA33D6">
        <w:rPr>
          <w:rFonts w:ascii="Times New Roman" w:eastAsia="AdvGulliv-R" w:hAnsi="Times New Roman" w:cs="Times New Roman"/>
          <w:sz w:val="20"/>
          <w:szCs w:val="20"/>
          <w:lang w:val="en-IN"/>
        </w:rPr>
        <w:t xml:space="preserve"> hypothesis and found that top management commitment significantly impacts </w:t>
      </w:r>
      <w:r w:rsidR="00695158">
        <w:rPr>
          <w:rFonts w:ascii="Times New Roman" w:eastAsia="AdvGulliv-R" w:hAnsi="Times New Roman" w:cs="Times New Roman"/>
          <w:sz w:val="20"/>
          <w:szCs w:val="20"/>
          <w:lang w:val="en-IN"/>
        </w:rPr>
        <w:t>organisations' sustainable performance and sustainability-related goal</w:t>
      </w:r>
      <w:r w:rsidR="00D52AC3" w:rsidRPr="00BA33D6">
        <w:rPr>
          <w:rFonts w:ascii="Times New Roman" w:eastAsia="AdvGulliv-R" w:hAnsi="Times New Roman" w:cs="Times New Roman"/>
          <w:sz w:val="20"/>
          <w:szCs w:val="20"/>
          <w:lang w:val="en-IN"/>
        </w:rPr>
        <w:t xml:space="preserve">s. </w:t>
      </w:r>
      <w:r w:rsidR="00D52AC3" w:rsidRPr="00D22E18">
        <w:rPr>
          <w:rFonts w:ascii="Times New Roman" w:eastAsia="AdvGulliv-R" w:hAnsi="Times New Roman" w:cs="Times New Roman"/>
          <w:color w:val="0070C0"/>
          <w:sz w:val="20"/>
          <w:szCs w:val="20"/>
          <w:lang w:val="en-IN"/>
        </w:rPr>
        <w:t>Yong</w:t>
      </w:r>
      <w:r w:rsidR="009D4F64" w:rsidRPr="00D22E18">
        <w:rPr>
          <w:rFonts w:ascii="Times New Roman" w:eastAsia="AdvGulliv-R" w:hAnsi="Times New Roman" w:cs="Times New Roman"/>
          <w:color w:val="0070C0"/>
          <w:sz w:val="20"/>
          <w:szCs w:val="20"/>
          <w:lang w:val="en-IN"/>
        </w:rPr>
        <w:t xml:space="preserve"> et al. (2020)</w:t>
      </w:r>
      <w:r w:rsidR="005E34E8" w:rsidRPr="00D22E18">
        <w:rPr>
          <w:rFonts w:ascii="Times New Roman" w:eastAsia="AdvGulliv-R" w:hAnsi="Times New Roman" w:cs="Times New Roman"/>
          <w:sz w:val="20"/>
          <w:szCs w:val="20"/>
          <w:lang w:val="en-IN"/>
        </w:rPr>
        <w:t>,</w:t>
      </w:r>
      <w:r w:rsidR="009D4F64" w:rsidRPr="00D22E18">
        <w:rPr>
          <w:rFonts w:ascii="Times New Roman" w:eastAsia="AdvGulliv-R" w:hAnsi="Times New Roman" w:cs="Times New Roman"/>
          <w:color w:val="0070C0"/>
          <w:sz w:val="20"/>
          <w:szCs w:val="20"/>
          <w:lang w:val="en-IN"/>
        </w:rPr>
        <w:t xml:space="preserve"> </w:t>
      </w:r>
      <w:r w:rsidR="009D4F64" w:rsidRPr="00BA33D6">
        <w:rPr>
          <w:rFonts w:ascii="Times New Roman" w:eastAsia="AdvGulliv-R" w:hAnsi="Times New Roman" w:cs="Times New Roman"/>
          <w:sz w:val="20"/>
          <w:szCs w:val="20"/>
          <w:lang w:val="en-IN"/>
        </w:rPr>
        <w:t>in their study of Malaysian manufacturing organi</w:t>
      </w:r>
      <w:r w:rsidR="00695158">
        <w:rPr>
          <w:rFonts w:ascii="Times New Roman" w:eastAsia="AdvGulliv-R" w:hAnsi="Times New Roman" w:cs="Times New Roman"/>
          <w:sz w:val="20"/>
          <w:szCs w:val="20"/>
          <w:lang w:val="en-IN"/>
        </w:rPr>
        <w:t>s</w:t>
      </w:r>
      <w:r w:rsidR="009D4F64" w:rsidRPr="00BA33D6">
        <w:rPr>
          <w:rFonts w:ascii="Times New Roman" w:eastAsia="AdvGulliv-R" w:hAnsi="Times New Roman" w:cs="Times New Roman"/>
          <w:sz w:val="20"/>
          <w:szCs w:val="20"/>
          <w:lang w:val="en-IN"/>
        </w:rPr>
        <w:t xml:space="preserve">ations, </w:t>
      </w:r>
      <w:r w:rsidR="000212C3" w:rsidRPr="00BA33D6">
        <w:rPr>
          <w:rFonts w:ascii="Times New Roman" w:eastAsia="AdvGulliv-R" w:hAnsi="Times New Roman" w:cs="Times New Roman"/>
          <w:sz w:val="20"/>
          <w:szCs w:val="20"/>
          <w:lang w:val="en-IN"/>
        </w:rPr>
        <w:t>analysed</w:t>
      </w:r>
      <w:r w:rsidR="009D4F64" w:rsidRPr="00BA33D6">
        <w:rPr>
          <w:rFonts w:ascii="Times New Roman" w:eastAsia="AdvGulliv-R" w:hAnsi="Times New Roman" w:cs="Times New Roman"/>
          <w:sz w:val="20"/>
          <w:szCs w:val="20"/>
          <w:lang w:val="en-IN"/>
        </w:rPr>
        <w:t xml:space="preserve"> the influence of soft and behavio</w:t>
      </w:r>
      <w:r w:rsidR="00695158">
        <w:rPr>
          <w:rFonts w:ascii="Times New Roman" w:eastAsia="AdvGulliv-R" w:hAnsi="Times New Roman" w:cs="Times New Roman"/>
          <w:sz w:val="20"/>
          <w:szCs w:val="20"/>
          <w:lang w:val="en-IN"/>
        </w:rPr>
        <w:t>u</w:t>
      </w:r>
      <w:r w:rsidR="009D4F64" w:rsidRPr="00BA33D6">
        <w:rPr>
          <w:rFonts w:ascii="Times New Roman" w:eastAsia="AdvGulliv-R" w:hAnsi="Times New Roman" w:cs="Times New Roman"/>
          <w:sz w:val="20"/>
          <w:szCs w:val="20"/>
          <w:lang w:val="en-IN"/>
        </w:rPr>
        <w:t xml:space="preserve">ral human resource practices on the </w:t>
      </w:r>
      <w:r w:rsidR="000212C3" w:rsidRPr="00BA33D6">
        <w:rPr>
          <w:rFonts w:ascii="Times New Roman" w:eastAsia="AdvGulliv-R" w:hAnsi="Times New Roman" w:cs="Times New Roman"/>
          <w:sz w:val="20"/>
          <w:szCs w:val="20"/>
          <w:lang w:val="en-IN"/>
        </w:rPr>
        <w:t>sustainability</w:t>
      </w:r>
      <w:r w:rsidR="009D4F64" w:rsidRPr="00BA33D6">
        <w:rPr>
          <w:rFonts w:ascii="Times New Roman" w:eastAsia="AdvGulliv-R" w:hAnsi="Times New Roman" w:cs="Times New Roman"/>
          <w:sz w:val="20"/>
          <w:szCs w:val="20"/>
          <w:lang w:val="en-IN"/>
        </w:rPr>
        <w:t xml:space="preserve"> of</w:t>
      </w:r>
      <w:r w:rsidR="005E34E8">
        <w:rPr>
          <w:rFonts w:ascii="Times New Roman" w:eastAsia="AdvGulliv-R" w:hAnsi="Times New Roman" w:cs="Times New Roman"/>
          <w:sz w:val="20"/>
          <w:szCs w:val="20"/>
          <w:lang w:val="en-IN"/>
        </w:rPr>
        <w:t xml:space="preserve"> </w:t>
      </w:r>
      <w:r w:rsidR="009D4F64" w:rsidRPr="00BA33D6">
        <w:rPr>
          <w:rFonts w:ascii="Times New Roman" w:eastAsia="AdvGulliv-R" w:hAnsi="Times New Roman" w:cs="Times New Roman"/>
          <w:sz w:val="20"/>
          <w:szCs w:val="20"/>
          <w:lang w:val="en-IN"/>
        </w:rPr>
        <w:t>organi</w:t>
      </w:r>
      <w:r w:rsidR="00695158">
        <w:rPr>
          <w:rFonts w:ascii="Times New Roman" w:eastAsia="AdvGulliv-R" w:hAnsi="Times New Roman" w:cs="Times New Roman"/>
          <w:sz w:val="20"/>
          <w:szCs w:val="20"/>
          <w:lang w:val="en-IN"/>
        </w:rPr>
        <w:t>s</w:t>
      </w:r>
      <w:r w:rsidR="009D4F64" w:rsidRPr="00BA33D6">
        <w:rPr>
          <w:rFonts w:ascii="Times New Roman" w:eastAsia="AdvGulliv-R" w:hAnsi="Times New Roman" w:cs="Times New Roman"/>
          <w:sz w:val="20"/>
          <w:szCs w:val="20"/>
          <w:lang w:val="en-IN"/>
        </w:rPr>
        <w:t xml:space="preserve">ations. Data </w:t>
      </w:r>
      <w:r w:rsidR="00843A44" w:rsidRPr="00BA33D6">
        <w:rPr>
          <w:rFonts w:ascii="Times New Roman" w:eastAsia="AdvGulliv-R" w:hAnsi="Times New Roman" w:cs="Times New Roman"/>
          <w:sz w:val="20"/>
          <w:szCs w:val="20"/>
          <w:lang w:val="en-IN"/>
        </w:rPr>
        <w:t xml:space="preserve">collected </w:t>
      </w:r>
      <w:r w:rsidR="009D4F64" w:rsidRPr="00BA33D6">
        <w:rPr>
          <w:rFonts w:ascii="Times New Roman" w:eastAsia="AdvGulliv-R" w:hAnsi="Times New Roman" w:cs="Times New Roman"/>
          <w:sz w:val="20"/>
          <w:szCs w:val="20"/>
          <w:lang w:val="en-IN"/>
        </w:rPr>
        <w:t>from 112 manuf</w:t>
      </w:r>
      <w:r w:rsidR="00843A44" w:rsidRPr="00BA33D6">
        <w:rPr>
          <w:rFonts w:ascii="Times New Roman" w:eastAsia="AdvGulliv-R" w:hAnsi="Times New Roman" w:cs="Times New Roman"/>
          <w:sz w:val="20"/>
          <w:szCs w:val="20"/>
          <w:lang w:val="en-IN"/>
        </w:rPr>
        <w:t>act</w:t>
      </w:r>
      <w:r w:rsidR="009D4F64" w:rsidRPr="00BA33D6">
        <w:rPr>
          <w:rFonts w:ascii="Times New Roman" w:eastAsia="AdvGulliv-R" w:hAnsi="Times New Roman" w:cs="Times New Roman"/>
          <w:sz w:val="20"/>
          <w:szCs w:val="20"/>
          <w:lang w:val="en-IN"/>
        </w:rPr>
        <w:t xml:space="preserve">uring </w:t>
      </w:r>
      <w:r w:rsidR="000212C3" w:rsidRPr="00BA33D6">
        <w:rPr>
          <w:rFonts w:ascii="Times New Roman" w:eastAsia="AdvGulliv-R" w:hAnsi="Times New Roman" w:cs="Times New Roman"/>
          <w:sz w:val="20"/>
          <w:szCs w:val="20"/>
          <w:lang w:val="en-IN"/>
        </w:rPr>
        <w:t>organi</w:t>
      </w:r>
      <w:r w:rsidR="00695158">
        <w:rPr>
          <w:rFonts w:ascii="Times New Roman" w:eastAsia="AdvGulliv-R" w:hAnsi="Times New Roman" w:cs="Times New Roman"/>
          <w:sz w:val="20"/>
          <w:szCs w:val="20"/>
          <w:lang w:val="en-IN"/>
        </w:rPr>
        <w:t>s</w:t>
      </w:r>
      <w:r w:rsidR="005E34E8">
        <w:rPr>
          <w:rFonts w:ascii="Times New Roman" w:eastAsia="AdvGulliv-R" w:hAnsi="Times New Roman" w:cs="Times New Roman"/>
          <w:sz w:val="20"/>
          <w:szCs w:val="20"/>
          <w:lang w:val="en-IN"/>
        </w:rPr>
        <w:t>ations</w:t>
      </w:r>
      <w:r w:rsidR="00C7729F" w:rsidRPr="00BA33D6">
        <w:rPr>
          <w:rFonts w:ascii="Times New Roman" w:eastAsia="AdvGulliv-R" w:hAnsi="Times New Roman" w:cs="Times New Roman"/>
          <w:sz w:val="20"/>
          <w:szCs w:val="20"/>
          <w:lang w:val="en-IN"/>
        </w:rPr>
        <w:t xml:space="preserve"> was </w:t>
      </w:r>
      <w:r w:rsidR="000212C3" w:rsidRPr="00BA33D6">
        <w:rPr>
          <w:rFonts w:ascii="Times New Roman" w:eastAsia="AdvGulliv-R" w:hAnsi="Times New Roman" w:cs="Times New Roman"/>
          <w:sz w:val="20"/>
          <w:szCs w:val="20"/>
          <w:lang w:val="en-IN"/>
        </w:rPr>
        <w:t>analysed</w:t>
      </w:r>
      <w:r w:rsidR="00C93E99">
        <w:rPr>
          <w:rFonts w:ascii="Times New Roman" w:eastAsia="AdvGulliv-R" w:hAnsi="Times New Roman" w:cs="Times New Roman"/>
          <w:sz w:val="20"/>
          <w:szCs w:val="20"/>
          <w:lang w:val="en-IN"/>
        </w:rPr>
        <w:t xml:space="preserve"> </w:t>
      </w:r>
      <w:r w:rsidR="00C7729F" w:rsidRPr="00BA33D6">
        <w:rPr>
          <w:rFonts w:ascii="Times New Roman" w:eastAsia="AdvGulliv-R" w:hAnsi="Times New Roman" w:cs="Times New Roman"/>
          <w:sz w:val="20"/>
          <w:szCs w:val="20"/>
          <w:lang w:val="en-IN"/>
        </w:rPr>
        <w:t>using</w:t>
      </w:r>
      <w:r w:rsidR="00C93E99">
        <w:rPr>
          <w:rFonts w:ascii="Times New Roman" w:eastAsia="AdvGulliv-R" w:hAnsi="Times New Roman" w:cs="Times New Roman"/>
          <w:sz w:val="20"/>
          <w:szCs w:val="20"/>
          <w:lang w:val="en-IN"/>
        </w:rPr>
        <w:t xml:space="preserve"> </w:t>
      </w:r>
      <w:r w:rsidR="00C7729F" w:rsidRPr="00BA33D6">
        <w:rPr>
          <w:rFonts w:ascii="Times New Roman" w:eastAsia="AdvGulliv-R" w:hAnsi="Times New Roman" w:cs="Times New Roman"/>
          <w:sz w:val="20"/>
          <w:szCs w:val="20"/>
          <w:lang w:val="en-IN"/>
        </w:rPr>
        <w:t>PLS</w:t>
      </w:r>
      <w:r w:rsidR="00695158">
        <w:rPr>
          <w:rFonts w:ascii="Times New Roman" w:eastAsia="AdvGulliv-R" w:hAnsi="Times New Roman" w:cs="Times New Roman"/>
          <w:sz w:val="20"/>
          <w:szCs w:val="20"/>
          <w:lang w:val="en-IN"/>
        </w:rPr>
        <w:t>-</w:t>
      </w:r>
      <w:r w:rsidR="00C7729F" w:rsidRPr="00BA33D6">
        <w:rPr>
          <w:rFonts w:ascii="Times New Roman" w:eastAsia="AdvGulliv-R" w:hAnsi="Times New Roman" w:cs="Times New Roman"/>
          <w:sz w:val="20"/>
          <w:szCs w:val="20"/>
          <w:lang w:val="en-IN"/>
        </w:rPr>
        <w:t>SEM</w:t>
      </w:r>
      <w:r w:rsidR="00536E4C" w:rsidRPr="00BA33D6">
        <w:rPr>
          <w:rFonts w:ascii="Times New Roman" w:eastAsia="AdvGulliv-R" w:hAnsi="Times New Roman" w:cs="Times New Roman"/>
          <w:sz w:val="20"/>
          <w:szCs w:val="20"/>
          <w:lang w:val="en-IN"/>
        </w:rPr>
        <w:t xml:space="preserve">. </w:t>
      </w:r>
      <w:r w:rsidR="00317A87" w:rsidRPr="00BA33D6">
        <w:rPr>
          <w:rFonts w:ascii="Times New Roman" w:eastAsia="AdvGulliv-R" w:hAnsi="Times New Roman" w:cs="Times New Roman"/>
          <w:sz w:val="20"/>
          <w:szCs w:val="20"/>
          <w:lang w:val="en-IN"/>
        </w:rPr>
        <w:t xml:space="preserve">The results indicated that training related to sustainability and recruitment of candidates </w:t>
      </w:r>
      <w:r w:rsidR="000212C3" w:rsidRPr="00BA33D6">
        <w:rPr>
          <w:rFonts w:ascii="Times New Roman" w:eastAsia="AdvGulliv-R" w:hAnsi="Times New Roman" w:cs="Times New Roman"/>
          <w:sz w:val="20"/>
          <w:szCs w:val="20"/>
          <w:lang w:val="en-IN"/>
        </w:rPr>
        <w:t>committed</w:t>
      </w:r>
      <w:r w:rsidR="00317A87" w:rsidRPr="00BA33D6">
        <w:rPr>
          <w:rFonts w:ascii="Times New Roman" w:eastAsia="AdvGulliv-R" w:hAnsi="Times New Roman" w:cs="Times New Roman"/>
          <w:sz w:val="20"/>
          <w:szCs w:val="20"/>
          <w:lang w:val="en-IN"/>
        </w:rPr>
        <w:t xml:space="preserve"> to environmental management activities significantly </w:t>
      </w:r>
      <w:r w:rsidR="000212C3" w:rsidRPr="00BA33D6">
        <w:rPr>
          <w:rFonts w:ascii="Times New Roman" w:eastAsia="AdvGulliv-R" w:hAnsi="Times New Roman" w:cs="Times New Roman"/>
          <w:sz w:val="20"/>
          <w:szCs w:val="20"/>
          <w:lang w:val="en-IN"/>
        </w:rPr>
        <w:t>improves</w:t>
      </w:r>
      <w:r w:rsidR="00317A87" w:rsidRPr="00BA33D6">
        <w:rPr>
          <w:rFonts w:ascii="Times New Roman" w:eastAsia="AdvGulliv-R" w:hAnsi="Times New Roman" w:cs="Times New Roman"/>
          <w:sz w:val="20"/>
          <w:szCs w:val="20"/>
          <w:lang w:val="en-IN"/>
        </w:rPr>
        <w:t xml:space="preserve"> the sustainability </w:t>
      </w:r>
      <w:r w:rsidR="000212C3" w:rsidRPr="00BA33D6">
        <w:rPr>
          <w:rFonts w:ascii="Times New Roman" w:eastAsia="AdvGulliv-R" w:hAnsi="Times New Roman" w:cs="Times New Roman"/>
          <w:sz w:val="20"/>
          <w:szCs w:val="20"/>
          <w:lang w:val="en-IN"/>
        </w:rPr>
        <w:t>performance</w:t>
      </w:r>
      <w:r w:rsidR="00317A87" w:rsidRPr="00BA33D6">
        <w:rPr>
          <w:rFonts w:ascii="Times New Roman" w:eastAsia="AdvGulliv-R" w:hAnsi="Times New Roman" w:cs="Times New Roman"/>
          <w:sz w:val="20"/>
          <w:szCs w:val="20"/>
          <w:lang w:val="en-IN"/>
        </w:rPr>
        <w:t xml:space="preserve"> of manufacturing organi</w:t>
      </w:r>
      <w:r w:rsidR="00695158">
        <w:rPr>
          <w:rFonts w:ascii="Times New Roman" w:eastAsia="AdvGulliv-R" w:hAnsi="Times New Roman" w:cs="Times New Roman"/>
          <w:sz w:val="20"/>
          <w:szCs w:val="20"/>
          <w:lang w:val="en-IN"/>
        </w:rPr>
        <w:t>s</w:t>
      </w:r>
      <w:r w:rsidR="00317A87" w:rsidRPr="00BA33D6">
        <w:rPr>
          <w:rFonts w:ascii="Times New Roman" w:eastAsia="AdvGulliv-R" w:hAnsi="Times New Roman" w:cs="Times New Roman"/>
          <w:sz w:val="20"/>
          <w:szCs w:val="20"/>
          <w:lang w:val="en-IN"/>
        </w:rPr>
        <w:t>ations.</w:t>
      </w:r>
      <w:r w:rsidR="007645CD">
        <w:rPr>
          <w:rFonts w:ascii="Times New Roman" w:eastAsia="AdvGulliv-R" w:hAnsi="Times New Roman" w:cs="Times New Roman"/>
          <w:sz w:val="20"/>
          <w:szCs w:val="20"/>
          <w:lang w:val="en-IN"/>
        </w:rPr>
        <w:t xml:space="preserve"> </w:t>
      </w:r>
      <w:r w:rsidR="007645CD" w:rsidRPr="00BA33D6">
        <w:rPr>
          <w:rFonts w:ascii="Times New Roman" w:eastAsia="AdvGulliv-R" w:hAnsi="Times New Roman" w:cs="Times New Roman"/>
          <w:sz w:val="20"/>
          <w:szCs w:val="20"/>
          <w:lang w:val="en-IN"/>
        </w:rPr>
        <w:t>In this light, the current research focusing on behavio</w:t>
      </w:r>
      <w:r w:rsidR="00695158">
        <w:rPr>
          <w:rFonts w:ascii="Times New Roman" w:eastAsia="AdvGulliv-R" w:hAnsi="Times New Roman" w:cs="Times New Roman"/>
          <w:sz w:val="20"/>
          <w:szCs w:val="20"/>
          <w:lang w:val="en-IN"/>
        </w:rPr>
        <w:t>u</w:t>
      </w:r>
      <w:r w:rsidR="007645CD" w:rsidRPr="00BA33D6">
        <w:rPr>
          <w:rFonts w:ascii="Times New Roman" w:eastAsia="AdvGulliv-R" w:hAnsi="Times New Roman" w:cs="Times New Roman"/>
          <w:sz w:val="20"/>
          <w:szCs w:val="20"/>
          <w:lang w:val="en-IN"/>
        </w:rPr>
        <w:t>ral issues in the Indian thermal power sector is warranted</w:t>
      </w:r>
      <w:r w:rsidR="005E34E8">
        <w:rPr>
          <w:rFonts w:ascii="Times New Roman" w:eastAsia="AdvGulliv-R" w:hAnsi="Times New Roman" w:cs="Times New Roman"/>
          <w:sz w:val="20"/>
          <w:szCs w:val="20"/>
          <w:lang w:val="en-IN"/>
        </w:rPr>
        <w:t>.</w:t>
      </w:r>
    </w:p>
    <w:p w14:paraId="7BB29C78" w14:textId="605BB13E" w:rsidR="00216175" w:rsidRPr="00BA33D6" w:rsidRDefault="00277BFD" w:rsidP="00277BFD">
      <w:pPr>
        <w:jc w:val="both"/>
        <w:rPr>
          <w:rFonts w:ascii="Times New Roman" w:eastAsia="Times New Roman" w:hAnsi="Times New Roman" w:cs="Times New Roman"/>
          <w:sz w:val="20"/>
          <w:szCs w:val="20"/>
          <w:lang w:val="en-IN"/>
        </w:rPr>
      </w:pPr>
      <w:r w:rsidRPr="00BA33D6">
        <w:rPr>
          <w:rFonts w:ascii="Times New Roman" w:eastAsia="Times New Roman" w:hAnsi="Times New Roman" w:cs="Times New Roman"/>
          <w:i/>
          <w:sz w:val="20"/>
          <w:szCs w:val="20"/>
          <w:lang w:val="en-IN"/>
        </w:rPr>
        <w:t>2.</w:t>
      </w:r>
      <w:r w:rsidR="00D15A2E">
        <w:rPr>
          <w:rFonts w:ascii="Times New Roman" w:eastAsia="Times New Roman" w:hAnsi="Times New Roman" w:cs="Times New Roman"/>
          <w:i/>
          <w:sz w:val="20"/>
          <w:szCs w:val="20"/>
          <w:lang w:val="en-IN"/>
        </w:rPr>
        <w:t>4</w:t>
      </w:r>
      <w:r w:rsidR="000D7267">
        <w:rPr>
          <w:rFonts w:ascii="Times New Roman" w:eastAsia="Times New Roman" w:hAnsi="Times New Roman" w:cs="Times New Roman"/>
          <w:i/>
          <w:sz w:val="20"/>
          <w:szCs w:val="20"/>
          <w:lang w:val="en-IN"/>
        </w:rPr>
        <w:t xml:space="preserve"> </w:t>
      </w:r>
      <w:r w:rsidR="0079535C">
        <w:rPr>
          <w:rFonts w:ascii="Times New Roman" w:eastAsia="Times New Roman" w:hAnsi="Times New Roman" w:cs="Times New Roman"/>
          <w:i/>
          <w:sz w:val="20"/>
          <w:szCs w:val="20"/>
          <w:lang w:val="en-IN"/>
        </w:rPr>
        <w:t xml:space="preserve">Soft </w:t>
      </w:r>
      <w:r w:rsidR="005E34E8">
        <w:rPr>
          <w:rFonts w:ascii="Times New Roman" w:eastAsia="Times New Roman" w:hAnsi="Times New Roman" w:cs="Times New Roman"/>
          <w:i/>
          <w:sz w:val="20"/>
          <w:szCs w:val="20"/>
          <w:lang w:val="en-IN"/>
        </w:rPr>
        <w:t>dimensions</w:t>
      </w:r>
      <w:r w:rsidRPr="00BA33D6">
        <w:rPr>
          <w:rFonts w:ascii="Times New Roman" w:eastAsia="Times New Roman" w:hAnsi="Times New Roman" w:cs="Times New Roman"/>
          <w:i/>
          <w:sz w:val="20"/>
          <w:szCs w:val="20"/>
          <w:lang w:val="en-IN"/>
        </w:rPr>
        <w:t xml:space="preserve"> for sustainable supply chain management in </w:t>
      </w:r>
      <w:r w:rsidR="005E34E8">
        <w:rPr>
          <w:rFonts w:ascii="Times New Roman" w:eastAsia="Times New Roman" w:hAnsi="Times New Roman" w:cs="Times New Roman"/>
          <w:i/>
          <w:sz w:val="20"/>
          <w:szCs w:val="20"/>
          <w:lang w:val="en-IN"/>
        </w:rPr>
        <w:t>thermal power plants</w:t>
      </w:r>
    </w:p>
    <w:p w14:paraId="0E29AC4C" w14:textId="6D3748C9" w:rsidR="00277BFD" w:rsidRPr="00BA33D6" w:rsidRDefault="00695158" w:rsidP="002322D2">
      <w:pPr>
        <w:spacing w:line="360" w:lineRule="auto"/>
        <w:jc w:val="both"/>
        <w:rPr>
          <w:rFonts w:ascii="Times New Roman" w:hAnsi="Times New Roman" w:cs="Times New Roman"/>
          <w:sz w:val="20"/>
          <w:szCs w:val="20"/>
          <w:lang w:val="en-IN"/>
        </w:rPr>
      </w:pPr>
      <w:r>
        <w:rPr>
          <w:rFonts w:ascii="Times New Roman" w:eastAsia="Times New Roman" w:hAnsi="Times New Roman" w:cs="Times New Roman"/>
          <w:sz w:val="20"/>
          <w:szCs w:val="20"/>
          <w:lang w:val="en-IN"/>
        </w:rPr>
        <w:t>This study has conducted an initial extensive literature survey</w:t>
      </w:r>
      <w:r w:rsidR="00E7503F" w:rsidRPr="00BA33D6">
        <w:rPr>
          <w:rFonts w:ascii="Times New Roman" w:eastAsia="Times New Roman" w:hAnsi="Times New Roman" w:cs="Times New Roman"/>
          <w:sz w:val="20"/>
          <w:szCs w:val="20"/>
          <w:lang w:val="en-IN"/>
        </w:rPr>
        <w:t xml:space="preserve"> to </w:t>
      </w:r>
      <w:r w:rsidR="00E7503F" w:rsidRPr="00132885">
        <w:rPr>
          <w:rFonts w:ascii="Times New Roman" w:eastAsia="Times New Roman" w:hAnsi="Times New Roman" w:cs="Times New Roman"/>
          <w:color w:val="000000" w:themeColor="text1"/>
          <w:sz w:val="20"/>
          <w:szCs w:val="20"/>
          <w:lang w:val="en-IN"/>
        </w:rPr>
        <w:t>identify</w:t>
      </w:r>
      <w:r w:rsidR="00277BFD" w:rsidRPr="00132885">
        <w:rPr>
          <w:rFonts w:ascii="Times New Roman" w:eastAsia="Times New Roman" w:hAnsi="Times New Roman" w:cs="Times New Roman"/>
          <w:color w:val="000000" w:themeColor="text1"/>
          <w:sz w:val="20"/>
          <w:szCs w:val="20"/>
          <w:lang w:val="en-IN"/>
        </w:rPr>
        <w:t xml:space="preserve"> </w:t>
      </w:r>
      <w:r w:rsidR="00531687" w:rsidRPr="00132885">
        <w:rPr>
          <w:rFonts w:ascii="Times New Roman" w:eastAsia="Times New Roman" w:hAnsi="Times New Roman" w:cs="Times New Roman"/>
          <w:color w:val="000000" w:themeColor="text1"/>
          <w:sz w:val="20"/>
          <w:szCs w:val="20"/>
          <w:lang w:val="en-IN"/>
        </w:rPr>
        <w:t>relevant</w:t>
      </w:r>
      <w:r w:rsidR="00277BFD" w:rsidRPr="00132885">
        <w:rPr>
          <w:rFonts w:ascii="Times New Roman" w:eastAsia="Times New Roman" w:hAnsi="Times New Roman" w:cs="Times New Roman"/>
          <w:color w:val="000000" w:themeColor="text1"/>
          <w:sz w:val="20"/>
          <w:szCs w:val="20"/>
          <w:lang w:val="en-IN"/>
        </w:rPr>
        <w:t xml:space="preserve"> </w:t>
      </w:r>
      <w:r w:rsidR="00060B74" w:rsidRPr="00132885">
        <w:rPr>
          <w:rFonts w:ascii="Times New Roman" w:eastAsia="Times New Roman" w:hAnsi="Times New Roman" w:cs="Times New Roman"/>
          <w:color w:val="000000" w:themeColor="text1"/>
          <w:sz w:val="20"/>
          <w:szCs w:val="20"/>
          <w:lang w:val="en-IN"/>
        </w:rPr>
        <w:t>SDs</w:t>
      </w:r>
      <w:r w:rsidR="00277BFD" w:rsidRPr="00132885">
        <w:rPr>
          <w:rFonts w:ascii="Times New Roman" w:eastAsia="Times New Roman" w:hAnsi="Times New Roman" w:cs="Times New Roman"/>
          <w:color w:val="000000" w:themeColor="text1"/>
          <w:sz w:val="20"/>
          <w:szCs w:val="20"/>
          <w:lang w:val="en-IN"/>
        </w:rPr>
        <w:t xml:space="preserve"> and </w:t>
      </w:r>
      <w:r w:rsidR="00277BFD" w:rsidRPr="00BA33D6">
        <w:rPr>
          <w:rFonts w:ascii="Times New Roman" w:eastAsia="Times New Roman" w:hAnsi="Times New Roman" w:cs="Times New Roman"/>
          <w:sz w:val="20"/>
          <w:szCs w:val="20"/>
          <w:lang w:val="en-IN"/>
        </w:rPr>
        <w:t>integrate</w:t>
      </w:r>
      <w:r w:rsidR="00E7503F" w:rsidRPr="00BA33D6">
        <w:rPr>
          <w:rFonts w:ascii="Times New Roman" w:eastAsia="Times New Roman" w:hAnsi="Times New Roman" w:cs="Times New Roman"/>
          <w:sz w:val="20"/>
          <w:szCs w:val="20"/>
          <w:lang w:val="en-IN"/>
        </w:rPr>
        <w:t xml:space="preserve"> these factors into</w:t>
      </w:r>
      <w:r w:rsidR="00277BFD" w:rsidRPr="00BA33D6">
        <w:rPr>
          <w:rFonts w:ascii="Times New Roman" w:eastAsia="Times New Roman" w:hAnsi="Times New Roman" w:cs="Times New Roman"/>
          <w:sz w:val="20"/>
          <w:szCs w:val="20"/>
          <w:lang w:val="en-IN"/>
        </w:rPr>
        <w:t xml:space="preserve"> a single and unified potential framework. This po</w:t>
      </w:r>
      <w:r>
        <w:rPr>
          <w:rFonts w:ascii="Times New Roman" w:eastAsia="Times New Roman" w:hAnsi="Times New Roman" w:cs="Times New Roman"/>
          <w:sz w:val="20"/>
          <w:szCs w:val="20"/>
          <w:lang w:val="en-IN"/>
        </w:rPr>
        <w:t>ssible</w:t>
      </w:r>
      <w:r w:rsidR="00277BFD" w:rsidRPr="00BA33D6">
        <w:rPr>
          <w:rFonts w:ascii="Times New Roman" w:eastAsia="Times New Roman" w:hAnsi="Times New Roman" w:cs="Times New Roman"/>
          <w:sz w:val="20"/>
          <w:szCs w:val="20"/>
          <w:lang w:val="en-IN"/>
        </w:rPr>
        <w:t xml:space="preserve"> framework was subjected to several rounds of review </w:t>
      </w:r>
      <w:r w:rsidR="00E7503F" w:rsidRPr="00BA33D6">
        <w:rPr>
          <w:rFonts w:ascii="Times New Roman" w:eastAsia="Times New Roman" w:hAnsi="Times New Roman" w:cs="Times New Roman"/>
          <w:sz w:val="20"/>
          <w:szCs w:val="20"/>
          <w:lang w:val="en-IN"/>
        </w:rPr>
        <w:t xml:space="preserve">made by </w:t>
      </w:r>
      <w:r>
        <w:rPr>
          <w:rFonts w:ascii="Times New Roman" w:hAnsi="Times New Roman" w:cs="Times New Roman"/>
          <w:sz w:val="20"/>
          <w:szCs w:val="20"/>
          <w:lang w:val="en-IN"/>
        </w:rPr>
        <w:t>Indian thermal power plants exper</w:t>
      </w:r>
      <w:r w:rsidR="00EE345F" w:rsidRPr="00BA33D6">
        <w:rPr>
          <w:rFonts w:ascii="Times New Roman" w:hAnsi="Times New Roman" w:cs="Times New Roman"/>
          <w:sz w:val="20"/>
          <w:szCs w:val="20"/>
          <w:lang w:val="en-IN"/>
        </w:rPr>
        <w:t>ts</w:t>
      </w:r>
      <w:r w:rsidR="007645CD">
        <w:rPr>
          <w:rFonts w:ascii="Times New Roman" w:hAnsi="Times New Roman" w:cs="Times New Roman"/>
          <w:sz w:val="20"/>
          <w:szCs w:val="20"/>
          <w:lang w:val="en-IN"/>
        </w:rPr>
        <w:t xml:space="preserve"> </w:t>
      </w:r>
      <w:r w:rsidR="00277BFD" w:rsidRPr="00BA33D6">
        <w:rPr>
          <w:rFonts w:ascii="Times New Roman" w:hAnsi="Times New Roman" w:cs="Times New Roman"/>
          <w:sz w:val="20"/>
          <w:szCs w:val="20"/>
          <w:lang w:val="en-IN"/>
        </w:rPr>
        <w:t>to</w:t>
      </w:r>
      <w:r w:rsidR="007645CD">
        <w:rPr>
          <w:rFonts w:ascii="Times New Roman" w:hAnsi="Times New Roman" w:cs="Times New Roman"/>
          <w:sz w:val="20"/>
          <w:szCs w:val="20"/>
          <w:lang w:val="en-IN"/>
        </w:rPr>
        <w:t xml:space="preserve"> </w:t>
      </w:r>
      <w:r w:rsidR="00277BFD" w:rsidRPr="00D37649">
        <w:rPr>
          <w:rFonts w:ascii="Times New Roman" w:hAnsi="Times New Roman" w:cs="Times New Roman"/>
          <w:sz w:val="20"/>
          <w:szCs w:val="20"/>
          <w:lang w:val="en-IN"/>
        </w:rPr>
        <w:t>arriv</w:t>
      </w:r>
      <w:r w:rsidR="00CF32F1" w:rsidRPr="00D37649">
        <w:rPr>
          <w:rFonts w:ascii="Times New Roman" w:hAnsi="Times New Roman" w:cs="Times New Roman"/>
          <w:sz w:val="20"/>
          <w:szCs w:val="20"/>
          <w:lang w:val="en-IN"/>
        </w:rPr>
        <w:t>e</w:t>
      </w:r>
      <w:r w:rsidR="003E0C6B" w:rsidRPr="00D37649">
        <w:rPr>
          <w:rFonts w:ascii="Times New Roman" w:hAnsi="Times New Roman" w:cs="Times New Roman"/>
          <w:sz w:val="20"/>
          <w:szCs w:val="20"/>
          <w:lang w:val="en-IN"/>
        </w:rPr>
        <w:t xml:space="preserve"> </w:t>
      </w:r>
      <w:r w:rsidR="00E7503F" w:rsidRPr="00D37649">
        <w:rPr>
          <w:rFonts w:ascii="Times New Roman" w:hAnsi="Times New Roman" w:cs="Times New Roman"/>
          <w:sz w:val="20"/>
          <w:szCs w:val="20"/>
          <w:lang w:val="en-IN"/>
        </w:rPr>
        <w:t>at</w:t>
      </w:r>
      <w:r w:rsidR="003E0C6B" w:rsidRPr="00D37649">
        <w:rPr>
          <w:rFonts w:ascii="Times New Roman" w:hAnsi="Times New Roman" w:cs="Times New Roman"/>
          <w:sz w:val="20"/>
          <w:szCs w:val="20"/>
          <w:lang w:val="en-IN"/>
        </w:rPr>
        <w:t xml:space="preserve"> </w:t>
      </w:r>
      <w:r w:rsidR="00277BFD" w:rsidRPr="00D37649">
        <w:rPr>
          <w:rFonts w:ascii="Times New Roman" w:hAnsi="Times New Roman" w:cs="Times New Roman"/>
          <w:sz w:val="20"/>
          <w:szCs w:val="20"/>
          <w:lang w:val="en-IN"/>
        </w:rPr>
        <w:t>the</w:t>
      </w:r>
      <w:r w:rsidR="00277BFD" w:rsidRPr="00BA33D6">
        <w:rPr>
          <w:rFonts w:ascii="Times New Roman" w:hAnsi="Times New Roman" w:cs="Times New Roman"/>
          <w:sz w:val="20"/>
          <w:szCs w:val="20"/>
          <w:lang w:val="en-IN"/>
        </w:rPr>
        <w:t xml:space="preserve"> final listing depicted in Table 1.</w:t>
      </w:r>
    </w:p>
    <w:p w14:paraId="6FC38718" w14:textId="31894DD8" w:rsidR="00ED41E7" w:rsidRDefault="00ED41E7" w:rsidP="006B710E">
      <w:pPr>
        <w:spacing w:after="0"/>
        <w:ind w:left="990"/>
        <w:jc w:val="center"/>
        <w:rPr>
          <w:rFonts w:ascii="Times New Roman" w:hAnsi="Times New Roman" w:cs="Times New Roman"/>
          <w:b/>
          <w:sz w:val="20"/>
          <w:szCs w:val="20"/>
          <w:lang w:val="en-IN"/>
        </w:rPr>
      </w:pPr>
    </w:p>
    <w:p w14:paraId="3B22995B" w14:textId="369771A0" w:rsidR="00EC50DC" w:rsidRPr="00BA33D6" w:rsidRDefault="00216175" w:rsidP="006B710E">
      <w:pPr>
        <w:spacing w:after="0"/>
        <w:ind w:left="990"/>
        <w:jc w:val="center"/>
        <w:rPr>
          <w:rFonts w:ascii="Times New Roman" w:hAnsi="Times New Roman" w:cs="Times New Roman"/>
          <w:b/>
          <w:sz w:val="20"/>
          <w:szCs w:val="20"/>
          <w:lang w:val="en-IN"/>
        </w:rPr>
      </w:pPr>
      <w:r w:rsidRPr="00BA33D6">
        <w:rPr>
          <w:rFonts w:ascii="Times New Roman" w:hAnsi="Times New Roman" w:cs="Times New Roman"/>
          <w:b/>
          <w:sz w:val="20"/>
          <w:szCs w:val="20"/>
          <w:lang w:val="en-IN"/>
        </w:rPr>
        <w:t>Ta</w:t>
      </w:r>
      <w:r w:rsidR="00C53276" w:rsidRPr="00BA33D6">
        <w:rPr>
          <w:rFonts w:ascii="Times New Roman" w:hAnsi="Times New Roman" w:cs="Times New Roman"/>
          <w:b/>
          <w:sz w:val="20"/>
          <w:szCs w:val="20"/>
          <w:lang w:val="en-IN"/>
        </w:rPr>
        <w:t>b</w:t>
      </w:r>
      <w:r w:rsidR="006B710E" w:rsidRPr="00BA33D6">
        <w:rPr>
          <w:rFonts w:ascii="Times New Roman" w:hAnsi="Times New Roman" w:cs="Times New Roman"/>
          <w:b/>
          <w:sz w:val="20"/>
          <w:szCs w:val="20"/>
          <w:lang w:val="en-IN"/>
        </w:rPr>
        <w:t>le 1</w:t>
      </w:r>
      <w:r w:rsidRPr="00BA33D6">
        <w:rPr>
          <w:rFonts w:ascii="Times New Roman" w:hAnsi="Times New Roman" w:cs="Times New Roman"/>
          <w:b/>
          <w:sz w:val="20"/>
          <w:szCs w:val="20"/>
          <w:lang w:val="en-IN"/>
        </w:rPr>
        <w:t xml:space="preserve">: </w:t>
      </w:r>
      <w:r w:rsidR="00C70BC9">
        <w:rPr>
          <w:rFonts w:ascii="Times New Roman" w:hAnsi="Times New Roman" w:cs="Times New Roman"/>
          <w:b/>
          <w:sz w:val="20"/>
          <w:szCs w:val="20"/>
          <w:lang w:val="en-IN"/>
        </w:rPr>
        <w:t>Soft Dimensions</w:t>
      </w:r>
      <w:r w:rsidRPr="00BA33D6">
        <w:rPr>
          <w:rFonts w:ascii="Times New Roman" w:hAnsi="Times New Roman" w:cs="Times New Roman"/>
          <w:b/>
          <w:sz w:val="20"/>
          <w:szCs w:val="20"/>
          <w:lang w:val="en-IN"/>
        </w:rPr>
        <w:t xml:space="preserve"> of SSCM</w:t>
      </w:r>
    </w:p>
    <w:tbl>
      <w:tblPr>
        <w:tblStyle w:val="TableGrid"/>
        <w:tblW w:w="10916" w:type="dxa"/>
        <w:tblInd w:w="-998" w:type="dxa"/>
        <w:tblLook w:val="04A0" w:firstRow="1" w:lastRow="0" w:firstColumn="1" w:lastColumn="0" w:noHBand="0" w:noVBand="1"/>
      </w:tblPr>
      <w:tblGrid>
        <w:gridCol w:w="2694"/>
        <w:gridCol w:w="5387"/>
        <w:gridCol w:w="2835"/>
      </w:tblGrid>
      <w:tr w:rsidR="00062219" w:rsidRPr="00BA33D6" w14:paraId="4B1217BF" w14:textId="77777777" w:rsidTr="00795F60">
        <w:trPr>
          <w:trHeight w:val="555"/>
        </w:trPr>
        <w:tc>
          <w:tcPr>
            <w:tcW w:w="2694" w:type="dxa"/>
            <w:vAlign w:val="center"/>
          </w:tcPr>
          <w:p w14:paraId="396218CB" w14:textId="62074531" w:rsidR="00DF609F" w:rsidRPr="00BA33D6" w:rsidRDefault="00C70BC9" w:rsidP="00BF3322">
            <w:pPr>
              <w:pStyle w:val="ListParagraph"/>
              <w:spacing w:line="240" w:lineRule="auto"/>
              <w:ind w:left="360"/>
              <w:jc w:val="center"/>
              <w:rPr>
                <w:rFonts w:ascii="Times New Roman" w:hAnsi="Times New Roman" w:cs="Times New Roman"/>
                <w:b/>
                <w:sz w:val="18"/>
                <w:szCs w:val="20"/>
              </w:rPr>
            </w:pPr>
            <w:r>
              <w:rPr>
                <w:rFonts w:ascii="Times New Roman" w:hAnsi="Times New Roman" w:cs="Times New Roman"/>
                <w:b/>
                <w:sz w:val="18"/>
                <w:szCs w:val="20"/>
              </w:rPr>
              <w:t>Soft Dimensions</w:t>
            </w:r>
          </w:p>
        </w:tc>
        <w:tc>
          <w:tcPr>
            <w:tcW w:w="5387" w:type="dxa"/>
            <w:vAlign w:val="center"/>
          </w:tcPr>
          <w:p w14:paraId="035DEA55" w14:textId="77777777" w:rsidR="00DF609F" w:rsidRPr="00BA33D6" w:rsidRDefault="00DF609F" w:rsidP="00BF3322">
            <w:pPr>
              <w:spacing w:after="60"/>
              <w:jc w:val="center"/>
              <w:rPr>
                <w:rFonts w:ascii="Times New Roman" w:hAnsi="Times New Roman" w:cs="Times New Roman"/>
                <w:b/>
                <w:sz w:val="18"/>
                <w:szCs w:val="20"/>
              </w:rPr>
            </w:pPr>
            <w:r w:rsidRPr="00BA33D6">
              <w:rPr>
                <w:rFonts w:ascii="Times New Roman" w:hAnsi="Times New Roman" w:cs="Times New Roman"/>
                <w:b/>
                <w:sz w:val="18"/>
                <w:szCs w:val="20"/>
              </w:rPr>
              <w:t>Description</w:t>
            </w:r>
          </w:p>
        </w:tc>
        <w:tc>
          <w:tcPr>
            <w:tcW w:w="2835" w:type="dxa"/>
            <w:vAlign w:val="center"/>
          </w:tcPr>
          <w:p w14:paraId="44F37667" w14:textId="77777777" w:rsidR="00DF609F" w:rsidRPr="00BA33D6" w:rsidRDefault="00DF609F" w:rsidP="00BF3322">
            <w:pPr>
              <w:spacing w:after="60"/>
              <w:jc w:val="center"/>
              <w:rPr>
                <w:rFonts w:ascii="Times New Roman" w:hAnsi="Times New Roman" w:cs="Times New Roman"/>
                <w:b/>
                <w:sz w:val="18"/>
                <w:szCs w:val="20"/>
              </w:rPr>
            </w:pPr>
            <w:r w:rsidRPr="00BA33D6">
              <w:rPr>
                <w:rFonts w:ascii="Times New Roman" w:hAnsi="Times New Roman" w:cs="Times New Roman"/>
                <w:b/>
                <w:sz w:val="18"/>
                <w:szCs w:val="20"/>
              </w:rPr>
              <w:t>Reference</w:t>
            </w:r>
          </w:p>
        </w:tc>
      </w:tr>
      <w:tr w:rsidR="00062219" w:rsidRPr="00F66C43" w14:paraId="1523C434" w14:textId="77777777" w:rsidTr="00795F60">
        <w:trPr>
          <w:trHeight w:val="330"/>
        </w:trPr>
        <w:tc>
          <w:tcPr>
            <w:tcW w:w="2694" w:type="dxa"/>
          </w:tcPr>
          <w:p w14:paraId="1025DB6C" w14:textId="516554BD" w:rsidR="00DF609F" w:rsidRPr="00BA33D6" w:rsidRDefault="0079535C" w:rsidP="00BF3322">
            <w:pPr>
              <w:ind w:left="360" w:hanging="383"/>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1</w:t>
            </w:r>
            <w:r w:rsidR="00DF609F" w:rsidRPr="00BA33D6">
              <w:rPr>
                <w:rFonts w:ascii="Times New Roman" w:hAnsi="Times New Roman" w:cs="Times New Roman"/>
                <w:sz w:val="18"/>
                <w:szCs w:val="20"/>
              </w:rPr>
              <w:t xml:space="preserve">Scale of commitment for SSCM </w:t>
            </w:r>
            <w:r w:rsidR="00D11F00">
              <w:rPr>
                <w:rFonts w:ascii="Times New Roman" w:hAnsi="Times New Roman" w:cs="Times New Roman"/>
                <w:sz w:val="18"/>
                <w:szCs w:val="20"/>
              </w:rPr>
              <w:t>implementation</w:t>
            </w:r>
          </w:p>
        </w:tc>
        <w:tc>
          <w:tcPr>
            <w:tcW w:w="5387" w:type="dxa"/>
          </w:tcPr>
          <w:p w14:paraId="175F7A54" w14:textId="24B337E1" w:rsidR="00DF609F" w:rsidRPr="00BA33D6" w:rsidRDefault="00DF609F" w:rsidP="00BF3322">
            <w:pPr>
              <w:jc w:val="both"/>
              <w:rPr>
                <w:rFonts w:ascii="Times New Roman" w:hAnsi="Times New Roman" w:cs="Times New Roman"/>
                <w:sz w:val="18"/>
                <w:szCs w:val="20"/>
              </w:rPr>
            </w:pPr>
            <w:r w:rsidRPr="00BA33D6">
              <w:rPr>
                <w:rFonts w:ascii="Times New Roman" w:hAnsi="Times New Roman" w:cs="Times New Roman"/>
                <w:sz w:val="18"/>
                <w:szCs w:val="20"/>
              </w:rPr>
              <w:t xml:space="preserve">In thermal power plants, support from top management significantly motivates employees to </w:t>
            </w:r>
            <w:r w:rsidR="00695158">
              <w:rPr>
                <w:rFonts w:ascii="Times New Roman" w:hAnsi="Times New Roman" w:cs="Times New Roman"/>
                <w:sz w:val="18"/>
                <w:szCs w:val="20"/>
              </w:rPr>
              <w:t>adopt SSCM successfully</w:t>
            </w:r>
            <w:r w:rsidRPr="00BA33D6">
              <w:rPr>
                <w:rFonts w:ascii="Times New Roman" w:hAnsi="Times New Roman" w:cs="Times New Roman"/>
                <w:sz w:val="18"/>
                <w:szCs w:val="20"/>
              </w:rPr>
              <w:t xml:space="preserve"> and to proficiently use environmental resources as it will help in the implementation of SSCM practices. Many researchers and practitioners have argued that throug</w:t>
            </w:r>
            <w:r w:rsidR="00D11F00">
              <w:rPr>
                <w:rFonts w:ascii="Times New Roman" w:hAnsi="Times New Roman" w:cs="Times New Roman"/>
                <w:sz w:val="18"/>
                <w:szCs w:val="20"/>
              </w:rPr>
              <w:t>h continual</w:t>
            </w:r>
            <w:r w:rsidRPr="00BA33D6">
              <w:rPr>
                <w:rFonts w:ascii="Times New Roman" w:hAnsi="Times New Roman" w:cs="Times New Roman"/>
                <w:sz w:val="18"/>
                <w:szCs w:val="20"/>
              </w:rPr>
              <w:t xml:space="preserve"> support from top management, a firm</w:t>
            </w:r>
            <w:r w:rsidR="00D11F00">
              <w:rPr>
                <w:rFonts w:ascii="Times New Roman" w:hAnsi="Times New Roman" w:cs="Times New Roman"/>
                <w:sz w:val="18"/>
                <w:szCs w:val="20"/>
              </w:rPr>
              <w:t xml:space="preserve"> can </w:t>
            </w:r>
            <w:r w:rsidRPr="00BA33D6">
              <w:rPr>
                <w:rFonts w:ascii="Times New Roman" w:hAnsi="Times New Roman" w:cs="Times New Roman"/>
                <w:sz w:val="18"/>
                <w:szCs w:val="20"/>
              </w:rPr>
              <w:t>show excellence in the functioning of SSCM practices.</w:t>
            </w:r>
          </w:p>
        </w:tc>
        <w:tc>
          <w:tcPr>
            <w:tcW w:w="2835" w:type="dxa"/>
            <w:vAlign w:val="center"/>
          </w:tcPr>
          <w:p w14:paraId="44E4B5EB" w14:textId="3E65D1E9" w:rsidR="00DF609F" w:rsidRPr="006D4073" w:rsidRDefault="009648D9" w:rsidP="008D4626">
            <w:pPr>
              <w:spacing w:after="60" w:line="276" w:lineRule="auto"/>
              <w:jc w:val="center"/>
              <w:rPr>
                <w:rFonts w:ascii="Times New Roman" w:hAnsi="Times New Roman" w:cs="Times New Roman"/>
                <w:color w:val="0070C0"/>
                <w:sz w:val="18"/>
                <w:szCs w:val="20"/>
                <w:lang w:val="fr-FR"/>
              </w:rPr>
            </w:pPr>
            <w:r w:rsidRPr="006D4073">
              <w:rPr>
                <w:rFonts w:ascii="Times New Roman" w:hAnsi="Times New Roman" w:cs="Times New Roman"/>
                <w:color w:val="0070C0"/>
                <w:sz w:val="18"/>
                <w:szCs w:val="20"/>
                <w:lang w:val="fr-FR"/>
              </w:rPr>
              <w:t>(</w:t>
            </w:r>
            <w:proofErr w:type="spellStart"/>
            <w:r w:rsidRPr="006D4073">
              <w:rPr>
                <w:rFonts w:ascii="Times New Roman" w:hAnsi="Times New Roman" w:cs="Times New Roman"/>
                <w:color w:val="0070C0"/>
                <w:sz w:val="18"/>
                <w:szCs w:val="20"/>
                <w:lang w:val="fr-FR"/>
              </w:rPr>
              <w:t>Malviya</w:t>
            </w:r>
            <w:proofErr w:type="spellEnd"/>
            <w:r w:rsidRPr="006D4073">
              <w:rPr>
                <w:rFonts w:ascii="Times New Roman" w:hAnsi="Times New Roman" w:cs="Times New Roman"/>
                <w:color w:val="0070C0"/>
                <w:sz w:val="18"/>
                <w:szCs w:val="20"/>
                <w:lang w:val="fr-FR"/>
              </w:rPr>
              <w:t xml:space="preserve"> et al.</w:t>
            </w:r>
            <w:r w:rsidR="00F62EDF" w:rsidRPr="006D4073">
              <w:rPr>
                <w:rFonts w:ascii="Times New Roman" w:hAnsi="Times New Roman" w:cs="Times New Roman"/>
                <w:color w:val="0070C0"/>
                <w:sz w:val="18"/>
                <w:szCs w:val="20"/>
                <w:lang w:val="fr-FR"/>
              </w:rPr>
              <w:t xml:space="preserve"> </w:t>
            </w:r>
            <w:r w:rsidR="00D52AC3" w:rsidRPr="006D4073">
              <w:rPr>
                <w:rFonts w:ascii="Times New Roman" w:hAnsi="Times New Roman" w:cs="Times New Roman"/>
                <w:color w:val="0070C0"/>
                <w:sz w:val="18"/>
                <w:szCs w:val="20"/>
                <w:lang w:val="fr-FR"/>
              </w:rPr>
              <w:t>2018</w:t>
            </w:r>
            <w:r w:rsidR="00D52AC3" w:rsidRPr="006D4073">
              <w:rPr>
                <w:rFonts w:ascii="Times New Roman" w:hAnsi="Times New Roman" w:cs="Times New Roman"/>
                <w:color w:val="0070C0"/>
                <w:sz w:val="18"/>
                <w:szCs w:val="20"/>
                <w:shd w:val="clear" w:color="auto" w:fill="FFFFFF"/>
                <w:lang w:val="fr-FR"/>
              </w:rPr>
              <w:t>;</w:t>
            </w:r>
            <w:r w:rsidR="007645CD" w:rsidRPr="006D4073">
              <w:rPr>
                <w:rFonts w:ascii="Times New Roman" w:hAnsi="Times New Roman" w:cs="Times New Roman"/>
                <w:color w:val="0070C0"/>
                <w:sz w:val="18"/>
                <w:szCs w:val="20"/>
                <w:shd w:val="clear" w:color="auto" w:fill="FFFFFF"/>
                <w:lang w:val="fr-FR"/>
              </w:rPr>
              <w:t xml:space="preserve"> </w:t>
            </w:r>
            <w:proofErr w:type="spellStart"/>
            <w:r w:rsidRPr="006D4073">
              <w:rPr>
                <w:rFonts w:ascii="Times New Roman" w:hAnsi="Times New Roman" w:cs="Times New Roman"/>
                <w:color w:val="0070C0"/>
                <w:sz w:val="18"/>
                <w:szCs w:val="20"/>
                <w:lang w:val="fr-FR"/>
              </w:rPr>
              <w:t>Muduli</w:t>
            </w:r>
            <w:proofErr w:type="spellEnd"/>
            <w:r w:rsidRPr="006D4073">
              <w:rPr>
                <w:rFonts w:ascii="Times New Roman" w:hAnsi="Times New Roman" w:cs="Times New Roman"/>
                <w:color w:val="0070C0"/>
                <w:sz w:val="18"/>
                <w:szCs w:val="20"/>
                <w:lang w:val="fr-FR"/>
              </w:rPr>
              <w:t xml:space="preserve"> et al. 2020;</w:t>
            </w:r>
            <w:r w:rsidR="007645CD" w:rsidRPr="006D4073">
              <w:rPr>
                <w:rFonts w:ascii="Times New Roman" w:hAnsi="Times New Roman" w:cs="Times New Roman"/>
                <w:color w:val="0070C0"/>
                <w:sz w:val="18"/>
                <w:szCs w:val="20"/>
                <w:lang w:val="fr-FR"/>
              </w:rPr>
              <w:t xml:space="preserve"> </w:t>
            </w:r>
            <w:r w:rsidRPr="006D4073">
              <w:rPr>
                <w:rFonts w:ascii="Times New Roman" w:hAnsi="Times New Roman" w:cs="Times New Roman"/>
                <w:color w:val="0070C0"/>
                <w:sz w:val="18"/>
                <w:szCs w:val="20"/>
                <w:shd w:val="clear" w:color="auto" w:fill="FFFFFF"/>
                <w:lang w:val="fr-FR"/>
              </w:rPr>
              <w:t>Liu et al.</w:t>
            </w:r>
            <w:r w:rsidR="00F62EDF" w:rsidRPr="006D4073">
              <w:rPr>
                <w:rFonts w:ascii="Times New Roman" w:hAnsi="Times New Roman" w:cs="Times New Roman"/>
                <w:color w:val="0070C0"/>
                <w:sz w:val="18"/>
                <w:szCs w:val="20"/>
                <w:shd w:val="clear" w:color="auto" w:fill="FFFFFF"/>
                <w:lang w:val="fr-FR"/>
              </w:rPr>
              <w:t xml:space="preserve"> </w:t>
            </w:r>
            <w:r w:rsidRPr="006D4073">
              <w:rPr>
                <w:rFonts w:ascii="Times New Roman" w:hAnsi="Times New Roman" w:cs="Times New Roman"/>
                <w:color w:val="0070C0"/>
                <w:sz w:val="18"/>
                <w:szCs w:val="20"/>
                <w:shd w:val="clear" w:color="auto" w:fill="FFFFFF"/>
                <w:lang w:val="fr-FR"/>
              </w:rPr>
              <w:t>2020; Kumar et al.</w:t>
            </w:r>
            <w:r w:rsidR="00F62EDF" w:rsidRPr="006D4073">
              <w:rPr>
                <w:rFonts w:ascii="Times New Roman" w:hAnsi="Times New Roman" w:cs="Times New Roman"/>
                <w:color w:val="0070C0"/>
                <w:sz w:val="18"/>
                <w:szCs w:val="20"/>
                <w:shd w:val="clear" w:color="auto" w:fill="FFFFFF"/>
                <w:lang w:val="fr-FR"/>
              </w:rPr>
              <w:t xml:space="preserve"> </w:t>
            </w:r>
            <w:r w:rsidRPr="006D4073">
              <w:rPr>
                <w:rFonts w:ascii="Times New Roman" w:hAnsi="Times New Roman" w:cs="Times New Roman"/>
                <w:color w:val="0070C0"/>
                <w:sz w:val="18"/>
                <w:szCs w:val="20"/>
                <w:shd w:val="clear" w:color="auto" w:fill="FFFFFF"/>
                <w:lang w:val="fr-FR"/>
              </w:rPr>
              <w:t>2019</w:t>
            </w:r>
            <w:r w:rsidR="00CD5B86" w:rsidRPr="006D4073">
              <w:rPr>
                <w:rFonts w:ascii="Times New Roman" w:hAnsi="Times New Roman" w:cs="Times New Roman"/>
                <w:color w:val="0070C0"/>
                <w:sz w:val="18"/>
                <w:szCs w:val="20"/>
                <w:shd w:val="clear" w:color="auto" w:fill="FFFFFF"/>
                <w:lang w:val="fr-FR"/>
              </w:rPr>
              <w:t>a</w:t>
            </w:r>
            <w:r w:rsidRPr="006D4073">
              <w:rPr>
                <w:rFonts w:ascii="Times New Roman" w:eastAsia="GulliverRM" w:hAnsi="Times New Roman" w:cs="Times New Roman"/>
                <w:color w:val="0070C0"/>
                <w:sz w:val="18"/>
                <w:szCs w:val="20"/>
                <w:lang w:val="fr-FR"/>
              </w:rPr>
              <w:t>)</w:t>
            </w:r>
          </w:p>
        </w:tc>
      </w:tr>
      <w:tr w:rsidR="00062219" w:rsidRPr="00BA33D6" w14:paraId="666954C8" w14:textId="77777777" w:rsidTr="00795F60">
        <w:trPr>
          <w:trHeight w:val="330"/>
        </w:trPr>
        <w:tc>
          <w:tcPr>
            <w:tcW w:w="2694" w:type="dxa"/>
          </w:tcPr>
          <w:p w14:paraId="182AAB7A" w14:textId="155104FA" w:rsidR="00DF609F" w:rsidRPr="00BA33D6" w:rsidRDefault="0079535C" w:rsidP="00BF3322">
            <w:pPr>
              <w:ind w:left="427" w:hanging="427"/>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2    </w:t>
            </w:r>
            <w:r w:rsidR="00DF609F" w:rsidRPr="00BA33D6">
              <w:rPr>
                <w:rFonts w:ascii="Times New Roman" w:hAnsi="Times New Roman" w:cs="Times New Roman"/>
                <w:sz w:val="18"/>
                <w:szCs w:val="20"/>
              </w:rPr>
              <w:t xml:space="preserve">Alignment of </w:t>
            </w:r>
            <w:r w:rsidR="00D11F00">
              <w:rPr>
                <w:rFonts w:ascii="Times New Roman" w:hAnsi="Times New Roman" w:cs="Times New Roman"/>
                <w:sz w:val="18"/>
                <w:szCs w:val="20"/>
              </w:rPr>
              <w:t>incentive</w:t>
            </w:r>
          </w:p>
        </w:tc>
        <w:tc>
          <w:tcPr>
            <w:tcW w:w="5387" w:type="dxa"/>
          </w:tcPr>
          <w:p w14:paraId="38011DB8" w14:textId="63C920B5" w:rsidR="00DF609F" w:rsidRPr="00BA33D6" w:rsidRDefault="00DF609F" w:rsidP="00BF3322">
            <w:pPr>
              <w:spacing w:before="100" w:beforeAutospacing="1" w:after="100" w:afterAutospacing="1"/>
              <w:jc w:val="both"/>
              <w:rPr>
                <w:rFonts w:ascii="Times New Roman" w:hAnsi="Times New Roman" w:cs="Times New Roman"/>
                <w:sz w:val="18"/>
                <w:szCs w:val="20"/>
              </w:rPr>
            </w:pPr>
            <w:r w:rsidRPr="00BA33D6">
              <w:rPr>
                <w:rFonts w:ascii="Times New Roman" w:eastAsia="Times New Roman" w:hAnsi="Times New Roman" w:cs="Times New Roman"/>
                <w:sz w:val="18"/>
                <w:szCs w:val="20"/>
              </w:rPr>
              <w:t>For the success of an organi</w:t>
            </w:r>
            <w:r w:rsidR="00695158">
              <w:rPr>
                <w:rFonts w:ascii="Times New Roman" w:eastAsia="Times New Roman" w:hAnsi="Times New Roman" w:cs="Times New Roman"/>
                <w:sz w:val="18"/>
                <w:szCs w:val="20"/>
              </w:rPr>
              <w:t>s</w:t>
            </w:r>
            <w:r w:rsidRPr="00BA33D6">
              <w:rPr>
                <w:rFonts w:ascii="Times New Roman" w:eastAsia="Times New Roman" w:hAnsi="Times New Roman" w:cs="Times New Roman"/>
                <w:sz w:val="18"/>
                <w:szCs w:val="20"/>
              </w:rPr>
              <w:t xml:space="preserve">ation, </w:t>
            </w:r>
            <w:r w:rsidR="00D11F00">
              <w:rPr>
                <w:rFonts w:ascii="Times New Roman" w:eastAsia="Times New Roman" w:hAnsi="Times New Roman" w:cs="Times New Roman"/>
                <w:sz w:val="18"/>
                <w:szCs w:val="20"/>
              </w:rPr>
              <w:t xml:space="preserve">when </w:t>
            </w:r>
            <w:r w:rsidRPr="00BA33D6">
              <w:rPr>
                <w:rFonts w:ascii="Times New Roman" w:eastAsia="Times New Roman" w:hAnsi="Times New Roman" w:cs="Times New Roman"/>
                <w:sz w:val="18"/>
                <w:szCs w:val="20"/>
              </w:rPr>
              <w:t xml:space="preserve">an incentive program is implemented, it is perceived to </w:t>
            </w:r>
            <w:r w:rsidR="00695158">
              <w:rPr>
                <w:rFonts w:ascii="Times New Roman" w:eastAsia="Times New Roman" w:hAnsi="Times New Roman" w:cs="Times New Roman"/>
                <w:sz w:val="18"/>
                <w:szCs w:val="20"/>
              </w:rPr>
              <w:t>affect the organisation's accomplishments directly</w:t>
            </w:r>
            <w:r w:rsidRPr="00BA33D6">
              <w:rPr>
                <w:rFonts w:ascii="Times New Roman" w:eastAsia="Times New Roman" w:hAnsi="Times New Roman" w:cs="Times New Roman"/>
                <w:sz w:val="18"/>
                <w:szCs w:val="20"/>
              </w:rPr>
              <w:t xml:space="preserve">. The program is an element of the cash </w:t>
            </w:r>
            <w:hyperlink r:id="rId12" w:history="1">
              <w:r w:rsidRPr="00BA33D6">
                <w:rPr>
                  <w:rFonts w:ascii="Times New Roman" w:eastAsia="Times New Roman" w:hAnsi="Times New Roman" w:cs="Times New Roman"/>
                  <w:sz w:val="18"/>
                  <w:szCs w:val="20"/>
                </w:rPr>
                <w:t>compensation</w:t>
              </w:r>
            </w:hyperlink>
            <w:r w:rsidRPr="00BA33D6">
              <w:rPr>
                <w:rFonts w:ascii="Times New Roman" w:eastAsia="Times New Roman" w:hAnsi="Times New Roman" w:cs="Times New Roman"/>
                <w:sz w:val="18"/>
                <w:szCs w:val="20"/>
              </w:rPr>
              <w:t xml:space="preserve"> </w:t>
            </w:r>
            <w:r w:rsidRPr="00132885">
              <w:rPr>
                <w:rFonts w:ascii="Times New Roman" w:eastAsia="Times New Roman" w:hAnsi="Times New Roman" w:cs="Times New Roman"/>
                <w:color w:val="000000" w:themeColor="text1"/>
                <w:sz w:val="18"/>
                <w:szCs w:val="20"/>
              </w:rPr>
              <w:t>reward system</w:t>
            </w:r>
            <w:r w:rsidR="00D11F00" w:rsidRPr="00132885">
              <w:rPr>
                <w:rFonts w:ascii="Times New Roman" w:eastAsia="Times New Roman" w:hAnsi="Times New Roman" w:cs="Times New Roman"/>
                <w:color w:val="000000" w:themeColor="text1"/>
                <w:sz w:val="18"/>
                <w:szCs w:val="20"/>
              </w:rPr>
              <w:t xml:space="preserve">; this can </w:t>
            </w:r>
            <w:r w:rsidRPr="00132885">
              <w:rPr>
                <w:rFonts w:ascii="Times New Roman" w:eastAsia="Times New Roman" w:hAnsi="Times New Roman" w:cs="Times New Roman"/>
                <w:color w:val="000000" w:themeColor="text1"/>
                <w:sz w:val="18"/>
                <w:szCs w:val="20"/>
              </w:rPr>
              <w:t xml:space="preserve">psychologically motivate employees and boost their </w:t>
            </w:r>
            <w:r w:rsidR="00D11F00" w:rsidRPr="00132885">
              <w:rPr>
                <w:rFonts w:ascii="Times New Roman" w:eastAsia="Times New Roman" w:hAnsi="Times New Roman" w:cs="Times New Roman"/>
                <w:color w:val="000000" w:themeColor="text1"/>
                <w:sz w:val="18"/>
                <w:szCs w:val="20"/>
              </w:rPr>
              <w:t xml:space="preserve">motivation </w:t>
            </w:r>
            <w:r w:rsidR="00695158" w:rsidRPr="00132885">
              <w:rPr>
                <w:rFonts w:ascii="Times New Roman" w:eastAsia="Times New Roman" w:hAnsi="Times New Roman" w:cs="Times New Roman"/>
                <w:color w:val="000000" w:themeColor="text1"/>
                <w:sz w:val="18"/>
                <w:szCs w:val="20"/>
              </w:rPr>
              <w:t>to</w:t>
            </w:r>
            <w:r w:rsidRPr="00132885">
              <w:rPr>
                <w:rFonts w:ascii="Times New Roman" w:eastAsia="Times New Roman" w:hAnsi="Times New Roman" w:cs="Times New Roman"/>
                <w:color w:val="000000" w:themeColor="text1"/>
                <w:sz w:val="18"/>
                <w:szCs w:val="20"/>
              </w:rPr>
              <w:t xml:space="preserve"> focus on their performance </w:t>
            </w:r>
            <w:r w:rsidR="00D11F00" w:rsidRPr="00132885">
              <w:rPr>
                <w:rFonts w:ascii="Times New Roman" w:eastAsia="Times New Roman" w:hAnsi="Times New Roman" w:cs="Times New Roman"/>
                <w:color w:val="000000" w:themeColor="text1"/>
                <w:sz w:val="18"/>
                <w:szCs w:val="20"/>
              </w:rPr>
              <w:t xml:space="preserve">to </w:t>
            </w:r>
            <w:r w:rsidR="00020205" w:rsidRPr="00132885">
              <w:rPr>
                <w:rFonts w:ascii="Times New Roman" w:eastAsia="Times New Roman" w:hAnsi="Times New Roman" w:cs="Times New Roman"/>
                <w:color w:val="000000" w:themeColor="text1"/>
                <w:sz w:val="18"/>
                <w:szCs w:val="20"/>
              </w:rPr>
              <w:t xml:space="preserve">achieve </w:t>
            </w:r>
            <w:r w:rsidRPr="00132885">
              <w:rPr>
                <w:rFonts w:ascii="Times New Roman" w:eastAsia="Times New Roman" w:hAnsi="Times New Roman" w:cs="Times New Roman"/>
                <w:color w:val="000000" w:themeColor="text1"/>
                <w:sz w:val="18"/>
                <w:szCs w:val="20"/>
              </w:rPr>
              <w:t xml:space="preserve">desired outcomes.  </w:t>
            </w:r>
            <w:r w:rsidRPr="00132885">
              <w:rPr>
                <w:rFonts w:ascii="Times New Roman" w:hAnsi="Times New Roman" w:cs="Times New Roman"/>
                <w:color w:val="000000" w:themeColor="text1"/>
                <w:sz w:val="18"/>
                <w:szCs w:val="20"/>
              </w:rPr>
              <w:t>The provision of incentive</w:t>
            </w:r>
            <w:r w:rsidR="00D11F00" w:rsidRPr="00132885">
              <w:rPr>
                <w:rFonts w:ascii="Times New Roman" w:hAnsi="Times New Roman" w:cs="Times New Roman"/>
                <w:color w:val="000000" w:themeColor="text1"/>
                <w:sz w:val="18"/>
                <w:szCs w:val="20"/>
              </w:rPr>
              <w:t>s</w:t>
            </w:r>
            <w:r w:rsidRPr="00132885">
              <w:rPr>
                <w:rFonts w:ascii="Times New Roman" w:hAnsi="Times New Roman" w:cs="Times New Roman"/>
                <w:color w:val="000000" w:themeColor="text1"/>
                <w:sz w:val="18"/>
                <w:szCs w:val="20"/>
              </w:rPr>
              <w:t xml:space="preserve"> assists employee motivation for </w:t>
            </w:r>
            <w:r w:rsidR="00695158" w:rsidRPr="00132885">
              <w:rPr>
                <w:rFonts w:ascii="Times New Roman" w:hAnsi="Times New Roman" w:cs="Times New Roman"/>
                <w:color w:val="000000" w:themeColor="text1"/>
                <w:sz w:val="18"/>
                <w:szCs w:val="20"/>
              </w:rPr>
              <w:t xml:space="preserve">the </w:t>
            </w:r>
            <w:r w:rsidRPr="00132885">
              <w:rPr>
                <w:rFonts w:ascii="Times New Roman" w:hAnsi="Times New Roman" w:cs="Times New Roman"/>
                <w:color w:val="000000" w:themeColor="text1"/>
                <w:sz w:val="18"/>
                <w:szCs w:val="20"/>
              </w:rPr>
              <w:t xml:space="preserve">successful implementation of SSCM toward </w:t>
            </w:r>
            <w:r w:rsidR="00695158" w:rsidRPr="00132885">
              <w:rPr>
                <w:rFonts w:ascii="Times New Roman" w:hAnsi="Times New Roman" w:cs="Times New Roman"/>
                <w:color w:val="000000" w:themeColor="text1"/>
                <w:sz w:val="18"/>
                <w:szCs w:val="20"/>
              </w:rPr>
              <w:t>adopting</w:t>
            </w:r>
            <w:r w:rsidRPr="00132885">
              <w:rPr>
                <w:rFonts w:ascii="Times New Roman" w:hAnsi="Times New Roman" w:cs="Times New Roman"/>
                <w:color w:val="000000" w:themeColor="text1"/>
                <w:sz w:val="18"/>
                <w:szCs w:val="20"/>
              </w:rPr>
              <w:t xml:space="preserve"> </w:t>
            </w:r>
            <w:r w:rsidR="00D11F00" w:rsidRPr="00132885">
              <w:rPr>
                <w:rFonts w:ascii="Times New Roman" w:hAnsi="Times New Roman" w:cs="Times New Roman"/>
                <w:color w:val="000000" w:themeColor="text1"/>
                <w:sz w:val="18"/>
                <w:szCs w:val="20"/>
              </w:rPr>
              <w:t>environmental</w:t>
            </w:r>
            <w:r w:rsidRPr="00132885">
              <w:rPr>
                <w:rFonts w:ascii="Times New Roman" w:hAnsi="Times New Roman" w:cs="Times New Roman"/>
                <w:color w:val="000000" w:themeColor="text1"/>
                <w:sz w:val="18"/>
                <w:szCs w:val="20"/>
              </w:rPr>
              <w:t xml:space="preserve"> management practices</w:t>
            </w:r>
            <w:r w:rsidRPr="00BA33D6">
              <w:rPr>
                <w:rFonts w:ascii="Times New Roman" w:hAnsi="Times New Roman" w:cs="Times New Roman"/>
                <w:sz w:val="18"/>
                <w:szCs w:val="20"/>
              </w:rPr>
              <w:t>.</w:t>
            </w:r>
          </w:p>
        </w:tc>
        <w:tc>
          <w:tcPr>
            <w:tcW w:w="2835" w:type="dxa"/>
            <w:vAlign w:val="center"/>
          </w:tcPr>
          <w:p w14:paraId="1DDDF0BD" w14:textId="6FCCC04E" w:rsidR="00DF609F" w:rsidRPr="006D4073" w:rsidRDefault="00DF609F" w:rsidP="00BF3322">
            <w:pPr>
              <w:spacing w:after="60"/>
              <w:jc w:val="center"/>
              <w:rPr>
                <w:rFonts w:ascii="Times New Roman" w:hAnsi="Times New Roman" w:cs="Times New Roman"/>
                <w:color w:val="0070C0"/>
                <w:sz w:val="18"/>
                <w:szCs w:val="18"/>
              </w:rPr>
            </w:pPr>
            <w:r w:rsidRPr="006D4073">
              <w:rPr>
                <w:rFonts w:ascii="Times New Roman" w:hAnsi="Times New Roman" w:cs="Times New Roman"/>
                <w:bCs/>
                <w:color w:val="0070C0"/>
                <w:sz w:val="18"/>
                <w:szCs w:val="18"/>
              </w:rPr>
              <w:t>(</w:t>
            </w:r>
            <w:proofErr w:type="spellStart"/>
            <w:r w:rsidRPr="006D4073">
              <w:rPr>
                <w:rFonts w:ascii="Times New Roman" w:hAnsi="Times New Roman" w:cs="Times New Roman"/>
                <w:bCs/>
                <w:color w:val="0070C0"/>
                <w:sz w:val="18"/>
                <w:szCs w:val="18"/>
              </w:rPr>
              <w:t>Bhool</w:t>
            </w:r>
            <w:proofErr w:type="spellEnd"/>
            <w:r w:rsidRPr="006D4073">
              <w:rPr>
                <w:rFonts w:ascii="Times New Roman" w:hAnsi="Times New Roman" w:cs="Times New Roman"/>
                <w:bCs/>
                <w:color w:val="0070C0"/>
                <w:sz w:val="18"/>
                <w:szCs w:val="18"/>
              </w:rPr>
              <w:t xml:space="preserve"> and Narwal 2013; </w:t>
            </w:r>
            <w:r w:rsidR="0060699A" w:rsidRPr="006D4073">
              <w:rPr>
                <w:rFonts w:ascii="Times New Roman" w:eastAsia="Times New Roman" w:hAnsi="Times New Roman" w:cs="Times New Roman"/>
                <w:color w:val="0070C0"/>
                <w:sz w:val="18"/>
                <w:szCs w:val="18"/>
              </w:rPr>
              <w:t>Yadav et al.</w:t>
            </w:r>
            <w:r w:rsidR="00A041C3" w:rsidRPr="006D4073">
              <w:rPr>
                <w:rFonts w:ascii="Times New Roman" w:eastAsia="Times New Roman" w:hAnsi="Times New Roman" w:cs="Times New Roman"/>
                <w:color w:val="0070C0"/>
                <w:sz w:val="18"/>
                <w:szCs w:val="18"/>
              </w:rPr>
              <w:t xml:space="preserve"> </w:t>
            </w:r>
            <w:r w:rsidR="0060699A" w:rsidRPr="006D4073">
              <w:rPr>
                <w:rFonts w:ascii="Times New Roman" w:eastAsia="Times New Roman" w:hAnsi="Times New Roman" w:cs="Times New Roman"/>
                <w:color w:val="0070C0"/>
                <w:sz w:val="18"/>
                <w:szCs w:val="18"/>
              </w:rPr>
              <w:t xml:space="preserve">2019; </w:t>
            </w:r>
            <w:proofErr w:type="spellStart"/>
            <w:r w:rsidRPr="006D4073">
              <w:rPr>
                <w:rFonts w:ascii="Times New Roman" w:hAnsi="Times New Roman" w:cs="Times New Roman"/>
                <w:color w:val="0070C0"/>
                <w:sz w:val="18"/>
                <w:szCs w:val="18"/>
              </w:rPr>
              <w:t>Muduli</w:t>
            </w:r>
            <w:proofErr w:type="spellEnd"/>
            <w:r w:rsidRPr="006D4073">
              <w:rPr>
                <w:rFonts w:ascii="Times New Roman" w:hAnsi="Times New Roman" w:cs="Times New Roman"/>
                <w:color w:val="0070C0"/>
                <w:sz w:val="18"/>
                <w:szCs w:val="18"/>
              </w:rPr>
              <w:t xml:space="preserve"> et al.</w:t>
            </w:r>
            <w:r w:rsidR="00A041C3" w:rsidRPr="006D4073">
              <w:rPr>
                <w:rFonts w:ascii="Times New Roman" w:hAnsi="Times New Roman" w:cs="Times New Roman"/>
                <w:color w:val="0070C0"/>
                <w:sz w:val="18"/>
                <w:szCs w:val="18"/>
              </w:rPr>
              <w:t xml:space="preserve"> </w:t>
            </w:r>
            <w:r w:rsidRPr="006D4073">
              <w:rPr>
                <w:rFonts w:ascii="Times New Roman" w:hAnsi="Times New Roman" w:cs="Times New Roman"/>
                <w:color w:val="0070C0"/>
                <w:sz w:val="18"/>
                <w:szCs w:val="18"/>
              </w:rPr>
              <w:t>2020; Raut et al.</w:t>
            </w:r>
            <w:r w:rsidR="00F62EDF" w:rsidRPr="006D4073">
              <w:rPr>
                <w:rFonts w:ascii="Times New Roman" w:hAnsi="Times New Roman" w:cs="Times New Roman"/>
                <w:color w:val="0070C0"/>
                <w:sz w:val="18"/>
                <w:szCs w:val="18"/>
              </w:rPr>
              <w:t xml:space="preserve"> </w:t>
            </w:r>
            <w:r w:rsidRPr="006D4073">
              <w:rPr>
                <w:rFonts w:ascii="Times New Roman" w:hAnsi="Times New Roman" w:cs="Times New Roman"/>
                <w:color w:val="0070C0"/>
                <w:sz w:val="18"/>
                <w:szCs w:val="18"/>
              </w:rPr>
              <w:t>2020</w:t>
            </w:r>
            <w:r w:rsidR="0060699A" w:rsidRPr="006D4073">
              <w:rPr>
                <w:rFonts w:ascii="Times New Roman" w:hAnsi="Times New Roman" w:cs="Times New Roman"/>
                <w:color w:val="0070C0"/>
                <w:sz w:val="18"/>
                <w:szCs w:val="18"/>
              </w:rPr>
              <w:t xml:space="preserve">; </w:t>
            </w:r>
            <w:r w:rsidRPr="006D4073">
              <w:rPr>
                <w:rFonts w:ascii="Times New Roman" w:hAnsi="Times New Roman" w:cs="Times New Roman"/>
                <w:color w:val="0070C0"/>
                <w:sz w:val="18"/>
                <w:szCs w:val="18"/>
              </w:rPr>
              <w:t>)</w:t>
            </w:r>
          </w:p>
        </w:tc>
      </w:tr>
      <w:tr w:rsidR="00062219" w:rsidRPr="00BA33D6" w14:paraId="45DF6BEF" w14:textId="77777777" w:rsidTr="00795F60">
        <w:trPr>
          <w:trHeight w:val="330"/>
        </w:trPr>
        <w:tc>
          <w:tcPr>
            <w:tcW w:w="2694" w:type="dxa"/>
          </w:tcPr>
          <w:p w14:paraId="71E6597D" w14:textId="034EADC7" w:rsidR="00DF609F" w:rsidRPr="00BA33D6" w:rsidRDefault="0079535C" w:rsidP="00BF3322">
            <w:pPr>
              <w:ind w:left="337" w:hanging="337"/>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3     </w:t>
            </w:r>
            <w:r w:rsidR="00DF609F" w:rsidRPr="00BA33D6">
              <w:rPr>
                <w:rFonts w:ascii="Times New Roman" w:hAnsi="Times New Roman" w:cs="Times New Roman"/>
                <w:iCs/>
                <w:sz w:val="18"/>
                <w:szCs w:val="20"/>
              </w:rPr>
              <w:t>Job security of employees</w:t>
            </w:r>
          </w:p>
        </w:tc>
        <w:tc>
          <w:tcPr>
            <w:tcW w:w="5387" w:type="dxa"/>
          </w:tcPr>
          <w:p w14:paraId="2D0412A3" w14:textId="75886C62" w:rsidR="00DF609F" w:rsidRPr="00BA33D6" w:rsidRDefault="00083E29" w:rsidP="00BF3322">
            <w:pPr>
              <w:pStyle w:val="Default"/>
              <w:jc w:val="both"/>
              <w:rPr>
                <w:color w:val="auto"/>
                <w:sz w:val="18"/>
                <w:szCs w:val="20"/>
              </w:rPr>
            </w:pPr>
            <w:r w:rsidRPr="00BA33D6">
              <w:rPr>
                <w:color w:val="auto"/>
                <w:sz w:val="18"/>
                <w:szCs w:val="20"/>
              </w:rPr>
              <w:t xml:space="preserve">A </w:t>
            </w:r>
            <w:r w:rsidR="00795689" w:rsidRPr="00BA33D6">
              <w:rPr>
                <w:color w:val="auto"/>
                <w:sz w:val="18"/>
                <w:szCs w:val="20"/>
              </w:rPr>
              <w:t>long-term</w:t>
            </w:r>
            <w:r w:rsidRPr="00BA33D6">
              <w:rPr>
                <w:color w:val="auto"/>
                <w:sz w:val="18"/>
                <w:szCs w:val="20"/>
              </w:rPr>
              <w:t xml:space="preserve"> assurance of the job makes employees satisfied and secure about their future</w:t>
            </w:r>
            <w:r w:rsidR="00A041C3">
              <w:rPr>
                <w:color w:val="auto"/>
                <w:sz w:val="18"/>
                <w:szCs w:val="20"/>
              </w:rPr>
              <w:t xml:space="preserve"> </w:t>
            </w:r>
            <w:r w:rsidR="00DF609F" w:rsidRPr="00BA33D6">
              <w:rPr>
                <w:color w:val="auto"/>
                <w:sz w:val="18"/>
                <w:szCs w:val="20"/>
              </w:rPr>
              <w:t xml:space="preserve">as they do not </w:t>
            </w:r>
            <w:r w:rsidR="00695158">
              <w:rPr>
                <w:color w:val="auto"/>
                <w:sz w:val="18"/>
                <w:szCs w:val="20"/>
              </w:rPr>
              <w:t>fear</w:t>
            </w:r>
            <w:r w:rsidR="00DF609F" w:rsidRPr="00BA33D6">
              <w:rPr>
                <w:color w:val="auto"/>
                <w:sz w:val="18"/>
                <w:szCs w:val="20"/>
              </w:rPr>
              <w:t xml:space="preserve"> being turned out. Insecurity in the job has an incredibly negative effect on decision-making, earnestness</w:t>
            </w:r>
            <w:r w:rsidR="00A041C3">
              <w:rPr>
                <w:color w:val="auto"/>
                <w:sz w:val="18"/>
                <w:szCs w:val="20"/>
              </w:rPr>
              <w:t xml:space="preserve"> </w:t>
            </w:r>
            <w:r w:rsidR="00DF609F" w:rsidRPr="00BA33D6">
              <w:rPr>
                <w:color w:val="auto"/>
                <w:sz w:val="18"/>
                <w:szCs w:val="20"/>
              </w:rPr>
              <w:t>and honesty toward work.</w:t>
            </w:r>
          </w:p>
        </w:tc>
        <w:tc>
          <w:tcPr>
            <w:tcW w:w="2835" w:type="dxa"/>
            <w:vAlign w:val="center"/>
          </w:tcPr>
          <w:p w14:paraId="104BC55E" w14:textId="1D170A7A" w:rsidR="00DF609F" w:rsidRPr="006D4073" w:rsidRDefault="00DF609F" w:rsidP="009308C3">
            <w:pPr>
              <w:spacing w:after="60"/>
              <w:jc w:val="center"/>
              <w:rPr>
                <w:rFonts w:ascii="Times New Roman" w:hAnsi="Times New Roman" w:cs="Times New Roman"/>
                <w:color w:val="0070C0"/>
                <w:sz w:val="18"/>
                <w:szCs w:val="20"/>
              </w:rPr>
            </w:pPr>
            <w:r w:rsidRPr="006D4073">
              <w:rPr>
                <w:rFonts w:ascii="Times New Roman" w:eastAsia="Times New Roman" w:hAnsi="Times New Roman" w:cs="Times New Roman"/>
                <w:color w:val="0070C0"/>
                <w:sz w:val="18"/>
                <w:szCs w:val="20"/>
              </w:rPr>
              <w:t>(</w:t>
            </w:r>
            <w:proofErr w:type="spellStart"/>
            <w:r w:rsidRPr="006D4073">
              <w:rPr>
                <w:rFonts w:ascii="Times New Roman" w:eastAsia="Times New Roman" w:hAnsi="Times New Roman" w:cs="Times New Roman"/>
                <w:color w:val="0070C0"/>
                <w:sz w:val="18"/>
                <w:szCs w:val="20"/>
              </w:rPr>
              <w:t>Kraja</w:t>
            </w:r>
            <w:proofErr w:type="spellEnd"/>
            <w:r w:rsidR="00F62EDF" w:rsidRPr="006D4073">
              <w:rPr>
                <w:rFonts w:ascii="Times New Roman" w:eastAsia="Times New Roman" w:hAnsi="Times New Roman" w:cs="Times New Roman"/>
                <w:color w:val="0070C0"/>
                <w:sz w:val="18"/>
                <w:szCs w:val="20"/>
              </w:rPr>
              <w:t xml:space="preserve"> </w:t>
            </w:r>
            <w:r w:rsidRPr="006D4073">
              <w:rPr>
                <w:rFonts w:ascii="Times New Roman" w:eastAsia="Times New Roman" w:hAnsi="Times New Roman" w:cs="Times New Roman"/>
                <w:color w:val="0070C0"/>
                <w:sz w:val="18"/>
                <w:szCs w:val="20"/>
              </w:rPr>
              <w:t xml:space="preserve">2015; </w:t>
            </w:r>
            <w:proofErr w:type="spellStart"/>
            <w:r w:rsidRPr="006D4073">
              <w:rPr>
                <w:rFonts w:ascii="Times New Roman" w:eastAsia="Times New Roman" w:hAnsi="Times New Roman" w:cs="Times New Roman"/>
                <w:color w:val="0070C0"/>
                <w:sz w:val="18"/>
                <w:szCs w:val="20"/>
              </w:rPr>
              <w:t>Jandaghi</w:t>
            </w:r>
            <w:proofErr w:type="spellEnd"/>
            <w:r w:rsidRPr="006D4073">
              <w:rPr>
                <w:rFonts w:ascii="Times New Roman" w:hAnsi="Times New Roman" w:cs="Times New Roman"/>
                <w:bCs/>
                <w:color w:val="0070C0"/>
                <w:sz w:val="18"/>
                <w:szCs w:val="20"/>
              </w:rPr>
              <w:t xml:space="preserve"> et al.</w:t>
            </w:r>
            <w:r w:rsidR="00A11C59" w:rsidRPr="006D4073">
              <w:rPr>
                <w:rFonts w:ascii="Times New Roman" w:hAnsi="Times New Roman" w:cs="Times New Roman"/>
                <w:bCs/>
                <w:color w:val="0070C0"/>
                <w:sz w:val="18"/>
                <w:szCs w:val="20"/>
              </w:rPr>
              <w:t xml:space="preserve"> </w:t>
            </w:r>
            <w:r w:rsidRPr="006D4073">
              <w:rPr>
                <w:rFonts w:ascii="Times New Roman" w:hAnsi="Times New Roman" w:cs="Times New Roman"/>
                <w:bCs/>
                <w:color w:val="0070C0"/>
                <w:sz w:val="18"/>
                <w:szCs w:val="20"/>
              </w:rPr>
              <w:t>2011)</w:t>
            </w:r>
          </w:p>
        </w:tc>
      </w:tr>
      <w:tr w:rsidR="00062219" w:rsidRPr="00F66C43" w14:paraId="28460190" w14:textId="77777777" w:rsidTr="00795F60">
        <w:trPr>
          <w:trHeight w:val="330"/>
        </w:trPr>
        <w:tc>
          <w:tcPr>
            <w:tcW w:w="2694" w:type="dxa"/>
          </w:tcPr>
          <w:p w14:paraId="273C7FED" w14:textId="497DCDEA" w:rsidR="00DF609F" w:rsidRPr="00BA33D6" w:rsidRDefault="0079535C" w:rsidP="00BF3322">
            <w:pPr>
              <w:pStyle w:val="ListParagraph"/>
              <w:spacing w:after="0" w:line="240" w:lineRule="auto"/>
              <w:ind w:left="427" w:hanging="427"/>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4   </w:t>
            </w:r>
            <w:r w:rsidR="00DF609F" w:rsidRPr="00BA33D6">
              <w:rPr>
                <w:rFonts w:ascii="Times New Roman" w:hAnsi="Times New Roman" w:cs="Times New Roman"/>
                <w:sz w:val="18"/>
                <w:szCs w:val="20"/>
              </w:rPr>
              <w:t>Training on need of SSCM implementation</w:t>
            </w:r>
          </w:p>
        </w:tc>
        <w:tc>
          <w:tcPr>
            <w:tcW w:w="5387" w:type="dxa"/>
          </w:tcPr>
          <w:p w14:paraId="5704613E" w14:textId="18CE3E80" w:rsidR="00DF609F" w:rsidRPr="00BA33D6" w:rsidRDefault="00695158" w:rsidP="00BF3322">
            <w:pPr>
              <w:autoSpaceDE w:val="0"/>
              <w:autoSpaceDN w:val="0"/>
              <w:adjustRightInd w:val="0"/>
              <w:jc w:val="both"/>
              <w:rPr>
                <w:rFonts w:ascii="Times New Roman" w:hAnsi="Times New Roman" w:cs="Times New Roman"/>
                <w:sz w:val="18"/>
                <w:szCs w:val="20"/>
              </w:rPr>
            </w:pPr>
            <w:r>
              <w:rPr>
                <w:rFonts w:ascii="Times New Roman" w:hAnsi="Times New Roman" w:cs="Times New Roman"/>
                <w:sz w:val="18"/>
                <w:szCs w:val="20"/>
              </w:rPr>
              <w:t>Employees become</w:t>
            </w:r>
            <w:r w:rsidR="00DF609F" w:rsidRPr="00BA33D6">
              <w:rPr>
                <w:rFonts w:ascii="Times New Roman" w:hAnsi="Times New Roman" w:cs="Times New Roman"/>
                <w:sz w:val="18"/>
                <w:szCs w:val="20"/>
              </w:rPr>
              <w:t xml:space="preserve"> aware, stimulated and optimistic about their work through training </w:t>
            </w:r>
            <w:r w:rsidR="00A041C3">
              <w:rPr>
                <w:rFonts w:ascii="Times New Roman" w:hAnsi="Times New Roman" w:cs="Times New Roman"/>
                <w:sz w:val="18"/>
                <w:szCs w:val="20"/>
              </w:rPr>
              <w:t>since</w:t>
            </w:r>
            <w:r w:rsidR="00DF609F" w:rsidRPr="00BA33D6">
              <w:rPr>
                <w:rFonts w:ascii="Times New Roman" w:hAnsi="Times New Roman" w:cs="Times New Roman"/>
                <w:sz w:val="18"/>
                <w:szCs w:val="20"/>
              </w:rPr>
              <w:t xml:space="preserve"> it acts as a learning process. </w:t>
            </w:r>
            <w:r w:rsidR="00A041C3">
              <w:rPr>
                <w:rFonts w:ascii="Times New Roman" w:hAnsi="Times New Roman" w:cs="Times New Roman"/>
                <w:sz w:val="18"/>
                <w:szCs w:val="20"/>
              </w:rPr>
              <w:t>To</w:t>
            </w:r>
            <w:r w:rsidR="00DF609F" w:rsidRPr="00BA33D6">
              <w:rPr>
                <w:rFonts w:ascii="Times New Roman" w:hAnsi="Times New Roman" w:cs="Times New Roman"/>
                <w:sz w:val="18"/>
                <w:szCs w:val="20"/>
              </w:rPr>
              <w:t xml:space="preserve"> maintain the overall performance of a thermal power plant, </w:t>
            </w:r>
            <w:r>
              <w:rPr>
                <w:rFonts w:ascii="Times New Roman" w:hAnsi="Times New Roman" w:cs="Times New Roman"/>
                <w:sz w:val="18"/>
                <w:szCs w:val="20"/>
              </w:rPr>
              <w:t>enhancing knowledge and awareness is crucial because it helps implement</w:t>
            </w:r>
            <w:r w:rsidR="00DF609F" w:rsidRPr="00BA33D6">
              <w:rPr>
                <w:rFonts w:ascii="Times New Roman" w:hAnsi="Times New Roman" w:cs="Times New Roman"/>
                <w:sz w:val="18"/>
                <w:szCs w:val="20"/>
              </w:rPr>
              <w:t xml:space="preserve"> new technology </w:t>
            </w:r>
            <w:r w:rsidR="00A041C3">
              <w:rPr>
                <w:rFonts w:ascii="Times New Roman" w:hAnsi="Times New Roman" w:cs="Times New Roman"/>
                <w:sz w:val="18"/>
                <w:szCs w:val="20"/>
              </w:rPr>
              <w:t>such as</w:t>
            </w:r>
            <w:r w:rsidR="00DF609F" w:rsidRPr="00BA33D6">
              <w:rPr>
                <w:rFonts w:ascii="Times New Roman" w:hAnsi="Times New Roman" w:cs="Times New Roman"/>
                <w:sz w:val="18"/>
                <w:szCs w:val="20"/>
              </w:rPr>
              <w:t xml:space="preserve"> SSCM.  </w:t>
            </w:r>
            <w:r w:rsidR="00DF609F" w:rsidRPr="00BA33D6">
              <w:rPr>
                <w:rFonts w:ascii="Times New Roman" w:eastAsia="GulliverRM" w:hAnsi="Times New Roman" w:cs="Times New Roman"/>
                <w:sz w:val="18"/>
                <w:szCs w:val="20"/>
              </w:rPr>
              <w:t>The provision of appropriate a</w:t>
            </w:r>
            <w:r>
              <w:rPr>
                <w:rFonts w:ascii="Times New Roman" w:eastAsia="GulliverRM" w:hAnsi="Times New Roman" w:cs="Times New Roman"/>
                <w:sz w:val="18"/>
                <w:szCs w:val="20"/>
              </w:rPr>
              <w:t>nd</w:t>
            </w:r>
            <w:r w:rsidR="00DF609F" w:rsidRPr="00BA33D6">
              <w:rPr>
                <w:rFonts w:ascii="Times New Roman" w:eastAsia="GulliverRM" w:hAnsi="Times New Roman" w:cs="Times New Roman"/>
                <w:sz w:val="18"/>
                <w:szCs w:val="20"/>
              </w:rPr>
              <w:t xml:space="preserve"> adequate education and training will be more helpful for employees in implementing the best practices of SSCM.</w:t>
            </w:r>
          </w:p>
        </w:tc>
        <w:tc>
          <w:tcPr>
            <w:tcW w:w="2835" w:type="dxa"/>
            <w:vAlign w:val="center"/>
          </w:tcPr>
          <w:p w14:paraId="5E135F90" w14:textId="1F30D32A" w:rsidR="00DF609F" w:rsidRPr="006D4073" w:rsidRDefault="009648D9" w:rsidP="008D4626">
            <w:pPr>
              <w:spacing w:after="60" w:line="276" w:lineRule="auto"/>
              <w:jc w:val="both"/>
              <w:rPr>
                <w:rFonts w:ascii="Times New Roman" w:hAnsi="Times New Roman" w:cs="Times New Roman"/>
                <w:color w:val="0070C0"/>
                <w:sz w:val="18"/>
                <w:szCs w:val="18"/>
                <w:lang w:val="fr-FR"/>
              </w:rPr>
            </w:pPr>
            <w:r w:rsidRPr="006D4073">
              <w:rPr>
                <w:rFonts w:ascii="Times New Roman" w:eastAsia="GulliverRM" w:hAnsi="Times New Roman" w:cs="Times New Roman"/>
                <w:color w:val="0070C0"/>
                <w:sz w:val="18"/>
                <w:szCs w:val="18"/>
                <w:lang w:val="fr-FR"/>
              </w:rPr>
              <w:t>(Massoud et al. 2011;</w:t>
            </w:r>
            <w:r w:rsidRPr="006D4073">
              <w:rPr>
                <w:rFonts w:ascii="Times New Roman" w:hAnsi="Times New Roman" w:cs="Times New Roman"/>
                <w:color w:val="0070C0"/>
                <w:sz w:val="18"/>
                <w:szCs w:val="18"/>
                <w:lang w:val="fr-FR"/>
              </w:rPr>
              <w:t xml:space="preserve"> Yong et al. 2020;</w:t>
            </w:r>
            <w:r w:rsidR="007645CD" w:rsidRPr="006D4073">
              <w:rPr>
                <w:rFonts w:ascii="Times New Roman" w:hAnsi="Times New Roman" w:cs="Times New Roman"/>
                <w:color w:val="0070C0"/>
                <w:sz w:val="18"/>
                <w:szCs w:val="18"/>
                <w:lang w:val="fr-FR"/>
              </w:rPr>
              <w:t xml:space="preserve"> </w:t>
            </w:r>
            <w:proofErr w:type="spellStart"/>
            <w:r w:rsidRPr="006D4073">
              <w:rPr>
                <w:rFonts w:ascii="Times New Roman" w:hAnsi="Times New Roman" w:cs="Times New Roman"/>
                <w:color w:val="0070C0"/>
                <w:sz w:val="18"/>
                <w:szCs w:val="18"/>
                <w:lang w:val="fr-FR"/>
              </w:rPr>
              <w:t>Muduli</w:t>
            </w:r>
            <w:proofErr w:type="spellEnd"/>
            <w:r w:rsidRPr="006D4073">
              <w:rPr>
                <w:rFonts w:ascii="Times New Roman" w:hAnsi="Times New Roman" w:cs="Times New Roman"/>
                <w:color w:val="0070C0"/>
                <w:sz w:val="18"/>
                <w:szCs w:val="18"/>
                <w:lang w:val="fr-FR"/>
              </w:rPr>
              <w:t xml:space="preserve"> et al. 2020;</w:t>
            </w:r>
            <w:r w:rsidR="007645CD" w:rsidRPr="006D4073">
              <w:rPr>
                <w:rFonts w:ascii="Times New Roman" w:hAnsi="Times New Roman" w:cs="Times New Roman"/>
                <w:color w:val="0070C0"/>
                <w:sz w:val="18"/>
                <w:szCs w:val="18"/>
                <w:lang w:val="fr-FR"/>
              </w:rPr>
              <w:t xml:space="preserve"> </w:t>
            </w:r>
            <w:r w:rsidRPr="006D4073">
              <w:rPr>
                <w:rFonts w:ascii="Times New Roman" w:hAnsi="Times New Roman" w:cs="Times New Roman"/>
                <w:color w:val="0070C0"/>
                <w:sz w:val="18"/>
                <w:szCs w:val="18"/>
                <w:shd w:val="clear" w:color="auto" w:fill="FFFFFF"/>
                <w:lang w:val="fr-FR"/>
              </w:rPr>
              <w:t>Liu et al. 2020; Yu et al. 2020</w:t>
            </w:r>
            <w:r w:rsidR="00C35F80" w:rsidRPr="006D4073">
              <w:rPr>
                <w:rFonts w:ascii="Times New Roman" w:hAnsi="Times New Roman" w:cs="Times New Roman"/>
                <w:color w:val="0070C0"/>
                <w:sz w:val="18"/>
                <w:szCs w:val="18"/>
                <w:shd w:val="clear" w:color="auto" w:fill="FFFFFF"/>
                <w:lang w:val="fr-FR"/>
              </w:rPr>
              <w:t xml:space="preserve"> ; </w:t>
            </w:r>
            <w:r w:rsidR="00C35F80" w:rsidRPr="006D4073">
              <w:rPr>
                <w:rFonts w:ascii="Times New Roman" w:eastAsia="Times New Roman" w:hAnsi="Times New Roman" w:cs="Times New Roman"/>
                <w:color w:val="0070C0"/>
                <w:sz w:val="18"/>
                <w:szCs w:val="18"/>
                <w:lang w:val="pt-BR"/>
              </w:rPr>
              <w:t>Gedam et al. 2021</w:t>
            </w:r>
            <w:r w:rsidRPr="006D4073">
              <w:rPr>
                <w:rFonts w:ascii="Times New Roman" w:eastAsia="GulliverRM" w:hAnsi="Times New Roman" w:cs="Times New Roman"/>
                <w:color w:val="0070C0"/>
                <w:sz w:val="18"/>
                <w:szCs w:val="18"/>
                <w:lang w:val="fr-FR"/>
              </w:rPr>
              <w:t>)</w:t>
            </w:r>
          </w:p>
        </w:tc>
      </w:tr>
      <w:tr w:rsidR="00062219" w:rsidRPr="00F66C43" w14:paraId="316D1E59" w14:textId="77777777" w:rsidTr="00795F60">
        <w:trPr>
          <w:trHeight w:val="330"/>
        </w:trPr>
        <w:tc>
          <w:tcPr>
            <w:tcW w:w="2694" w:type="dxa"/>
          </w:tcPr>
          <w:p w14:paraId="20B6BA85" w14:textId="3CD7741E" w:rsidR="00DF609F" w:rsidRPr="00132885" w:rsidRDefault="0079535C" w:rsidP="00BF3322">
            <w:pPr>
              <w:ind w:left="427" w:hanging="427"/>
              <w:rPr>
                <w:rFonts w:ascii="Times New Roman" w:hAnsi="Times New Roman" w:cs="Times New Roman"/>
                <w:color w:val="000000" w:themeColor="text1"/>
                <w:sz w:val="18"/>
                <w:szCs w:val="18"/>
              </w:rPr>
            </w:pPr>
            <w:r w:rsidRPr="00132885">
              <w:rPr>
                <w:rFonts w:ascii="Times New Roman" w:hAnsi="Times New Roman" w:cs="Times New Roman"/>
                <w:b/>
                <w:color w:val="000000" w:themeColor="text1"/>
                <w:sz w:val="18"/>
                <w:szCs w:val="18"/>
              </w:rPr>
              <w:t>SD</w:t>
            </w:r>
            <w:r w:rsidR="00DF609F" w:rsidRPr="00132885">
              <w:rPr>
                <w:rFonts w:ascii="Times New Roman" w:hAnsi="Times New Roman" w:cs="Times New Roman"/>
                <w:b/>
                <w:color w:val="000000" w:themeColor="text1"/>
                <w:sz w:val="18"/>
                <w:szCs w:val="18"/>
                <w:vertAlign w:val="subscript"/>
              </w:rPr>
              <w:t>5</w:t>
            </w:r>
            <w:r w:rsidR="00DF609F" w:rsidRPr="00132885">
              <w:rPr>
                <w:rFonts w:ascii="Times New Roman" w:hAnsi="Times New Roman" w:cs="Times New Roman"/>
                <w:color w:val="000000" w:themeColor="text1"/>
                <w:sz w:val="18"/>
                <w:szCs w:val="18"/>
              </w:rPr>
              <w:t xml:space="preserve"> </w:t>
            </w:r>
            <w:r w:rsidR="009F72FD" w:rsidRPr="00132885">
              <w:rPr>
                <w:rFonts w:ascii="Times New Roman" w:hAnsi="Times New Roman" w:cs="Times New Roman"/>
                <w:color w:val="000000" w:themeColor="text1"/>
                <w:sz w:val="18"/>
                <w:szCs w:val="18"/>
              </w:rPr>
              <w:t>Cross functional integration</w:t>
            </w:r>
            <w:r w:rsidR="0018441D" w:rsidRPr="00132885">
              <w:rPr>
                <w:rFonts w:ascii="Times New Roman" w:hAnsi="Times New Roman" w:cs="Times New Roman"/>
                <w:color w:val="000000" w:themeColor="text1"/>
                <w:sz w:val="18"/>
                <w:szCs w:val="18"/>
              </w:rPr>
              <w:t xml:space="preserve"> among various teams</w:t>
            </w:r>
          </w:p>
        </w:tc>
        <w:tc>
          <w:tcPr>
            <w:tcW w:w="5387" w:type="dxa"/>
          </w:tcPr>
          <w:p w14:paraId="1D1E458D" w14:textId="73E8BD6A" w:rsidR="00DF609F" w:rsidRPr="00BA33D6" w:rsidRDefault="005E2DD4" w:rsidP="00BF3322">
            <w:pPr>
              <w:autoSpaceDE w:val="0"/>
              <w:autoSpaceDN w:val="0"/>
              <w:adjustRightInd w:val="0"/>
              <w:jc w:val="both"/>
              <w:rPr>
                <w:rFonts w:ascii="Times New Roman" w:hAnsi="Times New Roman" w:cs="Times New Roman"/>
                <w:sz w:val="18"/>
                <w:szCs w:val="20"/>
              </w:rPr>
            </w:pPr>
            <w:r w:rsidRPr="00132885">
              <w:rPr>
                <w:rFonts w:ascii="Times New Roman" w:hAnsi="Times New Roman" w:cs="Times New Roman"/>
                <w:color w:val="000000" w:themeColor="text1"/>
                <w:sz w:val="18"/>
                <w:szCs w:val="20"/>
              </w:rPr>
              <w:t xml:space="preserve">A range of individuals </w:t>
            </w:r>
            <w:r w:rsidR="00DF609F" w:rsidRPr="00132885">
              <w:rPr>
                <w:rFonts w:ascii="Times New Roman" w:hAnsi="Times New Roman" w:cs="Times New Roman"/>
                <w:color w:val="000000" w:themeColor="text1"/>
                <w:sz w:val="18"/>
                <w:szCs w:val="20"/>
              </w:rPr>
              <w:t xml:space="preserve">acting as </w:t>
            </w:r>
            <w:r w:rsidR="004C7B19" w:rsidRPr="00132885">
              <w:rPr>
                <w:rFonts w:ascii="Times New Roman" w:hAnsi="Times New Roman" w:cs="Times New Roman"/>
                <w:color w:val="000000" w:themeColor="text1"/>
                <w:sz w:val="18"/>
                <w:szCs w:val="20"/>
              </w:rPr>
              <w:t xml:space="preserve">a </w:t>
            </w:r>
            <w:r w:rsidR="00DF609F" w:rsidRPr="00132885">
              <w:rPr>
                <w:rFonts w:ascii="Times New Roman" w:hAnsi="Times New Roman" w:cs="Times New Roman"/>
                <w:color w:val="000000" w:themeColor="text1"/>
                <w:sz w:val="18"/>
                <w:szCs w:val="20"/>
              </w:rPr>
              <w:t>team require</w:t>
            </w:r>
            <w:r w:rsidR="00695158" w:rsidRPr="00132885">
              <w:rPr>
                <w:rFonts w:ascii="Times New Roman" w:hAnsi="Times New Roman" w:cs="Times New Roman"/>
                <w:color w:val="000000" w:themeColor="text1"/>
                <w:sz w:val="18"/>
                <w:szCs w:val="20"/>
              </w:rPr>
              <w:t>s</w:t>
            </w:r>
            <w:r w:rsidR="00DF609F" w:rsidRPr="00132885">
              <w:rPr>
                <w:rFonts w:ascii="Times New Roman" w:hAnsi="Times New Roman" w:cs="Times New Roman"/>
                <w:color w:val="000000" w:themeColor="text1"/>
                <w:sz w:val="18"/>
                <w:szCs w:val="20"/>
              </w:rPr>
              <w:t xml:space="preserve"> effective communication, synchroni</w:t>
            </w:r>
            <w:r w:rsidR="00695158" w:rsidRPr="00132885">
              <w:rPr>
                <w:rFonts w:ascii="Times New Roman" w:hAnsi="Times New Roman" w:cs="Times New Roman"/>
                <w:color w:val="000000" w:themeColor="text1"/>
                <w:sz w:val="18"/>
                <w:szCs w:val="20"/>
              </w:rPr>
              <w:t>s</w:t>
            </w:r>
            <w:r w:rsidR="00DF609F" w:rsidRPr="00132885">
              <w:rPr>
                <w:rFonts w:ascii="Times New Roman" w:hAnsi="Times New Roman" w:cs="Times New Roman"/>
                <w:color w:val="000000" w:themeColor="text1"/>
                <w:sz w:val="18"/>
                <w:szCs w:val="20"/>
              </w:rPr>
              <w:t xml:space="preserve">ation, </w:t>
            </w:r>
            <w:r w:rsidR="00695158" w:rsidRPr="00132885">
              <w:rPr>
                <w:rFonts w:ascii="Times New Roman" w:hAnsi="Times New Roman" w:cs="Times New Roman"/>
                <w:color w:val="000000" w:themeColor="text1"/>
                <w:sz w:val="18"/>
                <w:szCs w:val="20"/>
              </w:rPr>
              <w:t>standard</w:t>
            </w:r>
            <w:r w:rsidR="00DF609F" w:rsidRPr="00132885">
              <w:rPr>
                <w:rFonts w:ascii="Times New Roman" w:hAnsi="Times New Roman" w:cs="Times New Roman"/>
                <w:color w:val="000000" w:themeColor="text1"/>
                <w:sz w:val="18"/>
                <w:szCs w:val="20"/>
              </w:rPr>
              <w:t xml:space="preserve"> thought process</w:t>
            </w:r>
            <w:r w:rsidR="004C7B19" w:rsidRPr="00132885">
              <w:rPr>
                <w:rFonts w:ascii="Times New Roman" w:hAnsi="Times New Roman" w:cs="Times New Roman"/>
                <w:color w:val="000000" w:themeColor="text1"/>
                <w:sz w:val="18"/>
                <w:szCs w:val="20"/>
              </w:rPr>
              <w:t xml:space="preserve">es </w:t>
            </w:r>
            <w:r w:rsidR="00DF609F" w:rsidRPr="00132885">
              <w:rPr>
                <w:rFonts w:ascii="Times New Roman" w:hAnsi="Times New Roman" w:cs="Times New Roman"/>
                <w:color w:val="000000" w:themeColor="text1"/>
                <w:sz w:val="18"/>
                <w:szCs w:val="20"/>
              </w:rPr>
              <w:t xml:space="preserve">and understanding. Moreover, they need to share information and norms, be trustworthy and responsible and have complementary knowledge and </w:t>
            </w:r>
            <w:r w:rsidR="004C7B19" w:rsidRPr="00132885">
              <w:rPr>
                <w:rFonts w:ascii="Times New Roman" w:hAnsi="Times New Roman" w:cs="Times New Roman"/>
                <w:color w:val="000000" w:themeColor="text1"/>
                <w:sz w:val="18"/>
                <w:szCs w:val="20"/>
              </w:rPr>
              <w:t>skills</w:t>
            </w:r>
            <w:r w:rsidR="00DF609F" w:rsidRPr="00132885">
              <w:rPr>
                <w:rFonts w:ascii="Times New Roman" w:hAnsi="Times New Roman" w:cs="Times New Roman"/>
                <w:color w:val="000000" w:themeColor="text1"/>
                <w:sz w:val="18"/>
                <w:szCs w:val="20"/>
              </w:rPr>
              <w:t xml:space="preserve"> </w:t>
            </w:r>
            <w:r w:rsidR="004C7B19" w:rsidRPr="00132885">
              <w:rPr>
                <w:rFonts w:ascii="Times New Roman" w:hAnsi="Times New Roman" w:cs="Times New Roman"/>
                <w:color w:val="000000" w:themeColor="text1"/>
                <w:sz w:val="18"/>
                <w:szCs w:val="20"/>
              </w:rPr>
              <w:t>to</w:t>
            </w:r>
            <w:r w:rsidR="00DF609F" w:rsidRPr="00132885">
              <w:rPr>
                <w:rFonts w:ascii="Times New Roman" w:hAnsi="Times New Roman" w:cs="Times New Roman"/>
                <w:color w:val="000000" w:themeColor="text1"/>
                <w:sz w:val="18"/>
                <w:szCs w:val="20"/>
              </w:rPr>
              <w:t xml:space="preserve"> achiev</w:t>
            </w:r>
            <w:r w:rsidR="004C7B19" w:rsidRPr="00132885">
              <w:rPr>
                <w:rFonts w:ascii="Times New Roman" w:hAnsi="Times New Roman" w:cs="Times New Roman"/>
                <w:color w:val="000000" w:themeColor="text1"/>
                <w:sz w:val="18"/>
                <w:szCs w:val="20"/>
              </w:rPr>
              <w:t>e</w:t>
            </w:r>
            <w:r w:rsidR="00DF609F" w:rsidRPr="00132885">
              <w:rPr>
                <w:rFonts w:ascii="Times New Roman" w:hAnsi="Times New Roman" w:cs="Times New Roman"/>
                <w:color w:val="000000" w:themeColor="text1"/>
                <w:sz w:val="18"/>
                <w:szCs w:val="20"/>
              </w:rPr>
              <w:t xml:space="preserve"> organi</w:t>
            </w:r>
            <w:r w:rsidR="00695158" w:rsidRPr="00132885">
              <w:rPr>
                <w:rFonts w:ascii="Times New Roman" w:hAnsi="Times New Roman" w:cs="Times New Roman"/>
                <w:color w:val="000000" w:themeColor="text1"/>
                <w:sz w:val="18"/>
                <w:szCs w:val="20"/>
              </w:rPr>
              <w:t>s</w:t>
            </w:r>
            <w:r w:rsidR="00DF609F" w:rsidRPr="00132885">
              <w:rPr>
                <w:rFonts w:ascii="Times New Roman" w:hAnsi="Times New Roman" w:cs="Times New Roman"/>
                <w:color w:val="000000" w:themeColor="text1"/>
                <w:sz w:val="18"/>
                <w:szCs w:val="20"/>
              </w:rPr>
              <w:t xml:space="preserve">ational goals. </w:t>
            </w:r>
            <w:r w:rsidR="009C0B8A" w:rsidRPr="00132885">
              <w:rPr>
                <w:rFonts w:ascii="Times New Roman" w:hAnsi="Times New Roman" w:cs="Times New Roman"/>
                <w:color w:val="000000" w:themeColor="text1"/>
                <w:sz w:val="18"/>
                <w:szCs w:val="20"/>
              </w:rPr>
              <w:t>As</w:t>
            </w:r>
            <w:r w:rsidR="004C7B19" w:rsidRPr="00132885">
              <w:rPr>
                <w:rFonts w:ascii="Times New Roman" w:hAnsi="Times New Roman" w:cs="Times New Roman"/>
                <w:color w:val="000000" w:themeColor="text1"/>
                <w:sz w:val="18"/>
                <w:szCs w:val="20"/>
              </w:rPr>
              <w:t xml:space="preserve"> </w:t>
            </w:r>
            <w:r w:rsidR="009C0B8A" w:rsidRPr="00132885">
              <w:rPr>
                <w:rFonts w:ascii="Times New Roman" w:hAnsi="Times New Roman" w:cs="Times New Roman"/>
                <w:color w:val="000000" w:themeColor="text1"/>
                <w:sz w:val="18"/>
                <w:szCs w:val="20"/>
              </w:rPr>
              <w:t>companies mak</w:t>
            </w:r>
            <w:r w:rsidR="004C7B19" w:rsidRPr="00132885">
              <w:rPr>
                <w:rFonts w:ascii="Times New Roman" w:hAnsi="Times New Roman" w:cs="Times New Roman"/>
                <w:color w:val="000000" w:themeColor="text1"/>
                <w:sz w:val="18"/>
                <w:szCs w:val="20"/>
              </w:rPr>
              <w:t>e</w:t>
            </w:r>
            <w:r w:rsidR="009C0B8A" w:rsidRPr="00132885">
              <w:rPr>
                <w:rFonts w:ascii="Times New Roman" w:hAnsi="Times New Roman" w:cs="Times New Roman"/>
                <w:color w:val="000000" w:themeColor="text1"/>
                <w:sz w:val="18"/>
                <w:szCs w:val="20"/>
              </w:rPr>
              <w:t xml:space="preserve"> a global presence, it is becoming necessary for various sections and teams to integrate their work culture</w:t>
            </w:r>
            <w:r w:rsidR="00DF609F" w:rsidRPr="00132885">
              <w:rPr>
                <w:rFonts w:ascii="Times New Roman" w:hAnsi="Times New Roman" w:cs="Times New Roman"/>
                <w:color w:val="000000" w:themeColor="text1"/>
                <w:sz w:val="18"/>
                <w:szCs w:val="20"/>
              </w:rPr>
              <w:t xml:space="preserve"> that will enhance </w:t>
            </w:r>
            <w:r w:rsidR="00695158" w:rsidRPr="00132885">
              <w:rPr>
                <w:rFonts w:ascii="Times New Roman" w:hAnsi="Times New Roman" w:cs="Times New Roman"/>
                <w:color w:val="000000" w:themeColor="text1"/>
                <w:sz w:val="18"/>
                <w:szCs w:val="20"/>
              </w:rPr>
              <w:t xml:space="preserve">the </w:t>
            </w:r>
            <w:r w:rsidR="00DF609F" w:rsidRPr="00132885">
              <w:rPr>
                <w:rFonts w:ascii="Times New Roman" w:hAnsi="Times New Roman" w:cs="Times New Roman"/>
                <w:color w:val="000000" w:themeColor="text1"/>
                <w:sz w:val="18"/>
                <w:szCs w:val="20"/>
              </w:rPr>
              <w:t>exchange of their idea</w:t>
            </w:r>
            <w:r w:rsidR="004C7B19" w:rsidRPr="00132885">
              <w:rPr>
                <w:rFonts w:ascii="Times New Roman" w:hAnsi="Times New Roman" w:cs="Times New Roman"/>
                <w:color w:val="000000" w:themeColor="text1"/>
                <w:sz w:val="18"/>
                <w:szCs w:val="20"/>
              </w:rPr>
              <w:t>s</w:t>
            </w:r>
            <w:r w:rsidR="00DF609F" w:rsidRPr="00132885">
              <w:rPr>
                <w:rFonts w:ascii="Times New Roman" w:hAnsi="Times New Roman" w:cs="Times New Roman"/>
                <w:color w:val="000000" w:themeColor="text1"/>
                <w:sz w:val="18"/>
                <w:szCs w:val="20"/>
              </w:rPr>
              <w:t xml:space="preserve"> </w:t>
            </w:r>
            <w:r w:rsidR="00695158" w:rsidRPr="00132885">
              <w:rPr>
                <w:rFonts w:ascii="Times New Roman" w:hAnsi="Times New Roman" w:cs="Times New Roman"/>
                <w:color w:val="000000" w:themeColor="text1"/>
                <w:sz w:val="18"/>
                <w:szCs w:val="20"/>
              </w:rPr>
              <w:t>within the organisation and</w:t>
            </w:r>
            <w:r w:rsidR="004C7B19" w:rsidRPr="00132885">
              <w:rPr>
                <w:rFonts w:ascii="Times New Roman" w:hAnsi="Times New Roman" w:cs="Times New Roman"/>
                <w:color w:val="000000" w:themeColor="text1"/>
                <w:sz w:val="18"/>
                <w:szCs w:val="20"/>
              </w:rPr>
              <w:t xml:space="preserve"> within the </w:t>
            </w:r>
            <w:r w:rsidR="00DF609F" w:rsidRPr="00132885">
              <w:rPr>
                <w:rFonts w:ascii="Times New Roman" w:hAnsi="Times New Roman" w:cs="Times New Roman"/>
                <w:color w:val="000000" w:themeColor="text1"/>
                <w:sz w:val="18"/>
                <w:szCs w:val="20"/>
              </w:rPr>
              <w:t xml:space="preserve">country </w:t>
            </w:r>
            <w:r w:rsidR="004C7B19" w:rsidRPr="00132885">
              <w:rPr>
                <w:rFonts w:ascii="Times New Roman" w:hAnsi="Times New Roman" w:cs="Times New Roman"/>
                <w:color w:val="000000" w:themeColor="text1"/>
                <w:sz w:val="18"/>
                <w:szCs w:val="20"/>
              </w:rPr>
              <w:t xml:space="preserve">and </w:t>
            </w:r>
            <w:r w:rsidR="00DF609F" w:rsidRPr="00132885">
              <w:rPr>
                <w:rFonts w:ascii="Times New Roman" w:hAnsi="Times New Roman" w:cs="Times New Roman"/>
                <w:color w:val="000000" w:themeColor="text1"/>
                <w:sz w:val="18"/>
                <w:szCs w:val="20"/>
              </w:rPr>
              <w:t>across</w:t>
            </w:r>
            <w:r w:rsidR="004C7B19" w:rsidRPr="00132885">
              <w:rPr>
                <w:rFonts w:ascii="Times New Roman" w:hAnsi="Times New Roman" w:cs="Times New Roman"/>
                <w:color w:val="000000" w:themeColor="text1"/>
                <w:sz w:val="18"/>
                <w:szCs w:val="20"/>
              </w:rPr>
              <w:t xml:space="preserve"> countries.</w:t>
            </w:r>
          </w:p>
        </w:tc>
        <w:tc>
          <w:tcPr>
            <w:tcW w:w="2835" w:type="dxa"/>
            <w:vAlign w:val="center"/>
          </w:tcPr>
          <w:p w14:paraId="2D5F05C5" w14:textId="273C9FB9" w:rsidR="00DF609F" w:rsidRPr="006D4073" w:rsidRDefault="009648D9" w:rsidP="009801EF">
            <w:pPr>
              <w:spacing w:after="60" w:line="276" w:lineRule="auto"/>
              <w:jc w:val="both"/>
              <w:rPr>
                <w:rFonts w:ascii="Times New Roman" w:hAnsi="Times New Roman" w:cs="Times New Roman"/>
                <w:color w:val="0070C0"/>
                <w:sz w:val="18"/>
                <w:szCs w:val="20"/>
                <w:lang w:val="fr-FR"/>
              </w:rPr>
            </w:pPr>
            <w:r w:rsidRPr="006D4073">
              <w:rPr>
                <w:rFonts w:ascii="Times New Roman" w:hAnsi="Times New Roman" w:cs="Times New Roman"/>
                <w:color w:val="0070C0"/>
                <w:sz w:val="18"/>
                <w:szCs w:val="20"/>
                <w:lang w:val="fr-FR"/>
              </w:rPr>
              <w:t>(</w:t>
            </w:r>
            <w:proofErr w:type="spellStart"/>
            <w:r w:rsidRPr="006D4073">
              <w:rPr>
                <w:rFonts w:ascii="Times New Roman" w:hAnsi="Times New Roman" w:cs="Times New Roman"/>
                <w:color w:val="0070C0"/>
                <w:sz w:val="18"/>
                <w:szCs w:val="20"/>
                <w:lang w:val="fr-FR"/>
              </w:rPr>
              <w:t>Muduli</w:t>
            </w:r>
            <w:proofErr w:type="spellEnd"/>
            <w:r w:rsidRPr="006D4073">
              <w:rPr>
                <w:rFonts w:ascii="Times New Roman" w:hAnsi="Times New Roman" w:cs="Times New Roman"/>
                <w:color w:val="0070C0"/>
                <w:sz w:val="18"/>
                <w:szCs w:val="20"/>
                <w:lang w:val="fr-FR"/>
              </w:rPr>
              <w:t xml:space="preserve"> and </w:t>
            </w:r>
            <w:proofErr w:type="spellStart"/>
            <w:r w:rsidRPr="006D4073">
              <w:rPr>
                <w:rFonts w:ascii="Times New Roman" w:hAnsi="Times New Roman" w:cs="Times New Roman"/>
                <w:color w:val="0070C0"/>
                <w:sz w:val="18"/>
                <w:szCs w:val="20"/>
                <w:lang w:val="fr-FR"/>
              </w:rPr>
              <w:t>Barve</w:t>
            </w:r>
            <w:proofErr w:type="spellEnd"/>
            <w:r w:rsidR="007E282B" w:rsidRPr="006D4073">
              <w:rPr>
                <w:rFonts w:ascii="Times New Roman" w:hAnsi="Times New Roman" w:cs="Times New Roman"/>
                <w:color w:val="0070C0"/>
                <w:sz w:val="18"/>
                <w:szCs w:val="20"/>
                <w:lang w:val="fr-FR"/>
              </w:rPr>
              <w:t xml:space="preserve"> </w:t>
            </w:r>
            <w:proofErr w:type="gramStart"/>
            <w:r w:rsidR="007E282B" w:rsidRPr="006D4073">
              <w:rPr>
                <w:rFonts w:ascii="Times New Roman" w:hAnsi="Times New Roman" w:cs="Times New Roman"/>
                <w:color w:val="0070C0"/>
                <w:sz w:val="18"/>
                <w:szCs w:val="20"/>
                <w:lang w:val="fr-FR"/>
              </w:rPr>
              <w:t>2013</w:t>
            </w:r>
            <w:r w:rsidRPr="006D4073">
              <w:rPr>
                <w:rFonts w:ascii="Times New Roman" w:hAnsi="Times New Roman" w:cs="Times New Roman"/>
                <w:color w:val="0070C0"/>
                <w:sz w:val="18"/>
                <w:szCs w:val="20"/>
                <w:lang w:val="fr-FR"/>
              </w:rPr>
              <w:t>;</w:t>
            </w:r>
            <w:proofErr w:type="gramEnd"/>
            <w:r w:rsidR="008D4626" w:rsidRPr="006D4073">
              <w:rPr>
                <w:rFonts w:ascii="Times New Roman" w:hAnsi="Times New Roman" w:cs="Times New Roman"/>
                <w:color w:val="0070C0"/>
                <w:sz w:val="18"/>
                <w:szCs w:val="20"/>
                <w:lang w:val="fr-FR"/>
              </w:rPr>
              <w:t xml:space="preserve"> </w:t>
            </w:r>
            <w:r w:rsidRPr="006D4073">
              <w:rPr>
                <w:rFonts w:ascii="Times New Roman" w:hAnsi="Times New Roman" w:cs="Times New Roman"/>
                <w:color w:val="0070C0"/>
                <w:sz w:val="18"/>
                <w:szCs w:val="20"/>
                <w:lang w:val="fr-FR"/>
              </w:rPr>
              <w:t>Jabbour</w:t>
            </w:r>
            <w:r w:rsidR="00976CBF" w:rsidRPr="006D4073">
              <w:rPr>
                <w:rFonts w:ascii="Times New Roman" w:hAnsi="Times New Roman" w:cs="Times New Roman"/>
                <w:color w:val="0070C0"/>
                <w:sz w:val="18"/>
                <w:szCs w:val="20"/>
                <w:lang w:val="fr-FR"/>
              </w:rPr>
              <w:t xml:space="preserve"> </w:t>
            </w:r>
            <w:r w:rsidRPr="006D4073">
              <w:rPr>
                <w:rFonts w:ascii="Times New Roman" w:hAnsi="Times New Roman" w:cs="Times New Roman"/>
                <w:color w:val="0070C0"/>
                <w:sz w:val="18"/>
                <w:szCs w:val="20"/>
                <w:lang w:val="fr-FR"/>
              </w:rPr>
              <w:t>and Santos 2008; Massoud et al. 2011</w:t>
            </w:r>
            <w:r w:rsidR="009F72FD" w:rsidRPr="006D4073">
              <w:rPr>
                <w:rFonts w:ascii="Times New Roman" w:hAnsi="Times New Roman" w:cs="Times New Roman"/>
                <w:color w:val="0070C0"/>
                <w:sz w:val="18"/>
                <w:szCs w:val="20"/>
                <w:lang w:val="fr-FR"/>
              </w:rPr>
              <w:t xml:space="preserve"> ; </w:t>
            </w:r>
            <w:r w:rsidR="009F72FD" w:rsidRPr="006D4073">
              <w:rPr>
                <w:rFonts w:ascii="Times New Roman" w:eastAsia="Times New Roman" w:hAnsi="Times New Roman" w:cs="Times New Roman"/>
                <w:color w:val="0070C0"/>
                <w:sz w:val="20"/>
                <w:szCs w:val="20"/>
                <w:lang w:val="pt-BR"/>
              </w:rPr>
              <w:t>Gedam et al.</w:t>
            </w:r>
            <w:r w:rsidR="007E282B" w:rsidRPr="006D4073">
              <w:rPr>
                <w:rFonts w:ascii="Times New Roman" w:eastAsia="Times New Roman" w:hAnsi="Times New Roman" w:cs="Times New Roman"/>
                <w:color w:val="0070C0"/>
                <w:sz w:val="20"/>
                <w:szCs w:val="20"/>
                <w:lang w:val="pt-BR"/>
              </w:rPr>
              <w:t xml:space="preserve"> </w:t>
            </w:r>
            <w:r w:rsidR="009F72FD" w:rsidRPr="006D4073">
              <w:rPr>
                <w:rFonts w:ascii="Times New Roman" w:eastAsia="Times New Roman" w:hAnsi="Times New Roman" w:cs="Times New Roman"/>
                <w:color w:val="0070C0"/>
                <w:sz w:val="20"/>
                <w:szCs w:val="20"/>
                <w:lang w:val="pt-BR"/>
              </w:rPr>
              <w:t>2021</w:t>
            </w:r>
            <w:r w:rsidRPr="006D4073">
              <w:rPr>
                <w:rFonts w:ascii="Times New Roman" w:hAnsi="Times New Roman" w:cs="Times New Roman"/>
                <w:color w:val="0070C0"/>
                <w:sz w:val="18"/>
                <w:szCs w:val="20"/>
                <w:lang w:val="fr-FR"/>
              </w:rPr>
              <w:t>)</w:t>
            </w:r>
          </w:p>
        </w:tc>
      </w:tr>
      <w:tr w:rsidR="00062219" w:rsidRPr="00BA33D6" w14:paraId="2C87EBAD" w14:textId="77777777" w:rsidTr="00795F60">
        <w:trPr>
          <w:trHeight w:val="330"/>
        </w:trPr>
        <w:tc>
          <w:tcPr>
            <w:tcW w:w="2694" w:type="dxa"/>
          </w:tcPr>
          <w:p w14:paraId="4232169F" w14:textId="38F2B8E7" w:rsidR="00DF609F" w:rsidRPr="00BA33D6" w:rsidRDefault="0079535C" w:rsidP="00BF3322">
            <w:pPr>
              <w:ind w:left="517" w:hanging="517"/>
              <w:rPr>
                <w:rFonts w:ascii="Times New Roman" w:hAnsi="Times New Roman" w:cs="Times New Roman"/>
                <w:sz w:val="18"/>
                <w:szCs w:val="20"/>
              </w:rPr>
            </w:pPr>
            <w:r>
              <w:rPr>
                <w:rFonts w:ascii="Times New Roman" w:hAnsi="Times New Roman" w:cs="Times New Roman"/>
                <w:b/>
                <w:sz w:val="18"/>
                <w:szCs w:val="20"/>
              </w:rPr>
              <w:lastRenderedPageBreak/>
              <w:t>SD</w:t>
            </w:r>
            <w:r w:rsidR="00DF609F" w:rsidRPr="00BA33D6">
              <w:rPr>
                <w:rFonts w:ascii="Times New Roman" w:hAnsi="Times New Roman" w:cs="Times New Roman"/>
                <w:b/>
                <w:sz w:val="18"/>
                <w:szCs w:val="20"/>
                <w:vertAlign w:val="subscript"/>
              </w:rPr>
              <w:t xml:space="preserve">6     </w:t>
            </w:r>
            <w:r w:rsidR="00DF609F" w:rsidRPr="00BA33D6">
              <w:rPr>
                <w:rFonts w:ascii="Times New Roman" w:hAnsi="Times New Roman" w:cs="Times New Roman"/>
                <w:sz w:val="18"/>
                <w:szCs w:val="20"/>
              </w:rPr>
              <w:t>Participative and cooperative work culture</w:t>
            </w:r>
          </w:p>
        </w:tc>
        <w:tc>
          <w:tcPr>
            <w:tcW w:w="5387" w:type="dxa"/>
          </w:tcPr>
          <w:p w14:paraId="169AA6E2" w14:textId="3EAA9DBB" w:rsidR="00DF609F" w:rsidRPr="00BA33D6" w:rsidRDefault="00DF609F" w:rsidP="00670028">
            <w:pPr>
              <w:jc w:val="both"/>
              <w:rPr>
                <w:rFonts w:ascii="Times New Roman" w:eastAsia="Times New Roman" w:hAnsi="Times New Roman" w:cs="Times New Roman"/>
                <w:sz w:val="18"/>
                <w:szCs w:val="20"/>
              </w:rPr>
            </w:pPr>
            <w:r w:rsidRPr="00BA33D6">
              <w:rPr>
                <w:rFonts w:ascii="Times New Roman" w:eastAsia="Times New Roman" w:hAnsi="Times New Roman" w:cs="Times New Roman"/>
                <w:sz w:val="18"/>
                <w:szCs w:val="20"/>
              </w:rPr>
              <w:t>For better implementation of SSCM practices, philosophy acts as the foundation of diversity and empowerment. It has also been an incredibly crucial management tool that can ensure any managerial pr</w:t>
            </w:r>
            <w:r w:rsidR="00695158">
              <w:rPr>
                <w:rFonts w:ascii="Times New Roman" w:eastAsia="Times New Roman" w:hAnsi="Times New Roman" w:cs="Times New Roman"/>
                <w:sz w:val="18"/>
                <w:szCs w:val="20"/>
              </w:rPr>
              <w:t>ocedur</w:t>
            </w:r>
            <w:r w:rsidRPr="00BA33D6">
              <w:rPr>
                <w:rFonts w:ascii="Times New Roman" w:eastAsia="Times New Roman" w:hAnsi="Times New Roman" w:cs="Times New Roman"/>
                <w:sz w:val="18"/>
                <w:szCs w:val="20"/>
              </w:rPr>
              <w:t xml:space="preserve">es involving </w:t>
            </w:r>
            <w:r w:rsidRPr="00132885">
              <w:rPr>
                <w:rFonts w:ascii="Times New Roman" w:eastAsia="Times New Roman" w:hAnsi="Times New Roman" w:cs="Times New Roman"/>
                <w:color w:val="000000" w:themeColor="text1"/>
                <w:sz w:val="18"/>
                <w:szCs w:val="20"/>
              </w:rPr>
              <w:t>employees and the organi</w:t>
            </w:r>
            <w:r w:rsidR="00695158" w:rsidRPr="00132885">
              <w:rPr>
                <w:rFonts w:ascii="Times New Roman" w:eastAsia="Times New Roman" w:hAnsi="Times New Roman" w:cs="Times New Roman"/>
                <w:color w:val="000000" w:themeColor="text1"/>
                <w:sz w:val="18"/>
                <w:szCs w:val="20"/>
              </w:rPr>
              <w:t>s</w:t>
            </w:r>
            <w:r w:rsidRPr="00132885">
              <w:rPr>
                <w:rFonts w:ascii="Times New Roman" w:eastAsia="Times New Roman" w:hAnsi="Times New Roman" w:cs="Times New Roman"/>
                <w:color w:val="000000" w:themeColor="text1"/>
                <w:sz w:val="18"/>
                <w:szCs w:val="20"/>
              </w:rPr>
              <w:t>ation.</w:t>
            </w:r>
            <w:r w:rsidR="005E1308" w:rsidRPr="00132885">
              <w:rPr>
                <w:rFonts w:ascii="Times New Roman" w:hAnsi="Times New Roman" w:cs="Times New Roman"/>
                <w:color w:val="000000" w:themeColor="text1"/>
                <w:sz w:val="18"/>
                <w:szCs w:val="20"/>
              </w:rPr>
              <w:t xml:space="preserve"> It</w:t>
            </w:r>
            <w:r w:rsidRPr="00132885">
              <w:rPr>
                <w:rFonts w:ascii="Times New Roman" w:hAnsi="Times New Roman" w:cs="Times New Roman"/>
                <w:color w:val="000000" w:themeColor="text1"/>
                <w:sz w:val="18"/>
                <w:szCs w:val="20"/>
              </w:rPr>
              <w:t xml:space="preserve"> is a</w:t>
            </w:r>
            <w:r w:rsidR="00695158" w:rsidRPr="00132885">
              <w:rPr>
                <w:rFonts w:ascii="Times New Roman" w:hAnsi="Times New Roman" w:cs="Times New Roman"/>
                <w:color w:val="000000" w:themeColor="text1"/>
                <w:sz w:val="18"/>
                <w:szCs w:val="20"/>
              </w:rPr>
              <w:t>n essent</w:t>
            </w:r>
            <w:r w:rsidR="00670028" w:rsidRPr="00132885">
              <w:rPr>
                <w:rFonts w:ascii="Times New Roman" w:hAnsi="Times New Roman" w:cs="Times New Roman"/>
                <w:color w:val="000000" w:themeColor="text1"/>
                <w:sz w:val="18"/>
                <w:szCs w:val="20"/>
              </w:rPr>
              <w:t>ial</w:t>
            </w:r>
            <w:r w:rsidRPr="00132885">
              <w:rPr>
                <w:rFonts w:ascii="Times New Roman" w:hAnsi="Times New Roman" w:cs="Times New Roman"/>
                <w:color w:val="000000" w:themeColor="text1"/>
                <w:sz w:val="18"/>
                <w:szCs w:val="20"/>
              </w:rPr>
              <w:t xml:space="preserve"> </w:t>
            </w:r>
            <w:r w:rsidR="00670028" w:rsidRPr="00132885">
              <w:rPr>
                <w:rFonts w:ascii="Times New Roman" w:hAnsi="Times New Roman" w:cs="Times New Roman"/>
                <w:color w:val="000000" w:themeColor="text1"/>
                <w:sz w:val="18"/>
                <w:szCs w:val="20"/>
              </w:rPr>
              <w:t>organi</w:t>
            </w:r>
            <w:r w:rsidR="00695158" w:rsidRPr="00132885">
              <w:rPr>
                <w:rFonts w:ascii="Times New Roman" w:hAnsi="Times New Roman" w:cs="Times New Roman"/>
                <w:color w:val="000000" w:themeColor="text1"/>
                <w:sz w:val="18"/>
                <w:szCs w:val="20"/>
              </w:rPr>
              <w:t>s</w:t>
            </w:r>
            <w:r w:rsidR="00670028" w:rsidRPr="00132885">
              <w:rPr>
                <w:rFonts w:ascii="Times New Roman" w:hAnsi="Times New Roman" w:cs="Times New Roman"/>
                <w:color w:val="000000" w:themeColor="text1"/>
                <w:sz w:val="18"/>
                <w:szCs w:val="20"/>
              </w:rPr>
              <w:t>ational</w:t>
            </w:r>
            <w:r w:rsidRPr="00132885">
              <w:rPr>
                <w:rFonts w:ascii="Times New Roman" w:hAnsi="Times New Roman" w:cs="Times New Roman"/>
                <w:color w:val="000000" w:themeColor="text1"/>
                <w:sz w:val="18"/>
                <w:szCs w:val="20"/>
              </w:rPr>
              <w:t xml:space="preserve"> process for any </w:t>
            </w:r>
            <w:r w:rsidR="00670028" w:rsidRPr="00132885">
              <w:rPr>
                <w:rFonts w:ascii="Times New Roman" w:hAnsi="Times New Roman" w:cs="Times New Roman"/>
                <w:color w:val="000000" w:themeColor="text1"/>
                <w:sz w:val="18"/>
                <w:szCs w:val="20"/>
              </w:rPr>
              <w:t>industry</w:t>
            </w:r>
            <w:r w:rsidRPr="00132885">
              <w:rPr>
                <w:rFonts w:ascii="Times New Roman" w:hAnsi="Times New Roman" w:cs="Times New Roman"/>
                <w:color w:val="000000" w:themeColor="text1"/>
                <w:sz w:val="18"/>
                <w:szCs w:val="20"/>
              </w:rPr>
              <w:t xml:space="preserve"> that deals with different </w:t>
            </w:r>
            <w:r w:rsidR="00020205" w:rsidRPr="00132885">
              <w:rPr>
                <w:rFonts w:ascii="Times New Roman" w:hAnsi="Times New Roman" w:cs="Times New Roman"/>
                <w:color w:val="000000" w:themeColor="text1"/>
                <w:sz w:val="18"/>
                <w:szCs w:val="20"/>
              </w:rPr>
              <w:t>challenges</w:t>
            </w:r>
            <w:r w:rsidR="00695158" w:rsidRPr="00132885">
              <w:rPr>
                <w:rFonts w:ascii="Times New Roman" w:hAnsi="Times New Roman" w:cs="Times New Roman"/>
                <w:color w:val="000000" w:themeColor="text1"/>
                <w:sz w:val="18"/>
                <w:szCs w:val="20"/>
              </w:rPr>
              <w:t>,</w:t>
            </w:r>
            <w:r w:rsidRPr="00132885">
              <w:rPr>
                <w:rFonts w:ascii="Times New Roman" w:hAnsi="Times New Roman" w:cs="Times New Roman"/>
                <w:color w:val="000000" w:themeColor="text1"/>
                <w:sz w:val="18"/>
                <w:szCs w:val="20"/>
              </w:rPr>
              <w:t xml:space="preserve"> either external or internal. Further, it motivates employees to improve organi</w:t>
            </w:r>
            <w:r w:rsidR="00695158" w:rsidRPr="00132885">
              <w:rPr>
                <w:rFonts w:ascii="Times New Roman" w:hAnsi="Times New Roman" w:cs="Times New Roman"/>
                <w:color w:val="000000" w:themeColor="text1"/>
                <w:sz w:val="18"/>
                <w:szCs w:val="20"/>
              </w:rPr>
              <w:t>s</w:t>
            </w:r>
            <w:r w:rsidRPr="00132885">
              <w:rPr>
                <w:rFonts w:ascii="Times New Roman" w:hAnsi="Times New Roman" w:cs="Times New Roman"/>
                <w:color w:val="000000" w:themeColor="text1"/>
                <w:sz w:val="18"/>
                <w:szCs w:val="20"/>
              </w:rPr>
              <w:t>ational performance a</w:t>
            </w:r>
            <w:r w:rsidR="005E1308" w:rsidRPr="00132885">
              <w:rPr>
                <w:rFonts w:ascii="Times New Roman" w:hAnsi="Times New Roman" w:cs="Times New Roman"/>
                <w:color w:val="000000" w:themeColor="text1"/>
                <w:sz w:val="18"/>
                <w:szCs w:val="20"/>
              </w:rPr>
              <w:t>s well as</w:t>
            </w:r>
            <w:r w:rsidRPr="00132885">
              <w:rPr>
                <w:rFonts w:ascii="Times New Roman" w:hAnsi="Times New Roman" w:cs="Times New Roman"/>
                <w:color w:val="000000" w:themeColor="text1"/>
                <w:sz w:val="18"/>
                <w:szCs w:val="20"/>
              </w:rPr>
              <w:t xml:space="preserve"> environmental performance.</w:t>
            </w:r>
          </w:p>
        </w:tc>
        <w:tc>
          <w:tcPr>
            <w:tcW w:w="2835" w:type="dxa"/>
            <w:vAlign w:val="center"/>
          </w:tcPr>
          <w:p w14:paraId="4600ECC4" w14:textId="36D55B23" w:rsidR="00DF609F" w:rsidRPr="006D4073" w:rsidRDefault="009308C3" w:rsidP="008D4626">
            <w:pPr>
              <w:spacing w:after="60"/>
              <w:jc w:val="both"/>
              <w:rPr>
                <w:rFonts w:ascii="Times New Roman" w:hAnsi="Times New Roman" w:cs="Times New Roman"/>
                <w:color w:val="0070C0"/>
                <w:sz w:val="18"/>
                <w:szCs w:val="20"/>
              </w:rPr>
            </w:pPr>
            <w:r w:rsidRPr="006D4073">
              <w:rPr>
                <w:rFonts w:ascii="Times New Roman" w:hAnsi="Times New Roman" w:cs="Times New Roman"/>
                <w:color w:val="0070C0"/>
                <w:sz w:val="18"/>
                <w:szCs w:val="20"/>
              </w:rPr>
              <w:t>(</w:t>
            </w:r>
            <w:proofErr w:type="spellStart"/>
            <w:r w:rsidRPr="00BB1A06">
              <w:rPr>
                <w:rFonts w:ascii="Times New Roman" w:hAnsi="Times New Roman" w:cs="Times New Roman"/>
                <w:color w:val="0070C0"/>
                <w:sz w:val="18"/>
                <w:szCs w:val="20"/>
              </w:rPr>
              <w:t>Muduli</w:t>
            </w:r>
            <w:proofErr w:type="spellEnd"/>
            <w:r w:rsidRPr="00BB1A06">
              <w:rPr>
                <w:rFonts w:ascii="Times New Roman" w:hAnsi="Times New Roman" w:cs="Times New Roman"/>
                <w:color w:val="0070C0"/>
                <w:sz w:val="18"/>
                <w:szCs w:val="20"/>
              </w:rPr>
              <w:t xml:space="preserve"> et al.</w:t>
            </w:r>
            <w:r w:rsidR="00805560" w:rsidRPr="00BB1A06">
              <w:rPr>
                <w:rFonts w:ascii="Times New Roman" w:hAnsi="Times New Roman" w:cs="Times New Roman"/>
                <w:color w:val="0070C0"/>
                <w:sz w:val="18"/>
                <w:szCs w:val="20"/>
              </w:rPr>
              <w:t xml:space="preserve"> </w:t>
            </w:r>
            <w:r w:rsidR="00DF609F" w:rsidRPr="00BB1A06">
              <w:rPr>
                <w:rFonts w:ascii="Times New Roman" w:hAnsi="Times New Roman" w:cs="Times New Roman"/>
                <w:color w:val="0070C0"/>
                <w:sz w:val="18"/>
                <w:szCs w:val="20"/>
              </w:rPr>
              <w:t>2013;</w:t>
            </w:r>
            <w:r w:rsidR="008D4626" w:rsidRPr="00BB1A06">
              <w:rPr>
                <w:rFonts w:ascii="Times New Roman" w:hAnsi="Times New Roman" w:cs="Times New Roman"/>
                <w:color w:val="0070C0"/>
                <w:sz w:val="18"/>
                <w:szCs w:val="20"/>
              </w:rPr>
              <w:t xml:space="preserve"> </w:t>
            </w:r>
            <w:proofErr w:type="spellStart"/>
            <w:r w:rsidR="00DF609F" w:rsidRPr="00BB1A06">
              <w:rPr>
                <w:rFonts w:ascii="Times New Roman" w:hAnsi="Times New Roman" w:cs="Times New Roman"/>
                <w:color w:val="0070C0"/>
                <w:sz w:val="18"/>
                <w:szCs w:val="20"/>
              </w:rPr>
              <w:t>Jabbour</w:t>
            </w:r>
            <w:proofErr w:type="spellEnd"/>
            <w:r w:rsidR="00DF609F" w:rsidRPr="00BB1A06">
              <w:rPr>
                <w:rFonts w:ascii="Times New Roman" w:hAnsi="Times New Roman" w:cs="Times New Roman"/>
                <w:color w:val="0070C0"/>
                <w:sz w:val="18"/>
                <w:szCs w:val="20"/>
              </w:rPr>
              <w:t xml:space="preserve"> and Santos 2008; </w:t>
            </w:r>
            <w:r w:rsidR="00FA40CE">
              <w:rPr>
                <w:rFonts w:ascii="Times New Roman" w:hAnsi="Times New Roman" w:cs="Times New Roman"/>
                <w:color w:val="0070C0"/>
                <w:sz w:val="18"/>
                <w:szCs w:val="20"/>
              </w:rPr>
              <w:t xml:space="preserve">Biswal et al. 2017; </w:t>
            </w:r>
            <w:r w:rsidR="00DF609F" w:rsidRPr="00BB1A06">
              <w:rPr>
                <w:rFonts w:ascii="Times New Roman" w:hAnsi="Times New Roman" w:cs="Times New Roman"/>
                <w:color w:val="0070C0"/>
                <w:sz w:val="18"/>
                <w:szCs w:val="20"/>
                <w:shd w:val="clear" w:color="auto" w:fill="FFFFFF"/>
              </w:rPr>
              <w:t>Rosco et al.</w:t>
            </w:r>
            <w:r w:rsidR="005E1308" w:rsidRPr="00BB1A06">
              <w:rPr>
                <w:rFonts w:ascii="Times New Roman" w:hAnsi="Times New Roman" w:cs="Times New Roman"/>
                <w:color w:val="0070C0"/>
                <w:sz w:val="18"/>
                <w:szCs w:val="20"/>
                <w:shd w:val="clear" w:color="auto" w:fill="FFFFFF"/>
              </w:rPr>
              <w:t xml:space="preserve"> </w:t>
            </w:r>
            <w:r w:rsidR="00DF609F" w:rsidRPr="00BB1A06">
              <w:rPr>
                <w:rFonts w:ascii="Times New Roman" w:hAnsi="Times New Roman" w:cs="Times New Roman"/>
                <w:color w:val="0070C0"/>
                <w:sz w:val="18"/>
                <w:szCs w:val="20"/>
                <w:shd w:val="clear" w:color="auto" w:fill="FFFFFF"/>
              </w:rPr>
              <w:t>2019; Liu et al.</w:t>
            </w:r>
            <w:r w:rsidR="005E1308" w:rsidRPr="00BB1A06">
              <w:rPr>
                <w:rFonts w:ascii="Times New Roman" w:hAnsi="Times New Roman" w:cs="Times New Roman"/>
                <w:color w:val="0070C0"/>
                <w:sz w:val="18"/>
                <w:szCs w:val="20"/>
                <w:shd w:val="clear" w:color="auto" w:fill="FFFFFF"/>
              </w:rPr>
              <w:t xml:space="preserve"> </w:t>
            </w:r>
            <w:r w:rsidR="00DF609F" w:rsidRPr="00BB1A06">
              <w:rPr>
                <w:rFonts w:ascii="Times New Roman" w:hAnsi="Times New Roman" w:cs="Times New Roman"/>
                <w:color w:val="0070C0"/>
                <w:sz w:val="18"/>
                <w:szCs w:val="20"/>
                <w:shd w:val="clear" w:color="auto" w:fill="FFFFFF"/>
              </w:rPr>
              <w:t>2020</w:t>
            </w:r>
            <w:r w:rsidR="00DF609F" w:rsidRPr="00BB1A06">
              <w:rPr>
                <w:rFonts w:ascii="Times New Roman" w:hAnsi="Times New Roman" w:cs="Times New Roman"/>
                <w:color w:val="0070C0"/>
                <w:sz w:val="18"/>
                <w:szCs w:val="20"/>
              </w:rPr>
              <w:t>)</w:t>
            </w:r>
          </w:p>
        </w:tc>
      </w:tr>
      <w:tr w:rsidR="00062219" w:rsidRPr="00BA33D6" w14:paraId="2141A08E" w14:textId="77777777" w:rsidTr="00795F60">
        <w:trPr>
          <w:trHeight w:val="313"/>
        </w:trPr>
        <w:tc>
          <w:tcPr>
            <w:tcW w:w="2694" w:type="dxa"/>
          </w:tcPr>
          <w:p w14:paraId="756928D5" w14:textId="49DCF923" w:rsidR="00DF609F" w:rsidRPr="00BA33D6" w:rsidRDefault="0079535C" w:rsidP="00BF3322">
            <w:pPr>
              <w:ind w:left="517" w:hanging="517"/>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7      </w:t>
            </w:r>
            <w:r w:rsidR="00DF609F" w:rsidRPr="00BA33D6">
              <w:rPr>
                <w:rFonts w:ascii="Times New Roman" w:hAnsi="Times New Roman" w:cs="Times New Roman"/>
                <w:sz w:val="18"/>
                <w:szCs w:val="20"/>
              </w:rPr>
              <w:t xml:space="preserve"> Innovation towards SSCM implementation</w:t>
            </w:r>
          </w:p>
        </w:tc>
        <w:tc>
          <w:tcPr>
            <w:tcW w:w="5387" w:type="dxa"/>
          </w:tcPr>
          <w:p w14:paraId="5E505D2D" w14:textId="7BCC7472" w:rsidR="00DF609F" w:rsidRPr="00BA33D6" w:rsidRDefault="005E1308" w:rsidP="0034132E">
            <w:pPr>
              <w:spacing w:after="120"/>
              <w:jc w:val="both"/>
              <w:rPr>
                <w:rFonts w:ascii="Times New Roman" w:hAnsi="Times New Roman" w:cs="Times New Roman"/>
                <w:sz w:val="18"/>
                <w:szCs w:val="20"/>
              </w:rPr>
            </w:pPr>
            <w:r>
              <w:rPr>
                <w:rFonts w:ascii="Times New Roman" w:hAnsi="Times New Roman" w:cs="Times New Roman"/>
                <w:sz w:val="18"/>
                <w:szCs w:val="20"/>
              </w:rPr>
              <w:t>An individual</w:t>
            </w:r>
            <w:r w:rsidR="00DF609F" w:rsidRPr="00BA33D6">
              <w:rPr>
                <w:rFonts w:ascii="Times New Roman" w:hAnsi="Times New Roman" w:cs="Times New Roman"/>
                <w:sz w:val="18"/>
                <w:szCs w:val="20"/>
              </w:rPr>
              <w:t xml:space="preserve"> or a group can bring technological innovation depending on their indigenous thought process,</w:t>
            </w:r>
            <w:r>
              <w:rPr>
                <w:rFonts w:ascii="Times New Roman" w:hAnsi="Times New Roman" w:cs="Times New Roman"/>
                <w:sz w:val="18"/>
                <w:szCs w:val="20"/>
              </w:rPr>
              <w:t xml:space="preserve"> </w:t>
            </w:r>
            <w:r w:rsidR="00DF609F" w:rsidRPr="00BA33D6">
              <w:rPr>
                <w:rFonts w:ascii="Times New Roman" w:hAnsi="Times New Roman" w:cs="Times New Roman"/>
                <w:sz w:val="18"/>
                <w:szCs w:val="20"/>
              </w:rPr>
              <w:t xml:space="preserve">enhanced through skill development and knowledge-based training. Technological </w:t>
            </w:r>
            <w:r w:rsidR="0034132E">
              <w:rPr>
                <w:rFonts w:ascii="Times New Roman" w:hAnsi="Times New Roman" w:cs="Times New Roman"/>
                <w:sz w:val="18"/>
                <w:szCs w:val="20"/>
              </w:rPr>
              <w:t>advancements</w:t>
            </w:r>
            <w:r w:rsidR="00DF609F" w:rsidRPr="00BA33D6">
              <w:rPr>
                <w:rFonts w:ascii="Times New Roman" w:hAnsi="Times New Roman" w:cs="Times New Roman"/>
                <w:sz w:val="18"/>
                <w:szCs w:val="20"/>
              </w:rPr>
              <w:t xml:space="preserve"> in waste reduction, reuse, recycling</w:t>
            </w:r>
            <w:r>
              <w:rPr>
                <w:rFonts w:ascii="Times New Roman" w:hAnsi="Times New Roman" w:cs="Times New Roman"/>
                <w:sz w:val="18"/>
                <w:szCs w:val="20"/>
              </w:rPr>
              <w:t xml:space="preserve"> and </w:t>
            </w:r>
            <w:r w:rsidR="00DF609F" w:rsidRPr="00BA33D6">
              <w:rPr>
                <w:rFonts w:ascii="Times New Roman" w:hAnsi="Times New Roman" w:cs="Times New Roman"/>
                <w:sz w:val="18"/>
                <w:szCs w:val="20"/>
              </w:rPr>
              <w:t>energy</w:t>
            </w:r>
            <w:r w:rsidR="00695158">
              <w:rPr>
                <w:rFonts w:ascii="Times New Roman" w:hAnsi="Times New Roman" w:cs="Times New Roman"/>
                <w:sz w:val="18"/>
                <w:szCs w:val="20"/>
              </w:rPr>
              <w:t>-</w:t>
            </w:r>
            <w:r w:rsidR="00DF609F" w:rsidRPr="00BA33D6">
              <w:rPr>
                <w:rFonts w:ascii="Times New Roman" w:hAnsi="Times New Roman" w:cs="Times New Roman"/>
                <w:sz w:val="18"/>
                <w:szCs w:val="20"/>
              </w:rPr>
              <w:t>efficient technology encourage organi</w:t>
            </w:r>
            <w:r w:rsidR="00695158">
              <w:rPr>
                <w:rFonts w:ascii="Times New Roman" w:hAnsi="Times New Roman" w:cs="Times New Roman"/>
                <w:sz w:val="18"/>
                <w:szCs w:val="20"/>
              </w:rPr>
              <w:t>s</w:t>
            </w:r>
            <w:r w:rsidR="00DF609F" w:rsidRPr="00BA33D6">
              <w:rPr>
                <w:rFonts w:ascii="Times New Roman" w:hAnsi="Times New Roman" w:cs="Times New Roman"/>
                <w:sz w:val="18"/>
                <w:szCs w:val="20"/>
              </w:rPr>
              <w:t>ations to adopt SSCM practices.</w:t>
            </w:r>
          </w:p>
        </w:tc>
        <w:tc>
          <w:tcPr>
            <w:tcW w:w="2835" w:type="dxa"/>
            <w:vAlign w:val="center"/>
          </w:tcPr>
          <w:p w14:paraId="4C137378" w14:textId="53A80AD3" w:rsidR="00DF609F" w:rsidRPr="006D4073" w:rsidRDefault="00DF609F" w:rsidP="00BF3322">
            <w:pPr>
              <w:spacing w:after="60"/>
              <w:jc w:val="center"/>
              <w:rPr>
                <w:rFonts w:ascii="Times New Roman" w:hAnsi="Times New Roman" w:cs="Times New Roman"/>
                <w:color w:val="0070C0"/>
                <w:sz w:val="18"/>
                <w:szCs w:val="20"/>
              </w:rPr>
            </w:pPr>
            <w:r w:rsidRPr="006D4073">
              <w:rPr>
                <w:rFonts w:ascii="Times New Roman" w:hAnsi="Times New Roman" w:cs="Times New Roman"/>
                <w:color w:val="0070C0"/>
                <w:sz w:val="18"/>
                <w:szCs w:val="20"/>
              </w:rPr>
              <w:t>(</w:t>
            </w:r>
            <w:proofErr w:type="spellStart"/>
            <w:r w:rsidRPr="006D4073">
              <w:rPr>
                <w:rFonts w:ascii="Times New Roman" w:hAnsi="Times New Roman" w:cs="Times New Roman"/>
                <w:color w:val="0070C0"/>
                <w:sz w:val="18"/>
                <w:szCs w:val="20"/>
              </w:rPr>
              <w:t>Muduli</w:t>
            </w:r>
            <w:proofErr w:type="spellEnd"/>
            <w:r w:rsidRPr="006D4073">
              <w:rPr>
                <w:rFonts w:ascii="Times New Roman" w:hAnsi="Times New Roman" w:cs="Times New Roman"/>
                <w:color w:val="0070C0"/>
                <w:sz w:val="18"/>
                <w:szCs w:val="20"/>
              </w:rPr>
              <w:t xml:space="preserve"> and </w:t>
            </w:r>
            <w:proofErr w:type="spellStart"/>
            <w:r w:rsidRPr="006D4073">
              <w:rPr>
                <w:rFonts w:ascii="Times New Roman" w:hAnsi="Times New Roman" w:cs="Times New Roman"/>
                <w:color w:val="0070C0"/>
                <w:sz w:val="18"/>
                <w:szCs w:val="20"/>
              </w:rPr>
              <w:t>Barve</w:t>
            </w:r>
            <w:proofErr w:type="spellEnd"/>
            <w:r w:rsidR="005E1308" w:rsidRPr="006D4073">
              <w:rPr>
                <w:rFonts w:ascii="Times New Roman" w:hAnsi="Times New Roman" w:cs="Times New Roman"/>
                <w:color w:val="0070C0"/>
                <w:sz w:val="18"/>
                <w:szCs w:val="20"/>
              </w:rPr>
              <w:t xml:space="preserve"> 2013</w:t>
            </w:r>
            <w:r w:rsidRPr="006D4073">
              <w:rPr>
                <w:rFonts w:ascii="Times New Roman" w:hAnsi="Times New Roman" w:cs="Times New Roman"/>
                <w:color w:val="0070C0"/>
                <w:sz w:val="18"/>
                <w:szCs w:val="20"/>
              </w:rPr>
              <w:t xml:space="preserve">; </w:t>
            </w:r>
            <w:proofErr w:type="spellStart"/>
            <w:r w:rsidRPr="006D4073">
              <w:rPr>
                <w:rFonts w:ascii="Times New Roman" w:hAnsi="Times New Roman" w:cs="Times New Roman"/>
                <w:color w:val="0070C0"/>
                <w:sz w:val="18"/>
                <w:szCs w:val="20"/>
              </w:rPr>
              <w:t>Jabbour</w:t>
            </w:r>
            <w:proofErr w:type="spellEnd"/>
            <w:r w:rsidRPr="006D4073">
              <w:rPr>
                <w:rFonts w:ascii="Times New Roman" w:hAnsi="Times New Roman" w:cs="Times New Roman"/>
                <w:color w:val="0070C0"/>
                <w:sz w:val="18"/>
                <w:szCs w:val="20"/>
              </w:rPr>
              <w:t xml:space="preserve"> and Santos 2008; Grover et al. 2006; </w:t>
            </w:r>
            <w:proofErr w:type="spellStart"/>
            <w:r w:rsidRPr="006D4073">
              <w:rPr>
                <w:rFonts w:ascii="Times New Roman" w:hAnsi="Times New Roman" w:cs="Times New Roman"/>
                <w:color w:val="0070C0"/>
                <w:sz w:val="18"/>
                <w:szCs w:val="20"/>
                <w:shd w:val="clear" w:color="auto" w:fill="FFFFFF"/>
              </w:rPr>
              <w:t>Wicki</w:t>
            </w:r>
            <w:proofErr w:type="spellEnd"/>
            <w:r w:rsidRPr="006D4073">
              <w:rPr>
                <w:rFonts w:ascii="Times New Roman" w:hAnsi="Times New Roman" w:cs="Times New Roman"/>
                <w:color w:val="0070C0"/>
                <w:sz w:val="18"/>
                <w:szCs w:val="20"/>
                <w:shd w:val="clear" w:color="auto" w:fill="FFFFFF"/>
              </w:rPr>
              <w:t xml:space="preserve"> and Hansen 2019;</w:t>
            </w:r>
            <w:r w:rsidRPr="006D4073">
              <w:rPr>
                <w:rFonts w:ascii="Times New Roman" w:hAnsi="Times New Roman" w:cs="Times New Roman"/>
                <w:color w:val="0070C0"/>
                <w:sz w:val="18"/>
                <w:szCs w:val="20"/>
              </w:rPr>
              <w:t xml:space="preserve"> Silva et al. 2019; </w:t>
            </w:r>
            <w:proofErr w:type="spellStart"/>
            <w:r w:rsidRPr="006D4073">
              <w:rPr>
                <w:rFonts w:ascii="Times New Roman" w:hAnsi="Times New Roman" w:cs="Times New Roman"/>
                <w:color w:val="0070C0"/>
                <w:sz w:val="18"/>
                <w:szCs w:val="20"/>
              </w:rPr>
              <w:t>Muduli</w:t>
            </w:r>
            <w:proofErr w:type="spellEnd"/>
            <w:r w:rsidRPr="006D4073">
              <w:rPr>
                <w:rFonts w:ascii="Times New Roman" w:hAnsi="Times New Roman" w:cs="Times New Roman"/>
                <w:color w:val="0070C0"/>
                <w:sz w:val="18"/>
                <w:szCs w:val="20"/>
              </w:rPr>
              <w:t xml:space="preserve"> et al. 2020</w:t>
            </w:r>
            <w:r w:rsidR="009F72FD" w:rsidRPr="006D4073">
              <w:rPr>
                <w:rFonts w:ascii="Times New Roman" w:hAnsi="Times New Roman" w:cs="Times New Roman"/>
                <w:color w:val="0070C0"/>
                <w:sz w:val="18"/>
                <w:szCs w:val="20"/>
              </w:rPr>
              <w:t xml:space="preserve">; </w:t>
            </w:r>
            <w:r w:rsidR="009F72FD" w:rsidRPr="006D4073">
              <w:rPr>
                <w:rFonts w:ascii="Times New Roman" w:eastAsia="Times New Roman" w:hAnsi="Times New Roman" w:cs="Times New Roman"/>
                <w:color w:val="0070C0"/>
                <w:sz w:val="20"/>
                <w:szCs w:val="20"/>
                <w:lang w:val="pt-BR"/>
              </w:rPr>
              <w:t>Gedam et al.</w:t>
            </w:r>
            <w:r w:rsidR="005E1308" w:rsidRPr="006D4073">
              <w:rPr>
                <w:rFonts w:ascii="Times New Roman" w:eastAsia="Times New Roman" w:hAnsi="Times New Roman" w:cs="Times New Roman"/>
                <w:color w:val="0070C0"/>
                <w:sz w:val="20"/>
                <w:szCs w:val="20"/>
                <w:lang w:val="pt-BR"/>
              </w:rPr>
              <w:t xml:space="preserve"> </w:t>
            </w:r>
            <w:r w:rsidR="009F72FD" w:rsidRPr="006D4073">
              <w:rPr>
                <w:rFonts w:ascii="Times New Roman" w:eastAsia="Times New Roman" w:hAnsi="Times New Roman" w:cs="Times New Roman"/>
                <w:color w:val="0070C0"/>
                <w:sz w:val="20"/>
                <w:szCs w:val="20"/>
                <w:lang w:val="pt-BR"/>
              </w:rPr>
              <w:t>2021</w:t>
            </w:r>
            <w:r w:rsidRPr="006D4073">
              <w:rPr>
                <w:rFonts w:ascii="Times New Roman" w:hAnsi="Times New Roman" w:cs="Times New Roman"/>
                <w:color w:val="0070C0"/>
                <w:sz w:val="18"/>
                <w:szCs w:val="20"/>
              </w:rPr>
              <w:t>)</w:t>
            </w:r>
          </w:p>
        </w:tc>
      </w:tr>
      <w:tr w:rsidR="00062219" w:rsidRPr="00BA33D6" w14:paraId="46C3F3B0" w14:textId="77777777" w:rsidTr="00795F60">
        <w:trPr>
          <w:trHeight w:val="330"/>
        </w:trPr>
        <w:tc>
          <w:tcPr>
            <w:tcW w:w="2694" w:type="dxa"/>
          </w:tcPr>
          <w:p w14:paraId="6DB938E1" w14:textId="2BA4CEEF" w:rsidR="00DF609F" w:rsidRPr="00BA33D6" w:rsidRDefault="0079535C" w:rsidP="00BF3322">
            <w:pPr>
              <w:ind w:left="427" w:hanging="427"/>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8 </w:t>
            </w:r>
            <w:r w:rsidR="00DF609F" w:rsidRPr="00BA33D6">
              <w:rPr>
                <w:rFonts w:ascii="Times New Roman" w:hAnsi="Times New Roman" w:cs="Times New Roman"/>
                <w:iCs/>
                <w:sz w:val="18"/>
                <w:szCs w:val="20"/>
              </w:rPr>
              <w:t>Motivation for adaptation of SSCM related changes</w:t>
            </w:r>
          </w:p>
        </w:tc>
        <w:tc>
          <w:tcPr>
            <w:tcW w:w="5387" w:type="dxa"/>
          </w:tcPr>
          <w:p w14:paraId="75C81302" w14:textId="1C0243AB" w:rsidR="00DF609F" w:rsidRPr="00BA33D6" w:rsidRDefault="00DF609F" w:rsidP="00DF609F">
            <w:pPr>
              <w:autoSpaceDE w:val="0"/>
              <w:autoSpaceDN w:val="0"/>
              <w:adjustRightInd w:val="0"/>
              <w:jc w:val="both"/>
              <w:rPr>
                <w:rFonts w:ascii="Times New Roman" w:hAnsi="Times New Roman" w:cs="Times New Roman"/>
                <w:sz w:val="18"/>
                <w:szCs w:val="20"/>
              </w:rPr>
            </w:pPr>
            <w:r w:rsidRPr="00BA33D6">
              <w:rPr>
                <w:rFonts w:ascii="Times New Roman" w:hAnsi="Times New Roman" w:cs="Times New Roman"/>
                <w:sz w:val="18"/>
                <w:szCs w:val="20"/>
              </w:rPr>
              <w:t xml:space="preserve">For </w:t>
            </w:r>
            <w:r w:rsidR="00695158">
              <w:rPr>
                <w:rFonts w:ascii="Times New Roman" w:hAnsi="Times New Roman" w:cs="Times New Roman"/>
                <w:sz w:val="18"/>
                <w:szCs w:val="20"/>
              </w:rPr>
              <w:t xml:space="preserve">the </w:t>
            </w:r>
            <w:r w:rsidRPr="00BA33D6">
              <w:rPr>
                <w:rFonts w:ascii="Times New Roman" w:hAnsi="Times New Roman" w:cs="Times New Roman"/>
                <w:sz w:val="18"/>
                <w:szCs w:val="20"/>
              </w:rPr>
              <w:t>success or failure of an organi</w:t>
            </w:r>
            <w:r w:rsidR="00695158">
              <w:rPr>
                <w:rFonts w:ascii="Times New Roman" w:hAnsi="Times New Roman" w:cs="Times New Roman"/>
                <w:sz w:val="18"/>
                <w:szCs w:val="20"/>
              </w:rPr>
              <w:t>s</w:t>
            </w:r>
            <w:r w:rsidRPr="00BA33D6">
              <w:rPr>
                <w:rFonts w:ascii="Times New Roman" w:hAnsi="Times New Roman" w:cs="Times New Roman"/>
                <w:sz w:val="18"/>
                <w:szCs w:val="20"/>
              </w:rPr>
              <w:t xml:space="preserve">ational change, the readiness of employees to embrace the change acts as a vital precursor. Employees responsible for executing management policies often resist any changes. </w:t>
            </w:r>
            <w:r w:rsidRPr="00BA33D6">
              <w:rPr>
                <w:rFonts w:ascii="Times New Roman" w:hAnsi="Times New Roman" w:cs="Times New Roman"/>
                <w:bCs/>
                <w:sz w:val="18"/>
                <w:szCs w:val="20"/>
              </w:rPr>
              <w:t>Hence, employee readiness for organi</w:t>
            </w:r>
            <w:r w:rsidR="00695158">
              <w:rPr>
                <w:rFonts w:ascii="Times New Roman" w:hAnsi="Times New Roman" w:cs="Times New Roman"/>
                <w:bCs/>
                <w:sz w:val="18"/>
                <w:szCs w:val="20"/>
              </w:rPr>
              <w:t>s</w:t>
            </w:r>
            <w:r w:rsidRPr="00BA33D6">
              <w:rPr>
                <w:rFonts w:ascii="Times New Roman" w:hAnsi="Times New Roman" w:cs="Times New Roman"/>
                <w:bCs/>
                <w:sz w:val="18"/>
                <w:szCs w:val="20"/>
              </w:rPr>
              <w:t>ational change is essential for the success of any organi</w:t>
            </w:r>
            <w:r w:rsidR="00695158">
              <w:rPr>
                <w:rFonts w:ascii="Times New Roman" w:hAnsi="Times New Roman" w:cs="Times New Roman"/>
                <w:bCs/>
                <w:sz w:val="18"/>
                <w:szCs w:val="20"/>
              </w:rPr>
              <w:t>s</w:t>
            </w:r>
            <w:r w:rsidRPr="00BA33D6">
              <w:rPr>
                <w:rFonts w:ascii="Times New Roman" w:hAnsi="Times New Roman" w:cs="Times New Roman"/>
                <w:bCs/>
                <w:sz w:val="18"/>
                <w:szCs w:val="20"/>
              </w:rPr>
              <w:t xml:space="preserve">ational strategy. </w:t>
            </w:r>
          </w:p>
        </w:tc>
        <w:tc>
          <w:tcPr>
            <w:tcW w:w="2835" w:type="dxa"/>
            <w:vAlign w:val="center"/>
          </w:tcPr>
          <w:p w14:paraId="178E3CEC" w14:textId="28E41439" w:rsidR="00DF609F" w:rsidRPr="006D4073" w:rsidRDefault="00DF609F" w:rsidP="008D4626">
            <w:pPr>
              <w:spacing w:after="60"/>
              <w:jc w:val="center"/>
              <w:rPr>
                <w:rFonts w:ascii="Times New Roman" w:hAnsi="Times New Roman" w:cs="Times New Roman"/>
                <w:color w:val="0070C0"/>
                <w:sz w:val="18"/>
                <w:szCs w:val="20"/>
              </w:rPr>
            </w:pPr>
            <w:r w:rsidRPr="006D4073">
              <w:rPr>
                <w:rFonts w:ascii="Times New Roman" w:hAnsi="Times New Roman" w:cs="Times New Roman"/>
                <w:color w:val="0070C0"/>
                <w:sz w:val="18"/>
                <w:szCs w:val="20"/>
              </w:rPr>
              <w:t>(Rafferty et al.</w:t>
            </w:r>
            <w:r w:rsidR="005E1308" w:rsidRPr="006D4073">
              <w:rPr>
                <w:rFonts w:ascii="Times New Roman" w:hAnsi="Times New Roman" w:cs="Times New Roman"/>
                <w:color w:val="0070C0"/>
                <w:sz w:val="18"/>
                <w:szCs w:val="20"/>
              </w:rPr>
              <w:t xml:space="preserve"> </w:t>
            </w:r>
            <w:r w:rsidRPr="006D4073">
              <w:rPr>
                <w:rFonts w:ascii="Times New Roman" w:hAnsi="Times New Roman" w:cs="Times New Roman"/>
                <w:color w:val="0070C0"/>
                <w:sz w:val="18"/>
                <w:szCs w:val="20"/>
              </w:rPr>
              <w:t>2013</w:t>
            </w:r>
            <w:r w:rsidR="007645CD" w:rsidRPr="006D4073">
              <w:rPr>
                <w:rFonts w:ascii="Times New Roman" w:hAnsi="Times New Roman" w:cs="Times New Roman"/>
                <w:color w:val="0070C0"/>
                <w:sz w:val="18"/>
                <w:szCs w:val="20"/>
              </w:rPr>
              <w:t xml:space="preserve">; </w:t>
            </w:r>
            <w:r w:rsidRPr="006D4073">
              <w:rPr>
                <w:rFonts w:ascii="Times New Roman" w:hAnsi="Times New Roman" w:cs="Times New Roman"/>
                <w:color w:val="0070C0"/>
                <w:sz w:val="18"/>
                <w:szCs w:val="20"/>
                <w:shd w:val="clear" w:color="auto" w:fill="FFFFFF"/>
              </w:rPr>
              <w:t>Shirazi</w:t>
            </w:r>
            <w:r w:rsidRPr="006D4073">
              <w:rPr>
                <w:rFonts w:ascii="Times New Roman" w:hAnsi="Times New Roman" w:cs="Times New Roman"/>
                <w:bCs/>
                <w:color w:val="0070C0"/>
                <w:sz w:val="18"/>
                <w:szCs w:val="20"/>
              </w:rPr>
              <w:t xml:space="preserve"> et al. 2011;</w:t>
            </w:r>
            <w:r w:rsidRPr="006D4073">
              <w:rPr>
                <w:rFonts w:ascii="Times New Roman" w:hAnsi="Times New Roman" w:cs="Times New Roman"/>
                <w:color w:val="0070C0"/>
                <w:sz w:val="18"/>
                <w:szCs w:val="20"/>
              </w:rPr>
              <w:t xml:space="preserve"> </w:t>
            </w:r>
            <w:r w:rsidRPr="006D4073">
              <w:rPr>
                <w:rFonts w:ascii="Times New Roman" w:hAnsi="Times New Roman" w:cs="Times New Roman"/>
                <w:color w:val="0070C0"/>
                <w:sz w:val="18"/>
                <w:szCs w:val="20"/>
                <w:shd w:val="clear" w:color="auto" w:fill="FFFFFF"/>
              </w:rPr>
              <w:t>Kumar et al.</w:t>
            </w:r>
            <w:r w:rsidR="005E1308" w:rsidRPr="006D4073">
              <w:rPr>
                <w:rFonts w:ascii="Times New Roman" w:hAnsi="Times New Roman" w:cs="Times New Roman"/>
                <w:color w:val="0070C0"/>
                <w:sz w:val="18"/>
                <w:szCs w:val="20"/>
                <w:shd w:val="clear" w:color="auto" w:fill="FFFFFF"/>
              </w:rPr>
              <w:t xml:space="preserve"> </w:t>
            </w:r>
            <w:r w:rsidRPr="006D4073">
              <w:rPr>
                <w:rFonts w:ascii="Times New Roman" w:hAnsi="Times New Roman" w:cs="Times New Roman"/>
                <w:color w:val="0070C0"/>
                <w:sz w:val="18"/>
                <w:szCs w:val="20"/>
                <w:shd w:val="clear" w:color="auto" w:fill="FFFFFF"/>
              </w:rPr>
              <w:t>2019</w:t>
            </w:r>
            <w:r w:rsidR="00CD5B86" w:rsidRPr="006D4073">
              <w:rPr>
                <w:rFonts w:ascii="Times New Roman" w:hAnsi="Times New Roman" w:cs="Times New Roman"/>
                <w:color w:val="0070C0"/>
                <w:sz w:val="18"/>
                <w:szCs w:val="20"/>
                <w:shd w:val="clear" w:color="auto" w:fill="FFFFFF"/>
              </w:rPr>
              <w:t>a</w:t>
            </w:r>
            <w:r w:rsidRPr="006D4073">
              <w:rPr>
                <w:rFonts w:ascii="Times New Roman" w:hAnsi="Times New Roman" w:cs="Times New Roman"/>
                <w:color w:val="0070C0"/>
                <w:sz w:val="18"/>
                <w:szCs w:val="20"/>
                <w:shd w:val="clear" w:color="auto" w:fill="FFFFFF"/>
              </w:rPr>
              <w:t>;</w:t>
            </w:r>
            <w:r w:rsidR="005E1308" w:rsidRPr="006D4073">
              <w:rPr>
                <w:rFonts w:ascii="Times New Roman" w:hAnsi="Times New Roman" w:cs="Times New Roman"/>
                <w:color w:val="0070C0"/>
                <w:sz w:val="18"/>
                <w:szCs w:val="20"/>
                <w:shd w:val="clear" w:color="auto" w:fill="FFFFFF"/>
              </w:rPr>
              <w:t xml:space="preserve"> </w:t>
            </w:r>
            <w:r w:rsidRPr="006D4073">
              <w:rPr>
                <w:rFonts w:ascii="Times New Roman" w:hAnsi="Times New Roman" w:cs="Times New Roman"/>
                <w:color w:val="0070C0"/>
                <w:sz w:val="18"/>
                <w:szCs w:val="20"/>
                <w:shd w:val="clear" w:color="auto" w:fill="FFFFFF"/>
              </w:rPr>
              <w:t>Yu et al. 2020</w:t>
            </w:r>
            <w:r w:rsidRPr="006D4073">
              <w:rPr>
                <w:rFonts w:ascii="Times New Roman" w:hAnsi="Times New Roman" w:cs="Times New Roman"/>
                <w:color w:val="0070C0"/>
                <w:sz w:val="18"/>
                <w:szCs w:val="20"/>
              </w:rPr>
              <w:t>)</w:t>
            </w:r>
          </w:p>
        </w:tc>
      </w:tr>
      <w:tr w:rsidR="00062219" w:rsidRPr="00BA33D6" w14:paraId="4A79047B" w14:textId="77777777" w:rsidTr="00795F60">
        <w:trPr>
          <w:trHeight w:val="330"/>
        </w:trPr>
        <w:tc>
          <w:tcPr>
            <w:tcW w:w="2694" w:type="dxa"/>
          </w:tcPr>
          <w:p w14:paraId="66688B7D" w14:textId="3A4A481A" w:rsidR="00DF609F" w:rsidRPr="00BA33D6" w:rsidRDefault="0079535C" w:rsidP="00BF3322">
            <w:pPr>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9 </w:t>
            </w:r>
            <w:r w:rsidR="00DF609F" w:rsidRPr="00BA33D6">
              <w:rPr>
                <w:rFonts w:ascii="Times New Roman" w:hAnsi="Times New Roman" w:cs="Times New Roman"/>
                <w:sz w:val="18"/>
                <w:szCs w:val="20"/>
              </w:rPr>
              <w:t xml:space="preserve">Continuous improvement in implementing SSCM practices at workplace </w:t>
            </w:r>
          </w:p>
        </w:tc>
        <w:tc>
          <w:tcPr>
            <w:tcW w:w="5387" w:type="dxa"/>
          </w:tcPr>
          <w:p w14:paraId="53BC3178" w14:textId="4348106A" w:rsidR="00DF609F" w:rsidRPr="00BA33D6" w:rsidRDefault="00DF609F" w:rsidP="00BF3322">
            <w:pPr>
              <w:jc w:val="both"/>
              <w:rPr>
                <w:rFonts w:ascii="Times New Roman" w:eastAsia="Times New Roman" w:hAnsi="Times New Roman" w:cs="Times New Roman"/>
                <w:sz w:val="18"/>
                <w:szCs w:val="20"/>
              </w:rPr>
            </w:pPr>
            <w:r w:rsidRPr="00486F57">
              <w:rPr>
                <w:rFonts w:ascii="Times New Roman" w:eastAsia="Times New Roman" w:hAnsi="Times New Roman" w:cs="Times New Roman"/>
                <w:color w:val="0070C0"/>
                <w:sz w:val="18"/>
                <w:szCs w:val="20"/>
              </w:rPr>
              <w:t xml:space="preserve">Bhuiyan and </w:t>
            </w:r>
            <w:proofErr w:type="spellStart"/>
            <w:r w:rsidRPr="00486F57">
              <w:rPr>
                <w:rFonts w:ascii="Times New Roman" w:eastAsia="Times New Roman" w:hAnsi="Times New Roman" w:cs="Times New Roman"/>
                <w:color w:val="0070C0"/>
                <w:sz w:val="18"/>
                <w:szCs w:val="20"/>
              </w:rPr>
              <w:t>Bagehel</w:t>
            </w:r>
            <w:proofErr w:type="spellEnd"/>
            <w:r w:rsidRPr="00486F57">
              <w:rPr>
                <w:rFonts w:ascii="Times New Roman" w:eastAsia="Times New Roman" w:hAnsi="Times New Roman" w:cs="Times New Roman"/>
                <w:color w:val="0070C0"/>
                <w:sz w:val="18"/>
                <w:szCs w:val="20"/>
              </w:rPr>
              <w:t xml:space="preserve"> (2005) </w:t>
            </w:r>
            <w:r w:rsidRPr="00BA33D6">
              <w:rPr>
                <w:rFonts w:ascii="Times New Roman" w:eastAsia="Times New Roman" w:hAnsi="Times New Roman" w:cs="Times New Roman"/>
                <w:sz w:val="18"/>
                <w:szCs w:val="20"/>
              </w:rPr>
              <w:t xml:space="preserve">defined continual improvement as </w:t>
            </w:r>
            <w:r w:rsidR="00695158">
              <w:rPr>
                <w:rFonts w:ascii="Times New Roman" w:eastAsia="Times New Roman" w:hAnsi="Times New Roman" w:cs="Times New Roman"/>
                <w:sz w:val="18"/>
                <w:szCs w:val="20"/>
              </w:rPr>
              <w:t xml:space="preserve">the </w:t>
            </w:r>
            <w:r w:rsidRPr="00BA33D6">
              <w:rPr>
                <w:rFonts w:ascii="Times New Roman" w:eastAsia="Times New Roman" w:hAnsi="Times New Roman" w:cs="Times New Roman"/>
                <w:sz w:val="18"/>
                <w:szCs w:val="20"/>
              </w:rPr>
              <w:t>sustainable improvement of an organi</w:t>
            </w:r>
            <w:r w:rsidR="00695158">
              <w:rPr>
                <w:rFonts w:ascii="Times New Roman" w:eastAsia="Times New Roman" w:hAnsi="Times New Roman" w:cs="Times New Roman"/>
                <w:sz w:val="18"/>
                <w:szCs w:val="20"/>
              </w:rPr>
              <w:t>s</w:t>
            </w:r>
            <w:r w:rsidRPr="00BA33D6">
              <w:rPr>
                <w:rFonts w:ascii="Times New Roman" w:eastAsia="Times New Roman" w:hAnsi="Times New Roman" w:cs="Times New Roman"/>
                <w:sz w:val="18"/>
                <w:szCs w:val="20"/>
              </w:rPr>
              <w:t xml:space="preserve">ation </w:t>
            </w:r>
            <w:r w:rsidR="00695158">
              <w:rPr>
                <w:rFonts w:ascii="Times New Roman" w:eastAsia="Times New Roman" w:hAnsi="Times New Roman" w:cs="Times New Roman"/>
                <w:sz w:val="18"/>
                <w:szCs w:val="20"/>
              </w:rPr>
              <w:t>to eradicate</w:t>
            </w:r>
            <w:r w:rsidRPr="00BA33D6">
              <w:rPr>
                <w:rFonts w:ascii="Times New Roman" w:eastAsia="Times New Roman" w:hAnsi="Times New Roman" w:cs="Times New Roman"/>
                <w:sz w:val="18"/>
                <w:szCs w:val="20"/>
              </w:rPr>
              <w:t xml:space="preserve"> waste present within different processes and systems. </w:t>
            </w:r>
            <w:r w:rsidRPr="00BA33D6">
              <w:rPr>
                <w:rStyle w:val="Strong"/>
                <w:rFonts w:ascii="Times New Roman" w:hAnsi="Times New Roman" w:cs="Times New Roman"/>
                <w:b w:val="0"/>
                <w:sz w:val="18"/>
                <w:szCs w:val="20"/>
              </w:rPr>
              <w:t>Continuous improvement</w:t>
            </w:r>
            <w:r w:rsidRPr="00BA33D6">
              <w:rPr>
                <w:rFonts w:ascii="Times New Roman" w:hAnsi="Times New Roman" w:cs="Times New Roman"/>
                <w:sz w:val="18"/>
                <w:szCs w:val="20"/>
              </w:rPr>
              <w:t xml:space="preserve"> is a philosophical technique of total quality management systems (TQM), which supports the </w:t>
            </w:r>
            <w:r w:rsidR="00695158">
              <w:rPr>
                <w:rFonts w:ascii="Times New Roman" w:hAnsi="Times New Roman" w:cs="Times New Roman"/>
                <w:sz w:val="18"/>
                <w:szCs w:val="20"/>
              </w:rPr>
              <w:t>strategy</w:t>
            </w:r>
            <w:r w:rsidRPr="00BA33D6">
              <w:rPr>
                <w:rFonts w:ascii="Times New Roman" w:hAnsi="Times New Roman" w:cs="Times New Roman"/>
                <w:sz w:val="18"/>
                <w:szCs w:val="20"/>
              </w:rPr>
              <w:t xml:space="preserve"> and operation</w:t>
            </w:r>
            <w:r w:rsidR="005E1308">
              <w:rPr>
                <w:rFonts w:ascii="Times New Roman" w:hAnsi="Times New Roman" w:cs="Times New Roman"/>
                <w:sz w:val="18"/>
                <w:szCs w:val="20"/>
              </w:rPr>
              <w:t>al</w:t>
            </w:r>
            <w:r w:rsidRPr="00BA33D6">
              <w:rPr>
                <w:rFonts w:ascii="Times New Roman" w:hAnsi="Times New Roman" w:cs="Times New Roman"/>
                <w:sz w:val="18"/>
                <w:szCs w:val="20"/>
              </w:rPr>
              <w:t xml:space="preserve"> methods of all activities of organi</w:t>
            </w:r>
            <w:r w:rsidR="00695158">
              <w:rPr>
                <w:rFonts w:ascii="Times New Roman" w:hAnsi="Times New Roman" w:cs="Times New Roman"/>
                <w:sz w:val="18"/>
                <w:szCs w:val="20"/>
              </w:rPr>
              <w:t>s</w:t>
            </w:r>
            <w:r w:rsidRPr="00BA33D6">
              <w:rPr>
                <w:rFonts w:ascii="Times New Roman" w:hAnsi="Times New Roman" w:cs="Times New Roman"/>
                <w:sz w:val="18"/>
                <w:szCs w:val="20"/>
              </w:rPr>
              <w:t>ations</w:t>
            </w:r>
            <w:r w:rsidR="005E1308">
              <w:rPr>
                <w:rFonts w:ascii="Times New Roman" w:hAnsi="Times New Roman" w:cs="Times New Roman"/>
                <w:sz w:val="18"/>
                <w:szCs w:val="20"/>
              </w:rPr>
              <w:t>, including</w:t>
            </w:r>
            <w:r w:rsidRPr="00BA33D6">
              <w:rPr>
                <w:rFonts w:ascii="Times New Roman" w:hAnsi="Times New Roman" w:cs="Times New Roman"/>
                <w:sz w:val="18"/>
                <w:szCs w:val="20"/>
              </w:rPr>
              <w:t xml:space="preserve"> thermal power plants</w:t>
            </w:r>
            <w:r w:rsidR="005E1308">
              <w:rPr>
                <w:rFonts w:ascii="Times New Roman" w:hAnsi="Times New Roman" w:cs="Times New Roman"/>
                <w:sz w:val="18"/>
                <w:szCs w:val="20"/>
              </w:rPr>
              <w:t>,</w:t>
            </w:r>
            <w:r w:rsidRPr="00BA33D6">
              <w:rPr>
                <w:rFonts w:ascii="Times New Roman" w:hAnsi="Times New Roman" w:cs="Times New Roman"/>
                <w:sz w:val="18"/>
                <w:szCs w:val="20"/>
              </w:rPr>
              <w:t xml:space="preserve"> to achieve improvement in the implementation of SSCM practices.</w:t>
            </w:r>
          </w:p>
        </w:tc>
        <w:tc>
          <w:tcPr>
            <w:tcW w:w="2835" w:type="dxa"/>
            <w:vAlign w:val="center"/>
          </w:tcPr>
          <w:p w14:paraId="75C2BA7B" w14:textId="0AF513DC" w:rsidR="00DF609F" w:rsidRPr="006D4073" w:rsidRDefault="00DF609F" w:rsidP="00BF3322">
            <w:pPr>
              <w:spacing w:after="60"/>
              <w:jc w:val="center"/>
              <w:rPr>
                <w:rFonts w:ascii="Times New Roman" w:hAnsi="Times New Roman" w:cs="Times New Roman"/>
                <w:color w:val="0070C0"/>
                <w:sz w:val="18"/>
                <w:szCs w:val="20"/>
              </w:rPr>
            </w:pPr>
            <w:r w:rsidRPr="006D4073">
              <w:rPr>
                <w:rFonts w:ascii="Times New Roman" w:hAnsi="Times New Roman" w:cs="Times New Roman"/>
                <w:color w:val="0070C0"/>
                <w:sz w:val="18"/>
                <w:szCs w:val="20"/>
                <w:shd w:val="clear" w:color="auto" w:fill="FFFFFF"/>
              </w:rPr>
              <w:t>(</w:t>
            </w:r>
            <w:proofErr w:type="spellStart"/>
            <w:r w:rsidRPr="006D4073">
              <w:rPr>
                <w:rFonts w:ascii="Times New Roman" w:hAnsi="Times New Roman" w:cs="Times New Roman"/>
                <w:color w:val="0070C0"/>
                <w:sz w:val="18"/>
                <w:szCs w:val="20"/>
                <w:shd w:val="clear" w:color="auto" w:fill="FFFFFF"/>
              </w:rPr>
              <w:t>Zelnik</w:t>
            </w:r>
            <w:r w:rsidRPr="006D4073">
              <w:rPr>
                <w:rFonts w:ascii="Times New Roman" w:eastAsia="Times New Roman" w:hAnsi="Times New Roman" w:cs="Times New Roman"/>
                <w:color w:val="0070C0"/>
                <w:sz w:val="18"/>
                <w:szCs w:val="20"/>
              </w:rPr>
              <w:t>et</w:t>
            </w:r>
            <w:proofErr w:type="spellEnd"/>
            <w:r w:rsidRPr="006D4073">
              <w:rPr>
                <w:rFonts w:ascii="Times New Roman" w:eastAsia="Times New Roman" w:hAnsi="Times New Roman" w:cs="Times New Roman"/>
                <w:color w:val="0070C0"/>
                <w:sz w:val="18"/>
                <w:szCs w:val="20"/>
              </w:rPr>
              <w:t xml:space="preserve"> al.</w:t>
            </w:r>
            <w:r w:rsidR="005E1308" w:rsidRPr="006D4073">
              <w:rPr>
                <w:rFonts w:ascii="Times New Roman" w:eastAsia="Times New Roman" w:hAnsi="Times New Roman" w:cs="Times New Roman"/>
                <w:color w:val="0070C0"/>
                <w:sz w:val="18"/>
                <w:szCs w:val="20"/>
              </w:rPr>
              <w:t xml:space="preserve"> </w:t>
            </w:r>
            <w:r w:rsidRPr="006D4073">
              <w:rPr>
                <w:rFonts w:ascii="Times New Roman" w:eastAsia="Times New Roman" w:hAnsi="Times New Roman" w:cs="Times New Roman"/>
                <w:color w:val="0070C0"/>
                <w:sz w:val="18"/>
                <w:szCs w:val="20"/>
              </w:rPr>
              <w:t xml:space="preserve">2012; </w:t>
            </w:r>
            <w:proofErr w:type="spellStart"/>
            <w:r w:rsidRPr="006D4073">
              <w:rPr>
                <w:rFonts w:ascii="Times New Roman" w:eastAsia="Times New Roman" w:hAnsi="Times New Roman" w:cs="Times New Roman"/>
                <w:color w:val="0070C0"/>
                <w:sz w:val="18"/>
                <w:szCs w:val="20"/>
              </w:rPr>
              <w:t>Lepmets</w:t>
            </w:r>
            <w:proofErr w:type="spellEnd"/>
            <w:r w:rsidR="00CB3AC3">
              <w:rPr>
                <w:rFonts w:ascii="Times New Roman" w:eastAsia="Times New Roman" w:hAnsi="Times New Roman" w:cs="Times New Roman"/>
                <w:color w:val="0070C0"/>
                <w:sz w:val="18"/>
                <w:szCs w:val="20"/>
              </w:rPr>
              <w:t xml:space="preserve"> </w:t>
            </w:r>
            <w:r w:rsidRPr="006D4073">
              <w:rPr>
                <w:rFonts w:ascii="Times New Roman" w:eastAsia="Times New Roman" w:hAnsi="Times New Roman" w:cs="Times New Roman"/>
                <w:color w:val="0070C0"/>
                <w:sz w:val="18"/>
                <w:szCs w:val="20"/>
              </w:rPr>
              <w:t>et al.</w:t>
            </w:r>
            <w:r w:rsidR="005E1308" w:rsidRPr="006D4073">
              <w:rPr>
                <w:rFonts w:ascii="Times New Roman" w:eastAsia="Times New Roman" w:hAnsi="Times New Roman" w:cs="Times New Roman"/>
                <w:color w:val="0070C0"/>
                <w:sz w:val="18"/>
                <w:szCs w:val="20"/>
              </w:rPr>
              <w:t xml:space="preserve"> </w:t>
            </w:r>
            <w:r w:rsidRPr="006D4073">
              <w:rPr>
                <w:rFonts w:ascii="Times New Roman" w:eastAsia="Times New Roman" w:hAnsi="Times New Roman" w:cs="Times New Roman"/>
                <w:color w:val="0070C0"/>
                <w:sz w:val="18"/>
                <w:szCs w:val="20"/>
              </w:rPr>
              <w:t>2012; Radenkovic et al.</w:t>
            </w:r>
            <w:r w:rsidR="005E1308" w:rsidRPr="006D4073">
              <w:rPr>
                <w:rFonts w:ascii="Times New Roman" w:eastAsia="Times New Roman" w:hAnsi="Times New Roman" w:cs="Times New Roman"/>
                <w:color w:val="0070C0"/>
                <w:sz w:val="18"/>
                <w:szCs w:val="20"/>
              </w:rPr>
              <w:t xml:space="preserve"> </w:t>
            </w:r>
            <w:r w:rsidRPr="006D4073">
              <w:rPr>
                <w:rFonts w:ascii="Times New Roman" w:eastAsia="Times New Roman" w:hAnsi="Times New Roman" w:cs="Times New Roman"/>
                <w:color w:val="0070C0"/>
                <w:sz w:val="18"/>
                <w:szCs w:val="20"/>
              </w:rPr>
              <w:t>2013)</w:t>
            </w:r>
          </w:p>
        </w:tc>
      </w:tr>
      <w:tr w:rsidR="00062219" w:rsidRPr="00BA33D6" w14:paraId="33CE0EF0" w14:textId="77777777" w:rsidTr="00795F60">
        <w:trPr>
          <w:trHeight w:val="346"/>
        </w:trPr>
        <w:tc>
          <w:tcPr>
            <w:tcW w:w="2694" w:type="dxa"/>
          </w:tcPr>
          <w:p w14:paraId="1FADD002" w14:textId="7408A08B" w:rsidR="00DF609F" w:rsidRPr="00BA33D6" w:rsidRDefault="0079535C" w:rsidP="00BF3322">
            <w:pPr>
              <w:ind w:left="427" w:hanging="427"/>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10   </w:t>
            </w:r>
            <w:r w:rsidR="00DF609F" w:rsidRPr="00BA33D6">
              <w:rPr>
                <w:rFonts w:ascii="Times New Roman" w:hAnsi="Times New Roman" w:cs="Times New Roman"/>
                <w:sz w:val="18"/>
                <w:szCs w:val="20"/>
              </w:rPr>
              <w:t xml:space="preserve">Safety culture </w:t>
            </w:r>
            <w:r w:rsidR="004E1BDF">
              <w:rPr>
                <w:rFonts w:ascii="Times New Roman" w:hAnsi="Times New Roman" w:cs="Times New Roman"/>
                <w:sz w:val="18"/>
                <w:szCs w:val="20"/>
              </w:rPr>
              <w:t>in the workplace</w:t>
            </w:r>
          </w:p>
        </w:tc>
        <w:tc>
          <w:tcPr>
            <w:tcW w:w="5387" w:type="dxa"/>
          </w:tcPr>
          <w:p w14:paraId="6A1190B9" w14:textId="796BDFF6" w:rsidR="00DF609F" w:rsidRPr="00BA33D6" w:rsidRDefault="00DF609F" w:rsidP="00BF3322">
            <w:pPr>
              <w:jc w:val="both"/>
              <w:rPr>
                <w:rFonts w:ascii="Times New Roman" w:eastAsia="Times New Roman" w:hAnsi="Times New Roman" w:cs="Times New Roman"/>
                <w:sz w:val="18"/>
                <w:szCs w:val="20"/>
              </w:rPr>
            </w:pPr>
            <w:r w:rsidRPr="00BA33D6">
              <w:rPr>
                <w:rFonts w:ascii="Times New Roman" w:hAnsi="Times New Roman" w:cs="Times New Roman"/>
                <w:sz w:val="18"/>
                <w:szCs w:val="20"/>
              </w:rPr>
              <w:t>For increasing productivity, an organi</w:t>
            </w:r>
            <w:r w:rsidR="00695158">
              <w:rPr>
                <w:rFonts w:ascii="Times New Roman" w:hAnsi="Times New Roman" w:cs="Times New Roman"/>
                <w:sz w:val="18"/>
                <w:szCs w:val="20"/>
              </w:rPr>
              <w:t>s</w:t>
            </w:r>
            <w:r w:rsidRPr="00BA33D6">
              <w:rPr>
                <w:rFonts w:ascii="Times New Roman" w:hAnsi="Times New Roman" w:cs="Times New Roman"/>
                <w:sz w:val="18"/>
                <w:szCs w:val="20"/>
              </w:rPr>
              <w:t>ation must consider the safety of employees a</w:t>
            </w:r>
            <w:r w:rsidR="00695158">
              <w:rPr>
                <w:rFonts w:ascii="Times New Roman" w:hAnsi="Times New Roman" w:cs="Times New Roman"/>
                <w:sz w:val="18"/>
                <w:szCs w:val="20"/>
              </w:rPr>
              <w:t>nd the betterment of the workplace to enhance job satisfaction levels and</w:t>
            </w:r>
            <w:r w:rsidRPr="00BA33D6">
              <w:rPr>
                <w:rFonts w:ascii="Times New Roman" w:hAnsi="Times New Roman" w:cs="Times New Roman"/>
                <w:sz w:val="18"/>
                <w:szCs w:val="20"/>
              </w:rPr>
              <w:t xml:space="preserve"> physical and moral conditions. Therefore, organi</w:t>
            </w:r>
            <w:r w:rsidR="00695158">
              <w:rPr>
                <w:rFonts w:ascii="Times New Roman" w:hAnsi="Times New Roman" w:cs="Times New Roman"/>
                <w:sz w:val="18"/>
                <w:szCs w:val="20"/>
              </w:rPr>
              <w:t>s</w:t>
            </w:r>
            <w:r w:rsidRPr="00BA33D6">
              <w:rPr>
                <w:rFonts w:ascii="Times New Roman" w:hAnsi="Times New Roman" w:cs="Times New Roman"/>
                <w:sz w:val="18"/>
                <w:szCs w:val="20"/>
              </w:rPr>
              <w:t xml:space="preserve">ations should support </w:t>
            </w:r>
            <w:r w:rsidR="00695158">
              <w:rPr>
                <w:rFonts w:ascii="Times New Roman" w:hAnsi="Times New Roman" w:cs="Times New Roman"/>
                <w:sz w:val="18"/>
                <w:szCs w:val="20"/>
              </w:rPr>
              <w:t>employees' requests for the provision of good workplace layout, working climates, and better housekeeping practices for the benefit of employees and</w:t>
            </w:r>
            <w:r w:rsidRPr="00BA33D6">
              <w:rPr>
                <w:rFonts w:ascii="Times New Roman" w:hAnsi="Times New Roman" w:cs="Times New Roman"/>
                <w:sz w:val="18"/>
                <w:szCs w:val="20"/>
              </w:rPr>
              <w:t xml:space="preserve"> the company. The working conditions of thermal power plants are insecure and unhygienic. Hence, employees must be provided with better working conditions and safety </w:t>
            </w:r>
            <w:r w:rsidR="005E1308">
              <w:rPr>
                <w:rFonts w:ascii="Times New Roman" w:hAnsi="Times New Roman" w:cs="Times New Roman"/>
                <w:sz w:val="18"/>
                <w:szCs w:val="20"/>
              </w:rPr>
              <w:t>to</w:t>
            </w:r>
            <w:r w:rsidRPr="00BA33D6">
              <w:rPr>
                <w:rFonts w:ascii="Times New Roman" w:hAnsi="Times New Roman" w:cs="Times New Roman"/>
                <w:sz w:val="18"/>
                <w:szCs w:val="20"/>
              </w:rPr>
              <w:t xml:space="preserve"> reduc</w:t>
            </w:r>
            <w:r w:rsidR="005E1308">
              <w:rPr>
                <w:rFonts w:ascii="Times New Roman" w:hAnsi="Times New Roman" w:cs="Times New Roman"/>
                <w:sz w:val="18"/>
                <w:szCs w:val="20"/>
              </w:rPr>
              <w:t>e</w:t>
            </w:r>
            <w:r w:rsidRPr="00BA33D6">
              <w:rPr>
                <w:rFonts w:ascii="Times New Roman" w:hAnsi="Times New Roman" w:cs="Times New Roman"/>
                <w:sz w:val="18"/>
                <w:szCs w:val="20"/>
              </w:rPr>
              <w:t xml:space="preserve"> risks, accidents</w:t>
            </w:r>
            <w:r w:rsidR="005E1308">
              <w:rPr>
                <w:rFonts w:ascii="Times New Roman" w:hAnsi="Times New Roman" w:cs="Times New Roman"/>
                <w:sz w:val="18"/>
                <w:szCs w:val="20"/>
              </w:rPr>
              <w:t xml:space="preserve"> </w:t>
            </w:r>
            <w:r w:rsidRPr="00BA33D6">
              <w:rPr>
                <w:rFonts w:ascii="Times New Roman" w:hAnsi="Times New Roman" w:cs="Times New Roman"/>
                <w:sz w:val="18"/>
                <w:szCs w:val="20"/>
              </w:rPr>
              <w:t>and pollution.</w:t>
            </w:r>
          </w:p>
        </w:tc>
        <w:tc>
          <w:tcPr>
            <w:tcW w:w="2835" w:type="dxa"/>
            <w:vAlign w:val="center"/>
          </w:tcPr>
          <w:p w14:paraId="3EEA0BA8" w14:textId="3384A25C" w:rsidR="00DF609F" w:rsidRPr="006D4073" w:rsidRDefault="00DF609F" w:rsidP="008D4626">
            <w:pPr>
              <w:spacing w:after="60"/>
              <w:jc w:val="center"/>
              <w:rPr>
                <w:rFonts w:ascii="Times New Roman" w:hAnsi="Times New Roman" w:cs="Times New Roman"/>
                <w:color w:val="0070C0"/>
                <w:sz w:val="18"/>
                <w:szCs w:val="20"/>
              </w:rPr>
            </w:pPr>
            <w:r w:rsidRPr="006D4073">
              <w:rPr>
                <w:rFonts w:ascii="Times New Roman" w:hAnsi="Times New Roman" w:cs="Times New Roman"/>
                <w:color w:val="0070C0"/>
                <w:sz w:val="18"/>
                <w:szCs w:val="20"/>
              </w:rPr>
              <w:t>(</w:t>
            </w:r>
            <w:proofErr w:type="spellStart"/>
            <w:r w:rsidRPr="006D4073">
              <w:rPr>
                <w:rFonts w:ascii="Times New Roman" w:hAnsi="Times New Roman" w:cs="Times New Roman"/>
                <w:color w:val="0070C0"/>
                <w:sz w:val="18"/>
                <w:szCs w:val="20"/>
              </w:rPr>
              <w:t>Toke</w:t>
            </w:r>
            <w:proofErr w:type="spellEnd"/>
            <w:r w:rsidRPr="006D4073">
              <w:rPr>
                <w:rFonts w:ascii="Times New Roman" w:hAnsi="Times New Roman" w:cs="Times New Roman"/>
                <w:color w:val="0070C0"/>
                <w:sz w:val="18"/>
                <w:szCs w:val="20"/>
              </w:rPr>
              <w:t xml:space="preserve"> et al.</w:t>
            </w:r>
            <w:r w:rsidR="005E1308" w:rsidRPr="006D4073">
              <w:rPr>
                <w:rFonts w:ascii="Times New Roman" w:hAnsi="Times New Roman" w:cs="Times New Roman"/>
                <w:color w:val="0070C0"/>
                <w:sz w:val="18"/>
                <w:szCs w:val="20"/>
              </w:rPr>
              <w:t xml:space="preserve"> </w:t>
            </w:r>
            <w:r w:rsidRPr="006D4073">
              <w:rPr>
                <w:rFonts w:ascii="Times New Roman" w:hAnsi="Times New Roman" w:cs="Times New Roman"/>
                <w:color w:val="0070C0"/>
                <w:sz w:val="18"/>
                <w:szCs w:val="20"/>
              </w:rPr>
              <w:t xml:space="preserve">2012; Luthra et al. 2014; </w:t>
            </w:r>
            <w:proofErr w:type="spellStart"/>
            <w:r w:rsidRPr="006D4073">
              <w:rPr>
                <w:rFonts w:ascii="Times New Roman" w:hAnsi="Times New Roman" w:cs="Times New Roman"/>
                <w:color w:val="0070C0"/>
                <w:sz w:val="18"/>
                <w:szCs w:val="20"/>
              </w:rPr>
              <w:t>Muduli</w:t>
            </w:r>
            <w:proofErr w:type="spellEnd"/>
            <w:r w:rsidRPr="006D4073">
              <w:rPr>
                <w:rFonts w:ascii="Times New Roman" w:hAnsi="Times New Roman" w:cs="Times New Roman"/>
                <w:color w:val="0070C0"/>
                <w:sz w:val="18"/>
                <w:szCs w:val="20"/>
              </w:rPr>
              <w:t xml:space="preserve"> and </w:t>
            </w:r>
            <w:proofErr w:type="spellStart"/>
            <w:r w:rsidRPr="006D4073">
              <w:rPr>
                <w:rFonts w:ascii="Times New Roman" w:hAnsi="Times New Roman" w:cs="Times New Roman"/>
                <w:color w:val="0070C0"/>
                <w:sz w:val="18"/>
                <w:szCs w:val="20"/>
              </w:rPr>
              <w:t>Barve</w:t>
            </w:r>
            <w:proofErr w:type="spellEnd"/>
            <w:r w:rsidRPr="006D4073">
              <w:rPr>
                <w:rFonts w:ascii="Times New Roman" w:hAnsi="Times New Roman" w:cs="Times New Roman"/>
                <w:color w:val="0070C0"/>
                <w:sz w:val="18"/>
                <w:szCs w:val="20"/>
              </w:rPr>
              <w:t xml:space="preserve"> 2013; </w:t>
            </w:r>
            <w:proofErr w:type="spellStart"/>
            <w:r w:rsidRPr="006D4073">
              <w:rPr>
                <w:rFonts w:ascii="Times New Roman" w:hAnsi="Times New Roman" w:cs="Times New Roman"/>
                <w:bCs/>
                <w:color w:val="0070C0"/>
                <w:sz w:val="18"/>
                <w:szCs w:val="20"/>
              </w:rPr>
              <w:t>Bhool</w:t>
            </w:r>
            <w:proofErr w:type="spellEnd"/>
            <w:r w:rsidRPr="006D4073">
              <w:rPr>
                <w:rFonts w:ascii="Times New Roman" w:hAnsi="Times New Roman" w:cs="Times New Roman"/>
                <w:bCs/>
                <w:color w:val="0070C0"/>
                <w:sz w:val="18"/>
                <w:szCs w:val="20"/>
              </w:rPr>
              <w:t xml:space="preserve"> and Narwal 2013</w:t>
            </w:r>
            <w:r w:rsidR="0060699A" w:rsidRPr="006D4073">
              <w:rPr>
                <w:rFonts w:ascii="Times New Roman" w:hAnsi="Times New Roman" w:cs="Times New Roman"/>
                <w:bCs/>
                <w:color w:val="0070C0"/>
                <w:sz w:val="18"/>
                <w:szCs w:val="20"/>
              </w:rPr>
              <w:t xml:space="preserve">; </w:t>
            </w:r>
            <w:r w:rsidR="0060699A" w:rsidRPr="006D4073">
              <w:rPr>
                <w:rFonts w:ascii="Times New Roman" w:eastAsia="Times New Roman" w:hAnsi="Times New Roman" w:cs="Times New Roman"/>
                <w:color w:val="0070C0"/>
                <w:sz w:val="20"/>
                <w:szCs w:val="20"/>
              </w:rPr>
              <w:t>Yadav et al. 2019</w:t>
            </w:r>
            <w:r w:rsidRPr="006D4073">
              <w:rPr>
                <w:rFonts w:ascii="Times New Roman" w:hAnsi="Times New Roman" w:cs="Times New Roman"/>
                <w:color w:val="0070C0"/>
                <w:sz w:val="18"/>
                <w:szCs w:val="20"/>
              </w:rPr>
              <w:t>)</w:t>
            </w:r>
          </w:p>
        </w:tc>
      </w:tr>
      <w:tr w:rsidR="00062219" w:rsidRPr="00BA33D6" w14:paraId="0549B569" w14:textId="77777777" w:rsidTr="00795F60">
        <w:trPr>
          <w:trHeight w:val="346"/>
        </w:trPr>
        <w:tc>
          <w:tcPr>
            <w:tcW w:w="2694" w:type="dxa"/>
          </w:tcPr>
          <w:p w14:paraId="031FDE0A" w14:textId="7677CE9D" w:rsidR="00DF609F" w:rsidRPr="00BA33D6" w:rsidRDefault="0079535C" w:rsidP="00BF3322">
            <w:pPr>
              <w:ind w:left="427" w:hanging="450"/>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11   </w:t>
            </w:r>
            <w:r w:rsidR="00DF609F" w:rsidRPr="00BA33D6">
              <w:rPr>
                <w:rFonts w:ascii="Times New Roman" w:hAnsi="Times New Roman" w:cs="Times New Roman"/>
                <w:sz w:val="18"/>
                <w:szCs w:val="20"/>
              </w:rPr>
              <w:t xml:space="preserve">Inclusion of SSCM practices in </w:t>
            </w:r>
            <w:r w:rsidR="004E1BDF">
              <w:rPr>
                <w:rFonts w:ascii="Times New Roman" w:hAnsi="Times New Roman" w:cs="Times New Roman"/>
                <w:sz w:val="18"/>
                <w:szCs w:val="20"/>
              </w:rPr>
              <w:t>organi</w:t>
            </w:r>
            <w:r w:rsidR="00695158">
              <w:rPr>
                <w:rFonts w:ascii="Times New Roman" w:hAnsi="Times New Roman" w:cs="Times New Roman"/>
                <w:sz w:val="18"/>
                <w:szCs w:val="20"/>
              </w:rPr>
              <w:t>s</w:t>
            </w:r>
            <w:r w:rsidR="004E1BDF">
              <w:rPr>
                <w:rFonts w:ascii="Times New Roman" w:hAnsi="Times New Roman" w:cs="Times New Roman"/>
                <w:sz w:val="18"/>
                <w:szCs w:val="20"/>
              </w:rPr>
              <w:t>ation’s</w:t>
            </w:r>
            <w:r w:rsidR="00DF609F" w:rsidRPr="00BA33D6">
              <w:rPr>
                <w:rFonts w:ascii="Times New Roman" w:hAnsi="Times New Roman" w:cs="Times New Roman"/>
                <w:sz w:val="18"/>
                <w:szCs w:val="20"/>
              </w:rPr>
              <w:t xml:space="preserve"> vision and mission</w:t>
            </w:r>
          </w:p>
        </w:tc>
        <w:tc>
          <w:tcPr>
            <w:tcW w:w="5387" w:type="dxa"/>
          </w:tcPr>
          <w:p w14:paraId="7895D8BB" w14:textId="3D8E30EC" w:rsidR="00DF609F" w:rsidRPr="00BA33D6" w:rsidRDefault="00DF609F" w:rsidP="00BF3322">
            <w:pPr>
              <w:pStyle w:val="NormalWeb"/>
              <w:jc w:val="both"/>
              <w:rPr>
                <w:sz w:val="18"/>
                <w:szCs w:val="20"/>
              </w:rPr>
            </w:pPr>
            <w:r w:rsidRPr="00BA33D6">
              <w:rPr>
                <w:sz w:val="18"/>
                <w:szCs w:val="20"/>
              </w:rPr>
              <w:t xml:space="preserve">For success and effective management, policies need to be formulated </w:t>
            </w:r>
            <w:r w:rsidR="00A52867">
              <w:rPr>
                <w:sz w:val="18"/>
                <w:szCs w:val="20"/>
              </w:rPr>
              <w:t xml:space="preserve">to </w:t>
            </w:r>
            <w:r w:rsidRPr="00BA33D6">
              <w:rPr>
                <w:sz w:val="18"/>
                <w:szCs w:val="20"/>
              </w:rPr>
              <w:t xml:space="preserve">diminish the intricacies of rules and regulations designed for employees </w:t>
            </w:r>
            <w:r w:rsidR="00695158">
              <w:rPr>
                <w:sz w:val="18"/>
                <w:szCs w:val="20"/>
              </w:rPr>
              <w:t>to</w:t>
            </w:r>
            <w:r w:rsidRPr="00BA33D6">
              <w:rPr>
                <w:sz w:val="18"/>
                <w:szCs w:val="20"/>
              </w:rPr>
              <w:t xml:space="preserve"> work freely</w:t>
            </w:r>
            <w:r w:rsidR="00A52867">
              <w:rPr>
                <w:sz w:val="18"/>
                <w:szCs w:val="20"/>
              </w:rPr>
              <w:t xml:space="preserve"> to</w:t>
            </w:r>
            <w:r w:rsidRPr="00BA33D6">
              <w:rPr>
                <w:sz w:val="18"/>
                <w:szCs w:val="20"/>
              </w:rPr>
              <w:t xml:space="preserve"> develop new ideas effectively. There should be </w:t>
            </w:r>
            <w:r w:rsidR="00A52867">
              <w:rPr>
                <w:sz w:val="18"/>
                <w:szCs w:val="20"/>
              </w:rPr>
              <w:t>a</w:t>
            </w:r>
            <w:r w:rsidRPr="00BA33D6">
              <w:rPr>
                <w:sz w:val="18"/>
                <w:szCs w:val="20"/>
              </w:rPr>
              <w:t xml:space="preserve"> provision of systems in policies to allow employees to execute their idea</w:t>
            </w:r>
            <w:r w:rsidR="00A52867">
              <w:rPr>
                <w:sz w:val="18"/>
                <w:szCs w:val="20"/>
              </w:rPr>
              <w:t>s</w:t>
            </w:r>
            <w:r w:rsidRPr="00BA33D6">
              <w:rPr>
                <w:sz w:val="18"/>
                <w:szCs w:val="20"/>
              </w:rPr>
              <w:t xml:space="preserve"> from the outset to the implementation </w:t>
            </w:r>
            <w:r w:rsidR="00A52867">
              <w:rPr>
                <w:sz w:val="18"/>
                <w:szCs w:val="20"/>
              </w:rPr>
              <w:t>facilitated by</w:t>
            </w:r>
            <w:r w:rsidRPr="00BA33D6">
              <w:rPr>
                <w:sz w:val="18"/>
                <w:szCs w:val="20"/>
              </w:rPr>
              <w:t xml:space="preserve"> training and education</w:t>
            </w:r>
            <w:r w:rsidR="00A52867">
              <w:rPr>
                <w:sz w:val="18"/>
                <w:szCs w:val="20"/>
              </w:rPr>
              <w:t xml:space="preserve">; staff </w:t>
            </w:r>
            <w:r w:rsidRPr="00BA33D6">
              <w:rPr>
                <w:sz w:val="18"/>
                <w:szCs w:val="20"/>
              </w:rPr>
              <w:t>should be rewarded for adopting successful implementation of SSCM practices in thermal power plants.</w:t>
            </w:r>
          </w:p>
        </w:tc>
        <w:tc>
          <w:tcPr>
            <w:tcW w:w="2835" w:type="dxa"/>
            <w:vAlign w:val="center"/>
          </w:tcPr>
          <w:p w14:paraId="27A8797F" w14:textId="6055B598" w:rsidR="00DF609F" w:rsidRPr="006D4073" w:rsidRDefault="00DF609F" w:rsidP="008D4626">
            <w:pPr>
              <w:spacing w:after="60"/>
              <w:jc w:val="center"/>
              <w:rPr>
                <w:rFonts w:ascii="Times New Roman" w:hAnsi="Times New Roman" w:cs="Times New Roman"/>
                <w:color w:val="0070C0"/>
                <w:sz w:val="18"/>
                <w:szCs w:val="20"/>
              </w:rPr>
            </w:pPr>
            <w:r w:rsidRPr="006D4073">
              <w:rPr>
                <w:rFonts w:ascii="Times New Roman" w:hAnsi="Times New Roman" w:cs="Times New Roman"/>
                <w:bCs/>
                <w:color w:val="0070C0"/>
                <w:sz w:val="18"/>
                <w:szCs w:val="20"/>
              </w:rPr>
              <w:t xml:space="preserve">(Abbasi 2016; </w:t>
            </w:r>
            <w:r w:rsidRPr="006D4073">
              <w:rPr>
                <w:rFonts w:ascii="Times New Roman" w:hAnsi="Times New Roman" w:cs="Times New Roman"/>
                <w:color w:val="0070C0"/>
                <w:sz w:val="18"/>
                <w:szCs w:val="20"/>
              </w:rPr>
              <w:t xml:space="preserve">Luthra </w:t>
            </w:r>
            <w:r w:rsidR="00AA43DB">
              <w:rPr>
                <w:rFonts w:ascii="Times New Roman" w:hAnsi="Times New Roman" w:cs="Times New Roman"/>
                <w:color w:val="0070C0"/>
                <w:sz w:val="18"/>
                <w:szCs w:val="20"/>
              </w:rPr>
              <w:t>et al.</w:t>
            </w:r>
            <w:r w:rsidRPr="006D4073">
              <w:rPr>
                <w:rFonts w:ascii="Times New Roman" w:hAnsi="Times New Roman" w:cs="Times New Roman"/>
                <w:color w:val="0070C0"/>
                <w:sz w:val="18"/>
                <w:szCs w:val="20"/>
              </w:rPr>
              <w:t>201</w:t>
            </w:r>
            <w:r w:rsidR="00AA43DB">
              <w:rPr>
                <w:rFonts w:ascii="Times New Roman" w:hAnsi="Times New Roman" w:cs="Times New Roman"/>
                <w:color w:val="0070C0"/>
                <w:sz w:val="18"/>
                <w:szCs w:val="20"/>
              </w:rPr>
              <w:t>5</w:t>
            </w:r>
            <w:r w:rsidR="000212C3" w:rsidRPr="006D4073">
              <w:rPr>
                <w:rFonts w:ascii="Times New Roman" w:hAnsi="Times New Roman" w:cs="Times New Roman"/>
                <w:color w:val="0070C0"/>
                <w:sz w:val="18"/>
                <w:szCs w:val="20"/>
              </w:rPr>
              <w:t>;</w:t>
            </w:r>
            <w:r w:rsidR="007645CD" w:rsidRPr="006D4073">
              <w:rPr>
                <w:rFonts w:ascii="Times New Roman" w:hAnsi="Times New Roman" w:cs="Times New Roman"/>
                <w:color w:val="0070C0"/>
                <w:sz w:val="18"/>
                <w:szCs w:val="20"/>
              </w:rPr>
              <w:t xml:space="preserve"> </w:t>
            </w:r>
            <w:proofErr w:type="spellStart"/>
            <w:r w:rsidRPr="006D4073">
              <w:rPr>
                <w:rFonts w:ascii="Times New Roman" w:hAnsi="Times New Roman" w:cs="Times New Roman"/>
                <w:color w:val="0070C0"/>
                <w:sz w:val="18"/>
                <w:szCs w:val="20"/>
              </w:rPr>
              <w:t>Al</w:t>
            </w:r>
            <w:r w:rsidR="00C42DBC" w:rsidRPr="006D4073">
              <w:rPr>
                <w:rFonts w:ascii="Times New Roman" w:hAnsi="Times New Roman" w:cs="Times New Roman"/>
                <w:color w:val="0070C0"/>
                <w:sz w:val="18"/>
                <w:szCs w:val="20"/>
              </w:rPr>
              <w:t>Khidir</w:t>
            </w:r>
            <w:proofErr w:type="spellEnd"/>
            <w:r w:rsidR="007645CD" w:rsidRPr="006D4073">
              <w:rPr>
                <w:rFonts w:ascii="Times New Roman" w:hAnsi="Times New Roman" w:cs="Times New Roman"/>
                <w:color w:val="0070C0"/>
                <w:sz w:val="18"/>
                <w:szCs w:val="20"/>
              </w:rPr>
              <w:t xml:space="preserve"> </w:t>
            </w:r>
            <w:r w:rsidRPr="006D4073">
              <w:rPr>
                <w:rFonts w:ascii="Times New Roman" w:hAnsi="Times New Roman" w:cs="Times New Roman"/>
                <w:color w:val="0070C0"/>
                <w:sz w:val="18"/>
                <w:szCs w:val="20"/>
              </w:rPr>
              <w:t>and</w:t>
            </w:r>
            <w:r w:rsidR="007645CD" w:rsidRPr="006D4073">
              <w:rPr>
                <w:rFonts w:ascii="Times New Roman" w:hAnsi="Times New Roman" w:cs="Times New Roman"/>
                <w:color w:val="0070C0"/>
                <w:sz w:val="18"/>
                <w:szCs w:val="20"/>
              </w:rPr>
              <w:t xml:space="preserve"> </w:t>
            </w:r>
            <w:proofErr w:type="spellStart"/>
            <w:r w:rsidRPr="006D4073">
              <w:rPr>
                <w:rFonts w:ascii="Times New Roman" w:hAnsi="Times New Roman" w:cs="Times New Roman"/>
                <w:color w:val="0070C0"/>
                <w:sz w:val="18"/>
                <w:szCs w:val="20"/>
              </w:rPr>
              <w:t>Zailani</w:t>
            </w:r>
            <w:proofErr w:type="spellEnd"/>
            <w:r w:rsidR="00A52867" w:rsidRPr="006D4073">
              <w:rPr>
                <w:rFonts w:ascii="Times New Roman" w:hAnsi="Times New Roman" w:cs="Times New Roman"/>
                <w:color w:val="0070C0"/>
                <w:sz w:val="18"/>
                <w:szCs w:val="20"/>
              </w:rPr>
              <w:t xml:space="preserve"> </w:t>
            </w:r>
            <w:r w:rsidRPr="006D4073">
              <w:rPr>
                <w:rFonts w:ascii="Times New Roman" w:hAnsi="Times New Roman" w:cs="Times New Roman"/>
                <w:color w:val="0070C0"/>
                <w:sz w:val="18"/>
                <w:szCs w:val="20"/>
              </w:rPr>
              <w:t>2009; Lin and Ho 2008)</w:t>
            </w:r>
          </w:p>
        </w:tc>
      </w:tr>
      <w:tr w:rsidR="00062219" w:rsidRPr="00F66C43" w14:paraId="59E5615C" w14:textId="77777777" w:rsidTr="00795F60">
        <w:trPr>
          <w:trHeight w:val="346"/>
        </w:trPr>
        <w:tc>
          <w:tcPr>
            <w:tcW w:w="2694" w:type="dxa"/>
          </w:tcPr>
          <w:p w14:paraId="77C1406D" w14:textId="42B1AEE1" w:rsidR="00DF609F" w:rsidRPr="00BA33D6" w:rsidRDefault="0079535C" w:rsidP="00BF3322">
            <w:pPr>
              <w:ind w:left="427" w:hanging="427"/>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12   </w:t>
            </w:r>
            <w:r w:rsidR="00DF609F" w:rsidRPr="00BA33D6">
              <w:rPr>
                <w:rFonts w:ascii="Times New Roman" w:hAnsi="Times New Roman" w:cs="Times New Roman"/>
                <w:iCs/>
                <w:sz w:val="18"/>
                <w:szCs w:val="20"/>
              </w:rPr>
              <w:t>Policies to recruit and retain good talent</w:t>
            </w:r>
          </w:p>
        </w:tc>
        <w:tc>
          <w:tcPr>
            <w:tcW w:w="5387" w:type="dxa"/>
          </w:tcPr>
          <w:p w14:paraId="4BD19A25" w14:textId="7FC6C0CC" w:rsidR="00DF609F" w:rsidRPr="00BA33D6" w:rsidRDefault="004E1BDF" w:rsidP="00BF3322">
            <w:pPr>
              <w:autoSpaceDE w:val="0"/>
              <w:autoSpaceDN w:val="0"/>
              <w:adjustRightInd w:val="0"/>
              <w:jc w:val="both"/>
              <w:rPr>
                <w:rFonts w:ascii="Times New Roman" w:hAnsi="Times New Roman" w:cs="Times New Roman"/>
                <w:sz w:val="18"/>
                <w:szCs w:val="20"/>
              </w:rPr>
            </w:pPr>
            <w:r w:rsidRPr="00132885">
              <w:rPr>
                <w:rFonts w:ascii="Times New Roman" w:hAnsi="Times New Roman" w:cs="Times New Roman"/>
                <w:color w:val="000000" w:themeColor="text1"/>
                <w:sz w:val="18"/>
                <w:szCs w:val="20"/>
              </w:rPr>
              <w:t xml:space="preserve">To </w:t>
            </w:r>
            <w:r w:rsidR="00DF609F" w:rsidRPr="00132885">
              <w:rPr>
                <w:rFonts w:ascii="Times New Roman" w:hAnsi="Times New Roman" w:cs="Times New Roman"/>
                <w:color w:val="000000" w:themeColor="text1"/>
                <w:sz w:val="18"/>
                <w:szCs w:val="20"/>
              </w:rPr>
              <w:t>retain</w:t>
            </w:r>
            <w:r w:rsidRPr="00132885">
              <w:rPr>
                <w:rFonts w:ascii="Times New Roman" w:hAnsi="Times New Roman" w:cs="Times New Roman"/>
                <w:color w:val="000000" w:themeColor="text1"/>
                <w:sz w:val="18"/>
                <w:szCs w:val="20"/>
              </w:rPr>
              <w:t xml:space="preserve"> </w:t>
            </w:r>
            <w:r w:rsidR="00DF609F" w:rsidRPr="00132885">
              <w:rPr>
                <w:rFonts w:ascii="Times New Roman" w:hAnsi="Times New Roman" w:cs="Times New Roman"/>
                <w:color w:val="000000" w:themeColor="text1"/>
                <w:sz w:val="18"/>
                <w:szCs w:val="20"/>
              </w:rPr>
              <w:t xml:space="preserve">employees, </w:t>
            </w:r>
            <w:r w:rsidRPr="00132885">
              <w:rPr>
                <w:rFonts w:ascii="Times New Roman" w:hAnsi="Times New Roman" w:cs="Times New Roman"/>
                <w:color w:val="000000" w:themeColor="text1"/>
                <w:sz w:val="18"/>
                <w:szCs w:val="20"/>
              </w:rPr>
              <w:t>organi</w:t>
            </w:r>
            <w:r w:rsidR="00695158" w:rsidRPr="00132885">
              <w:rPr>
                <w:rFonts w:ascii="Times New Roman" w:hAnsi="Times New Roman" w:cs="Times New Roman"/>
                <w:color w:val="000000" w:themeColor="text1"/>
                <w:sz w:val="18"/>
                <w:szCs w:val="20"/>
              </w:rPr>
              <w:t>s</w:t>
            </w:r>
            <w:r w:rsidRPr="00132885">
              <w:rPr>
                <w:rFonts w:ascii="Times New Roman" w:hAnsi="Times New Roman" w:cs="Times New Roman"/>
                <w:color w:val="000000" w:themeColor="text1"/>
                <w:sz w:val="18"/>
                <w:szCs w:val="20"/>
              </w:rPr>
              <w:t>ations</w:t>
            </w:r>
            <w:r w:rsidR="00DF609F" w:rsidRPr="00132885">
              <w:rPr>
                <w:rFonts w:ascii="Times New Roman" w:hAnsi="Times New Roman" w:cs="Times New Roman"/>
                <w:color w:val="000000" w:themeColor="text1"/>
                <w:sz w:val="18"/>
                <w:szCs w:val="20"/>
              </w:rPr>
              <w:t xml:space="preserve"> should frame policies </w:t>
            </w:r>
            <w:r w:rsidR="00695158" w:rsidRPr="00132885">
              <w:rPr>
                <w:rFonts w:ascii="Times New Roman" w:hAnsi="Times New Roman" w:cs="Times New Roman"/>
                <w:color w:val="000000" w:themeColor="text1"/>
                <w:sz w:val="18"/>
                <w:szCs w:val="20"/>
              </w:rPr>
              <w:t>to keep</w:t>
            </w:r>
            <w:r w:rsidR="00DF609F" w:rsidRPr="00132885">
              <w:rPr>
                <w:rFonts w:ascii="Times New Roman" w:hAnsi="Times New Roman" w:cs="Times New Roman"/>
                <w:color w:val="000000" w:themeColor="text1"/>
                <w:sz w:val="18"/>
                <w:szCs w:val="20"/>
              </w:rPr>
              <w:t xml:space="preserve"> talented employees </w:t>
            </w:r>
            <w:r w:rsidR="00695158" w:rsidRPr="00132885">
              <w:rPr>
                <w:rFonts w:ascii="Times New Roman" w:hAnsi="Times New Roman" w:cs="Times New Roman"/>
                <w:color w:val="000000" w:themeColor="text1"/>
                <w:sz w:val="18"/>
                <w:szCs w:val="20"/>
              </w:rPr>
              <w:t>long</w:t>
            </w:r>
            <w:r w:rsidR="00DF609F" w:rsidRPr="00132885">
              <w:rPr>
                <w:rFonts w:ascii="Times New Roman" w:hAnsi="Times New Roman" w:cs="Times New Roman"/>
                <w:color w:val="000000" w:themeColor="text1"/>
                <w:sz w:val="18"/>
                <w:szCs w:val="20"/>
              </w:rPr>
              <w:t xml:space="preserve"> </w:t>
            </w:r>
            <w:r w:rsidR="003840E9" w:rsidRPr="00132885">
              <w:rPr>
                <w:rFonts w:ascii="Times New Roman" w:hAnsi="Times New Roman" w:cs="Times New Roman"/>
                <w:color w:val="000000" w:themeColor="text1"/>
                <w:sz w:val="18"/>
                <w:szCs w:val="20"/>
              </w:rPr>
              <w:t>to ensure</w:t>
            </w:r>
            <w:r w:rsidR="00DF609F" w:rsidRPr="00132885">
              <w:rPr>
                <w:rFonts w:ascii="Times New Roman" w:hAnsi="Times New Roman" w:cs="Times New Roman"/>
                <w:color w:val="000000" w:themeColor="text1"/>
                <w:sz w:val="18"/>
                <w:szCs w:val="20"/>
              </w:rPr>
              <w:t xml:space="preserve"> the best performance. Upon recruiting less talented employees, there is a negative impact on performance owing to </w:t>
            </w:r>
            <w:r w:rsidR="00695158" w:rsidRPr="00132885">
              <w:rPr>
                <w:rFonts w:ascii="Times New Roman" w:hAnsi="Times New Roman" w:cs="Times New Roman"/>
                <w:color w:val="000000" w:themeColor="text1"/>
                <w:sz w:val="18"/>
                <w:szCs w:val="20"/>
              </w:rPr>
              <w:t xml:space="preserve">the </w:t>
            </w:r>
            <w:r w:rsidR="00DF609F" w:rsidRPr="00132885">
              <w:rPr>
                <w:rFonts w:ascii="Times New Roman" w:hAnsi="Times New Roman" w:cs="Times New Roman"/>
                <w:color w:val="000000" w:themeColor="text1"/>
                <w:sz w:val="18"/>
                <w:szCs w:val="20"/>
              </w:rPr>
              <w:t>high expense</w:t>
            </w:r>
            <w:r w:rsidR="003840E9" w:rsidRPr="00132885">
              <w:rPr>
                <w:rFonts w:ascii="Times New Roman" w:hAnsi="Times New Roman" w:cs="Times New Roman"/>
                <w:color w:val="000000" w:themeColor="text1"/>
                <w:sz w:val="18"/>
                <w:szCs w:val="20"/>
              </w:rPr>
              <w:t>s</w:t>
            </w:r>
            <w:r w:rsidR="00A52867" w:rsidRPr="00132885">
              <w:rPr>
                <w:rFonts w:ascii="Times New Roman" w:hAnsi="Times New Roman" w:cs="Times New Roman"/>
                <w:color w:val="000000" w:themeColor="text1"/>
                <w:sz w:val="18"/>
                <w:szCs w:val="20"/>
              </w:rPr>
              <w:t xml:space="preserve"> needed for</w:t>
            </w:r>
            <w:r w:rsidR="00DF609F" w:rsidRPr="00132885">
              <w:rPr>
                <w:rFonts w:ascii="Times New Roman" w:hAnsi="Times New Roman" w:cs="Times New Roman"/>
                <w:color w:val="000000" w:themeColor="text1"/>
                <w:sz w:val="18"/>
                <w:szCs w:val="20"/>
              </w:rPr>
              <w:t xml:space="preserve"> training. It also increases the morality of</w:t>
            </w:r>
            <w:r w:rsidR="00A52867" w:rsidRPr="00132885">
              <w:rPr>
                <w:rFonts w:ascii="Times New Roman" w:hAnsi="Times New Roman" w:cs="Times New Roman"/>
                <w:color w:val="000000" w:themeColor="text1"/>
                <w:sz w:val="18"/>
                <w:szCs w:val="20"/>
              </w:rPr>
              <w:t xml:space="preserve"> </w:t>
            </w:r>
            <w:r w:rsidR="00DF609F" w:rsidRPr="00132885">
              <w:rPr>
                <w:rFonts w:ascii="Times New Roman" w:hAnsi="Times New Roman" w:cs="Times New Roman"/>
                <w:color w:val="000000" w:themeColor="text1"/>
                <w:sz w:val="18"/>
                <w:szCs w:val="20"/>
              </w:rPr>
              <w:t xml:space="preserve">employees. </w:t>
            </w:r>
          </w:p>
        </w:tc>
        <w:tc>
          <w:tcPr>
            <w:tcW w:w="2835" w:type="dxa"/>
            <w:vAlign w:val="center"/>
          </w:tcPr>
          <w:p w14:paraId="431363B8" w14:textId="53F65334" w:rsidR="00DF609F" w:rsidRPr="006D4073" w:rsidRDefault="009648D9" w:rsidP="008D4626">
            <w:pPr>
              <w:spacing w:after="60" w:line="276" w:lineRule="auto"/>
              <w:jc w:val="center"/>
              <w:rPr>
                <w:rFonts w:ascii="Times New Roman" w:hAnsi="Times New Roman" w:cs="Times New Roman"/>
                <w:color w:val="0070C0"/>
                <w:sz w:val="18"/>
                <w:szCs w:val="20"/>
                <w:lang w:val="fr-FR"/>
              </w:rPr>
            </w:pPr>
            <w:r w:rsidRPr="006D4073">
              <w:rPr>
                <w:rFonts w:ascii="Times New Roman" w:hAnsi="Times New Roman" w:cs="Times New Roman"/>
                <w:bCs/>
                <w:iCs/>
                <w:color w:val="0070C0"/>
                <w:sz w:val="18"/>
                <w:szCs w:val="20"/>
                <w:lang w:val="fr-FR"/>
              </w:rPr>
              <w:t>(</w:t>
            </w:r>
            <w:proofErr w:type="spellStart"/>
            <w:r w:rsidRPr="006D4073">
              <w:rPr>
                <w:rFonts w:ascii="Times New Roman" w:hAnsi="Times New Roman" w:cs="Times New Roman"/>
                <w:bCs/>
                <w:iCs/>
                <w:color w:val="0070C0"/>
                <w:sz w:val="18"/>
                <w:szCs w:val="20"/>
                <w:lang w:val="fr-FR"/>
              </w:rPr>
              <w:t>Kanyemba</w:t>
            </w:r>
            <w:proofErr w:type="spellEnd"/>
            <w:r w:rsidRPr="006D4073">
              <w:rPr>
                <w:rFonts w:ascii="Times New Roman" w:hAnsi="Times New Roman" w:cs="Times New Roman"/>
                <w:bCs/>
                <w:iCs/>
                <w:color w:val="0070C0"/>
                <w:sz w:val="18"/>
                <w:szCs w:val="20"/>
                <w:lang w:val="fr-FR"/>
              </w:rPr>
              <w:t xml:space="preserve"> et al</w:t>
            </w:r>
            <w:r w:rsidR="003840E9" w:rsidRPr="006D4073">
              <w:rPr>
                <w:rFonts w:ascii="Times New Roman" w:hAnsi="Times New Roman" w:cs="Times New Roman"/>
                <w:bCs/>
                <w:iCs/>
                <w:color w:val="0070C0"/>
                <w:sz w:val="18"/>
                <w:szCs w:val="20"/>
                <w:lang w:val="fr-FR"/>
              </w:rPr>
              <w:t>.</w:t>
            </w:r>
            <w:r w:rsidRPr="006D4073">
              <w:rPr>
                <w:rFonts w:ascii="Times New Roman" w:hAnsi="Times New Roman" w:cs="Times New Roman"/>
                <w:bCs/>
                <w:iCs/>
                <w:color w:val="0070C0"/>
                <w:sz w:val="18"/>
                <w:szCs w:val="20"/>
                <w:lang w:val="fr-FR"/>
              </w:rPr>
              <w:t xml:space="preserve"> 2015;</w:t>
            </w:r>
            <w:r w:rsidR="007645CD" w:rsidRPr="006D4073">
              <w:rPr>
                <w:rFonts w:ascii="Times New Roman" w:hAnsi="Times New Roman" w:cs="Times New Roman"/>
                <w:bCs/>
                <w:iCs/>
                <w:color w:val="0070C0"/>
                <w:sz w:val="18"/>
                <w:szCs w:val="20"/>
                <w:lang w:val="fr-FR"/>
              </w:rPr>
              <w:t xml:space="preserve"> </w:t>
            </w:r>
            <w:proofErr w:type="spellStart"/>
            <w:r w:rsidRPr="006D4073">
              <w:rPr>
                <w:rFonts w:ascii="Times New Roman" w:eastAsia="Times New Roman" w:hAnsi="Times New Roman" w:cs="Times New Roman"/>
                <w:color w:val="0070C0"/>
                <w:sz w:val="18"/>
                <w:szCs w:val="20"/>
                <w:lang w:val="fr-FR"/>
              </w:rPr>
              <w:t>Mangusho</w:t>
            </w:r>
            <w:proofErr w:type="spellEnd"/>
            <w:r w:rsidR="00A52867" w:rsidRPr="006D4073">
              <w:rPr>
                <w:rFonts w:ascii="Times New Roman" w:hAnsi="Times New Roman" w:cs="Times New Roman"/>
                <w:bCs/>
                <w:color w:val="0070C0"/>
                <w:sz w:val="18"/>
                <w:szCs w:val="20"/>
                <w:lang w:val="fr-FR"/>
              </w:rPr>
              <w:t xml:space="preserve"> et</w:t>
            </w:r>
            <w:r w:rsidRPr="006D4073">
              <w:rPr>
                <w:rFonts w:ascii="Times New Roman" w:hAnsi="Times New Roman" w:cs="Times New Roman"/>
                <w:bCs/>
                <w:color w:val="0070C0"/>
                <w:sz w:val="18"/>
                <w:szCs w:val="20"/>
                <w:lang w:val="fr-FR"/>
              </w:rPr>
              <w:t xml:space="preserve"> al.</w:t>
            </w:r>
            <w:r w:rsidR="003840E9" w:rsidRPr="006D4073">
              <w:rPr>
                <w:rFonts w:ascii="Times New Roman" w:hAnsi="Times New Roman" w:cs="Times New Roman"/>
                <w:bCs/>
                <w:color w:val="0070C0"/>
                <w:sz w:val="18"/>
                <w:szCs w:val="20"/>
                <w:lang w:val="fr-FR"/>
              </w:rPr>
              <w:t xml:space="preserve"> </w:t>
            </w:r>
            <w:r w:rsidRPr="006D4073">
              <w:rPr>
                <w:rFonts w:ascii="Times New Roman" w:hAnsi="Times New Roman" w:cs="Times New Roman"/>
                <w:bCs/>
                <w:color w:val="0070C0"/>
                <w:sz w:val="18"/>
                <w:szCs w:val="20"/>
                <w:lang w:val="fr-FR"/>
              </w:rPr>
              <w:t>2015;</w:t>
            </w:r>
            <w:r w:rsidR="007645CD" w:rsidRPr="006D4073">
              <w:rPr>
                <w:rFonts w:ascii="Times New Roman" w:hAnsi="Times New Roman" w:cs="Times New Roman"/>
                <w:bCs/>
                <w:color w:val="0070C0"/>
                <w:sz w:val="18"/>
                <w:szCs w:val="20"/>
                <w:lang w:val="fr-FR"/>
              </w:rPr>
              <w:t xml:space="preserve"> </w:t>
            </w:r>
            <w:proofErr w:type="spellStart"/>
            <w:r w:rsidRPr="006D4073">
              <w:rPr>
                <w:rFonts w:ascii="Times New Roman" w:hAnsi="Times New Roman" w:cs="Times New Roman"/>
                <w:color w:val="0070C0"/>
                <w:sz w:val="18"/>
                <w:szCs w:val="20"/>
                <w:lang w:val="fr-FR"/>
              </w:rPr>
              <w:t>Das</w:t>
            </w:r>
            <w:proofErr w:type="spellEnd"/>
            <w:r w:rsidRPr="006D4073">
              <w:rPr>
                <w:rFonts w:ascii="Times New Roman" w:hAnsi="Times New Roman" w:cs="Times New Roman"/>
                <w:color w:val="0070C0"/>
                <w:sz w:val="18"/>
                <w:szCs w:val="20"/>
                <w:lang w:val="fr-FR"/>
              </w:rPr>
              <w:t xml:space="preserve"> and </w:t>
            </w:r>
            <w:proofErr w:type="spellStart"/>
            <w:r w:rsidRPr="006D4073">
              <w:rPr>
                <w:rFonts w:ascii="Times New Roman" w:hAnsi="Times New Roman" w:cs="Times New Roman"/>
                <w:color w:val="0070C0"/>
                <w:sz w:val="18"/>
                <w:szCs w:val="20"/>
                <w:lang w:val="fr-FR"/>
              </w:rPr>
              <w:t>Baruah</w:t>
            </w:r>
            <w:proofErr w:type="spellEnd"/>
            <w:r w:rsidRPr="006D4073">
              <w:rPr>
                <w:rFonts w:ascii="Times New Roman" w:hAnsi="Times New Roman" w:cs="Times New Roman"/>
                <w:color w:val="0070C0"/>
                <w:sz w:val="18"/>
                <w:szCs w:val="20"/>
                <w:lang w:val="fr-FR"/>
              </w:rPr>
              <w:t xml:space="preserve"> 2013;</w:t>
            </w:r>
            <w:r w:rsidR="008D4626" w:rsidRPr="006D4073">
              <w:rPr>
                <w:rFonts w:ascii="Times New Roman" w:hAnsi="Times New Roman" w:cs="Times New Roman"/>
                <w:color w:val="0070C0"/>
                <w:sz w:val="18"/>
                <w:szCs w:val="20"/>
                <w:lang w:val="fr-FR"/>
              </w:rPr>
              <w:t xml:space="preserve"> </w:t>
            </w:r>
            <w:r w:rsidRPr="006D4073">
              <w:rPr>
                <w:rFonts w:ascii="Times New Roman" w:eastAsia="Times New Roman" w:hAnsi="Times New Roman" w:cs="Times New Roman"/>
                <w:color w:val="0070C0"/>
                <w:sz w:val="18"/>
                <w:szCs w:val="20"/>
                <w:lang w:val="fr-FR"/>
              </w:rPr>
              <w:t>McKenna</w:t>
            </w:r>
            <w:r w:rsidRPr="006D4073">
              <w:rPr>
                <w:rFonts w:ascii="Times New Roman" w:hAnsi="Times New Roman" w:cs="Times New Roman"/>
                <w:color w:val="0070C0"/>
                <w:sz w:val="18"/>
                <w:szCs w:val="20"/>
                <w:lang w:val="fr-FR"/>
              </w:rPr>
              <w:t xml:space="preserve"> 2011</w:t>
            </w:r>
            <w:r w:rsidRPr="006D4073">
              <w:rPr>
                <w:rFonts w:ascii="Times New Roman" w:hAnsi="Times New Roman" w:cs="Times New Roman"/>
                <w:bCs/>
                <w:iCs/>
                <w:color w:val="0070C0"/>
                <w:sz w:val="18"/>
                <w:szCs w:val="20"/>
                <w:lang w:val="fr-FR"/>
              </w:rPr>
              <w:t>;</w:t>
            </w:r>
            <w:r w:rsidRPr="006D4073">
              <w:rPr>
                <w:rFonts w:ascii="Times New Roman" w:hAnsi="Times New Roman" w:cs="Times New Roman"/>
                <w:color w:val="0070C0"/>
                <w:sz w:val="18"/>
                <w:szCs w:val="20"/>
                <w:lang w:val="fr-FR"/>
              </w:rPr>
              <w:t xml:space="preserve"> </w:t>
            </w:r>
            <w:r w:rsidRPr="006D4073">
              <w:rPr>
                <w:rFonts w:ascii="Times New Roman" w:hAnsi="Times New Roman" w:cs="Times New Roman"/>
                <w:color w:val="0070C0"/>
                <w:sz w:val="18"/>
                <w:szCs w:val="20"/>
                <w:shd w:val="clear" w:color="auto" w:fill="FFFFFF"/>
                <w:lang w:val="fr-FR"/>
              </w:rPr>
              <w:t>Paillé et al. 2014</w:t>
            </w:r>
            <w:r w:rsidRPr="006D4073">
              <w:rPr>
                <w:rFonts w:ascii="Times New Roman" w:hAnsi="Times New Roman" w:cs="Times New Roman"/>
                <w:color w:val="0070C0"/>
                <w:sz w:val="18"/>
                <w:szCs w:val="20"/>
                <w:lang w:val="fr-FR"/>
              </w:rPr>
              <w:t>)</w:t>
            </w:r>
          </w:p>
        </w:tc>
      </w:tr>
      <w:tr w:rsidR="00062219" w:rsidRPr="00F66C43" w14:paraId="379C0522" w14:textId="77777777" w:rsidTr="00795F60">
        <w:trPr>
          <w:trHeight w:val="346"/>
        </w:trPr>
        <w:tc>
          <w:tcPr>
            <w:tcW w:w="2694" w:type="dxa"/>
          </w:tcPr>
          <w:p w14:paraId="4FD4E641" w14:textId="7E051C2E" w:rsidR="00DF609F" w:rsidRPr="00BA33D6" w:rsidRDefault="0079535C" w:rsidP="00BF3322">
            <w:pPr>
              <w:ind w:left="517" w:hanging="517"/>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13 </w:t>
            </w:r>
            <w:r w:rsidR="00DF609F" w:rsidRPr="00BA33D6">
              <w:rPr>
                <w:rFonts w:ascii="Times New Roman" w:hAnsi="Times New Roman" w:cs="Times New Roman"/>
                <w:sz w:val="18"/>
                <w:szCs w:val="20"/>
              </w:rPr>
              <w:t>Knowledge sharing culture</w:t>
            </w:r>
          </w:p>
        </w:tc>
        <w:tc>
          <w:tcPr>
            <w:tcW w:w="5387" w:type="dxa"/>
          </w:tcPr>
          <w:p w14:paraId="359231AB" w14:textId="3E9F6D3E" w:rsidR="00DF609F" w:rsidRPr="00BA33D6" w:rsidRDefault="00DF609F" w:rsidP="00BF3322">
            <w:pPr>
              <w:autoSpaceDE w:val="0"/>
              <w:autoSpaceDN w:val="0"/>
              <w:adjustRightInd w:val="0"/>
              <w:jc w:val="both"/>
              <w:rPr>
                <w:rFonts w:ascii="Times New Roman" w:hAnsi="Times New Roman" w:cs="Times New Roman"/>
                <w:sz w:val="18"/>
                <w:szCs w:val="20"/>
              </w:rPr>
            </w:pPr>
            <w:r w:rsidRPr="00BA33D6">
              <w:rPr>
                <w:rFonts w:ascii="Times New Roman" w:hAnsi="Times New Roman" w:cs="Times New Roman"/>
                <w:sz w:val="18"/>
                <w:szCs w:val="20"/>
              </w:rPr>
              <w:t>The integration of new idea</w:t>
            </w:r>
            <w:r w:rsidR="00376993">
              <w:rPr>
                <w:rFonts w:ascii="Times New Roman" w:hAnsi="Times New Roman" w:cs="Times New Roman"/>
                <w:sz w:val="18"/>
                <w:szCs w:val="20"/>
              </w:rPr>
              <w:t>s</w:t>
            </w:r>
            <w:r w:rsidRPr="00BA33D6">
              <w:rPr>
                <w:rFonts w:ascii="Times New Roman" w:hAnsi="Times New Roman" w:cs="Times New Roman"/>
                <w:sz w:val="18"/>
                <w:szCs w:val="20"/>
              </w:rPr>
              <w:t>, methods, processes</w:t>
            </w:r>
            <w:r w:rsidR="00A52867">
              <w:rPr>
                <w:rFonts w:ascii="Times New Roman" w:hAnsi="Times New Roman" w:cs="Times New Roman"/>
                <w:sz w:val="18"/>
                <w:szCs w:val="20"/>
              </w:rPr>
              <w:t xml:space="preserve"> </w:t>
            </w:r>
            <w:r w:rsidRPr="00BA33D6">
              <w:rPr>
                <w:rFonts w:ascii="Times New Roman" w:hAnsi="Times New Roman" w:cs="Times New Roman"/>
                <w:sz w:val="18"/>
                <w:szCs w:val="20"/>
              </w:rPr>
              <w:t xml:space="preserve">and techniques </w:t>
            </w:r>
            <w:r w:rsidR="00A52867">
              <w:rPr>
                <w:rFonts w:ascii="Times New Roman" w:hAnsi="Times New Roman" w:cs="Times New Roman"/>
                <w:sz w:val="18"/>
                <w:szCs w:val="20"/>
              </w:rPr>
              <w:t>should be</w:t>
            </w:r>
            <w:r w:rsidRPr="00BA33D6">
              <w:rPr>
                <w:rFonts w:ascii="Times New Roman" w:hAnsi="Times New Roman" w:cs="Times New Roman"/>
                <w:sz w:val="18"/>
                <w:szCs w:val="20"/>
              </w:rPr>
              <w:t xml:space="preserve"> facilitate</w:t>
            </w:r>
            <w:r w:rsidR="00A52867">
              <w:rPr>
                <w:rFonts w:ascii="Times New Roman" w:hAnsi="Times New Roman" w:cs="Times New Roman"/>
                <w:sz w:val="18"/>
                <w:szCs w:val="20"/>
              </w:rPr>
              <w:t>d</w:t>
            </w:r>
            <w:r w:rsidRPr="00BA33D6">
              <w:rPr>
                <w:rFonts w:ascii="Times New Roman" w:hAnsi="Times New Roman" w:cs="Times New Roman"/>
                <w:sz w:val="18"/>
                <w:szCs w:val="20"/>
              </w:rPr>
              <w:t xml:space="preserve">. </w:t>
            </w:r>
            <w:r w:rsidR="00A52867">
              <w:rPr>
                <w:rFonts w:ascii="Times New Roman" w:hAnsi="Times New Roman" w:cs="Times New Roman"/>
                <w:sz w:val="18"/>
                <w:szCs w:val="20"/>
              </w:rPr>
              <w:t xml:space="preserve">This </w:t>
            </w:r>
            <w:r w:rsidRPr="00BA33D6">
              <w:rPr>
                <w:rFonts w:ascii="Times New Roman" w:hAnsi="Times New Roman" w:cs="Times New Roman"/>
                <w:sz w:val="18"/>
                <w:szCs w:val="20"/>
              </w:rPr>
              <w:t xml:space="preserve">also helps employees to gain additional knowledge which may </w:t>
            </w:r>
            <w:r w:rsidR="00695158">
              <w:rPr>
                <w:rFonts w:ascii="Times New Roman" w:hAnsi="Times New Roman" w:cs="Times New Roman"/>
                <w:sz w:val="18"/>
                <w:szCs w:val="20"/>
              </w:rPr>
              <w:t>help improve</w:t>
            </w:r>
            <w:r w:rsidRPr="00BA33D6">
              <w:rPr>
                <w:rFonts w:ascii="Times New Roman" w:hAnsi="Times New Roman" w:cs="Times New Roman"/>
                <w:sz w:val="18"/>
                <w:szCs w:val="20"/>
              </w:rPr>
              <w:t xml:space="preserve"> the efficiency of SSCM practices of the organi</w:t>
            </w:r>
            <w:r w:rsidR="00695158">
              <w:rPr>
                <w:rFonts w:ascii="Times New Roman" w:hAnsi="Times New Roman" w:cs="Times New Roman"/>
                <w:sz w:val="18"/>
                <w:szCs w:val="20"/>
              </w:rPr>
              <w:t>s</w:t>
            </w:r>
            <w:r w:rsidRPr="00BA33D6">
              <w:rPr>
                <w:rFonts w:ascii="Times New Roman" w:hAnsi="Times New Roman" w:cs="Times New Roman"/>
                <w:sz w:val="18"/>
                <w:szCs w:val="20"/>
              </w:rPr>
              <w:t>ation. Knowledge sharing is a path to enhance</w:t>
            </w:r>
            <w:r w:rsidR="00A52867">
              <w:rPr>
                <w:rFonts w:ascii="Times New Roman" w:hAnsi="Times New Roman" w:cs="Times New Roman"/>
                <w:sz w:val="18"/>
                <w:szCs w:val="20"/>
              </w:rPr>
              <w:t>d</w:t>
            </w:r>
            <w:r w:rsidRPr="00BA33D6">
              <w:rPr>
                <w:rFonts w:ascii="Times New Roman" w:hAnsi="Times New Roman" w:cs="Times New Roman"/>
                <w:sz w:val="18"/>
                <w:szCs w:val="20"/>
              </w:rPr>
              <w:t xml:space="preserve"> self-esteem, confidence, capability, improvement</w:t>
            </w:r>
            <w:r w:rsidR="00A52867">
              <w:rPr>
                <w:rFonts w:ascii="Times New Roman" w:hAnsi="Times New Roman" w:cs="Times New Roman"/>
                <w:sz w:val="18"/>
                <w:szCs w:val="20"/>
              </w:rPr>
              <w:t xml:space="preserve"> </w:t>
            </w:r>
            <w:r w:rsidRPr="00BA33D6">
              <w:rPr>
                <w:rFonts w:ascii="Times New Roman" w:hAnsi="Times New Roman" w:cs="Times New Roman"/>
                <w:sz w:val="18"/>
                <w:szCs w:val="20"/>
              </w:rPr>
              <w:t>and leadership qualit</w:t>
            </w:r>
            <w:r w:rsidR="00A52867">
              <w:rPr>
                <w:rFonts w:ascii="Times New Roman" w:hAnsi="Times New Roman" w:cs="Times New Roman"/>
                <w:sz w:val="18"/>
                <w:szCs w:val="20"/>
              </w:rPr>
              <w:t>ies</w:t>
            </w:r>
            <w:r w:rsidRPr="00BA33D6">
              <w:rPr>
                <w:rFonts w:ascii="Times New Roman" w:hAnsi="Times New Roman" w:cs="Times New Roman"/>
                <w:sz w:val="18"/>
                <w:szCs w:val="20"/>
              </w:rPr>
              <w:t xml:space="preserve"> among employees</w:t>
            </w:r>
            <w:r w:rsidR="00A52867">
              <w:rPr>
                <w:rFonts w:ascii="Times New Roman" w:hAnsi="Times New Roman" w:cs="Times New Roman"/>
                <w:sz w:val="18"/>
                <w:szCs w:val="20"/>
              </w:rPr>
              <w:t>; it enriches the reputation of</w:t>
            </w:r>
            <w:r w:rsidRPr="00BA33D6">
              <w:rPr>
                <w:rFonts w:ascii="Times New Roman" w:hAnsi="Times New Roman" w:cs="Times New Roman"/>
                <w:sz w:val="18"/>
                <w:szCs w:val="20"/>
              </w:rPr>
              <w:t xml:space="preserve"> any organi</w:t>
            </w:r>
            <w:r w:rsidR="00695158">
              <w:rPr>
                <w:rFonts w:ascii="Times New Roman" w:hAnsi="Times New Roman" w:cs="Times New Roman"/>
                <w:sz w:val="18"/>
                <w:szCs w:val="20"/>
              </w:rPr>
              <w:t>s</w:t>
            </w:r>
            <w:r w:rsidRPr="00BA33D6">
              <w:rPr>
                <w:rFonts w:ascii="Times New Roman" w:hAnsi="Times New Roman" w:cs="Times New Roman"/>
                <w:sz w:val="18"/>
                <w:szCs w:val="20"/>
              </w:rPr>
              <w:t>ational performance with respect to its competence in the global market.</w:t>
            </w:r>
          </w:p>
        </w:tc>
        <w:tc>
          <w:tcPr>
            <w:tcW w:w="2835" w:type="dxa"/>
            <w:vAlign w:val="center"/>
          </w:tcPr>
          <w:p w14:paraId="44882FBB" w14:textId="3992B026" w:rsidR="00DF609F" w:rsidRPr="006D4073" w:rsidRDefault="009648D9" w:rsidP="009801EF">
            <w:pPr>
              <w:spacing w:after="60" w:line="276" w:lineRule="auto"/>
              <w:jc w:val="center"/>
              <w:rPr>
                <w:rFonts w:ascii="Times New Roman" w:hAnsi="Times New Roman" w:cs="Times New Roman"/>
                <w:color w:val="0070C0"/>
                <w:sz w:val="18"/>
                <w:szCs w:val="20"/>
                <w:lang w:val="fr-FR"/>
              </w:rPr>
            </w:pPr>
            <w:r w:rsidRPr="006D4073">
              <w:rPr>
                <w:rFonts w:ascii="Times New Roman" w:hAnsi="Times New Roman" w:cs="Times New Roman"/>
                <w:color w:val="0070C0"/>
                <w:sz w:val="18"/>
                <w:szCs w:val="20"/>
                <w:lang w:val="fr-FR"/>
              </w:rPr>
              <w:t xml:space="preserve">(Abdul-Jalal et al. </w:t>
            </w:r>
            <w:proofErr w:type="gramStart"/>
            <w:r w:rsidRPr="006D4073">
              <w:rPr>
                <w:rFonts w:ascii="Times New Roman" w:hAnsi="Times New Roman" w:cs="Times New Roman"/>
                <w:color w:val="0070C0"/>
                <w:sz w:val="18"/>
                <w:szCs w:val="20"/>
                <w:lang w:val="fr-FR"/>
              </w:rPr>
              <w:t>2013;</w:t>
            </w:r>
            <w:proofErr w:type="gramEnd"/>
            <w:r w:rsidR="003840E9" w:rsidRPr="006D4073">
              <w:rPr>
                <w:rFonts w:ascii="Times New Roman" w:hAnsi="Times New Roman" w:cs="Times New Roman"/>
                <w:color w:val="0070C0"/>
                <w:sz w:val="18"/>
                <w:szCs w:val="20"/>
                <w:lang w:val="fr-FR"/>
              </w:rPr>
              <w:t xml:space="preserve"> </w:t>
            </w:r>
            <w:proofErr w:type="spellStart"/>
            <w:r w:rsidRPr="006D4073">
              <w:rPr>
                <w:rFonts w:ascii="Times New Roman" w:eastAsia="Times New Roman" w:hAnsi="Times New Roman" w:cs="Times New Roman"/>
                <w:color w:val="0070C0"/>
                <w:sz w:val="18"/>
                <w:szCs w:val="20"/>
                <w:lang w:val="fr-FR"/>
              </w:rPr>
              <w:t>Kuzu</w:t>
            </w:r>
            <w:proofErr w:type="spellEnd"/>
            <w:r w:rsidR="00EA7384" w:rsidRPr="006D4073">
              <w:rPr>
                <w:rFonts w:ascii="Times New Roman" w:eastAsia="Times New Roman" w:hAnsi="Times New Roman" w:cs="Times New Roman"/>
                <w:color w:val="0070C0"/>
                <w:sz w:val="18"/>
                <w:szCs w:val="20"/>
                <w:lang w:val="fr-FR"/>
              </w:rPr>
              <w:t xml:space="preserve"> </w:t>
            </w:r>
            <w:r w:rsidRPr="006D4073">
              <w:rPr>
                <w:rFonts w:ascii="Times New Roman" w:eastAsia="Times New Roman" w:hAnsi="Times New Roman" w:cs="Times New Roman"/>
                <w:color w:val="0070C0"/>
                <w:sz w:val="18"/>
                <w:szCs w:val="20"/>
                <w:lang w:val="fr-FR"/>
              </w:rPr>
              <w:t>and</w:t>
            </w:r>
            <w:r w:rsidR="00D52AC3" w:rsidRPr="006D4073">
              <w:rPr>
                <w:rFonts w:ascii="Times New Roman" w:eastAsia="Times New Roman" w:hAnsi="Times New Roman" w:cs="Times New Roman"/>
                <w:color w:val="0070C0"/>
                <w:sz w:val="18"/>
                <w:szCs w:val="20"/>
                <w:lang w:val="fr-FR"/>
              </w:rPr>
              <w:t xml:space="preserve"> </w:t>
            </w:r>
            <w:proofErr w:type="spellStart"/>
            <w:r w:rsidRPr="006D4073">
              <w:rPr>
                <w:rFonts w:ascii="Times New Roman" w:eastAsia="Times New Roman" w:hAnsi="Times New Roman" w:cs="Times New Roman"/>
                <w:color w:val="0070C0"/>
                <w:sz w:val="18"/>
                <w:szCs w:val="20"/>
                <w:lang w:val="fr-FR"/>
              </w:rPr>
              <w:t>Özilhan</w:t>
            </w:r>
            <w:proofErr w:type="spellEnd"/>
            <w:r w:rsidRPr="006D4073">
              <w:rPr>
                <w:rFonts w:ascii="Times New Roman" w:eastAsia="TimesNewRomanPSMT" w:hAnsi="Times New Roman" w:cs="Times New Roman"/>
                <w:color w:val="0070C0"/>
                <w:sz w:val="18"/>
                <w:szCs w:val="20"/>
                <w:lang w:val="fr-FR"/>
              </w:rPr>
              <w:t xml:space="preserve"> 2014;Yassin et al.</w:t>
            </w:r>
            <w:r w:rsidR="003840E9" w:rsidRPr="006D4073">
              <w:rPr>
                <w:rFonts w:ascii="Times New Roman" w:eastAsia="TimesNewRomanPSMT" w:hAnsi="Times New Roman" w:cs="Times New Roman"/>
                <w:color w:val="0070C0"/>
                <w:sz w:val="18"/>
                <w:szCs w:val="20"/>
                <w:lang w:val="fr-FR"/>
              </w:rPr>
              <w:t xml:space="preserve"> </w:t>
            </w:r>
            <w:r w:rsidRPr="006D4073">
              <w:rPr>
                <w:rFonts w:ascii="Times New Roman" w:eastAsia="TimesNewRomanPSMT" w:hAnsi="Times New Roman" w:cs="Times New Roman"/>
                <w:color w:val="0070C0"/>
                <w:sz w:val="18"/>
                <w:szCs w:val="20"/>
                <w:lang w:val="fr-FR"/>
              </w:rPr>
              <w:t xml:space="preserve">2013; </w:t>
            </w:r>
            <w:proofErr w:type="spellStart"/>
            <w:r w:rsidRPr="006D4073">
              <w:rPr>
                <w:rFonts w:ascii="Times New Roman" w:eastAsia="TimesNewRomanPSMT" w:hAnsi="Times New Roman" w:cs="Times New Roman"/>
                <w:color w:val="0070C0"/>
                <w:sz w:val="18"/>
                <w:szCs w:val="20"/>
                <w:lang w:val="fr-FR"/>
              </w:rPr>
              <w:t>Tseng</w:t>
            </w:r>
            <w:proofErr w:type="spellEnd"/>
            <w:r w:rsidRPr="006D4073">
              <w:rPr>
                <w:rFonts w:ascii="Times New Roman" w:eastAsia="TimesNewRomanPSMT" w:hAnsi="Times New Roman" w:cs="Times New Roman"/>
                <w:color w:val="0070C0"/>
                <w:sz w:val="18"/>
                <w:szCs w:val="20"/>
                <w:lang w:val="fr-FR"/>
              </w:rPr>
              <w:t xml:space="preserve"> et al.</w:t>
            </w:r>
            <w:r w:rsidR="003840E9" w:rsidRPr="006D4073">
              <w:rPr>
                <w:rFonts w:ascii="Times New Roman" w:eastAsia="TimesNewRomanPSMT" w:hAnsi="Times New Roman" w:cs="Times New Roman"/>
                <w:color w:val="0070C0"/>
                <w:sz w:val="18"/>
                <w:szCs w:val="20"/>
                <w:lang w:val="fr-FR"/>
              </w:rPr>
              <w:t xml:space="preserve"> </w:t>
            </w:r>
            <w:r w:rsidRPr="006D4073">
              <w:rPr>
                <w:rFonts w:ascii="Times New Roman" w:eastAsia="TimesNewRomanPSMT" w:hAnsi="Times New Roman" w:cs="Times New Roman"/>
                <w:color w:val="0070C0"/>
                <w:sz w:val="18"/>
                <w:szCs w:val="20"/>
                <w:lang w:val="fr-FR"/>
              </w:rPr>
              <w:t>2016)</w:t>
            </w:r>
          </w:p>
        </w:tc>
      </w:tr>
      <w:tr w:rsidR="00062219" w:rsidRPr="00F66C43" w14:paraId="6907097D" w14:textId="77777777" w:rsidTr="00795F60">
        <w:trPr>
          <w:trHeight w:val="346"/>
        </w:trPr>
        <w:tc>
          <w:tcPr>
            <w:tcW w:w="2694" w:type="dxa"/>
          </w:tcPr>
          <w:p w14:paraId="777DA7EA" w14:textId="473F58BC" w:rsidR="00DF609F" w:rsidRPr="00BA33D6" w:rsidRDefault="0079535C" w:rsidP="00BF3322">
            <w:pPr>
              <w:ind w:left="427" w:hanging="450"/>
              <w:rPr>
                <w:rFonts w:ascii="Times New Roman" w:hAnsi="Times New Roman" w:cs="Times New Roman"/>
                <w:sz w:val="18"/>
                <w:szCs w:val="20"/>
              </w:rPr>
            </w:pPr>
            <w:r>
              <w:rPr>
                <w:rFonts w:ascii="Times New Roman" w:hAnsi="Times New Roman" w:cs="Times New Roman"/>
                <w:b/>
                <w:sz w:val="18"/>
                <w:szCs w:val="20"/>
              </w:rPr>
              <w:t>SD</w:t>
            </w:r>
            <w:r w:rsidR="00DF609F" w:rsidRPr="00BA33D6">
              <w:rPr>
                <w:rFonts w:ascii="Times New Roman" w:hAnsi="Times New Roman" w:cs="Times New Roman"/>
                <w:b/>
                <w:sz w:val="18"/>
                <w:szCs w:val="20"/>
                <w:vertAlign w:val="subscript"/>
              </w:rPr>
              <w:t xml:space="preserve">14 </w:t>
            </w:r>
            <w:r w:rsidR="00DF609F" w:rsidRPr="00BA33D6">
              <w:rPr>
                <w:rFonts w:ascii="Times New Roman" w:hAnsi="Times New Roman" w:cs="Times New Roman"/>
                <w:sz w:val="18"/>
                <w:szCs w:val="20"/>
              </w:rPr>
              <w:t>Quality of work life</w:t>
            </w:r>
          </w:p>
        </w:tc>
        <w:tc>
          <w:tcPr>
            <w:tcW w:w="5387" w:type="dxa"/>
          </w:tcPr>
          <w:p w14:paraId="2A9FAF8D" w14:textId="5471755E" w:rsidR="00DF609F" w:rsidRPr="00BA33D6" w:rsidRDefault="00DF609F" w:rsidP="00BF3322">
            <w:pPr>
              <w:spacing w:after="60"/>
              <w:jc w:val="both"/>
              <w:rPr>
                <w:rFonts w:ascii="Times New Roman" w:hAnsi="Times New Roman" w:cs="Times New Roman"/>
                <w:sz w:val="18"/>
                <w:szCs w:val="20"/>
              </w:rPr>
            </w:pPr>
            <w:r w:rsidRPr="00BA33D6">
              <w:rPr>
                <w:rFonts w:ascii="Times New Roman" w:eastAsia="TimesNewRomanPSMT" w:hAnsi="Times New Roman" w:cs="Times New Roman"/>
                <w:sz w:val="18"/>
                <w:szCs w:val="20"/>
              </w:rPr>
              <w:t>The quality of work</w:t>
            </w:r>
            <w:r w:rsidR="00695158">
              <w:rPr>
                <w:rFonts w:ascii="Times New Roman" w:eastAsia="TimesNewRomanPSMT" w:hAnsi="Times New Roman" w:cs="Times New Roman"/>
                <w:sz w:val="18"/>
                <w:szCs w:val="20"/>
              </w:rPr>
              <w:t>-</w:t>
            </w:r>
            <w:r w:rsidRPr="00BA33D6">
              <w:rPr>
                <w:rFonts w:ascii="Times New Roman" w:eastAsia="TimesNewRomanPSMT" w:hAnsi="Times New Roman" w:cs="Times New Roman"/>
                <w:sz w:val="18"/>
                <w:szCs w:val="20"/>
              </w:rPr>
              <w:t xml:space="preserve">life </w:t>
            </w:r>
            <w:r w:rsidR="00695158">
              <w:rPr>
                <w:rFonts w:ascii="Times New Roman" w:eastAsia="TimesNewRomanPSMT" w:hAnsi="Times New Roman" w:cs="Times New Roman"/>
                <w:sz w:val="18"/>
                <w:szCs w:val="20"/>
              </w:rPr>
              <w:t>relies</w:t>
            </w:r>
            <w:r w:rsidRPr="00BA33D6">
              <w:rPr>
                <w:rFonts w:ascii="Times New Roman" w:eastAsia="TimesNewRomanPSMT" w:hAnsi="Times New Roman" w:cs="Times New Roman"/>
                <w:sz w:val="18"/>
                <w:szCs w:val="20"/>
              </w:rPr>
              <w:t xml:space="preserve"> on different social, economic</w:t>
            </w:r>
            <w:r w:rsidR="003840E9">
              <w:rPr>
                <w:rFonts w:ascii="Times New Roman" w:eastAsia="TimesNewRomanPSMT" w:hAnsi="Times New Roman" w:cs="Times New Roman"/>
                <w:sz w:val="18"/>
                <w:szCs w:val="20"/>
              </w:rPr>
              <w:t xml:space="preserve"> </w:t>
            </w:r>
            <w:r w:rsidRPr="00BA33D6">
              <w:rPr>
                <w:rFonts w:ascii="Times New Roman" w:eastAsia="TimesNewRomanPSMT" w:hAnsi="Times New Roman" w:cs="Times New Roman"/>
                <w:sz w:val="18"/>
                <w:szCs w:val="20"/>
              </w:rPr>
              <w:t>and environmental issues in association with physical conditions and aesthetics.</w:t>
            </w:r>
          </w:p>
        </w:tc>
        <w:tc>
          <w:tcPr>
            <w:tcW w:w="2835" w:type="dxa"/>
            <w:vAlign w:val="center"/>
          </w:tcPr>
          <w:p w14:paraId="4B1E6B4B" w14:textId="22744C7D" w:rsidR="00DF609F" w:rsidRPr="006D4073" w:rsidRDefault="009648D9" w:rsidP="00BF3322">
            <w:pPr>
              <w:spacing w:after="60" w:line="276" w:lineRule="auto"/>
              <w:jc w:val="center"/>
              <w:rPr>
                <w:rFonts w:ascii="Times New Roman" w:hAnsi="Times New Roman" w:cs="Times New Roman"/>
                <w:color w:val="0070C0"/>
                <w:sz w:val="18"/>
                <w:szCs w:val="20"/>
                <w:lang w:val="fr-FR"/>
              </w:rPr>
            </w:pPr>
            <w:r w:rsidRPr="006D4073">
              <w:rPr>
                <w:rFonts w:ascii="Times New Roman" w:hAnsi="Times New Roman" w:cs="Times New Roman"/>
                <w:bCs/>
                <w:color w:val="0070C0"/>
                <w:sz w:val="18"/>
                <w:szCs w:val="20"/>
                <w:lang w:val="fr-FR"/>
              </w:rPr>
              <w:t>(</w:t>
            </w:r>
            <w:proofErr w:type="spellStart"/>
            <w:r w:rsidRPr="006D4073">
              <w:rPr>
                <w:rFonts w:ascii="Times New Roman" w:hAnsi="Times New Roman" w:cs="Times New Roman"/>
                <w:bCs/>
                <w:color w:val="0070C0"/>
                <w:sz w:val="18"/>
                <w:szCs w:val="20"/>
                <w:lang w:val="fr-FR"/>
              </w:rPr>
              <w:t>Geetha</w:t>
            </w:r>
            <w:proofErr w:type="spellEnd"/>
            <w:r w:rsidRPr="006D4073">
              <w:rPr>
                <w:rFonts w:ascii="Times New Roman" w:hAnsi="Times New Roman" w:cs="Times New Roman"/>
                <w:bCs/>
                <w:color w:val="0070C0"/>
                <w:sz w:val="18"/>
                <w:szCs w:val="20"/>
                <w:lang w:val="fr-FR"/>
              </w:rPr>
              <w:t xml:space="preserve"> and Mani</w:t>
            </w:r>
            <w:r w:rsidR="007E282B" w:rsidRPr="006D4073">
              <w:rPr>
                <w:rFonts w:ascii="Times New Roman" w:hAnsi="Times New Roman" w:cs="Times New Roman"/>
                <w:bCs/>
                <w:color w:val="0070C0"/>
                <w:sz w:val="18"/>
                <w:szCs w:val="20"/>
                <w:lang w:val="fr-FR"/>
              </w:rPr>
              <w:t xml:space="preserve"> </w:t>
            </w:r>
            <w:r w:rsidRPr="006D4073">
              <w:rPr>
                <w:rFonts w:ascii="Times New Roman" w:hAnsi="Times New Roman" w:cs="Times New Roman"/>
                <w:bCs/>
                <w:color w:val="0070C0"/>
                <w:sz w:val="18"/>
                <w:szCs w:val="20"/>
                <w:lang w:val="fr-FR"/>
              </w:rPr>
              <w:t>2016;</w:t>
            </w:r>
            <w:r w:rsidR="007645CD" w:rsidRPr="006D4073">
              <w:rPr>
                <w:rFonts w:ascii="Times New Roman" w:hAnsi="Times New Roman" w:cs="Times New Roman"/>
                <w:bCs/>
                <w:color w:val="0070C0"/>
                <w:sz w:val="18"/>
                <w:szCs w:val="20"/>
                <w:lang w:val="fr-FR"/>
              </w:rPr>
              <w:t xml:space="preserve"> </w:t>
            </w:r>
            <w:proofErr w:type="spellStart"/>
            <w:r w:rsidRPr="006D4073">
              <w:rPr>
                <w:rFonts w:ascii="Times New Roman" w:eastAsia="TimesNewRomanPSMT" w:hAnsi="Times New Roman" w:cs="Times New Roman"/>
                <w:color w:val="0070C0"/>
                <w:sz w:val="18"/>
                <w:szCs w:val="20"/>
                <w:lang w:val="fr-FR"/>
              </w:rPr>
              <w:t>Parsa</w:t>
            </w:r>
            <w:proofErr w:type="spellEnd"/>
            <w:r w:rsidRPr="006D4073">
              <w:rPr>
                <w:rFonts w:ascii="Times New Roman" w:eastAsia="TimesNewRomanPSMT" w:hAnsi="Times New Roman" w:cs="Times New Roman"/>
                <w:color w:val="0070C0"/>
                <w:sz w:val="18"/>
                <w:szCs w:val="20"/>
                <w:lang w:val="fr-FR"/>
              </w:rPr>
              <w:t xml:space="preserve"> et al.</w:t>
            </w:r>
            <w:r w:rsidR="007E282B" w:rsidRPr="006D4073">
              <w:rPr>
                <w:rFonts w:ascii="Times New Roman" w:eastAsia="TimesNewRomanPSMT" w:hAnsi="Times New Roman" w:cs="Times New Roman"/>
                <w:color w:val="0070C0"/>
                <w:sz w:val="18"/>
                <w:szCs w:val="20"/>
                <w:lang w:val="fr-FR"/>
              </w:rPr>
              <w:t xml:space="preserve"> </w:t>
            </w:r>
            <w:r w:rsidRPr="006D4073">
              <w:rPr>
                <w:rFonts w:ascii="Times New Roman" w:eastAsia="TimesNewRomanPSMT" w:hAnsi="Times New Roman" w:cs="Times New Roman"/>
                <w:color w:val="0070C0"/>
                <w:sz w:val="18"/>
                <w:szCs w:val="20"/>
                <w:lang w:val="fr-FR"/>
              </w:rPr>
              <w:t>2014;</w:t>
            </w:r>
            <w:r w:rsidR="007645CD" w:rsidRPr="006D4073">
              <w:rPr>
                <w:rFonts w:ascii="Times New Roman" w:eastAsia="TimesNewRomanPSMT" w:hAnsi="Times New Roman" w:cs="Times New Roman"/>
                <w:color w:val="0070C0"/>
                <w:sz w:val="18"/>
                <w:szCs w:val="20"/>
                <w:lang w:val="fr-FR"/>
              </w:rPr>
              <w:t xml:space="preserve"> </w:t>
            </w:r>
            <w:proofErr w:type="spellStart"/>
            <w:r w:rsidRPr="006D4073">
              <w:rPr>
                <w:rFonts w:ascii="Times New Roman" w:hAnsi="Times New Roman" w:cs="Times New Roman"/>
                <w:color w:val="0070C0"/>
                <w:sz w:val="18"/>
                <w:szCs w:val="20"/>
                <w:lang w:val="fr-FR"/>
              </w:rPr>
              <w:t>Koonmee</w:t>
            </w:r>
            <w:proofErr w:type="spellEnd"/>
            <w:r w:rsidRPr="006D4073">
              <w:rPr>
                <w:rFonts w:ascii="Times New Roman" w:hAnsi="Times New Roman" w:cs="Times New Roman"/>
                <w:color w:val="0070C0"/>
                <w:sz w:val="18"/>
                <w:szCs w:val="20"/>
                <w:lang w:val="fr-FR"/>
              </w:rPr>
              <w:t xml:space="preserve"> et al.</w:t>
            </w:r>
            <w:r w:rsidR="007E282B" w:rsidRPr="006D4073">
              <w:rPr>
                <w:rFonts w:ascii="Times New Roman" w:hAnsi="Times New Roman" w:cs="Times New Roman"/>
                <w:color w:val="0070C0"/>
                <w:sz w:val="18"/>
                <w:szCs w:val="20"/>
                <w:lang w:val="fr-FR"/>
              </w:rPr>
              <w:t xml:space="preserve"> </w:t>
            </w:r>
            <w:r w:rsidRPr="006D4073">
              <w:rPr>
                <w:rFonts w:ascii="Times New Roman" w:hAnsi="Times New Roman" w:cs="Times New Roman"/>
                <w:color w:val="0070C0"/>
                <w:sz w:val="18"/>
                <w:szCs w:val="20"/>
                <w:lang w:val="fr-FR"/>
              </w:rPr>
              <w:t>2010</w:t>
            </w:r>
            <w:r w:rsidR="0060699A" w:rsidRPr="006D4073">
              <w:rPr>
                <w:rFonts w:ascii="Times New Roman" w:hAnsi="Times New Roman" w:cs="Times New Roman"/>
                <w:color w:val="0070C0"/>
                <w:sz w:val="18"/>
                <w:szCs w:val="20"/>
                <w:lang w:val="fr-FR"/>
              </w:rPr>
              <w:t xml:space="preserve"> ; </w:t>
            </w:r>
            <w:r w:rsidR="0060699A" w:rsidRPr="006D4073">
              <w:rPr>
                <w:rFonts w:ascii="Times New Roman" w:eastAsia="Times New Roman" w:hAnsi="Times New Roman" w:cs="Times New Roman"/>
                <w:color w:val="0070C0"/>
                <w:sz w:val="20"/>
                <w:szCs w:val="20"/>
              </w:rPr>
              <w:t>Yadav et al.</w:t>
            </w:r>
            <w:r w:rsidR="007E282B" w:rsidRPr="006D4073">
              <w:rPr>
                <w:rFonts w:ascii="Times New Roman" w:eastAsia="Times New Roman" w:hAnsi="Times New Roman" w:cs="Times New Roman"/>
                <w:color w:val="0070C0"/>
                <w:sz w:val="20"/>
                <w:szCs w:val="20"/>
              </w:rPr>
              <w:t xml:space="preserve"> </w:t>
            </w:r>
            <w:r w:rsidR="0060699A" w:rsidRPr="006D4073">
              <w:rPr>
                <w:rFonts w:ascii="Times New Roman" w:eastAsia="Times New Roman" w:hAnsi="Times New Roman" w:cs="Times New Roman"/>
                <w:color w:val="0070C0"/>
                <w:sz w:val="20"/>
                <w:szCs w:val="20"/>
              </w:rPr>
              <w:t>2019</w:t>
            </w:r>
            <w:r w:rsidRPr="006D4073">
              <w:rPr>
                <w:rFonts w:ascii="Times New Roman" w:hAnsi="Times New Roman" w:cs="Times New Roman"/>
                <w:color w:val="0070C0"/>
                <w:sz w:val="18"/>
                <w:szCs w:val="20"/>
                <w:lang w:val="fr-FR"/>
              </w:rPr>
              <w:t>)</w:t>
            </w:r>
          </w:p>
        </w:tc>
      </w:tr>
    </w:tbl>
    <w:p w14:paraId="4E03FA2B" w14:textId="1FB07C61" w:rsidR="00DF609F" w:rsidRDefault="00DF609F" w:rsidP="006B710E">
      <w:pPr>
        <w:spacing w:after="0"/>
        <w:ind w:left="990"/>
        <w:jc w:val="center"/>
        <w:rPr>
          <w:rFonts w:ascii="Times New Roman" w:hAnsi="Times New Roman" w:cs="Times New Roman"/>
          <w:b/>
          <w:sz w:val="20"/>
          <w:szCs w:val="20"/>
          <w:lang w:val="fr-FR"/>
        </w:rPr>
      </w:pPr>
    </w:p>
    <w:p w14:paraId="50A057EC" w14:textId="77777777" w:rsidR="00695158" w:rsidRDefault="00695158" w:rsidP="006B710E">
      <w:pPr>
        <w:spacing w:after="0"/>
        <w:ind w:left="990"/>
        <w:jc w:val="center"/>
        <w:rPr>
          <w:rFonts w:ascii="Times New Roman" w:hAnsi="Times New Roman" w:cs="Times New Roman"/>
          <w:b/>
          <w:sz w:val="20"/>
          <w:szCs w:val="20"/>
          <w:lang w:val="fr-FR"/>
        </w:rPr>
      </w:pPr>
    </w:p>
    <w:p w14:paraId="472FFCCC" w14:textId="77777777" w:rsidR="008A02CC" w:rsidRPr="00F66C43" w:rsidRDefault="008A02CC" w:rsidP="006B710E">
      <w:pPr>
        <w:spacing w:after="0"/>
        <w:ind w:left="990"/>
        <w:jc w:val="center"/>
        <w:rPr>
          <w:rFonts w:ascii="Times New Roman" w:hAnsi="Times New Roman" w:cs="Times New Roman"/>
          <w:b/>
          <w:sz w:val="20"/>
          <w:szCs w:val="20"/>
          <w:lang w:val="fr-FR"/>
        </w:rPr>
      </w:pPr>
    </w:p>
    <w:p w14:paraId="09A123D5" w14:textId="77777777" w:rsidR="00FA0C86" w:rsidRPr="00BA33D6" w:rsidRDefault="004C4599" w:rsidP="004C4599">
      <w:pPr>
        <w:jc w:val="both"/>
        <w:rPr>
          <w:rFonts w:ascii="Times New Roman" w:hAnsi="Times New Roman" w:cs="Times New Roman"/>
          <w:b/>
          <w:sz w:val="20"/>
          <w:szCs w:val="20"/>
          <w:lang w:val="en-IN"/>
        </w:rPr>
      </w:pPr>
      <w:r w:rsidRPr="00BA33D6">
        <w:rPr>
          <w:rFonts w:ascii="Times New Roman" w:hAnsi="Times New Roman" w:cs="Times New Roman"/>
          <w:b/>
          <w:sz w:val="20"/>
          <w:szCs w:val="20"/>
          <w:lang w:val="en-IN"/>
        </w:rPr>
        <w:lastRenderedPageBreak/>
        <w:t>3.</w:t>
      </w:r>
      <w:r w:rsidRPr="00BA33D6">
        <w:rPr>
          <w:rFonts w:ascii="Times New Roman" w:hAnsi="Times New Roman" w:cs="Times New Roman"/>
          <w:b/>
          <w:sz w:val="20"/>
          <w:szCs w:val="20"/>
          <w:lang w:val="en-IN"/>
        </w:rPr>
        <w:tab/>
      </w:r>
      <w:r w:rsidR="00FA0C86" w:rsidRPr="00BA33D6">
        <w:rPr>
          <w:rFonts w:ascii="Times New Roman" w:hAnsi="Times New Roman" w:cs="Times New Roman"/>
          <w:b/>
          <w:szCs w:val="20"/>
          <w:lang w:val="en-IN"/>
        </w:rPr>
        <w:t>Materials and Methods</w:t>
      </w:r>
    </w:p>
    <w:p w14:paraId="05E85E8D" w14:textId="4C5C1501" w:rsidR="00B62603" w:rsidRDefault="008A02CC" w:rsidP="002322D2">
      <w:pPr>
        <w:autoSpaceDE w:val="0"/>
        <w:autoSpaceDN w:val="0"/>
        <w:adjustRightInd w:val="0"/>
        <w:spacing w:after="0" w:line="360" w:lineRule="auto"/>
        <w:jc w:val="both"/>
        <w:rPr>
          <w:rFonts w:ascii="Times New Roman" w:hAnsi="Times New Roman" w:cs="Times New Roman"/>
          <w:sz w:val="20"/>
          <w:szCs w:val="20"/>
          <w:lang w:val="en-IN"/>
        </w:rPr>
      </w:pPr>
      <w:r>
        <w:rPr>
          <w:rFonts w:ascii="Times New Roman" w:hAnsi="Times New Roman" w:cs="Times New Roman"/>
          <w:noProof/>
          <w:sz w:val="20"/>
          <w:szCs w:val="20"/>
          <w:lang w:val="en-IN" w:eastAsia="en-IN"/>
        </w:rPr>
        <mc:AlternateContent>
          <mc:Choice Requires="wpg">
            <w:drawing>
              <wp:anchor distT="0" distB="0" distL="114300" distR="114300" simplePos="0" relativeHeight="251670528" behindDoc="0" locked="0" layoutInCell="1" allowOverlap="1" wp14:anchorId="640D2934" wp14:editId="04ABB7F6">
                <wp:simplePos x="0" y="0"/>
                <wp:positionH relativeFrom="margin">
                  <wp:posOffset>-76200</wp:posOffset>
                </wp:positionH>
                <wp:positionV relativeFrom="paragraph">
                  <wp:posOffset>2432685</wp:posOffset>
                </wp:positionV>
                <wp:extent cx="5991225" cy="5267325"/>
                <wp:effectExtent l="0" t="0" r="28575" b="2857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225" cy="5267325"/>
                          <a:chOff x="0" y="0"/>
                          <a:chExt cx="5991225" cy="5267325"/>
                        </a:xfrm>
                      </wpg:grpSpPr>
                      <wps:wsp>
                        <wps:cNvPr id="160" name="Straight Arrow Connector 160"/>
                        <wps:cNvCnPr/>
                        <wps:spPr>
                          <a:xfrm>
                            <a:off x="3562350" y="1524000"/>
                            <a:ext cx="5715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 name="Straight Arrow Connector 161"/>
                        <wps:cNvCnPr/>
                        <wps:spPr>
                          <a:xfrm flipH="1">
                            <a:off x="1504950" y="1533525"/>
                            <a:ext cx="6096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2" name="Group 162"/>
                        <wpg:cNvGrpSpPr/>
                        <wpg:grpSpPr>
                          <a:xfrm>
                            <a:off x="0" y="0"/>
                            <a:ext cx="5991225" cy="5267325"/>
                            <a:chOff x="0" y="0"/>
                            <a:chExt cx="5991225" cy="5267325"/>
                          </a:xfrm>
                        </wpg:grpSpPr>
                        <wps:wsp>
                          <wps:cNvPr id="169" name="Straight Arrow Connector 169"/>
                          <wps:cNvCnPr/>
                          <wps:spPr>
                            <a:xfrm>
                              <a:off x="2828925" y="1076325"/>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170" name="Straight Arrow Connector 170"/>
                          <wps:cNvCnPr/>
                          <wps:spPr>
                            <a:xfrm>
                              <a:off x="2857500" y="1790700"/>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171" name="Text Box 171"/>
                          <wps:cNvSpPr txBox="1"/>
                          <wps:spPr>
                            <a:xfrm>
                              <a:off x="4191000" y="4829175"/>
                              <a:ext cx="1304925" cy="323850"/>
                            </a:xfrm>
                            <a:prstGeom prst="rect">
                              <a:avLst/>
                            </a:prstGeom>
                            <a:noFill/>
                            <a:ln w="3175" cap="flat" cmpd="sng" algn="ctr">
                              <a:noFill/>
                              <a:prstDash val="solid"/>
                              <a:miter lim="800000"/>
                            </a:ln>
                            <a:effectLst/>
                          </wps:spPr>
                          <wps:txbx>
                            <w:txbxContent>
                              <w:p w14:paraId="72EDF0E6"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lang w:val="en-IN"/>
                                  </w:rPr>
                                </w:pPr>
                                <w:r w:rsidRPr="009A35E8">
                                  <w:rPr>
                                    <w:rFonts w:ascii="Times New Roman" w:hAnsi="Times New Roman" w:cs="Times New Roman"/>
                                    <w:color w:val="000000" w:themeColor="text1"/>
                                    <w:sz w:val="18"/>
                                    <w:szCs w:val="18"/>
                                    <w:lang w:val="en-IN"/>
                                  </w:rPr>
                                  <w:t>Check for inconsistency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72" name="Group 172"/>
                          <wpg:cNvGrpSpPr/>
                          <wpg:grpSpPr>
                            <a:xfrm>
                              <a:off x="0" y="0"/>
                              <a:ext cx="5991225" cy="5267325"/>
                              <a:chOff x="0" y="0"/>
                              <a:chExt cx="5991225" cy="5267325"/>
                            </a:xfrm>
                          </wpg:grpSpPr>
                          <wpg:grpSp>
                            <wpg:cNvPr id="173" name="Group 173"/>
                            <wpg:cNvGrpSpPr/>
                            <wpg:grpSpPr>
                              <a:xfrm>
                                <a:off x="0" y="0"/>
                                <a:ext cx="5972175" cy="5267325"/>
                                <a:chOff x="0" y="0"/>
                                <a:chExt cx="5972175" cy="5267325"/>
                              </a:xfrm>
                            </wpg:grpSpPr>
                            <wps:wsp>
                              <wps:cNvPr id="174" name="Straight Arrow Connector 174"/>
                              <wps:cNvCnPr/>
                              <wps:spPr>
                                <a:xfrm flipH="1">
                                  <a:off x="3514725" y="4953000"/>
                                  <a:ext cx="552450" cy="952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 name="Text Box 175"/>
                              <wps:cNvSpPr txBox="1"/>
                              <wps:spPr>
                                <a:xfrm>
                                  <a:off x="3667125" y="4876800"/>
                                  <a:ext cx="295275" cy="171450"/>
                                </a:xfrm>
                                <a:prstGeom prst="rect">
                                  <a:avLst/>
                                </a:prstGeom>
                                <a:solidFill>
                                  <a:sysClr val="window" lastClr="FFFFFF"/>
                                </a:solidFill>
                                <a:ln w="3175" cap="flat" cmpd="sng" algn="ctr">
                                  <a:solidFill>
                                    <a:schemeClr val="tx1"/>
                                  </a:solidFill>
                                  <a:prstDash val="solid"/>
                                  <a:miter lim="800000"/>
                                </a:ln>
                                <a:effectLst/>
                              </wps:spPr>
                              <wps:txbx>
                                <w:txbxContent>
                                  <w:p w14:paraId="7C0E2680"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6" name="Straight Arrow Connector 176"/>
                              <wps:cNvCnPr/>
                              <wps:spPr>
                                <a:xfrm>
                                  <a:off x="771525" y="4257675"/>
                                  <a:ext cx="0" cy="209550"/>
                                </a:xfrm>
                                <a:prstGeom prst="straightConnector1">
                                  <a:avLst/>
                                </a:prstGeom>
                                <a:noFill/>
                                <a:ln w="3175" cap="flat" cmpd="sng" algn="ctr">
                                  <a:solidFill>
                                    <a:sysClr val="windowText" lastClr="000000"/>
                                  </a:solidFill>
                                  <a:prstDash val="solid"/>
                                  <a:miter lim="800000"/>
                                  <a:tailEnd type="triangle"/>
                                </a:ln>
                                <a:effectLst/>
                              </wps:spPr>
                              <wps:bodyPr/>
                            </wps:wsp>
                            <wpg:grpSp>
                              <wpg:cNvPr id="177" name="Group 177"/>
                              <wpg:cNvGrpSpPr/>
                              <wpg:grpSpPr>
                                <a:xfrm>
                                  <a:off x="0" y="0"/>
                                  <a:ext cx="5972175" cy="5267325"/>
                                  <a:chOff x="0" y="0"/>
                                  <a:chExt cx="5972175" cy="5267325"/>
                                </a:xfrm>
                              </wpg:grpSpPr>
                              <wps:wsp>
                                <wps:cNvPr id="178" name="Text Box 178"/>
                                <wps:cNvSpPr txBox="1"/>
                                <wps:spPr>
                                  <a:xfrm>
                                    <a:off x="2095500" y="0"/>
                                    <a:ext cx="1419225" cy="4572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CFF17EE" w14:textId="44DF308D"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Identify list of SDs affecting SSCM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9" name="Text Box 179"/>
                                <wps:cNvSpPr txBox="1"/>
                                <wps:spPr>
                                  <a:xfrm>
                                    <a:off x="2105025" y="1276350"/>
                                    <a:ext cx="1447800" cy="5048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39F5BBF"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Frame a structural self-interaction matrix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 name="Text Box 180"/>
                                <wps:cNvSpPr txBox="1"/>
                                <wps:spPr>
                                  <a:xfrm>
                                    <a:off x="2095500" y="638175"/>
                                    <a:ext cx="1428750" cy="4381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5CB7AD6" w14:textId="0039CFA2"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 xml:space="preserve">Institute the appropriate relationship among these SDs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1" name="Text Box 181"/>
                                <wps:cNvSpPr txBox="1"/>
                                <wps:spPr>
                                  <a:xfrm>
                                    <a:off x="2143125" y="1981200"/>
                                    <a:ext cx="1438275" cy="52387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FE0BDAD" w14:textId="71914E7B"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Partition the SDs into four cluster employing MICMAC analysis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2" name="Text Box 182"/>
                                <wps:cNvSpPr txBox="1"/>
                                <wps:spPr>
                                  <a:xfrm>
                                    <a:off x="4057650" y="0"/>
                                    <a:ext cx="1371600" cy="4000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BD5D031"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Literature review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 name="Text Box 183"/>
                                <wps:cNvSpPr txBox="1"/>
                                <wps:spPr>
                                  <a:xfrm>
                                    <a:off x="4086225" y="666750"/>
                                    <a:ext cx="1314450" cy="3619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74855B4"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Expert opinion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 name="Text Box 184"/>
                                <wps:cNvSpPr txBox="1"/>
                                <wps:spPr>
                                  <a:xfrm>
                                    <a:off x="4105275" y="1295400"/>
                                    <a:ext cx="1314450" cy="4000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EAF879F"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Construct a reachability matrix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 name="Text Box 185"/>
                                <wps:cNvSpPr txBox="1"/>
                                <wps:spPr>
                                  <a:xfrm>
                                    <a:off x="4105275" y="1943100"/>
                                    <a:ext cx="1314450" cy="4667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127D78B"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Partition the reachability matrix into different levels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 name="Text Box 186"/>
                                <wps:cNvSpPr txBox="1"/>
                                <wps:spPr>
                                  <a:xfrm>
                                    <a:off x="4124325" y="2657475"/>
                                    <a:ext cx="1304925" cy="3429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B13E023"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Develop an initial diagram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7" name="Text Box 187"/>
                                <wps:cNvSpPr txBox="1"/>
                                <wps:spPr>
                                  <a:xfrm>
                                    <a:off x="4133850" y="3267075"/>
                                    <a:ext cx="1314450" cy="33337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1143C2D"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Remove transitivity from diagraph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 name="Text Box 188"/>
                                <wps:cNvSpPr txBox="1"/>
                                <wps:spPr>
                                  <a:xfrm>
                                    <a:off x="4143375" y="3848100"/>
                                    <a:ext cx="1304925" cy="4286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9B1976D"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Replace criteria nodes with relationship statement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9" name="Text Box 189"/>
                                <wps:cNvSpPr txBox="1"/>
                                <wps:spPr>
                                  <a:xfrm>
                                    <a:off x="0" y="666750"/>
                                    <a:ext cx="1447800" cy="3619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9B67237" w14:textId="5D9F5636"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Judgement of the experts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 name="Text Box 190"/>
                                <wps:cNvSpPr txBox="1"/>
                                <wps:spPr>
                                  <a:xfrm>
                                    <a:off x="19050" y="2762250"/>
                                    <a:ext cx="1476375" cy="33337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47DDD64"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Derive normalized direct-relation matrix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 name="Text Box 191"/>
                                <wps:cNvSpPr txBox="1"/>
                                <wps:spPr>
                                  <a:xfrm>
                                    <a:off x="9525" y="1285875"/>
                                    <a:ext cx="1476375" cy="5715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C2903B5" w14:textId="44BB44D0"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Determine intensity of identified inter-dependencies between SDs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2" name="Text Box 192"/>
                                <wps:cNvSpPr txBox="1"/>
                                <wps:spPr>
                                  <a:xfrm>
                                    <a:off x="9525" y="2085975"/>
                                    <a:ext cx="1485900" cy="4572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71DB380" w14:textId="6203DD3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Form direct-relation matrix within SDs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 name="Text Box 193"/>
                                <wps:cNvSpPr txBox="1"/>
                                <wps:spPr>
                                  <a:xfrm>
                                    <a:off x="19050" y="3333750"/>
                                    <a:ext cx="1466850" cy="3524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07A9DF1"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Obtain total-influence matrix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4" name="Text Box 194"/>
                                <wps:cNvSpPr txBox="1"/>
                                <wps:spPr>
                                  <a:xfrm>
                                    <a:off x="2200275" y="4714875"/>
                                    <a:ext cx="1323975" cy="48577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AA98366"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Develop final diagram with influence power and clusters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 name="Straight Arrow Connector 195"/>
                                <wps:cNvCnPr/>
                                <wps:spPr>
                                  <a:xfrm flipH="1">
                                    <a:off x="3486150" y="219075"/>
                                    <a:ext cx="581025"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 name="Straight Arrow Connector 196"/>
                                <wps:cNvCnPr/>
                                <wps:spPr>
                                  <a:xfrm flipH="1" flipV="1">
                                    <a:off x="3514725" y="276225"/>
                                    <a:ext cx="962025" cy="4095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 name="Straight Arrow Connector 197"/>
                                <wps:cNvCnPr/>
                                <wps:spPr>
                                  <a:xfrm flipH="1">
                                    <a:off x="3495675" y="876300"/>
                                    <a:ext cx="581025" cy="0"/>
                                  </a:xfrm>
                                  <a:prstGeom prst="straightConnector1">
                                    <a:avLst/>
                                  </a:prstGeom>
                                  <a:noFill/>
                                  <a:ln w="3175" cap="flat" cmpd="sng" algn="ctr">
                                    <a:solidFill>
                                      <a:sysClr val="windowText" lastClr="000000"/>
                                    </a:solidFill>
                                    <a:prstDash val="solid"/>
                                    <a:miter lim="800000"/>
                                    <a:tailEnd type="triangle"/>
                                  </a:ln>
                                  <a:effectLst/>
                                </wps:spPr>
                                <wps:bodyPr/>
                              </wps:wsp>
                              <wps:wsp>
                                <wps:cNvPr id="198" name="Straight Arrow Connector 198"/>
                                <wps:cNvCnPr/>
                                <wps:spPr>
                                  <a:xfrm>
                                    <a:off x="2800350" y="457200"/>
                                    <a:ext cx="0" cy="20955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9" name="Straight Arrow Connector 199"/>
                                <wps:cNvCnPr/>
                                <wps:spPr>
                                  <a:xfrm>
                                    <a:off x="733425" y="1057275"/>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00" name="Straight Arrow Connector 200"/>
                                <wps:cNvCnPr/>
                                <wps:spPr>
                                  <a:xfrm>
                                    <a:off x="752475" y="1866900"/>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01" name="Straight Arrow Connector 201"/>
                                <wps:cNvCnPr/>
                                <wps:spPr>
                                  <a:xfrm>
                                    <a:off x="762000" y="2543175"/>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02" name="Straight Arrow Connector 202"/>
                                <wps:cNvCnPr/>
                                <wps:spPr>
                                  <a:xfrm>
                                    <a:off x="762000" y="3095625"/>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03" name="Straight Arrow Connector 203"/>
                                <wps:cNvCnPr/>
                                <wps:spPr>
                                  <a:xfrm>
                                    <a:off x="4781550" y="1695450"/>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04" name="Straight Arrow Connector 204"/>
                                <wps:cNvCnPr/>
                                <wps:spPr>
                                  <a:xfrm>
                                    <a:off x="4791075" y="2409825"/>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05" name="Straight Arrow Connector 205"/>
                                <wps:cNvCnPr/>
                                <wps:spPr>
                                  <a:xfrm>
                                    <a:off x="4781550" y="3009900"/>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06" name="Straight Arrow Connector 206"/>
                                <wps:cNvCnPr/>
                                <wps:spPr>
                                  <a:xfrm>
                                    <a:off x="4800600" y="3619500"/>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07" name="Flowchart: Decision 207"/>
                                <wps:cNvSpPr/>
                                <wps:spPr>
                                  <a:xfrm>
                                    <a:off x="4029075" y="4629150"/>
                                    <a:ext cx="1609725" cy="638175"/>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Straight Connector 208"/>
                                <wps:cNvCnPr/>
                                <wps:spPr>
                                  <a:xfrm flipH="1">
                                    <a:off x="5962650" y="828675"/>
                                    <a:ext cx="9525" cy="41243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 name="Text Box 209"/>
                                <wps:cNvSpPr txBox="1"/>
                                <wps:spPr>
                                  <a:xfrm>
                                    <a:off x="28575" y="3905250"/>
                                    <a:ext cx="1466850" cy="3524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E8B0E2D"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Obtain total-relation matrix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 name="Straight Arrow Connector 210"/>
                                <wps:cNvCnPr/>
                                <wps:spPr>
                                  <a:xfrm>
                                    <a:off x="771525" y="3686175"/>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11" name="Straight Arrow Connector 211"/>
                                <wps:cNvCnPr/>
                                <wps:spPr>
                                  <a:xfrm>
                                    <a:off x="2867025" y="2524125"/>
                                    <a:ext cx="0" cy="215265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2" name="Straight Arrow Connector 212"/>
                                <wps:cNvCnPr/>
                                <wps:spPr>
                                  <a:xfrm flipH="1" flipV="1">
                                    <a:off x="5619750" y="4953000"/>
                                    <a:ext cx="352425" cy="952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 name="Straight Arrow Connector 213"/>
                                <wps:cNvCnPr/>
                                <wps:spPr>
                                  <a:xfrm flipH="1">
                                    <a:off x="5391150" y="838200"/>
                                    <a:ext cx="576000" cy="952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4" name="Straight Arrow Connector 214"/>
                                <wps:cNvCnPr/>
                                <wps:spPr>
                                  <a:xfrm>
                                    <a:off x="4829175" y="4276725"/>
                                    <a:ext cx="0" cy="209550"/>
                                  </a:xfrm>
                                  <a:prstGeom prst="straightConnector1">
                                    <a:avLst/>
                                  </a:prstGeom>
                                  <a:noFill/>
                                  <a:ln w="3175" cap="flat" cmpd="sng" algn="ctr">
                                    <a:solidFill>
                                      <a:sysClr val="windowText" lastClr="000000"/>
                                    </a:solidFill>
                                    <a:prstDash val="solid"/>
                                    <a:miter lim="800000"/>
                                    <a:tailEnd type="triangle"/>
                                  </a:ln>
                                  <a:effectLst/>
                                </wps:spPr>
                                <wps:bodyPr/>
                              </wps:wsp>
                              <wps:wsp>
                                <wps:cNvPr id="215" name="Straight Connector 215"/>
                                <wps:cNvCnPr/>
                                <wps:spPr>
                                  <a:xfrm>
                                    <a:off x="762000" y="4467225"/>
                                    <a:ext cx="4086225" cy="95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16" name="Text Box 216"/>
                            <wps:cNvSpPr txBox="1"/>
                            <wps:spPr>
                              <a:xfrm>
                                <a:off x="5762625" y="2590800"/>
                                <a:ext cx="228600" cy="17145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A6EFBA" w14:textId="77777777" w:rsidR="00132885" w:rsidRPr="009A35E8" w:rsidRDefault="00132885" w:rsidP="00FC6D79">
                                  <w:pPr>
                                    <w:spacing w:after="0" w:line="240" w:lineRule="auto"/>
                                  </w:pPr>
                                  <w:r w:rsidRPr="009A35E8">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640D2934" id="Group 159" o:spid="_x0000_s1093" style="position:absolute;left:0;text-align:left;margin-left:-6pt;margin-top:191.55pt;width:471.75pt;height:414.75pt;z-index:251670528;mso-position-horizontal-relative:margin" coordsize="59912,5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">
                <v:shape id="Straight Arrow Connector 160" o:spid="_x0000_s1094" type="#_x0000_t32" style="position:absolute;left:35623;top:15240;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" strokecolor="black [3213]" strokeweight=".25pt">
                  <v:stroke endarrow="block"/>
                </v:shape>
                <v:shape id="Straight Arrow Connector 161" o:spid="_x0000_s1095" type="#_x0000_t32" style="position:absolute;left:15049;top:15335;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" strokecolor="black [3213]" strokeweight=".25pt">
                  <v:stroke endarrow="block"/>
                </v:shape>
                <v:group id="Group 162" o:spid="_x0000_s1096" style="position:absolute;width:59912;height:52673" coordsize="59912,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Straight Arrow Connector 169" o:spid="_x0000_s1097" type="#_x0000_t32" style="position:absolute;left:28289;top:10763;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" strokecolor="windowText" strokeweight=".25pt">
                    <v:stroke endarrow="block" joinstyle="miter"/>
                  </v:shape>
                  <v:shape id="Straight Arrow Connector 170" o:spid="_x0000_s1098" type="#_x0000_t32" style="position:absolute;left:28575;top:17907;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" strokecolor="windowText" strokeweight=".25pt">
                    <v:stroke endarrow="block" joinstyle="miter"/>
                  </v:shape>
                  <v:shape id="Text Box 171" o:spid="_x0000_s1099" type="#_x0000_t202" style="position:absolute;left:41910;top:48291;width:1304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" filled="f" stroked="f" strokeweight=".25pt">
                    <v:textbox inset="0,0,0,0">
                      <w:txbxContent>
                        <w:p w14:paraId="72EDF0E6"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lang w:val="en-IN"/>
                            </w:rPr>
                          </w:pPr>
                          <w:r w:rsidRPr="009A35E8">
                            <w:rPr>
                              <w:rFonts w:ascii="Times New Roman" w:hAnsi="Times New Roman" w:cs="Times New Roman"/>
                              <w:color w:val="000000" w:themeColor="text1"/>
                              <w:sz w:val="18"/>
                              <w:szCs w:val="18"/>
                              <w:lang w:val="en-IN"/>
                            </w:rPr>
                            <w:t>Check for inconsistency</w:t>
                          </w:r>
                        </w:p>
                      </w:txbxContent>
                    </v:textbox>
                  </v:shape>
                  <v:group id="Group 172" o:spid="_x0000_s1100" style="position:absolute;width:59912;height:52673" coordsize="59912,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group id="Group 173" o:spid="_x0000_s1101" style="position:absolute;width:59721;height:52673" coordsize="59721,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Straight Arrow Connector 174" o:spid="_x0000_s1102" type="#_x0000_t32" style="position:absolute;left:35147;top:49530;width:5524;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" strokecolor="black [3213]" strokeweight=".25pt">
                        <v:stroke endarrow="block"/>
                      </v:shape>
                      <v:shape id="Text Box 175" o:spid="_x0000_s1103" type="#_x0000_t202" style="position:absolute;left:36671;top:48768;width:2953;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" fillcolor="window" strokecolor="black [3213]" strokeweight=".25pt">
                        <v:textbox inset="0,0,0,0">
                          <w:txbxContent>
                            <w:p w14:paraId="7C0E2680"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No</w:t>
                              </w:r>
                            </w:p>
                          </w:txbxContent>
                        </v:textbox>
                      </v:shape>
                      <v:shape id="Straight Arrow Connector 176" o:spid="_x0000_s1104" type="#_x0000_t32" style="position:absolute;left:7715;top:42576;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" strokecolor="windowText" strokeweight=".25pt">
                        <v:stroke endarrow="block" joinstyle="miter"/>
                      </v:shape>
                      <v:group id="Group 177" o:spid="_x0000_s1105" style="position:absolute;width:59721;height:52673" coordsize="59721,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Text Box 178" o:spid="_x0000_s1106" type="#_x0000_t202" style="position:absolute;left:20955;width:1419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" fillcolor="white [3201]" strokecolor="black [3200]" strokeweight=".25pt">
                          <v:textbox inset="0,0,0,0">
                            <w:txbxContent>
                              <w:p w14:paraId="6CFF17EE" w14:textId="44DF308D"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Identify list of SDs affecting SSCM</w:t>
                                </w:r>
                              </w:p>
                            </w:txbxContent>
                          </v:textbox>
                        </v:shape>
                        <v:shape id="Text Box 179" o:spid="_x0000_s1107" type="#_x0000_t202" style="position:absolute;left:21050;top:12763;width:14478;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" fillcolor="window" strokecolor="windowText" strokeweight=".25pt">
                          <v:textbox inset="0,0,0,0">
                            <w:txbxContent>
                              <w:p w14:paraId="439F5BBF"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Frame a structural self-interaction matrix</w:t>
                                </w:r>
                              </w:p>
                            </w:txbxContent>
                          </v:textbox>
                        </v:shape>
                        <v:shape id="Text Box 180" o:spid="_x0000_s1108" type="#_x0000_t202" style="position:absolute;left:20955;top:6381;width:14287;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" fillcolor="window" strokecolor="windowText" strokeweight=".25pt">
                          <v:textbox inset="0,0,0,0">
                            <w:txbxContent>
                              <w:p w14:paraId="45CB7AD6" w14:textId="0039CFA2"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 xml:space="preserve">Institute the appropriate relationship among these SDs </w:t>
                                </w:r>
                              </w:p>
                            </w:txbxContent>
                          </v:textbox>
                        </v:shape>
                        <v:shape id="Text Box 181" o:spid="_x0000_s1109" type="#_x0000_t202" style="position:absolute;left:21431;top:19812;width:14383;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" fillcolor="window" strokecolor="windowText" strokeweight=".25pt">
                          <v:textbox inset="0,0,0,0">
                            <w:txbxContent>
                              <w:p w14:paraId="2FE0BDAD" w14:textId="71914E7B"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Partition the SDs into four cluster employing MICMAC analysis</w:t>
                                </w:r>
                              </w:p>
                            </w:txbxContent>
                          </v:textbox>
                        </v:shape>
                        <v:shape id="Text Box 182" o:spid="_x0000_s1110" type="#_x0000_t202" style="position:absolute;left:40576;width:1371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" fillcolor="window" strokecolor="windowText" strokeweight=".25pt">
                          <v:textbox inset="0,0,0,0">
                            <w:txbxContent>
                              <w:p w14:paraId="3BD5D031"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Literature review</w:t>
                                </w:r>
                              </w:p>
                            </w:txbxContent>
                          </v:textbox>
                        </v:shape>
                        <v:shape id="Text Box 183" o:spid="_x0000_s1111" type="#_x0000_t202" style="position:absolute;left:40862;top:6667;width:1314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" fillcolor="window" strokecolor="windowText" strokeweight=".25pt">
                          <v:textbox inset="0,0,0,0">
                            <w:txbxContent>
                              <w:p w14:paraId="774855B4"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Expert opinion</w:t>
                                </w:r>
                              </w:p>
                            </w:txbxContent>
                          </v:textbox>
                        </v:shape>
                        <v:shape id="Text Box 184" o:spid="_x0000_s1112" type="#_x0000_t202" style="position:absolute;left:41052;top:12954;width:13145;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" fillcolor="window" strokecolor="windowText" strokeweight=".25pt">
                          <v:textbox inset="0,0,0,0">
                            <w:txbxContent>
                              <w:p w14:paraId="5EAF879F"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Construct a reachability matrix</w:t>
                                </w:r>
                              </w:p>
                            </w:txbxContent>
                          </v:textbox>
                        </v:shape>
                        <v:shape id="Text Box 185" o:spid="_x0000_s1113" type="#_x0000_t202" style="position:absolute;left:41052;top:19431;width:1314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" fillcolor="window" strokecolor="windowText" strokeweight=".25pt">
                          <v:textbox inset="0,0,0,0">
                            <w:txbxContent>
                              <w:p w14:paraId="1127D78B"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Partition the reachability matrix into different levels</w:t>
                                </w:r>
                              </w:p>
                            </w:txbxContent>
                          </v:textbox>
                        </v:shape>
                        <v:shape id="Text Box 186" o:spid="_x0000_s1114" type="#_x0000_t202" style="position:absolute;left:41243;top:26574;width:1304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" fillcolor="window" strokecolor="windowText" strokeweight=".25pt">
                          <v:textbox inset="0,0,0,0">
                            <w:txbxContent>
                              <w:p w14:paraId="3B13E023"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Develop an initial diagram</w:t>
                                </w:r>
                              </w:p>
                            </w:txbxContent>
                          </v:textbox>
                        </v:shape>
                        <v:shape id="Text Box 187" o:spid="_x0000_s1115" type="#_x0000_t202" style="position:absolute;left:41338;top:32670;width:1314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" fillcolor="window" strokecolor="windowText" strokeweight=".25pt">
                          <v:textbox inset="0,0,0,0">
                            <w:txbxContent>
                              <w:p w14:paraId="51143C2D"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Remove transitivity from diagraph</w:t>
                                </w:r>
                              </w:p>
                            </w:txbxContent>
                          </v:textbox>
                        </v:shape>
                        <v:shape id="Text Box 188" o:spid="_x0000_s1116" type="#_x0000_t202" style="position:absolute;left:41433;top:38481;width:1305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" fillcolor="window" strokecolor="windowText" strokeweight=".25pt">
                          <v:textbox inset="0,0,0,0">
                            <w:txbxContent>
                              <w:p w14:paraId="39B1976D"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Replace criteria nodes with relationship statement</w:t>
                                </w:r>
                              </w:p>
                            </w:txbxContent>
                          </v:textbox>
                        </v:shape>
                        <v:shape id="Text Box 189" o:spid="_x0000_s1117" type="#_x0000_t202" style="position:absolute;top:6667;width:14478;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" fillcolor="window" strokecolor="windowText" strokeweight=".25pt">
                          <v:textbox inset="0,0,0,0">
                            <w:txbxContent>
                              <w:p w14:paraId="59B67237" w14:textId="5D9F5636"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Judgement of the experts</w:t>
                                </w:r>
                              </w:p>
                            </w:txbxContent>
                          </v:textbox>
                        </v:shape>
                        <v:shape id="Text Box 190" o:spid="_x0000_s1118" type="#_x0000_t202" style="position:absolute;left:190;top:27622;width:1476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" fillcolor="window" strokecolor="windowText" strokeweight=".25pt">
                          <v:textbox inset="0,0,0,0">
                            <w:txbxContent>
                              <w:p w14:paraId="447DDD64"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Derive normalized direct-relation matrix</w:t>
                                </w:r>
                              </w:p>
                            </w:txbxContent>
                          </v:textbox>
                        </v:shape>
                        <v:shape id="Text Box 191" o:spid="_x0000_s1119" type="#_x0000_t202" style="position:absolute;left:95;top:12858;width:1476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" fillcolor="window" strokecolor="windowText" strokeweight=".25pt">
                          <v:textbox inset="0,0,0,0">
                            <w:txbxContent>
                              <w:p w14:paraId="2C2903B5" w14:textId="44BB44D0"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Determine intensity of identified inter-dependencies between SDs</w:t>
                                </w:r>
                              </w:p>
                            </w:txbxContent>
                          </v:textbox>
                        </v:shape>
                        <v:shape id="Text Box 192" o:spid="_x0000_s1120" type="#_x0000_t202" style="position:absolute;left:95;top:20859;width:1485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" fillcolor="window" strokecolor="windowText" strokeweight=".25pt">
                          <v:textbox inset="0,0,0,0">
                            <w:txbxContent>
                              <w:p w14:paraId="171DB380" w14:textId="6203DD3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Form direct-relation matrix within SDs</w:t>
                                </w:r>
                              </w:p>
                            </w:txbxContent>
                          </v:textbox>
                        </v:shape>
                        <v:shape id="Text Box 193" o:spid="_x0000_s1121" type="#_x0000_t202" style="position:absolute;left:190;top:33337;width:1466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" fillcolor="window" strokecolor="windowText" strokeweight=".25pt">
                          <v:textbox inset="0,0,0,0">
                            <w:txbxContent>
                              <w:p w14:paraId="507A9DF1"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Obtain total-influence matrix</w:t>
                                </w:r>
                              </w:p>
                            </w:txbxContent>
                          </v:textbox>
                        </v:shape>
                        <v:shape id="Text Box 194" o:spid="_x0000_s1122" type="#_x0000_t202" style="position:absolute;left:22002;top:47148;width:1324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" fillcolor="window" strokecolor="windowText" strokeweight=".25pt">
                          <v:textbox inset="0,0,0,0">
                            <w:txbxContent>
                              <w:p w14:paraId="1AA98366"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Develop final diagram with influence power and clusters</w:t>
                                </w:r>
                              </w:p>
                            </w:txbxContent>
                          </v:textbox>
                        </v:shape>
                        <v:shape id="Straight Arrow Connector 195" o:spid="_x0000_s1123" type="#_x0000_t32" style="position:absolute;left:34861;top:2190;width:5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" strokecolor="black [3213]" strokeweight=".25pt">
                          <v:stroke endarrow="block"/>
                        </v:shape>
                        <v:shape id="Straight Arrow Connector 196" o:spid="_x0000_s1124" type="#_x0000_t32" style="position:absolute;left:35147;top:2762;width:9620;height:40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" strokecolor="black [3213]" strokeweight=".25pt">
                          <v:stroke endarrow="block"/>
                        </v:shape>
                        <v:shape id="Straight Arrow Connector 197" o:spid="_x0000_s1125" type="#_x0000_t32" style="position:absolute;left:34956;top:8763;width:58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" strokecolor="windowText" strokeweight=".25pt">
                          <v:stroke endarrow="block" joinstyle="miter"/>
                        </v:shape>
                        <v:shape id="Straight Arrow Connector 198" o:spid="_x0000_s1126" type="#_x0000_t32" style="position:absolute;left:28003;top:4572;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" strokecolor="black [3213]" strokeweight=".25pt">
                          <v:stroke endarrow="block"/>
                        </v:shape>
                        <v:shape id="Straight Arrow Connector 199" o:spid="_x0000_s1127" type="#_x0000_t32" style="position:absolute;left:7334;top:10572;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" strokecolor="windowText" strokeweight=".25pt">
                          <v:stroke endarrow="block" joinstyle="miter"/>
                        </v:shape>
                        <v:shape id="Straight Arrow Connector 200" o:spid="_x0000_s1128" type="#_x0000_t32" style="position:absolute;left:7524;top:18669;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" strokecolor="windowText" strokeweight=".25pt">
                          <v:stroke endarrow="block" joinstyle="miter"/>
                        </v:shape>
                        <v:shape id="Straight Arrow Connector 201" o:spid="_x0000_s1129" type="#_x0000_t32" style="position:absolute;left:7620;top:25431;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" strokecolor="windowText" strokeweight=".25pt">
                          <v:stroke endarrow="block" joinstyle="miter"/>
                        </v:shape>
                        <v:shape id="Straight Arrow Connector 202" o:spid="_x0000_s1130" type="#_x0000_t32" style="position:absolute;left:7620;top:30956;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" strokecolor="windowText" strokeweight=".25pt">
                          <v:stroke endarrow="block" joinstyle="miter"/>
                        </v:shape>
                        <v:shape id="Straight Arrow Connector 203" o:spid="_x0000_s1131" type="#_x0000_t32" style="position:absolute;left:47815;top:16954;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" strokecolor="windowText" strokeweight=".25pt">
                          <v:stroke endarrow="block" joinstyle="miter"/>
                        </v:shape>
                        <v:shape id="Straight Arrow Connector 204" o:spid="_x0000_s1132" type="#_x0000_t32" style="position:absolute;left:47910;top:24098;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" strokecolor="windowText" strokeweight=".25pt">
                          <v:stroke endarrow="block" joinstyle="miter"/>
                        </v:shape>
                        <v:shape id="Straight Arrow Connector 205" o:spid="_x0000_s1133" type="#_x0000_t32" style="position:absolute;left:47815;top:30099;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" strokecolor="windowText" strokeweight=".25pt">
                          <v:stroke endarrow="block" joinstyle="miter"/>
                        </v:shape>
                        <v:shape id="Straight Arrow Connector 206" o:spid="_x0000_s1134" type="#_x0000_t32" style="position:absolute;left:48006;top:36195;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" strokecolor="windowText" strokeweight=".25pt">
                          <v:stroke endarrow="block" joinstyle="miter"/>
                        </v:shape>
                        <v:shapetype id="_x0000_t110" coordsize="21600,21600" o:spt="110" path="m10800,l,10800,10800,21600,21600,10800xe">
                          <v:stroke joinstyle="miter"/>
                          <v:path gradientshapeok="t" o:connecttype="rect" textboxrect="5400,5400,16200,16200"/>
                        </v:shapetype>
                        <v:shape id="Flowchart: Decision 207" o:spid="_x0000_s1135" type="#_x0000_t110" style="position:absolute;left:40290;top:46291;width:16098;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" filled="f" strokecolor="black [3213]" strokeweight=".25pt"/>
                        <v:line id="Straight Connector 208" o:spid="_x0000_s1136" style="position:absolute;flip:x;visibility:visible;mso-wrap-style:square" from="59626,8286" to="59721,4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" strokecolor="black [3213]" strokeweight=".25pt"/>
                        <v:shape id="Text Box 209" o:spid="_x0000_s1137" type="#_x0000_t202" style="position:absolute;left:285;top:39052;width:1466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" fillcolor="window" strokecolor="windowText" strokeweight=".25pt">
                          <v:textbox inset="0,0,0,0">
                            <w:txbxContent>
                              <w:p w14:paraId="6E8B0E2D" w14:textId="77777777" w:rsidR="00132885" w:rsidRPr="009A35E8" w:rsidRDefault="00132885" w:rsidP="00FC6D79">
                                <w:pPr>
                                  <w:spacing w:after="0" w:line="240" w:lineRule="auto"/>
                                  <w:jc w:val="center"/>
                                  <w:rPr>
                                    <w:rFonts w:ascii="Times New Roman" w:hAnsi="Times New Roman" w:cs="Times New Roman"/>
                                    <w:color w:val="000000" w:themeColor="text1"/>
                                    <w:sz w:val="18"/>
                                    <w:szCs w:val="18"/>
                                  </w:rPr>
                                </w:pPr>
                                <w:r w:rsidRPr="009A35E8">
                                  <w:rPr>
                                    <w:rFonts w:ascii="Times New Roman" w:hAnsi="Times New Roman" w:cs="Times New Roman"/>
                                    <w:color w:val="000000" w:themeColor="text1"/>
                                    <w:sz w:val="18"/>
                                    <w:szCs w:val="18"/>
                                  </w:rPr>
                                  <w:t>Obtain total-relation matrix</w:t>
                                </w:r>
                              </w:p>
                            </w:txbxContent>
                          </v:textbox>
                        </v:shape>
                        <v:shape id="Straight Arrow Connector 210" o:spid="_x0000_s1138" type="#_x0000_t32" style="position:absolute;left:7715;top:36861;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" strokecolor="windowText" strokeweight=".25pt">
                          <v:stroke endarrow="block" joinstyle="miter"/>
                        </v:shape>
                        <v:shape id="Straight Arrow Connector 211" o:spid="_x0000_s1139" type="#_x0000_t32" style="position:absolute;left:28670;top:25241;width:0;height:21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" strokecolor="black [3213]" strokeweight=".25pt">
                          <v:stroke endarrow="block"/>
                        </v:shape>
                        <v:shape id="Straight Arrow Connector 212" o:spid="_x0000_s1140" type="#_x0000_t32" style="position:absolute;left:56197;top:49530;width:3524;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" strokecolor="black [3213]" strokeweight=".25pt">
                          <v:stroke endarrow="block"/>
                        </v:shape>
                        <v:shape id="Straight Arrow Connector 213" o:spid="_x0000_s1141" type="#_x0000_t32" style="position:absolute;left:53911;top:8382;width:5760;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" strokecolor="black [3213]" strokeweight=".25pt">
                          <v:stroke endarrow="block"/>
                        </v:shape>
                        <v:shape id="Straight Arrow Connector 214" o:spid="_x0000_s1142" type="#_x0000_t32" style="position:absolute;left:48291;top:42767;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" strokecolor="windowText" strokeweight=".25pt">
                          <v:stroke endarrow="block" joinstyle="miter"/>
                        </v:shape>
                        <v:line id="Straight Connector 215" o:spid="_x0000_s1143" style="position:absolute;visibility:visible;mso-wrap-style:square" from="7620,44672" to="48482,44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" strokecolor="black [3213]" strokeweight=".25pt"/>
                      </v:group>
                    </v:group>
                    <v:shape id="Text Box 216" o:spid="_x0000_s1144" type="#_x0000_t202" style="position:absolute;left:57626;top:25908;width:228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" fillcolor="white [3201]" strokecolor="black [3213]" strokeweight=".25pt">
                      <v:textbox inset="0,0,0,0">
                        <w:txbxContent>
                          <w:p w14:paraId="46A6EFBA" w14:textId="77777777" w:rsidR="00132885" w:rsidRPr="009A35E8" w:rsidRDefault="00132885" w:rsidP="00FC6D79">
                            <w:pPr>
                              <w:spacing w:after="0" w:line="240" w:lineRule="auto"/>
                            </w:pPr>
                            <w:r w:rsidRPr="009A35E8">
                              <w:t>Yes</w:t>
                            </w:r>
                          </w:p>
                        </w:txbxContent>
                      </v:textbox>
                    </v:shape>
                  </v:group>
                </v:group>
                <w10:wrap anchorx="margin"/>
              </v:group>
            </w:pict>
          </mc:Fallback>
        </mc:AlternateContent>
      </w:r>
      <w:r w:rsidR="00D317A3" w:rsidRPr="00BA33D6">
        <w:rPr>
          <w:rFonts w:ascii="Times New Roman" w:hAnsi="Times New Roman" w:cs="Times New Roman"/>
          <w:sz w:val="20"/>
          <w:szCs w:val="20"/>
          <w:lang w:val="en-IN"/>
        </w:rPr>
        <w:t>This</w:t>
      </w:r>
      <w:r w:rsidR="00C9715A" w:rsidRPr="00BA33D6">
        <w:rPr>
          <w:rFonts w:ascii="Times New Roman" w:hAnsi="Times New Roman" w:cs="Times New Roman"/>
          <w:sz w:val="20"/>
          <w:szCs w:val="20"/>
          <w:lang w:val="en-IN"/>
        </w:rPr>
        <w:t xml:space="preserve"> study </w:t>
      </w:r>
      <w:r w:rsidR="007E282B" w:rsidRPr="00132885">
        <w:rPr>
          <w:rFonts w:ascii="Times New Roman" w:hAnsi="Times New Roman" w:cs="Times New Roman"/>
          <w:color w:val="000000" w:themeColor="text1"/>
          <w:sz w:val="20"/>
          <w:szCs w:val="20"/>
          <w:lang w:val="en-IN"/>
        </w:rPr>
        <w:t xml:space="preserve">has </w:t>
      </w:r>
      <w:r w:rsidR="00C9715A" w:rsidRPr="00132885">
        <w:rPr>
          <w:rFonts w:ascii="Times New Roman" w:hAnsi="Times New Roman" w:cs="Times New Roman"/>
          <w:color w:val="000000" w:themeColor="text1"/>
          <w:sz w:val="20"/>
          <w:szCs w:val="20"/>
          <w:lang w:val="en-IN"/>
        </w:rPr>
        <w:t>proposed and utili</w:t>
      </w:r>
      <w:r w:rsidR="00695158" w:rsidRPr="00132885">
        <w:rPr>
          <w:rFonts w:ascii="Times New Roman" w:hAnsi="Times New Roman" w:cs="Times New Roman"/>
          <w:color w:val="000000" w:themeColor="text1"/>
          <w:sz w:val="20"/>
          <w:szCs w:val="20"/>
          <w:lang w:val="en-IN"/>
        </w:rPr>
        <w:t>s</w:t>
      </w:r>
      <w:r w:rsidR="00C9715A" w:rsidRPr="00132885">
        <w:rPr>
          <w:rFonts w:ascii="Times New Roman" w:hAnsi="Times New Roman" w:cs="Times New Roman"/>
          <w:color w:val="000000" w:themeColor="text1"/>
          <w:sz w:val="20"/>
          <w:szCs w:val="20"/>
          <w:lang w:val="en-IN"/>
        </w:rPr>
        <w:t xml:space="preserve">ed </w:t>
      </w:r>
      <w:r w:rsidR="00823525" w:rsidRPr="00132885">
        <w:rPr>
          <w:rFonts w:ascii="Times New Roman" w:hAnsi="Times New Roman" w:cs="Times New Roman"/>
          <w:color w:val="000000" w:themeColor="text1"/>
          <w:sz w:val="20"/>
          <w:szCs w:val="20"/>
          <w:lang w:val="en-IN"/>
        </w:rPr>
        <w:t>ISM-DEMATEL</w:t>
      </w:r>
      <w:r w:rsidR="004908EF" w:rsidRPr="00132885">
        <w:rPr>
          <w:rFonts w:ascii="Times New Roman" w:hAnsi="Times New Roman" w:cs="Times New Roman"/>
          <w:color w:val="000000" w:themeColor="text1"/>
          <w:sz w:val="20"/>
          <w:szCs w:val="20"/>
          <w:lang w:val="en-IN"/>
        </w:rPr>
        <w:t>,</w:t>
      </w:r>
      <w:r w:rsidR="001F48CF" w:rsidRPr="00132885">
        <w:rPr>
          <w:rFonts w:ascii="Times New Roman" w:hAnsi="Times New Roman" w:cs="Times New Roman"/>
          <w:color w:val="000000" w:themeColor="text1"/>
          <w:sz w:val="20"/>
          <w:szCs w:val="20"/>
          <w:lang w:val="en-IN"/>
        </w:rPr>
        <w:t xml:space="preserve"> </w:t>
      </w:r>
      <w:r w:rsidR="004908EF" w:rsidRPr="00132885">
        <w:rPr>
          <w:rFonts w:ascii="Times New Roman" w:hAnsi="Times New Roman" w:cs="Times New Roman"/>
          <w:color w:val="000000" w:themeColor="text1"/>
          <w:sz w:val="20"/>
          <w:szCs w:val="20"/>
          <w:lang w:val="en-IN"/>
        </w:rPr>
        <w:t>a hybrid</w:t>
      </w:r>
      <w:r w:rsidR="00A52867" w:rsidRPr="00132885">
        <w:rPr>
          <w:rFonts w:ascii="Times New Roman" w:hAnsi="Times New Roman" w:cs="Times New Roman"/>
          <w:color w:val="000000" w:themeColor="text1"/>
          <w:sz w:val="20"/>
          <w:szCs w:val="20"/>
          <w:lang w:val="en-IN"/>
        </w:rPr>
        <w:t xml:space="preserve"> </w:t>
      </w:r>
      <w:r w:rsidR="00823525" w:rsidRPr="00132885">
        <w:rPr>
          <w:rFonts w:ascii="Times New Roman" w:hAnsi="Times New Roman" w:cs="Times New Roman"/>
          <w:color w:val="000000" w:themeColor="text1"/>
          <w:sz w:val="20"/>
          <w:szCs w:val="20"/>
          <w:lang w:val="en-IN"/>
        </w:rPr>
        <w:t xml:space="preserve">method to </w:t>
      </w:r>
      <w:r w:rsidR="00ED101C" w:rsidRPr="00132885">
        <w:rPr>
          <w:rFonts w:ascii="Times New Roman" w:hAnsi="Times New Roman" w:cs="Times New Roman"/>
          <w:color w:val="000000" w:themeColor="text1"/>
          <w:sz w:val="20"/>
          <w:szCs w:val="20"/>
          <w:lang w:val="en-IN"/>
        </w:rPr>
        <w:t>gain the complementary</w:t>
      </w:r>
      <w:r w:rsidR="001F48CF" w:rsidRPr="00132885">
        <w:rPr>
          <w:rFonts w:ascii="Times New Roman" w:hAnsi="Times New Roman" w:cs="Times New Roman"/>
          <w:color w:val="000000" w:themeColor="text1"/>
          <w:sz w:val="20"/>
          <w:szCs w:val="20"/>
          <w:lang w:val="en-IN"/>
        </w:rPr>
        <w:t xml:space="preserve"> </w:t>
      </w:r>
      <w:r w:rsidR="00823525" w:rsidRPr="00132885">
        <w:rPr>
          <w:rFonts w:ascii="Times New Roman" w:hAnsi="Times New Roman" w:cs="Times New Roman"/>
          <w:color w:val="000000" w:themeColor="text1"/>
          <w:sz w:val="20"/>
          <w:szCs w:val="20"/>
          <w:lang w:val="en-IN"/>
        </w:rPr>
        <w:t>benefits of both</w:t>
      </w:r>
      <w:r w:rsidR="001F48CF" w:rsidRPr="00132885">
        <w:rPr>
          <w:rFonts w:ascii="Times New Roman" w:hAnsi="Times New Roman" w:cs="Times New Roman"/>
          <w:color w:val="000000" w:themeColor="text1"/>
          <w:sz w:val="20"/>
          <w:szCs w:val="20"/>
          <w:lang w:val="en-IN"/>
        </w:rPr>
        <w:t xml:space="preserve"> </w:t>
      </w:r>
      <w:r w:rsidR="00823525" w:rsidRPr="00132885">
        <w:rPr>
          <w:rFonts w:ascii="Times New Roman" w:hAnsi="Times New Roman" w:cs="Times New Roman"/>
          <w:color w:val="000000" w:themeColor="text1"/>
          <w:sz w:val="20"/>
          <w:szCs w:val="20"/>
          <w:lang w:val="en-IN"/>
        </w:rPr>
        <w:t>techniques</w:t>
      </w:r>
      <w:r w:rsidR="00B62603" w:rsidRPr="00132885">
        <w:rPr>
          <w:rFonts w:ascii="Times New Roman" w:hAnsi="Times New Roman" w:cs="Times New Roman"/>
          <w:color w:val="000000" w:themeColor="text1"/>
          <w:sz w:val="20"/>
          <w:szCs w:val="20"/>
          <w:lang w:val="en-IN"/>
        </w:rPr>
        <w:t>.</w:t>
      </w:r>
      <w:r w:rsidR="00A52867" w:rsidRPr="00132885">
        <w:rPr>
          <w:rFonts w:ascii="Times New Roman" w:hAnsi="Times New Roman" w:cs="Times New Roman"/>
          <w:color w:val="000000" w:themeColor="text1"/>
          <w:sz w:val="20"/>
          <w:szCs w:val="20"/>
          <w:lang w:val="en-IN"/>
        </w:rPr>
        <w:t xml:space="preserve"> The</w:t>
      </w:r>
      <w:r w:rsidR="00B62603" w:rsidRPr="00132885">
        <w:rPr>
          <w:rFonts w:ascii="Times New Roman" w:hAnsi="Times New Roman" w:cs="Times New Roman"/>
          <w:color w:val="000000" w:themeColor="text1"/>
          <w:sz w:val="20"/>
          <w:szCs w:val="20"/>
          <w:lang w:val="en-IN"/>
        </w:rPr>
        <w:t xml:space="preserve"> </w:t>
      </w:r>
      <w:r w:rsidR="004908EF" w:rsidRPr="00132885">
        <w:rPr>
          <w:rFonts w:ascii="Times New Roman" w:hAnsi="Times New Roman" w:cs="Times New Roman"/>
          <w:color w:val="000000" w:themeColor="text1"/>
          <w:sz w:val="20"/>
          <w:szCs w:val="20"/>
          <w:lang w:val="en-IN"/>
        </w:rPr>
        <w:t xml:space="preserve">ISM </w:t>
      </w:r>
      <w:r w:rsidR="004908EF" w:rsidRPr="00BA33D6">
        <w:rPr>
          <w:rFonts w:ascii="Times New Roman" w:hAnsi="Times New Roman" w:cs="Times New Roman"/>
          <w:sz w:val="20"/>
          <w:szCs w:val="20"/>
          <w:lang w:val="en-IN"/>
        </w:rPr>
        <w:t xml:space="preserve">method was developed by </w:t>
      </w:r>
      <w:r w:rsidR="005336C9" w:rsidRPr="00D22E18">
        <w:rPr>
          <w:rFonts w:ascii="Times New Roman" w:hAnsi="Times New Roman" w:cs="Times New Roman"/>
          <w:color w:val="0070C0"/>
          <w:sz w:val="20"/>
          <w:szCs w:val="20"/>
          <w:lang w:val="en-IN"/>
        </w:rPr>
        <w:t xml:space="preserve">Warfield </w:t>
      </w:r>
      <w:r w:rsidR="004908EF" w:rsidRPr="00D22E18">
        <w:rPr>
          <w:rFonts w:ascii="Times New Roman" w:hAnsi="Times New Roman" w:cs="Times New Roman"/>
          <w:color w:val="0070C0"/>
          <w:sz w:val="20"/>
          <w:szCs w:val="20"/>
          <w:lang w:val="en-IN"/>
        </w:rPr>
        <w:t xml:space="preserve">(1973) </w:t>
      </w:r>
      <w:r w:rsidR="005336C9" w:rsidRPr="00BA33D6">
        <w:rPr>
          <w:rFonts w:ascii="Times New Roman" w:hAnsi="Times New Roman" w:cs="Times New Roman"/>
          <w:sz w:val="20"/>
          <w:szCs w:val="20"/>
          <w:lang w:val="en-IN"/>
        </w:rPr>
        <w:t>as</w:t>
      </w:r>
      <w:r w:rsidR="00FA0C86" w:rsidRPr="00BA33D6">
        <w:rPr>
          <w:rFonts w:ascii="Times New Roman" w:hAnsi="Times New Roman" w:cs="Times New Roman"/>
          <w:sz w:val="20"/>
          <w:szCs w:val="20"/>
          <w:lang w:val="en-IN"/>
        </w:rPr>
        <w:t xml:space="preserve"> a qualitative tool</w:t>
      </w:r>
      <w:r w:rsidR="005336C9" w:rsidRPr="00BA33D6">
        <w:rPr>
          <w:rFonts w:ascii="Times New Roman" w:hAnsi="Times New Roman" w:cs="Times New Roman"/>
          <w:sz w:val="20"/>
          <w:szCs w:val="20"/>
          <w:lang w:val="en-IN"/>
        </w:rPr>
        <w:t xml:space="preserve"> for disintegrating a system</w:t>
      </w:r>
      <w:r w:rsidR="00670028">
        <w:rPr>
          <w:rFonts w:ascii="Times New Roman" w:hAnsi="Times New Roman" w:cs="Times New Roman"/>
          <w:sz w:val="20"/>
          <w:szCs w:val="20"/>
          <w:lang w:val="en-IN"/>
        </w:rPr>
        <w:t xml:space="preserve"> with several elements having complex</w:t>
      </w:r>
      <w:r w:rsidR="005336C9" w:rsidRPr="00BA33D6">
        <w:rPr>
          <w:rFonts w:ascii="Times New Roman" w:hAnsi="Times New Roman" w:cs="Times New Roman"/>
          <w:sz w:val="20"/>
          <w:szCs w:val="20"/>
          <w:lang w:val="en-IN"/>
        </w:rPr>
        <w:t xml:space="preserve"> </w:t>
      </w:r>
      <w:r w:rsidR="00670028">
        <w:rPr>
          <w:rFonts w:ascii="Times New Roman" w:hAnsi="Times New Roman" w:cs="Times New Roman"/>
          <w:sz w:val="20"/>
          <w:szCs w:val="20"/>
          <w:lang w:val="en-IN"/>
        </w:rPr>
        <w:t xml:space="preserve">interplay among them </w:t>
      </w:r>
      <w:r w:rsidR="005336C9" w:rsidRPr="00BA33D6">
        <w:rPr>
          <w:rFonts w:ascii="Times New Roman" w:hAnsi="Times New Roman" w:cs="Times New Roman"/>
          <w:sz w:val="20"/>
          <w:szCs w:val="20"/>
          <w:lang w:val="en-IN"/>
        </w:rPr>
        <w:t xml:space="preserve">into numerous sub-systems and for </w:t>
      </w:r>
      <w:r w:rsidR="004908EF" w:rsidRPr="00BA33D6">
        <w:rPr>
          <w:rFonts w:ascii="Times New Roman" w:hAnsi="Times New Roman" w:cs="Times New Roman"/>
          <w:sz w:val="20"/>
          <w:szCs w:val="20"/>
          <w:lang w:val="en-IN"/>
        </w:rPr>
        <w:t xml:space="preserve">designing a </w:t>
      </w:r>
      <w:r w:rsidR="005336C9" w:rsidRPr="00BA33D6">
        <w:rPr>
          <w:rFonts w:ascii="Times New Roman" w:hAnsi="Times New Roman" w:cs="Times New Roman"/>
          <w:sz w:val="20"/>
          <w:szCs w:val="20"/>
          <w:lang w:val="en-IN"/>
        </w:rPr>
        <w:t>structural model</w:t>
      </w:r>
      <w:r w:rsidR="004908EF" w:rsidRPr="00BA33D6">
        <w:rPr>
          <w:rFonts w:ascii="Times New Roman" w:hAnsi="Times New Roman" w:cs="Times New Roman"/>
          <w:sz w:val="20"/>
          <w:szCs w:val="20"/>
          <w:lang w:val="en-IN"/>
        </w:rPr>
        <w:t xml:space="preserve">. This method </w:t>
      </w:r>
      <w:r w:rsidR="004E26A9" w:rsidRPr="00BA33D6">
        <w:rPr>
          <w:rFonts w:ascii="Times New Roman" w:hAnsi="Times New Roman" w:cs="Times New Roman"/>
          <w:sz w:val="20"/>
          <w:szCs w:val="20"/>
          <w:lang w:val="en-IN"/>
        </w:rPr>
        <w:t>us</w:t>
      </w:r>
      <w:r w:rsidR="004908EF" w:rsidRPr="00BA33D6">
        <w:rPr>
          <w:rFonts w:ascii="Times New Roman" w:hAnsi="Times New Roman" w:cs="Times New Roman"/>
          <w:sz w:val="20"/>
          <w:szCs w:val="20"/>
          <w:lang w:val="en-IN"/>
        </w:rPr>
        <w:t>es</w:t>
      </w:r>
      <w:r w:rsidR="007D34CF">
        <w:rPr>
          <w:rFonts w:ascii="Times New Roman" w:hAnsi="Times New Roman" w:cs="Times New Roman"/>
          <w:sz w:val="20"/>
          <w:szCs w:val="20"/>
          <w:lang w:val="en-IN"/>
        </w:rPr>
        <w:t xml:space="preserve"> </w:t>
      </w:r>
      <w:r w:rsidR="004908EF" w:rsidRPr="00BA33D6">
        <w:rPr>
          <w:rFonts w:ascii="Times New Roman" w:hAnsi="Times New Roman" w:cs="Times New Roman"/>
          <w:sz w:val="20"/>
          <w:szCs w:val="20"/>
          <w:lang w:val="en-IN"/>
        </w:rPr>
        <w:t>real-world</w:t>
      </w:r>
      <w:r w:rsidR="005336C9" w:rsidRPr="00BA33D6">
        <w:rPr>
          <w:rFonts w:ascii="Times New Roman" w:hAnsi="Times New Roman" w:cs="Times New Roman"/>
          <w:sz w:val="20"/>
          <w:szCs w:val="20"/>
          <w:lang w:val="en-IN"/>
        </w:rPr>
        <w:t xml:space="preserve"> experiences and </w:t>
      </w:r>
      <w:r w:rsidR="004908EF" w:rsidRPr="00BA33D6">
        <w:rPr>
          <w:rFonts w:ascii="Times New Roman" w:hAnsi="Times New Roman" w:cs="Times New Roman"/>
          <w:sz w:val="20"/>
          <w:szCs w:val="20"/>
          <w:lang w:val="en-IN"/>
        </w:rPr>
        <w:t>acquaintance</w:t>
      </w:r>
      <w:r w:rsidR="006558D6" w:rsidRPr="00BA33D6">
        <w:rPr>
          <w:rFonts w:ascii="Times New Roman" w:hAnsi="Times New Roman" w:cs="Times New Roman"/>
          <w:sz w:val="20"/>
          <w:szCs w:val="20"/>
          <w:lang w:val="en-IN"/>
        </w:rPr>
        <w:t>s</w:t>
      </w:r>
      <w:r w:rsidR="005336C9" w:rsidRPr="00BA33D6">
        <w:rPr>
          <w:rFonts w:ascii="Times New Roman" w:hAnsi="Times New Roman" w:cs="Times New Roman"/>
          <w:sz w:val="20"/>
          <w:szCs w:val="20"/>
          <w:lang w:val="en-IN"/>
        </w:rPr>
        <w:t xml:space="preserve"> of </w:t>
      </w:r>
      <w:r w:rsidR="004908EF" w:rsidRPr="00BA33D6">
        <w:rPr>
          <w:rFonts w:ascii="Times New Roman" w:hAnsi="Times New Roman" w:cs="Times New Roman"/>
          <w:sz w:val="20"/>
          <w:szCs w:val="20"/>
          <w:lang w:val="en-IN"/>
        </w:rPr>
        <w:t xml:space="preserve">concerned </w:t>
      </w:r>
      <w:r w:rsidR="005336C9" w:rsidRPr="00BA33D6">
        <w:rPr>
          <w:rFonts w:ascii="Times New Roman" w:hAnsi="Times New Roman" w:cs="Times New Roman"/>
          <w:sz w:val="20"/>
          <w:szCs w:val="20"/>
          <w:lang w:val="en-IN"/>
        </w:rPr>
        <w:t>experts</w:t>
      </w:r>
      <w:r w:rsidR="007E282B">
        <w:rPr>
          <w:rFonts w:ascii="Times New Roman" w:hAnsi="Times New Roman" w:cs="Times New Roman"/>
          <w:sz w:val="20"/>
          <w:szCs w:val="20"/>
          <w:lang w:val="en-IN"/>
        </w:rPr>
        <w:t xml:space="preserve"> </w:t>
      </w:r>
      <w:r w:rsidR="00511021" w:rsidRPr="00BA33D6">
        <w:rPr>
          <w:rFonts w:ascii="Times New Roman" w:hAnsi="Times New Roman" w:cs="Times New Roman"/>
          <w:sz w:val="20"/>
          <w:szCs w:val="20"/>
          <w:lang w:val="en-IN"/>
        </w:rPr>
        <w:t>(</w:t>
      </w:r>
      <w:r w:rsidR="004908EF" w:rsidRPr="00BA33D6">
        <w:rPr>
          <w:rFonts w:ascii="Times New Roman" w:hAnsi="Times New Roman" w:cs="Times New Roman"/>
          <w:sz w:val="20"/>
          <w:szCs w:val="20"/>
          <w:lang w:val="en-IN"/>
        </w:rPr>
        <w:t>Yadav</w:t>
      </w:r>
      <w:r w:rsidR="00C55227" w:rsidRPr="00BA33D6">
        <w:rPr>
          <w:rFonts w:ascii="Times New Roman" w:eastAsia="Times New Roman" w:hAnsi="Times New Roman" w:cs="Times New Roman"/>
          <w:sz w:val="20"/>
          <w:szCs w:val="20"/>
          <w:lang w:val="en-IN"/>
        </w:rPr>
        <w:t xml:space="preserve"> et al.</w:t>
      </w:r>
      <w:r w:rsidR="00FA0C86" w:rsidRPr="00BA33D6">
        <w:rPr>
          <w:rFonts w:ascii="Times New Roman" w:eastAsia="Times New Roman" w:hAnsi="Times New Roman" w:cs="Times New Roman"/>
          <w:sz w:val="20"/>
          <w:szCs w:val="20"/>
          <w:lang w:val="en-IN"/>
        </w:rPr>
        <w:t xml:space="preserve"> 201</w:t>
      </w:r>
      <w:r w:rsidR="004908EF" w:rsidRPr="00BA33D6">
        <w:rPr>
          <w:rFonts w:ascii="Times New Roman" w:eastAsia="Times New Roman" w:hAnsi="Times New Roman" w:cs="Times New Roman"/>
          <w:sz w:val="20"/>
          <w:szCs w:val="20"/>
          <w:lang w:val="en-IN"/>
        </w:rPr>
        <w:t>8</w:t>
      </w:r>
      <w:r w:rsidR="00C55227" w:rsidRPr="00BA33D6">
        <w:rPr>
          <w:rFonts w:ascii="Times New Roman" w:eastAsia="Times New Roman" w:hAnsi="Times New Roman" w:cs="Times New Roman"/>
          <w:sz w:val="20"/>
          <w:szCs w:val="20"/>
          <w:lang w:val="en-IN"/>
        </w:rPr>
        <w:t xml:space="preserve">; </w:t>
      </w:r>
      <w:proofErr w:type="spellStart"/>
      <w:r w:rsidR="00C55227" w:rsidRPr="006D4073">
        <w:rPr>
          <w:rFonts w:ascii="Times New Roman" w:eastAsia="Times New Roman" w:hAnsi="Times New Roman" w:cs="Times New Roman"/>
          <w:color w:val="0070C0"/>
          <w:sz w:val="20"/>
          <w:szCs w:val="20"/>
          <w:lang w:val="en-IN"/>
        </w:rPr>
        <w:t>Hasanuzzaman</w:t>
      </w:r>
      <w:proofErr w:type="spellEnd"/>
      <w:r w:rsidR="00C55227" w:rsidRPr="006D4073">
        <w:rPr>
          <w:rFonts w:ascii="Times New Roman" w:eastAsia="Times New Roman" w:hAnsi="Times New Roman" w:cs="Times New Roman"/>
          <w:color w:val="0070C0"/>
          <w:sz w:val="20"/>
          <w:szCs w:val="20"/>
          <w:lang w:val="en-IN"/>
        </w:rPr>
        <w:t xml:space="preserve"> and </w:t>
      </w:r>
      <w:proofErr w:type="spellStart"/>
      <w:r w:rsidR="00C55227" w:rsidRPr="006D4073">
        <w:rPr>
          <w:rFonts w:ascii="Times New Roman" w:eastAsia="Times New Roman" w:hAnsi="Times New Roman" w:cs="Times New Roman"/>
          <w:color w:val="0070C0"/>
          <w:sz w:val="20"/>
          <w:szCs w:val="20"/>
          <w:lang w:val="en-IN"/>
        </w:rPr>
        <w:t>Bhar</w:t>
      </w:r>
      <w:proofErr w:type="spellEnd"/>
      <w:r w:rsidR="00C55227" w:rsidRPr="006D4073">
        <w:rPr>
          <w:rFonts w:ascii="Times New Roman" w:eastAsia="Times New Roman" w:hAnsi="Times New Roman" w:cs="Times New Roman"/>
          <w:color w:val="0070C0"/>
          <w:sz w:val="20"/>
          <w:szCs w:val="20"/>
          <w:lang w:val="en-IN"/>
        </w:rPr>
        <w:t xml:space="preserve"> 2019</w:t>
      </w:r>
      <w:r w:rsidR="00FA0C86" w:rsidRPr="00BA33D6">
        <w:rPr>
          <w:rFonts w:ascii="Times New Roman" w:hAnsi="Times New Roman" w:cs="Times New Roman"/>
          <w:sz w:val="20"/>
          <w:szCs w:val="20"/>
          <w:lang w:val="en-IN"/>
        </w:rPr>
        <w:t xml:space="preserve">). </w:t>
      </w:r>
      <w:r w:rsidR="0029141D" w:rsidRPr="00BA33D6">
        <w:rPr>
          <w:rFonts w:ascii="Times New Roman" w:hAnsi="Times New Roman" w:cs="Times New Roman"/>
          <w:sz w:val="20"/>
          <w:szCs w:val="20"/>
          <w:lang w:val="en-IN"/>
        </w:rPr>
        <w:t xml:space="preserve">The ISM method </w:t>
      </w:r>
      <w:r w:rsidR="00695158">
        <w:rPr>
          <w:rFonts w:ascii="Times New Roman" w:hAnsi="Times New Roman" w:cs="Times New Roman"/>
          <w:sz w:val="20"/>
          <w:szCs w:val="20"/>
          <w:lang w:val="en-IN"/>
        </w:rPr>
        <w:t>can develop</w:t>
      </w:r>
      <w:r w:rsidR="0029141D" w:rsidRPr="00BA33D6">
        <w:rPr>
          <w:rFonts w:ascii="Times New Roman" w:hAnsi="Times New Roman" w:cs="Times New Roman"/>
          <w:sz w:val="20"/>
          <w:szCs w:val="20"/>
          <w:lang w:val="en-IN"/>
        </w:rPr>
        <w:t xml:space="preserve"> a diagram of complex relationships among different </w:t>
      </w:r>
      <w:r w:rsidR="0029141D" w:rsidRPr="00132885">
        <w:rPr>
          <w:rFonts w:ascii="Times New Roman" w:hAnsi="Times New Roman" w:cs="Times New Roman"/>
          <w:color w:val="000000" w:themeColor="text1"/>
          <w:sz w:val="20"/>
          <w:szCs w:val="20"/>
          <w:lang w:val="en-IN"/>
        </w:rPr>
        <w:t xml:space="preserve">elements </w:t>
      </w:r>
      <w:r w:rsidR="003840E9" w:rsidRPr="00132885">
        <w:rPr>
          <w:rFonts w:ascii="Times New Roman" w:hAnsi="Times New Roman" w:cs="Times New Roman"/>
          <w:color w:val="000000" w:themeColor="text1"/>
          <w:sz w:val="20"/>
          <w:szCs w:val="20"/>
          <w:lang w:val="en-IN"/>
        </w:rPr>
        <w:t>under</w:t>
      </w:r>
      <w:r w:rsidR="001C4F74" w:rsidRPr="00132885">
        <w:rPr>
          <w:rFonts w:ascii="Times New Roman" w:hAnsi="Times New Roman" w:cs="Times New Roman"/>
          <w:color w:val="000000" w:themeColor="text1"/>
          <w:sz w:val="20"/>
          <w:szCs w:val="20"/>
          <w:lang w:val="en-IN"/>
        </w:rPr>
        <w:t xml:space="preserve"> complicated </w:t>
      </w:r>
      <w:r w:rsidR="001C4F74" w:rsidRPr="00BA33D6">
        <w:rPr>
          <w:rFonts w:ascii="Times New Roman" w:hAnsi="Times New Roman" w:cs="Times New Roman"/>
          <w:sz w:val="20"/>
          <w:szCs w:val="20"/>
          <w:lang w:val="en-IN"/>
        </w:rPr>
        <w:t>condition</w:t>
      </w:r>
      <w:r w:rsidR="003840E9">
        <w:rPr>
          <w:rFonts w:ascii="Times New Roman" w:hAnsi="Times New Roman" w:cs="Times New Roman"/>
          <w:sz w:val="20"/>
          <w:szCs w:val="20"/>
          <w:lang w:val="en-IN"/>
        </w:rPr>
        <w:t xml:space="preserve">s </w:t>
      </w:r>
      <w:r w:rsidR="00F65A84">
        <w:rPr>
          <w:rFonts w:ascii="Times New Roman" w:hAnsi="Times New Roman" w:cs="Times New Roman"/>
          <w:sz w:val="20"/>
          <w:szCs w:val="20"/>
          <w:lang w:val="en-IN"/>
        </w:rPr>
        <w:t>(</w:t>
      </w:r>
      <w:r w:rsidR="005D0CF9" w:rsidRPr="006D4073">
        <w:rPr>
          <w:rFonts w:ascii="Times New Roman" w:hAnsi="Times New Roman" w:cs="Times New Roman"/>
          <w:color w:val="0070C0"/>
          <w:sz w:val="20"/>
          <w:szCs w:val="24"/>
          <w:shd w:val="clear" w:color="auto" w:fill="FFFFFF"/>
        </w:rPr>
        <w:t>Ajmera</w:t>
      </w:r>
      <w:r w:rsidR="00C97905" w:rsidRPr="006D4073">
        <w:rPr>
          <w:rFonts w:ascii="Times New Roman" w:hAnsi="Times New Roman" w:cs="Times New Roman"/>
          <w:color w:val="0070C0"/>
          <w:sz w:val="20"/>
          <w:szCs w:val="24"/>
          <w:shd w:val="clear" w:color="auto" w:fill="FFFFFF"/>
        </w:rPr>
        <w:t xml:space="preserve"> and</w:t>
      </w:r>
      <w:r w:rsidR="005D0CF9" w:rsidRPr="006D4073">
        <w:rPr>
          <w:rFonts w:ascii="Times New Roman" w:hAnsi="Times New Roman" w:cs="Times New Roman"/>
          <w:color w:val="0070C0"/>
          <w:sz w:val="20"/>
          <w:szCs w:val="24"/>
          <w:shd w:val="clear" w:color="auto" w:fill="FFFFFF"/>
        </w:rPr>
        <w:t xml:space="preserve"> Jain 2019;</w:t>
      </w:r>
      <w:r w:rsidR="005D0CF9" w:rsidRPr="006D4073">
        <w:rPr>
          <w:rFonts w:ascii="Times New Roman" w:hAnsi="Times New Roman" w:cs="Times New Roman"/>
          <w:color w:val="0070C0"/>
          <w:sz w:val="20"/>
          <w:szCs w:val="20"/>
          <w:lang w:val="en-IN"/>
        </w:rPr>
        <w:t xml:space="preserve"> </w:t>
      </w:r>
      <w:r w:rsidR="00F65A84" w:rsidRPr="006D4073">
        <w:rPr>
          <w:rFonts w:ascii="Times New Roman" w:hAnsi="Times New Roman" w:cs="Times New Roman"/>
          <w:color w:val="0070C0"/>
          <w:sz w:val="20"/>
          <w:szCs w:val="20"/>
          <w:lang w:val="en-IN"/>
        </w:rPr>
        <w:t>Yadav et al. 2020</w:t>
      </w:r>
      <w:r w:rsidR="00F65A84">
        <w:rPr>
          <w:rFonts w:ascii="Times New Roman" w:hAnsi="Times New Roman" w:cs="Times New Roman"/>
          <w:sz w:val="20"/>
          <w:szCs w:val="20"/>
          <w:lang w:val="en-IN"/>
        </w:rPr>
        <w:t>)</w:t>
      </w:r>
      <w:r w:rsidR="001C4F74" w:rsidRPr="00BA33D6">
        <w:rPr>
          <w:rFonts w:ascii="Times New Roman" w:hAnsi="Times New Roman" w:cs="Times New Roman"/>
          <w:sz w:val="20"/>
          <w:szCs w:val="20"/>
          <w:lang w:val="en-IN"/>
        </w:rPr>
        <w:t xml:space="preserve">. Hence, it provides </w:t>
      </w:r>
      <w:r w:rsidR="00CF32F1" w:rsidRPr="00BA33D6">
        <w:rPr>
          <w:rFonts w:ascii="Times New Roman" w:hAnsi="Times New Roman" w:cs="Times New Roman"/>
          <w:sz w:val="20"/>
          <w:szCs w:val="20"/>
          <w:lang w:val="en-IN"/>
        </w:rPr>
        <w:t xml:space="preserve">a </w:t>
      </w:r>
      <w:r w:rsidR="001C4F74" w:rsidRPr="00BA33D6">
        <w:rPr>
          <w:rFonts w:ascii="Times New Roman" w:hAnsi="Times New Roman" w:cs="Times New Roman"/>
          <w:sz w:val="20"/>
          <w:szCs w:val="20"/>
          <w:lang w:val="en-IN"/>
        </w:rPr>
        <w:t>basic understanding of the compl</w:t>
      </w:r>
      <w:r w:rsidR="00695158">
        <w:rPr>
          <w:rFonts w:ascii="Times New Roman" w:hAnsi="Times New Roman" w:cs="Times New Roman"/>
          <w:sz w:val="20"/>
          <w:szCs w:val="20"/>
          <w:lang w:val="en-IN"/>
        </w:rPr>
        <w:t>ex</w:t>
      </w:r>
      <w:r w:rsidR="001C4F74" w:rsidRPr="00BA33D6">
        <w:rPr>
          <w:rFonts w:ascii="Times New Roman" w:hAnsi="Times New Roman" w:cs="Times New Roman"/>
          <w:sz w:val="20"/>
          <w:szCs w:val="20"/>
          <w:lang w:val="en-IN"/>
        </w:rPr>
        <w:t xml:space="preserve"> </w:t>
      </w:r>
      <w:r w:rsidR="006558D6" w:rsidRPr="00BA33D6">
        <w:rPr>
          <w:rFonts w:ascii="Times New Roman" w:hAnsi="Times New Roman" w:cs="Times New Roman"/>
          <w:sz w:val="20"/>
          <w:szCs w:val="20"/>
          <w:lang w:val="en-IN"/>
        </w:rPr>
        <w:t>requirement</w:t>
      </w:r>
      <w:r w:rsidR="001C4F74" w:rsidRPr="00BA33D6">
        <w:rPr>
          <w:rFonts w:ascii="Times New Roman" w:hAnsi="Times New Roman" w:cs="Times New Roman"/>
          <w:sz w:val="20"/>
          <w:szCs w:val="20"/>
          <w:lang w:val="en-IN"/>
        </w:rPr>
        <w:t>s to solve a problem through a course of action</w:t>
      </w:r>
      <w:r w:rsidR="00FA0C86" w:rsidRPr="00BA33D6">
        <w:rPr>
          <w:rFonts w:ascii="Times New Roman" w:hAnsi="Times New Roman" w:cs="Times New Roman"/>
          <w:sz w:val="20"/>
          <w:szCs w:val="20"/>
          <w:lang w:val="en-IN"/>
        </w:rPr>
        <w:t xml:space="preserve">. </w:t>
      </w:r>
      <w:r w:rsidR="00E76B8D" w:rsidRPr="00BA33D6">
        <w:rPr>
          <w:rFonts w:ascii="Times New Roman" w:hAnsi="Times New Roman" w:cs="Times New Roman"/>
          <w:sz w:val="20"/>
          <w:szCs w:val="20"/>
          <w:lang w:val="en-IN"/>
        </w:rPr>
        <w:t xml:space="preserve">However, </w:t>
      </w:r>
      <w:r w:rsidR="00ED101C" w:rsidRPr="00BA33D6">
        <w:rPr>
          <w:rFonts w:ascii="Times New Roman" w:hAnsi="Times New Roman" w:cs="Times New Roman"/>
          <w:sz w:val="20"/>
          <w:szCs w:val="20"/>
          <w:lang w:val="en-IN"/>
        </w:rPr>
        <w:t xml:space="preserve">the </w:t>
      </w:r>
      <w:r w:rsidR="00E76B8D" w:rsidRPr="00BA33D6">
        <w:rPr>
          <w:rFonts w:ascii="Times New Roman" w:hAnsi="Times New Roman" w:cs="Times New Roman"/>
          <w:sz w:val="20"/>
          <w:szCs w:val="20"/>
          <w:lang w:val="en-IN"/>
        </w:rPr>
        <w:t xml:space="preserve">inability of ISM to portray the intensity of relationships among the </w:t>
      </w:r>
      <w:r w:rsidR="00904954" w:rsidRPr="00BA33D6">
        <w:rPr>
          <w:rFonts w:ascii="Times New Roman" w:hAnsi="Times New Roman" w:cs="Times New Roman"/>
          <w:sz w:val="20"/>
          <w:szCs w:val="20"/>
          <w:lang w:val="en-IN"/>
        </w:rPr>
        <w:t>factors</w:t>
      </w:r>
      <w:r w:rsidR="00E76B8D" w:rsidRPr="00BA33D6">
        <w:rPr>
          <w:rFonts w:ascii="Times New Roman" w:hAnsi="Times New Roman" w:cs="Times New Roman"/>
          <w:sz w:val="20"/>
          <w:szCs w:val="20"/>
          <w:lang w:val="en-IN"/>
        </w:rPr>
        <w:t xml:space="preserve"> considered </w:t>
      </w:r>
      <w:r w:rsidR="001C4F74" w:rsidRPr="00BA33D6">
        <w:rPr>
          <w:rFonts w:ascii="Times New Roman" w:hAnsi="Times New Roman" w:cs="Times New Roman"/>
          <w:sz w:val="20"/>
          <w:szCs w:val="20"/>
          <w:lang w:val="en-IN"/>
        </w:rPr>
        <w:t xml:space="preserve">has </w:t>
      </w:r>
      <w:r w:rsidR="00ED101C" w:rsidRPr="00BA33D6">
        <w:rPr>
          <w:rFonts w:ascii="Times New Roman" w:hAnsi="Times New Roman" w:cs="Times New Roman"/>
          <w:sz w:val="20"/>
          <w:szCs w:val="20"/>
          <w:lang w:val="en-IN"/>
        </w:rPr>
        <w:t xml:space="preserve">resulted in </w:t>
      </w:r>
      <w:r w:rsidR="003D3FC3" w:rsidRPr="00BA33D6">
        <w:rPr>
          <w:rFonts w:ascii="Times New Roman" w:hAnsi="Times New Roman" w:cs="Times New Roman"/>
          <w:sz w:val="20"/>
          <w:szCs w:val="20"/>
          <w:lang w:val="en-IN"/>
        </w:rPr>
        <w:t>its</w:t>
      </w:r>
      <w:r w:rsidR="007D34CF">
        <w:rPr>
          <w:rFonts w:ascii="Times New Roman" w:hAnsi="Times New Roman" w:cs="Times New Roman"/>
          <w:sz w:val="20"/>
          <w:szCs w:val="20"/>
          <w:lang w:val="en-IN"/>
        </w:rPr>
        <w:t xml:space="preserve"> </w:t>
      </w:r>
      <w:r w:rsidR="003D3FC3" w:rsidRPr="00BA33D6">
        <w:rPr>
          <w:rFonts w:ascii="Times New Roman" w:hAnsi="Times New Roman" w:cs="Times New Roman"/>
          <w:sz w:val="20"/>
          <w:szCs w:val="20"/>
          <w:lang w:val="en-IN"/>
        </w:rPr>
        <w:t>integration</w:t>
      </w:r>
      <w:r w:rsidR="007D34CF">
        <w:rPr>
          <w:rFonts w:ascii="Times New Roman" w:hAnsi="Times New Roman" w:cs="Times New Roman"/>
          <w:sz w:val="20"/>
          <w:szCs w:val="20"/>
          <w:lang w:val="en-IN"/>
        </w:rPr>
        <w:t xml:space="preserve"> </w:t>
      </w:r>
      <w:r w:rsidR="00D90EAD" w:rsidRPr="00D37649">
        <w:rPr>
          <w:rFonts w:ascii="Times New Roman" w:hAnsi="Times New Roman" w:cs="Times New Roman"/>
          <w:sz w:val="20"/>
          <w:szCs w:val="20"/>
          <w:lang w:val="en-IN"/>
        </w:rPr>
        <w:t>with</w:t>
      </w:r>
      <w:r w:rsidR="001C4F74" w:rsidRPr="00BA33D6">
        <w:rPr>
          <w:rFonts w:ascii="Times New Roman" w:hAnsi="Times New Roman" w:cs="Times New Roman"/>
          <w:sz w:val="20"/>
          <w:szCs w:val="20"/>
          <w:lang w:val="en-IN"/>
        </w:rPr>
        <w:t xml:space="preserve"> the </w:t>
      </w:r>
      <w:r w:rsidR="00E76B8D" w:rsidRPr="00BA33D6">
        <w:rPr>
          <w:rFonts w:ascii="Times New Roman" w:hAnsi="Times New Roman" w:cs="Times New Roman"/>
          <w:sz w:val="20"/>
          <w:szCs w:val="20"/>
          <w:lang w:val="en-IN"/>
        </w:rPr>
        <w:t>DEMATEL method</w:t>
      </w:r>
      <w:r w:rsidR="0033165A" w:rsidRPr="00BA33D6">
        <w:rPr>
          <w:rFonts w:ascii="Times New Roman" w:hAnsi="Times New Roman" w:cs="Times New Roman"/>
          <w:sz w:val="20"/>
          <w:szCs w:val="20"/>
          <w:lang w:val="en-IN"/>
        </w:rPr>
        <w:t xml:space="preserve"> that can </w:t>
      </w:r>
      <w:r w:rsidR="001C4F74" w:rsidRPr="00BA33D6">
        <w:rPr>
          <w:rFonts w:ascii="Times New Roman" w:hAnsi="Times New Roman" w:cs="Times New Roman"/>
          <w:sz w:val="20"/>
          <w:szCs w:val="20"/>
          <w:lang w:val="en-IN"/>
        </w:rPr>
        <w:t>quantify</w:t>
      </w:r>
      <w:r w:rsidR="00E76B8D" w:rsidRPr="00BA33D6">
        <w:rPr>
          <w:rFonts w:ascii="Times New Roman" w:hAnsi="Times New Roman" w:cs="Times New Roman"/>
          <w:sz w:val="20"/>
          <w:szCs w:val="20"/>
          <w:lang w:val="en-IN"/>
        </w:rPr>
        <w:t xml:space="preserve"> the extent of relationships. ISM serves the purpose of extracting a hierarchical relationship among the </w:t>
      </w:r>
      <w:r w:rsidR="00E76B8D" w:rsidRPr="008A02CC">
        <w:rPr>
          <w:rFonts w:ascii="Times New Roman" w:hAnsi="Times New Roman" w:cs="Times New Roman"/>
          <w:color w:val="C00000"/>
          <w:sz w:val="20"/>
          <w:szCs w:val="20"/>
          <w:lang w:val="en-IN"/>
        </w:rPr>
        <w:t>inter</w:t>
      </w:r>
      <w:r w:rsidR="00166B09" w:rsidRPr="008A02CC">
        <w:rPr>
          <w:rFonts w:ascii="Times New Roman" w:hAnsi="Times New Roman" w:cs="Times New Roman"/>
          <w:color w:val="C00000"/>
          <w:sz w:val="20"/>
          <w:szCs w:val="20"/>
          <w:lang w:val="en-IN"/>
        </w:rPr>
        <w:t>-related</w:t>
      </w:r>
      <w:r w:rsidR="00E76B8D" w:rsidRPr="008A02CC">
        <w:rPr>
          <w:rFonts w:ascii="Times New Roman" w:hAnsi="Times New Roman" w:cs="Times New Roman"/>
          <w:color w:val="C00000"/>
          <w:sz w:val="20"/>
          <w:szCs w:val="20"/>
          <w:lang w:val="en-IN"/>
        </w:rPr>
        <w:t xml:space="preserve"> </w:t>
      </w:r>
      <w:r w:rsidR="00E76B8D" w:rsidRPr="00BA33D6">
        <w:rPr>
          <w:rFonts w:ascii="Times New Roman" w:hAnsi="Times New Roman" w:cs="Times New Roman"/>
          <w:sz w:val="20"/>
          <w:szCs w:val="20"/>
          <w:lang w:val="en-IN"/>
        </w:rPr>
        <w:t xml:space="preserve">factors </w:t>
      </w:r>
      <w:r w:rsidR="0033165A" w:rsidRPr="00BA33D6">
        <w:rPr>
          <w:rFonts w:ascii="Times New Roman" w:hAnsi="Times New Roman" w:cs="Times New Roman"/>
          <w:sz w:val="20"/>
          <w:szCs w:val="20"/>
          <w:lang w:val="en-IN"/>
        </w:rPr>
        <w:t>present in</w:t>
      </w:r>
      <w:r w:rsidR="00E76B8D" w:rsidRPr="00BA33D6">
        <w:rPr>
          <w:rFonts w:ascii="Times New Roman" w:hAnsi="Times New Roman" w:cs="Times New Roman"/>
          <w:sz w:val="20"/>
          <w:szCs w:val="20"/>
          <w:lang w:val="en-IN"/>
        </w:rPr>
        <w:t xml:space="preserve"> the system</w:t>
      </w:r>
      <w:r w:rsidR="006558D6" w:rsidRPr="00BA33D6">
        <w:rPr>
          <w:rFonts w:ascii="Times New Roman" w:hAnsi="Times New Roman" w:cs="Times New Roman"/>
          <w:sz w:val="20"/>
          <w:szCs w:val="20"/>
          <w:lang w:val="en-IN"/>
        </w:rPr>
        <w:t>,</w:t>
      </w:r>
      <w:r w:rsidR="00E76B8D" w:rsidRPr="00BA33D6">
        <w:rPr>
          <w:rFonts w:ascii="Times New Roman" w:hAnsi="Times New Roman" w:cs="Times New Roman"/>
          <w:sz w:val="20"/>
          <w:szCs w:val="20"/>
          <w:lang w:val="en-IN"/>
        </w:rPr>
        <w:t xml:space="preserve"> </w:t>
      </w:r>
      <w:r w:rsidR="00166B09" w:rsidRPr="008A02CC">
        <w:rPr>
          <w:rFonts w:ascii="Times New Roman" w:hAnsi="Times New Roman" w:cs="Times New Roman"/>
          <w:color w:val="C00000"/>
          <w:sz w:val="20"/>
          <w:szCs w:val="20"/>
          <w:lang w:val="en-IN"/>
        </w:rPr>
        <w:t>while</w:t>
      </w:r>
      <w:r w:rsidR="00166B09" w:rsidRPr="0039382F">
        <w:rPr>
          <w:rFonts w:ascii="Times New Roman" w:hAnsi="Times New Roman" w:cs="Times New Roman"/>
          <w:color w:val="1F497D" w:themeColor="text2"/>
          <w:sz w:val="20"/>
          <w:szCs w:val="20"/>
          <w:lang w:val="en-IN"/>
        </w:rPr>
        <w:t xml:space="preserve"> </w:t>
      </w:r>
      <w:r w:rsidR="00E76B8D" w:rsidRPr="00BA33D6">
        <w:rPr>
          <w:rFonts w:ascii="Times New Roman" w:hAnsi="Times New Roman" w:cs="Times New Roman"/>
          <w:sz w:val="20"/>
          <w:szCs w:val="20"/>
          <w:lang w:val="en-IN"/>
        </w:rPr>
        <w:t xml:space="preserve">DEMATEL </w:t>
      </w:r>
      <w:r w:rsidR="0033165A" w:rsidRPr="00BA33D6">
        <w:rPr>
          <w:rFonts w:ascii="Times New Roman" w:hAnsi="Times New Roman" w:cs="Times New Roman"/>
          <w:sz w:val="20"/>
          <w:szCs w:val="20"/>
          <w:lang w:val="en-IN"/>
        </w:rPr>
        <w:t xml:space="preserve">helps in </w:t>
      </w:r>
      <w:r w:rsidR="00E76B8D" w:rsidRPr="00BA33D6">
        <w:rPr>
          <w:rFonts w:ascii="Times New Roman" w:hAnsi="Times New Roman" w:cs="Times New Roman"/>
          <w:sz w:val="20"/>
          <w:szCs w:val="20"/>
          <w:lang w:val="en-IN"/>
        </w:rPr>
        <w:t>identify</w:t>
      </w:r>
      <w:r w:rsidR="0033165A" w:rsidRPr="00BA33D6">
        <w:rPr>
          <w:rFonts w:ascii="Times New Roman" w:hAnsi="Times New Roman" w:cs="Times New Roman"/>
          <w:sz w:val="20"/>
          <w:szCs w:val="20"/>
          <w:lang w:val="en-IN"/>
        </w:rPr>
        <w:t>ing</w:t>
      </w:r>
      <w:r w:rsidR="00E76B8D" w:rsidRPr="00BA33D6">
        <w:rPr>
          <w:rFonts w:ascii="Times New Roman" w:hAnsi="Times New Roman" w:cs="Times New Roman"/>
          <w:sz w:val="20"/>
          <w:szCs w:val="20"/>
          <w:lang w:val="en-IN"/>
        </w:rPr>
        <w:t xml:space="preserve"> their degree of intensity.</w:t>
      </w:r>
      <w:r w:rsidR="00B62603" w:rsidRPr="00BA33D6">
        <w:rPr>
          <w:rFonts w:ascii="Times New Roman" w:hAnsi="Times New Roman" w:cs="Times New Roman"/>
          <w:sz w:val="20"/>
          <w:szCs w:val="20"/>
          <w:lang w:val="en-IN"/>
        </w:rPr>
        <w:t xml:space="preserve"> Our proposed approach for </w:t>
      </w:r>
      <w:r w:rsidR="00ED101C" w:rsidRPr="00BA33D6">
        <w:rPr>
          <w:rFonts w:ascii="Times New Roman" w:hAnsi="Times New Roman" w:cs="Times New Roman"/>
          <w:sz w:val="20"/>
          <w:szCs w:val="20"/>
          <w:lang w:val="en-IN"/>
        </w:rPr>
        <w:t xml:space="preserve">the </w:t>
      </w:r>
      <w:r w:rsidR="00B62603" w:rsidRPr="00BA33D6">
        <w:rPr>
          <w:rFonts w:ascii="Times New Roman" w:hAnsi="Times New Roman" w:cs="Times New Roman"/>
          <w:sz w:val="20"/>
          <w:szCs w:val="20"/>
          <w:lang w:val="en-IN"/>
        </w:rPr>
        <w:t xml:space="preserve">analysis of </w:t>
      </w:r>
      <w:r w:rsidR="00273C37" w:rsidRPr="00D37649">
        <w:rPr>
          <w:rFonts w:ascii="Times New Roman" w:hAnsi="Times New Roman" w:cs="Times New Roman"/>
          <w:sz w:val="20"/>
          <w:szCs w:val="20"/>
          <w:lang w:val="en-IN"/>
        </w:rPr>
        <w:t>SD</w:t>
      </w:r>
      <w:r w:rsidR="00D90EAD" w:rsidRPr="00D37649">
        <w:rPr>
          <w:rFonts w:ascii="Times New Roman" w:hAnsi="Times New Roman" w:cs="Times New Roman"/>
          <w:sz w:val="20"/>
          <w:szCs w:val="20"/>
          <w:lang w:val="en-IN"/>
        </w:rPr>
        <w:t>s</w:t>
      </w:r>
      <w:r w:rsidR="00B62603" w:rsidRPr="00BA33D6">
        <w:rPr>
          <w:rFonts w:ascii="Times New Roman" w:hAnsi="Times New Roman" w:cs="Times New Roman"/>
          <w:sz w:val="20"/>
          <w:szCs w:val="20"/>
          <w:lang w:val="en-IN"/>
        </w:rPr>
        <w:t xml:space="preserve"> of SSCM </w:t>
      </w:r>
      <w:r w:rsidR="003D3FC3" w:rsidRPr="00BA33D6">
        <w:rPr>
          <w:rFonts w:ascii="Times New Roman" w:hAnsi="Times New Roman" w:cs="Times New Roman"/>
          <w:sz w:val="20"/>
          <w:szCs w:val="20"/>
          <w:lang w:val="en-IN"/>
        </w:rPr>
        <w:t>is demonstrated</w:t>
      </w:r>
      <w:r w:rsidR="00B62603" w:rsidRPr="00BA33D6">
        <w:rPr>
          <w:rFonts w:ascii="Times New Roman" w:hAnsi="Times New Roman" w:cs="Times New Roman"/>
          <w:sz w:val="20"/>
          <w:szCs w:val="20"/>
          <w:lang w:val="en-IN"/>
        </w:rPr>
        <w:t xml:space="preserve"> in </w:t>
      </w:r>
      <w:r w:rsidR="00276A86" w:rsidRPr="00BA33D6">
        <w:rPr>
          <w:rFonts w:ascii="Times New Roman" w:hAnsi="Times New Roman" w:cs="Times New Roman"/>
          <w:sz w:val="20"/>
          <w:szCs w:val="20"/>
          <w:lang w:val="en-IN"/>
        </w:rPr>
        <w:t>F</w:t>
      </w:r>
      <w:r w:rsidR="00B62603" w:rsidRPr="00BA33D6">
        <w:rPr>
          <w:rFonts w:ascii="Times New Roman" w:hAnsi="Times New Roman" w:cs="Times New Roman"/>
          <w:sz w:val="20"/>
          <w:szCs w:val="20"/>
          <w:lang w:val="en-IN"/>
        </w:rPr>
        <w:t>igure</w:t>
      </w:r>
      <w:r w:rsidR="008A08E5" w:rsidRPr="00BA33D6">
        <w:rPr>
          <w:rFonts w:ascii="Times New Roman" w:hAnsi="Times New Roman" w:cs="Times New Roman"/>
          <w:sz w:val="20"/>
          <w:szCs w:val="20"/>
          <w:lang w:val="en-IN"/>
        </w:rPr>
        <w:t xml:space="preserve"> 2</w:t>
      </w:r>
      <w:r w:rsidR="00B62603" w:rsidRPr="00BA33D6">
        <w:rPr>
          <w:rFonts w:ascii="Times New Roman" w:hAnsi="Times New Roman" w:cs="Times New Roman"/>
          <w:sz w:val="20"/>
          <w:szCs w:val="20"/>
          <w:lang w:val="en-IN"/>
        </w:rPr>
        <w:t>.</w:t>
      </w:r>
    </w:p>
    <w:p w14:paraId="53FCD093" w14:textId="67E7C57E" w:rsidR="00FC6D79" w:rsidRPr="00BA33D6" w:rsidRDefault="00FC6D79" w:rsidP="008A02CC">
      <w:pPr>
        <w:autoSpaceDE w:val="0"/>
        <w:autoSpaceDN w:val="0"/>
        <w:adjustRightInd w:val="0"/>
        <w:spacing w:after="0" w:line="360" w:lineRule="auto"/>
        <w:ind w:firstLine="720"/>
        <w:jc w:val="both"/>
        <w:rPr>
          <w:rFonts w:ascii="Times New Roman" w:hAnsi="Times New Roman" w:cs="Times New Roman"/>
          <w:sz w:val="20"/>
          <w:szCs w:val="20"/>
          <w:lang w:val="en-IN"/>
        </w:rPr>
      </w:pPr>
    </w:p>
    <w:p w14:paraId="24DA7EA8"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6D39B20B"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597046FB"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435FF61B"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53714B5D"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3C651BA8"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0DE2D2F4"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51C382BA"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547AFA3A"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0CDE690D"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4B70D35D"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4269871A"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6570D4FF"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34A831B3"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33876B8E"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6D360405"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4C452110"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1312365C"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3CBC2F34"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1A6BB82F"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318591D5"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6C38590A"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48BCCB78" w14:textId="77777777" w:rsidR="00FC6D79" w:rsidRPr="00BA33D6" w:rsidRDefault="00FC6D79" w:rsidP="00FC6D79">
      <w:pPr>
        <w:autoSpaceDE w:val="0"/>
        <w:autoSpaceDN w:val="0"/>
        <w:adjustRightInd w:val="0"/>
        <w:spacing w:after="0" w:line="240" w:lineRule="auto"/>
        <w:jc w:val="both"/>
        <w:rPr>
          <w:rFonts w:ascii="Times New Roman" w:hAnsi="Times New Roman" w:cs="Times New Roman"/>
          <w:sz w:val="20"/>
          <w:szCs w:val="20"/>
          <w:lang w:val="en-IN"/>
        </w:rPr>
      </w:pPr>
    </w:p>
    <w:p w14:paraId="0DD697BC" w14:textId="77777777" w:rsidR="007939D5" w:rsidRDefault="007939D5" w:rsidP="00E94C47">
      <w:pPr>
        <w:autoSpaceDE w:val="0"/>
        <w:autoSpaceDN w:val="0"/>
        <w:adjustRightInd w:val="0"/>
        <w:spacing w:after="0" w:line="240" w:lineRule="auto"/>
        <w:jc w:val="center"/>
        <w:rPr>
          <w:rFonts w:ascii="Times New Roman" w:hAnsi="Times New Roman" w:cs="Times New Roman"/>
          <w:b/>
          <w:sz w:val="20"/>
          <w:szCs w:val="20"/>
          <w:lang w:val="en-IN"/>
        </w:rPr>
      </w:pPr>
    </w:p>
    <w:p w14:paraId="7C87B24D" w14:textId="77777777" w:rsidR="007939D5" w:rsidRDefault="007939D5" w:rsidP="00E94C47">
      <w:pPr>
        <w:autoSpaceDE w:val="0"/>
        <w:autoSpaceDN w:val="0"/>
        <w:adjustRightInd w:val="0"/>
        <w:spacing w:after="0" w:line="240" w:lineRule="auto"/>
        <w:jc w:val="center"/>
        <w:rPr>
          <w:rFonts w:ascii="Times New Roman" w:hAnsi="Times New Roman" w:cs="Times New Roman"/>
          <w:b/>
          <w:sz w:val="20"/>
          <w:szCs w:val="20"/>
          <w:lang w:val="en-IN"/>
        </w:rPr>
      </w:pPr>
    </w:p>
    <w:p w14:paraId="7CD03E36" w14:textId="77777777" w:rsidR="007939D5" w:rsidRDefault="007939D5" w:rsidP="00E94C47">
      <w:pPr>
        <w:autoSpaceDE w:val="0"/>
        <w:autoSpaceDN w:val="0"/>
        <w:adjustRightInd w:val="0"/>
        <w:spacing w:after="0" w:line="240" w:lineRule="auto"/>
        <w:jc w:val="center"/>
        <w:rPr>
          <w:rFonts w:ascii="Times New Roman" w:hAnsi="Times New Roman" w:cs="Times New Roman"/>
          <w:b/>
          <w:sz w:val="20"/>
          <w:szCs w:val="20"/>
          <w:lang w:val="en-IN"/>
        </w:rPr>
      </w:pPr>
    </w:p>
    <w:p w14:paraId="5BEFA2C3" w14:textId="77777777" w:rsidR="007939D5" w:rsidRDefault="007939D5" w:rsidP="00E94C47">
      <w:pPr>
        <w:autoSpaceDE w:val="0"/>
        <w:autoSpaceDN w:val="0"/>
        <w:adjustRightInd w:val="0"/>
        <w:spacing w:after="0" w:line="240" w:lineRule="auto"/>
        <w:jc w:val="center"/>
        <w:rPr>
          <w:rFonts w:ascii="Times New Roman" w:hAnsi="Times New Roman" w:cs="Times New Roman"/>
          <w:b/>
          <w:sz w:val="20"/>
          <w:szCs w:val="20"/>
          <w:lang w:val="en-IN"/>
        </w:rPr>
      </w:pPr>
    </w:p>
    <w:p w14:paraId="13440A81" w14:textId="77777777" w:rsidR="00B21490" w:rsidRDefault="00B21490" w:rsidP="00E94C47">
      <w:pPr>
        <w:autoSpaceDE w:val="0"/>
        <w:autoSpaceDN w:val="0"/>
        <w:adjustRightInd w:val="0"/>
        <w:spacing w:after="0" w:line="240" w:lineRule="auto"/>
        <w:jc w:val="center"/>
        <w:rPr>
          <w:rFonts w:ascii="Times New Roman" w:hAnsi="Times New Roman" w:cs="Times New Roman"/>
          <w:b/>
          <w:sz w:val="20"/>
          <w:szCs w:val="20"/>
          <w:lang w:val="en-IN"/>
        </w:rPr>
      </w:pPr>
    </w:p>
    <w:p w14:paraId="3453AD6A" w14:textId="77777777" w:rsidR="00B21490" w:rsidRDefault="00B21490" w:rsidP="00E94C47">
      <w:pPr>
        <w:autoSpaceDE w:val="0"/>
        <w:autoSpaceDN w:val="0"/>
        <w:adjustRightInd w:val="0"/>
        <w:spacing w:after="0" w:line="240" w:lineRule="auto"/>
        <w:jc w:val="center"/>
        <w:rPr>
          <w:rFonts w:ascii="Times New Roman" w:hAnsi="Times New Roman" w:cs="Times New Roman"/>
          <w:b/>
          <w:sz w:val="20"/>
          <w:szCs w:val="20"/>
          <w:lang w:val="en-IN"/>
        </w:rPr>
      </w:pPr>
    </w:p>
    <w:p w14:paraId="78B118B8" w14:textId="77777777" w:rsidR="007D34CF" w:rsidRDefault="007D34CF" w:rsidP="00E94C47">
      <w:pPr>
        <w:autoSpaceDE w:val="0"/>
        <w:autoSpaceDN w:val="0"/>
        <w:adjustRightInd w:val="0"/>
        <w:spacing w:after="0" w:line="240" w:lineRule="auto"/>
        <w:jc w:val="center"/>
        <w:rPr>
          <w:rFonts w:ascii="Times New Roman" w:hAnsi="Times New Roman" w:cs="Times New Roman"/>
          <w:b/>
          <w:sz w:val="20"/>
          <w:szCs w:val="20"/>
          <w:lang w:val="en-IN"/>
        </w:rPr>
      </w:pPr>
    </w:p>
    <w:p w14:paraId="66AFD08F" w14:textId="77777777" w:rsidR="007D34CF" w:rsidRDefault="007D34CF" w:rsidP="00E94C47">
      <w:pPr>
        <w:autoSpaceDE w:val="0"/>
        <w:autoSpaceDN w:val="0"/>
        <w:adjustRightInd w:val="0"/>
        <w:spacing w:after="0" w:line="240" w:lineRule="auto"/>
        <w:jc w:val="center"/>
        <w:rPr>
          <w:rFonts w:ascii="Times New Roman" w:hAnsi="Times New Roman" w:cs="Times New Roman"/>
          <w:b/>
          <w:sz w:val="20"/>
          <w:szCs w:val="20"/>
          <w:lang w:val="en-IN"/>
        </w:rPr>
      </w:pPr>
    </w:p>
    <w:p w14:paraId="2AF6C438" w14:textId="77777777" w:rsidR="007D34CF" w:rsidRDefault="007D34CF" w:rsidP="00E94C47">
      <w:pPr>
        <w:autoSpaceDE w:val="0"/>
        <w:autoSpaceDN w:val="0"/>
        <w:adjustRightInd w:val="0"/>
        <w:spacing w:after="0" w:line="240" w:lineRule="auto"/>
        <w:jc w:val="center"/>
        <w:rPr>
          <w:rFonts w:ascii="Times New Roman" w:hAnsi="Times New Roman" w:cs="Times New Roman"/>
          <w:b/>
          <w:sz w:val="20"/>
          <w:szCs w:val="20"/>
          <w:lang w:val="en-IN"/>
        </w:rPr>
      </w:pPr>
    </w:p>
    <w:p w14:paraId="3C8ADF3F" w14:textId="77777777" w:rsidR="007D34CF" w:rsidRDefault="007D34CF" w:rsidP="00E94C47">
      <w:pPr>
        <w:autoSpaceDE w:val="0"/>
        <w:autoSpaceDN w:val="0"/>
        <w:adjustRightInd w:val="0"/>
        <w:spacing w:after="0" w:line="240" w:lineRule="auto"/>
        <w:jc w:val="center"/>
        <w:rPr>
          <w:rFonts w:ascii="Times New Roman" w:hAnsi="Times New Roman" w:cs="Times New Roman"/>
          <w:b/>
          <w:sz w:val="20"/>
          <w:szCs w:val="20"/>
          <w:lang w:val="en-IN"/>
        </w:rPr>
      </w:pPr>
    </w:p>
    <w:p w14:paraId="46480A1C" w14:textId="77777777" w:rsidR="008C66E2" w:rsidRDefault="008C66E2" w:rsidP="00E94C47">
      <w:pPr>
        <w:autoSpaceDE w:val="0"/>
        <w:autoSpaceDN w:val="0"/>
        <w:adjustRightInd w:val="0"/>
        <w:spacing w:after="0" w:line="240" w:lineRule="auto"/>
        <w:jc w:val="center"/>
        <w:rPr>
          <w:rFonts w:ascii="Times New Roman" w:hAnsi="Times New Roman" w:cs="Times New Roman"/>
          <w:b/>
          <w:sz w:val="20"/>
          <w:szCs w:val="20"/>
          <w:lang w:val="en-IN"/>
        </w:rPr>
      </w:pPr>
    </w:p>
    <w:p w14:paraId="4BA51E83" w14:textId="77777777" w:rsidR="008C66E2" w:rsidRDefault="008C66E2" w:rsidP="00E94C47">
      <w:pPr>
        <w:autoSpaceDE w:val="0"/>
        <w:autoSpaceDN w:val="0"/>
        <w:adjustRightInd w:val="0"/>
        <w:spacing w:after="0" w:line="240" w:lineRule="auto"/>
        <w:jc w:val="center"/>
        <w:rPr>
          <w:rFonts w:ascii="Times New Roman" w:hAnsi="Times New Roman" w:cs="Times New Roman"/>
          <w:b/>
          <w:sz w:val="20"/>
          <w:szCs w:val="20"/>
          <w:lang w:val="en-IN"/>
        </w:rPr>
      </w:pPr>
    </w:p>
    <w:p w14:paraId="093077FB" w14:textId="12B99422" w:rsidR="00FC6D79" w:rsidRPr="00BA33D6" w:rsidRDefault="00FC6D79" w:rsidP="00E94C47">
      <w:pPr>
        <w:autoSpaceDE w:val="0"/>
        <w:autoSpaceDN w:val="0"/>
        <w:adjustRightInd w:val="0"/>
        <w:spacing w:after="0" w:line="240" w:lineRule="auto"/>
        <w:jc w:val="center"/>
        <w:rPr>
          <w:rFonts w:ascii="Times New Roman" w:hAnsi="Times New Roman" w:cs="Times New Roman"/>
          <w:b/>
          <w:sz w:val="20"/>
          <w:szCs w:val="20"/>
          <w:lang w:val="en-IN"/>
        </w:rPr>
      </w:pPr>
      <w:r w:rsidRPr="00BA33D6">
        <w:rPr>
          <w:rFonts w:ascii="Times New Roman" w:hAnsi="Times New Roman" w:cs="Times New Roman"/>
          <w:b/>
          <w:sz w:val="20"/>
          <w:szCs w:val="20"/>
          <w:lang w:val="en-IN"/>
        </w:rPr>
        <w:t xml:space="preserve">Figure </w:t>
      </w:r>
      <w:r w:rsidR="008A08E5" w:rsidRPr="00BA33D6">
        <w:rPr>
          <w:rFonts w:ascii="Times New Roman" w:hAnsi="Times New Roman" w:cs="Times New Roman"/>
          <w:b/>
          <w:sz w:val="20"/>
          <w:szCs w:val="20"/>
          <w:lang w:val="en-IN"/>
        </w:rPr>
        <w:t>2</w:t>
      </w:r>
      <w:r w:rsidRPr="00BA33D6">
        <w:rPr>
          <w:rFonts w:ascii="Times New Roman" w:hAnsi="Times New Roman" w:cs="Times New Roman"/>
          <w:b/>
          <w:sz w:val="20"/>
          <w:szCs w:val="20"/>
          <w:lang w:val="en-IN"/>
        </w:rPr>
        <w:t xml:space="preserve">: </w:t>
      </w:r>
      <w:r w:rsidR="00EB6C66" w:rsidRPr="00132885">
        <w:rPr>
          <w:rFonts w:ascii="Times New Roman" w:hAnsi="Times New Roman" w:cs="Times New Roman"/>
          <w:b/>
          <w:color w:val="000000" w:themeColor="text1"/>
          <w:sz w:val="20"/>
          <w:szCs w:val="20"/>
          <w:lang w:val="en-IN"/>
        </w:rPr>
        <w:t>Proposed</w:t>
      </w:r>
      <w:r w:rsidRPr="00132885">
        <w:rPr>
          <w:rFonts w:ascii="Times New Roman" w:hAnsi="Times New Roman" w:cs="Times New Roman"/>
          <w:b/>
          <w:color w:val="000000" w:themeColor="text1"/>
          <w:sz w:val="20"/>
          <w:szCs w:val="20"/>
          <w:lang w:val="en-IN"/>
        </w:rPr>
        <w:t xml:space="preserve"> I</w:t>
      </w:r>
      <w:r w:rsidRPr="00BA33D6">
        <w:rPr>
          <w:rFonts w:ascii="Times New Roman" w:hAnsi="Times New Roman" w:cs="Times New Roman"/>
          <w:b/>
          <w:sz w:val="20"/>
          <w:szCs w:val="20"/>
          <w:lang w:val="en-IN"/>
        </w:rPr>
        <w:t xml:space="preserve">SM-DEMATEL approach (adopted from </w:t>
      </w:r>
      <w:proofErr w:type="spellStart"/>
      <w:r w:rsidRPr="00F62149">
        <w:rPr>
          <w:rFonts w:ascii="Times New Roman" w:hAnsi="Times New Roman" w:cs="Times New Roman"/>
          <w:b/>
          <w:color w:val="0070C0"/>
          <w:sz w:val="20"/>
          <w:szCs w:val="20"/>
          <w:lang w:val="en-IN"/>
        </w:rPr>
        <w:t>Meh</w:t>
      </w:r>
      <w:r w:rsidR="00F62149" w:rsidRPr="00F62149">
        <w:rPr>
          <w:rFonts w:ascii="Times New Roman" w:hAnsi="Times New Roman" w:cs="Times New Roman"/>
          <w:b/>
          <w:color w:val="0070C0"/>
          <w:sz w:val="20"/>
          <w:szCs w:val="20"/>
          <w:lang w:val="en-IN"/>
        </w:rPr>
        <w:t>r</w:t>
      </w:r>
      <w:r w:rsidRPr="00F62149">
        <w:rPr>
          <w:rFonts w:ascii="Times New Roman" w:hAnsi="Times New Roman" w:cs="Times New Roman"/>
          <w:b/>
          <w:color w:val="0070C0"/>
          <w:sz w:val="20"/>
          <w:szCs w:val="20"/>
          <w:lang w:val="en-IN"/>
        </w:rPr>
        <w:t>egan</w:t>
      </w:r>
      <w:proofErr w:type="spellEnd"/>
      <w:r w:rsidRPr="00F62149">
        <w:rPr>
          <w:rFonts w:ascii="Times New Roman" w:hAnsi="Times New Roman" w:cs="Times New Roman"/>
          <w:b/>
          <w:color w:val="0070C0"/>
          <w:sz w:val="20"/>
          <w:szCs w:val="20"/>
          <w:lang w:val="en-IN"/>
        </w:rPr>
        <w:t xml:space="preserve"> et al.</w:t>
      </w:r>
      <w:r w:rsidR="007E282B" w:rsidRPr="00F62149">
        <w:rPr>
          <w:rFonts w:ascii="Times New Roman" w:hAnsi="Times New Roman" w:cs="Times New Roman"/>
          <w:b/>
          <w:color w:val="0070C0"/>
          <w:sz w:val="20"/>
          <w:szCs w:val="20"/>
          <w:lang w:val="en-IN"/>
        </w:rPr>
        <w:t xml:space="preserve"> </w:t>
      </w:r>
      <w:r w:rsidRPr="00F62149">
        <w:rPr>
          <w:rFonts w:ascii="Times New Roman" w:hAnsi="Times New Roman" w:cs="Times New Roman"/>
          <w:b/>
          <w:color w:val="0070C0"/>
          <w:sz w:val="20"/>
          <w:szCs w:val="20"/>
          <w:lang w:val="en-IN"/>
        </w:rPr>
        <w:t>2014)</w:t>
      </w:r>
    </w:p>
    <w:p w14:paraId="366B42B6" w14:textId="77777777" w:rsidR="00FC6D79" w:rsidRPr="00BA33D6" w:rsidRDefault="00FC6D79" w:rsidP="00FC6D79">
      <w:pPr>
        <w:autoSpaceDE w:val="0"/>
        <w:autoSpaceDN w:val="0"/>
        <w:adjustRightInd w:val="0"/>
        <w:spacing w:after="0" w:line="240" w:lineRule="auto"/>
        <w:ind w:left="360"/>
        <w:rPr>
          <w:rFonts w:ascii="Times New Roman" w:hAnsi="Times New Roman" w:cs="Times New Roman"/>
          <w:b/>
          <w:sz w:val="20"/>
          <w:szCs w:val="20"/>
          <w:lang w:val="en-IN"/>
        </w:rPr>
      </w:pPr>
      <w:r w:rsidRPr="00BA33D6">
        <w:rPr>
          <w:rFonts w:ascii="Times New Roman" w:hAnsi="Times New Roman" w:cs="Times New Roman"/>
          <w:b/>
          <w:sz w:val="20"/>
          <w:szCs w:val="20"/>
          <w:lang w:val="en-IN"/>
        </w:rPr>
        <w:lastRenderedPageBreak/>
        <w:t>3.1</w:t>
      </w:r>
      <w:r w:rsidRPr="00BA33D6">
        <w:rPr>
          <w:rFonts w:ascii="Times New Roman" w:hAnsi="Times New Roman" w:cs="Times New Roman"/>
          <w:b/>
          <w:sz w:val="20"/>
          <w:szCs w:val="20"/>
          <w:lang w:val="en-IN"/>
        </w:rPr>
        <w:tab/>
      </w:r>
      <w:r w:rsidRPr="00BA33D6">
        <w:rPr>
          <w:rFonts w:ascii="Times New Roman" w:hAnsi="Times New Roman" w:cs="Times New Roman"/>
          <w:b/>
          <w:szCs w:val="20"/>
          <w:lang w:val="en-IN"/>
        </w:rPr>
        <w:t>ISM</w:t>
      </w:r>
    </w:p>
    <w:p w14:paraId="4BEB2113" w14:textId="32409704" w:rsidR="00FC6D79" w:rsidRDefault="00FC6D79" w:rsidP="00FC6D79">
      <w:pPr>
        <w:pStyle w:val="ListParagraph"/>
        <w:autoSpaceDE w:val="0"/>
        <w:autoSpaceDN w:val="0"/>
        <w:adjustRightInd w:val="0"/>
        <w:spacing w:after="0" w:line="240" w:lineRule="auto"/>
        <w:rPr>
          <w:rFonts w:ascii="Times New Roman" w:hAnsi="Times New Roman" w:cs="Times New Roman"/>
          <w:b/>
          <w:sz w:val="20"/>
          <w:szCs w:val="20"/>
        </w:rPr>
      </w:pPr>
    </w:p>
    <w:p w14:paraId="3A35F0D1" w14:textId="0EF9826A" w:rsidR="00D543A2" w:rsidRPr="00736FFB" w:rsidRDefault="00D543A2" w:rsidP="002322D2">
      <w:pPr>
        <w:spacing w:after="0" w:line="360" w:lineRule="auto"/>
        <w:jc w:val="both"/>
        <w:rPr>
          <w:rFonts w:ascii="Times New Roman" w:hAnsi="Times New Roman" w:cs="Times New Roman"/>
          <w:sz w:val="20"/>
          <w:szCs w:val="20"/>
          <w:lang w:val="en-IN"/>
        </w:rPr>
      </w:pPr>
      <w:r w:rsidRPr="00736FFB">
        <w:rPr>
          <w:rFonts w:ascii="Times New Roman" w:hAnsi="Times New Roman" w:cs="Times New Roman"/>
          <w:sz w:val="20"/>
          <w:szCs w:val="20"/>
        </w:rPr>
        <w:t>ISM is a</w:t>
      </w:r>
      <w:r w:rsidR="00695158">
        <w:rPr>
          <w:rFonts w:ascii="Times New Roman" w:hAnsi="Times New Roman" w:cs="Times New Roman"/>
          <w:sz w:val="20"/>
          <w:szCs w:val="20"/>
        </w:rPr>
        <w:t>n</w:t>
      </w:r>
      <w:r w:rsidRPr="00736FFB">
        <w:rPr>
          <w:rFonts w:ascii="Times New Roman" w:hAnsi="Times New Roman" w:cs="Times New Roman"/>
          <w:sz w:val="20"/>
          <w:szCs w:val="20"/>
        </w:rPr>
        <w:t xml:space="preserve"> MCDM technique for </w:t>
      </w:r>
      <w:proofErr w:type="spellStart"/>
      <w:r w:rsidRPr="00736FFB">
        <w:rPr>
          <w:rFonts w:ascii="Times New Roman" w:hAnsi="Times New Roman" w:cs="Times New Roman"/>
          <w:sz w:val="20"/>
          <w:szCs w:val="20"/>
        </w:rPr>
        <w:t>visuali</w:t>
      </w:r>
      <w:r w:rsidR="00695158">
        <w:rPr>
          <w:rFonts w:ascii="Times New Roman" w:hAnsi="Times New Roman" w:cs="Times New Roman"/>
          <w:sz w:val="20"/>
          <w:szCs w:val="20"/>
        </w:rPr>
        <w:t>s</w:t>
      </w:r>
      <w:r w:rsidRPr="00736FFB">
        <w:rPr>
          <w:rFonts w:ascii="Times New Roman" w:hAnsi="Times New Roman" w:cs="Times New Roman"/>
          <w:sz w:val="20"/>
          <w:szCs w:val="20"/>
        </w:rPr>
        <w:t>ing</w:t>
      </w:r>
      <w:proofErr w:type="spellEnd"/>
      <w:r w:rsidRPr="00736FFB">
        <w:rPr>
          <w:rFonts w:ascii="Times New Roman" w:hAnsi="Times New Roman" w:cs="Times New Roman"/>
          <w:sz w:val="20"/>
          <w:szCs w:val="20"/>
        </w:rPr>
        <w:t xml:space="preserve"> the direct and indirect </w:t>
      </w:r>
      <w:r w:rsidRPr="00132885">
        <w:rPr>
          <w:rFonts w:ascii="Times New Roman" w:hAnsi="Times New Roman" w:cs="Times New Roman"/>
          <w:color w:val="000000" w:themeColor="text1"/>
          <w:sz w:val="20"/>
          <w:szCs w:val="20"/>
        </w:rPr>
        <w:t>inter</w:t>
      </w:r>
      <w:r w:rsidR="002F7B1C" w:rsidRPr="00132885">
        <w:rPr>
          <w:rFonts w:ascii="Times New Roman" w:hAnsi="Times New Roman" w:cs="Times New Roman"/>
          <w:color w:val="000000" w:themeColor="text1"/>
          <w:sz w:val="20"/>
          <w:szCs w:val="20"/>
        </w:rPr>
        <w:t>-relationships</w:t>
      </w:r>
      <w:r w:rsidRPr="00132885">
        <w:rPr>
          <w:rFonts w:ascii="Times New Roman" w:hAnsi="Times New Roman" w:cs="Times New Roman"/>
          <w:color w:val="000000" w:themeColor="text1"/>
          <w:sz w:val="20"/>
          <w:szCs w:val="20"/>
        </w:rPr>
        <w:t xml:space="preserve"> among </w:t>
      </w:r>
      <w:r w:rsidR="00695158">
        <w:rPr>
          <w:rFonts w:ascii="Times New Roman" w:hAnsi="Times New Roman" w:cs="Times New Roman"/>
          <w:sz w:val="20"/>
          <w:szCs w:val="20"/>
        </w:rPr>
        <w:t>system elements</w:t>
      </w:r>
      <w:r w:rsidRPr="00736FFB">
        <w:rPr>
          <w:rFonts w:ascii="Times New Roman" w:hAnsi="Times New Roman" w:cs="Times New Roman"/>
          <w:sz w:val="20"/>
          <w:szCs w:val="20"/>
        </w:rPr>
        <w:t xml:space="preserve"> under analysis</w:t>
      </w:r>
      <w:r w:rsidR="007E282B">
        <w:rPr>
          <w:rFonts w:ascii="Times New Roman" w:hAnsi="Times New Roman" w:cs="Times New Roman"/>
          <w:sz w:val="20"/>
          <w:szCs w:val="20"/>
        </w:rPr>
        <w:t xml:space="preserve"> </w:t>
      </w:r>
      <w:r w:rsidRPr="00736FFB">
        <w:rPr>
          <w:rFonts w:ascii="Times New Roman" w:eastAsia="Calibri" w:hAnsi="Times New Roman" w:cs="Times New Roman"/>
          <w:sz w:val="20"/>
          <w:szCs w:val="20"/>
          <w:lang w:val="en-IN"/>
        </w:rPr>
        <w:t>(</w:t>
      </w:r>
      <w:proofErr w:type="spellStart"/>
      <w:r w:rsidRPr="006D4073">
        <w:rPr>
          <w:rFonts w:ascii="Times New Roman" w:hAnsi="Times New Roman" w:cs="Times New Roman"/>
          <w:color w:val="0070C0"/>
          <w:sz w:val="20"/>
          <w:szCs w:val="20"/>
          <w:lang w:val="en-IN"/>
        </w:rPr>
        <w:t>Muduli</w:t>
      </w:r>
      <w:proofErr w:type="spellEnd"/>
      <w:r w:rsidRPr="006D4073">
        <w:rPr>
          <w:rFonts w:ascii="Times New Roman" w:hAnsi="Times New Roman" w:cs="Times New Roman"/>
          <w:color w:val="0070C0"/>
          <w:sz w:val="20"/>
          <w:szCs w:val="20"/>
          <w:lang w:val="en-IN"/>
        </w:rPr>
        <w:t xml:space="preserve"> et al.</w:t>
      </w:r>
      <w:r w:rsidR="007E282B" w:rsidRPr="006D4073">
        <w:rPr>
          <w:rFonts w:ascii="Times New Roman" w:hAnsi="Times New Roman" w:cs="Times New Roman"/>
          <w:color w:val="0070C0"/>
          <w:sz w:val="20"/>
          <w:szCs w:val="20"/>
          <w:lang w:val="en-IN"/>
        </w:rPr>
        <w:t xml:space="preserve"> </w:t>
      </w:r>
      <w:r w:rsidRPr="006D4073">
        <w:rPr>
          <w:rFonts w:ascii="Times New Roman" w:hAnsi="Times New Roman" w:cs="Times New Roman"/>
          <w:color w:val="0070C0"/>
          <w:sz w:val="20"/>
          <w:szCs w:val="20"/>
          <w:lang w:val="en-IN"/>
        </w:rPr>
        <w:t xml:space="preserve">2013; </w:t>
      </w:r>
      <w:r w:rsidRPr="006D4073">
        <w:rPr>
          <w:rFonts w:ascii="Times New Roman" w:eastAsia="Calibri" w:hAnsi="Times New Roman" w:cs="Times New Roman"/>
          <w:color w:val="0070C0"/>
          <w:sz w:val="20"/>
          <w:szCs w:val="20"/>
          <w:lang w:val="en-IN"/>
        </w:rPr>
        <w:t>Kumar et al.</w:t>
      </w:r>
      <w:r w:rsidR="007E282B" w:rsidRPr="006D4073">
        <w:rPr>
          <w:rFonts w:ascii="Times New Roman" w:eastAsia="Calibri" w:hAnsi="Times New Roman" w:cs="Times New Roman"/>
          <w:color w:val="0070C0"/>
          <w:sz w:val="20"/>
          <w:szCs w:val="20"/>
          <w:lang w:val="en-IN"/>
        </w:rPr>
        <w:t xml:space="preserve"> </w:t>
      </w:r>
      <w:r w:rsidRPr="006D4073">
        <w:rPr>
          <w:rFonts w:ascii="Times New Roman" w:eastAsia="Calibri" w:hAnsi="Times New Roman" w:cs="Times New Roman"/>
          <w:color w:val="0070C0"/>
          <w:sz w:val="20"/>
          <w:szCs w:val="20"/>
          <w:lang w:val="en-IN"/>
        </w:rPr>
        <w:t>2019</w:t>
      </w:r>
      <w:r w:rsidR="00CD5B86" w:rsidRPr="006D4073">
        <w:rPr>
          <w:rFonts w:ascii="Times New Roman" w:eastAsia="Calibri" w:hAnsi="Times New Roman" w:cs="Times New Roman"/>
          <w:color w:val="0070C0"/>
          <w:sz w:val="20"/>
          <w:szCs w:val="20"/>
          <w:lang w:val="en-IN"/>
        </w:rPr>
        <w:t>b</w:t>
      </w:r>
      <w:r w:rsidRPr="00736FFB">
        <w:rPr>
          <w:rFonts w:ascii="Times New Roman" w:eastAsia="Calibri" w:hAnsi="Times New Roman" w:cs="Times New Roman"/>
          <w:sz w:val="20"/>
          <w:szCs w:val="20"/>
          <w:lang w:val="en-IN"/>
        </w:rPr>
        <w:t xml:space="preserve">). The first step in ISM is to obtain a relationship (contextual) among the </w:t>
      </w:r>
      <w:r w:rsidRPr="00736FFB">
        <w:rPr>
          <w:rFonts w:ascii="Times New Roman" w:hAnsi="Times New Roman" w:cs="Times New Roman"/>
          <w:sz w:val="20"/>
          <w:szCs w:val="20"/>
        </w:rPr>
        <w:t>variable</w:t>
      </w:r>
      <w:r w:rsidRPr="00736FFB">
        <w:rPr>
          <w:rFonts w:ascii="Times New Roman" w:eastAsia="Calibri" w:hAnsi="Times New Roman" w:cs="Times New Roman"/>
          <w:sz w:val="20"/>
          <w:szCs w:val="20"/>
          <w:lang w:val="en-IN"/>
        </w:rPr>
        <w:t>s through expert opinion. After that, the initial relationship matrix (Structural Self Interaction Matrix) is converted to a reachability matrix</w:t>
      </w:r>
      <w:r w:rsidR="002F7B1C">
        <w:rPr>
          <w:rFonts w:ascii="Times New Roman" w:eastAsia="Calibri" w:hAnsi="Times New Roman" w:cs="Times New Roman"/>
          <w:sz w:val="20"/>
          <w:szCs w:val="20"/>
          <w:lang w:val="en-IN"/>
        </w:rPr>
        <w:t xml:space="preserve"> </w:t>
      </w:r>
      <w:r w:rsidR="00657734">
        <w:rPr>
          <w:rFonts w:ascii="Times New Roman" w:eastAsia="Calibri" w:hAnsi="Times New Roman" w:cs="Times New Roman"/>
          <w:sz w:val="20"/>
          <w:szCs w:val="20"/>
          <w:lang w:val="en-IN"/>
        </w:rPr>
        <w:t>(RM)</w:t>
      </w:r>
      <w:r w:rsidRPr="00736FFB">
        <w:rPr>
          <w:rFonts w:ascii="Times New Roman" w:eastAsia="Calibri" w:hAnsi="Times New Roman" w:cs="Times New Roman"/>
          <w:sz w:val="20"/>
          <w:szCs w:val="20"/>
          <w:lang w:val="en-IN"/>
        </w:rPr>
        <w:t xml:space="preserve"> using </w:t>
      </w:r>
      <w:r w:rsidR="00695158">
        <w:rPr>
          <w:rFonts w:ascii="Times New Roman" w:eastAsia="Calibri" w:hAnsi="Times New Roman" w:cs="Times New Roman"/>
          <w:sz w:val="20"/>
          <w:szCs w:val="20"/>
          <w:lang w:val="en-IN"/>
        </w:rPr>
        <w:t>specific</w:t>
      </w:r>
      <w:r w:rsidRPr="00736FFB">
        <w:rPr>
          <w:rFonts w:ascii="Times New Roman" w:eastAsia="Calibri" w:hAnsi="Times New Roman" w:cs="Times New Roman"/>
          <w:sz w:val="20"/>
          <w:szCs w:val="20"/>
          <w:lang w:val="en-IN"/>
        </w:rPr>
        <w:t xml:space="preserve"> rules (</w:t>
      </w:r>
      <w:r w:rsidRPr="006D4073">
        <w:rPr>
          <w:rFonts w:ascii="Times New Roman" w:eastAsia="Calibri" w:hAnsi="Times New Roman" w:cs="Times New Roman"/>
          <w:color w:val="0070C0"/>
          <w:sz w:val="20"/>
          <w:szCs w:val="20"/>
          <w:lang w:val="en-IN"/>
        </w:rPr>
        <w:t>Yadav et al</w:t>
      </w:r>
      <w:r w:rsidRPr="006D4073">
        <w:rPr>
          <w:rFonts w:ascii="Times New Roman" w:eastAsia="Calibri" w:hAnsi="Times New Roman" w:cs="Times New Roman"/>
          <w:i/>
          <w:color w:val="0070C0"/>
          <w:sz w:val="20"/>
          <w:szCs w:val="20"/>
          <w:lang w:val="en-IN"/>
        </w:rPr>
        <w:t>.</w:t>
      </w:r>
      <w:r w:rsidR="007E282B" w:rsidRPr="006D4073">
        <w:rPr>
          <w:rFonts w:ascii="Times New Roman" w:eastAsia="Calibri" w:hAnsi="Times New Roman" w:cs="Times New Roman"/>
          <w:color w:val="0070C0"/>
          <w:sz w:val="20"/>
          <w:szCs w:val="20"/>
          <w:lang w:val="en-IN"/>
        </w:rPr>
        <w:t xml:space="preserve"> </w:t>
      </w:r>
      <w:r w:rsidRPr="006D4073">
        <w:rPr>
          <w:rFonts w:ascii="Times New Roman" w:eastAsia="Calibri" w:hAnsi="Times New Roman" w:cs="Times New Roman"/>
          <w:color w:val="0070C0"/>
          <w:sz w:val="20"/>
          <w:szCs w:val="20"/>
          <w:lang w:val="en-IN"/>
        </w:rPr>
        <w:t>2018</w:t>
      </w:r>
      <w:r w:rsidRPr="00736FFB">
        <w:rPr>
          <w:rFonts w:ascii="Times New Roman" w:eastAsia="Calibri" w:hAnsi="Times New Roman" w:cs="Times New Roman"/>
          <w:sz w:val="20"/>
          <w:szCs w:val="20"/>
          <w:lang w:val="en-IN"/>
        </w:rPr>
        <w:t xml:space="preserve">). Next, a transitivity check needs to be performed to rule out conceptual inconsistencies. Once a transitivity check is done, the </w:t>
      </w:r>
      <w:r w:rsidRPr="00736FFB">
        <w:rPr>
          <w:rFonts w:ascii="Times New Roman" w:hAnsi="Times New Roman" w:cs="Times New Roman"/>
          <w:sz w:val="20"/>
          <w:szCs w:val="20"/>
        </w:rPr>
        <w:t>variable</w:t>
      </w:r>
      <w:r w:rsidRPr="00736FFB">
        <w:rPr>
          <w:rFonts w:ascii="Times New Roman" w:eastAsia="Calibri" w:hAnsi="Times New Roman" w:cs="Times New Roman"/>
          <w:sz w:val="20"/>
          <w:szCs w:val="20"/>
          <w:lang w:val="en-IN"/>
        </w:rPr>
        <w:t xml:space="preserve">s are partitioned iteratively into various levels to obtain a hierarchal structure. The partitioning is </w:t>
      </w:r>
      <w:r w:rsidR="002F7B1C">
        <w:rPr>
          <w:rFonts w:ascii="Times New Roman" w:eastAsia="Calibri" w:hAnsi="Times New Roman" w:cs="Times New Roman"/>
          <w:sz w:val="20"/>
          <w:szCs w:val="20"/>
          <w:lang w:val="en-IN"/>
        </w:rPr>
        <w:t>achieved from</w:t>
      </w:r>
      <w:r w:rsidRPr="00736FFB">
        <w:rPr>
          <w:rFonts w:ascii="Times New Roman" w:eastAsia="Calibri" w:hAnsi="Times New Roman" w:cs="Times New Roman"/>
          <w:sz w:val="20"/>
          <w:szCs w:val="20"/>
          <w:lang w:val="en-IN"/>
        </w:rPr>
        <w:t xml:space="preserve"> the reachability matrix</w:t>
      </w:r>
      <w:r w:rsidRPr="00736FFB">
        <w:rPr>
          <w:rFonts w:ascii="Times New Roman" w:hAnsi="Times New Roman" w:cs="Times New Roman"/>
          <w:sz w:val="20"/>
          <w:szCs w:val="20"/>
          <w:lang w:val="en-IN"/>
        </w:rPr>
        <w:t xml:space="preserve"> (</w:t>
      </w:r>
      <w:proofErr w:type="spellStart"/>
      <w:r w:rsidRPr="006D4073">
        <w:rPr>
          <w:rFonts w:ascii="Times New Roman" w:hAnsi="Times New Roman" w:cs="Times New Roman"/>
          <w:color w:val="0070C0"/>
          <w:sz w:val="20"/>
          <w:szCs w:val="20"/>
          <w:lang w:val="en-IN"/>
        </w:rPr>
        <w:t>Muduli</w:t>
      </w:r>
      <w:proofErr w:type="spellEnd"/>
      <w:r w:rsidRPr="006D4073">
        <w:rPr>
          <w:rFonts w:ascii="Times New Roman" w:hAnsi="Times New Roman" w:cs="Times New Roman"/>
          <w:color w:val="0070C0"/>
          <w:sz w:val="20"/>
          <w:szCs w:val="20"/>
          <w:lang w:val="en-IN"/>
        </w:rPr>
        <w:t xml:space="preserve"> et al.</w:t>
      </w:r>
      <w:r w:rsidR="007E282B" w:rsidRPr="006D4073">
        <w:rPr>
          <w:rFonts w:ascii="Times New Roman" w:hAnsi="Times New Roman" w:cs="Times New Roman"/>
          <w:color w:val="0070C0"/>
          <w:sz w:val="20"/>
          <w:szCs w:val="20"/>
          <w:lang w:val="en-IN"/>
        </w:rPr>
        <w:t xml:space="preserve"> </w:t>
      </w:r>
      <w:r w:rsidRPr="006D4073">
        <w:rPr>
          <w:rFonts w:ascii="Times New Roman" w:hAnsi="Times New Roman" w:cs="Times New Roman"/>
          <w:color w:val="0070C0"/>
          <w:sz w:val="20"/>
          <w:szCs w:val="20"/>
          <w:lang w:val="en-IN"/>
        </w:rPr>
        <w:t xml:space="preserve">2013; </w:t>
      </w:r>
      <w:proofErr w:type="spellStart"/>
      <w:r w:rsidRPr="006D4073">
        <w:rPr>
          <w:rFonts w:ascii="Times New Roman" w:hAnsi="Times New Roman" w:cs="Times New Roman"/>
          <w:color w:val="0070C0"/>
          <w:sz w:val="20"/>
          <w:szCs w:val="20"/>
          <w:lang w:val="en-IN"/>
        </w:rPr>
        <w:t>Kamble</w:t>
      </w:r>
      <w:proofErr w:type="spellEnd"/>
      <w:r w:rsidRPr="006D4073">
        <w:rPr>
          <w:rFonts w:ascii="Times New Roman" w:hAnsi="Times New Roman" w:cs="Times New Roman"/>
          <w:color w:val="0070C0"/>
          <w:sz w:val="20"/>
          <w:szCs w:val="20"/>
          <w:lang w:val="en-IN"/>
        </w:rPr>
        <w:t xml:space="preserve"> et al.</w:t>
      </w:r>
      <w:r w:rsidR="007E282B" w:rsidRPr="006D4073">
        <w:rPr>
          <w:rFonts w:ascii="Times New Roman" w:hAnsi="Times New Roman" w:cs="Times New Roman"/>
          <w:color w:val="0070C0"/>
          <w:sz w:val="20"/>
          <w:szCs w:val="20"/>
          <w:lang w:val="en-IN"/>
        </w:rPr>
        <w:t xml:space="preserve"> </w:t>
      </w:r>
      <w:r w:rsidRPr="006D4073">
        <w:rPr>
          <w:rFonts w:ascii="Times New Roman" w:hAnsi="Times New Roman" w:cs="Times New Roman"/>
          <w:color w:val="0070C0"/>
          <w:sz w:val="20"/>
          <w:szCs w:val="20"/>
          <w:lang w:val="en-IN"/>
        </w:rPr>
        <w:t>2019</w:t>
      </w:r>
      <w:r w:rsidRPr="00736FFB">
        <w:rPr>
          <w:rFonts w:ascii="Times New Roman" w:hAnsi="Times New Roman" w:cs="Times New Roman"/>
          <w:sz w:val="20"/>
          <w:szCs w:val="20"/>
          <w:lang w:val="en-IN"/>
        </w:rPr>
        <w:t>). The different steps of ISM followed in this manuscript are briefly discussed below.</w:t>
      </w:r>
    </w:p>
    <w:p w14:paraId="426456F8" w14:textId="77777777" w:rsidR="00D543A2" w:rsidRPr="00736FFB" w:rsidRDefault="00D543A2" w:rsidP="00D543A2">
      <w:pPr>
        <w:spacing w:after="0" w:line="240" w:lineRule="auto"/>
        <w:jc w:val="both"/>
        <w:rPr>
          <w:rFonts w:ascii="Times New Roman" w:hAnsi="Times New Roman" w:cs="Times New Roman"/>
          <w:sz w:val="20"/>
          <w:szCs w:val="20"/>
          <w:lang w:val="en-IN"/>
        </w:rPr>
      </w:pPr>
    </w:p>
    <w:p w14:paraId="1E694827" w14:textId="77777777" w:rsidR="00D543A2" w:rsidRPr="00132885" w:rsidRDefault="00D543A2" w:rsidP="00D543A2">
      <w:pPr>
        <w:autoSpaceDE w:val="0"/>
        <w:autoSpaceDN w:val="0"/>
        <w:adjustRightInd w:val="0"/>
        <w:spacing w:after="0" w:line="360" w:lineRule="auto"/>
        <w:rPr>
          <w:rFonts w:ascii="Times New Roman" w:hAnsi="Times New Roman" w:cs="Times New Roman"/>
          <w:i/>
          <w:iCs/>
          <w:color w:val="000000" w:themeColor="text1"/>
          <w:sz w:val="20"/>
          <w:szCs w:val="20"/>
          <w:lang w:val="en-IN" w:eastAsia="en-IN"/>
        </w:rPr>
      </w:pPr>
      <w:r w:rsidRPr="00132885">
        <w:rPr>
          <w:rFonts w:ascii="Times New Roman" w:hAnsi="Times New Roman" w:cs="Times New Roman"/>
          <w:i/>
          <w:color w:val="000000" w:themeColor="text1"/>
          <w:sz w:val="20"/>
          <w:szCs w:val="20"/>
          <w:lang w:val="en-IN"/>
        </w:rPr>
        <w:t xml:space="preserve">Step 1: Preparation of a </w:t>
      </w:r>
      <w:r w:rsidRPr="00132885">
        <w:rPr>
          <w:rFonts w:ascii="Times New Roman" w:hAnsi="Times New Roman" w:cs="Times New Roman"/>
          <w:i/>
          <w:iCs/>
          <w:color w:val="000000" w:themeColor="text1"/>
          <w:sz w:val="20"/>
          <w:szCs w:val="20"/>
          <w:lang w:val="en-IN" w:eastAsia="en-IN"/>
        </w:rPr>
        <w:t>Structural Self-Interaction Matrix (SSIM)</w:t>
      </w:r>
    </w:p>
    <w:p w14:paraId="4801D4C3" w14:textId="734EB033" w:rsidR="00D543A2" w:rsidRPr="00132885" w:rsidRDefault="00D543A2" w:rsidP="00D543A2">
      <w:pPr>
        <w:rPr>
          <w:rFonts w:ascii="Times New Roman" w:hAnsi="Times New Roman" w:cs="Times New Roman"/>
          <w:color w:val="000000" w:themeColor="text1"/>
          <w:sz w:val="20"/>
          <w:szCs w:val="20"/>
          <w:lang w:val="en-IN" w:eastAsia="en-IN"/>
        </w:rPr>
      </w:pPr>
      <w:r w:rsidRPr="00132885">
        <w:rPr>
          <w:rFonts w:ascii="Times New Roman" w:hAnsi="Times New Roman" w:cs="Times New Roman"/>
          <w:color w:val="000000" w:themeColor="text1"/>
          <w:sz w:val="20"/>
          <w:szCs w:val="20"/>
          <w:lang w:val="en-IN" w:eastAsia="en-IN"/>
        </w:rPr>
        <w:t xml:space="preserve">The SSIM (here denoted as </w:t>
      </w:r>
      <w:r w:rsidRPr="00132885">
        <w:rPr>
          <w:rFonts w:ascii="Times New Roman" w:hAnsi="Times New Roman" w:cs="Times New Roman"/>
          <w:i/>
          <w:color w:val="000000" w:themeColor="text1"/>
          <w:sz w:val="20"/>
          <w:szCs w:val="20"/>
          <w:lang w:val="en-IN" w:eastAsia="en-IN"/>
        </w:rPr>
        <w:t>S</w:t>
      </w:r>
      <w:r w:rsidRPr="00132885">
        <w:rPr>
          <w:rFonts w:ascii="Times New Roman" w:hAnsi="Times New Roman" w:cs="Times New Roman"/>
          <w:color w:val="000000" w:themeColor="text1"/>
          <w:sz w:val="20"/>
          <w:szCs w:val="20"/>
          <w:lang w:val="en-IN" w:eastAsia="en-IN"/>
        </w:rPr>
        <w:t xml:space="preserve">) is a </w:t>
      </w:r>
      <w:proofErr w:type="spellStart"/>
      <w:r w:rsidRPr="00132885">
        <w:rPr>
          <w:rFonts w:ascii="Times New Roman" w:hAnsi="Times New Roman" w:cs="Times New Roman"/>
          <w:i/>
          <w:color w:val="000000" w:themeColor="text1"/>
          <w:sz w:val="20"/>
          <w:szCs w:val="20"/>
          <w:lang w:val="en-IN" w:eastAsia="en-IN"/>
        </w:rPr>
        <w:t>p×n</w:t>
      </w:r>
      <w:proofErr w:type="spellEnd"/>
      <w:r w:rsidRPr="00132885">
        <w:rPr>
          <w:rFonts w:ascii="Times New Roman" w:hAnsi="Times New Roman" w:cs="Times New Roman"/>
          <w:color w:val="000000" w:themeColor="text1"/>
          <w:sz w:val="20"/>
          <w:szCs w:val="20"/>
          <w:lang w:val="en-IN" w:eastAsia="en-IN"/>
        </w:rPr>
        <w:t xml:space="preserve"> matrix</w:t>
      </w:r>
      <w:r w:rsidR="00695158" w:rsidRPr="00132885">
        <w:rPr>
          <w:rFonts w:ascii="Times New Roman" w:hAnsi="Times New Roman" w:cs="Times New Roman"/>
          <w:color w:val="000000" w:themeColor="text1"/>
          <w:sz w:val="20"/>
          <w:szCs w:val="20"/>
          <w:lang w:val="en-IN" w:eastAsia="en-IN"/>
        </w:rPr>
        <w:t>,</w:t>
      </w:r>
      <w:r w:rsidRPr="00132885">
        <w:rPr>
          <w:rFonts w:ascii="Times New Roman" w:hAnsi="Times New Roman" w:cs="Times New Roman"/>
          <w:color w:val="000000" w:themeColor="text1"/>
          <w:sz w:val="20"/>
          <w:szCs w:val="20"/>
          <w:lang w:val="en-IN" w:eastAsia="en-IN"/>
        </w:rPr>
        <w:t xml:space="preserve"> as shown in </w:t>
      </w:r>
      <w:r w:rsidR="00695158" w:rsidRPr="00132885">
        <w:rPr>
          <w:rFonts w:ascii="Times New Roman" w:hAnsi="Times New Roman" w:cs="Times New Roman"/>
          <w:color w:val="000000" w:themeColor="text1"/>
          <w:sz w:val="20"/>
          <w:szCs w:val="20"/>
          <w:lang w:val="en-IN" w:eastAsia="en-IN"/>
        </w:rPr>
        <w:t>E</w:t>
      </w:r>
      <w:r w:rsidRPr="00132885">
        <w:rPr>
          <w:rFonts w:ascii="Times New Roman" w:hAnsi="Times New Roman" w:cs="Times New Roman"/>
          <w:color w:val="000000" w:themeColor="text1"/>
          <w:sz w:val="20"/>
          <w:szCs w:val="20"/>
          <w:lang w:val="en-IN" w:eastAsia="en-IN"/>
        </w:rPr>
        <w:t xml:space="preserve">quation (1). </w:t>
      </w:r>
    </w:p>
    <w:p w14:paraId="094C1974" w14:textId="77777777" w:rsidR="00D543A2" w:rsidRPr="00132885" w:rsidRDefault="00D543A2" w:rsidP="00D543A2">
      <w:pPr>
        <w:ind w:firstLine="720"/>
        <w:jc w:val="center"/>
        <w:rPr>
          <w:rFonts w:ascii="Times New Roman" w:eastAsiaTheme="minorEastAsia" w:hAnsi="Times New Roman" w:cs="Times New Roman"/>
          <w:color w:val="000000" w:themeColor="text1"/>
          <w:sz w:val="20"/>
          <w:szCs w:val="20"/>
        </w:rPr>
      </w:pPr>
      <m:oMathPara>
        <m:oMath>
          <m:r>
            <m:rPr>
              <m:sty m:val="p"/>
            </m:rPr>
            <w:rPr>
              <w:rFonts w:ascii="Cambria Math" w:eastAsiaTheme="minorEastAsia" w:hAnsi="Cambria Math" w:cs="Times New Roman"/>
              <w:color w:val="000000" w:themeColor="text1"/>
              <w:sz w:val="20"/>
              <w:szCs w:val="20"/>
            </w:rPr>
            <w:br/>
          </m:r>
        </m:oMath>
        <m:oMath>
          <m:m>
            <m:mPr>
              <m:mcs>
                <m:mc>
                  <m:mcPr>
                    <m:count m:val="4"/>
                    <m:mcJc m:val="center"/>
                  </m:mcPr>
                </m:mc>
              </m:mcs>
              <m:ctrlPr>
                <w:rPr>
                  <w:rFonts w:ascii="Cambria Math" w:eastAsiaTheme="minorEastAsia" w:hAnsi="Cambria Math" w:cs="Times New Roman"/>
                  <w:i/>
                  <w:color w:val="000000" w:themeColor="text1"/>
                  <w:sz w:val="20"/>
                  <w:szCs w:val="20"/>
                </w:rPr>
              </m:ctrlPr>
            </m:mPr>
            <m:m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 xml:space="preserve">              b</m:t>
                    </m:r>
                  </m:e>
                  <m:sub>
                    <m:r>
                      <w:rPr>
                        <w:rFonts w:ascii="Cambria Math" w:hAnsi="Cambria Math" w:cs="Times New Roman"/>
                        <w:color w:val="000000" w:themeColor="text1"/>
                        <w:sz w:val="20"/>
                        <w:szCs w:val="20"/>
                      </w:rPr>
                      <m:t>1</m:t>
                    </m:r>
                  </m:sub>
                </m:sSub>
              </m:e>
              <m:e>
                <m:r>
                  <w:rPr>
                    <w:rFonts w:ascii="Cambria Math" w:eastAsiaTheme="minorEastAsia" w:hAnsi="Cambria Math" w:cs="Times New Roman"/>
                    <w:color w:val="000000" w:themeColor="text1"/>
                    <w:sz w:val="20"/>
                    <w:szCs w:val="20"/>
                  </w:rPr>
                  <m:t xml:space="preserve">     </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b</m:t>
                    </m:r>
                  </m:e>
                  <m:sub>
                    <m:r>
                      <w:rPr>
                        <w:rFonts w:ascii="Cambria Math" w:hAnsi="Cambria Math" w:cs="Times New Roman"/>
                        <w:color w:val="000000" w:themeColor="text1"/>
                        <w:sz w:val="20"/>
                        <w:szCs w:val="20"/>
                      </w:rPr>
                      <m:t>2</m:t>
                    </m:r>
                  </m:sub>
                </m:sSub>
              </m:e>
              <m:e>
                <m:r>
                  <w:rPr>
                    <w:rFonts w:ascii="Cambria Math" w:hAnsi="Cambria Math" w:cs="Times New Roman"/>
                    <w:color w:val="000000" w:themeColor="text1"/>
                    <w:sz w:val="20"/>
                    <w:szCs w:val="20"/>
                  </w:rPr>
                  <m:t xml:space="preserve">…    </m:t>
                </m:r>
                <m:ctrlPr>
                  <w:rPr>
                    <w:rFonts w:ascii="Cambria Math" w:eastAsia="Cambria Math" w:hAnsi="Cambria Math" w:cs="Times New Roman"/>
                    <w:i/>
                    <w:color w:val="000000" w:themeColor="text1"/>
                    <w:sz w:val="20"/>
                    <w:szCs w:val="20"/>
                  </w:rPr>
                </m:ctrlPr>
              </m:e>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b</m:t>
                    </m:r>
                  </m:e>
                  <m:sub>
                    <m:r>
                      <w:rPr>
                        <w:rFonts w:ascii="Cambria Math" w:hAnsi="Cambria Math" w:cs="Times New Roman"/>
                        <w:color w:val="000000" w:themeColor="text1"/>
                        <w:sz w:val="20"/>
                        <w:szCs w:val="20"/>
                      </w:rPr>
                      <m:t>n</m:t>
                    </m:r>
                  </m:sub>
                </m:sSub>
              </m:e>
            </m:mr>
          </m:m>
        </m:oMath>
      </m:oMathPara>
    </w:p>
    <w:p w14:paraId="47793E19" w14:textId="77777777" w:rsidR="00D543A2" w:rsidRPr="00132885" w:rsidRDefault="00D543A2" w:rsidP="00D543A2">
      <w:pPr>
        <w:ind w:left="2160" w:firstLine="720"/>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 xml:space="preserve">  </w:t>
      </w:r>
      <m:oMath>
        <m:r>
          <w:rPr>
            <w:rFonts w:ascii="Cambria Math" w:hAnsi="Cambria Math" w:cs="Times New Roman"/>
            <w:color w:val="000000" w:themeColor="text1"/>
            <w:sz w:val="20"/>
            <w:szCs w:val="20"/>
          </w:rPr>
          <m:t>S=</m:t>
        </m:r>
        <m:m>
          <m:mPr>
            <m:mcs>
              <m:mc>
                <m:mcPr>
                  <m:count m:val="1"/>
                  <m:mcJc m:val="center"/>
                </m:mcPr>
              </m:mc>
            </m:mcs>
            <m:ctrlPr>
              <w:rPr>
                <w:rFonts w:ascii="Cambria Math" w:hAnsi="Cambria Math" w:cs="Times New Roman"/>
                <w:i/>
                <w:color w:val="000000" w:themeColor="text1"/>
                <w:sz w:val="20"/>
                <w:szCs w:val="20"/>
              </w:rPr>
            </m:ctrlPr>
          </m:mPr>
          <m:m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b</m:t>
                  </m:r>
                </m:e>
                <m:sub>
                  <m:r>
                    <w:rPr>
                      <w:rFonts w:ascii="Cambria Math" w:hAnsi="Cambria Math" w:cs="Times New Roman"/>
                      <w:color w:val="000000" w:themeColor="text1"/>
                      <w:sz w:val="20"/>
                      <w:szCs w:val="20"/>
                    </w:rPr>
                    <m:t>1</m:t>
                  </m:r>
                </m:sub>
              </m:sSub>
            </m:e>
          </m:mr>
          <m:m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b</m:t>
                  </m:r>
                </m:e>
                <m:sub>
                  <m:r>
                    <w:rPr>
                      <w:rFonts w:ascii="Cambria Math" w:hAnsi="Cambria Math" w:cs="Times New Roman"/>
                      <w:color w:val="000000" w:themeColor="text1"/>
                      <w:sz w:val="20"/>
                      <w:szCs w:val="20"/>
                    </w:rPr>
                    <m:t>2</m:t>
                  </m:r>
                </m:sub>
              </m:sSub>
              <m:ctrlPr>
                <w:rPr>
                  <w:rFonts w:ascii="Cambria Math" w:eastAsia="Cambria Math" w:hAnsi="Cambria Math" w:cs="Times New Roman"/>
                  <w:i/>
                  <w:color w:val="000000" w:themeColor="text1"/>
                  <w:sz w:val="20"/>
                  <w:szCs w:val="20"/>
                </w:rPr>
              </m:ctrlPr>
            </m:e>
          </m:mr>
          <m:mr>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b</m:t>
                  </m:r>
                </m:e>
                <m:sub>
                  <m:r>
                    <w:rPr>
                      <w:rFonts w:ascii="Cambria Math" w:eastAsia="Cambria Math" w:hAnsi="Cambria Math" w:cs="Times New Roman"/>
                      <w:color w:val="000000" w:themeColor="text1"/>
                      <w:sz w:val="20"/>
                      <w:szCs w:val="20"/>
                    </w:rPr>
                    <m:t>3</m:t>
                  </m:r>
                </m:sub>
              </m:sSub>
              <m:ctrlPr>
                <w:rPr>
                  <w:rFonts w:ascii="Cambria Math" w:eastAsia="Cambria Math" w:hAnsi="Cambria Math" w:cs="Times New Roman"/>
                  <w:i/>
                  <w:color w:val="000000" w:themeColor="text1"/>
                  <w:sz w:val="20"/>
                  <w:szCs w:val="20"/>
                </w:rPr>
              </m:ctrlPr>
            </m:e>
          </m:mr>
          <m:mr>
            <m:e>
              <m:r>
                <w:rPr>
                  <w:rFonts w:ascii="Cambria Math" w:eastAsia="Cambria Math" w:hAnsi="Cambria Math" w:cs="Times New Roman"/>
                  <w:color w:val="000000" w:themeColor="text1"/>
                  <w:sz w:val="20"/>
                  <w:szCs w:val="20"/>
                </w:rPr>
                <m:t>⋮</m:t>
              </m:r>
            </m:e>
          </m:mr>
          <m:m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b</m:t>
                  </m:r>
                </m:e>
                <m:sub>
                  <m:r>
                    <w:rPr>
                      <w:rFonts w:ascii="Cambria Math" w:hAnsi="Cambria Math" w:cs="Times New Roman"/>
                      <w:color w:val="000000" w:themeColor="text1"/>
                      <w:sz w:val="20"/>
                      <w:szCs w:val="20"/>
                    </w:rPr>
                    <m:t>p</m:t>
                  </m:r>
                </m:sub>
              </m:sSub>
            </m:e>
          </m:mr>
        </m:m>
        <m:d>
          <m:dPr>
            <m:begChr m:val="["/>
            <m:endChr m:val="]"/>
            <m:ctrlPr>
              <w:rPr>
                <w:rFonts w:ascii="Cambria Math" w:hAnsi="Cambria Math" w:cs="Times New Roman"/>
                <w:i/>
                <w:color w:val="000000" w:themeColor="text1"/>
                <w:sz w:val="20"/>
                <w:szCs w:val="20"/>
              </w:rPr>
            </m:ctrlPr>
          </m:dPr>
          <m:e>
            <m:m>
              <m:mPr>
                <m:mcs>
                  <m:mc>
                    <m:mcPr>
                      <m:count m:val="1"/>
                      <m:mcJc m:val="left"/>
                    </m:mcPr>
                  </m:mc>
                  <m:mc>
                    <m:mcPr>
                      <m:count m:val="3"/>
                      <m:mcJc m:val="center"/>
                    </m:mcPr>
                  </m:mc>
                </m:mcs>
                <m:ctrlPr>
                  <w:rPr>
                    <w:rFonts w:ascii="Cambria Math" w:hAnsi="Cambria Math" w:cs="Times New Roman"/>
                    <w:i/>
                    <w:color w:val="000000" w:themeColor="text1"/>
                    <w:sz w:val="20"/>
                    <w:szCs w:val="20"/>
                  </w:rPr>
                </m:ctrlPr>
              </m:mPr>
              <m:mr>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11</m:t>
                      </m:r>
                    </m:sub>
                  </m:sSub>
                  <m:ctrlPr>
                    <w:rPr>
                      <w:rFonts w:ascii="Cambria Math" w:eastAsia="Cambria Math" w:hAnsi="Cambria Math" w:cs="Times New Roman"/>
                      <w:i/>
                      <w:color w:val="000000" w:themeColor="text1"/>
                      <w:sz w:val="20"/>
                      <w:szCs w:val="20"/>
                    </w:rPr>
                  </m:ctrlPr>
                </m:e>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12</m:t>
                      </m:r>
                    </m:sub>
                  </m:sSub>
                  <m:ctrlPr>
                    <w:rPr>
                      <w:rFonts w:ascii="Cambria Math" w:eastAsia="Cambria Math" w:hAnsi="Cambria Math" w:cs="Times New Roman"/>
                      <w:i/>
                      <w:color w:val="000000" w:themeColor="text1"/>
                      <w:sz w:val="20"/>
                      <w:szCs w:val="20"/>
                    </w:rPr>
                  </m:ctrlPr>
                </m:e>
                <m:e>
                  <m:r>
                    <w:rPr>
                      <w:rFonts w:ascii="Cambria Math" w:eastAsia="Cambria Math" w:hAnsi="Cambria Math" w:cs="Times New Roman"/>
                      <w:color w:val="000000" w:themeColor="text1"/>
                      <w:sz w:val="20"/>
                      <w:szCs w:val="20"/>
                    </w:rPr>
                    <m:t>…</m:t>
                  </m:r>
                  <m:ctrlPr>
                    <w:rPr>
                      <w:rFonts w:ascii="Cambria Math" w:eastAsia="Cambria Math" w:hAnsi="Cambria Math" w:cs="Times New Roman"/>
                      <w:i/>
                      <w:color w:val="000000" w:themeColor="text1"/>
                      <w:sz w:val="20"/>
                      <w:szCs w:val="20"/>
                    </w:rPr>
                  </m:ctrlPr>
                </m:e>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n1</m:t>
                      </m:r>
                    </m:sub>
                  </m:sSub>
                  <m:ctrlPr>
                    <w:rPr>
                      <w:rFonts w:ascii="Cambria Math" w:eastAsia="Cambria Math" w:hAnsi="Cambria Math" w:cs="Times New Roman"/>
                      <w:i/>
                      <w:color w:val="000000" w:themeColor="text1"/>
                      <w:sz w:val="20"/>
                      <w:szCs w:val="20"/>
                    </w:rPr>
                  </m:ctrlPr>
                </m:e>
              </m:mr>
              <m:mr>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21</m:t>
                      </m:r>
                    </m:sub>
                  </m:sSub>
                  <m:ctrlPr>
                    <w:rPr>
                      <w:rFonts w:ascii="Cambria Math" w:eastAsia="Cambria Math" w:hAnsi="Cambria Math" w:cs="Times New Roman"/>
                      <w:i/>
                      <w:color w:val="000000" w:themeColor="text1"/>
                      <w:sz w:val="20"/>
                      <w:szCs w:val="20"/>
                    </w:rPr>
                  </m:ctrlPr>
                </m:e>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22</m:t>
                      </m:r>
                    </m:sub>
                  </m:sSub>
                  <m:ctrlPr>
                    <w:rPr>
                      <w:rFonts w:ascii="Cambria Math" w:eastAsia="Cambria Math" w:hAnsi="Cambria Math" w:cs="Times New Roman"/>
                      <w:i/>
                      <w:color w:val="000000" w:themeColor="text1"/>
                      <w:sz w:val="20"/>
                      <w:szCs w:val="20"/>
                    </w:rPr>
                  </m:ctrlPr>
                </m:e>
                <m:e>
                  <m:r>
                    <w:rPr>
                      <w:rFonts w:ascii="Cambria Math" w:eastAsia="Cambria Math" w:hAnsi="Cambria Math" w:cs="Times New Roman"/>
                      <w:color w:val="000000" w:themeColor="text1"/>
                      <w:sz w:val="20"/>
                      <w:szCs w:val="20"/>
                    </w:rPr>
                    <m:t>…</m:t>
                  </m:r>
                  <m:ctrlPr>
                    <w:rPr>
                      <w:rFonts w:ascii="Cambria Math" w:eastAsia="Cambria Math" w:hAnsi="Cambria Math" w:cs="Times New Roman"/>
                      <w:i/>
                      <w:color w:val="000000" w:themeColor="text1"/>
                      <w:sz w:val="20"/>
                      <w:szCs w:val="20"/>
                    </w:rPr>
                  </m:ctrlPr>
                </m:e>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2n</m:t>
                      </m:r>
                    </m:sub>
                  </m:sSub>
                  <m:ctrlPr>
                    <w:rPr>
                      <w:rFonts w:ascii="Cambria Math" w:eastAsia="Cambria Math" w:hAnsi="Cambria Math" w:cs="Times New Roman"/>
                      <w:i/>
                      <w:color w:val="000000" w:themeColor="text1"/>
                      <w:sz w:val="20"/>
                      <w:szCs w:val="20"/>
                    </w:rPr>
                  </m:ctrlPr>
                </m:e>
              </m:mr>
              <m:mr>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31</m:t>
                      </m:r>
                    </m:sub>
                  </m:sSub>
                  <m:ctrlPr>
                    <w:rPr>
                      <w:rFonts w:ascii="Cambria Math" w:eastAsia="Cambria Math" w:hAnsi="Cambria Math" w:cs="Times New Roman"/>
                      <w:i/>
                      <w:color w:val="000000" w:themeColor="text1"/>
                      <w:sz w:val="20"/>
                      <w:szCs w:val="20"/>
                    </w:rPr>
                  </m:ctrlPr>
                </m:e>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32</m:t>
                      </m:r>
                    </m:sub>
                  </m:sSub>
                </m:e>
                <m:e>
                  <m:r>
                    <w:rPr>
                      <w:rFonts w:ascii="Cambria Math" w:hAnsi="Cambria Math" w:cs="Times New Roman"/>
                      <w:color w:val="000000" w:themeColor="text1"/>
                      <w:sz w:val="20"/>
                      <w:szCs w:val="20"/>
                    </w:rPr>
                    <m:t>⋯</m:t>
                  </m:r>
                </m:e>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3n</m:t>
                      </m:r>
                    </m:sub>
                  </m:sSub>
                </m:e>
              </m:mr>
              <m:mr>
                <m:e>
                  <m:r>
                    <w:rPr>
                      <w:rFonts w:ascii="Cambria Math" w:hAnsi="Cambria Math" w:cs="Times New Roman"/>
                      <w:color w:val="000000" w:themeColor="text1"/>
                      <w:sz w:val="20"/>
                      <w:szCs w:val="20"/>
                    </w:rPr>
                    <m:t>⋮</m:t>
                  </m:r>
                  <m:ctrlPr>
                    <w:rPr>
                      <w:rFonts w:ascii="Cambria Math" w:eastAsia="Cambria Math" w:hAnsi="Cambria Math" w:cs="Times New Roman"/>
                      <w:i/>
                      <w:color w:val="000000" w:themeColor="text1"/>
                      <w:sz w:val="20"/>
                      <w:szCs w:val="20"/>
                    </w:rPr>
                  </m:ctrlPr>
                </m:e>
                <m:e>
                  <m:r>
                    <w:rPr>
                      <w:rFonts w:ascii="Cambria Math" w:hAnsi="Cambria Math" w:cs="Times New Roman"/>
                      <w:color w:val="000000" w:themeColor="text1"/>
                      <w:sz w:val="20"/>
                      <w:szCs w:val="20"/>
                    </w:rPr>
                    <m:t>⋮</m:t>
                  </m:r>
                </m:e>
                <m:e>
                  <m:r>
                    <w:rPr>
                      <w:rFonts w:ascii="Cambria Math" w:hAnsi="Cambria Math" w:cs="Times New Roman"/>
                      <w:color w:val="000000" w:themeColor="text1"/>
                      <w:sz w:val="20"/>
                      <w:szCs w:val="20"/>
                    </w:rPr>
                    <m:t>⋱</m:t>
                  </m:r>
                </m:e>
                <m:e>
                  <m:r>
                    <w:rPr>
                      <w:rFonts w:ascii="Cambria Math" w:hAnsi="Cambria Math" w:cs="Times New Roman"/>
                      <w:color w:val="000000" w:themeColor="text1"/>
                      <w:sz w:val="20"/>
                      <w:szCs w:val="20"/>
                    </w:rPr>
                    <m:t>⋮</m:t>
                  </m:r>
                </m:e>
              </m:mr>
              <m:mr>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p1</m:t>
                      </m:r>
                    </m:sub>
                  </m:sSub>
                  <m:ctrlPr>
                    <w:rPr>
                      <w:rFonts w:ascii="Cambria Math" w:eastAsia="Cambria Math" w:hAnsi="Cambria Math" w:cs="Times New Roman"/>
                      <w:i/>
                      <w:color w:val="000000" w:themeColor="text1"/>
                      <w:sz w:val="20"/>
                      <w:szCs w:val="20"/>
                    </w:rPr>
                  </m:ctrlPr>
                </m:e>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p2</m:t>
                      </m:r>
                    </m:sub>
                  </m:sSub>
                </m:e>
                <m:e>
                  <m:r>
                    <w:rPr>
                      <w:rFonts w:ascii="Cambria Math" w:hAnsi="Cambria Math" w:cs="Times New Roman"/>
                      <w:color w:val="000000" w:themeColor="text1"/>
                      <w:sz w:val="20"/>
                      <w:szCs w:val="20"/>
                    </w:rPr>
                    <m:t>⋯</m:t>
                  </m:r>
                </m:e>
                <m:e>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p2</m:t>
                      </m:r>
                    </m:sub>
                  </m:sSub>
                </m:e>
              </m:mr>
            </m:m>
          </m:e>
        </m:d>
      </m:oMath>
      <w:r w:rsidRPr="00132885">
        <w:rPr>
          <w:rFonts w:ascii="Times New Roman" w:eastAsiaTheme="minorEastAsia" w:hAnsi="Times New Roman" w:cs="Times New Roman"/>
          <w:color w:val="000000" w:themeColor="text1"/>
          <w:sz w:val="20"/>
          <w:szCs w:val="20"/>
        </w:rPr>
        <w:t xml:space="preserve">                                             (1)</w:t>
      </w:r>
    </w:p>
    <w:p w14:paraId="11501F73" w14:textId="11DAF9BC" w:rsidR="00D543A2" w:rsidRPr="00132885" w:rsidRDefault="00D543A2" w:rsidP="00D543A2">
      <w:pPr>
        <w:jc w:val="both"/>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 xml:space="preserve">where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b</m:t>
            </m:r>
          </m:e>
          <m:sub>
            <m:r>
              <w:rPr>
                <w:rFonts w:ascii="Cambria Math" w:eastAsiaTheme="minorEastAsia" w:hAnsi="Cambria Math" w:cs="Times New Roman"/>
                <w:color w:val="000000" w:themeColor="text1"/>
                <w:sz w:val="20"/>
                <w:szCs w:val="20"/>
              </w:rPr>
              <m:t>k</m:t>
            </m:r>
          </m:sub>
        </m:sSub>
        <m:r>
          <w:rPr>
            <w:rFonts w:ascii="Cambria Math" w:eastAsiaTheme="minorEastAsia" w:hAnsi="Cambria Math" w:cs="Times New Roman"/>
            <w:color w:val="000000" w:themeColor="text1"/>
            <w:sz w:val="20"/>
            <w:szCs w:val="20"/>
          </w:rPr>
          <m:t xml:space="preserve"> </m:t>
        </m:r>
      </m:oMath>
      <w:r w:rsidRPr="00132885">
        <w:rPr>
          <w:rFonts w:ascii="Times New Roman" w:eastAsiaTheme="minorEastAsia" w:hAnsi="Times New Roman" w:cs="Times New Roman"/>
          <w:color w:val="000000" w:themeColor="text1"/>
          <w:sz w:val="20"/>
          <w:szCs w:val="20"/>
        </w:rPr>
        <w:t>refers to the behavioural factors (</w:t>
      </w:r>
      <m:oMath>
        <m:r>
          <w:rPr>
            <w:rFonts w:ascii="Cambria Math" w:eastAsiaTheme="minorEastAsia" w:hAnsi="Cambria Math" w:cs="Times New Roman"/>
            <w:color w:val="000000" w:themeColor="text1"/>
            <w:sz w:val="20"/>
            <w:szCs w:val="20"/>
          </w:rPr>
          <m:t>k</m:t>
        </m:r>
      </m:oMath>
      <w:r w:rsidRPr="00132885">
        <w:rPr>
          <w:rFonts w:ascii="Times New Roman" w:eastAsiaTheme="minorEastAsia" w:hAnsi="Times New Roman" w:cs="Times New Roman"/>
          <w:color w:val="000000" w:themeColor="text1"/>
          <w:sz w:val="20"/>
          <w:szCs w:val="20"/>
        </w:rPr>
        <w:t xml:space="preserve"> = 1,2…</w:t>
      </w:r>
      <m:oMath>
        <m:r>
          <w:rPr>
            <w:rFonts w:ascii="Cambria Math" w:eastAsiaTheme="minorEastAsia" w:hAnsi="Cambria Math" w:cs="Times New Roman"/>
            <w:color w:val="000000" w:themeColor="text1"/>
            <w:sz w:val="20"/>
            <w:szCs w:val="20"/>
          </w:rPr>
          <m:t>p</m:t>
        </m:r>
      </m:oMath>
      <w:r w:rsidRPr="00132885">
        <w:rPr>
          <w:rFonts w:ascii="Times New Roman" w:eastAsiaTheme="minorEastAsia" w:hAnsi="Times New Roman" w:cs="Times New Roman"/>
          <w:color w:val="000000" w:themeColor="text1"/>
          <w:sz w:val="20"/>
          <w:szCs w:val="20"/>
        </w:rPr>
        <w:t xml:space="preserve">) and </w:t>
      </w:r>
      <m:oMath>
        <m:sSub>
          <m:sSubPr>
            <m:ctrlPr>
              <w:rPr>
                <w:rFonts w:ascii="Cambria Math" w:eastAsia="Cambria Math" w:hAnsi="Cambria Math" w:cs="Times New Roman"/>
                <w:i/>
                <w:color w:val="000000" w:themeColor="text1"/>
                <w:sz w:val="20"/>
                <w:szCs w:val="20"/>
              </w:rPr>
            </m:ctrlPr>
          </m:sSubPr>
          <m:e>
            <m:r>
              <w:rPr>
                <w:rFonts w:ascii="Cambria Math" w:eastAsia="Cambria Math" w:hAnsi="Cambria Math" w:cs="Times New Roman"/>
                <w:color w:val="000000" w:themeColor="text1"/>
                <w:sz w:val="20"/>
                <w:szCs w:val="20"/>
              </w:rPr>
              <m:t>β</m:t>
            </m:r>
          </m:e>
          <m:sub>
            <m:r>
              <w:rPr>
                <w:rFonts w:ascii="Cambria Math" w:eastAsia="Cambria Math" w:hAnsi="Cambria Math" w:cs="Times New Roman"/>
                <w:color w:val="000000" w:themeColor="text1"/>
                <w:sz w:val="20"/>
                <w:szCs w:val="20"/>
              </w:rPr>
              <m:t>k,l</m:t>
            </m:r>
          </m:sub>
        </m:sSub>
      </m:oMath>
      <w:r w:rsidRPr="00132885">
        <w:rPr>
          <w:rFonts w:ascii="Times New Roman" w:eastAsiaTheme="minorEastAsia" w:hAnsi="Times New Roman" w:cs="Times New Roman"/>
          <w:color w:val="000000" w:themeColor="text1"/>
          <w:sz w:val="20"/>
          <w:szCs w:val="20"/>
        </w:rPr>
        <w:t xml:space="preserve"> signifies the contextual relationship among a pair of </w:t>
      </w:r>
      <w:r w:rsidR="00695158" w:rsidRPr="00132885">
        <w:rPr>
          <w:rFonts w:ascii="Times New Roman" w:eastAsiaTheme="minorEastAsia" w:hAnsi="Times New Roman" w:cs="Times New Roman"/>
          <w:color w:val="000000" w:themeColor="text1"/>
          <w:sz w:val="20"/>
          <w:szCs w:val="20"/>
        </w:rPr>
        <w:t xml:space="preserve">a </w:t>
      </w:r>
      <w:r w:rsidRPr="00132885">
        <w:rPr>
          <w:rFonts w:ascii="Times New Roman" w:eastAsiaTheme="minorEastAsia" w:hAnsi="Times New Roman" w:cs="Times New Roman"/>
          <w:color w:val="000000" w:themeColor="text1"/>
          <w:sz w:val="20"/>
          <w:szCs w:val="20"/>
        </w:rPr>
        <w:t xml:space="preserve">factor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b</m:t>
            </m:r>
          </m:e>
          <m:sub>
            <m:r>
              <w:rPr>
                <w:rFonts w:ascii="Cambria Math" w:eastAsiaTheme="minorEastAsia" w:hAnsi="Cambria Math" w:cs="Times New Roman"/>
                <w:color w:val="000000" w:themeColor="text1"/>
                <w:sz w:val="20"/>
                <w:szCs w:val="20"/>
              </w:rPr>
              <m:t>k</m:t>
            </m:r>
          </m:sub>
        </m:sSub>
        <m:r>
          <w:rPr>
            <w:rFonts w:ascii="Cambria Math" w:eastAsiaTheme="minorEastAsia" w:hAnsi="Cambria Math" w:cs="Times New Roman"/>
            <w:color w:val="000000" w:themeColor="text1"/>
            <w:sz w:val="20"/>
            <w:szCs w:val="20"/>
          </w:rPr>
          <m:t xml:space="preserve"> </m:t>
        </m:r>
      </m:oMath>
      <w:r w:rsidRPr="00132885">
        <w:rPr>
          <w:rFonts w:ascii="Times New Roman" w:eastAsiaTheme="minorEastAsia" w:hAnsi="Times New Roman" w:cs="Times New Roman"/>
          <w:color w:val="000000" w:themeColor="text1"/>
          <w:sz w:val="20"/>
          <w:szCs w:val="20"/>
        </w:rPr>
        <w:t xml:space="preserve">and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b</m:t>
            </m:r>
          </m:e>
          <m:sub>
            <m:r>
              <w:rPr>
                <w:rFonts w:ascii="Cambria Math" w:eastAsiaTheme="minorEastAsia" w:hAnsi="Cambria Math" w:cs="Times New Roman"/>
                <w:color w:val="000000" w:themeColor="text1"/>
                <w:sz w:val="20"/>
                <w:szCs w:val="20"/>
              </w:rPr>
              <m:t>l</m:t>
            </m:r>
          </m:sub>
        </m:sSub>
      </m:oMath>
      <w:r w:rsidRPr="00132885">
        <w:rPr>
          <w:rFonts w:ascii="Times New Roman" w:eastAsiaTheme="minorEastAsia" w:hAnsi="Times New Roman" w:cs="Times New Roman"/>
          <w:color w:val="000000" w:themeColor="text1"/>
          <w:sz w:val="20"/>
          <w:szCs w:val="20"/>
        </w:rPr>
        <w:t>. The signs used to develop the SSIM based on expert input to demonstrate the nature of relationship</w:t>
      </w:r>
      <m:oMath>
        <m:r>
          <w:rPr>
            <w:rFonts w:ascii="Cambria Math" w:eastAsiaTheme="minorEastAsia" w:hAnsi="Cambria Math" w:cs="Times New Roman"/>
            <w:color w:val="000000" w:themeColor="text1"/>
            <w:sz w:val="20"/>
            <w:szCs w:val="20"/>
          </w:rPr>
          <m:t xml:space="preserve"> </m:t>
        </m:r>
      </m:oMath>
      <w:r w:rsidRPr="00132885">
        <w:rPr>
          <w:rFonts w:ascii="Times New Roman" w:eastAsiaTheme="minorEastAsia" w:hAnsi="Times New Roman" w:cs="Times New Roman"/>
          <w:color w:val="000000" w:themeColor="text1"/>
          <w:sz w:val="20"/>
          <w:szCs w:val="20"/>
        </w:rPr>
        <w:t xml:space="preserve">between a pair of </w:t>
      </w:r>
      <w:r w:rsidR="00273C37" w:rsidRPr="00132885">
        <w:rPr>
          <w:rFonts w:ascii="Times New Roman" w:eastAsiaTheme="minorEastAsia" w:hAnsi="Times New Roman" w:cs="Times New Roman"/>
          <w:color w:val="000000" w:themeColor="text1"/>
          <w:sz w:val="20"/>
          <w:szCs w:val="20"/>
        </w:rPr>
        <w:t>SD</w:t>
      </w:r>
      <w:r w:rsidRPr="00132885">
        <w:rPr>
          <w:rFonts w:ascii="Times New Roman" w:eastAsiaTheme="minorEastAsia" w:hAnsi="Times New Roman" w:cs="Times New Roman"/>
          <w:color w:val="000000" w:themeColor="text1"/>
          <w:sz w:val="20"/>
          <w:szCs w:val="20"/>
        </w:rPr>
        <w:t xml:space="preserve">( </w:t>
      </w:r>
      <m:oMath>
        <m:r>
          <w:rPr>
            <w:rFonts w:ascii="Cambria Math" w:eastAsiaTheme="minorEastAsia" w:hAnsi="Cambria Math" w:cs="Times New Roman"/>
            <w:color w:val="000000" w:themeColor="text1"/>
            <w:sz w:val="20"/>
            <w:szCs w:val="20"/>
          </w:rPr>
          <m:t>k</m:t>
        </m:r>
      </m:oMath>
      <w:r w:rsidRPr="00132885">
        <w:rPr>
          <w:rFonts w:ascii="Times New Roman" w:eastAsiaTheme="minorEastAsia" w:hAnsi="Times New Roman" w:cs="Times New Roman"/>
          <w:color w:val="000000" w:themeColor="text1"/>
          <w:sz w:val="20"/>
          <w:szCs w:val="20"/>
        </w:rPr>
        <w:t xml:space="preserve"> and  </w:t>
      </w:r>
      <m:oMath>
        <m:r>
          <w:rPr>
            <w:rFonts w:ascii="Cambria Math" w:eastAsiaTheme="minorEastAsia" w:hAnsi="Cambria Math" w:cs="Times New Roman"/>
            <w:color w:val="000000" w:themeColor="text1"/>
            <w:sz w:val="20"/>
            <w:szCs w:val="20"/>
          </w:rPr>
          <m:t>l</m:t>
        </m:r>
      </m:oMath>
      <w:r w:rsidRPr="00132885">
        <w:rPr>
          <w:rFonts w:ascii="Times New Roman" w:eastAsiaTheme="minorEastAsia" w:hAnsi="Times New Roman" w:cs="Times New Roman"/>
          <w:color w:val="000000" w:themeColor="text1"/>
          <w:sz w:val="20"/>
          <w:szCs w:val="20"/>
        </w:rPr>
        <w:t>) are summari</w:t>
      </w:r>
      <w:r w:rsidR="00695158" w:rsidRPr="00132885">
        <w:rPr>
          <w:rFonts w:ascii="Times New Roman" w:eastAsiaTheme="minorEastAsia" w:hAnsi="Times New Roman" w:cs="Times New Roman"/>
          <w:color w:val="000000" w:themeColor="text1"/>
          <w:sz w:val="20"/>
          <w:szCs w:val="20"/>
        </w:rPr>
        <w:t>s</w:t>
      </w:r>
      <w:r w:rsidRPr="00132885">
        <w:rPr>
          <w:rFonts w:ascii="Times New Roman" w:eastAsiaTheme="minorEastAsia" w:hAnsi="Times New Roman" w:cs="Times New Roman"/>
          <w:color w:val="000000" w:themeColor="text1"/>
          <w:sz w:val="20"/>
          <w:szCs w:val="20"/>
        </w:rPr>
        <w:t xml:space="preserve">ed in </w:t>
      </w:r>
      <w:r w:rsidR="000479DF" w:rsidRPr="00132885">
        <w:rPr>
          <w:rFonts w:ascii="Times New Roman" w:eastAsiaTheme="minorEastAsia" w:hAnsi="Times New Roman" w:cs="Times New Roman"/>
          <w:color w:val="000000" w:themeColor="text1"/>
          <w:sz w:val="20"/>
          <w:szCs w:val="20"/>
        </w:rPr>
        <w:t>Table</w:t>
      </w:r>
      <w:r w:rsidRPr="00132885">
        <w:rPr>
          <w:rFonts w:ascii="Times New Roman" w:eastAsiaTheme="minorEastAsia" w:hAnsi="Times New Roman" w:cs="Times New Roman"/>
          <w:color w:val="000000" w:themeColor="text1"/>
          <w:sz w:val="20"/>
          <w:szCs w:val="20"/>
        </w:rPr>
        <w:t xml:space="preserve"> 2 below. </w:t>
      </w:r>
    </w:p>
    <w:p w14:paraId="49D33480" w14:textId="77777777" w:rsidR="00D543A2" w:rsidRPr="00132885" w:rsidRDefault="00D543A2" w:rsidP="00D543A2">
      <w:pP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Table: 2 Rules for developing SSIM and Initial Reachability Matrix (IRM)</w:t>
      </w:r>
    </w:p>
    <w:tbl>
      <w:tblPr>
        <w:tblStyle w:val="TableGrid"/>
        <w:tblW w:w="8217" w:type="dxa"/>
        <w:tblLook w:val="04A0" w:firstRow="1" w:lastRow="0" w:firstColumn="1" w:lastColumn="0" w:noHBand="0" w:noVBand="1"/>
      </w:tblPr>
      <w:tblGrid>
        <w:gridCol w:w="2122"/>
        <w:gridCol w:w="4536"/>
        <w:gridCol w:w="1559"/>
      </w:tblGrid>
      <w:tr w:rsidR="00132885" w:rsidRPr="00132885" w14:paraId="2671B9D6" w14:textId="77777777" w:rsidTr="001145CE">
        <w:trPr>
          <w:trHeight w:val="423"/>
        </w:trPr>
        <w:tc>
          <w:tcPr>
            <w:tcW w:w="2122" w:type="dxa"/>
          </w:tcPr>
          <w:p w14:paraId="4691F568" w14:textId="3B4D2903" w:rsidR="00D543A2" w:rsidRPr="00132885" w:rsidRDefault="00D543A2" w:rsidP="001145CE">
            <w:pP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SSIM</w:t>
            </w:r>
            <w:r w:rsidR="00D52AC3" w:rsidRPr="00132885">
              <w:rPr>
                <w:rFonts w:ascii="Times New Roman" w:eastAsiaTheme="minorEastAsia" w:hAnsi="Times New Roman" w:cs="Times New Roman"/>
                <w:color w:val="000000" w:themeColor="text1"/>
                <w:sz w:val="20"/>
                <w:szCs w:val="20"/>
              </w:rPr>
              <w:t xml:space="preserve"> </w:t>
            </w:r>
            <w:r w:rsidRPr="00132885">
              <w:rPr>
                <w:rFonts w:ascii="Times New Roman" w:eastAsiaTheme="minorEastAsia" w:hAnsi="Times New Roman" w:cs="Times New Roman"/>
                <w:color w:val="000000" w:themeColor="text1"/>
                <w:sz w:val="20"/>
                <w:szCs w:val="20"/>
              </w:rPr>
              <w:t>(</w:t>
            </w:r>
            <w:proofErr w:type="spellStart"/>
            <w:r w:rsidRPr="00132885">
              <w:rPr>
                <w:rFonts w:ascii="Times New Roman" w:eastAsiaTheme="minorEastAsia" w:hAnsi="Times New Roman" w:cs="Times New Roman"/>
                <w:i/>
                <w:iCs/>
                <w:color w:val="000000" w:themeColor="text1"/>
                <w:sz w:val="20"/>
                <w:szCs w:val="20"/>
              </w:rPr>
              <w:t>k,l</w:t>
            </w:r>
            <w:proofErr w:type="spellEnd"/>
            <w:r w:rsidRPr="00132885">
              <w:rPr>
                <w:rFonts w:ascii="Times New Roman" w:eastAsiaTheme="minorEastAsia" w:hAnsi="Times New Roman" w:cs="Times New Roman"/>
                <w:color w:val="000000" w:themeColor="text1"/>
                <w:sz w:val="20"/>
                <w:szCs w:val="20"/>
              </w:rPr>
              <w:t>) symbols</w:t>
            </w:r>
          </w:p>
        </w:tc>
        <w:tc>
          <w:tcPr>
            <w:tcW w:w="4536" w:type="dxa"/>
          </w:tcPr>
          <w:p w14:paraId="688067A0" w14:textId="20C0F126" w:rsidR="00D543A2" w:rsidRPr="00132885" w:rsidRDefault="00D543A2" w:rsidP="001145CE">
            <w:pP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 xml:space="preserve">Indicative relationship between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k</m:t>
                  </m:r>
                </m:sub>
              </m:sSub>
            </m:oMath>
            <w:r w:rsidRPr="00132885">
              <w:rPr>
                <w:rFonts w:ascii="Times New Roman" w:eastAsiaTheme="minorEastAsia" w:hAnsi="Times New Roman" w:cs="Times New Roman"/>
                <w:color w:val="000000" w:themeColor="text1"/>
                <w:sz w:val="20"/>
                <w:szCs w:val="20"/>
                <w:vertAlign w:val="subscript"/>
              </w:rPr>
              <w:t xml:space="preserve"> </w:t>
            </w:r>
            <w:r w:rsidRPr="00132885">
              <w:rPr>
                <w:rFonts w:ascii="Times New Roman" w:eastAsiaTheme="minorEastAsia" w:hAnsi="Times New Roman" w:cs="Times New Roman"/>
                <w:color w:val="000000" w:themeColor="text1"/>
                <w:sz w:val="20"/>
                <w:szCs w:val="20"/>
              </w:rPr>
              <w:t>and</w:t>
            </w:r>
            <w:r w:rsidRPr="00132885">
              <w:rPr>
                <w:rFonts w:ascii="Times New Roman" w:eastAsiaTheme="minorEastAsia" w:hAnsi="Times New Roman" w:cs="Times New Roman"/>
                <w:color w:val="000000" w:themeColor="text1"/>
                <w:sz w:val="20"/>
                <w:szCs w:val="20"/>
                <w:vertAlign w:val="subscript"/>
              </w:rPr>
              <w:t xml:space="preserve">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l</m:t>
                  </m:r>
                </m:sub>
              </m:sSub>
            </m:oMath>
          </w:p>
        </w:tc>
        <w:tc>
          <w:tcPr>
            <w:tcW w:w="1559" w:type="dxa"/>
          </w:tcPr>
          <w:p w14:paraId="211464F4" w14:textId="77777777" w:rsidR="00D543A2" w:rsidRPr="00132885" w:rsidRDefault="00D543A2" w:rsidP="001145CE">
            <w:pP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Input for RM</w:t>
            </w:r>
          </w:p>
        </w:tc>
      </w:tr>
      <w:tr w:rsidR="00132885" w:rsidRPr="00132885" w14:paraId="40C3051C" w14:textId="77777777" w:rsidTr="006E42D5">
        <w:trPr>
          <w:trHeight w:val="287"/>
        </w:trPr>
        <w:tc>
          <w:tcPr>
            <w:tcW w:w="2122" w:type="dxa"/>
          </w:tcPr>
          <w:p w14:paraId="73F30E5F" w14:textId="77777777" w:rsidR="00D543A2" w:rsidRPr="00132885" w:rsidRDefault="00D543A2" w:rsidP="001145CE">
            <w:pPr>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V</w:t>
            </w:r>
          </w:p>
        </w:tc>
        <w:tc>
          <w:tcPr>
            <w:tcW w:w="4536" w:type="dxa"/>
          </w:tcPr>
          <w:p w14:paraId="4E7B453A" w14:textId="0E25EA11" w:rsidR="00D543A2" w:rsidRPr="00132885" w:rsidRDefault="00132885" w:rsidP="001145CE">
            <w:pPr>
              <w:rPr>
                <w:rFonts w:ascii="Times New Roman" w:eastAsiaTheme="minorEastAsia"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k</m:t>
                  </m:r>
                </m:sub>
              </m:sSub>
            </m:oMath>
            <w:r w:rsidR="00D543A2" w:rsidRPr="00132885">
              <w:rPr>
                <w:rFonts w:ascii="Times New Roman" w:eastAsiaTheme="minorEastAsia" w:hAnsi="Times New Roman" w:cs="Times New Roman"/>
                <w:color w:val="000000" w:themeColor="text1"/>
                <w:sz w:val="20"/>
                <w:szCs w:val="20"/>
                <w:vertAlign w:val="subscript"/>
              </w:rPr>
              <w:t xml:space="preserve"> </w:t>
            </w:r>
            <w:r w:rsidR="00D543A2" w:rsidRPr="00132885">
              <w:rPr>
                <w:rFonts w:ascii="Times New Roman" w:eastAsiaTheme="minorEastAsia" w:hAnsi="Times New Roman" w:cs="Times New Roman"/>
                <w:color w:val="000000" w:themeColor="text1"/>
                <w:sz w:val="20"/>
                <w:szCs w:val="20"/>
              </w:rPr>
              <w:t>influences</w:t>
            </w:r>
            <w:r w:rsidR="00D543A2" w:rsidRPr="00132885">
              <w:rPr>
                <w:rFonts w:ascii="Times New Roman" w:eastAsiaTheme="minorEastAsia" w:hAnsi="Times New Roman" w:cs="Times New Roman"/>
                <w:color w:val="000000" w:themeColor="text1"/>
                <w:sz w:val="20"/>
                <w:szCs w:val="20"/>
                <w:vertAlign w:val="subscript"/>
              </w:rPr>
              <w:t xml:space="preserve">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l</m:t>
                  </m:r>
                </m:sub>
              </m:sSub>
            </m:oMath>
          </w:p>
        </w:tc>
        <w:tc>
          <w:tcPr>
            <w:tcW w:w="1559" w:type="dxa"/>
          </w:tcPr>
          <w:p w14:paraId="6A1B9F81" w14:textId="77777777" w:rsidR="00D543A2" w:rsidRPr="00132885" w:rsidRDefault="00D543A2" w:rsidP="001145CE">
            <w:pPr>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1</w:t>
            </w:r>
          </w:p>
        </w:tc>
      </w:tr>
      <w:tr w:rsidR="00132885" w:rsidRPr="00132885" w14:paraId="13F4F339" w14:textId="77777777" w:rsidTr="001145CE">
        <w:trPr>
          <w:trHeight w:val="270"/>
        </w:trPr>
        <w:tc>
          <w:tcPr>
            <w:tcW w:w="2122" w:type="dxa"/>
          </w:tcPr>
          <w:p w14:paraId="14A7D692" w14:textId="77777777" w:rsidR="00D543A2" w:rsidRPr="00132885" w:rsidRDefault="00D543A2" w:rsidP="001145CE">
            <w:pPr>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A</w:t>
            </w:r>
          </w:p>
        </w:tc>
        <w:tc>
          <w:tcPr>
            <w:tcW w:w="4536" w:type="dxa"/>
          </w:tcPr>
          <w:p w14:paraId="05DF58E3" w14:textId="68EB1FF6" w:rsidR="00D543A2" w:rsidRPr="00132885" w:rsidRDefault="00132885" w:rsidP="001145CE">
            <w:pPr>
              <w:rPr>
                <w:rFonts w:ascii="Times New Roman" w:eastAsiaTheme="minorEastAsia"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k</m:t>
                  </m:r>
                </m:sub>
              </m:sSub>
            </m:oMath>
            <w:r w:rsidR="00D543A2" w:rsidRPr="00132885">
              <w:rPr>
                <w:rFonts w:ascii="Times New Roman" w:eastAsiaTheme="minorEastAsia" w:hAnsi="Times New Roman" w:cs="Times New Roman"/>
                <w:color w:val="000000" w:themeColor="text1"/>
                <w:sz w:val="20"/>
                <w:szCs w:val="20"/>
                <w:vertAlign w:val="subscript"/>
              </w:rPr>
              <w:t xml:space="preserve"> </w:t>
            </w:r>
            <w:r w:rsidR="00D543A2" w:rsidRPr="00132885">
              <w:rPr>
                <w:rFonts w:ascii="Times New Roman" w:eastAsiaTheme="minorEastAsia" w:hAnsi="Times New Roman" w:cs="Times New Roman"/>
                <w:color w:val="000000" w:themeColor="text1"/>
                <w:sz w:val="20"/>
                <w:szCs w:val="20"/>
              </w:rPr>
              <w:t xml:space="preserve">is influenced by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l</m:t>
                  </m:r>
                </m:sub>
              </m:sSub>
            </m:oMath>
          </w:p>
        </w:tc>
        <w:tc>
          <w:tcPr>
            <w:tcW w:w="1559" w:type="dxa"/>
          </w:tcPr>
          <w:p w14:paraId="6461B8A1" w14:textId="77777777" w:rsidR="00D543A2" w:rsidRPr="00132885" w:rsidRDefault="00D543A2" w:rsidP="001145CE">
            <w:pPr>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0</w:t>
            </w:r>
          </w:p>
        </w:tc>
      </w:tr>
      <w:tr w:rsidR="00132885" w:rsidRPr="00132885" w14:paraId="1E252458" w14:textId="77777777" w:rsidTr="001145CE">
        <w:trPr>
          <w:trHeight w:val="255"/>
        </w:trPr>
        <w:tc>
          <w:tcPr>
            <w:tcW w:w="2122" w:type="dxa"/>
          </w:tcPr>
          <w:p w14:paraId="3723996A" w14:textId="77777777" w:rsidR="00D543A2" w:rsidRPr="00132885" w:rsidRDefault="00D543A2" w:rsidP="001145CE">
            <w:pPr>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X</w:t>
            </w:r>
          </w:p>
        </w:tc>
        <w:tc>
          <w:tcPr>
            <w:tcW w:w="4536" w:type="dxa"/>
          </w:tcPr>
          <w:p w14:paraId="6BC14AD3" w14:textId="398A00A9" w:rsidR="00D543A2" w:rsidRPr="00132885" w:rsidRDefault="00132885" w:rsidP="001145CE">
            <w:pPr>
              <w:rPr>
                <w:rFonts w:ascii="Times New Roman" w:eastAsiaTheme="minorEastAsia" w:hAnsi="Times New Roman" w:cs="Times New Roman"/>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k</m:t>
                  </m:r>
                </m:sub>
              </m:sSub>
            </m:oMath>
            <w:r w:rsidR="00D543A2" w:rsidRPr="00132885">
              <w:rPr>
                <w:rFonts w:ascii="Times New Roman" w:eastAsiaTheme="minorEastAsia" w:hAnsi="Times New Roman" w:cs="Times New Roman"/>
                <w:color w:val="000000" w:themeColor="text1"/>
                <w:sz w:val="20"/>
                <w:szCs w:val="20"/>
                <w:vertAlign w:val="subscript"/>
              </w:rPr>
              <w:t xml:space="preserve"> </w:t>
            </w:r>
            <w:r w:rsidR="00D543A2" w:rsidRPr="00132885">
              <w:rPr>
                <w:rFonts w:ascii="Times New Roman" w:eastAsiaTheme="minorEastAsia" w:hAnsi="Times New Roman" w:cs="Times New Roman"/>
                <w:color w:val="000000" w:themeColor="text1"/>
                <w:sz w:val="20"/>
                <w:szCs w:val="20"/>
              </w:rPr>
              <w:t xml:space="preserve">and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l</m:t>
                  </m:r>
                </m:sub>
              </m:sSub>
            </m:oMath>
            <w:r w:rsidR="00D543A2" w:rsidRPr="00132885">
              <w:rPr>
                <w:rFonts w:ascii="Times New Roman" w:eastAsiaTheme="minorEastAsia" w:hAnsi="Times New Roman" w:cs="Times New Roman"/>
                <w:color w:val="000000" w:themeColor="text1"/>
                <w:sz w:val="20"/>
                <w:szCs w:val="20"/>
              </w:rPr>
              <w:t xml:space="preserve"> influence each other</w:t>
            </w:r>
          </w:p>
        </w:tc>
        <w:tc>
          <w:tcPr>
            <w:tcW w:w="1559" w:type="dxa"/>
          </w:tcPr>
          <w:p w14:paraId="71608041" w14:textId="77777777" w:rsidR="00D543A2" w:rsidRPr="00132885" w:rsidRDefault="00D543A2" w:rsidP="001145CE">
            <w:pPr>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1</w:t>
            </w:r>
          </w:p>
        </w:tc>
      </w:tr>
      <w:tr w:rsidR="00D543A2" w:rsidRPr="00132885" w14:paraId="28E92413" w14:textId="77777777" w:rsidTr="001145CE">
        <w:trPr>
          <w:trHeight w:val="255"/>
        </w:trPr>
        <w:tc>
          <w:tcPr>
            <w:tcW w:w="2122" w:type="dxa"/>
          </w:tcPr>
          <w:p w14:paraId="11EFF8A5" w14:textId="77777777" w:rsidR="00D543A2" w:rsidRPr="00132885" w:rsidRDefault="00D543A2" w:rsidP="001145CE">
            <w:pPr>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O</w:t>
            </w:r>
          </w:p>
        </w:tc>
        <w:tc>
          <w:tcPr>
            <w:tcW w:w="4536" w:type="dxa"/>
          </w:tcPr>
          <w:p w14:paraId="3E22A004" w14:textId="685963A3" w:rsidR="00D543A2" w:rsidRPr="00132885" w:rsidRDefault="00D543A2" w:rsidP="001145CE">
            <w:pP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 xml:space="preserve">No direct relation between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k</m:t>
                  </m:r>
                </m:sub>
              </m:sSub>
            </m:oMath>
            <w:r w:rsidRPr="00132885">
              <w:rPr>
                <w:rFonts w:ascii="Times New Roman" w:eastAsiaTheme="minorEastAsia" w:hAnsi="Times New Roman" w:cs="Times New Roman"/>
                <w:color w:val="000000" w:themeColor="text1"/>
                <w:sz w:val="20"/>
                <w:szCs w:val="20"/>
                <w:vertAlign w:val="subscript"/>
              </w:rPr>
              <w:t xml:space="preserve">  </w:t>
            </w:r>
            <w:r w:rsidRPr="00132885">
              <w:rPr>
                <w:rFonts w:ascii="Times New Roman" w:eastAsiaTheme="minorEastAsia" w:hAnsi="Times New Roman" w:cs="Times New Roman"/>
                <w:color w:val="000000" w:themeColor="text1"/>
                <w:sz w:val="20"/>
                <w:szCs w:val="20"/>
              </w:rPr>
              <w:t xml:space="preserve">and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SD</m:t>
                  </m:r>
                </m:e>
                <m:sub>
                  <m:r>
                    <w:rPr>
                      <w:rFonts w:ascii="Cambria Math" w:eastAsiaTheme="minorEastAsia" w:hAnsi="Cambria Math" w:cs="Times New Roman"/>
                      <w:color w:val="000000" w:themeColor="text1"/>
                      <w:sz w:val="20"/>
                      <w:szCs w:val="20"/>
                    </w:rPr>
                    <m:t>l</m:t>
                  </m:r>
                </m:sub>
              </m:sSub>
            </m:oMath>
          </w:p>
        </w:tc>
        <w:tc>
          <w:tcPr>
            <w:tcW w:w="1559" w:type="dxa"/>
          </w:tcPr>
          <w:p w14:paraId="51619DA2" w14:textId="77777777" w:rsidR="00D543A2" w:rsidRPr="00132885" w:rsidRDefault="00D543A2" w:rsidP="001145CE">
            <w:pPr>
              <w:jc w:val="center"/>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0</w:t>
            </w:r>
          </w:p>
        </w:tc>
      </w:tr>
    </w:tbl>
    <w:p w14:paraId="1319A6AD" w14:textId="77777777" w:rsidR="00D543A2" w:rsidRPr="00132885" w:rsidRDefault="00D543A2" w:rsidP="00D543A2">
      <w:pPr>
        <w:autoSpaceDE w:val="0"/>
        <w:autoSpaceDN w:val="0"/>
        <w:adjustRightInd w:val="0"/>
        <w:spacing w:after="0" w:line="360" w:lineRule="auto"/>
        <w:rPr>
          <w:rFonts w:ascii="Times New Roman" w:hAnsi="Times New Roman" w:cs="Times New Roman"/>
          <w:i/>
          <w:iCs/>
          <w:color w:val="000000" w:themeColor="text1"/>
          <w:sz w:val="20"/>
          <w:szCs w:val="20"/>
          <w:lang w:val="en-IN" w:eastAsia="en-IN"/>
        </w:rPr>
      </w:pPr>
    </w:p>
    <w:p w14:paraId="5A1BF00C" w14:textId="77777777" w:rsidR="00D543A2" w:rsidRPr="00132885" w:rsidRDefault="00D543A2" w:rsidP="00D543A2">
      <w:pPr>
        <w:autoSpaceDE w:val="0"/>
        <w:autoSpaceDN w:val="0"/>
        <w:adjustRightInd w:val="0"/>
        <w:spacing w:after="0" w:line="360" w:lineRule="auto"/>
        <w:rPr>
          <w:rFonts w:ascii="Times New Roman" w:hAnsi="Times New Roman" w:cs="Times New Roman"/>
          <w:i/>
          <w:iCs/>
          <w:color w:val="000000" w:themeColor="text1"/>
          <w:sz w:val="20"/>
          <w:szCs w:val="20"/>
          <w:lang w:val="en-IN" w:eastAsia="en-IN"/>
        </w:rPr>
      </w:pPr>
      <w:r w:rsidRPr="00132885">
        <w:rPr>
          <w:rFonts w:ascii="Times New Roman" w:hAnsi="Times New Roman" w:cs="Times New Roman"/>
          <w:i/>
          <w:iCs/>
          <w:color w:val="000000" w:themeColor="text1"/>
          <w:sz w:val="20"/>
          <w:szCs w:val="20"/>
          <w:lang w:val="en-IN" w:eastAsia="en-IN"/>
        </w:rPr>
        <w:t>Step 2: Construction of Initial Reachability Matrix (IRM)</w:t>
      </w:r>
    </w:p>
    <w:p w14:paraId="7CD4D4D9" w14:textId="335BE3D7" w:rsidR="00D543A2" w:rsidRPr="00132885" w:rsidRDefault="00D543A2" w:rsidP="00D543A2">
      <w:pPr>
        <w:jc w:val="both"/>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T</w:t>
      </w:r>
      <w:r w:rsidR="00EB6C66" w:rsidRPr="00132885">
        <w:rPr>
          <w:rFonts w:ascii="Times New Roman" w:eastAsiaTheme="minorEastAsia" w:hAnsi="Times New Roman" w:cs="Times New Roman"/>
          <w:color w:val="000000" w:themeColor="text1"/>
          <w:sz w:val="20"/>
          <w:szCs w:val="20"/>
        </w:rPr>
        <w:t xml:space="preserve">able </w:t>
      </w:r>
      <w:r w:rsidRPr="00132885">
        <w:rPr>
          <w:rFonts w:ascii="Times New Roman" w:eastAsiaTheme="minorEastAsia" w:hAnsi="Times New Roman" w:cs="Times New Roman"/>
          <w:color w:val="000000" w:themeColor="text1"/>
          <w:sz w:val="20"/>
          <w:szCs w:val="20"/>
        </w:rPr>
        <w:t>2 also highlights the rules for developing the IRM from SSIM. This step converts all SSIM elements into binary number</w:t>
      </w:r>
      <w:r w:rsidR="00EB6C66" w:rsidRPr="00132885">
        <w:rPr>
          <w:rFonts w:ascii="Times New Roman" w:eastAsiaTheme="minorEastAsia" w:hAnsi="Times New Roman" w:cs="Times New Roman"/>
          <w:color w:val="000000" w:themeColor="text1"/>
          <w:sz w:val="20"/>
          <w:szCs w:val="20"/>
        </w:rPr>
        <w:t xml:space="preserve">s </w:t>
      </w:r>
      <w:r w:rsidRPr="00132885">
        <w:rPr>
          <w:rFonts w:ascii="Times New Roman" w:eastAsiaTheme="minorEastAsia" w:hAnsi="Times New Roman" w:cs="Times New Roman"/>
          <w:color w:val="000000" w:themeColor="text1"/>
          <w:sz w:val="20"/>
          <w:szCs w:val="20"/>
        </w:rPr>
        <w:t xml:space="preserve">0 and 1, as per the rule. </w:t>
      </w:r>
    </w:p>
    <w:p w14:paraId="0BF67688" w14:textId="77777777" w:rsidR="00D543A2" w:rsidRPr="00132885" w:rsidRDefault="00D543A2" w:rsidP="00D543A2">
      <w:pPr>
        <w:jc w:val="both"/>
        <w:rPr>
          <w:rFonts w:ascii="Times New Roman" w:eastAsiaTheme="minorEastAsia" w:hAnsi="Times New Roman" w:cs="Times New Roman"/>
          <w:i/>
          <w:iCs/>
          <w:color w:val="000000" w:themeColor="text1"/>
          <w:sz w:val="20"/>
          <w:szCs w:val="20"/>
        </w:rPr>
      </w:pPr>
      <w:r w:rsidRPr="00132885">
        <w:rPr>
          <w:rFonts w:ascii="Times New Roman" w:eastAsiaTheme="minorEastAsia" w:hAnsi="Times New Roman" w:cs="Times New Roman"/>
          <w:i/>
          <w:iCs/>
          <w:color w:val="000000" w:themeColor="text1"/>
          <w:sz w:val="20"/>
          <w:szCs w:val="20"/>
        </w:rPr>
        <w:t>Step 3: Building Final Reachability Matrix (FRM)</w:t>
      </w:r>
    </w:p>
    <w:p w14:paraId="092DEFE3" w14:textId="03A5D627" w:rsidR="00D543A2" w:rsidRPr="00132885" w:rsidRDefault="00D543A2" w:rsidP="00D543A2">
      <w:pPr>
        <w:jc w:val="both"/>
        <w:rPr>
          <w:rFonts w:ascii="Times New Roman" w:eastAsiaTheme="minorEastAsia" w:hAnsi="Times New Roman" w:cs="Times New Roman"/>
          <w:color w:val="000000" w:themeColor="text1"/>
          <w:sz w:val="20"/>
          <w:szCs w:val="20"/>
        </w:rPr>
      </w:pPr>
      <w:r w:rsidRPr="00132885">
        <w:rPr>
          <w:rFonts w:ascii="Times New Roman" w:eastAsiaTheme="minorEastAsia" w:hAnsi="Times New Roman" w:cs="Times New Roman"/>
          <w:color w:val="000000" w:themeColor="text1"/>
          <w:sz w:val="20"/>
          <w:szCs w:val="20"/>
        </w:rPr>
        <w:t>Building of FRM is based on transitivity that considers indirect relations (</w:t>
      </w:r>
      <w:proofErr w:type="spellStart"/>
      <w:r w:rsidRPr="006D4073">
        <w:rPr>
          <w:rFonts w:ascii="Times New Roman" w:hAnsi="Times New Roman" w:cs="Times New Roman"/>
          <w:color w:val="0070C0"/>
          <w:sz w:val="20"/>
          <w:szCs w:val="20"/>
          <w:lang w:val="en-IN"/>
        </w:rPr>
        <w:t>Muduli</w:t>
      </w:r>
      <w:proofErr w:type="spellEnd"/>
      <w:r w:rsidRPr="006D4073">
        <w:rPr>
          <w:rFonts w:ascii="Times New Roman" w:hAnsi="Times New Roman" w:cs="Times New Roman"/>
          <w:color w:val="0070C0"/>
          <w:sz w:val="20"/>
          <w:szCs w:val="20"/>
          <w:lang w:val="en-IN"/>
        </w:rPr>
        <w:t xml:space="preserve"> et al. 2013; </w:t>
      </w:r>
      <w:r w:rsidRPr="006D4073">
        <w:rPr>
          <w:rFonts w:ascii="Times New Roman" w:eastAsia="Calibri" w:hAnsi="Times New Roman" w:cs="Times New Roman"/>
          <w:color w:val="0070C0"/>
          <w:sz w:val="20"/>
          <w:szCs w:val="20"/>
          <w:lang w:val="en-IN"/>
        </w:rPr>
        <w:t>Yadav et al</w:t>
      </w:r>
      <w:r w:rsidRPr="006D4073">
        <w:rPr>
          <w:rFonts w:ascii="Times New Roman" w:eastAsia="Calibri" w:hAnsi="Times New Roman" w:cs="Times New Roman"/>
          <w:i/>
          <w:color w:val="0070C0"/>
          <w:sz w:val="20"/>
          <w:szCs w:val="20"/>
          <w:lang w:val="en-IN"/>
        </w:rPr>
        <w:t>.</w:t>
      </w:r>
      <w:r w:rsidR="002F7B1C" w:rsidRPr="006D4073">
        <w:rPr>
          <w:rFonts w:ascii="Times New Roman" w:eastAsia="Calibri" w:hAnsi="Times New Roman" w:cs="Times New Roman"/>
          <w:color w:val="0070C0"/>
          <w:sz w:val="20"/>
          <w:szCs w:val="20"/>
          <w:lang w:val="en-IN"/>
        </w:rPr>
        <w:t xml:space="preserve"> </w:t>
      </w:r>
      <w:r w:rsidRPr="006D4073">
        <w:rPr>
          <w:rFonts w:ascii="Times New Roman" w:eastAsia="Calibri" w:hAnsi="Times New Roman" w:cs="Times New Roman"/>
          <w:color w:val="0070C0"/>
          <w:sz w:val="20"/>
          <w:szCs w:val="20"/>
          <w:lang w:val="en-IN"/>
        </w:rPr>
        <w:t xml:space="preserve">2018; </w:t>
      </w:r>
      <w:proofErr w:type="spellStart"/>
      <w:r w:rsidRPr="006D4073">
        <w:rPr>
          <w:rFonts w:ascii="Times New Roman" w:hAnsi="Times New Roman" w:cs="Times New Roman"/>
          <w:color w:val="0070C0"/>
          <w:sz w:val="20"/>
          <w:szCs w:val="20"/>
          <w:lang w:val="en-IN"/>
        </w:rPr>
        <w:t>Kamble</w:t>
      </w:r>
      <w:proofErr w:type="spellEnd"/>
      <w:r w:rsidRPr="006D4073">
        <w:rPr>
          <w:rFonts w:ascii="Times New Roman" w:hAnsi="Times New Roman" w:cs="Times New Roman"/>
          <w:color w:val="0070C0"/>
          <w:sz w:val="20"/>
          <w:szCs w:val="20"/>
          <w:lang w:val="en-IN"/>
        </w:rPr>
        <w:t xml:space="preserve"> et al.</w:t>
      </w:r>
      <w:r w:rsidR="002F7B1C" w:rsidRPr="006D4073">
        <w:rPr>
          <w:rFonts w:ascii="Times New Roman" w:hAnsi="Times New Roman" w:cs="Times New Roman"/>
          <w:color w:val="0070C0"/>
          <w:sz w:val="20"/>
          <w:szCs w:val="20"/>
          <w:lang w:val="en-IN"/>
        </w:rPr>
        <w:t xml:space="preserve"> </w:t>
      </w:r>
      <w:r w:rsidRPr="006D4073">
        <w:rPr>
          <w:rFonts w:ascii="Times New Roman" w:hAnsi="Times New Roman" w:cs="Times New Roman"/>
          <w:color w:val="0070C0"/>
          <w:sz w:val="20"/>
          <w:szCs w:val="20"/>
          <w:lang w:val="en-IN"/>
        </w:rPr>
        <w:t>2019)</w:t>
      </w:r>
      <w:r w:rsidRPr="00132885">
        <w:rPr>
          <w:rFonts w:ascii="Times New Roman" w:eastAsiaTheme="minorEastAsia" w:hAnsi="Times New Roman" w:cs="Times New Roman"/>
          <w:color w:val="000000" w:themeColor="text1"/>
          <w:sz w:val="20"/>
          <w:szCs w:val="20"/>
        </w:rPr>
        <w:t>.</w:t>
      </w:r>
      <w:r w:rsidRPr="008A02CC">
        <w:rPr>
          <w:rFonts w:ascii="Times New Roman" w:eastAsiaTheme="minorEastAsia" w:hAnsi="Times New Roman" w:cs="Times New Roman"/>
          <w:color w:val="C00000"/>
          <w:sz w:val="20"/>
          <w:szCs w:val="20"/>
        </w:rPr>
        <w:t xml:space="preserve"> </w:t>
      </w:r>
      <w:r w:rsidRPr="00132885">
        <w:rPr>
          <w:rFonts w:ascii="Times New Roman" w:eastAsiaTheme="minorEastAsia" w:hAnsi="Times New Roman" w:cs="Times New Roman"/>
          <w:color w:val="000000" w:themeColor="text1"/>
          <w:sz w:val="20"/>
          <w:szCs w:val="20"/>
        </w:rPr>
        <w:t>IRM only considers</w:t>
      </w:r>
      <w:r w:rsidR="002F7B1C" w:rsidRPr="00132885">
        <w:rPr>
          <w:rFonts w:ascii="Times New Roman" w:eastAsiaTheme="minorEastAsia" w:hAnsi="Times New Roman" w:cs="Times New Roman"/>
          <w:color w:val="000000" w:themeColor="text1"/>
          <w:sz w:val="20"/>
          <w:szCs w:val="20"/>
        </w:rPr>
        <w:t xml:space="preserve"> a</w:t>
      </w:r>
      <w:r w:rsidRPr="00132885">
        <w:rPr>
          <w:rFonts w:ascii="Times New Roman" w:eastAsiaTheme="minorEastAsia" w:hAnsi="Times New Roman" w:cs="Times New Roman"/>
          <w:color w:val="000000" w:themeColor="text1"/>
          <w:sz w:val="20"/>
          <w:szCs w:val="20"/>
        </w:rPr>
        <w:t xml:space="preserve"> direct relationship between behavioral </w:t>
      </w:r>
      <w:r w:rsidR="00D52AC3" w:rsidRPr="00132885">
        <w:rPr>
          <w:rFonts w:ascii="Times New Roman" w:eastAsiaTheme="minorEastAsia" w:hAnsi="Times New Roman" w:cs="Times New Roman"/>
          <w:color w:val="000000" w:themeColor="text1"/>
          <w:sz w:val="20"/>
          <w:szCs w:val="20"/>
        </w:rPr>
        <w:t>factors;</w:t>
      </w:r>
      <w:r w:rsidRPr="00132885">
        <w:rPr>
          <w:rFonts w:ascii="Times New Roman" w:eastAsiaTheme="minorEastAsia" w:hAnsi="Times New Roman" w:cs="Times New Roman"/>
          <w:color w:val="000000" w:themeColor="text1"/>
          <w:sz w:val="20"/>
          <w:szCs w:val="20"/>
        </w:rPr>
        <w:t xml:space="preserve"> however, ISM</w:t>
      </w:r>
      <w:r w:rsidR="00695158" w:rsidRPr="00132885">
        <w:rPr>
          <w:rFonts w:ascii="Times New Roman" w:eastAsiaTheme="minorEastAsia" w:hAnsi="Times New Roman" w:cs="Times New Roman"/>
          <w:color w:val="000000" w:themeColor="text1"/>
          <w:sz w:val="20"/>
          <w:szCs w:val="20"/>
        </w:rPr>
        <w:t>-based model development requires identifying indirect relationships or reference-based relationships</w:t>
      </w:r>
      <w:r w:rsidRPr="00132885">
        <w:rPr>
          <w:rFonts w:ascii="Times New Roman" w:eastAsiaTheme="minorEastAsia" w:hAnsi="Times New Roman" w:cs="Times New Roman"/>
          <w:color w:val="000000" w:themeColor="text1"/>
          <w:sz w:val="20"/>
          <w:szCs w:val="20"/>
        </w:rPr>
        <w:t>. The concept of transitivity helps in establishing reference-based relationships; mathematically if entries in cell (</w:t>
      </w:r>
      <m:oMath>
        <m:r>
          <w:rPr>
            <w:rFonts w:ascii="Cambria Math" w:eastAsiaTheme="minorEastAsia" w:hAnsi="Cambria Math" w:cs="Times New Roman"/>
            <w:color w:val="000000" w:themeColor="text1"/>
            <w:sz w:val="20"/>
            <w:szCs w:val="20"/>
          </w:rPr>
          <m:t>k</m:t>
        </m:r>
      </m:oMath>
      <w:r w:rsidRPr="00132885">
        <w:rPr>
          <w:rFonts w:ascii="Times New Roman" w:eastAsiaTheme="minorEastAsia" w:hAnsi="Times New Roman" w:cs="Times New Roman"/>
          <w:color w:val="000000" w:themeColor="text1"/>
          <w:sz w:val="20"/>
          <w:szCs w:val="20"/>
        </w:rPr>
        <w:t xml:space="preserve">, </w:t>
      </w:r>
      <m:oMath>
        <m:r>
          <w:rPr>
            <w:rFonts w:ascii="Cambria Math" w:eastAsiaTheme="minorEastAsia" w:hAnsi="Cambria Math" w:cs="Times New Roman"/>
            <w:color w:val="000000" w:themeColor="text1"/>
            <w:sz w:val="20"/>
            <w:szCs w:val="20"/>
          </w:rPr>
          <m:t>l</m:t>
        </m:r>
      </m:oMath>
      <w:r w:rsidRPr="00132885">
        <w:rPr>
          <w:rFonts w:ascii="Times New Roman" w:eastAsiaTheme="minorEastAsia" w:hAnsi="Times New Roman" w:cs="Times New Roman"/>
          <w:color w:val="000000" w:themeColor="text1"/>
          <w:sz w:val="20"/>
          <w:szCs w:val="20"/>
        </w:rPr>
        <w:t>) = 1and (</w:t>
      </w:r>
      <m:oMath>
        <m:r>
          <w:rPr>
            <w:rFonts w:ascii="Cambria Math" w:eastAsiaTheme="minorEastAsia" w:hAnsi="Cambria Math" w:cs="Times New Roman"/>
            <w:color w:val="000000" w:themeColor="text1"/>
            <w:sz w:val="20"/>
            <w:szCs w:val="20"/>
          </w:rPr>
          <m:t>l</m:t>
        </m:r>
      </m:oMath>
      <w:r w:rsidRPr="00132885">
        <w:rPr>
          <w:rFonts w:ascii="Times New Roman" w:eastAsiaTheme="minorEastAsia" w:hAnsi="Times New Roman" w:cs="Times New Roman"/>
          <w:color w:val="000000" w:themeColor="text1"/>
          <w:sz w:val="20"/>
          <w:szCs w:val="20"/>
        </w:rPr>
        <w:t xml:space="preserve">, </w:t>
      </w:r>
      <m:oMath>
        <m:r>
          <w:rPr>
            <w:rFonts w:ascii="Cambria Math" w:eastAsiaTheme="minorEastAsia" w:hAnsi="Cambria Math" w:cs="Times New Roman"/>
            <w:color w:val="000000" w:themeColor="text1"/>
            <w:sz w:val="20"/>
            <w:szCs w:val="20"/>
          </w:rPr>
          <m:t>m</m:t>
        </m:r>
      </m:oMath>
      <w:r w:rsidRPr="00132885">
        <w:rPr>
          <w:rFonts w:ascii="Times New Roman" w:eastAsiaTheme="minorEastAsia" w:hAnsi="Times New Roman" w:cs="Times New Roman"/>
          <w:color w:val="000000" w:themeColor="text1"/>
          <w:sz w:val="20"/>
          <w:szCs w:val="20"/>
        </w:rPr>
        <w:t>) = 1, then as per the principle of transitivity, cell entry in (</w:t>
      </w:r>
      <m:oMath>
        <m:r>
          <w:rPr>
            <w:rFonts w:ascii="Cambria Math" w:eastAsiaTheme="minorEastAsia" w:hAnsi="Cambria Math" w:cs="Times New Roman"/>
            <w:color w:val="000000" w:themeColor="text1"/>
            <w:sz w:val="20"/>
            <w:szCs w:val="20"/>
          </w:rPr>
          <m:t>k</m:t>
        </m:r>
      </m:oMath>
      <w:r w:rsidRPr="00132885">
        <w:rPr>
          <w:rFonts w:ascii="Times New Roman" w:eastAsiaTheme="minorEastAsia" w:hAnsi="Times New Roman" w:cs="Times New Roman"/>
          <w:color w:val="000000" w:themeColor="text1"/>
          <w:sz w:val="20"/>
          <w:szCs w:val="20"/>
        </w:rPr>
        <w:t xml:space="preserve">, </w:t>
      </w:r>
      <m:oMath>
        <m:r>
          <w:rPr>
            <w:rFonts w:ascii="Cambria Math" w:eastAsiaTheme="minorEastAsia" w:hAnsi="Cambria Math" w:cs="Times New Roman"/>
            <w:color w:val="000000" w:themeColor="text1"/>
            <w:sz w:val="20"/>
            <w:szCs w:val="20"/>
          </w:rPr>
          <m:t>m</m:t>
        </m:r>
      </m:oMath>
      <w:r w:rsidRPr="00132885">
        <w:rPr>
          <w:rFonts w:ascii="Times New Roman" w:eastAsiaTheme="minorEastAsia" w:hAnsi="Times New Roman" w:cs="Times New Roman"/>
          <w:color w:val="000000" w:themeColor="text1"/>
          <w:sz w:val="20"/>
          <w:szCs w:val="20"/>
        </w:rPr>
        <w:t>) = 1.</w:t>
      </w:r>
    </w:p>
    <w:p w14:paraId="42589EF2" w14:textId="5DEBA120" w:rsidR="00D543A2" w:rsidRPr="00132885" w:rsidRDefault="00D543A2" w:rsidP="00D543A2">
      <w:pPr>
        <w:spacing w:after="0" w:line="360" w:lineRule="auto"/>
        <w:rPr>
          <w:rFonts w:ascii="Times New Roman" w:hAnsi="Times New Roman" w:cs="Times New Roman"/>
          <w:i/>
          <w:iCs/>
          <w:color w:val="000000" w:themeColor="text1"/>
          <w:sz w:val="20"/>
          <w:szCs w:val="20"/>
          <w:lang w:val="en-IN" w:eastAsia="en-IN"/>
        </w:rPr>
      </w:pPr>
      <w:r w:rsidRPr="00132885">
        <w:rPr>
          <w:rFonts w:ascii="Times New Roman" w:hAnsi="Times New Roman" w:cs="Times New Roman"/>
          <w:i/>
          <w:iCs/>
          <w:color w:val="000000" w:themeColor="text1"/>
          <w:sz w:val="20"/>
          <w:szCs w:val="20"/>
          <w:lang w:val="en-IN" w:eastAsia="en-IN"/>
        </w:rPr>
        <w:lastRenderedPageBreak/>
        <w:t>Step 4: Partitioning of Factors into Different Levels and ISM-based model Formation</w:t>
      </w:r>
    </w:p>
    <w:p w14:paraId="339137F8" w14:textId="77777777" w:rsidR="002F7B1C" w:rsidRPr="00132885" w:rsidRDefault="002F7B1C" w:rsidP="00D543A2">
      <w:pPr>
        <w:spacing w:after="0" w:line="360" w:lineRule="auto"/>
        <w:rPr>
          <w:rFonts w:ascii="Times New Roman" w:hAnsi="Times New Roman" w:cs="Times New Roman"/>
          <w:i/>
          <w:iCs/>
          <w:color w:val="000000" w:themeColor="text1"/>
          <w:sz w:val="20"/>
          <w:szCs w:val="20"/>
          <w:lang w:val="en-IN" w:eastAsia="en-IN"/>
        </w:rPr>
      </w:pPr>
    </w:p>
    <w:p w14:paraId="5CD68EB1" w14:textId="722ADA53" w:rsidR="00D543A2" w:rsidRPr="008A02CC" w:rsidRDefault="00D543A2" w:rsidP="00D543A2">
      <w:pPr>
        <w:spacing w:after="0" w:line="360" w:lineRule="auto"/>
        <w:jc w:val="both"/>
        <w:rPr>
          <w:rFonts w:ascii="Times New Roman" w:hAnsi="Times New Roman" w:cs="Times New Roman"/>
          <w:color w:val="C00000"/>
          <w:sz w:val="20"/>
          <w:szCs w:val="20"/>
          <w:lang w:val="en-IN" w:eastAsia="en-IN"/>
        </w:rPr>
      </w:pPr>
      <w:r w:rsidRPr="00132885">
        <w:rPr>
          <w:rFonts w:ascii="Times New Roman" w:hAnsi="Times New Roman" w:cs="Times New Roman"/>
          <w:color w:val="000000" w:themeColor="text1"/>
          <w:sz w:val="20"/>
          <w:szCs w:val="20"/>
          <w:lang w:val="en-IN" w:eastAsia="en-IN"/>
        </w:rPr>
        <w:t xml:space="preserve">This step requires identification of reachability set (RS) and antecedent set (AS) for each behavioural factor followed by identification of the intersection set (IS) of RS and AS for each of the </w:t>
      </w:r>
      <w:r w:rsidR="00273C37" w:rsidRPr="00132885">
        <w:rPr>
          <w:rFonts w:ascii="Times New Roman" w:hAnsi="Times New Roman" w:cs="Times New Roman"/>
          <w:color w:val="000000" w:themeColor="text1"/>
          <w:sz w:val="20"/>
          <w:szCs w:val="20"/>
          <w:lang w:val="en-IN" w:eastAsia="en-IN"/>
        </w:rPr>
        <w:t>SD</w:t>
      </w:r>
      <w:r w:rsidR="002F7B1C" w:rsidRPr="00132885">
        <w:rPr>
          <w:rFonts w:ascii="Times New Roman" w:hAnsi="Times New Roman" w:cs="Times New Roman"/>
          <w:color w:val="000000" w:themeColor="text1"/>
          <w:sz w:val="20"/>
          <w:szCs w:val="20"/>
          <w:lang w:val="en-IN" w:eastAsia="en-IN"/>
        </w:rPr>
        <w:t>s</w:t>
      </w:r>
      <w:r w:rsidRPr="00132885">
        <w:rPr>
          <w:rFonts w:ascii="Times New Roman" w:hAnsi="Times New Roman" w:cs="Times New Roman"/>
          <w:color w:val="000000" w:themeColor="text1"/>
          <w:sz w:val="20"/>
          <w:szCs w:val="20"/>
          <w:lang w:val="en-IN" w:eastAsia="en-IN"/>
        </w:rPr>
        <w:t xml:space="preserve"> (</w:t>
      </w:r>
      <w:proofErr w:type="spellStart"/>
      <w:r w:rsidRPr="006D4073">
        <w:rPr>
          <w:rFonts w:ascii="Times New Roman" w:hAnsi="Times New Roman" w:cs="Times New Roman"/>
          <w:color w:val="0070C0"/>
          <w:sz w:val="20"/>
          <w:szCs w:val="20"/>
          <w:lang w:val="en-IN" w:eastAsia="en-IN"/>
        </w:rPr>
        <w:t>Muduli</w:t>
      </w:r>
      <w:proofErr w:type="spellEnd"/>
      <w:r w:rsidRPr="006D4073">
        <w:rPr>
          <w:rFonts w:ascii="Times New Roman" w:hAnsi="Times New Roman" w:cs="Times New Roman"/>
          <w:color w:val="0070C0"/>
          <w:sz w:val="20"/>
          <w:szCs w:val="20"/>
          <w:lang w:val="en-IN" w:eastAsia="en-IN"/>
        </w:rPr>
        <w:t xml:space="preserve"> et al.</w:t>
      </w:r>
      <w:r w:rsidR="002F7B1C" w:rsidRPr="006D4073">
        <w:rPr>
          <w:rFonts w:ascii="Times New Roman" w:hAnsi="Times New Roman" w:cs="Times New Roman"/>
          <w:color w:val="0070C0"/>
          <w:sz w:val="20"/>
          <w:szCs w:val="20"/>
          <w:lang w:val="en-IN" w:eastAsia="en-IN"/>
        </w:rPr>
        <w:t xml:space="preserve"> </w:t>
      </w:r>
      <w:r w:rsidRPr="006D4073">
        <w:rPr>
          <w:rFonts w:ascii="Times New Roman" w:hAnsi="Times New Roman" w:cs="Times New Roman"/>
          <w:color w:val="0070C0"/>
          <w:sz w:val="20"/>
          <w:szCs w:val="20"/>
          <w:lang w:val="en-IN" w:eastAsia="en-IN"/>
        </w:rPr>
        <w:t>2013;</w:t>
      </w:r>
      <w:r w:rsidRPr="006D4073">
        <w:rPr>
          <w:rFonts w:ascii="Times New Roman" w:eastAsia="Calibri" w:hAnsi="Times New Roman" w:cs="Times New Roman"/>
          <w:color w:val="0070C0"/>
          <w:sz w:val="20"/>
          <w:szCs w:val="20"/>
          <w:lang w:val="en-IN"/>
        </w:rPr>
        <w:t xml:space="preserve"> Kumar et al.</w:t>
      </w:r>
      <w:r w:rsidR="002F7B1C" w:rsidRPr="006D4073">
        <w:rPr>
          <w:rFonts w:ascii="Times New Roman" w:eastAsia="Calibri" w:hAnsi="Times New Roman" w:cs="Times New Roman"/>
          <w:color w:val="0070C0"/>
          <w:sz w:val="20"/>
          <w:szCs w:val="20"/>
          <w:lang w:val="en-IN"/>
        </w:rPr>
        <w:t xml:space="preserve"> </w:t>
      </w:r>
      <w:r w:rsidRPr="006D4073">
        <w:rPr>
          <w:rFonts w:ascii="Times New Roman" w:eastAsia="Calibri" w:hAnsi="Times New Roman" w:cs="Times New Roman"/>
          <w:color w:val="0070C0"/>
          <w:sz w:val="20"/>
          <w:szCs w:val="20"/>
          <w:lang w:val="en-IN"/>
        </w:rPr>
        <w:t>2019</w:t>
      </w:r>
      <w:r w:rsidR="00CD5B86" w:rsidRPr="006D4073">
        <w:rPr>
          <w:rFonts w:ascii="Times New Roman" w:eastAsia="Calibri" w:hAnsi="Times New Roman" w:cs="Times New Roman"/>
          <w:color w:val="0070C0"/>
          <w:sz w:val="20"/>
          <w:szCs w:val="20"/>
          <w:lang w:val="en-IN"/>
        </w:rPr>
        <w:t>b</w:t>
      </w:r>
      <w:r w:rsidRPr="00132885">
        <w:rPr>
          <w:rFonts w:ascii="Times New Roman" w:hAnsi="Times New Roman" w:cs="Times New Roman"/>
          <w:color w:val="000000" w:themeColor="text1"/>
          <w:sz w:val="20"/>
          <w:szCs w:val="20"/>
          <w:lang w:val="en-IN" w:eastAsia="en-IN"/>
        </w:rPr>
        <w:t>).</w:t>
      </w:r>
      <w:r w:rsidRPr="008A02CC">
        <w:rPr>
          <w:rFonts w:ascii="Times New Roman" w:hAnsi="Times New Roman" w:cs="Times New Roman"/>
          <w:color w:val="C00000"/>
          <w:sz w:val="20"/>
          <w:szCs w:val="20"/>
          <w:lang w:val="en-IN" w:eastAsia="en-IN"/>
        </w:rPr>
        <w:t xml:space="preserve"> </w:t>
      </w:r>
      <w:r w:rsidRPr="00132885">
        <w:rPr>
          <w:rFonts w:ascii="Times New Roman" w:hAnsi="Times New Roman" w:cs="Times New Roman"/>
          <w:color w:val="000000" w:themeColor="text1"/>
          <w:sz w:val="20"/>
          <w:szCs w:val="20"/>
          <w:lang w:val="en-IN" w:eastAsia="en-IN"/>
        </w:rPr>
        <w:t xml:space="preserve">For development of RS for each </w:t>
      </w:r>
      <w:r w:rsidR="00273C37" w:rsidRPr="00132885">
        <w:rPr>
          <w:rFonts w:ascii="Times New Roman" w:hAnsi="Times New Roman" w:cs="Times New Roman"/>
          <w:color w:val="000000" w:themeColor="text1"/>
          <w:sz w:val="20"/>
          <w:szCs w:val="20"/>
          <w:lang w:val="en-IN" w:eastAsia="en-IN"/>
        </w:rPr>
        <w:t>SD</w:t>
      </w:r>
      <w:r w:rsidRPr="00132885">
        <w:rPr>
          <w:rFonts w:ascii="Times New Roman" w:hAnsi="Times New Roman" w:cs="Times New Roman"/>
          <w:color w:val="000000" w:themeColor="text1"/>
          <w:sz w:val="20"/>
          <w:szCs w:val="20"/>
          <w:lang w:val="en-IN" w:eastAsia="en-IN"/>
        </w:rPr>
        <w:t xml:space="preserve"> the corresponding row in the FRM is scanned and the entities with value 1 form the RS for the </w:t>
      </w:r>
      <w:r w:rsidR="00273C37" w:rsidRPr="00132885">
        <w:rPr>
          <w:rFonts w:ascii="Times New Roman" w:hAnsi="Times New Roman" w:cs="Times New Roman"/>
          <w:color w:val="000000" w:themeColor="text1"/>
          <w:sz w:val="20"/>
          <w:szCs w:val="20"/>
          <w:lang w:val="en-IN" w:eastAsia="en-IN"/>
        </w:rPr>
        <w:t>SD</w:t>
      </w:r>
      <w:r w:rsidRPr="00132885">
        <w:rPr>
          <w:rFonts w:ascii="Times New Roman" w:hAnsi="Times New Roman" w:cs="Times New Roman"/>
          <w:color w:val="000000" w:themeColor="text1"/>
          <w:sz w:val="20"/>
          <w:szCs w:val="20"/>
          <w:lang w:val="en-IN" w:eastAsia="en-IN"/>
        </w:rPr>
        <w:t xml:space="preserve">. Similarly for developing the AS for each </w:t>
      </w:r>
      <w:r w:rsidR="00273C37" w:rsidRPr="00132885">
        <w:rPr>
          <w:rFonts w:ascii="Times New Roman" w:hAnsi="Times New Roman" w:cs="Times New Roman"/>
          <w:color w:val="000000" w:themeColor="text1"/>
          <w:sz w:val="20"/>
          <w:szCs w:val="20"/>
          <w:lang w:val="en-IN" w:eastAsia="en-IN"/>
        </w:rPr>
        <w:t>SD</w:t>
      </w:r>
      <w:r w:rsidRPr="00132885">
        <w:rPr>
          <w:rFonts w:ascii="Times New Roman" w:hAnsi="Times New Roman" w:cs="Times New Roman"/>
          <w:color w:val="000000" w:themeColor="text1"/>
          <w:sz w:val="20"/>
          <w:szCs w:val="20"/>
          <w:lang w:val="en-IN" w:eastAsia="en-IN"/>
        </w:rPr>
        <w:t xml:space="preserve"> the corresponding column in FRM is checked and the entities with values 1 are selected. The </w:t>
      </w:r>
      <w:r w:rsidR="00273C37" w:rsidRPr="00132885">
        <w:rPr>
          <w:rFonts w:ascii="Times New Roman" w:hAnsi="Times New Roman" w:cs="Times New Roman"/>
          <w:color w:val="000000" w:themeColor="text1"/>
          <w:sz w:val="20"/>
          <w:szCs w:val="20"/>
          <w:lang w:val="en-IN" w:eastAsia="en-IN"/>
        </w:rPr>
        <w:t>SD</w:t>
      </w:r>
      <w:r w:rsidRPr="00132885">
        <w:rPr>
          <w:rFonts w:ascii="Times New Roman" w:hAnsi="Times New Roman" w:cs="Times New Roman"/>
          <w:color w:val="000000" w:themeColor="text1"/>
          <w:sz w:val="20"/>
          <w:szCs w:val="20"/>
          <w:lang w:val="en-IN" w:eastAsia="en-IN"/>
        </w:rPr>
        <w:t xml:space="preserve"> for which IS and RS entities are </w:t>
      </w:r>
      <w:r w:rsidR="002F7B1C" w:rsidRPr="00132885">
        <w:rPr>
          <w:rFonts w:ascii="Times New Roman" w:hAnsi="Times New Roman" w:cs="Times New Roman"/>
          <w:color w:val="000000" w:themeColor="text1"/>
          <w:sz w:val="20"/>
          <w:szCs w:val="20"/>
          <w:lang w:val="en-IN" w:eastAsia="en-IN"/>
        </w:rPr>
        <w:t xml:space="preserve">the </w:t>
      </w:r>
      <w:r w:rsidRPr="00132885">
        <w:rPr>
          <w:rFonts w:ascii="Times New Roman" w:hAnsi="Times New Roman" w:cs="Times New Roman"/>
          <w:color w:val="000000" w:themeColor="text1"/>
          <w:sz w:val="20"/>
          <w:szCs w:val="20"/>
          <w:lang w:val="en-IN" w:eastAsia="en-IN"/>
        </w:rPr>
        <w:t xml:space="preserve">same is assigned the top level in </w:t>
      </w:r>
      <w:r w:rsidR="00695158" w:rsidRPr="00132885">
        <w:rPr>
          <w:rFonts w:ascii="Times New Roman" w:hAnsi="Times New Roman" w:cs="Times New Roman"/>
          <w:color w:val="000000" w:themeColor="text1"/>
          <w:sz w:val="20"/>
          <w:szCs w:val="20"/>
          <w:lang w:val="en-IN" w:eastAsia="en-IN"/>
        </w:rPr>
        <w:t xml:space="preserve">the </w:t>
      </w:r>
      <w:r w:rsidRPr="00132885">
        <w:rPr>
          <w:rFonts w:ascii="Times New Roman" w:hAnsi="Times New Roman" w:cs="Times New Roman"/>
          <w:color w:val="000000" w:themeColor="text1"/>
          <w:sz w:val="20"/>
          <w:szCs w:val="20"/>
          <w:lang w:val="en-IN" w:eastAsia="en-IN"/>
        </w:rPr>
        <w:t xml:space="preserve">ISM hierarchy and removed from the list. The process continues </w:t>
      </w:r>
      <w:r w:rsidR="00695158" w:rsidRPr="00132885">
        <w:rPr>
          <w:rFonts w:ascii="Times New Roman" w:hAnsi="Times New Roman" w:cs="Times New Roman"/>
          <w:color w:val="000000" w:themeColor="text1"/>
          <w:sz w:val="20"/>
          <w:szCs w:val="20"/>
          <w:lang w:val="en-IN" w:eastAsia="en-IN"/>
        </w:rPr>
        <w:t>similarly</w:t>
      </w:r>
      <w:r w:rsidRPr="00132885">
        <w:rPr>
          <w:rFonts w:ascii="Times New Roman" w:hAnsi="Times New Roman" w:cs="Times New Roman"/>
          <w:color w:val="000000" w:themeColor="text1"/>
          <w:sz w:val="20"/>
          <w:szCs w:val="20"/>
          <w:lang w:val="en-IN" w:eastAsia="en-IN"/>
        </w:rPr>
        <w:t xml:space="preserve"> till all </w:t>
      </w:r>
      <w:r w:rsidR="00273C37" w:rsidRPr="00132885">
        <w:rPr>
          <w:rFonts w:ascii="Times New Roman" w:hAnsi="Times New Roman" w:cs="Times New Roman"/>
          <w:color w:val="000000" w:themeColor="text1"/>
          <w:sz w:val="20"/>
          <w:szCs w:val="20"/>
          <w:lang w:val="en-IN" w:eastAsia="en-IN"/>
        </w:rPr>
        <w:t>SD</w:t>
      </w:r>
      <w:r w:rsidRPr="00132885">
        <w:rPr>
          <w:rFonts w:ascii="Times New Roman" w:hAnsi="Times New Roman" w:cs="Times New Roman"/>
          <w:color w:val="000000" w:themeColor="text1"/>
          <w:sz w:val="20"/>
          <w:szCs w:val="20"/>
          <w:lang w:val="en-IN" w:eastAsia="en-IN"/>
        </w:rPr>
        <w:t xml:space="preserve">s </w:t>
      </w:r>
      <w:r w:rsidR="002F7B1C" w:rsidRPr="00132885">
        <w:rPr>
          <w:rFonts w:ascii="Times New Roman" w:hAnsi="Times New Roman" w:cs="Times New Roman"/>
          <w:color w:val="000000" w:themeColor="text1"/>
          <w:sz w:val="20"/>
          <w:szCs w:val="20"/>
          <w:lang w:val="en-IN" w:eastAsia="en-IN"/>
        </w:rPr>
        <w:t>are</w:t>
      </w:r>
      <w:r w:rsidRPr="00132885">
        <w:rPr>
          <w:rFonts w:ascii="Times New Roman" w:hAnsi="Times New Roman" w:cs="Times New Roman"/>
          <w:color w:val="000000" w:themeColor="text1"/>
          <w:sz w:val="20"/>
          <w:szCs w:val="20"/>
          <w:lang w:val="en-IN" w:eastAsia="en-IN"/>
        </w:rPr>
        <w:t xml:space="preserve"> assigned levels in the ISM based hierarchical model.</w:t>
      </w:r>
    </w:p>
    <w:p w14:paraId="72EE4765" w14:textId="77777777" w:rsidR="00D543A2" w:rsidRPr="00BA33D6" w:rsidRDefault="00D543A2" w:rsidP="00FC6D79">
      <w:pPr>
        <w:pStyle w:val="ListParagraph"/>
        <w:autoSpaceDE w:val="0"/>
        <w:autoSpaceDN w:val="0"/>
        <w:adjustRightInd w:val="0"/>
        <w:spacing w:after="0" w:line="240" w:lineRule="auto"/>
        <w:rPr>
          <w:rFonts w:ascii="Times New Roman" w:hAnsi="Times New Roman" w:cs="Times New Roman"/>
          <w:b/>
          <w:sz w:val="20"/>
          <w:szCs w:val="20"/>
        </w:rPr>
      </w:pPr>
    </w:p>
    <w:p w14:paraId="482E3A57" w14:textId="77777777" w:rsidR="00FC6D79" w:rsidRPr="00BA33D6" w:rsidRDefault="00FC6D79" w:rsidP="00FC6D79">
      <w:pPr>
        <w:autoSpaceDE w:val="0"/>
        <w:autoSpaceDN w:val="0"/>
        <w:adjustRightInd w:val="0"/>
        <w:spacing w:after="0" w:line="360" w:lineRule="auto"/>
        <w:ind w:left="360"/>
        <w:jc w:val="both"/>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t>3.2</w:t>
      </w:r>
      <w:r w:rsidRPr="00BA33D6">
        <w:rPr>
          <w:rFonts w:ascii="Times New Roman" w:hAnsi="Times New Roman" w:cs="Times New Roman"/>
          <w:b/>
          <w:sz w:val="20"/>
          <w:szCs w:val="20"/>
          <w:lang w:val="en-IN" w:eastAsia="en-IN"/>
        </w:rPr>
        <w:tab/>
        <w:t>DEMATEL</w:t>
      </w:r>
    </w:p>
    <w:p w14:paraId="3080F0CD" w14:textId="6A75A4D6" w:rsidR="00FC6D79" w:rsidRPr="00BA33D6" w:rsidRDefault="00FC6D79" w:rsidP="00FC6D79">
      <w:pPr>
        <w:spacing w:line="360" w:lineRule="auto"/>
        <w:jc w:val="both"/>
        <w:rPr>
          <w:rFonts w:ascii="Times New Roman" w:eastAsia="MS Mincho" w:hAnsi="Times New Roman" w:cs="Times New Roman"/>
          <w:sz w:val="20"/>
          <w:szCs w:val="20"/>
          <w:lang w:val="en-IN"/>
        </w:rPr>
      </w:pPr>
      <w:r w:rsidRPr="00BA33D6">
        <w:rPr>
          <w:rFonts w:ascii="Times New Roman" w:hAnsi="Times New Roman" w:cs="Times New Roman"/>
          <w:sz w:val="20"/>
          <w:szCs w:val="20"/>
          <w:lang w:val="en-IN"/>
        </w:rPr>
        <w:t xml:space="preserve">DEMATEL, a graph </w:t>
      </w:r>
      <w:r w:rsidRPr="00BA33D6">
        <w:rPr>
          <w:rFonts w:ascii="Times New Roman" w:hAnsi="Times New Roman" w:cs="Times New Roman"/>
          <w:noProof/>
          <w:sz w:val="20"/>
          <w:szCs w:val="20"/>
          <w:lang w:val="en-IN"/>
        </w:rPr>
        <w:t>theory-based</w:t>
      </w:r>
      <w:r w:rsidRPr="00BA33D6">
        <w:rPr>
          <w:rFonts w:ascii="Times New Roman" w:hAnsi="Times New Roman" w:cs="Times New Roman"/>
          <w:sz w:val="20"/>
          <w:szCs w:val="20"/>
          <w:lang w:val="en-IN"/>
        </w:rPr>
        <w:t xml:space="preserve"> technique</w:t>
      </w:r>
      <w:r w:rsidR="002F7B1C">
        <w:rPr>
          <w:rFonts w:ascii="Times New Roman" w:hAnsi="Times New Roman" w:cs="Times New Roman"/>
          <w:sz w:val="20"/>
          <w:szCs w:val="20"/>
          <w:lang w:val="en-IN"/>
        </w:rPr>
        <w:t>,</w:t>
      </w:r>
      <w:r w:rsidRPr="00BA33D6">
        <w:rPr>
          <w:rFonts w:ascii="Times New Roman" w:hAnsi="Times New Roman" w:cs="Times New Roman"/>
          <w:sz w:val="20"/>
          <w:szCs w:val="20"/>
          <w:lang w:val="en-IN"/>
        </w:rPr>
        <w:t xml:space="preserve"> was developed in</w:t>
      </w:r>
      <w:r w:rsidR="002F7B1C">
        <w:rPr>
          <w:rFonts w:ascii="Times New Roman" w:hAnsi="Times New Roman" w:cs="Times New Roman"/>
          <w:sz w:val="20"/>
          <w:szCs w:val="20"/>
          <w:lang w:val="en-IN"/>
        </w:rPr>
        <w:t xml:space="preserve"> </w:t>
      </w:r>
      <w:r w:rsidR="002F7B1C" w:rsidRPr="00132885">
        <w:rPr>
          <w:rFonts w:ascii="Times New Roman" w:hAnsi="Times New Roman" w:cs="Times New Roman"/>
          <w:color w:val="000000" w:themeColor="text1"/>
          <w:sz w:val="20"/>
          <w:szCs w:val="20"/>
          <w:lang w:val="en-IN"/>
        </w:rPr>
        <w:t>1972</w:t>
      </w:r>
      <w:r w:rsidRPr="00132885">
        <w:rPr>
          <w:rFonts w:ascii="Times New Roman" w:hAnsi="Times New Roman" w:cs="Times New Roman"/>
          <w:color w:val="000000" w:themeColor="text1"/>
          <w:sz w:val="20"/>
          <w:szCs w:val="20"/>
          <w:lang w:val="en-IN"/>
        </w:rPr>
        <w:t xml:space="preserve"> to study </w:t>
      </w:r>
      <w:r w:rsidRPr="00BA33D6">
        <w:rPr>
          <w:rFonts w:ascii="Times New Roman" w:hAnsi="Times New Roman" w:cs="Times New Roman"/>
          <w:sz w:val="20"/>
          <w:szCs w:val="20"/>
          <w:lang w:val="en-IN"/>
        </w:rPr>
        <w:t xml:space="preserve">and determine complex problems. DEMATEL </w:t>
      </w:r>
      <w:r w:rsidR="00653800" w:rsidRPr="00BA33D6">
        <w:rPr>
          <w:rFonts w:ascii="Times New Roman" w:hAnsi="Times New Roman" w:cs="Times New Roman"/>
          <w:sz w:val="20"/>
          <w:szCs w:val="20"/>
          <w:lang w:val="en-IN"/>
        </w:rPr>
        <w:t>can determine</w:t>
      </w:r>
      <w:r w:rsidR="00C9715A" w:rsidRPr="00BA33D6">
        <w:rPr>
          <w:rFonts w:ascii="Times New Roman" w:hAnsi="Times New Roman" w:cs="Times New Roman"/>
          <w:sz w:val="20"/>
          <w:szCs w:val="20"/>
          <w:lang w:val="en-IN"/>
        </w:rPr>
        <w:t xml:space="preserve"> the cause and effect relations among factors to aid in decision-</w:t>
      </w:r>
      <w:r w:rsidR="000212C3" w:rsidRPr="00BA33D6">
        <w:rPr>
          <w:rFonts w:ascii="Times New Roman" w:hAnsi="Times New Roman" w:cs="Times New Roman"/>
          <w:sz w:val="20"/>
          <w:szCs w:val="20"/>
          <w:lang w:val="en-IN"/>
        </w:rPr>
        <w:t>making (</w:t>
      </w:r>
      <w:r w:rsidR="008B4A43" w:rsidRPr="006D4073">
        <w:rPr>
          <w:rFonts w:ascii="Times New Roman" w:hAnsi="Times New Roman" w:cs="Times New Roman"/>
          <w:color w:val="0070C0"/>
          <w:sz w:val="20"/>
          <w:szCs w:val="20"/>
          <w:lang w:val="en-IN"/>
        </w:rPr>
        <w:t xml:space="preserve">Yadav and </w:t>
      </w:r>
      <w:proofErr w:type="spellStart"/>
      <w:r w:rsidR="008B4A43" w:rsidRPr="006D4073">
        <w:rPr>
          <w:rFonts w:ascii="Times New Roman" w:hAnsi="Times New Roman" w:cs="Times New Roman"/>
          <w:color w:val="0070C0"/>
          <w:sz w:val="20"/>
          <w:szCs w:val="20"/>
          <w:lang w:val="en-IN"/>
        </w:rPr>
        <w:t>Barve</w:t>
      </w:r>
      <w:proofErr w:type="spellEnd"/>
      <w:r w:rsidR="008B4A43" w:rsidRPr="006D4073">
        <w:rPr>
          <w:rFonts w:ascii="Times New Roman" w:hAnsi="Times New Roman" w:cs="Times New Roman"/>
          <w:color w:val="0070C0"/>
          <w:sz w:val="20"/>
          <w:szCs w:val="20"/>
          <w:lang w:val="en-IN"/>
        </w:rPr>
        <w:t xml:space="preserve"> 2018</w:t>
      </w:r>
      <w:r w:rsidR="008B4A43" w:rsidRPr="00BA33D6">
        <w:rPr>
          <w:rFonts w:ascii="Times New Roman" w:hAnsi="Times New Roman" w:cs="Times New Roman"/>
          <w:sz w:val="20"/>
          <w:szCs w:val="20"/>
          <w:lang w:val="en-IN"/>
        </w:rPr>
        <w:t>)</w:t>
      </w:r>
      <w:r w:rsidRPr="00BA33D6">
        <w:rPr>
          <w:rFonts w:ascii="Times New Roman" w:hAnsi="Times New Roman" w:cs="Times New Roman"/>
          <w:sz w:val="20"/>
          <w:szCs w:val="20"/>
          <w:lang w:val="en-IN"/>
        </w:rPr>
        <w:t xml:space="preserve">. The relations among </w:t>
      </w:r>
      <w:r w:rsidR="007939D5">
        <w:rPr>
          <w:rFonts w:ascii="Times New Roman" w:hAnsi="Times New Roman" w:cs="Times New Roman"/>
          <w:sz w:val="20"/>
          <w:szCs w:val="20"/>
          <w:lang w:val="en-IN"/>
        </w:rPr>
        <w:t>elements</w:t>
      </w:r>
      <w:r w:rsidRPr="00BA33D6">
        <w:rPr>
          <w:rFonts w:ascii="Times New Roman" w:hAnsi="Times New Roman" w:cs="Times New Roman"/>
          <w:sz w:val="20"/>
          <w:szCs w:val="20"/>
          <w:lang w:val="en-IN"/>
        </w:rPr>
        <w:t xml:space="preserve"> of a </w:t>
      </w:r>
      <w:r w:rsidR="007939D5" w:rsidRPr="00BA33D6">
        <w:rPr>
          <w:rFonts w:ascii="Times New Roman" w:hAnsi="Times New Roman" w:cs="Times New Roman"/>
          <w:sz w:val="20"/>
          <w:szCs w:val="20"/>
          <w:lang w:val="en-IN"/>
        </w:rPr>
        <w:t xml:space="preserve">complex </w:t>
      </w:r>
      <w:r w:rsidRPr="00BA33D6">
        <w:rPr>
          <w:rFonts w:ascii="Times New Roman" w:hAnsi="Times New Roman" w:cs="Times New Roman"/>
          <w:sz w:val="20"/>
          <w:szCs w:val="20"/>
          <w:lang w:val="en-IN"/>
        </w:rPr>
        <w:t>system can be exhibi</w:t>
      </w:r>
      <w:r w:rsidR="00E43075" w:rsidRPr="00BA33D6">
        <w:rPr>
          <w:rFonts w:ascii="Times New Roman" w:hAnsi="Times New Roman" w:cs="Times New Roman"/>
          <w:sz w:val="20"/>
          <w:szCs w:val="20"/>
          <w:lang w:val="en-IN"/>
        </w:rPr>
        <w:t>ted through DEMATEL (</w:t>
      </w:r>
      <w:proofErr w:type="spellStart"/>
      <w:r w:rsidR="00E43075" w:rsidRPr="006D4073">
        <w:rPr>
          <w:rFonts w:ascii="Times New Roman" w:hAnsi="Times New Roman" w:cs="Times New Roman"/>
          <w:color w:val="0070C0"/>
          <w:sz w:val="20"/>
          <w:szCs w:val="20"/>
          <w:lang w:val="en-IN"/>
        </w:rPr>
        <w:t>Mangla</w:t>
      </w:r>
      <w:proofErr w:type="spellEnd"/>
      <w:r w:rsidR="00E43075" w:rsidRPr="006D4073">
        <w:rPr>
          <w:rFonts w:ascii="Times New Roman" w:hAnsi="Times New Roman" w:cs="Times New Roman"/>
          <w:color w:val="0070C0"/>
          <w:sz w:val="20"/>
          <w:szCs w:val="20"/>
          <w:lang w:val="en-IN"/>
        </w:rPr>
        <w:t xml:space="preserve"> et al.</w:t>
      </w:r>
      <w:r w:rsidR="002F7B1C" w:rsidRPr="006D4073">
        <w:rPr>
          <w:rFonts w:ascii="Times New Roman" w:hAnsi="Times New Roman" w:cs="Times New Roman"/>
          <w:color w:val="0070C0"/>
          <w:sz w:val="20"/>
          <w:szCs w:val="20"/>
          <w:lang w:val="en-IN"/>
        </w:rPr>
        <w:t xml:space="preserve"> </w:t>
      </w:r>
      <w:r w:rsidR="002F0136" w:rsidRPr="006D4073">
        <w:rPr>
          <w:rFonts w:ascii="Times New Roman" w:hAnsi="Times New Roman" w:cs="Times New Roman"/>
          <w:color w:val="0070C0"/>
          <w:sz w:val="20"/>
          <w:szCs w:val="20"/>
          <w:lang w:val="en-IN"/>
        </w:rPr>
        <w:t>2020</w:t>
      </w:r>
      <w:r w:rsidRPr="00BA33D6">
        <w:rPr>
          <w:rFonts w:ascii="Times New Roman" w:hAnsi="Times New Roman" w:cs="Times New Roman"/>
          <w:sz w:val="20"/>
          <w:szCs w:val="20"/>
          <w:lang w:val="en-IN"/>
        </w:rPr>
        <w:t>) in the form of matrices or digraphs. DEMATEL has already been successfully applied to various technical</w:t>
      </w:r>
      <w:r w:rsidR="001A065B" w:rsidRPr="00BA33D6">
        <w:rPr>
          <w:rFonts w:ascii="Times New Roman" w:hAnsi="Times New Roman" w:cs="Times New Roman"/>
          <w:sz w:val="20"/>
          <w:szCs w:val="20"/>
          <w:lang w:val="en-IN"/>
        </w:rPr>
        <w:t xml:space="preserve"> and</w:t>
      </w:r>
      <w:r w:rsidRPr="00BA33D6">
        <w:rPr>
          <w:rFonts w:ascii="Times New Roman" w:hAnsi="Times New Roman" w:cs="Times New Roman"/>
          <w:sz w:val="20"/>
          <w:szCs w:val="20"/>
          <w:lang w:val="en-IN"/>
        </w:rPr>
        <w:t xml:space="preserve"> management issues.  </w:t>
      </w:r>
    </w:p>
    <w:p w14:paraId="5DA2B01A" w14:textId="77777777" w:rsidR="00FC6D79" w:rsidRPr="00BA33D6" w:rsidRDefault="00FC6D79" w:rsidP="00FC6D79">
      <w:pPr>
        <w:pStyle w:val="Heading2"/>
        <w:numPr>
          <w:ilvl w:val="0"/>
          <w:numId w:val="22"/>
        </w:numPr>
        <w:snapToGrid w:val="0"/>
        <w:spacing w:line="360" w:lineRule="auto"/>
        <w:rPr>
          <w:snapToGrid w:val="0"/>
          <w:lang w:val="en-IN"/>
        </w:rPr>
      </w:pPr>
      <w:r w:rsidRPr="00BA33D6">
        <w:rPr>
          <w:snapToGrid w:val="0"/>
          <w:lang w:val="en-IN"/>
        </w:rPr>
        <w:t>Steps of DEMATEL</w:t>
      </w:r>
    </w:p>
    <w:p w14:paraId="454AC829" w14:textId="126DA753" w:rsidR="001A065B" w:rsidRPr="00BA33D6" w:rsidRDefault="001A065B" w:rsidP="001A065B">
      <w:pPr>
        <w:rPr>
          <w:rFonts w:ascii="Times New Roman" w:hAnsi="Times New Roman" w:cs="Times New Roman"/>
          <w:sz w:val="20"/>
          <w:szCs w:val="20"/>
          <w:lang w:val="en-IN"/>
        </w:rPr>
      </w:pPr>
      <w:r w:rsidRPr="00BA33D6">
        <w:rPr>
          <w:rFonts w:ascii="Times New Roman" w:hAnsi="Times New Roman" w:cs="Times New Roman"/>
          <w:sz w:val="20"/>
          <w:szCs w:val="20"/>
          <w:lang w:val="en-IN"/>
        </w:rPr>
        <w:t>The steps of obtaining</w:t>
      </w:r>
      <w:r w:rsidR="002F7B1C">
        <w:rPr>
          <w:rFonts w:ascii="Times New Roman" w:hAnsi="Times New Roman" w:cs="Times New Roman"/>
          <w:sz w:val="20"/>
          <w:szCs w:val="20"/>
          <w:lang w:val="en-IN"/>
        </w:rPr>
        <w:t xml:space="preserve"> the</w:t>
      </w:r>
      <w:r w:rsidRPr="00BA33D6">
        <w:rPr>
          <w:rFonts w:ascii="Times New Roman" w:hAnsi="Times New Roman" w:cs="Times New Roman"/>
          <w:sz w:val="20"/>
          <w:szCs w:val="20"/>
          <w:lang w:val="en-IN"/>
        </w:rPr>
        <w:t xml:space="preserve"> relative strength of </w:t>
      </w:r>
      <w:r w:rsidR="00904954" w:rsidRPr="00BA33D6">
        <w:rPr>
          <w:rFonts w:ascii="Times New Roman" w:hAnsi="Times New Roman" w:cs="Times New Roman"/>
          <w:sz w:val="20"/>
          <w:szCs w:val="20"/>
          <w:lang w:val="en-IN"/>
        </w:rPr>
        <w:t>selected factor</w:t>
      </w:r>
      <w:r w:rsidRPr="00BA33D6">
        <w:rPr>
          <w:rFonts w:ascii="Times New Roman" w:hAnsi="Times New Roman" w:cs="Times New Roman"/>
          <w:sz w:val="20"/>
          <w:szCs w:val="20"/>
          <w:lang w:val="en-IN"/>
        </w:rPr>
        <w:t xml:space="preserve">s through DEMATEL are </w:t>
      </w:r>
      <w:r w:rsidR="008E7DBB">
        <w:rPr>
          <w:rFonts w:ascii="Times New Roman" w:hAnsi="Times New Roman" w:cs="Times New Roman"/>
          <w:sz w:val="20"/>
          <w:szCs w:val="20"/>
          <w:lang w:val="en-IN"/>
        </w:rPr>
        <w:t>summari</w:t>
      </w:r>
      <w:r w:rsidR="00695158">
        <w:rPr>
          <w:rFonts w:ascii="Times New Roman" w:hAnsi="Times New Roman" w:cs="Times New Roman"/>
          <w:sz w:val="20"/>
          <w:szCs w:val="20"/>
          <w:lang w:val="en-IN"/>
        </w:rPr>
        <w:t>s</w:t>
      </w:r>
      <w:r w:rsidR="008E7DBB">
        <w:rPr>
          <w:rFonts w:ascii="Times New Roman" w:hAnsi="Times New Roman" w:cs="Times New Roman"/>
          <w:sz w:val="20"/>
          <w:szCs w:val="20"/>
          <w:lang w:val="en-IN"/>
        </w:rPr>
        <w:t>ed below.</w:t>
      </w:r>
    </w:p>
    <w:p w14:paraId="60EDAA41" w14:textId="69AD02E1" w:rsidR="00FC6D79" w:rsidRPr="00BA33D6" w:rsidRDefault="00FC6D79" w:rsidP="00FC6D79">
      <w:pPr>
        <w:spacing w:line="360" w:lineRule="auto"/>
        <w:jc w:val="both"/>
        <w:rPr>
          <w:rFonts w:ascii="Times New Roman" w:eastAsia="Calibri" w:hAnsi="Times New Roman" w:cs="Times New Roman"/>
          <w:sz w:val="20"/>
          <w:szCs w:val="20"/>
          <w:lang w:val="en-IN"/>
        </w:rPr>
      </w:pPr>
      <w:r w:rsidRPr="00BA33D6">
        <w:rPr>
          <w:rFonts w:ascii="Times New Roman" w:eastAsia="Calibri" w:hAnsi="Times New Roman" w:cs="Times New Roman"/>
          <w:b/>
          <w:i/>
          <w:sz w:val="20"/>
          <w:szCs w:val="20"/>
          <w:lang w:val="en-IN"/>
        </w:rPr>
        <w:t>Step 1:</w:t>
      </w:r>
      <w:r w:rsidRPr="00BA33D6">
        <w:rPr>
          <w:rFonts w:ascii="Times New Roman" w:eastAsia="Calibri" w:hAnsi="Times New Roman" w:cs="Times New Roman"/>
          <w:i/>
          <w:sz w:val="20"/>
          <w:szCs w:val="20"/>
          <w:lang w:val="en-IN"/>
        </w:rPr>
        <w:t xml:space="preserve"> Calculation of average initial direct-relation matrix: </w:t>
      </w:r>
      <w:r w:rsidR="00DF2D1F" w:rsidRPr="00BA33D6">
        <w:rPr>
          <w:rFonts w:ascii="Times New Roman" w:eastAsia="Calibri" w:hAnsi="Times New Roman" w:cs="Times New Roman"/>
          <w:sz w:val="20"/>
          <w:szCs w:val="20"/>
          <w:lang w:val="en-IN"/>
        </w:rPr>
        <w:t>The relative strength</w:t>
      </w:r>
      <w:r w:rsidR="000479DF">
        <w:rPr>
          <w:rFonts w:ascii="Times New Roman" w:eastAsia="Calibri" w:hAnsi="Times New Roman" w:cs="Times New Roman"/>
          <w:sz w:val="20"/>
          <w:szCs w:val="20"/>
          <w:lang w:val="en-IN"/>
        </w:rPr>
        <w:t>s</w:t>
      </w:r>
      <w:r w:rsidR="00DF2D1F" w:rsidRPr="00BA33D6">
        <w:rPr>
          <w:rFonts w:ascii="Times New Roman" w:eastAsia="Calibri" w:hAnsi="Times New Roman" w:cs="Times New Roman"/>
          <w:sz w:val="20"/>
          <w:szCs w:val="20"/>
          <w:lang w:val="en-IN"/>
        </w:rPr>
        <w:t xml:space="preserve"> of interactions among the pair</w:t>
      </w:r>
      <w:r w:rsidR="000479DF">
        <w:rPr>
          <w:rFonts w:ascii="Times New Roman" w:eastAsia="Calibri" w:hAnsi="Times New Roman" w:cs="Times New Roman"/>
          <w:sz w:val="20"/>
          <w:szCs w:val="20"/>
          <w:lang w:val="en-IN"/>
        </w:rPr>
        <w:t>s</w:t>
      </w:r>
      <w:r w:rsidR="00DF2D1F" w:rsidRPr="00BA33D6">
        <w:rPr>
          <w:rFonts w:ascii="Times New Roman" w:eastAsia="Calibri" w:hAnsi="Times New Roman" w:cs="Times New Roman"/>
          <w:sz w:val="20"/>
          <w:szCs w:val="20"/>
          <w:lang w:val="en-IN"/>
        </w:rPr>
        <w:t xml:space="preserve"> of factors</w:t>
      </w:r>
      <w:r w:rsidR="00AA0EE6">
        <w:rPr>
          <w:rFonts w:ascii="Times New Roman" w:eastAsia="Calibri" w:hAnsi="Times New Roman" w:cs="Times New Roman"/>
          <w:sz w:val="20"/>
          <w:szCs w:val="20"/>
          <w:lang w:val="en-IN"/>
        </w:rPr>
        <w:t xml:space="preserve"> </w:t>
      </w:r>
      <w:r w:rsidR="00DF2D1F" w:rsidRPr="00BA33D6">
        <w:rPr>
          <w:rFonts w:ascii="Times New Roman" w:eastAsia="Calibri" w:hAnsi="Times New Roman" w:cs="Times New Roman"/>
          <w:sz w:val="20"/>
          <w:szCs w:val="20"/>
          <w:lang w:val="en-IN"/>
        </w:rPr>
        <w:t xml:space="preserve">are recorded as initial direct-relation matrix </w:t>
      </w:r>
      <m:oMath>
        <m:r>
          <w:rPr>
            <w:rFonts w:ascii="Cambria Math" w:eastAsia="Calibri" w:hAnsi="Cambria Math" w:cs="Times New Roman"/>
            <w:sz w:val="20"/>
            <w:szCs w:val="20"/>
            <w:lang w:val="en-IN"/>
          </w:rPr>
          <m:t>Z=</m:t>
        </m:r>
        <m:d>
          <m:dPr>
            <m:begChr m:val="["/>
            <m:endChr m:val="]"/>
            <m:ctrlPr>
              <w:rPr>
                <w:rFonts w:ascii="Cambria Math" w:eastAsia="Calibri" w:hAnsi="Cambria Math" w:cs="Times New Roman"/>
                <w:i/>
                <w:sz w:val="20"/>
                <w:szCs w:val="20"/>
                <w:lang w:val="en-IN"/>
              </w:rPr>
            </m:ctrlPr>
          </m:dPr>
          <m:e>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z</m:t>
                </m:r>
              </m:e>
              <m:sub>
                <m:r>
                  <w:rPr>
                    <w:rFonts w:ascii="Cambria Math" w:eastAsia="Calibri" w:hAnsi="Cambria Math" w:cs="Times New Roman"/>
                    <w:sz w:val="20"/>
                    <w:szCs w:val="20"/>
                    <w:lang w:val="en-IN"/>
                  </w:rPr>
                  <m:t>ij</m:t>
                </m:r>
              </m:sub>
            </m:sSub>
          </m:e>
        </m:d>
        <m:r>
          <w:rPr>
            <w:rFonts w:ascii="Cambria Math" w:eastAsia="Calibri" w:hAnsi="Cambria Math" w:cs="Times New Roman"/>
            <w:sz w:val="20"/>
            <w:szCs w:val="20"/>
            <w:lang w:val="en-IN"/>
          </w:rPr>
          <m:t>,</m:t>
        </m:r>
      </m:oMath>
      <w:r w:rsidRPr="00BA33D6">
        <w:rPr>
          <w:rFonts w:ascii="Times New Roman" w:eastAsia="Calibri" w:hAnsi="Times New Roman" w:cs="Times New Roman"/>
          <w:sz w:val="20"/>
          <w:szCs w:val="20"/>
          <w:lang w:val="en-IN"/>
        </w:rPr>
        <w:t xml:space="preserve"> where </w:t>
      </w:r>
      <w:r w:rsidRPr="00BA33D6">
        <w:rPr>
          <w:rFonts w:ascii="Times New Roman" w:eastAsia="Calibri" w:hAnsi="Times New Roman" w:cs="Times New Roman"/>
          <w:i/>
          <w:sz w:val="20"/>
          <w:szCs w:val="20"/>
          <w:lang w:val="en-IN"/>
        </w:rPr>
        <w:t>Z</w:t>
      </w:r>
      <w:r w:rsidRPr="00BA33D6">
        <w:rPr>
          <w:rFonts w:ascii="Times New Roman" w:eastAsia="Calibri" w:hAnsi="Times New Roman" w:cs="Times New Roman"/>
          <w:sz w:val="20"/>
          <w:szCs w:val="20"/>
          <w:lang w:val="en-IN"/>
        </w:rPr>
        <w:t xml:space="preserve"> is </w:t>
      </w:r>
      <w:r w:rsidR="000F6194" w:rsidRPr="00BA33D6">
        <w:rPr>
          <w:rFonts w:ascii="Times New Roman" w:eastAsia="Calibri" w:hAnsi="Times New Roman" w:cs="Times New Roman"/>
          <w:sz w:val="20"/>
          <w:szCs w:val="20"/>
          <w:lang w:val="en-IN"/>
        </w:rPr>
        <w:t>an</w:t>
      </w:r>
      <w:r w:rsidR="00B24DD4">
        <w:rPr>
          <w:rFonts w:ascii="Times New Roman" w:eastAsia="Calibri" w:hAnsi="Times New Roman" w:cs="Times New Roman"/>
          <w:sz w:val="20"/>
          <w:szCs w:val="20"/>
          <w:lang w:val="en-IN"/>
        </w:rPr>
        <w:t xml:space="preserve"> </w:t>
      </w:r>
      <w:proofErr w:type="spellStart"/>
      <w:r w:rsidRPr="00BA33D6">
        <w:rPr>
          <w:rFonts w:ascii="Times New Roman" w:eastAsia="Calibri" w:hAnsi="Times New Roman" w:cs="Times New Roman"/>
          <w:i/>
          <w:sz w:val="20"/>
          <w:szCs w:val="20"/>
          <w:lang w:val="en-IN"/>
        </w:rPr>
        <w:t>n</w:t>
      </w:r>
      <w:r w:rsidR="00CF32F1" w:rsidRPr="00BA33D6">
        <w:rPr>
          <w:rFonts w:ascii="Times New Roman" w:eastAsia="Calibri" w:hAnsi="Times New Roman" w:cs="Times New Roman"/>
          <w:sz w:val="20"/>
          <w:szCs w:val="20"/>
          <w:lang w:val="en-IN"/>
        </w:rPr>
        <w:t>×</w:t>
      </w:r>
      <w:r w:rsidRPr="00BA33D6">
        <w:rPr>
          <w:rFonts w:ascii="Times New Roman" w:eastAsia="Calibri" w:hAnsi="Times New Roman" w:cs="Times New Roman"/>
          <w:i/>
          <w:sz w:val="20"/>
          <w:szCs w:val="20"/>
          <w:lang w:val="en-IN"/>
        </w:rPr>
        <w:t>n</w:t>
      </w:r>
      <w:proofErr w:type="spellEnd"/>
      <w:r w:rsidRPr="00BA33D6">
        <w:rPr>
          <w:rFonts w:ascii="Times New Roman" w:eastAsia="Calibri" w:hAnsi="Times New Roman" w:cs="Times New Roman"/>
          <w:sz w:val="20"/>
          <w:szCs w:val="20"/>
          <w:lang w:val="en-IN"/>
        </w:rPr>
        <w:t xml:space="preserve"> non-negative matrix, and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z</m:t>
            </m:r>
          </m:e>
          <m:sub>
            <m:r>
              <w:rPr>
                <w:rFonts w:ascii="Cambria Math" w:eastAsia="Calibri" w:hAnsi="Cambria Math" w:cs="Times New Roman"/>
                <w:sz w:val="20"/>
                <w:szCs w:val="20"/>
                <w:lang w:val="en-IN"/>
              </w:rPr>
              <m:t>ij</m:t>
            </m:r>
          </m:sub>
        </m:sSub>
      </m:oMath>
      <w:r w:rsidRPr="00BA33D6">
        <w:rPr>
          <w:rFonts w:ascii="Times New Roman" w:eastAsia="Calibri" w:hAnsi="Times New Roman" w:cs="Times New Roman"/>
          <w:sz w:val="20"/>
          <w:szCs w:val="20"/>
          <w:lang w:val="en-IN"/>
        </w:rPr>
        <w:t xml:space="preserve"> indicates the direct impact received by a factor </w:t>
      </w:r>
      <w:r w:rsidRPr="00BA33D6">
        <w:rPr>
          <w:rFonts w:ascii="Times New Roman" w:eastAsia="Calibri" w:hAnsi="Times New Roman" w:cs="Times New Roman"/>
          <w:i/>
          <w:sz w:val="20"/>
          <w:szCs w:val="20"/>
          <w:lang w:val="en-IN"/>
        </w:rPr>
        <w:t>j</w:t>
      </w:r>
      <w:r w:rsidRPr="00BA33D6">
        <w:rPr>
          <w:rFonts w:ascii="Times New Roman" w:eastAsia="Calibri" w:hAnsi="Times New Roman" w:cs="Times New Roman"/>
          <w:sz w:val="20"/>
          <w:szCs w:val="20"/>
          <w:lang w:val="en-IN"/>
        </w:rPr>
        <w:t xml:space="preserve"> from factor </w:t>
      </w:r>
      <w:proofErr w:type="spellStart"/>
      <w:r w:rsidRPr="00BA33D6">
        <w:rPr>
          <w:rFonts w:ascii="Times New Roman" w:eastAsia="Calibri" w:hAnsi="Times New Roman" w:cs="Times New Roman"/>
          <w:i/>
          <w:sz w:val="20"/>
          <w:szCs w:val="20"/>
          <w:lang w:val="en-IN"/>
        </w:rPr>
        <w:t>i</w:t>
      </w:r>
      <w:proofErr w:type="spellEnd"/>
      <w:r w:rsidRPr="00BA33D6">
        <w:rPr>
          <w:rFonts w:ascii="Times New Roman" w:eastAsia="Calibri" w:hAnsi="Times New Roman" w:cs="Times New Roman"/>
          <w:sz w:val="20"/>
          <w:szCs w:val="20"/>
          <w:lang w:val="en-IN"/>
        </w:rPr>
        <w:t>; while the diagonal elements</w:t>
      </w:r>
      <w:r w:rsidR="00AA0EE6">
        <w:rPr>
          <w:rFonts w:ascii="Times New Roman" w:eastAsia="Calibri" w:hAnsi="Times New Roman" w:cs="Times New Roman"/>
          <w:sz w:val="20"/>
          <w:szCs w:val="20"/>
          <w:lang w:val="en-IN"/>
        </w:rPr>
        <w:t xml:space="preserve">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z</m:t>
            </m:r>
          </m:e>
          <m:sub>
            <m:r>
              <w:rPr>
                <w:rFonts w:ascii="Cambria Math" w:eastAsia="Calibri" w:hAnsi="Cambria Math" w:cs="Times New Roman"/>
                <w:sz w:val="20"/>
                <w:szCs w:val="20"/>
                <w:lang w:val="en-IN"/>
              </w:rPr>
              <m:t>ij</m:t>
            </m:r>
          </m:sub>
        </m:sSub>
        <m:r>
          <w:rPr>
            <w:rFonts w:ascii="Cambria Math" w:eastAsia="Calibri" w:hAnsi="Cambria Math" w:cs="Times New Roman"/>
            <w:sz w:val="20"/>
            <w:szCs w:val="20"/>
            <w:lang w:val="en-IN"/>
          </w:rPr>
          <m:t>=0</m:t>
        </m:r>
      </m:oMath>
      <w:r w:rsidRPr="00BA33D6">
        <w:rPr>
          <w:rFonts w:ascii="Times New Roman" w:eastAsia="Calibri" w:hAnsi="Times New Roman" w:cs="Times New Roman"/>
          <w:sz w:val="20"/>
          <w:szCs w:val="20"/>
          <w:lang w:val="en-IN"/>
        </w:rPr>
        <w:t xml:space="preserve">. </w:t>
      </w:r>
      <w:r w:rsidR="00EC170E" w:rsidRPr="00BA33D6">
        <w:rPr>
          <w:rFonts w:ascii="Times New Roman" w:eastAsia="Calibri" w:hAnsi="Times New Roman" w:cs="Times New Roman"/>
          <w:sz w:val="20"/>
          <w:szCs w:val="20"/>
          <w:lang w:val="en-IN"/>
        </w:rPr>
        <w:t>The opinions of the experts were utili</w:t>
      </w:r>
      <w:r w:rsidR="00695158">
        <w:rPr>
          <w:rFonts w:ascii="Times New Roman" w:eastAsia="Calibri" w:hAnsi="Times New Roman" w:cs="Times New Roman"/>
          <w:sz w:val="20"/>
          <w:szCs w:val="20"/>
          <w:lang w:val="en-IN"/>
        </w:rPr>
        <w:t>s</w:t>
      </w:r>
      <w:r w:rsidR="00EC170E" w:rsidRPr="00BA33D6">
        <w:rPr>
          <w:rFonts w:ascii="Times New Roman" w:eastAsia="Calibri" w:hAnsi="Times New Roman" w:cs="Times New Roman"/>
          <w:sz w:val="20"/>
          <w:szCs w:val="20"/>
          <w:lang w:val="en-IN"/>
        </w:rPr>
        <w:t xml:space="preserve">ed to develop an initial direct relation </w:t>
      </w:r>
      <w:r w:rsidR="00D52AC3" w:rsidRPr="00132885">
        <w:rPr>
          <w:rFonts w:ascii="Times New Roman" w:eastAsia="Calibri" w:hAnsi="Times New Roman" w:cs="Times New Roman"/>
          <w:color w:val="000000" w:themeColor="text1"/>
          <w:sz w:val="20"/>
          <w:szCs w:val="20"/>
          <w:lang w:val="en-IN"/>
        </w:rPr>
        <w:t>matrix. The</w:t>
      </w:r>
      <w:r w:rsidR="00EC170E" w:rsidRPr="00132885">
        <w:rPr>
          <w:rFonts w:ascii="Times New Roman" w:eastAsia="Calibri" w:hAnsi="Times New Roman" w:cs="Times New Roman"/>
          <w:color w:val="000000" w:themeColor="text1"/>
          <w:sz w:val="20"/>
          <w:szCs w:val="20"/>
          <w:lang w:val="en-IN"/>
        </w:rPr>
        <w:t xml:space="preserve"> opinions </w:t>
      </w:r>
      <w:r w:rsidR="00EC170E" w:rsidRPr="00BA33D6">
        <w:rPr>
          <w:rFonts w:ascii="Times New Roman" w:eastAsia="Calibri" w:hAnsi="Times New Roman" w:cs="Times New Roman"/>
          <w:sz w:val="20"/>
          <w:szCs w:val="20"/>
          <w:lang w:val="en-IN"/>
        </w:rPr>
        <w:t xml:space="preserve">of the experts are </w:t>
      </w:r>
      <w:r w:rsidR="000479DF">
        <w:rPr>
          <w:rFonts w:ascii="Times New Roman" w:eastAsia="Calibri" w:hAnsi="Times New Roman" w:cs="Times New Roman"/>
          <w:sz w:val="20"/>
          <w:szCs w:val="20"/>
          <w:lang w:val="en-IN"/>
        </w:rPr>
        <w:t>recorded</w:t>
      </w:r>
      <w:r w:rsidR="00EC170E" w:rsidRPr="00BA33D6">
        <w:rPr>
          <w:rFonts w:ascii="Times New Roman" w:eastAsia="Calibri" w:hAnsi="Times New Roman" w:cs="Times New Roman"/>
          <w:sz w:val="20"/>
          <w:szCs w:val="20"/>
          <w:lang w:val="en-IN"/>
        </w:rPr>
        <w:t xml:space="preserve"> using a scale ranging from 0-4 where </w:t>
      </w:r>
      <w:r w:rsidR="00F03596" w:rsidRPr="00BA33D6">
        <w:rPr>
          <w:rFonts w:ascii="Times New Roman" w:eastAsia="Calibri" w:hAnsi="Times New Roman" w:cs="Times New Roman"/>
          <w:sz w:val="20"/>
          <w:szCs w:val="20"/>
          <w:lang w:val="en-IN"/>
        </w:rPr>
        <w:t>“</w:t>
      </w:r>
      <w:r w:rsidR="00EC170E" w:rsidRPr="00BA33D6">
        <w:rPr>
          <w:rFonts w:ascii="Times New Roman" w:eastAsia="Calibri" w:hAnsi="Times New Roman" w:cs="Times New Roman"/>
          <w:sz w:val="20"/>
          <w:szCs w:val="20"/>
          <w:lang w:val="en-IN"/>
        </w:rPr>
        <w:t>0 refers to no influence</w:t>
      </w:r>
      <w:r w:rsidR="000479DF">
        <w:rPr>
          <w:rFonts w:ascii="Times New Roman" w:eastAsia="Calibri" w:hAnsi="Times New Roman" w:cs="Times New Roman"/>
          <w:sz w:val="20"/>
          <w:szCs w:val="20"/>
          <w:lang w:val="en-IN"/>
        </w:rPr>
        <w:t xml:space="preserve"> </w:t>
      </w:r>
      <w:r w:rsidR="00EC170E" w:rsidRPr="00BA33D6">
        <w:rPr>
          <w:rFonts w:ascii="Times New Roman" w:eastAsia="Calibri" w:hAnsi="Times New Roman" w:cs="Times New Roman"/>
          <w:sz w:val="20"/>
          <w:szCs w:val="20"/>
          <w:lang w:val="en-IN"/>
        </w:rPr>
        <w:t>and 4 refers to very high influence</w:t>
      </w:r>
      <w:r w:rsidR="00F03596" w:rsidRPr="00BA33D6">
        <w:rPr>
          <w:rFonts w:ascii="Times New Roman" w:eastAsia="Calibri" w:hAnsi="Times New Roman" w:cs="Times New Roman"/>
          <w:sz w:val="20"/>
          <w:szCs w:val="20"/>
          <w:lang w:val="en-IN"/>
        </w:rPr>
        <w:t>”</w:t>
      </w:r>
      <w:r w:rsidR="00EC170E" w:rsidRPr="00BA33D6">
        <w:rPr>
          <w:rFonts w:ascii="Times New Roman" w:eastAsia="Calibri" w:hAnsi="Times New Roman" w:cs="Times New Roman"/>
          <w:sz w:val="20"/>
          <w:szCs w:val="20"/>
          <w:lang w:val="en-IN"/>
        </w:rPr>
        <w:t xml:space="preserve">. The intermediate numbers </w:t>
      </w:r>
      <w:r w:rsidR="00F03596" w:rsidRPr="00BA33D6">
        <w:rPr>
          <w:rFonts w:ascii="Times New Roman" w:eastAsia="Calibri" w:hAnsi="Times New Roman" w:cs="Times New Roman"/>
          <w:sz w:val="20"/>
          <w:szCs w:val="20"/>
          <w:lang w:val="en-IN"/>
        </w:rPr>
        <w:t xml:space="preserve">are </w:t>
      </w:r>
      <w:r w:rsidR="00EC170E" w:rsidRPr="00BA33D6">
        <w:rPr>
          <w:rFonts w:ascii="Times New Roman" w:eastAsia="Calibri" w:hAnsi="Times New Roman" w:cs="Times New Roman"/>
          <w:sz w:val="20"/>
          <w:szCs w:val="20"/>
          <w:lang w:val="en-IN"/>
        </w:rPr>
        <w:t>1, 2 and 3</w:t>
      </w:r>
      <w:r w:rsidR="000479DF">
        <w:rPr>
          <w:rFonts w:ascii="Times New Roman" w:eastAsia="Calibri" w:hAnsi="Times New Roman" w:cs="Times New Roman"/>
          <w:sz w:val="20"/>
          <w:szCs w:val="20"/>
          <w:lang w:val="en-IN"/>
        </w:rPr>
        <w:t>; these</w:t>
      </w:r>
      <w:r w:rsidR="000E2B4D">
        <w:rPr>
          <w:rFonts w:ascii="Times New Roman" w:eastAsia="Calibri" w:hAnsi="Times New Roman" w:cs="Times New Roman"/>
          <w:sz w:val="20"/>
          <w:szCs w:val="20"/>
          <w:lang w:val="en-IN"/>
        </w:rPr>
        <w:t xml:space="preserve"> </w:t>
      </w:r>
      <w:proofErr w:type="gramStart"/>
      <w:r w:rsidR="00F03596" w:rsidRPr="00BA33D6">
        <w:rPr>
          <w:rFonts w:ascii="Times New Roman" w:eastAsia="Calibri" w:hAnsi="Times New Roman" w:cs="Times New Roman"/>
          <w:sz w:val="20"/>
          <w:szCs w:val="20"/>
          <w:lang w:val="en-IN"/>
        </w:rPr>
        <w:t>“</w:t>
      </w:r>
      <w:r w:rsidR="00EC170E" w:rsidRPr="00BA33D6">
        <w:rPr>
          <w:rFonts w:ascii="Times New Roman" w:eastAsia="Calibri" w:hAnsi="Times New Roman" w:cs="Times New Roman"/>
          <w:sz w:val="20"/>
          <w:szCs w:val="20"/>
          <w:lang w:val="en-IN"/>
        </w:rPr>
        <w:t xml:space="preserve"> refer</w:t>
      </w:r>
      <w:proofErr w:type="gramEnd"/>
      <w:r w:rsidR="00EC170E" w:rsidRPr="00BA33D6">
        <w:rPr>
          <w:rFonts w:ascii="Times New Roman" w:eastAsia="Calibri" w:hAnsi="Times New Roman" w:cs="Times New Roman"/>
          <w:sz w:val="20"/>
          <w:szCs w:val="20"/>
          <w:lang w:val="en-IN"/>
        </w:rPr>
        <w:t xml:space="preserve"> to very low influence, low influence and high influence</w:t>
      </w:r>
      <w:r w:rsidR="00F03596" w:rsidRPr="00BA33D6">
        <w:rPr>
          <w:rFonts w:ascii="Times New Roman" w:eastAsia="Calibri" w:hAnsi="Times New Roman" w:cs="Times New Roman"/>
          <w:sz w:val="20"/>
          <w:szCs w:val="20"/>
          <w:lang w:val="en-IN"/>
        </w:rPr>
        <w:t>”</w:t>
      </w:r>
      <w:r w:rsidR="00EC170E" w:rsidRPr="00BA33D6">
        <w:rPr>
          <w:rFonts w:ascii="Times New Roman" w:eastAsia="Calibri" w:hAnsi="Times New Roman" w:cs="Times New Roman"/>
          <w:sz w:val="20"/>
          <w:szCs w:val="20"/>
          <w:lang w:val="en-IN"/>
        </w:rPr>
        <w:t xml:space="preserve"> respectively. The opinions of the experts were utili</w:t>
      </w:r>
      <w:r w:rsidR="00695158">
        <w:rPr>
          <w:rFonts w:ascii="Times New Roman" w:eastAsia="Calibri" w:hAnsi="Times New Roman" w:cs="Times New Roman"/>
          <w:sz w:val="20"/>
          <w:szCs w:val="20"/>
          <w:lang w:val="en-IN"/>
        </w:rPr>
        <w:t>s</w:t>
      </w:r>
      <w:r w:rsidR="00EC170E" w:rsidRPr="00BA33D6">
        <w:rPr>
          <w:rFonts w:ascii="Times New Roman" w:eastAsia="Calibri" w:hAnsi="Times New Roman" w:cs="Times New Roman"/>
          <w:sz w:val="20"/>
          <w:szCs w:val="20"/>
          <w:lang w:val="en-IN"/>
        </w:rPr>
        <w:t xml:space="preserve">ed to develop an initial direct relation matrix. </w:t>
      </w:r>
      <w:r w:rsidRPr="00BA33D6">
        <w:rPr>
          <w:rFonts w:ascii="Times New Roman" w:eastAsia="Calibri" w:hAnsi="Times New Roman" w:cs="Times New Roman"/>
          <w:sz w:val="20"/>
          <w:szCs w:val="20"/>
          <w:lang w:val="en-IN"/>
        </w:rPr>
        <w:t xml:space="preserve">If </w:t>
      </w:r>
      <w:r w:rsidRPr="00BA33D6">
        <w:rPr>
          <w:rFonts w:ascii="Times New Roman" w:eastAsia="Calibri" w:hAnsi="Times New Roman" w:cs="Times New Roman"/>
          <w:i/>
          <w:sz w:val="20"/>
          <w:szCs w:val="20"/>
          <w:lang w:val="en-IN"/>
        </w:rPr>
        <w:t>G</w:t>
      </w:r>
      <w:r w:rsidR="000E2B4D">
        <w:rPr>
          <w:rFonts w:ascii="Times New Roman" w:eastAsia="Calibri" w:hAnsi="Times New Roman" w:cs="Times New Roman"/>
          <w:i/>
          <w:sz w:val="20"/>
          <w:szCs w:val="20"/>
          <w:lang w:val="en-IN"/>
        </w:rPr>
        <w:t xml:space="preserve"> </w:t>
      </w:r>
      <w:r w:rsidR="00EC170E" w:rsidRPr="00BA33D6">
        <w:rPr>
          <w:rFonts w:ascii="Times New Roman" w:eastAsia="Calibri" w:hAnsi="Times New Roman" w:cs="Times New Roman"/>
          <w:sz w:val="20"/>
          <w:szCs w:val="20"/>
          <w:lang w:val="en-IN"/>
        </w:rPr>
        <w:t>numbers of experts are</w:t>
      </w:r>
      <w:r w:rsidRPr="00BA33D6">
        <w:rPr>
          <w:rFonts w:ascii="Times New Roman" w:eastAsia="Calibri" w:hAnsi="Times New Roman" w:cs="Times New Roman"/>
          <w:sz w:val="20"/>
          <w:szCs w:val="20"/>
          <w:lang w:val="en-IN"/>
        </w:rPr>
        <w:t xml:space="preserve"> consulted in the study</w:t>
      </w:r>
      <w:r w:rsidR="00695158">
        <w:rPr>
          <w:rFonts w:ascii="Times New Roman" w:eastAsia="Calibri" w:hAnsi="Times New Roman" w:cs="Times New Roman"/>
          <w:sz w:val="20"/>
          <w:szCs w:val="20"/>
          <w:lang w:val="en-IN"/>
        </w:rPr>
        <w:t>,</w:t>
      </w:r>
      <w:r w:rsidRPr="00BA33D6">
        <w:rPr>
          <w:rFonts w:ascii="Times New Roman" w:eastAsia="Calibri" w:hAnsi="Times New Roman" w:cs="Times New Roman"/>
          <w:sz w:val="20"/>
          <w:szCs w:val="20"/>
          <w:lang w:val="en-IN"/>
        </w:rPr>
        <w:t xml:space="preserve"> then</w:t>
      </w:r>
      <w:r w:rsidR="000479DF">
        <w:rPr>
          <w:rFonts w:ascii="Times New Roman" w:eastAsia="Calibri" w:hAnsi="Times New Roman" w:cs="Times New Roman"/>
          <w:sz w:val="20"/>
          <w:szCs w:val="20"/>
          <w:lang w:val="en-IN"/>
        </w:rPr>
        <w:t xml:space="preserve"> </w:t>
      </w:r>
      <w:r w:rsidRPr="00BA33D6">
        <w:rPr>
          <w:rFonts w:ascii="Times New Roman" w:eastAsia="Calibri" w:hAnsi="Times New Roman" w:cs="Times New Roman"/>
          <w:sz w:val="20"/>
          <w:szCs w:val="20"/>
          <w:lang w:val="en-IN"/>
        </w:rPr>
        <w:t>a</w:t>
      </w:r>
      <w:r w:rsidR="00695158">
        <w:rPr>
          <w:rFonts w:ascii="Times New Roman" w:eastAsia="Calibri" w:hAnsi="Times New Roman" w:cs="Times New Roman"/>
          <w:sz w:val="20"/>
          <w:szCs w:val="20"/>
          <w:lang w:val="en-IN"/>
        </w:rPr>
        <w:t>n</w:t>
      </w:r>
      <w:r w:rsidR="000E2B4D">
        <w:rPr>
          <w:rFonts w:ascii="Times New Roman" w:eastAsia="Calibri" w:hAnsi="Times New Roman" w:cs="Times New Roman"/>
          <w:sz w:val="20"/>
          <w:szCs w:val="20"/>
          <w:lang w:val="en-IN"/>
        </w:rPr>
        <w:t xml:space="preserve"> </w:t>
      </w:r>
      <w:proofErr w:type="spellStart"/>
      <w:r w:rsidRPr="00BA33D6">
        <w:rPr>
          <w:rFonts w:ascii="Times New Roman" w:eastAsia="Calibri" w:hAnsi="Times New Roman" w:cs="Times New Roman"/>
          <w:i/>
          <w:sz w:val="20"/>
          <w:szCs w:val="20"/>
          <w:lang w:val="en-IN"/>
        </w:rPr>
        <w:t>n</w:t>
      </w:r>
      <w:r w:rsidR="00CF32F1" w:rsidRPr="00BA33D6">
        <w:rPr>
          <w:rFonts w:ascii="Times New Roman" w:eastAsia="Calibri" w:hAnsi="Times New Roman" w:cs="Times New Roman"/>
          <w:sz w:val="20"/>
          <w:szCs w:val="20"/>
          <w:lang w:val="en-IN"/>
        </w:rPr>
        <w:t>×</w:t>
      </w:r>
      <w:r w:rsidRPr="00BA33D6">
        <w:rPr>
          <w:rFonts w:ascii="Times New Roman" w:eastAsia="Calibri" w:hAnsi="Times New Roman" w:cs="Times New Roman"/>
          <w:i/>
          <w:sz w:val="20"/>
          <w:szCs w:val="20"/>
          <w:lang w:val="en-IN"/>
        </w:rPr>
        <w:t>n</w:t>
      </w:r>
      <w:proofErr w:type="spellEnd"/>
      <w:r w:rsidRPr="00BA33D6">
        <w:rPr>
          <w:rFonts w:ascii="Times New Roman" w:eastAsia="Calibri" w:hAnsi="Times New Roman" w:cs="Times New Roman"/>
          <w:sz w:val="20"/>
          <w:szCs w:val="20"/>
          <w:lang w:val="en-IN"/>
        </w:rPr>
        <w:t xml:space="preserve"> non-negative matrix can be established as </w:t>
      </w:r>
      <m:oMath>
        <m:sSup>
          <m:sSupPr>
            <m:ctrlPr>
              <w:rPr>
                <w:rFonts w:ascii="Cambria Math" w:eastAsia="Calibri" w:hAnsi="Cambria Math" w:cs="Times New Roman"/>
                <w:i/>
                <w:sz w:val="20"/>
                <w:szCs w:val="20"/>
                <w:lang w:val="en-IN"/>
              </w:rPr>
            </m:ctrlPr>
          </m:sSupPr>
          <m:e>
            <m:r>
              <w:rPr>
                <w:rFonts w:ascii="Cambria Math" w:eastAsia="Calibri" w:hAnsi="Cambria Math" w:cs="Times New Roman"/>
                <w:sz w:val="20"/>
                <w:szCs w:val="20"/>
                <w:lang w:val="en-IN"/>
              </w:rPr>
              <m:t>Z</m:t>
            </m:r>
          </m:e>
          <m:sup>
            <m:r>
              <w:rPr>
                <w:rFonts w:ascii="Cambria Math" w:eastAsia="Calibri" w:hAnsi="Cambria Math" w:cs="Times New Roman"/>
                <w:sz w:val="20"/>
                <w:szCs w:val="20"/>
                <w:lang w:val="en-IN"/>
              </w:rPr>
              <m:t>k</m:t>
            </m:r>
          </m:sup>
        </m:sSup>
        <m:r>
          <w:rPr>
            <w:rFonts w:ascii="Cambria Math" w:eastAsia="Calibri" w:hAnsi="Cambria Math" w:cs="Times New Roman"/>
            <w:sz w:val="20"/>
            <w:szCs w:val="20"/>
            <w:lang w:val="en-IN"/>
          </w:rPr>
          <m:t>=</m:t>
        </m:r>
        <m:d>
          <m:dPr>
            <m:begChr m:val="["/>
            <m:endChr m:val="]"/>
            <m:ctrlPr>
              <w:rPr>
                <w:rFonts w:ascii="Cambria Math" w:eastAsia="Calibri" w:hAnsi="Cambria Math" w:cs="Times New Roman"/>
                <w:i/>
                <w:sz w:val="20"/>
                <w:szCs w:val="20"/>
                <w:lang w:val="en-IN"/>
              </w:rPr>
            </m:ctrlPr>
          </m:dPr>
          <m:e>
            <m:sSubSup>
              <m:sSubSupPr>
                <m:ctrlPr>
                  <w:rPr>
                    <w:rFonts w:ascii="Cambria Math" w:eastAsia="Calibri" w:hAnsi="Cambria Math" w:cs="Times New Roman"/>
                    <w:i/>
                    <w:sz w:val="20"/>
                    <w:szCs w:val="20"/>
                    <w:lang w:val="en-IN"/>
                  </w:rPr>
                </m:ctrlPr>
              </m:sSubSupPr>
              <m:e>
                <m:r>
                  <w:rPr>
                    <w:rFonts w:ascii="Cambria Math" w:eastAsia="Calibri" w:hAnsi="Cambria Math" w:cs="Times New Roman"/>
                    <w:sz w:val="20"/>
                    <w:szCs w:val="20"/>
                    <w:lang w:val="en-IN"/>
                  </w:rPr>
                  <m:t>z</m:t>
                </m:r>
              </m:e>
              <m:sub>
                <m:r>
                  <w:rPr>
                    <w:rFonts w:ascii="Cambria Math" w:eastAsia="Calibri" w:hAnsi="Cambria Math" w:cs="Times New Roman"/>
                    <w:sz w:val="20"/>
                    <w:szCs w:val="20"/>
                    <w:lang w:val="en-IN"/>
                  </w:rPr>
                  <m:t>ij</m:t>
                </m:r>
              </m:sub>
              <m:sup>
                <m:r>
                  <w:rPr>
                    <w:rFonts w:ascii="Cambria Math" w:eastAsia="Calibri" w:hAnsi="Cambria Math" w:cs="Times New Roman"/>
                    <w:sz w:val="20"/>
                    <w:szCs w:val="20"/>
                    <w:lang w:val="en-IN"/>
                  </w:rPr>
                  <m:t>k</m:t>
                </m:r>
              </m:sup>
            </m:sSubSup>
          </m:e>
        </m:d>
        <m:r>
          <m:rPr>
            <m:sty m:val="p"/>
          </m:rPr>
          <w:rPr>
            <w:rFonts w:ascii="Cambria Math" w:eastAsia="Calibri" w:hAnsi="Cambria Math" w:cs="Times New Roman"/>
            <w:sz w:val="20"/>
            <w:szCs w:val="20"/>
            <w:lang w:val="en-IN"/>
          </w:rPr>
          <m:t xml:space="preserve">, </m:t>
        </m:r>
      </m:oMath>
      <w:r w:rsidRPr="00BA33D6">
        <w:rPr>
          <w:rFonts w:ascii="Times New Roman" w:eastAsia="Calibri" w:hAnsi="Times New Roman" w:cs="Times New Roman"/>
          <w:sz w:val="20"/>
          <w:szCs w:val="20"/>
          <w:lang w:val="en-IN"/>
        </w:rPr>
        <w:t xml:space="preserve">for each expert, </w:t>
      </w:r>
      <w:r w:rsidRPr="00695158">
        <w:rPr>
          <w:rFonts w:ascii="Times New Roman" w:eastAsia="Calibri" w:hAnsi="Times New Roman" w:cs="Times New Roman"/>
          <w:i/>
          <w:sz w:val="20"/>
          <w:szCs w:val="20"/>
          <w:lang w:val="en-IN"/>
        </w:rPr>
        <w:t>k</w:t>
      </w:r>
      <w:r w:rsidRPr="00BA33D6">
        <w:rPr>
          <w:rFonts w:ascii="Times New Roman" w:eastAsia="Calibri" w:hAnsi="Times New Roman" w:cs="Times New Roman"/>
          <w:sz w:val="20"/>
          <w:szCs w:val="20"/>
          <w:lang w:val="en-IN"/>
        </w:rPr>
        <w:t xml:space="preserve"> is the number of experts with 1≤ </w:t>
      </w:r>
      <w:r w:rsidRPr="00BA33D6">
        <w:rPr>
          <w:rFonts w:ascii="Times New Roman" w:eastAsia="Calibri" w:hAnsi="Times New Roman" w:cs="Times New Roman"/>
          <w:i/>
          <w:sz w:val="20"/>
          <w:szCs w:val="20"/>
          <w:lang w:val="en-IN"/>
        </w:rPr>
        <w:t>k</w:t>
      </w:r>
      <w:r w:rsidRPr="00BA33D6">
        <w:rPr>
          <w:rFonts w:ascii="Times New Roman" w:eastAsia="Calibri" w:hAnsi="Times New Roman" w:cs="Times New Roman"/>
          <w:sz w:val="20"/>
          <w:szCs w:val="20"/>
          <w:lang w:val="en-IN"/>
        </w:rPr>
        <w:t xml:space="preserve"> ≤ </w:t>
      </w:r>
      <w:r w:rsidRPr="00BA33D6">
        <w:rPr>
          <w:rFonts w:ascii="Times New Roman" w:eastAsia="Calibri" w:hAnsi="Times New Roman" w:cs="Times New Roman"/>
          <w:i/>
          <w:sz w:val="20"/>
          <w:szCs w:val="20"/>
          <w:lang w:val="en-IN"/>
        </w:rPr>
        <w:t>G</w:t>
      </w:r>
      <w:r w:rsidRPr="00BA33D6">
        <w:rPr>
          <w:rFonts w:ascii="Times New Roman" w:eastAsia="Calibri" w:hAnsi="Times New Roman" w:cs="Times New Roman"/>
          <w:sz w:val="20"/>
          <w:szCs w:val="20"/>
          <w:lang w:val="en-IN"/>
        </w:rPr>
        <w:t>, and n is the number of influential factors.</w:t>
      </w:r>
    </w:p>
    <w:p w14:paraId="18A965E5" w14:textId="77777777" w:rsidR="00932977" w:rsidRPr="00BA33D6" w:rsidRDefault="00932977" w:rsidP="00FC6D79">
      <w:pPr>
        <w:spacing w:line="360" w:lineRule="auto"/>
        <w:jc w:val="both"/>
        <w:rPr>
          <w:rFonts w:ascii="Times New Roman" w:eastAsia="Calibri" w:hAnsi="Times New Roman" w:cs="Times New Roman"/>
          <w:sz w:val="20"/>
          <w:szCs w:val="20"/>
          <w:lang w:val="en-IN"/>
        </w:rPr>
      </w:pPr>
    </w:p>
    <w:p w14:paraId="35B6B358" w14:textId="6D83A9C9" w:rsidR="00FC6D79" w:rsidRPr="00BA33D6" w:rsidRDefault="00132885" w:rsidP="003022E8">
      <w:pPr>
        <w:spacing w:line="360" w:lineRule="auto"/>
        <w:contextualSpacing/>
        <w:jc w:val="center"/>
        <w:rPr>
          <w:rFonts w:ascii="Times New Roman" w:eastAsia="Calibri" w:hAnsi="Times New Roman" w:cs="Times New Roman"/>
          <w:sz w:val="20"/>
          <w:szCs w:val="20"/>
          <w:lang w:val="en-IN"/>
        </w:rPr>
      </w:pPr>
      <m:oMath>
        <m:sSup>
          <m:sSupPr>
            <m:ctrlPr>
              <w:rPr>
                <w:rFonts w:ascii="Cambria Math" w:eastAsia="Calibri" w:hAnsi="Cambria Math" w:cs="Times New Roman"/>
                <w:sz w:val="20"/>
                <w:szCs w:val="20"/>
                <w:lang w:val="en-IN"/>
              </w:rPr>
            </m:ctrlPr>
          </m:sSupPr>
          <m:e>
            <m:r>
              <w:rPr>
                <w:rFonts w:ascii="Cambria Math" w:eastAsia="Calibri" w:hAnsi="Cambria Math" w:cs="Times New Roman"/>
                <w:sz w:val="20"/>
                <w:szCs w:val="20"/>
                <w:lang w:val="en-IN"/>
              </w:rPr>
              <m:t>Z</m:t>
            </m:r>
          </m:e>
          <m:sup>
            <m:r>
              <w:rPr>
                <w:rFonts w:ascii="Cambria Math" w:eastAsia="Calibri" w:hAnsi="Cambria Math" w:cs="Times New Roman"/>
                <w:sz w:val="20"/>
                <w:szCs w:val="20"/>
                <w:lang w:val="en-IN"/>
              </w:rPr>
              <m:t>k</m:t>
            </m:r>
          </m:sup>
        </m:sSup>
        <m:r>
          <m:rPr>
            <m:sty m:val="p"/>
          </m:rPr>
          <w:rPr>
            <w:rFonts w:ascii="Cambria Math" w:eastAsia="Calibri" w:hAnsi="Cambria Math" w:cs="Times New Roman"/>
            <w:sz w:val="20"/>
            <w:szCs w:val="20"/>
            <w:lang w:val="en-IN"/>
          </w:rPr>
          <m:t>=</m:t>
        </m:r>
        <m:d>
          <m:dPr>
            <m:begChr m:val="["/>
            <m:endChr m:val="]"/>
            <m:ctrlPr>
              <w:rPr>
                <w:rFonts w:ascii="Cambria Math" w:eastAsia="Calibri" w:hAnsi="Cambria Math" w:cs="Times New Roman"/>
                <w:sz w:val="20"/>
                <w:szCs w:val="20"/>
                <w:lang w:val="en-IN"/>
              </w:rPr>
            </m:ctrlPr>
          </m:dPr>
          <m:e>
            <m:eqArr>
              <m:eqArrPr>
                <m:ctrlPr>
                  <w:rPr>
                    <w:rFonts w:ascii="Cambria Math" w:eastAsia="Calibri" w:hAnsi="Cambria Math" w:cs="Times New Roman"/>
                    <w:sz w:val="20"/>
                    <w:szCs w:val="20"/>
                    <w:lang w:val="en-IN"/>
                  </w:rPr>
                </m:ctrlPr>
              </m:eqArrPr>
              <m:e>
                <m:r>
                  <m:rPr>
                    <m:sty m:val="p"/>
                  </m:rPr>
                  <w:rPr>
                    <w:rFonts w:ascii="Cambria Math" w:eastAsia="Calibri" w:hAnsi="Cambria Math" w:cs="Times New Roman"/>
                    <w:sz w:val="20"/>
                    <w:szCs w:val="20"/>
                    <w:lang w:val="en-IN"/>
                  </w:rPr>
                  <m:t xml:space="preserve">0      </m:t>
                </m:r>
                <m:sSubSup>
                  <m:sSubSupPr>
                    <m:ctrlPr>
                      <w:rPr>
                        <w:rFonts w:ascii="Cambria Math" w:eastAsia="Calibri" w:hAnsi="Cambria Math" w:cs="Times New Roman"/>
                        <w:sz w:val="20"/>
                        <w:szCs w:val="20"/>
                        <w:lang w:val="en-IN"/>
                      </w:rPr>
                    </m:ctrlPr>
                  </m:sSubSupPr>
                  <m:e>
                    <m:r>
                      <w:rPr>
                        <w:rFonts w:ascii="Cambria Math" w:eastAsia="Calibri" w:hAnsi="Cambria Math" w:cs="Times New Roman"/>
                        <w:sz w:val="20"/>
                        <w:szCs w:val="20"/>
                        <w:lang w:val="en-IN"/>
                      </w:rPr>
                      <m:t>z</m:t>
                    </m:r>
                  </m:e>
                  <m:sub>
                    <m:r>
                      <m:rPr>
                        <m:sty m:val="p"/>
                      </m:rPr>
                      <w:rPr>
                        <w:rFonts w:ascii="Cambria Math" w:eastAsia="Calibri" w:hAnsi="Cambria Math" w:cs="Times New Roman"/>
                        <w:sz w:val="20"/>
                        <w:szCs w:val="20"/>
                        <w:lang w:val="en-IN"/>
                      </w:rPr>
                      <m:t xml:space="preserve">12  </m:t>
                    </m:r>
                  </m:sub>
                  <m:sup>
                    <m:r>
                      <w:rPr>
                        <w:rFonts w:ascii="Cambria Math" w:eastAsia="Calibri" w:hAnsi="Cambria Math" w:cs="Times New Roman"/>
                        <w:sz w:val="20"/>
                        <w:szCs w:val="20"/>
                        <w:lang w:val="en-IN"/>
                      </w:rPr>
                      <m:t>k</m:t>
                    </m:r>
                  </m:sup>
                </m:sSubSup>
                <m:r>
                  <m:rPr>
                    <m:sty m:val="p"/>
                  </m:rPr>
                  <w:rPr>
                    <w:rFonts w:ascii="Cambria Math" w:eastAsia="Calibri" w:hAnsi="Cambria Math" w:cs="Times New Roman"/>
                    <w:sz w:val="20"/>
                    <w:szCs w:val="20"/>
                    <w:lang w:val="en-IN"/>
                  </w:rPr>
                  <m:t xml:space="preserve">     . . .     </m:t>
                </m:r>
                <m:sSubSup>
                  <m:sSubSupPr>
                    <m:ctrlPr>
                      <w:rPr>
                        <w:rFonts w:ascii="Cambria Math" w:eastAsia="Calibri" w:hAnsi="Cambria Math" w:cs="Times New Roman"/>
                        <w:sz w:val="20"/>
                        <w:szCs w:val="20"/>
                        <w:lang w:val="en-IN"/>
                      </w:rPr>
                    </m:ctrlPr>
                  </m:sSubSupPr>
                  <m:e>
                    <m:r>
                      <w:rPr>
                        <w:rFonts w:ascii="Cambria Math" w:eastAsia="Calibri" w:hAnsi="Cambria Math" w:cs="Times New Roman"/>
                        <w:sz w:val="20"/>
                        <w:szCs w:val="20"/>
                        <w:lang w:val="en-IN"/>
                      </w:rPr>
                      <m:t xml:space="preserve">   z</m:t>
                    </m:r>
                  </m:e>
                  <m:sub>
                    <m:r>
                      <m:rPr>
                        <m:sty m:val="p"/>
                      </m:rPr>
                      <w:rPr>
                        <w:rFonts w:ascii="Cambria Math" w:eastAsia="Calibri" w:hAnsi="Cambria Math" w:cs="Times New Roman"/>
                        <w:sz w:val="20"/>
                        <w:szCs w:val="20"/>
                        <w:lang w:val="en-IN"/>
                      </w:rPr>
                      <m:t>1</m:t>
                    </m:r>
                    <m:r>
                      <w:rPr>
                        <w:rFonts w:ascii="Cambria Math" w:eastAsia="Calibri" w:hAnsi="Cambria Math" w:cs="Times New Roman"/>
                        <w:sz w:val="20"/>
                        <w:szCs w:val="20"/>
                        <w:lang w:val="en-IN"/>
                      </w:rPr>
                      <m:t>n</m:t>
                    </m:r>
                  </m:sub>
                  <m:sup>
                    <m:r>
                      <w:rPr>
                        <w:rFonts w:ascii="Cambria Math" w:eastAsia="Calibri" w:hAnsi="Cambria Math" w:cs="Times New Roman"/>
                        <w:sz w:val="20"/>
                        <w:szCs w:val="20"/>
                        <w:lang w:val="en-IN"/>
                      </w:rPr>
                      <m:t>k</m:t>
                    </m:r>
                  </m:sup>
                </m:sSubSup>
              </m:e>
              <m:e>
                <m:sSubSup>
                  <m:sSubSupPr>
                    <m:ctrlPr>
                      <w:rPr>
                        <w:rFonts w:ascii="Cambria Math" w:eastAsia="Calibri" w:hAnsi="Cambria Math" w:cs="Times New Roman"/>
                        <w:sz w:val="20"/>
                        <w:szCs w:val="20"/>
                        <w:lang w:val="en-IN"/>
                      </w:rPr>
                    </m:ctrlPr>
                  </m:sSubSupPr>
                  <m:e>
                    <m:r>
                      <w:rPr>
                        <w:rFonts w:ascii="Cambria Math" w:eastAsia="Calibri" w:hAnsi="Cambria Math" w:cs="Times New Roman"/>
                        <w:sz w:val="20"/>
                        <w:szCs w:val="20"/>
                        <w:lang w:val="en-IN"/>
                      </w:rPr>
                      <m:t>z</m:t>
                    </m:r>
                  </m:e>
                  <m:sub>
                    <m:r>
                      <m:rPr>
                        <m:sty m:val="p"/>
                      </m:rPr>
                      <w:rPr>
                        <w:rFonts w:ascii="Cambria Math" w:eastAsia="Calibri" w:hAnsi="Cambria Math" w:cs="Times New Roman"/>
                        <w:sz w:val="20"/>
                        <w:szCs w:val="20"/>
                        <w:lang w:val="en-IN"/>
                      </w:rPr>
                      <m:t>21</m:t>
                    </m:r>
                  </m:sub>
                  <m:sup>
                    <m:r>
                      <w:rPr>
                        <w:rFonts w:ascii="Cambria Math" w:eastAsia="Calibri" w:hAnsi="Cambria Math" w:cs="Times New Roman"/>
                        <w:sz w:val="20"/>
                        <w:szCs w:val="20"/>
                        <w:lang w:val="en-IN"/>
                      </w:rPr>
                      <m:t>k</m:t>
                    </m:r>
                  </m:sup>
                </m:sSubSup>
                <m:r>
                  <m:rPr>
                    <m:sty m:val="p"/>
                  </m:rPr>
                  <w:rPr>
                    <w:rFonts w:ascii="Cambria Math" w:eastAsia="Calibri" w:hAnsi="Cambria Math" w:cs="Times New Roman"/>
                    <w:sz w:val="20"/>
                    <w:szCs w:val="20"/>
                    <w:lang w:val="en-IN"/>
                  </w:rPr>
                  <m:t xml:space="preserve">          0        . . .     </m:t>
                </m:r>
                <m:sSubSup>
                  <m:sSubSupPr>
                    <m:ctrlPr>
                      <w:rPr>
                        <w:rFonts w:ascii="Cambria Math" w:eastAsia="Calibri" w:hAnsi="Cambria Math" w:cs="Times New Roman"/>
                        <w:sz w:val="20"/>
                        <w:szCs w:val="20"/>
                        <w:lang w:val="en-IN"/>
                      </w:rPr>
                    </m:ctrlPr>
                  </m:sSubSupPr>
                  <m:e>
                    <m:r>
                      <w:rPr>
                        <w:rFonts w:ascii="Cambria Math" w:eastAsia="Calibri" w:hAnsi="Cambria Math" w:cs="Times New Roman"/>
                        <w:sz w:val="20"/>
                        <w:szCs w:val="20"/>
                        <w:lang w:val="en-IN"/>
                      </w:rPr>
                      <m:t>z</m:t>
                    </m:r>
                  </m:e>
                  <m:sub>
                    <m:r>
                      <m:rPr>
                        <m:sty m:val="p"/>
                      </m:rPr>
                      <w:rPr>
                        <w:rFonts w:ascii="Cambria Math" w:eastAsia="Calibri" w:hAnsi="Cambria Math" w:cs="Times New Roman"/>
                        <w:sz w:val="20"/>
                        <w:szCs w:val="20"/>
                        <w:lang w:val="en-IN"/>
                      </w:rPr>
                      <m:t>2</m:t>
                    </m:r>
                    <m:r>
                      <w:rPr>
                        <w:rFonts w:ascii="Cambria Math" w:eastAsia="Calibri" w:hAnsi="Cambria Math" w:cs="Times New Roman"/>
                        <w:sz w:val="20"/>
                        <w:szCs w:val="20"/>
                        <w:lang w:val="en-IN"/>
                      </w:rPr>
                      <m:t>n</m:t>
                    </m:r>
                  </m:sub>
                  <m:sup>
                    <m:r>
                      <w:rPr>
                        <w:rFonts w:ascii="Cambria Math" w:eastAsia="Calibri" w:hAnsi="Cambria Math" w:cs="Times New Roman"/>
                        <w:sz w:val="20"/>
                        <w:szCs w:val="20"/>
                        <w:lang w:val="en-IN"/>
                      </w:rPr>
                      <m:t>k</m:t>
                    </m:r>
                  </m:sup>
                </m:sSubSup>
                <m:ctrlPr>
                  <w:rPr>
                    <w:rFonts w:ascii="Cambria Math" w:eastAsia="Cambria Math" w:hAnsi="Cambria Math" w:cs="Times New Roman"/>
                    <w:sz w:val="20"/>
                    <w:szCs w:val="20"/>
                    <w:lang w:val="en-IN"/>
                  </w:rPr>
                </m:ctrlPr>
              </m:e>
              <m:e>
                <m:r>
                  <m:rPr>
                    <m:sty m:val="p"/>
                  </m:rPr>
                  <w:rPr>
                    <w:rFonts w:ascii="Cambria Math" w:eastAsia="Calibri" w:hAnsi="Cambria Math" w:cs="Times New Roman"/>
                    <w:sz w:val="20"/>
                    <w:szCs w:val="20"/>
                    <w:lang w:val="en-IN"/>
                  </w:rPr>
                  <m:t>.              .                     .</m:t>
                </m:r>
                <m:ctrlPr>
                  <w:rPr>
                    <w:rFonts w:ascii="Cambria Math" w:eastAsia="Cambria Math" w:hAnsi="Cambria Math" w:cs="Times New Roman"/>
                    <w:sz w:val="20"/>
                    <w:szCs w:val="20"/>
                    <w:lang w:val="en-IN"/>
                  </w:rPr>
                </m:ctrlPr>
              </m:e>
              <m:e>
                <m:r>
                  <m:rPr>
                    <m:sty m:val="p"/>
                  </m:rPr>
                  <w:rPr>
                    <w:rFonts w:ascii="Cambria Math" w:eastAsia="Calibri" w:hAnsi="Cambria Math" w:cs="Times New Roman"/>
                    <w:sz w:val="20"/>
                    <w:szCs w:val="20"/>
                    <w:lang w:val="en-IN"/>
                  </w:rPr>
                  <m:t>.              .        .            .</m:t>
                </m:r>
                <m:ctrlPr>
                  <w:rPr>
                    <w:rFonts w:ascii="Cambria Math" w:eastAsia="Cambria Math" w:hAnsi="Cambria Math" w:cs="Times New Roman"/>
                    <w:sz w:val="20"/>
                    <w:szCs w:val="20"/>
                    <w:lang w:val="en-IN"/>
                  </w:rPr>
                </m:ctrlPr>
              </m:e>
              <m:e>
                <m:r>
                  <m:rPr>
                    <m:sty m:val="p"/>
                  </m:rPr>
                  <w:rPr>
                    <w:rFonts w:ascii="Cambria Math" w:eastAsia="Calibri" w:hAnsi="Cambria Math" w:cs="Times New Roman"/>
                    <w:sz w:val="20"/>
                    <w:szCs w:val="20"/>
                    <w:lang w:val="en-IN"/>
                  </w:rPr>
                  <m:t>.              .              .      .</m:t>
                </m:r>
                <m:ctrlPr>
                  <w:rPr>
                    <w:rFonts w:ascii="Cambria Math" w:eastAsia="Cambria Math" w:hAnsi="Cambria Math" w:cs="Times New Roman"/>
                    <w:sz w:val="20"/>
                    <w:szCs w:val="20"/>
                    <w:lang w:val="en-IN"/>
                  </w:rPr>
                </m:ctrlPr>
              </m:e>
              <m:e>
                <m:sSubSup>
                  <m:sSubSupPr>
                    <m:ctrlPr>
                      <w:rPr>
                        <w:rFonts w:ascii="Cambria Math" w:eastAsia="Calibri" w:hAnsi="Cambria Math" w:cs="Times New Roman"/>
                        <w:sz w:val="20"/>
                        <w:szCs w:val="20"/>
                        <w:lang w:val="en-IN"/>
                      </w:rPr>
                    </m:ctrlPr>
                  </m:sSubSupPr>
                  <m:e>
                    <m:r>
                      <w:rPr>
                        <w:rFonts w:ascii="Cambria Math" w:eastAsia="Calibri" w:hAnsi="Cambria Math" w:cs="Times New Roman"/>
                        <w:sz w:val="20"/>
                        <w:szCs w:val="20"/>
                        <w:lang w:val="en-IN"/>
                      </w:rPr>
                      <m:t>z</m:t>
                    </m:r>
                  </m:e>
                  <m:sub>
                    <m:r>
                      <w:rPr>
                        <w:rFonts w:ascii="Cambria Math" w:eastAsia="Calibri" w:hAnsi="Cambria Math" w:cs="Times New Roman"/>
                        <w:sz w:val="20"/>
                        <w:szCs w:val="20"/>
                        <w:lang w:val="en-IN"/>
                      </w:rPr>
                      <m:t>n</m:t>
                    </m:r>
                    <m:r>
                      <m:rPr>
                        <m:sty m:val="p"/>
                      </m:rPr>
                      <w:rPr>
                        <w:rFonts w:ascii="Cambria Math" w:eastAsia="Calibri" w:hAnsi="Cambria Math" w:cs="Times New Roman"/>
                        <w:sz w:val="20"/>
                        <w:szCs w:val="20"/>
                        <w:lang w:val="en-IN"/>
                      </w:rPr>
                      <m:t xml:space="preserve">1      </m:t>
                    </m:r>
                  </m:sub>
                  <m:sup>
                    <m:r>
                      <w:rPr>
                        <w:rFonts w:ascii="Cambria Math" w:eastAsia="Calibri" w:hAnsi="Cambria Math" w:cs="Times New Roman"/>
                        <w:sz w:val="20"/>
                        <w:szCs w:val="20"/>
                        <w:lang w:val="en-IN"/>
                      </w:rPr>
                      <m:t>k</m:t>
                    </m:r>
                  </m:sup>
                </m:sSubSup>
                <m:sSubSup>
                  <m:sSubSupPr>
                    <m:ctrlPr>
                      <w:rPr>
                        <w:rFonts w:ascii="Cambria Math" w:eastAsia="Calibri" w:hAnsi="Cambria Math" w:cs="Times New Roman"/>
                        <w:sz w:val="20"/>
                        <w:szCs w:val="20"/>
                        <w:lang w:val="en-IN"/>
                      </w:rPr>
                    </m:ctrlPr>
                  </m:sSubSupPr>
                  <m:e>
                    <m:r>
                      <w:rPr>
                        <w:rFonts w:ascii="Cambria Math" w:eastAsia="Calibri" w:hAnsi="Cambria Math" w:cs="Times New Roman"/>
                        <w:sz w:val="20"/>
                        <w:szCs w:val="20"/>
                        <w:lang w:val="en-IN"/>
                      </w:rPr>
                      <m:t>z</m:t>
                    </m:r>
                  </m:e>
                  <m:sub>
                    <m:r>
                      <w:rPr>
                        <w:rFonts w:ascii="Cambria Math" w:eastAsia="Calibri" w:hAnsi="Cambria Math" w:cs="Times New Roman"/>
                        <w:sz w:val="20"/>
                        <w:szCs w:val="20"/>
                        <w:lang w:val="en-IN"/>
                      </w:rPr>
                      <m:t>n</m:t>
                    </m:r>
                    <m:r>
                      <m:rPr>
                        <m:sty m:val="p"/>
                      </m:rPr>
                      <w:rPr>
                        <w:rFonts w:ascii="Cambria Math" w:eastAsia="Calibri" w:hAnsi="Cambria Math" w:cs="Times New Roman"/>
                        <w:sz w:val="20"/>
                        <w:szCs w:val="20"/>
                        <w:lang w:val="en-IN"/>
                      </w:rPr>
                      <m:t xml:space="preserve">2   </m:t>
                    </m:r>
                  </m:sub>
                  <m:sup>
                    <m:r>
                      <w:rPr>
                        <w:rFonts w:ascii="Cambria Math" w:eastAsia="Calibri" w:hAnsi="Cambria Math" w:cs="Times New Roman"/>
                        <w:sz w:val="20"/>
                        <w:szCs w:val="20"/>
                        <w:lang w:val="en-IN"/>
                      </w:rPr>
                      <m:t>k</m:t>
                    </m:r>
                  </m:sup>
                </m:sSubSup>
                <m:r>
                  <m:rPr>
                    <m:sty m:val="p"/>
                  </m:rPr>
                  <w:rPr>
                    <w:rFonts w:ascii="Cambria Math" w:eastAsia="Calibri" w:hAnsi="Cambria Math" w:cs="Times New Roman"/>
                    <w:sz w:val="20"/>
                    <w:szCs w:val="20"/>
                    <w:lang w:val="en-IN"/>
                  </w:rPr>
                  <m:t xml:space="preserve">    . . .     0</m:t>
                </m:r>
                <m:ctrlPr>
                  <w:rPr>
                    <w:rFonts w:ascii="Cambria Math" w:eastAsia="Cambria Math" w:hAnsi="Cambria Math" w:cs="Times New Roman"/>
                    <w:sz w:val="20"/>
                    <w:szCs w:val="20"/>
                    <w:lang w:val="en-IN"/>
                  </w:rPr>
                </m:ctrlPr>
              </m:e>
              <m:e>
                <m:r>
                  <w:rPr>
                    <w:rFonts w:ascii="Cambria Math" w:eastAsia="Cambria Math" w:hAnsi="Cambria Math" w:cs="Times New Roman"/>
                    <w:sz w:val="20"/>
                    <w:szCs w:val="20"/>
                    <w:lang w:val="en-IN"/>
                  </w:rPr>
                  <m:t>.</m:t>
                </m:r>
              </m:e>
            </m:eqArr>
          </m:e>
        </m:d>
      </m:oMath>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t>(</w:t>
      </w:r>
      <w:r w:rsidR="004B38CC">
        <w:rPr>
          <w:rFonts w:ascii="Times New Roman" w:eastAsia="Times New Roman" w:hAnsi="Times New Roman" w:cs="Times New Roman"/>
          <w:sz w:val="20"/>
          <w:szCs w:val="20"/>
          <w:lang w:val="en-IN"/>
        </w:rPr>
        <w:t>2</w:t>
      </w:r>
      <w:r w:rsidR="00FC6D79" w:rsidRPr="00BA33D6">
        <w:rPr>
          <w:rFonts w:ascii="Times New Roman" w:eastAsia="Times New Roman" w:hAnsi="Times New Roman" w:cs="Times New Roman"/>
          <w:sz w:val="20"/>
          <w:szCs w:val="20"/>
          <w:lang w:val="en-IN"/>
        </w:rPr>
        <w:t>)</w:t>
      </w:r>
    </w:p>
    <w:p w14:paraId="3D0B16CD" w14:textId="13CDF808" w:rsidR="00FC6D79" w:rsidRPr="00BA33D6" w:rsidRDefault="00FC6D79" w:rsidP="00FC6D79">
      <w:pPr>
        <w:spacing w:line="360" w:lineRule="auto"/>
        <w:jc w:val="both"/>
        <w:rPr>
          <w:rFonts w:ascii="Times New Roman" w:eastAsia="Calibri" w:hAnsi="Times New Roman" w:cs="Times New Roman"/>
          <w:sz w:val="20"/>
          <w:szCs w:val="20"/>
          <w:lang w:val="en-IN"/>
        </w:rPr>
      </w:pPr>
      <w:r w:rsidRPr="00BA33D6">
        <w:rPr>
          <w:rFonts w:ascii="Times New Roman" w:eastAsia="Calibri" w:hAnsi="Times New Roman" w:cs="Times New Roman"/>
          <w:sz w:val="20"/>
          <w:szCs w:val="20"/>
          <w:lang w:val="en-IN"/>
        </w:rPr>
        <w:t xml:space="preserve">Then, the average matrix </w:t>
      </w:r>
      <w:r w:rsidRPr="00BA33D6">
        <w:rPr>
          <w:rFonts w:ascii="Times New Roman" w:eastAsia="Calibri" w:hAnsi="Times New Roman" w:cs="Times New Roman"/>
          <w:i/>
          <w:sz w:val="20"/>
          <w:szCs w:val="20"/>
          <w:lang w:val="en-IN"/>
        </w:rPr>
        <w:t>A</w:t>
      </w:r>
      <w:r w:rsidRPr="00BA33D6">
        <w:rPr>
          <w:rFonts w:ascii="Times New Roman" w:eastAsia="Calibri" w:hAnsi="Times New Roman" w:cs="Times New Roman"/>
          <w:sz w:val="20"/>
          <w:szCs w:val="20"/>
          <w:lang w:val="en-IN"/>
        </w:rPr>
        <w:t xml:space="preserve"> of all </w:t>
      </w:r>
      <w:r w:rsidRPr="00BA33D6">
        <w:rPr>
          <w:rFonts w:ascii="Times New Roman" w:eastAsia="Calibri" w:hAnsi="Times New Roman" w:cs="Times New Roman"/>
          <w:i/>
          <w:sz w:val="20"/>
          <w:szCs w:val="20"/>
          <w:lang w:val="en-IN"/>
        </w:rPr>
        <w:t>G</w:t>
      </w:r>
      <w:r w:rsidRPr="00BA33D6">
        <w:rPr>
          <w:rFonts w:ascii="Times New Roman" w:eastAsia="Calibri" w:hAnsi="Times New Roman" w:cs="Times New Roman"/>
          <w:sz w:val="20"/>
          <w:szCs w:val="20"/>
          <w:lang w:val="en-IN"/>
        </w:rPr>
        <w:t xml:space="preserve"> expert</w:t>
      </w:r>
      <w:r w:rsidR="00B05E51">
        <w:rPr>
          <w:rFonts w:ascii="Times New Roman" w:eastAsia="Calibri" w:hAnsi="Times New Roman" w:cs="Times New Roman"/>
          <w:sz w:val="20"/>
          <w:szCs w:val="20"/>
          <w:lang w:val="en-IN"/>
        </w:rPr>
        <w:t>s</w:t>
      </w:r>
      <w:r w:rsidRPr="00BA33D6">
        <w:rPr>
          <w:rFonts w:ascii="Times New Roman" w:eastAsia="Calibri" w:hAnsi="Times New Roman" w:cs="Times New Roman"/>
          <w:sz w:val="20"/>
          <w:szCs w:val="20"/>
          <w:lang w:val="en-IN"/>
        </w:rPr>
        <w:t xml:space="preserve"> can be calculated </w:t>
      </w:r>
      <w:r w:rsidR="000479DF">
        <w:rPr>
          <w:rFonts w:ascii="Times New Roman" w:eastAsia="Calibri" w:hAnsi="Times New Roman" w:cs="Times New Roman"/>
          <w:sz w:val="20"/>
          <w:szCs w:val="20"/>
          <w:lang w:val="en-IN"/>
        </w:rPr>
        <w:t>using</w:t>
      </w:r>
      <w:r w:rsidR="005A1D28" w:rsidRPr="00BA33D6">
        <w:rPr>
          <w:rFonts w:ascii="Times New Roman" w:eastAsia="Calibri" w:hAnsi="Times New Roman" w:cs="Times New Roman"/>
          <w:sz w:val="20"/>
          <w:szCs w:val="20"/>
          <w:lang w:val="en-IN"/>
        </w:rPr>
        <w:t xml:space="preserve"> the formula given in Equation (</w:t>
      </w:r>
      <w:r w:rsidR="004B38CC">
        <w:rPr>
          <w:rFonts w:ascii="Times New Roman" w:eastAsia="Calibri" w:hAnsi="Times New Roman" w:cs="Times New Roman"/>
          <w:sz w:val="20"/>
          <w:szCs w:val="20"/>
          <w:lang w:val="en-IN"/>
        </w:rPr>
        <w:t>3</w:t>
      </w:r>
      <w:r w:rsidR="005A1D28" w:rsidRPr="00BA33D6">
        <w:rPr>
          <w:rFonts w:ascii="Times New Roman" w:eastAsia="Calibri" w:hAnsi="Times New Roman" w:cs="Times New Roman"/>
          <w:sz w:val="20"/>
          <w:szCs w:val="20"/>
          <w:lang w:val="en-IN"/>
        </w:rPr>
        <w:t>)</w:t>
      </w:r>
      <w:r w:rsidRPr="00BA33D6">
        <w:rPr>
          <w:rFonts w:ascii="Times New Roman" w:eastAsia="Calibri" w:hAnsi="Times New Roman" w:cs="Times New Roman"/>
          <w:sz w:val="20"/>
          <w:szCs w:val="20"/>
          <w:lang w:val="en-IN"/>
        </w:rPr>
        <w:t>:</w:t>
      </w:r>
    </w:p>
    <w:p w14:paraId="6D769C86" w14:textId="2522AB9D" w:rsidR="00FC6D79" w:rsidRPr="00BA33D6" w:rsidRDefault="00132885" w:rsidP="00FC6D79">
      <w:pPr>
        <w:spacing w:line="360" w:lineRule="auto"/>
        <w:jc w:val="right"/>
        <w:rPr>
          <w:rFonts w:ascii="Times New Roman" w:eastAsia="Calibri" w:hAnsi="Times New Roman" w:cs="Times New Roman"/>
          <w:sz w:val="20"/>
          <w:szCs w:val="20"/>
          <w:lang w:val="en-IN"/>
        </w:rPr>
      </w:pPr>
      <m:oMath>
        <m:sSub>
          <m:sSubPr>
            <m:ctrlPr>
              <w:rPr>
                <w:rFonts w:ascii="Cambria Math" w:eastAsia="Calibri" w:hAnsi="Cambria Math" w:cs="Times New Roman"/>
                <w:i/>
                <w:sz w:val="20"/>
                <w:szCs w:val="20"/>
                <w:vertAlign w:val="superscript"/>
                <w:lang w:val="en-IN"/>
              </w:rPr>
            </m:ctrlPr>
          </m:sSubPr>
          <m:e>
            <m:r>
              <w:rPr>
                <w:rFonts w:ascii="Cambria Math" w:eastAsia="Calibri" w:hAnsi="Cambria Math" w:cs="Times New Roman"/>
                <w:sz w:val="20"/>
                <w:szCs w:val="20"/>
                <w:vertAlign w:val="superscript"/>
                <w:lang w:val="en-IN"/>
              </w:rPr>
              <m:t>A=[a</m:t>
            </m:r>
          </m:e>
          <m:sub>
            <m:r>
              <w:rPr>
                <w:rFonts w:ascii="Cambria Math" w:eastAsia="Calibri" w:hAnsi="Cambria Math" w:cs="Times New Roman"/>
                <w:sz w:val="20"/>
                <w:szCs w:val="20"/>
                <w:vertAlign w:val="superscript"/>
                <w:lang w:val="en-IN"/>
              </w:rPr>
              <m:t>ij</m:t>
            </m:r>
          </m:sub>
        </m:sSub>
        <m:r>
          <w:rPr>
            <w:rFonts w:ascii="Cambria Math" w:eastAsia="Calibri" w:hAnsi="Cambria Math" w:cs="Times New Roman"/>
            <w:sz w:val="20"/>
            <w:szCs w:val="20"/>
            <w:vertAlign w:val="superscript"/>
            <w:lang w:val="en-IN"/>
          </w:rPr>
          <m:t>]=</m:t>
        </m:r>
        <m:d>
          <m:dPr>
            <m:ctrlPr>
              <w:rPr>
                <w:rFonts w:ascii="Cambria Math" w:eastAsia="Calibri" w:hAnsi="Cambria Math" w:cs="Times New Roman"/>
                <w:i/>
                <w:sz w:val="20"/>
                <w:szCs w:val="20"/>
                <w:vertAlign w:val="superscript"/>
                <w:lang w:val="en-IN"/>
              </w:rPr>
            </m:ctrlPr>
          </m:dPr>
          <m:e>
            <m:f>
              <m:fPr>
                <m:type m:val="skw"/>
                <m:ctrlPr>
                  <w:rPr>
                    <w:rFonts w:ascii="Cambria Math" w:eastAsia="Calibri" w:hAnsi="Cambria Math" w:cs="Times New Roman"/>
                    <w:i/>
                    <w:sz w:val="20"/>
                    <w:szCs w:val="20"/>
                    <w:vertAlign w:val="superscript"/>
                    <w:lang w:val="en-IN"/>
                  </w:rPr>
                </m:ctrlPr>
              </m:fPr>
              <m:num>
                <m:r>
                  <w:rPr>
                    <w:rFonts w:ascii="Cambria Math" w:eastAsia="Calibri" w:hAnsi="Cambria Math" w:cs="Times New Roman"/>
                    <w:sz w:val="20"/>
                    <w:szCs w:val="20"/>
                    <w:vertAlign w:val="superscript"/>
                    <w:lang w:val="en-IN"/>
                  </w:rPr>
                  <m:t>1</m:t>
                </m:r>
              </m:num>
              <m:den>
                <m:r>
                  <w:rPr>
                    <w:rFonts w:ascii="Cambria Math" w:eastAsia="Calibri" w:hAnsi="Cambria Math" w:cs="Times New Roman"/>
                    <w:sz w:val="20"/>
                    <w:szCs w:val="20"/>
                    <w:vertAlign w:val="superscript"/>
                    <w:lang w:val="en-IN"/>
                  </w:rPr>
                  <m:t>G</m:t>
                </m:r>
              </m:den>
            </m:f>
          </m:e>
        </m:d>
        <m:nary>
          <m:naryPr>
            <m:chr m:val="∑"/>
            <m:limLoc m:val="undOvr"/>
            <m:ctrlPr>
              <w:rPr>
                <w:rFonts w:ascii="Cambria Math" w:eastAsia="Calibri" w:hAnsi="Cambria Math" w:cs="Times New Roman"/>
                <w:i/>
                <w:sz w:val="20"/>
                <w:szCs w:val="20"/>
                <w:vertAlign w:val="superscript"/>
                <w:lang w:val="en-IN"/>
              </w:rPr>
            </m:ctrlPr>
          </m:naryPr>
          <m:sub>
            <m:r>
              <w:rPr>
                <w:rFonts w:ascii="Cambria Math" w:eastAsia="Calibri" w:hAnsi="Cambria Math" w:cs="Times New Roman"/>
                <w:sz w:val="20"/>
                <w:szCs w:val="20"/>
                <w:vertAlign w:val="superscript"/>
                <w:lang w:val="en-IN"/>
              </w:rPr>
              <m:t>k=1</m:t>
            </m:r>
          </m:sub>
          <m:sup>
            <m:r>
              <w:rPr>
                <w:rFonts w:ascii="Cambria Math" w:eastAsia="Calibri" w:hAnsi="Cambria Math" w:cs="Times New Roman"/>
                <w:sz w:val="20"/>
                <w:szCs w:val="20"/>
                <w:vertAlign w:val="superscript"/>
                <w:lang w:val="en-IN"/>
              </w:rPr>
              <m:t>G</m:t>
            </m:r>
          </m:sup>
          <m:e>
            <m:sSubSup>
              <m:sSubSupPr>
                <m:ctrlPr>
                  <w:rPr>
                    <w:rFonts w:ascii="Cambria Math" w:eastAsia="Calibri" w:hAnsi="Cambria Math" w:cs="Times New Roman"/>
                    <w:i/>
                    <w:sz w:val="20"/>
                    <w:szCs w:val="20"/>
                    <w:lang w:val="en-IN"/>
                  </w:rPr>
                </m:ctrlPr>
              </m:sSubSupPr>
              <m:e>
                <m:r>
                  <w:rPr>
                    <w:rFonts w:ascii="Cambria Math" w:eastAsia="Calibri" w:hAnsi="Cambria Math" w:cs="Times New Roman"/>
                    <w:sz w:val="20"/>
                    <w:szCs w:val="20"/>
                    <w:lang w:val="en-IN"/>
                  </w:rPr>
                  <m:t>z</m:t>
                </m:r>
              </m:e>
              <m:sub>
                <m:r>
                  <w:rPr>
                    <w:rFonts w:ascii="Cambria Math" w:eastAsia="Calibri" w:hAnsi="Cambria Math" w:cs="Times New Roman"/>
                    <w:sz w:val="20"/>
                    <w:szCs w:val="20"/>
                    <w:lang w:val="en-IN"/>
                  </w:rPr>
                  <m:t>ij</m:t>
                </m:r>
              </m:sub>
              <m:sup>
                <m:r>
                  <w:rPr>
                    <w:rFonts w:ascii="Cambria Math" w:eastAsia="Calibri" w:hAnsi="Cambria Math" w:cs="Times New Roman"/>
                    <w:sz w:val="20"/>
                    <w:szCs w:val="20"/>
                    <w:lang w:val="en-IN"/>
                  </w:rPr>
                  <m:t>k</m:t>
                </m:r>
              </m:sup>
            </m:sSubSup>
          </m:e>
        </m:nary>
      </m:oMath>
      <w:r w:rsidR="00FC6D79" w:rsidRPr="00BA33D6">
        <w:rPr>
          <w:rFonts w:ascii="Times New Roman" w:eastAsia="Calibri" w:hAnsi="Times New Roman" w:cs="Times New Roman"/>
          <w:sz w:val="20"/>
          <w:szCs w:val="20"/>
          <w:lang w:val="en-IN"/>
        </w:rPr>
        <w:tab/>
      </w:r>
      <w:r w:rsidR="00FC6D79" w:rsidRPr="00BA33D6">
        <w:rPr>
          <w:rFonts w:ascii="Times New Roman" w:eastAsia="Calibri" w:hAnsi="Times New Roman" w:cs="Times New Roman"/>
          <w:sz w:val="20"/>
          <w:szCs w:val="20"/>
          <w:lang w:val="en-IN"/>
        </w:rPr>
        <w:tab/>
      </w:r>
      <w:r w:rsidR="00FC6D79" w:rsidRPr="00BA33D6">
        <w:rPr>
          <w:rFonts w:ascii="Times New Roman" w:eastAsia="Calibri" w:hAnsi="Times New Roman" w:cs="Times New Roman"/>
          <w:sz w:val="20"/>
          <w:szCs w:val="20"/>
          <w:lang w:val="en-IN"/>
        </w:rPr>
        <w:tab/>
      </w:r>
      <w:r w:rsidR="00FC6D79" w:rsidRPr="00BA33D6">
        <w:rPr>
          <w:rFonts w:ascii="Times New Roman" w:eastAsia="Calibri" w:hAnsi="Times New Roman" w:cs="Times New Roman"/>
          <w:sz w:val="20"/>
          <w:szCs w:val="20"/>
          <w:lang w:val="en-IN"/>
        </w:rPr>
        <w:tab/>
      </w:r>
      <w:r w:rsidR="00FC6D79" w:rsidRPr="00BA33D6">
        <w:rPr>
          <w:rFonts w:ascii="Times New Roman" w:eastAsia="Calibri" w:hAnsi="Times New Roman" w:cs="Times New Roman"/>
          <w:sz w:val="20"/>
          <w:szCs w:val="20"/>
          <w:lang w:val="en-IN"/>
        </w:rPr>
        <w:tab/>
      </w:r>
      <w:r w:rsidR="00FC6D79" w:rsidRPr="00BA33D6">
        <w:rPr>
          <w:rFonts w:ascii="Times New Roman" w:eastAsia="Calibri" w:hAnsi="Times New Roman" w:cs="Times New Roman"/>
          <w:sz w:val="20"/>
          <w:szCs w:val="20"/>
          <w:lang w:val="en-IN"/>
        </w:rPr>
        <w:tab/>
        <w:t xml:space="preserve"> (</w:t>
      </w:r>
      <w:r w:rsidR="004B38CC">
        <w:rPr>
          <w:rFonts w:ascii="Times New Roman" w:eastAsia="Calibri" w:hAnsi="Times New Roman" w:cs="Times New Roman"/>
          <w:sz w:val="20"/>
          <w:szCs w:val="20"/>
          <w:lang w:val="en-IN"/>
        </w:rPr>
        <w:t>3</w:t>
      </w:r>
      <w:r w:rsidR="00FC6D79" w:rsidRPr="00BA33D6">
        <w:rPr>
          <w:rFonts w:ascii="Times New Roman" w:eastAsia="Calibri" w:hAnsi="Times New Roman" w:cs="Times New Roman"/>
          <w:sz w:val="20"/>
          <w:szCs w:val="20"/>
          <w:lang w:val="en-IN"/>
        </w:rPr>
        <w:t>)</w:t>
      </w:r>
    </w:p>
    <w:p w14:paraId="7A5FA9A7" w14:textId="0D67B03D" w:rsidR="00FC6D79" w:rsidRPr="00BA33D6" w:rsidRDefault="00FC6D79" w:rsidP="00FC6D79">
      <w:pPr>
        <w:spacing w:line="360" w:lineRule="auto"/>
        <w:jc w:val="both"/>
        <w:rPr>
          <w:rFonts w:ascii="Times New Roman" w:eastAsia="Times New Roman" w:hAnsi="Times New Roman" w:cs="Times New Roman"/>
          <w:sz w:val="20"/>
          <w:szCs w:val="20"/>
          <w:lang w:val="en-IN"/>
        </w:rPr>
      </w:pPr>
      <w:r w:rsidRPr="00BA33D6">
        <w:rPr>
          <w:rFonts w:ascii="Times New Roman" w:eastAsia="Calibri" w:hAnsi="Times New Roman" w:cs="Times New Roman"/>
          <w:b/>
          <w:i/>
          <w:sz w:val="20"/>
          <w:szCs w:val="20"/>
          <w:lang w:val="en-IN"/>
        </w:rPr>
        <w:t>Step 2</w:t>
      </w:r>
      <w:r w:rsidR="000212C3" w:rsidRPr="00BA33D6">
        <w:rPr>
          <w:rFonts w:ascii="Times New Roman" w:eastAsia="Calibri" w:hAnsi="Times New Roman" w:cs="Times New Roman"/>
          <w:b/>
          <w:i/>
          <w:sz w:val="20"/>
          <w:szCs w:val="20"/>
          <w:lang w:val="en-IN"/>
        </w:rPr>
        <w:t>:</w:t>
      </w:r>
      <w:r w:rsidR="000212C3" w:rsidRPr="00BA33D6">
        <w:rPr>
          <w:rFonts w:ascii="Times New Roman" w:eastAsia="Calibri" w:hAnsi="Times New Roman" w:cs="Times New Roman"/>
          <w:i/>
          <w:sz w:val="20"/>
          <w:szCs w:val="20"/>
          <w:lang w:val="en-IN"/>
        </w:rPr>
        <w:t xml:space="preserve"> Conversion</w:t>
      </w:r>
      <w:r w:rsidRPr="00BA33D6">
        <w:rPr>
          <w:rFonts w:ascii="Times New Roman" w:eastAsia="Calibri" w:hAnsi="Times New Roman" w:cs="Times New Roman"/>
          <w:i/>
          <w:sz w:val="20"/>
          <w:szCs w:val="20"/>
          <w:lang w:val="en-IN"/>
        </w:rPr>
        <w:t xml:space="preserve"> of initial direct relation matrix to normali</w:t>
      </w:r>
      <w:r w:rsidR="00695158">
        <w:rPr>
          <w:rFonts w:ascii="Times New Roman" w:eastAsia="Calibri" w:hAnsi="Times New Roman" w:cs="Times New Roman"/>
          <w:i/>
          <w:sz w:val="20"/>
          <w:szCs w:val="20"/>
          <w:lang w:val="en-IN"/>
        </w:rPr>
        <w:t>s</w:t>
      </w:r>
      <w:r w:rsidRPr="00BA33D6">
        <w:rPr>
          <w:rFonts w:ascii="Times New Roman" w:eastAsia="Calibri" w:hAnsi="Times New Roman" w:cs="Times New Roman"/>
          <w:i/>
          <w:sz w:val="20"/>
          <w:szCs w:val="20"/>
          <w:lang w:val="en-IN"/>
        </w:rPr>
        <w:t>ed initial direct-relation matrix (matrix D)</w:t>
      </w:r>
      <w:r w:rsidR="000212C3" w:rsidRPr="00BA33D6">
        <w:rPr>
          <w:rFonts w:ascii="Times New Roman" w:eastAsia="Calibri" w:hAnsi="Times New Roman" w:cs="Times New Roman"/>
          <w:i/>
          <w:sz w:val="20"/>
          <w:szCs w:val="20"/>
          <w:lang w:val="en-IN"/>
        </w:rPr>
        <w:t>:</w:t>
      </w:r>
      <w:r w:rsidR="000479DF">
        <w:rPr>
          <w:rFonts w:ascii="Times New Roman" w:eastAsia="Calibri" w:hAnsi="Times New Roman" w:cs="Times New Roman"/>
          <w:i/>
          <w:sz w:val="20"/>
          <w:szCs w:val="20"/>
          <w:lang w:val="en-IN"/>
        </w:rPr>
        <w:t xml:space="preserve"> </w:t>
      </w:r>
      <w:r w:rsidR="000212C3" w:rsidRPr="00BA33D6">
        <w:rPr>
          <w:rFonts w:ascii="Times New Roman" w:eastAsia="Calibri" w:hAnsi="Times New Roman" w:cs="Times New Roman"/>
          <w:sz w:val="20"/>
          <w:szCs w:val="20"/>
          <w:lang w:val="en-IN"/>
        </w:rPr>
        <w:t>The</w:t>
      </w:r>
      <w:r w:rsidR="00B05E51">
        <w:rPr>
          <w:rFonts w:ascii="Times New Roman" w:eastAsia="Calibri" w:hAnsi="Times New Roman" w:cs="Times New Roman"/>
          <w:sz w:val="20"/>
          <w:szCs w:val="20"/>
          <w:lang w:val="en-IN"/>
        </w:rPr>
        <w:t xml:space="preserve"> </w:t>
      </w:r>
      <w:r w:rsidRPr="00BA33D6">
        <w:rPr>
          <w:rFonts w:ascii="Times New Roman" w:eastAsia="Calibri" w:hAnsi="Times New Roman" w:cs="Times New Roman"/>
          <w:i/>
          <w:sz w:val="20"/>
          <w:szCs w:val="20"/>
          <w:lang w:val="en-IN"/>
        </w:rPr>
        <w:t>normali</w:t>
      </w:r>
      <w:r w:rsidR="00695158">
        <w:rPr>
          <w:rFonts w:ascii="Times New Roman" w:eastAsia="Calibri" w:hAnsi="Times New Roman" w:cs="Times New Roman"/>
          <w:i/>
          <w:sz w:val="20"/>
          <w:szCs w:val="20"/>
          <w:lang w:val="en-IN"/>
        </w:rPr>
        <w:t>s</w:t>
      </w:r>
      <w:r w:rsidRPr="00BA33D6">
        <w:rPr>
          <w:rFonts w:ascii="Times New Roman" w:eastAsia="Calibri" w:hAnsi="Times New Roman" w:cs="Times New Roman"/>
          <w:i/>
          <w:sz w:val="20"/>
          <w:szCs w:val="20"/>
          <w:lang w:val="en-IN"/>
        </w:rPr>
        <w:t>ed initial direct-relation matrix</w:t>
      </w:r>
      <w:r w:rsidR="00B05E51">
        <w:rPr>
          <w:rFonts w:ascii="Times New Roman" w:eastAsia="Calibri" w:hAnsi="Times New Roman" w:cs="Times New Roman"/>
          <w:i/>
          <w:sz w:val="20"/>
          <w:szCs w:val="20"/>
          <w:lang w:val="en-IN"/>
        </w:rPr>
        <w:t xml:space="preserve"> </w:t>
      </w:r>
      <w:r w:rsidRPr="00BA33D6">
        <w:rPr>
          <w:rFonts w:ascii="Times New Roman" w:eastAsia="Times New Roman" w:hAnsi="Times New Roman" w:cs="Times New Roman"/>
          <w:i/>
          <w:sz w:val="20"/>
          <w:szCs w:val="20"/>
          <w:lang w:val="en-IN"/>
        </w:rPr>
        <w:t>D</w:t>
      </w:r>
      <w:r w:rsidRPr="00BA33D6">
        <w:rPr>
          <w:rFonts w:ascii="Times New Roman" w:eastAsia="Times New Roman" w:hAnsi="Times New Roman" w:cs="Times New Roman"/>
          <w:sz w:val="20"/>
          <w:szCs w:val="20"/>
          <w:lang w:val="en-IN"/>
        </w:rPr>
        <w:t xml:space="preserve"> is derived from matrix A using </w:t>
      </w:r>
      <w:r w:rsidR="005A1D28" w:rsidRPr="00BA33D6">
        <w:rPr>
          <w:rFonts w:ascii="Times New Roman" w:eastAsia="Times New Roman" w:hAnsi="Times New Roman" w:cs="Times New Roman"/>
          <w:sz w:val="20"/>
          <w:szCs w:val="20"/>
          <w:lang w:val="en-IN"/>
        </w:rPr>
        <w:t>Equation (</w:t>
      </w:r>
      <w:r w:rsidR="004B38CC">
        <w:rPr>
          <w:rFonts w:ascii="Times New Roman" w:eastAsia="Times New Roman" w:hAnsi="Times New Roman" w:cs="Times New Roman"/>
          <w:sz w:val="20"/>
          <w:szCs w:val="20"/>
          <w:lang w:val="en-IN"/>
        </w:rPr>
        <w:t>4</w:t>
      </w:r>
      <w:r w:rsidR="005A1D28" w:rsidRPr="00BA33D6">
        <w:rPr>
          <w:rFonts w:ascii="Times New Roman" w:eastAsia="Times New Roman" w:hAnsi="Times New Roman" w:cs="Times New Roman"/>
          <w:sz w:val="20"/>
          <w:szCs w:val="20"/>
          <w:lang w:val="en-IN"/>
        </w:rPr>
        <w:t>)</w:t>
      </w:r>
      <w:r w:rsidRPr="00BA33D6">
        <w:rPr>
          <w:rFonts w:ascii="Times New Roman" w:eastAsia="Times New Roman" w:hAnsi="Times New Roman" w:cs="Times New Roman"/>
          <w:sz w:val="20"/>
          <w:szCs w:val="20"/>
          <w:lang w:val="en-IN"/>
        </w:rPr>
        <w:t xml:space="preserve">. Each element in the matrix </w:t>
      </w:r>
      <w:r w:rsidRPr="00BA33D6">
        <w:rPr>
          <w:rFonts w:ascii="Times New Roman" w:eastAsia="Times New Roman" w:hAnsi="Times New Roman" w:cs="Times New Roman"/>
          <w:i/>
          <w:sz w:val="20"/>
          <w:szCs w:val="20"/>
          <w:lang w:val="en-IN"/>
        </w:rPr>
        <w:t>D=</w:t>
      </w:r>
      <m:oMath>
        <m:r>
          <w:rPr>
            <w:rFonts w:ascii="Cambria Math" w:eastAsia="Times New Roman" w:hAnsi="Cambria Math" w:cs="Times New Roman"/>
            <w:sz w:val="20"/>
            <w:szCs w:val="20"/>
            <w:lang w:val="en-IN"/>
          </w:rPr>
          <m:t>[</m:t>
        </m:r>
        <m:sSub>
          <m:sSubPr>
            <m:ctrlPr>
              <w:rPr>
                <w:rFonts w:ascii="Cambria Math" w:eastAsia="Times New Roman" w:hAnsi="Cambria Math" w:cs="Times New Roman"/>
                <w:i/>
                <w:sz w:val="20"/>
                <w:szCs w:val="20"/>
                <w:lang w:val="en-IN"/>
              </w:rPr>
            </m:ctrlPr>
          </m:sSubPr>
          <m:e>
            <m:r>
              <w:rPr>
                <w:rFonts w:ascii="Cambria Math" w:eastAsia="Times New Roman" w:hAnsi="Cambria Math" w:cs="Times New Roman"/>
                <w:sz w:val="20"/>
                <w:szCs w:val="20"/>
                <w:lang w:val="en-IN"/>
              </w:rPr>
              <m:t>d</m:t>
            </m:r>
          </m:e>
          <m:sub>
            <m:r>
              <w:rPr>
                <w:rFonts w:ascii="Cambria Math" w:eastAsia="Times New Roman" w:hAnsi="Cambria Math" w:cs="Times New Roman"/>
                <w:sz w:val="20"/>
                <w:szCs w:val="20"/>
                <w:lang w:val="en-IN"/>
              </w:rPr>
              <m:t>ij</m:t>
            </m:r>
          </m:sub>
        </m:sSub>
        <m:r>
          <w:rPr>
            <w:rFonts w:ascii="Cambria Math" w:eastAsia="Times New Roman" w:hAnsi="Cambria Math" w:cs="Times New Roman"/>
            <w:sz w:val="20"/>
            <w:szCs w:val="20"/>
            <w:lang w:val="en-IN"/>
          </w:rPr>
          <m:t>]</m:t>
        </m:r>
      </m:oMath>
      <w:r w:rsidRPr="00BA33D6">
        <w:rPr>
          <w:rFonts w:ascii="Times New Roman" w:eastAsia="Times New Roman" w:hAnsi="Times New Roman" w:cs="Times New Roman"/>
          <w:sz w:val="20"/>
          <w:szCs w:val="20"/>
          <w:lang w:val="en-IN"/>
        </w:rPr>
        <w:t xml:space="preserve">, falls in the range of  </w:t>
      </w:r>
      <m:oMath>
        <m:sSub>
          <m:sSubPr>
            <m:ctrlPr>
              <w:rPr>
                <w:rFonts w:ascii="Cambria Math" w:eastAsia="Times New Roman" w:hAnsi="Cambria Math" w:cs="Times New Roman"/>
                <w:i/>
                <w:sz w:val="20"/>
                <w:szCs w:val="20"/>
                <w:lang w:val="en-IN"/>
              </w:rPr>
            </m:ctrlPr>
          </m:sSubPr>
          <m:e>
            <m:r>
              <w:rPr>
                <w:rFonts w:ascii="Cambria Math" w:eastAsia="Times New Roman" w:hAnsi="Cambria Math" w:cs="Times New Roman"/>
                <w:sz w:val="20"/>
                <w:szCs w:val="20"/>
                <w:lang w:val="en-IN"/>
              </w:rPr>
              <m:t>0≤d</m:t>
            </m:r>
          </m:e>
          <m:sub>
            <m:r>
              <w:rPr>
                <w:rFonts w:ascii="Cambria Math" w:eastAsia="Times New Roman" w:hAnsi="Cambria Math" w:cs="Times New Roman"/>
                <w:sz w:val="20"/>
                <w:szCs w:val="20"/>
                <w:lang w:val="en-IN"/>
              </w:rPr>
              <m:t>ij</m:t>
            </m:r>
          </m:sub>
        </m:sSub>
        <m:r>
          <w:rPr>
            <w:rFonts w:ascii="Cambria Math" w:eastAsia="Times New Roman" w:hAnsi="Cambria Math" w:cs="Times New Roman"/>
            <w:sz w:val="20"/>
            <w:szCs w:val="20"/>
            <w:lang w:val="en-IN"/>
          </w:rPr>
          <m:t xml:space="preserve">≤1, </m:t>
        </m:r>
      </m:oMath>
      <w:r w:rsidRPr="00BA33D6">
        <w:rPr>
          <w:rFonts w:ascii="Times New Roman" w:eastAsia="Times New Roman" w:hAnsi="Times New Roman" w:cs="Times New Roman"/>
          <w:sz w:val="20"/>
          <w:szCs w:val="20"/>
          <w:lang w:val="en-IN"/>
        </w:rPr>
        <w:t>with all principal diagonal elements</w:t>
      </w:r>
      <w:r w:rsidR="00CF32F1" w:rsidRPr="00BA33D6">
        <w:rPr>
          <w:rFonts w:ascii="Times New Roman" w:eastAsia="Times New Roman" w:hAnsi="Times New Roman" w:cs="Times New Roman"/>
          <w:sz w:val="20"/>
          <w:szCs w:val="20"/>
          <w:lang w:val="en-IN"/>
        </w:rPr>
        <w:t>,</w:t>
      </w:r>
      <w:r w:rsidRPr="00BA33D6">
        <w:rPr>
          <w:rFonts w:ascii="Times New Roman" w:eastAsia="Times New Roman" w:hAnsi="Times New Roman" w:cs="Times New Roman"/>
          <w:sz w:val="20"/>
          <w:szCs w:val="20"/>
          <w:lang w:val="en-IN"/>
        </w:rPr>
        <w:t xml:space="preserve"> are equal to zero. </w:t>
      </w:r>
    </w:p>
    <w:p w14:paraId="42FC57F1" w14:textId="7F297EFD" w:rsidR="00FC6D79" w:rsidRPr="00BA33D6" w:rsidRDefault="00FC6D79" w:rsidP="00FC6D79">
      <w:pPr>
        <w:spacing w:line="360" w:lineRule="auto"/>
        <w:jc w:val="right"/>
        <w:rPr>
          <w:rFonts w:ascii="Times New Roman" w:eastAsia="Calibri" w:hAnsi="Times New Roman" w:cs="Times New Roman"/>
          <w:sz w:val="20"/>
          <w:szCs w:val="20"/>
          <w:lang w:val="en-IN"/>
        </w:rPr>
      </w:pPr>
      <m:oMath>
        <m:r>
          <w:rPr>
            <w:rFonts w:ascii="Cambria Math" w:eastAsia="Calibri" w:hAnsi="Cambria Math" w:cs="Times New Roman"/>
            <w:sz w:val="20"/>
            <w:szCs w:val="20"/>
            <w:lang w:val="en-IN"/>
          </w:rPr>
          <m:t xml:space="preserve">D= </m:t>
        </m:r>
        <m:f>
          <m:fPr>
            <m:ctrlPr>
              <w:rPr>
                <w:rFonts w:ascii="Cambria Math" w:eastAsia="Calibri" w:hAnsi="Cambria Math" w:cs="Times New Roman"/>
                <w:i/>
                <w:sz w:val="20"/>
                <w:szCs w:val="20"/>
                <w:lang w:val="en-IN"/>
              </w:rPr>
            </m:ctrlPr>
          </m:fPr>
          <m:num>
            <m:r>
              <w:rPr>
                <w:rFonts w:ascii="Cambria Math" w:eastAsia="Calibri" w:hAnsi="Cambria Math" w:cs="Times New Roman"/>
                <w:sz w:val="20"/>
                <w:szCs w:val="20"/>
                <w:lang w:val="en-IN"/>
              </w:rPr>
              <m:t>1</m:t>
            </m:r>
          </m:num>
          <m:den>
            <m:r>
              <w:rPr>
                <w:rFonts w:ascii="Cambria Math" w:eastAsia="Calibri" w:hAnsi="Cambria Math" w:cs="Times New Roman"/>
                <w:i/>
                <w:position w:val="-24"/>
                <w:sz w:val="20"/>
                <w:szCs w:val="20"/>
                <w:lang w:val="en-IN"/>
              </w:rPr>
              <w:object w:dxaOrig="540" w:dyaOrig="540" w14:anchorId="59D66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27pt" o:ole="">
                  <v:imagedata r:id="rId13" o:title=""/>
                </v:shape>
                <o:OLEObject Type="Embed" ProgID="Equation.3" ShapeID="_x0000_i1026" DrawAspect="Content" ObjectID="_1694795400" r:id="rId14"/>
              </w:object>
            </m:r>
            <m:nary>
              <m:naryPr>
                <m:chr m:val="∑"/>
                <m:limLoc m:val="undOvr"/>
                <m:ctrlPr>
                  <w:rPr>
                    <w:rFonts w:ascii="Cambria Math" w:eastAsia="Calibri" w:hAnsi="Cambria Math" w:cs="Times New Roman"/>
                    <w:i/>
                    <w:sz w:val="20"/>
                    <w:szCs w:val="20"/>
                    <w:lang w:val="en-IN"/>
                  </w:rPr>
                </m:ctrlPr>
              </m:naryPr>
              <m:sub>
                <m:r>
                  <w:rPr>
                    <w:rFonts w:ascii="Cambria Math" w:eastAsia="Calibri" w:hAnsi="Cambria Math" w:cs="Times New Roman"/>
                    <w:sz w:val="20"/>
                    <w:szCs w:val="20"/>
                    <w:lang w:val="en-IN"/>
                  </w:rPr>
                  <m:t>j=1</m:t>
                </m:r>
              </m:sub>
              <m:sup>
                <m:r>
                  <w:rPr>
                    <w:rFonts w:ascii="Cambria Math" w:eastAsia="Calibri" w:hAnsi="Cambria Math" w:cs="Times New Roman"/>
                    <w:sz w:val="20"/>
                    <w:szCs w:val="20"/>
                    <w:lang w:val="en-IN"/>
                  </w:rPr>
                  <m:t>n</m:t>
                </m:r>
              </m:sup>
              <m:e>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a</m:t>
                    </m:r>
                  </m:e>
                  <m:sub>
                    <m:r>
                      <w:rPr>
                        <w:rFonts w:ascii="Cambria Math" w:eastAsia="Calibri" w:hAnsi="Cambria Math" w:cs="Times New Roman"/>
                        <w:sz w:val="20"/>
                        <w:szCs w:val="20"/>
                        <w:lang w:val="en-IN"/>
                      </w:rPr>
                      <m:t>ij</m:t>
                    </m:r>
                  </m:sub>
                </m:sSub>
              </m:e>
            </m:nary>
          </m:den>
        </m:f>
        <m:r>
          <w:rPr>
            <w:rFonts w:ascii="Cambria Math" w:eastAsia="Calibri" w:hAnsi="Cambria Math" w:cs="Times New Roman"/>
            <w:sz w:val="20"/>
            <w:szCs w:val="20"/>
            <w:lang w:val="en-IN"/>
          </w:rPr>
          <m:t>A</m:t>
        </m:r>
      </m:oMath>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t xml:space="preserve">     (</w:t>
      </w:r>
      <w:r w:rsidR="004B38CC">
        <w:rPr>
          <w:rFonts w:ascii="Times New Roman" w:eastAsia="Times New Roman" w:hAnsi="Times New Roman" w:cs="Times New Roman"/>
          <w:sz w:val="20"/>
          <w:szCs w:val="20"/>
          <w:lang w:val="en-IN"/>
        </w:rPr>
        <w:t>4</w:t>
      </w:r>
      <w:r w:rsidRPr="00BA33D6">
        <w:rPr>
          <w:rFonts w:ascii="Times New Roman" w:eastAsia="Times New Roman" w:hAnsi="Times New Roman" w:cs="Times New Roman"/>
          <w:sz w:val="20"/>
          <w:szCs w:val="20"/>
          <w:lang w:val="en-IN"/>
        </w:rPr>
        <w:t>)</w:t>
      </w:r>
    </w:p>
    <w:p w14:paraId="65C67E28" w14:textId="5FB119CE" w:rsidR="00FC6D79" w:rsidRPr="00BA33D6" w:rsidRDefault="00FC6D79" w:rsidP="00FC6D79">
      <w:pPr>
        <w:spacing w:line="360" w:lineRule="auto"/>
        <w:jc w:val="both"/>
        <w:rPr>
          <w:rFonts w:ascii="Times New Roman" w:eastAsia="Times New Roman" w:hAnsi="Times New Roman" w:cs="Times New Roman"/>
          <w:sz w:val="20"/>
          <w:szCs w:val="20"/>
          <w:lang w:val="en-IN"/>
        </w:rPr>
      </w:pPr>
      <w:r w:rsidRPr="00BA33D6">
        <w:rPr>
          <w:rFonts w:ascii="Times New Roman" w:eastAsia="Calibri" w:hAnsi="Times New Roman" w:cs="Times New Roman"/>
          <w:b/>
          <w:i/>
          <w:sz w:val="20"/>
          <w:szCs w:val="20"/>
          <w:lang w:val="en-IN"/>
        </w:rPr>
        <w:t>Step 3:</w:t>
      </w:r>
      <w:r w:rsidR="00B05E51">
        <w:rPr>
          <w:rFonts w:ascii="Times New Roman" w:eastAsia="Calibri" w:hAnsi="Times New Roman" w:cs="Times New Roman"/>
          <w:b/>
          <w:i/>
          <w:sz w:val="20"/>
          <w:szCs w:val="20"/>
          <w:lang w:val="en-IN"/>
        </w:rPr>
        <w:t xml:space="preserve"> </w:t>
      </w:r>
      <w:r w:rsidRPr="00BA33D6">
        <w:rPr>
          <w:rFonts w:ascii="Times New Roman" w:eastAsia="Calibri" w:hAnsi="Times New Roman" w:cs="Times New Roman"/>
          <w:i/>
          <w:sz w:val="20"/>
          <w:szCs w:val="20"/>
          <w:lang w:val="en-IN"/>
        </w:rPr>
        <w:t>Computation of total-relation matrix of the factors (matrix T</w:t>
      </w:r>
      <w:r w:rsidR="005A1D28" w:rsidRPr="00BA33D6">
        <w:rPr>
          <w:rFonts w:ascii="Times New Roman" w:eastAsia="Calibri" w:hAnsi="Times New Roman" w:cs="Times New Roman"/>
          <w:i/>
          <w:sz w:val="20"/>
          <w:szCs w:val="20"/>
          <w:lang w:val="en-IN"/>
        </w:rPr>
        <w:t>):</w:t>
      </w:r>
      <w:r w:rsidR="005A1D28" w:rsidRPr="00BA33D6">
        <w:rPr>
          <w:rFonts w:ascii="Times New Roman" w:eastAsia="Calibri" w:hAnsi="Times New Roman" w:cs="Times New Roman"/>
          <w:sz w:val="20"/>
          <w:szCs w:val="20"/>
          <w:lang w:val="en-IN"/>
        </w:rPr>
        <w:t xml:space="preserve"> Using</w:t>
      </w:r>
      <w:r w:rsidRPr="00BA33D6">
        <w:rPr>
          <w:rFonts w:ascii="Times New Roman" w:eastAsia="Calibri" w:hAnsi="Times New Roman" w:cs="Times New Roman"/>
          <w:sz w:val="20"/>
          <w:szCs w:val="20"/>
          <w:lang w:val="en-IN"/>
        </w:rPr>
        <w:t xml:space="preserve"> Equation (</w:t>
      </w:r>
      <w:r w:rsidR="004B38CC">
        <w:rPr>
          <w:rFonts w:ascii="Times New Roman" w:eastAsia="Calibri" w:hAnsi="Times New Roman" w:cs="Times New Roman"/>
          <w:sz w:val="20"/>
          <w:szCs w:val="20"/>
          <w:lang w:val="en-IN"/>
        </w:rPr>
        <w:t>5</w:t>
      </w:r>
      <w:r w:rsidR="005A1D28" w:rsidRPr="00BA33D6">
        <w:rPr>
          <w:rFonts w:ascii="Times New Roman" w:eastAsia="Calibri" w:hAnsi="Times New Roman" w:cs="Times New Roman"/>
          <w:sz w:val="20"/>
          <w:szCs w:val="20"/>
          <w:lang w:val="en-IN"/>
        </w:rPr>
        <w:t>), the</w:t>
      </w:r>
      <w:r w:rsidRPr="00BA33D6">
        <w:rPr>
          <w:rFonts w:ascii="Times New Roman" w:eastAsia="Times New Roman" w:hAnsi="Times New Roman" w:cs="Times New Roman"/>
          <w:sz w:val="20"/>
          <w:szCs w:val="20"/>
          <w:lang w:val="en-IN"/>
        </w:rPr>
        <w:t xml:space="preserve"> total-relation matrix </w:t>
      </w:r>
      <w:r w:rsidRPr="00BA33D6">
        <w:rPr>
          <w:rFonts w:ascii="Times New Roman" w:eastAsia="Times New Roman" w:hAnsi="Times New Roman" w:cs="Times New Roman"/>
          <w:i/>
          <w:sz w:val="20"/>
          <w:szCs w:val="20"/>
          <w:lang w:val="en-IN"/>
        </w:rPr>
        <w:t>T</w:t>
      </w:r>
      <w:r w:rsidR="005A1D28" w:rsidRPr="00BA33D6">
        <w:rPr>
          <w:rFonts w:ascii="Times New Roman" w:eastAsia="Times New Roman" w:hAnsi="Times New Roman" w:cs="Times New Roman"/>
          <w:sz w:val="20"/>
          <w:szCs w:val="20"/>
          <w:lang w:val="en-IN"/>
        </w:rPr>
        <w:t xml:space="preserve"> can be </w:t>
      </w:r>
      <w:r w:rsidR="00EE00B7" w:rsidRPr="00BA33D6">
        <w:rPr>
          <w:rFonts w:ascii="Times New Roman" w:eastAsia="Times New Roman" w:hAnsi="Times New Roman" w:cs="Times New Roman"/>
          <w:sz w:val="20"/>
          <w:szCs w:val="20"/>
          <w:lang w:val="en-IN"/>
        </w:rPr>
        <w:t>calculated. Here</w:t>
      </w:r>
      <w:r w:rsidR="00221CF5">
        <w:rPr>
          <w:rFonts w:ascii="Times New Roman" w:eastAsia="Times New Roman" w:hAnsi="Times New Roman" w:cs="Times New Roman"/>
          <w:sz w:val="20"/>
          <w:szCs w:val="20"/>
          <w:lang w:val="en-IN"/>
        </w:rPr>
        <w:t xml:space="preserve"> </w:t>
      </w:r>
      <w:r w:rsidRPr="00BA33D6">
        <w:rPr>
          <w:rFonts w:ascii="Times New Roman" w:eastAsia="Times New Roman" w:hAnsi="Times New Roman" w:cs="Times New Roman"/>
          <w:i/>
          <w:sz w:val="20"/>
          <w:szCs w:val="20"/>
          <w:lang w:val="en-IN"/>
        </w:rPr>
        <w:t>I</w:t>
      </w:r>
      <w:r w:rsidR="003E58C8">
        <w:rPr>
          <w:rFonts w:ascii="Times New Roman" w:eastAsia="Times New Roman" w:hAnsi="Times New Roman" w:cs="Times New Roman"/>
          <w:i/>
          <w:sz w:val="20"/>
          <w:szCs w:val="20"/>
          <w:lang w:val="en-IN"/>
        </w:rPr>
        <w:t xml:space="preserve"> </w:t>
      </w:r>
      <w:r w:rsidRPr="00BA33D6">
        <w:rPr>
          <w:rFonts w:ascii="Times New Roman" w:eastAsia="Times New Roman" w:hAnsi="Times New Roman" w:cs="Times New Roman"/>
          <w:noProof/>
          <w:sz w:val="20"/>
          <w:szCs w:val="20"/>
          <w:lang w:val="en-IN"/>
        </w:rPr>
        <w:t>is</w:t>
      </w:r>
      <w:r w:rsidR="003E58C8">
        <w:rPr>
          <w:rFonts w:ascii="Times New Roman" w:eastAsia="Times New Roman" w:hAnsi="Times New Roman" w:cs="Times New Roman"/>
          <w:noProof/>
          <w:sz w:val="20"/>
          <w:szCs w:val="20"/>
          <w:lang w:val="en-IN"/>
        </w:rPr>
        <w:t xml:space="preserve"> </w:t>
      </w:r>
      <w:r w:rsidRPr="00BA33D6">
        <w:rPr>
          <w:rFonts w:ascii="Times New Roman" w:eastAsia="Times New Roman" w:hAnsi="Times New Roman" w:cs="Times New Roman"/>
          <w:noProof/>
          <w:sz w:val="20"/>
          <w:szCs w:val="20"/>
          <w:lang w:val="en-IN"/>
        </w:rPr>
        <w:t>a</w:t>
      </w:r>
      <w:r w:rsidR="003E58C8">
        <w:rPr>
          <w:rFonts w:ascii="Times New Roman" w:eastAsia="Times New Roman" w:hAnsi="Times New Roman" w:cs="Times New Roman"/>
          <w:noProof/>
          <w:sz w:val="20"/>
          <w:szCs w:val="20"/>
          <w:lang w:val="en-IN"/>
        </w:rPr>
        <w:t xml:space="preserve"> </w:t>
      </w:r>
      <w:r w:rsidRPr="00BA33D6">
        <w:rPr>
          <w:rFonts w:ascii="Times New Roman" w:eastAsia="Times New Roman" w:hAnsi="Times New Roman" w:cs="Times New Roman"/>
          <w:i/>
          <w:noProof/>
          <w:sz w:val="20"/>
          <w:szCs w:val="20"/>
          <w:lang w:val="en-IN"/>
        </w:rPr>
        <w:t>n</w:t>
      </w:r>
      <w:r w:rsidRPr="00BA33D6">
        <w:rPr>
          <w:rFonts w:ascii="Times New Roman" w:eastAsia="Times New Roman" w:hAnsi="Times New Roman" w:cs="Times New Roman"/>
          <w:sz w:val="20"/>
          <w:szCs w:val="20"/>
          <w:lang w:val="en-IN"/>
        </w:rPr>
        <w:t xml:space="preserve"> x </w:t>
      </w:r>
      <w:r w:rsidRPr="00BA33D6">
        <w:rPr>
          <w:rFonts w:ascii="Times New Roman" w:eastAsia="Times New Roman" w:hAnsi="Times New Roman" w:cs="Times New Roman"/>
          <w:i/>
          <w:sz w:val="20"/>
          <w:szCs w:val="20"/>
          <w:lang w:val="en-IN"/>
        </w:rPr>
        <w:t>n</w:t>
      </w:r>
      <w:r w:rsidRPr="00BA33D6">
        <w:rPr>
          <w:rFonts w:ascii="Times New Roman" w:eastAsia="Times New Roman" w:hAnsi="Times New Roman" w:cs="Times New Roman"/>
          <w:sz w:val="20"/>
          <w:szCs w:val="20"/>
          <w:lang w:val="en-IN"/>
        </w:rPr>
        <w:t xml:space="preserve"> identity matrix and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t</m:t>
            </m:r>
          </m:e>
          <m:sub>
            <m:r>
              <w:rPr>
                <w:rFonts w:ascii="Cambria Math" w:eastAsia="Calibri" w:hAnsi="Cambria Math" w:cs="Times New Roman"/>
                <w:sz w:val="20"/>
                <w:szCs w:val="20"/>
                <w:lang w:val="en-IN"/>
              </w:rPr>
              <m:t>ij</m:t>
            </m:r>
          </m:sub>
        </m:sSub>
      </m:oMath>
      <w:r w:rsidR="003E58C8">
        <w:rPr>
          <w:rFonts w:ascii="Times New Roman" w:eastAsia="Times New Roman" w:hAnsi="Times New Roman" w:cs="Times New Roman"/>
          <w:sz w:val="20"/>
          <w:szCs w:val="20"/>
          <w:lang w:val="en-IN"/>
        </w:rPr>
        <w:t xml:space="preserve"> </w:t>
      </w:r>
      <w:r w:rsidRPr="00BA33D6">
        <w:rPr>
          <w:rFonts w:ascii="Times New Roman" w:eastAsia="Times New Roman" w:hAnsi="Times New Roman" w:cs="Times New Roman"/>
          <w:sz w:val="20"/>
          <w:szCs w:val="20"/>
          <w:lang w:val="en-IN"/>
        </w:rPr>
        <w:t xml:space="preserve">represents the indirect effects experienced by factor </w:t>
      </w:r>
      <w:r w:rsidRPr="00BA33D6">
        <w:rPr>
          <w:rFonts w:ascii="Times New Roman" w:eastAsia="Times New Roman" w:hAnsi="Times New Roman" w:cs="Times New Roman"/>
          <w:i/>
          <w:sz w:val="20"/>
          <w:szCs w:val="20"/>
          <w:lang w:val="en-IN"/>
        </w:rPr>
        <w:t>j</w:t>
      </w:r>
      <w:r w:rsidR="003E58C8">
        <w:rPr>
          <w:rFonts w:ascii="Times New Roman" w:eastAsia="Times New Roman" w:hAnsi="Times New Roman" w:cs="Times New Roman"/>
          <w:i/>
          <w:sz w:val="20"/>
          <w:szCs w:val="20"/>
          <w:lang w:val="en-IN"/>
        </w:rPr>
        <w:t xml:space="preserve"> </w:t>
      </w:r>
      <w:r w:rsidRPr="00BA33D6">
        <w:rPr>
          <w:rFonts w:ascii="Times New Roman" w:eastAsia="Times New Roman" w:hAnsi="Times New Roman" w:cs="Times New Roman"/>
          <w:sz w:val="20"/>
          <w:szCs w:val="20"/>
          <w:lang w:val="en-IN"/>
        </w:rPr>
        <w:t xml:space="preserve">from factor </w:t>
      </w:r>
      <w:proofErr w:type="spellStart"/>
      <w:r w:rsidRPr="00BA33D6">
        <w:rPr>
          <w:rFonts w:ascii="Times New Roman" w:eastAsia="Times New Roman" w:hAnsi="Times New Roman" w:cs="Times New Roman"/>
          <w:i/>
          <w:sz w:val="20"/>
          <w:szCs w:val="20"/>
          <w:lang w:val="en-IN"/>
        </w:rPr>
        <w:t>i</w:t>
      </w:r>
      <w:proofErr w:type="spellEnd"/>
      <w:r w:rsidRPr="00BA33D6">
        <w:rPr>
          <w:rFonts w:ascii="Times New Roman" w:eastAsia="Times New Roman" w:hAnsi="Times New Roman" w:cs="Times New Roman"/>
          <w:i/>
          <w:sz w:val="20"/>
          <w:szCs w:val="20"/>
          <w:lang w:val="en-IN"/>
        </w:rPr>
        <w:t xml:space="preserve">. </w:t>
      </w:r>
      <w:r w:rsidR="00221CF5">
        <w:rPr>
          <w:rFonts w:ascii="Times New Roman" w:eastAsia="Times New Roman" w:hAnsi="Times New Roman" w:cs="Times New Roman"/>
          <w:i/>
          <w:sz w:val="20"/>
          <w:szCs w:val="20"/>
          <w:lang w:val="en-IN"/>
        </w:rPr>
        <w:t xml:space="preserve"> </w:t>
      </w:r>
    </w:p>
    <w:p w14:paraId="0AE2BAEC" w14:textId="2A557D90" w:rsidR="00FC6D79" w:rsidRPr="00BA33D6" w:rsidRDefault="00FC6D79" w:rsidP="00FC6D79">
      <w:pPr>
        <w:spacing w:line="360" w:lineRule="auto"/>
        <w:jc w:val="right"/>
        <w:rPr>
          <w:rFonts w:ascii="Times New Roman" w:eastAsia="Calibri" w:hAnsi="Times New Roman" w:cs="Times New Roman"/>
          <w:sz w:val="20"/>
          <w:szCs w:val="20"/>
          <w:lang w:val="en-IN"/>
        </w:rPr>
      </w:pPr>
      <m:oMath>
        <m:r>
          <w:rPr>
            <w:rFonts w:ascii="Cambria Math" w:eastAsia="Times New Roman" w:hAnsi="Cambria Math" w:cs="Times New Roman"/>
            <w:sz w:val="20"/>
            <w:szCs w:val="20"/>
            <w:lang w:val="en-IN"/>
          </w:rPr>
          <m:t>T=</m:t>
        </m:r>
        <m:d>
          <m:dPr>
            <m:ctrlPr>
              <w:rPr>
                <w:rFonts w:ascii="Cambria Math" w:eastAsia="Times New Roman" w:hAnsi="Cambria Math" w:cs="Times New Roman"/>
                <w:i/>
                <w:sz w:val="20"/>
                <w:szCs w:val="20"/>
                <w:lang w:val="en-IN"/>
              </w:rPr>
            </m:ctrlPr>
          </m:dPr>
          <m:e>
            <m:sSub>
              <m:sSubPr>
                <m:ctrlPr>
                  <w:rPr>
                    <w:rFonts w:ascii="Cambria Math" w:eastAsia="Times New Roman" w:hAnsi="Cambria Math" w:cs="Times New Roman"/>
                    <w:i/>
                    <w:sz w:val="20"/>
                    <w:szCs w:val="20"/>
                    <w:lang w:val="en-IN"/>
                  </w:rPr>
                </m:ctrlPr>
              </m:sSubPr>
              <m:e>
                <m:r>
                  <w:rPr>
                    <w:rFonts w:ascii="Cambria Math" w:eastAsia="Times New Roman" w:hAnsi="Cambria Math" w:cs="Times New Roman"/>
                    <w:sz w:val="20"/>
                    <w:szCs w:val="20"/>
                    <w:lang w:val="en-IN"/>
                  </w:rPr>
                  <m:t>t</m:t>
                </m:r>
              </m:e>
              <m:sub>
                <m:r>
                  <w:rPr>
                    <w:rFonts w:ascii="Cambria Math" w:eastAsia="Times New Roman" w:hAnsi="Cambria Math" w:cs="Times New Roman"/>
                    <w:sz w:val="20"/>
                    <w:szCs w:val="20"/>
                    <w:lang w:val="en-IN"/>
                  </w:rPr>
                  <m:t>ij</m:t>
                </m:r>
              </m:sub>
            </m:sSub>
          </m:e>
        </m:d>
        <m:r>
          <w:rPr>
            <w:rFonts w:ascii="Cambria Math" w:eastAsia="Times New Roman" w:hAnsi="Cambria Math" w:cs="Times New Roman"/>
            <w:sz w:val="20"/>
            <w:szCs w:val="20"/>
            <w:lang w:val="en-IN"/>
          </w:rPr>
          <m:t xml:space="preserve">= </m:t>
        </m:r>
        <m:sSup>
          <m:sSupPr>
            <m:ctrlPr>
              <w:rPr>
                <w:rFonts w:ascii="Cambria Math" w:eastAsia="Times New Roman" w:hAnsi="Cambria Math" w:cs="Times New Roman"/>
                <w:i/>
                <w:sz w:val="20"/>
                <w:szCs w:val="20"/>
                <w:lang w:val="en-IN"/>
              </w:rPr>
            </m:ctrlPr>
          </m:sSupPr>
          <m:e>
            <m:r>
              <w:rPr>
                <w:rFonts w:ascii="Cambria Math" w:eastAsia="Times New Roman" w:hAnsi="Cambria Math" w:cs="Times New Roman"/>
                <w:sz w:val="20"/>
                <w:szCs w:val="20"/>
                <w:lang w:val="en-IN"/>
              </w:rPr>
              <m:t>D(I-D)</m:t>
            </m:r>
          </m:e>
          <m:sup>
            <m:r>
              <w:rPr>
                <w:rFonts w:ascii="Cambria Math" w:eastAsia="Times New Roman" w:hAnsi="Cambria Math" w:cs="Times New Roman"/>
                <w:sz w:val="20"/>
                <w:szCs w:val="20"/>
                <w:lang w:val="en-IN"/>
              </w:rPr>
              <m:t>-1</m:t>
            </m:r>
          </m:sup>
        </m:sSup>
      </m:oMath>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r>
      <w:r w:rsidRPr="00BA33D6">
        <w:rPr>
          <w:rFonts w:ascii="Times New Roman" w:eastAsia="Times New Roman" w:hAnsi="Times New Roman" w:cs="Times New Roman"/>
          <w:sz w:val="20"/>
          <w:szCs w:val="20"/>
          <w:lang w:val="en-IN"/>
        </w:rPr>
        <w:tab/>
        <w:t xml:space="preserve">    (</w:t>
      </w:r>
      <w:r w:rsidR="004B38CC">
        <w:rPr>
          <w:rFonts w:ascii="Times New Roman" w:eastAsia="Times New Roman" w:hAnsi="Times New Roman" w:cs="Times New Roman"/>
          <w:sz w:val="20"/>
          <w:szCs w:val="20"/>
          <w:lang w:val="en-IN"/>
        </w:rPr>
        <w:t>5</w:t>
      </w:r>
      <w:r w:rsidRPr="00BA33D6">
        <w:rPr>
          <w:rFonts w:ascii="Times New Roman" w:eastAsia="Times New Roman" w:hAnsi="Times New Roman" w:cs="Times New Roman"/>
          <w:sz w:val="20"/>
          <w:szCs w:val="20"/>
          <w:lang w:val="en-IN"/>
        </w:rPr>
        <w:t>)</w:t>
      </w:r>
    </w:p>
    <w:p w14:paraId="3729A2E9" w14:textId="77777777" w:rsidR="00FC6D79" w:rsidRPr="00BA33D6" w:rsidRDefault="00FC6D79" w:rsidP="00FC6D79">
      <w:pPr>
        <w:spacing w:line="360" w:lineRule="auto"/>
        <w:jc w:val="both"/>
        <w:rPr>
          <w:rFonts w:ascii="Times New Roman" w:eastAsia="Times New Roman" w:hAnsi="Times New Roman" w:cs="Times New Roman"/>
          <w:sz w:val="20"/>
          <w:szCs w:val="20"/>
          <w:lang w:val="en-IN"/>
        </w:rPr>
      </w:pPr>
      <w:r w:rsidRPr="00BA33D6">
        <w:rPr>
          <w:rFonts w:ascii="Times New Roman" w:eastAsia="Calibri" w:hAnsi="Times New Roman" w:cs="Times New Roman"/>
          <w:b/>
          <w:i/>
          <w:sz w:val="20"/>
          <w:szCs w:val="20"/>
          <w:lang w:val="en-IN"/>
        </w:rPr>
        <w:t>Step 4:</w:t>
      </w:r>
      <w:r w:rsidRPr="00BA33D6">
        <w:rPr>
          <w:rFonts w:ascii="Times New Roman" w:eastAsia="Calibri" w:hAnsi="Times New Roman" w:cs="Times New Roman"/>
          <w:i/>
          <w:sz w:val="20"/>
          <w:szCs w:val="20"/>
          <w:lang w:val="en-IN"/>
        </w:rPr>
        <w:t xml:space="preserve"> Determination of </w:t>
      </w:r>
      <w:r w:rsidRPr="00BA33D6">
        <w:rPr>
          <w:rFonts w:ascii="Times New Roman" w:eastAsia="Times New Roman" w:hAnsi="Times New Roman" w:cs="Times New Roman"/>
          <w:i/>
          <w:sz w:val="20"/>
          <w:szCs w:val="20"/>
          <w:lang w:val="en-IN"/>
        </w:rPr>
        <w:t>prominent and influence of each criterion:</w:t>
      </w:r>
      <w:r w:rsidRPr="00BA33D6">
        <w:rPr>
          <w:rFonts w:ascii="Times New Roman" w:eastAsia="Times New Roman" w:hAnsi="Times New Roman" w:cs="Times New Roman"/>
          <w:sz w:val="20"/>
          <w:szCs w:val="20"/>
          <w:lang w:val="en-IN"/>
        </w:rPr>
        <w:t xml:space="preserve"> All the indirect as well as direct influence given by factor </w:t>
      </w:r>
      <w:proofErr w:type="spellStart"/>
      <w:r w:rsidRPr="00BA33D6">
        <w:rPr>
          <w:rFonts w:ascii="Times New Roman" w:eastAsia="Times New Roman" w:hAnsi="Times New Roman" w:cs="Times New Roman"/>
          <w:i/>
          <w:sz w:val="20"/>
          <w:szCs w:val="20"/>
          <w:lang w:val="en-IN"/>
        </w:rPr>
        <w:t>i</w:t>
      </w:r>
      <w:proofErr w:type="spellEnd"/>
      <w:r w:rsidRPr="00BA33D6">
        <w:rPr>
          <w:rFonts w:ascii="Times New Roman" w:eastAsia="Times New Roman" w:hAnsi="Times New Roman" w:cs="Times New Roman"/>
          <w:sz w:val="20"/>
          <w:szCs w:val="20"/>
          <w:lang w:val="en-IN"/>
        </w:rPr>
        <w:t xml:space="preserve">, is computed by summing the elements of row </w:t>
      </w:r>
      <w:r w:rsidRPr="00BA33D6">
        <w:rPr>
          <w:rFonts w:ascii="Times New Roman" w:eastAsia="Times New Roman" w:hAnsi="Times New Roman" w:cs="Times New Roman"/>
          <w:i/>
          <w:noProof/>
          <w:sz w:val="20"/>
          <w:szCs w:val="20"/>
          <w:lang w:val="en-IN"/>
        </w:rPr>
        <w:t>i</w:t>
      </w:r>
      <w:r w:rsidRPr="00BA33D6">
        <w:rPr>
          <w:rFonts w:ascii="Times New Roman" w:eastAsia="Times New Roman" w:hAnsi="Times New Roman" w:cs="Times New Roman"/>
          <w:sz w:val="20"/>
          <w:szCs w:val="20"/>
          <w:lang w:val="en-IN"/>
        </w:rPr>
        <w:t xml:space="preserve">, and is denoted as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Pr="00BA33D6">
        <w:rPr>
          <w:rFonts w:ascii="Times New Roman" w:eastAsia="Times New Roman" w:hAnsi="Times New Roman" w:cs="Times New Roman"/>
          <w:sz w:val="20"/>
          <w:szCs w:val="20"/>
          <w:lang w:val="en-IN"/>
        </w:rPr>
        <w:t xml:space="preserve">. It is also called the degree of influential impact. </w:t>
      </w:r>
    </w:p>
    <w:p w14:paraId="535BA0CE" w14:textId="2D5451B9" w:rsidR="00FC6D79" w:rsidRPr="00BA33D6" w:rsidRDefault="00FC6D79" w:rsidP="00FC6D79">
      <w:pPr>
        <w:spacing w:line="360" w:lineRule="auto"/>
        <w:jc w:val="both"/>
        <w:rPr>
          <w:rFonts w:ascii="Times New Roman" w:eastAsia="Times New Roman" w:hAnsi="Times New Roman" w:cs="Times New Roman"/>
          <w:sz w:val="20"/>
          <w:szCs w:val="20"/>
          <w:lang w:val="en-IN"/>
        </w:rPr>
      </w:pPr>
      <w:r w:rsidRPr="00BA33D6">
        <w:rPr>
          <w:rFonts w:ascii="Times New Roman" w:eastAsia="Times New Roman" w:hAnsi="Times New Roman" w:cs="Times New Roman"/>
          <w:sz w:val="20"/>
          <w:szCs w:val="20"/>
          <w:lang w:val="en-IN"/>
        </w:rPr>
        <w:t xml:space="preserve">Similarly, the degree of influenced impact denoted as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000479DF">
        <w:rPr>
          <w:rFonts w:ascii="Times New Roman" w:eastAsia="Times New Roman" w:hAnsi="Times New Roman" w:cs="Times New Roman"/>
          <w:sz w:val="20"/>
          <w:szCs w:val="20"/>
          <w:lang w:val="en-IN"/>
        </w:rPr>
        <w:t xml:space="preserve">, </w:t>
      </w:r>
      <w:r w:rsidRPr="00BA33D6">
        <w:rPr>
          <w:rFonts w:ascii="Times New Roman" w:eastAsia="Times New Roman" w:hAnsi="Times New Roman" w:cs="Times New Roman"/>
          <w:sz w:val="20"/>
          <w:szCs w:val="20"/>
          <w:lang w:val="en-IN"/>
        </w:rPr>
        <w:t xml:space="preserve">is obtained by summing the elements of </w:t>
      </w:r>
      <w:proofErr w:type="gramStart"/>
      <w:r w:rsidRPr="00BA33D6">
        <w:rPr>
          <w:rFonts w:ascii="Times New Roman" w:eastAsia="Times New Roman" w:hAnsi="Times New Roman" w:cs="Times New Roman"/>
          <w:sz w:val="20"/>
          <w:szCs w:val="20"/>
          <w:lang w:val="en-IN"/>
        </w:rPr>
        <w:t>column</w:t>
      </w:r>
      <w:r w:rsidR="00497D29">
        <w:rPr>
          <w:rFonts w:ascii="Times New Roman" w:eastAsia="Times New Roman" w:hAnsi="Times New Roman" w:cs="Times New Roman"/>
          <w:sz w:val="20"/>
          <w:szCs w:val="20"/>
          <w:lang w:val="en-IN"/>
        </w:rPr>
        <w:t xml:space="preserve"> </w:t>
      </w:r>
      <w:r w:rsidRPr="00BA33D6">
        <w:rPr>
          <w:rFonts w:ascii="Times New Roman" w:eastAsia="Times New Roman" w:hAnsi="Times New Roman" w:cs="Times New Roman"/>
          <w:sz w:val="20"/>
          <w:szCs w:val="20"/>
          <w:lang w:val="en-IN"/>
        </w:rPr>
        <w:t xml:space="preserve"> </w:t>
      </w:r>
      <w:r w:rsidRPr="00BA33D6">
        <w:rPr>
          <w:rFonts w:ascii="Times New Roman" w:eastAsia="Times New Roman" w:hAnsi="Times New Roman" w:cs="Times New Roman"/>
          <w:i/>
          <w:sz w:val="20"/>
          <w:szCs w:val="20"/>
          <w:lang w:val="en-IN"/>
        </w:rPr>
        <w:t>j</w:t>
      </w:r>
      <w:r w:rsidRPr="00BA33D6">
        <w:rPr>
          <w:rFonts w:ascii="Times New Roman" w:eastAsia="Times New Roman" w:hAnsi="Times New Roman" w:cs="Times New Roman"/>
          <w:sz w:val="20"/>
          <w:szCs w:val="20"/>
          <w:lang w:val="en-IN"/>
        </w:rPr>
        <w:t>.</w:t>
      </w:r>
      <w:proofErr w:type="gramEnd"/>
      <w:r w:rsidRPr="00BA33D6">
        <w:rPr>
          <w:rFonts w:ascii="Times New Roman" w:eastAsia="Times New Roman" w:hAnsi="Times New Roman" w:cs="Times New Roman"/>
          <w:sz w:val="20"/>
          <w:szCs w:val="20"/>
          <w:lang w:val="en-IN"/>
        </w:rPr>
        <w:t xml:space="preserve">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00F74C50">
        <w:rPr>
          <w:rFonts w:ascii="Times New Roman" w:eastAsia="Times New Roman" w:hAnsi="Times New Roman" w:cs="Times New Roman"/>
          <w:sz w:val="20"/>
          <w:szCs w:val="20"/>
          <w:lang w:val="en-IN"/>
        </w:rPr>
        <w:t xml:space="preserve"> </w:t>
      </w:r>
      <w:r w:rsidR="005F05C4" w:rsidRPr="00BA33D6">
        <w:rPr>
          <w:rFonts w:ascii="Times New Roman" w:eastAsia="Times New Roman" w:hAnsi="Times New Roman" w:cs="Times New Roman"/>
          <w:sz w:val="20"/>
          <w:szCs w:val="20"/>
          <w:lang w:val="en-IN"/>
        </w:rPr>
        <w:t xml:space="preserve">denotes the impact of all other factors on factor </w:t>
      </w:r>
      <w:r w:rsidR="005F05C4" w:rsidRPr="00BA33D6">
        <w:rPr>
          <w:rFonts w:ascii="Times New Roman" w:eastAsia="Times New Roman" w:hAnsi="Times New Roman" w:cs="Times New Roman"/>
          <w:i/>
          <w:sz w:val="20"/>
          <w:szCs w:val="20"/>
          <w:lang w:val="en-IN"/>
        </w:rPr>
        <w:t>j</w:t>
      </w:r>
      <w:r w:rsidR="005F05C4" w:rsidRPr="00BA33D6">
        <w:rPr>
          <w:rFonts w:ascii="Times New Roman" w:eastAsia="Times New Roman" w:hAnsi="Times New Roman" w:cs="Times New Roman"/>
          <w:sz w:val="20"/>
          <w:szCs w:val="20"/>
          <w:lang w:val="en-IN"/>
        </w:rPr>
        <w:t>.</w:t>
      </w:r>
    </w:p>
    <w:p w14:paraId="7D34E8B5" w14:textId="4FE59641" w:rsidR="00FC6D79" w:rsidRPr="00BA33D6" w:rsidRDefault="00132885" w:rsidP="00FC6D79">
      <w:pPr>
        <w:spacing w:line="360" w:lineRule="auto"/>
        <w:jc w:val="right"/>
        <w:rPr>
          <w:rFonts w:ascii="Times New Roman" w:eastAsia="Times New Roman" w:hAnsi="Times New Roman" w:cs="Times New Roman"/>
          <w:sz w:val="20"/>
          <w:szCs w:val="20"/>
          <w:lang w:val="en-IN"/>
        </w:rPr>
      </w:pP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r>
          <w:rPr>
            <w:rFonts w:ascii="Cambria Math" w:eastAsia="Calibri" w:hAnsi="Cambria Math" w:cs="Times New Roman"/>
            <w:sz w:val="20"/>
            <w:szCs w:val="20"/>
            <w:lang w:val="en-IN"/>
          </w:rPr>
          <m:t>=</m:t>
        </m:r>
        <m:nary>
          <m:naryPr>
            <m:chr m:val="∑"/>
            <m:limLoc m:val="undOvr"/>
            <m:supHide m:val="1"/>
            <m:ctrlPr>
              <w:rPr>
                <w:rFonts w:ascii="Cambria Math" w:eastAsia="Calibri" w:hAnsi="Cambria Math" w:cs="Times New Roman"/>
                <w:i/>
                <w:sz w:val="20"/>
                <w:szCs w:val="20"/>
                <w:lang w:val="en-IN"/>
              </w:rPr>
            </m:ctrlPr>
          </m:naryPr>
          <m:sub>
            <m:r>
              <w:rPr>
                <w:rFonts w:ascii="Cambria Math" w:eastAsia="Calibri" w:hAnsi="Cambria Math" w:cs="Times New Roman"/>
                <w:sz w:val="20"/>
                <w:szCs w:val="20"/>
                <w:lang w:val="en-IN"/>
              </w:rPr>
              <m:t>1≤j≤n</m:t>
            </m:r>
          </m:sub>
          <m:sup/>
          <m:e>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t</m:t>
                </m:r>
              </m:e>
              <m:sub>
                <m:r>
                  <w:rPr>
                    <w:rFonts w:ascii="Cambria Math" w:eastAsia="Calibri" w:hAnsi="Cambria Math" w:cs="Times New Roman"/>
                    <w:sz w:val="20"/>
                    <w:szCs w:val="20"/>
                    <w:lang w:val="en-IN"/>
                  </w:rPr>
                  <m:t>ij</m:t>
                </m:r>
              </m:sub>
            </m:sSub>
          </m:e>
        </m:nary>
      </m:oMath>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t>(</w:t>
      </w:r>
      <w:r w:rsidR="004B38CC">
        <w:rPr>
          <w:rFonts w:ascii="Times New Roman" w:eastAsia="Times New Roman" w:hAnsi="Times New Roman" w:cs="Times New Roman"/>
          <w:sz w:val="20"/>
          <w:szCs w:val="20"/>
          <w:lang w:val="en-IN"/>
        </w:rPr>
        <w:t>6</w:t>
      </w:r>
      <w:r w:rsidR="00FC6D79" w:rsidRPr="00BA33D6">
        <w:rPr>
          <w:rFonts w:ascii="Times New Roman" w:eastAsia="Times New Roman" w:hAnsi="Times New Roman" w:cs="Times New Roman"/>
          <w:sz w:val="20"/>
          <w:szCs w:val="20"/>
          <w:lang w:val="en-IN"/>
        </w:rPr>
        <w:t>)</w:t>
      </w:r>
    </w:p>
    <w:p w14:paraId="71D05AD7" w14:textId="73C33D88" w:rsidR="00FC6D79" w:rsidRPr="00BA33D6" w:rsidRDefault="00132885" w:rsidP="00FC6D79">
      <w:pPr>
        <w:spacing w:line="360" w:lineRule="auto"/>
        <w:jc w:val="right"/>
        <w:rPr>
          <w:rFonts w:ascii="Times New Roman" w:eastAsia="Times New Roman" w:hAnsi="Times New Roman" w:cs="Times New Roman"/>
          <w:sz w:val="20"/>
          <w:szCs w:val="20"/>
          <w:lang w:val="en-IN"/>
        </w:rPr>
      </w:pP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r>
          <w:rPr>
            <w:rFonts w:ascii="Cambria Math" w:eastAsia="Calibri" w:hAnsi="Cambria Math" w:cs="Times New Roman"/>
            <w:sz w:val="20"/>
            <w:szCs w:val="20"/>
            <w:lang w:val="en-IN"/>
          </w:rPr>
          <m:t>=</m:t>
        </m:r>
        <m:nary>
          <m:naryPr>
            <m:chr m:val="∑"/>
            <m:limLoc m:val="undOvr"/>
            <m:supHide m:val="1"/>
            <m:ctrlPr>
              <w:rPr>
                <w:rFonts w:ascii="Cambria Math" w:eastAsia="Calibri" w:hAnsi="Cambria Math" w:cs="Times New Roman"/>
                <w:i/>
                <w:sz w:val="20"/>
                <w:szCs w:val="20"/>
                <w:lang w:val="en-IN"/>
              </w:rPr>
            </m:ctrlPr>
          </m:naryPr>
          <m:sub>
            <m:r>
              <w:rPr>
                <w:rFonts w:ascii="Cambria Math" w:eastAsia="Calibri" w:hAnsi="Cambria Math" w:cs="Times New Roman"/>
                <w:sz w:val="20"/>
                <w:szCs w:val="20"/>
                <w:lang w:val="en-IN"/>
              </w:rPr>
              <m:t>1≤i≤n</m:t>
            </m:r>
          </m:sub>
          <m:sup/>
          <m:e>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t</m:t>
                </m:r>
              </m:e>
              <m:sub>
                <m:r>
                  <w:rPr>
                    <w:rFonts w:ascii="Cambria Math" w:eastAsia="Calibri" w:hAnsi="Cambria Math" w:cs="Times New Roman"/>
                    <w:sz w:val="20"/>
                    <w:szCs w:val="20"/>
                    <w:lang w:val="en-IN"/>
                  </w:rPr>
                  <m:t>ij</m:t>
                </m:r>
              </m:sub>
            </m:sSub>
          </m:e>
        </m:nary>
      </m:oMath>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r>
      <w:r w:rsidR="00FC6D79" w:rsidRPr="00BA33D6">
        <w:rPr>
          <w:rFonts w:ascii="Times New Roman" w:eastAsia="Times New Roman" w:hAnsi="Times New Roman" w:cs="Times New Roman"/>
          <w:sz w:val="20"/>
          <w:szCs w:val="20"/>
          <w:lang w:val="en-IN"/>
        </w:rPr>
        <w:tab/>
        <w:t>(</w:t>
      </w:r>
      <w:r w:rsidR="004B38CC">
        <w:rPr>
          <w:rFonts w:ascii="Times New Roman" w:eastAsia="Times New Roman" w:hAnsi="Times New Roman" w:cs="Times New Roman"/>
          <w:sz w:val="20"/>
          <w:szCs w:val="20"/>
          <w:lang w:val="en-IN"/>
        </w:rPr>
        <w:t>7</w:t>
      </w:r>
      <w:r w:rsidR="00FC6D79" w:rsidRPr="00BA33D6">
        <w:rPr>
          <w:rFonts w:ascii="Times New Roman" w:eastAsia="Times New Roman" w:hAnsi="Times New Roman" w:cs="Times New Roman"/>
          <w:sz w:val="20"/>
          <w:szCs w:val="20"/>
          <w:lang w:val="en-IN"/>
        </w:rPr>
        <w:t>)</w:t>
      </w:r>
    </w:p>
    <w:p w14:paraId="6139EA4E" w14:textId="1296F28E" w:rsidR="00FC6D79" w:rsidRPr="00BA33D6" w:rsidRDefault="00E1799B" w:rsidP="00FC6D79">
      <w:pPr>
        <w:spacing w:line="360" w:lineRule="auto"/>
        <w:jc w:val="both"/>
        <w:rPr>
          <w:rFonts w:ascii="Times New Roman" w:eastAsia="Times New Roman" w:hAnsi="Times New Roman" w:cs="Times New Roman"/>
          <w:sz w:val="20"/>
          <w:szCs w:val="20"/>
          <w:lang w:val="en-IN"/>
        </w:rPr>
      </w:pPr>
      <w:r w:rsidRPr="00BA33D6">
        <w:rPr>
          <w:rFonts w:ascii="Times New Roman" w:eastAsia="Times New Roman" w:hAnsi="Times New Roman" w:cs="Times New Roman"/>
          <w:sz w:val="20"/>
          <w:szCs w:val="20"/>
          <w:lang w:val="en-IN"/>
        </w:rPr>
        <w:t xml:space="preserve">At </w:t>
      </w:r>
      <w:proofErr w:type="spellStart"/>
      <w:r w:rsidR="00FC6D79" w:rsidRPr="00BA33D6">
        <w:rPr>
          <w:rFonts w:ascii="Times New Roman" w:eastAsia="Times New Roman" w:hAnsi="Times New Roman" w:cs="Times New Roman"/>
          <w:i/>
          <w:sz w:val="20"/>
          <w:szCs w:val="20"/>
          <w:lang w:val="en-IN"/>
        </w:rPr>
        <w:t>i</w:t>
      </w:r>
      <w:proofErr w:type="spellEnd"/>
      <w:r w:rsidR="00FC6D79" w:rsidRPr="00BA33D6">
        <w:rPr>
          <w:rFonts w:ascii="Times New Roman" w:eastAsia="Times New Roman" w:hAnsi="Times New Roman" w:cs="Times New Roman"/>
          <w:i/>
          <w:sz w:val="20"/>
          <w:szCs w:val="20"/>
          <w:lang w:val="en-IN"/>
        </w:rPr>
        <w:t>=j</w:t>
      </w:r>
      <w:r w:rsidR="00FC6D79" w:rsidRPr="00BA33D6">
        <w:rPr>
          <w:rFonts w:ascii="Times New Roman" w:eastAsia="Times New Roman" w:hAnsi="Times New Roman" w:cs="Times New Roman"/>
          <w:sz w:val="20"/>
          <w:szCs w:val="20"/>
          <w:lang w:val="en-IN"/>
        </w:rPr>
        <w:t xml:space="preserve">,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00FC6D79" w:rsidRPr="00BA33D6">
        <w:rPr>
          <w:rFonts w:ascii="Times New Roman" w:eastAsia="Times New Roman" w:hAnsi="Times New Roman" w:cs="Times New Roman"/>
          <w:i/>
          <w:sz w:val="20"/>
          <w:szCs w:val="20"/>
          <w:lang w:val="en-IN"/>
        </w:rPr>
        <w:t>+</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00FC6D79" w:rsidRPr="00BA33D6">
        <w:rPr>
          <w:rFonts w:ascii="Times New Roman" w:eastAsia="Times New Roman" w:hAnsi="Times New Roman" w:cs="Times New Roman"/>
          <w:sz w:val="20"/>
          <w:szCs w:val="20"/>
          <w:lang w:val="en-IN"/>
        </w:rPr>
        <w:t xml:space="preserve"> shows </w:t>
      </w:r>
      <w:r w:rsidRPr="00BA33D6">
        <w:rPr>
          <w:rFonts w:ascii="Times New Roman" w:eastAsia="Times New Roman" w:hAnsi="Times New Roman" w:cs="Times New Roman"/>
          <w:sz w:val="20"/>
          <w:szCs w:val="20"/>
          <w:lang w:val="en-IN"/>
        </w:rPr>
        <w:t xml:space="preserve">the impact of </w:t>
      </w:r>
      <w:r w:rsidR="00FC6D79" w:rsidRPr="00BA33D6">
        <w:rPr>
          <w:rFonts w:ascii="Times New Roman" w:eastAsia="Times New Roman" w:hAnsi="Times New Roman" w:cs="Times New Roman"/>
          <w:sz w:val="20"/>
          <w:szCs w:val="20"/>
          <w:lang w:val="en-IN"/>
        </w:rPr>
        <w:t xml:space="preserve">factor </w:t>
      </w:r>
      <w:r w:rsidR="0057111E">
        <w:rPr>
          <w:rFonts w:ascii="Times New Roman" w:eastAsia="Times New Roman" w:hAnsi="Times New Roman" w:cs="Times New Roman"/>
          <w:sz w:val="20"/>
          <w:szCs w:val="20"/>
          <w:lang w:val="en-IN"/>
        </w:rPr>
        <w:t>‘</w:t>
      </w:r>
      <w:proofErr w:type="spellStart"/>
      <w:r w:rsidR="0057111E">
        <w:rPr>
          <w:rFonts w:ascii="Times New Roman" w:eastAsia="Times New Roman" w:hAnsi="Times New Roman" w:cs="Times New Roman"/>
          <w:i/>
          <w:sz w:val="20"/>
          <w:szCs w:val="20"/>
          <w:lang w:val="en-IN"/>
        </w:rPr>
        <w:t>i</w:t>
      </w:r>
      <w:proofErr w:type="spellEnd"/>
      <w:r w:rsidR="0057111E">
        <w:rPr>
          <w:rFonts w:ascii="Times New Roman" w:eastAsia="Times New Roman" w:hAnsi="Times New Roman" w:cs="Times New Roman"/>
          <w:i/>
          <w:sz w:val="20"/>
          <w:szCs w:val="20"/>
          <w:lang w:val="en-IN"/>
        </w:rPr>
        <w:t xml:space="preserve">’ </w:t>
      </w:r>
      <w:r w:rsidRPr="00BA33D6">
        <w:rPr>
          <w:rFonts w:ascii="Times New Roman" w:eastAsia="Times New Roman" w:hAnsi="Times New Roman" w:cs="Times New Roman"/>
          <w:sz w:val="20"/>
          <w:szCs w:val="20"/>
          <w:lang w:val="en-IN"/>
        </w:rPr>
        <w:t>on all other factors</w:t>
      </w:r>
      <w:r w:rsidR="00FC6D79" w:rsidRPr="00BA33D6">
        <w:rPr>
          <w:rFonts w:ascii="Times New Roman" w:eastAsia="Times New Roman" w:hAnsi="Times New Roman" w:cs="Times New Roman"/>
          <w:sz w:val="20"/>
          <w:szCs w:val="20"/>
          <w:lang w:val="en-IN"/>
        </w:rPr>
        <w:t xml:space="preserve">. </w:t>
      </w:r>
      <w:r w:rsidR="00CA15B1" w:rsidRPr="00BA33D6">
        <w:rPr>
          <w:rFonts w:ascii="Times New Roman" w:eastAsia="Times New Roman" w:hAnsi="Times New Roman" w:cs="Times New Roman"/>
          <w:sz w:val="20"/>
          <w:szCs w:val="20"/>
          <w:lang w:val="en-IN"/>
        </w:rPr>
        <w:t xml:space="preserve">This impact is shown both ways, which means it indicates the impact of </w:t>
      </w:r>
      <w:r w:rsidR="0057111E">
        <w:rPr>
          <w:rFonts w:ascii="Times New Roman" w:eastAsia="Times New Roman" w:hAnsi="Times New Roman" w:cs="Times New Roman"/>
          <w:sz w:val="20"/>
          <w:szCs w:val="20"/>
          <w:lang w:val="en-IN"/>
        </w:rPr>
        <w:t>‘</w:t>
      </w:r>
      <w:proofErr w:type="spellStart"/>
      <w:r w:rsidR="0057111E">
        <w:rPr>
          <w:rFonts w:ascii="Times New Roman" w:eastAsia="Times New Roman" w:hAnsi="Times New Roman" w:cs="Times New Roman"/>
          <w:i/>
          <w:sz w:val="20"/>
          <w:szCs w:val="20"/>
          <w:lang w:val="en-IN"/>
        </w:rPr>
        <w:t>i</w:t>
      </w:r>
      <w:proofErr w:type="spellEnd"/>
      <w:r w:rsidR="0057111E">
        <w:rPr>
          <w:rFonts w:ascii="Times New Roman" w:eastAsia="Times New Roman" w:hAnsi="Times New Roman" w:cs="Times New Roman"/>
          <w:i/>
          <w:sz w:val="20"/>
          <w:szCs w:val="20"/>
          <w:lang w:val="en-IN"/>
        </w:rPr>
        <w:t>’</w:t>
      </w:r>
      <w:r w:rsidR="00CA15B1" w:rsidRPr="00BA33D6">
        <w:rPr>
          <w:rFonts w:ascii="Times New Roman" w:eastAsia="Times New Roman" w:hAnsi="Times New Roman" w:cs="Times New Roman"/>
          <w:sz w:val="20"/>
          <w:szCs w:val="20"/>
          <w:lang w:val="en-IN"/>
        </w:rPr>
        <w:t xml:space="preserve"> on</w:t>
      </w:r>
      <w:r w:rsidR="001E7B55">
        <w:rPr>
          <w:rFonts w:ascii="Times New Roman" w:eastAsia="Times New Roman" w:hAnsi="Times New Roman" w:cs="Times New Roman"/>
          <w:sz w:val="20"/>
          <w:szCs w:val="20"/>
          <w:lang w:val="en-IN"/>
        </w:rPr>
        <w:t xml:space="preserve"> the</w:t>
      </w:r>
      <w:r w:rsidR="00CA15B1" w:rsidRPr="00BA33D6">
        <w:rPr>
          <w:rFonts w:ascii="Times New Roman" w:eastAsia="Times New Roman" w:hAnsi="Times New Roman" w:cs="Times New Roman"/>
          <w:sz w:val="20"/>
          <w:szCs w:val="20"/>
          <w:lang w:val="en-IN"/>
        </w:rPr>
        <w:t xml:space="preserve"> whole system and vice versa.</w:t>
      </w:r>
      <w:r w:rsidR="00306302" w:rsidRPr="00BA33D6">
        <w:rPr>
          <w:rFonts w:ascii="Times New Roman" w:eastAsia="Times New Roman" w:hAnsi="Times New Roman" w:cs="Times New Roman"/>
          <w:sz w:val="20"/>
          <w:szCs w:val="20"/>
          <w:lang w:val="en-IN"/>
        </w:rPr>
        <w:t xml:space="preserve"> Hence,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00FC6D79" w:rsidRPr="00BA33D6">
        <w:rPr>
          <w:rFonts w:ascii="Times New Roman" w:eastAsia="Times New Roman" w:hAnsi="Times New Roman" w:cs="Times New Roman"/>
          <w:i/>
          <w:sz w:val="20"/>
          <w:szCs w:val="20"/>
          <w:lang w:val="en-IN"/>
        </w:rPr>
        <w:t>+</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0057111E">
        <w:rPr>
          <w:rFonts w:ascii="Times New Roman" w:eastAsia="Times New Roman" w:hAnsi="Times New Roman" w:cs="Times New Roman"/>
          <w:i/>
          <w:sz w:val="20"/>
          <w:szCs w:val="20"/>
          <w:lang w:val="en-IN"/>
        </w:rPr>
        <w:t xml:space="preserve"> </w:t>
      </w:r>
      <w:r w:rsidR="00306302" w:rsidRPr="00BA33D6">
        <w:rPr>
          <w:rFonts w:ascii="Times New Roman" w:eastAsia="Times New Roman" w:hAnsi="Times New Roman" w:cs="Times New Roman"/>
          <w:sz w:val="20"/>
          <w:szCs w:val="20"/>
          <w:lang w:val="en-IN"/>
        </w:rPr>
        <w:t>value signifies</w:t>
      </w:r>
      <w:r w:rsidR="00FC6D79" w:rsidRPr="00BA33D6">
        <w:rPr>
          <w:rFonts w:ascii="Times New Roman" w:eastAsia="Times New Roman" w:hAnsi="Times New Roman" w:cs="Times New Roman"/>
          <w:sz w:val="20"/>
          <w:szCs w:val="20"/>
          <w:lang w:val="en-IN"/>
        </w:rPr>
        <w:t xml:space="preserve"> the degree of importance </w:t>
      </w:r>
      <w:r w:rsidR="00306302" w:rsidRPr="00BA33D6">
        <w:rPr>
          <w:rFonts w:ascii="Times New Roman" w:eastAsia="Times New Roman" w:hAnsi="Times New Roman" w:cs="Times New Roman"/>
          <w:sz w:val="20"/>
          <w:szCs w:val="20"/>
          <w:lang w:val="en-IN"/>
        </w:rPr>
        <w:t>of</w:t>
      </w:r>
      <w:r w:rsidR="00FC6D79" w:rsidRPr="00BA33D6">
        <w:rPr>
          <w:rFonts w:ascii="Times New Roman" w:eastAsia="Times New Roman" w:hAnsi="Times New Roman" w:cs="Times New Roman"/>
          <w:sz w:val="20"/>
          <w:szCs w:val="20"/>
          <w:lang w:val="en-IN"/>
        </w:rPr>
        <w:t xml:space="preserve"> factor </w:t>
      </w:r>
      <w:r w:rsidR="0057111E">
        <w:rPr>
          <w:rFonts w:ascii="Times New Roman" w:eastAsia="Times New Roman" w:hAnsi="Times New Roman" w:cs="Times New Roman"/>
          <w:sz w:val="20"/>
          <w:szCs w:val="20"/>
          <w:lang w:val="en-IN"/>
        </w:rPr>
        <w:t>‘</w:t>
      </w:r>
      <w:proofErr w:type="spellStart"/>
      <w:r w:rsidR="0057111E">
        <w:rPr>
          <w:rFonts w:ascii="Times New Roman" w:eastAsia="Times New Roman" w:hAnsi="Times New Roman" w:cs="Times New Roman"/>
          <w:i/>
          <w:noProof/>
          <w:sz w:val="20"/>
          <w:szCs w:val="20"/>
          <w:lang w:val="en-IN"/>
        </w:rPr>
        <w:t>i</w:t>
      </w:r>
      <w:proofErr w:type="spellEnd"/>
      <w:r w:rsidR="0057111E">
        <w:rPr>
          <w:rFonts w:ascii="Times New Roman" w:eastAsia="Times New Roman" w:hAnsi="Times New Roman" w:cs="Times New Roman"/>
          <w:i/>
          <w:noProof/>
          <w:sz w:val="20"/>
          <w:szCs w:val="20"/>
          <w:lang w:val="en-IN"/>
        </w:rPr>
        <w:t xml:space="preserve">’ </w:t>
      </w:r>
      <w:r w:rsidR="00306302" w:rsidRPr="00BA33D6">
        <w:rPr>
          <w:rFonts w:ascii="Times New Roman" w:eastAsia="Times New Roman" w:hAnsi="Times New Roman" w:cs="Times New Roman"/>
          <w:sz w:val="20"/>
          <w:szCs w:val="20"/>
          <w:lang w:val="en-IN"/>
        </w:rPr>
        <w:t>amongst all factors</w:t>
      </w:r>
      <w:r w:rsidR="00FC6D79" w:rsidRPr="00BA33D6">
        <w:rPr>
          <w:rFonts w:ascii="Times New Roman" w:eastAsia="Times New Roman" w:hAnsi="Times New Roman" w:cs="Times New Roman"/>
          <w:sz w:val="20"/>
          <w:szCs w:val="20"/>
          <w:lang w:val="en-IN"/>
        </w:rPr>
        <w:t xml:space="preserve">. On the </w:t>
      </w:r>
      <w:r w:rsidR="004154B3" w:rsidRPr="00BA33D6">
        <w:rPr>
          <w:rFonts w:ascii="Times New Roman" w:eastAsia="Times New Roman" w:hAnsi="Times New Roman" w:cs="Times New Roman"/>
          <w:sz w:val="20"/>
          <w:szCs w:val="20"/>
          <w:lang w:val="en-IN"/>
        </w:rPr>
        <w:t xml:space="preserve">other </w:t>
      </w:r>
      <w:r w:rsidR="00A74259" w:rsidRPr="00BA33D6">
        <w:rPr>
          <w:rFonts w:ascii="Times New Roman" w:eastAsia="Times New Roman" w:hAnsi="Times New Roman" w:cs="Times New Roman"/>
          <w:sz w:val="20"/>
          <w:szCs w:val="20"/>
          <w:lang w:val="en-IN"/>
        </w:rPr>
        <w:t xml:space="preserve">hand,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r>
          <w:rPr>
            <w:rFonts w:ascii="Cambria Math" w:eastAsia="Calibri" w:hAnsi="Cambria Math" w:cs="Times New Roman"/>
            <w:sz w:val="20"/>
            <w:szCs w:val="20"/>
            <w:lang w:val="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004154B3" w:rsidRPr="00BA33D6">
        <w:rPr>
          <w:rFonts w:ascii="Times New Roman" w:eastAsia="Times New Roman" w:hAnsi="Times New Roman" w:cs="Times New Roman"/>
          <w:sz w:val="20"/>
          <w:szCs w:val="20"/>
          <w:lang w:val="en-IN"/>
        </w:rPr>
        <w:t xml:space="preserve">, represents </w:t>
      </w:r>
      <w:r w:rsidR="00FC6D79" w:rsidRPr="00BA33D6">
        <w:rPr>
          <w:rFonts w:ascii="Times New Roman" w:eastAsia="Times New Roman" w:hAnsi="Times New Roman" w:cs="Times New Roman"/>
          <w:sz w:val="20"/>
          <w:szCs w:val="20"/>
          <w:lang w:val="en-IN"/>
        </w:rPr>
        <w:t xml:space="preserve">the net effect that factor </w:t>
      </w:r>
      <w:r w:rsidR="0057111E">
        <w:rPr>
          <w:rFonts w:ascii="Times New Roman" w:eastAsia="Times New Roman" w:hAnsi="Times New Roman" w:cs="Times New Roman"/>
          <w:sz w:val="20"/>
          <w:szCs w:val="20"/>
          <w:lang w:val="en-IN"/>
        </w:rPr>
        <w:t>‘</w:t>
      </w:r>
      <w:proofErr w:type="spellStart"/>
      <w:r w:rsidR="0057111E">
        <w:rPr>
          <w:rFonts w:ascii="Times New Roman" w:eastAsia="Times New Roman" w:hAnsi="Times New Roman" w:cs="Times New Roman"/>
          <w:i/>
          <w:noProof/>
          <w:sz w:val="20"/>
          <w:szCs w:val="20"/>
          <w:lang w:val="en-IN"/>
        </w:rPr>
        <w:t>i</w:t>
      </w:r>
      <w:proofErr w:type="spellEnd"/>
      <w:proofErr w:type="gramStart"/>
      <w:r w:rsidR="0057111E">
        <w:rPr>
          <w:rFonts w:ascii="Times New Roman" w:eastAsia="Times New Roman" w:hAnsi="Times New Roman" w:cs="Times New Roman"/>
          <w:i/>
          <w:noProof/>
          <w:sz w:val="20"/>
          <w:szCs w:val="20"/>
          <w:lang w:val="en-IN"/>
        </w:rPr>
        <w:t xml:space="preserve">’ </w:t>
      </w:r>
      <w:r w:rsidR="00FC6D79" w:rsidRPr="00BA33D6">
        <w:rPr>
          <w:rFonts w:ascii="Times New Roman" w:eastAsia="Times New Roman" w:hAnsi="Times New Roman" w:cs="Times New Roman"/>
          <w:sz w:val="20"/>
          <w:szCs w:val="20"/>
          <w:lang w:val="en-IN"/>
        </w:rPr>
        <w:t xml:space="preserve"> has</w:t>
      </w:r>
      <w:proofErr w:type="gramEnd"/>
      <w:r w:rsidR="00FC6D79" w:rsidRPr="00BA33D6">
        <w:rPr>
          <w:rFonts w:ascii="Times New Roman" w:eastAsia="Times New Roman" w:hAnsi="Times New Roman" w:cs="Times New Roman"/>
          <w:sz w:val="20"/>
          <w:szCs w:val="20"/>
          <w:lang w:val="en-IN"/>
        </w:rPr>
        <w:t xml:space="preserve"> </w:t>
      </w:r>
      <w:r w:rsidR="004154B3" w:rsidRPr="00BA33D6">
        <w:rPr>
          <w:rFonts w:ascii="Times New Roman" w:eastAsia="Times New Roman" w:hAnsi="Times New Roman" w:cs="Times New Roman"/>
          <w:sz w:val="20"/>
          <w:szCs w:val="20"/>
          <w:lang w:val="en-IN"/>
        </w:rPr>
        <w:t>on other factors</w:t>
      </w:r>
      <w:r w:rsidR="00FC6D79" w:rsidRPr="00BA33D6">
        <w:rPr>
          <w:rFonts w:ascii="Times New Roman" w:eastAsia="Times New Roman" w:hAnsi="Times New Roman" w:cs="Times New Roman"/>
          <w:sz w:val="20"/>
          <w:szCs w:val="20"/>
          <w:lang w:val="en-IN"/>
        </w:rPr>
        <w:t xml:space="preserve">. </w:t>
      </w:r>
      <w:r w:rsidR="004154B3" w:rsidRPr="00BA33D6">
        <w:rPr>
          <w:rFonts w:ascii="Times New Roman" w:eastAsia="Times New Roman" w:hAnsi="Times New Roman" w:cs="Times New Roman"/>
          <w:sz w:val="20"/>
          <w:szCs w:val="20"/>
          <w:lang w:val="en-IN"/>
        </w:rPr>
        <w:t xml:space="preserve">In </w:t>
      </w:r>
      <w:r w:rsidR="001E7B55">
        <w:rPr>
          <w:rFonts w:ascii="Times New Roman" w:eastAsia="Times New Roman" w:hAnsi="Times New Roman" w:cs="Times New Roman"/>
          <w:sz w:val="20"/>
          <w:szCs w:val="20"/>
          <w:lang w:val="en-IN"/>
        </w:rPr>
        <w:t xml:space="preserve">the </w:t>
      </w:r>
      <w:r w:rsidR="004154B3" w:rsidRPr="00BA33D6">
        <w:rPr>
          <w:rFonts w:ascii="Times New Roman" w:eastAsia="Times New Roman" w:hAnsi="Times New Roman" w:cs="Times New Roman"/>
          <w:sz w:val="20"/>
          <w:szCs w:val="20"/>
          <w:lang w:val="en-IN"/>
        </w:rPr>
        <w:t>case</w:t>
      </w:r>
      <w:r w:rsidR="001E7B55">
        <w:rPr>
          <w:rFonts w:ascii="Times New Roman" w:eastAsia="Times New Roman" w:hAnsi="Times New Roman" w:cs="Times New Roman"/>
          <w:sz w:val="20"/>
          <w:szCs w:val="20"/>
          <w:lang w:val="en-IN"/>
        </w:rPr>
        <w:t xml:space="preserve"> where</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 xml:space="preserve"> R</m:t>
            </m:r>
          </m:e>
          <m:sub>
            <m:r>
              <w:rPr>
                <w:rFonts w:ascii="Cambria Math" w:eastAsia="Calibri" w:hAnsi="Cambria Math" w:cs="Times New Roman"/>
                <w:sz w:val="20"/>
                <w:szCs w:val="20"/>
                <w:lang w:val="en-IN"/>
              </w:rPr>
              <m:t>i</m:t>
            </m:r>
          </m:sub>
        </m:sSub>
        <m:r>
          <w:rPr>
            <w:rFonts w:ascii="Cambria Math" w:eastAsia="Calibri" w:hAnsi="Cambria Math" w:cs="Times New Roman"/>
            <w:sz w:val="20"/>
            <w:szCs w:val="20"/>
            <w:lang w:val="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004154B3" w:rsidRPr="00BA33D6">
        <w:rPr>
          <w:rFonts w:ascii="Times New Roman" w:eastAsia="Times New Roman" w:hAnsi="Times New Roman" w:cs="Times New Roman"/>
          <w:sz w:val="20"/>
          <w:szCs w:val="20"/>
          <w:lang w:val="en-IN"/>
        </w:rPr>
        <w:t xml:space="preserve"> value </w:t>
      </w:r>
      <w:r w:rsidR="00FC6D79" w:rsidRPr="00BA33D6">
        <w:rPr>
          <w:rFonts w:ascii="Times New Roman" w:eastAsia="Times New Roman" w:hAnsi="Times New Roman" w:cs="Times New Roman"/>
          <w:sz w:val="20"/>
          <w:szCs w:val="20"/>
          <w:lang w:val="en-IN"/>
        </w:rPr>
        <w:t xml:space="preserve">is positive, </w:t>
      </w:r>
      <w:r w:rsidR="004154B3" w:rsidRPr="00BA33D6">
        <w:rPr>
          <w:rFonts w:ascii="Times New Roman" w:eastAsia="Times New Roman" w:hAnsi="Times New Roman" w:cs="Times New Roman"/>
          <w:sz w:val="20"/>
          <w:szCs w:val="20"/>
          <w:lang w:val="en-IN"/>
        </w:rPr>
        <w:t xml:space="preserve">it is </w:t>
      </w:r>
      <w:r w:rsidR="001E7B55">
        <w:rPr>
          <w:rFonts w:ascii="Times New Roman" w:eastAsia="Times New Roman" w:hAnsi="Times New Roman" w:cs="Times New Roman"/>
          <w:sz w:val="20"/>
          <w:szCs w:val="20"/>
          <w:lang w:val="en-IN"/>
        </w:rPr>
        <w:t xml:space="preserve">a </w:t>
      </w:r>
      <w:r w:rsidR="004154B3" w:rsidRPr="00BA33D6">
        <w:rPr>
          <w:rFonts w:ascii="Times New Roman" w:eastAsia="Times New Roman" w:hAnsi="Times New Roman" w:cs="Times New Roman"/>
          <w:sz w:val="20"/>
          <w:szCs w:val="20"/>
          <w:lang w:val="en-IN"/>
        </w:rPr>
        <w:t>causal factor and if</w:t>
      </w:r>
      <w:r w:rsidR="0057111E">
        <w:rPr>
          <w:rFonts w:ascii="Times New Roman" w:eastAsia="Times New Roman" w:hAnsi="Times New Roman" w:cs="Times New Roman"/>
          <w:sz w:val="20"/>
          <w:szCs w:val="20"/>
          <w:lang w:val="en-IN"/>
        </w:rPr>
        <w:t xml:space="preserve">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r>
          <w:rPr>
            <w:rFonts w:ascii="Cambria Math" w:eastAsia="Calibri" w:hAnsi="Cambria Math" w:cs="Times New Roman"/>
            <w:sz w:val="20"/>
            <w:szCs w:val="20"/>
            <w:lang w:val="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0057111E">
        <w:rPr>
          <w:rFonts w:ascii="Times New Roman" w:eastAsia="Times New Roman" w:hAnsi="Times New Roman" w:cs="Times New Roman"/>
          <w:sz w:val="20"/>
          <w:szCs w:val="20"/>
          <w:lang w:val="en-IN"/>
        </w:rPr>
        <w:t xml:space="preserve"> </w:t>
      </w:r>
      <w:r w:rsidR="00FC6D79" w:rsidRPr="00BA33D6">
        <w:rPr>
          <w:rFonts w:ascii="Times New Roman" w:eastAsia="Times New Roman" w:hAnsi="Times New Roman" w:cs="Times New Roman"/>
          <w:sz w:val="20"/>
          <w:szCs w:val="20"/>
          <w:lang w:val="en-IN"/>
        </w:rPr>
        <w:t>is negative,</w:t>
      </w:r>
      <w:r w:rsidR="004154B3" w:rsidRPr="00BA33D6">
        <w:rPr>
          <w:rFonts w:ascii="Times New Roman" w:eastAsia="Times New Roman" w:hAnsi="Times New Roman" w:cs="Times New Roman"/>
          <w:sz w:val="20"/>
          <w:szCs w:val="20"/>
          <w:lang w:val="en-IN"/>
        </w:rPr>
        <w:t xml:space="preserve"> it can be categori</w:t>
      </w:r>
      <w:r w:rsidR="00695158">
        <w:rPr>
          <w:rFonts w:ascii="Times New Roman" w:eastAsia="Times New Roman" w:hAnsi="Times New Roman" w:cs="Times New Roman"/>
          <w:sz w:val="20"/>
          <w:szCs w:val="20"/>
          <w:lang w:val="en-IN"/>
        </w:rPr>
        <w:t>s</w:t>
      </w:r>
      <w:r w:rsidR="004154B3" w:rsidRPr="00BA33D6">
        <w:rPr>
          <w:rFonts w:ascii="Times New Roman" w:eastAsia="Times New Roman" w:hAnsi="Times New Roman" w:cs="Times New Roman"/>
          <w:sz w:val="20"/>
          <w:szCs w:val="20"/>
          <w:lang w:val="en-IN"/>
        </w:rPr>
        <w:t xml:space="preserve">ed as </w:t>
      </w:r>
      <w:r w:rsidR="001E7B55">
        <w:rPr>
          <w:rFonts w:ascii="Times New Roman" w:eastAsia="Times New Roman" w:hAnsi="Times New Roman" w:cs="Times New Roman"/>
          <w:sz w:val="20"/>
          <w:szCs w:val="20"/>
          <w:lang w:val="en-IN"/>
        </w:rPr>
        <w:t xml:space="preserve">an </w:t>
      </w:r>
      <w:r w:rsidR="004154B3" w:rsidRPr="00BA33D6">
        <w:rPr>
          <w:rFonts w:ascii="Times New Roman" w:eastAsia="Times New Roman" w:hAnsi="Times New Roman" w:cs="Times New Roman"/>
          <w:sz w:val="20"/>
          <w:szCs w:val="20"/>
          <w:lang w:val="en-IN"/>
        </w:rPr>
        <w:t>effect</w:t>
      </w:r>
      <w:r w:rsidR="000F6194" w:rsidRPr="00BA33D6">
        <w:rPr>
          <w:rFonts w:ascii="Times New Roman" w:eastAsia="Times New Roman" w:hAnsi="Times New Roman" w:cs="Times New Roman"/>
          <w:sz w:val="20"/>
          <w:szCs w:val="20"/>
          <w:lang w:val="en-IN"/>
        </w:rPr>
        <w:t xml:space="preserve"> group</w:t>
      </w:r>
      <w:r w:rsidR="004154B3" w:rsidRPr="00BA33D6">
        <w:rPr>
          <w:rFonts w:ascii="Times New Roman" w:eastAsia="Times New Roman" w:hAnsi="Times New Roman" w:cs="Times New Roman"/>
          <w:sz w:val="20"/>
          <w:szCs w:val="20"/>
          <w:lang w:val="en-IN"/>
        </w:rPr>
        <w:t xml:space="preserve"> factor.</w:t>
      </w:r>
    </w:p>
    <w:p w14:paraId="05DEAA73" w14:textId="77777777" w:rsidR="00FC6D79" w:rsidRPr="00BA33D6" w:rsidRDefault="00FC6D79" w:rsidP="00FC6D79">
      <w:pPr>
        <w:spacing w:line="360" w:lineRule="auto"/>
        <w:jc w:val="both"/>
        <w:rPr>
          <w:rFonts w:ascii="Times New Roman" w:hAnsi="Times New Roman" w:cs="Times New Roman"/>
          <w:sz w:val="20"/>
          <w:szCs w:val="20"/>
          <w:lang w:val="en-IN"/>
        </w:rPr>
      </w:pPr>
      <w:r w:rsidRPr="00BA33D6">
        <w:rPr>
          <w:rFonts w:ascii="Times New Roman" w:eastAsia="Times New Roman" w:hAnsi="Times New Roman" w:cs="Times New Roman"/>
          <w:b/>
          <w:i/>
          <w:sz w:val="20"/>
          <w:szCs w:val="20"/>
          <w:lang w:val="en-IN"/>
        </w:rPr>
        <w:t>Step 5</w:t>
      </w:r>
      <w:r w:rsidRPr="00BA33D6">
        <w:rPr>
          <w:rFonts w:ascii="Times New Roman" w:eastAsia="Times New Roman" w:hAnsi="Times New Roman" w:cs="Times New Roman"/>
          <w:i/>
          <w:sz w:val="20"/>
          <w:szCs w:val="20"/>
          <w:lang w:val="en-IN"/>
        </w:rPr>
        <w:t xml:space="preserve">: </w:t>
      </w:r>
      <w:r w:rsidRPr="00BA33D6">
        <w:rPr>
          <w:rFonts w:ascii="Times New Roman" w:hAnsi="Times New Roman" w:cs="Times New Roman"/>
          <w:i/>
          <w:sz w:val="20"/>
          <w:szCs w:val="20"/>
          <w:lang w:val="en-IN"/>
        </w:rPr>
        <w:t xml:space="preserve">Construct cause-effect </w:t>
      </w:r>
      <w:r w:rsidR="000F6194" w:rsidRPr="00BA33D6">
        <w:rPr>
          <w:rFonts w:ascii="Times New Roman" w:hAnsi="Times New Roman" w:cs="Times New Roman"/>
          <w:i/>
          <w:sz w:val="20"/>
          <w:szCs w:val="20"/>
          <w:lang w:val="en-IN"/>
        </w:rPr>
        <w:t>diagram</w:t>
      </w:r>
      <w:r w:rsidRPr="00BA33D6">
        <w:rPr>
          <w:rFonts w:ascii="Times New Roman" w:hAnsi="Times New Roman" w:cs="Times New Roman"/>
          <w:sz w:val="20"/>
          <w:szCs w:val="20"/>
          <w:lang w:val="en-IN"/>
        </w:rPr>
        <w:t xml:space="preserve">:  </w:t>
      </w:r>
      <w:r w:rsidR="000F6194" w:rsidRPr="00BA33D6">
        <w:rPr>
          <w:rFonts w:ascii="Times New Roman" w:hAnsi="Times New Roman" w:cs="Times New Roman"/>
          <w:sz w:val="20"/>
          <w:szCs w:val="20"/>
          <w:lang w:val="en-IN"/>
        </w:rPr>
        <w:t>A</w:t>
      </w:r>
      <w:r w:rsidRPr="00BA33D6">
        <w:rPr>
          <w:rFonts w:ascii="Times New Roman" w:hAnsi="Times New Roman" w:cs="Times New Roman"/>
          <w:sz w:val="20"/>
          <w:szCs w:val="20"/>
          <w:lang w:val="en-IN"/>
        </w:rPr>
        <w:t xml:space="preserve"> cause-effect diagram can be drawn by mapping the data set of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Pr="00BA33D6">
        <w:rPr>
          <w:rFonts w:ascii="Times New Roman" w:eastAsia="Times New Roman" w:hAnsi="Times New Roman" w:cs="Times New Roman"/>
          <w:i/>
          <w:sz w:val="20"/>
          <w:szCs w:val="20"/>
          <w:lang w:val="en-IN"/>
        </w:rPr>
        <w:t>+</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Pr="00BA33D6">
        <w:rPr>
          <w:rFonts w:ascii="Times New Roman" w:hAnsi="Times New Roman" w:cs="Times New Roman"/>
          <w:i/>
          <w:sz w:val="20"/>
          <w:szCs w:val="20"/>
          <w:lang w:val="en-IN"/>
        </w:rPr>
        <w:t xml:space="preserve">,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r>
          <w:rPr>
            <w:rFonts w:ascii="Cambria Math" w:eastAsia="Calibri" w:hAnsi="Cambria Math" w:cs="Times New Roman"/>
            <w:sz w:val="20"/>
            <w:szCs w:val="20"/>
            <w:lang w:val="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Pr="00BA33D6">
        <w:rPr>
          <w:rFonts w:ascii="Times New Roman" w:hAnsi="Times New Roman" w:cs="Times New Roman"/>
          <w:sz w:val="20"/>
          <w:szCs w:val="20"/>
          <w:lang w:val="en-IN"/>
        </w:rPr>
        <w:t>).</w:t>
      </w:r>
    </w:p>
    <w:p w14:paraId="4A3DB7C6" w14:textId="77777777" w:rsidR="00FC6D79" w:rsidRPr="00BA33D6" w:rsidRDefault="00FC6D79" w:rsidP="00FC6D79">
      <w:pPr>
        <w:autoSpaceDE w:val="0"/>
        <w:autoSpaceDN w:val="0"/>
        <w:adjustRightInd w:val="0"/>
        <w:spacing w:after="0" w:line="360" w:lineRule="auto"/>
        <w:ind w:left="360"/>
        <w:jc w:val="both"/>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t>4.</w:t>
      </w:r>
      <w:r w:rsidRPr="00BA33D6">
        <w:rPr>
          <w:rFonts w:ascii="Times New Roman" w:hAnsi="Times New Roman" w:cs="Times New Roman"/>
          <w:b/>
          <w:sz w:val="20"/>
          <w:szCs w:val="20"/>
          <w:lang w:val="en-IN" w:eastAsia="en-IN"/>
        </w:rPr>
        <w:tab/>
      </w:r>
      <w:r w:rsidRPr="00BA33D6">
        <w:rPr>
          <w:rFonts w:ascii="Times New Roman" w:hAnsi="Times New Roman" w:cs="Times New Roman"/>
          <w:b/>
          <w:szCs w:val="20"/>
          <w:lang w:val="en-IN" w:eastAsia="en-IN"/>
        </w:rPr>
        <w:t>Analysis</w:t>
      </w:r>
    </w:p>
    <w:p w14:paraId="3CBFF109" w14:textId="5D4C061E" w:rsidR="00FC6D79" w:rsidRDefault="00FC6D79" w:rsidP="00FC6D79">
      <w:pPr>
        <w:autoSpaceDE w:val="0"/>
        <w:autoSpaceDN w:val="0"/>
        <w:adjustRightInd w:val="0"/>
        <w:spacing w:after="0" w:line="360" w:lineRule="auto"/>
        <w:jc w:val="both"/>
        <w:rPr>
          <w:rFonts w:ascii="Times New Roman" w:hAnsi="Times New Roman" w:cs="Times New Roman"/>
          <w:sz w:val="20"/>
          <w:szCs w:val="20"/>
          <w:lang w:val="en-IN" w:eastAsia="en-IN"/>
        </w:rPr>
      </w:pPr>
      <w:r w:rsidRPr="00BA33D6">
        <w:rPr>
          <w:rFonts w:ascii="Times New Roman" w:hAnsi="Times New Roman" w:cs="Times New Roman"/>
          <w:sz w:val="20"/>
          <w:szCs w:val="20"/>
          <w:lang w:val="en-IN" w:eastAsia="en-IN"/>
        </w:rPr>
        <w:t xml:space="preserve">In this study, the entire analysis </w:t>
      </w:r>
      <w:r w:rsidRPr="00132885">
        <w:rPr>
          <w:rFonts w:ascii="Times New Roman" w:hAnsi="Times New Roman" w:cs="Times New Roman"/>
          <w:color w:val="000000" w:themeColor="text1"/>
          <w:sz w:val="20"/>
          <w:szCs w:val="20"/>
          <w:lang w:val="en-IN" w:eastAsia="en-IN"/>
        </w:rPr>
        <w:t xml:space="preserve">was </w:t>
      </w:r>
      <w:r w:rsidR="001E7B55" w:rsidRPr="00132885">
        <w:rPr>
          <w:rFonts w:ascii="Times New Roman" w:hAnsi="Times New Roman" w:cs="Times New Roman"/>
          <w:color w:val="000000" w:themeColor="text1"/>
          <w:sz w:val="20"/>
          <w:szCs w:val="20"/>
          <w:lang w:val="en-IN" w:eastAsia="en-IN"/>
        </w:rPr>
        <w:t>divided</w:t>
      </w:r>
      <w:r w:rsidRPr="00132885">
        <w:rPr>
          <w:rFonts w:ascii="Times New Roman" w:hAnsi="Times New Roman" w:cs="Times New Roman"/>
          <w:color w:val="000000" w:themeColor="text1"/>
          <w:sz w:val="20"/>
          <w:szCs w:val="20"/>
          <w:lang w:val="en-IN" w:eastAsia="en-IN"/>
        </w:rPr>
        <w:t xml:space="preserve"> into </w:t>
      </w:r>
      <w:r w:rsidR="001E7B55" w:rsidRPr="00132885">
        <w:rPr>
          <w:rFonts w:ascii="Times New Roman" w:hAnsi="Times New Roman" w:cs="Times New Roman"/>
          <w:color w:val="000000" w:themeColor="text1"/>
          <w:sz w:val="20"/>
          <w:szCs w:val="20"/>
          <w:lang w:val="en-IN" w:eastAsia="en-IN"/>
        </w:rPr>
        <w:t xml:space="preserve">three </w:t>
      </w:r>
      <w:r w:rsidR="00F50DDC">
        <w:rPr>
          <w:rFonts w:ascii="Times New Roman" w:hAnsi="Times New Roman" w:cs="Times New Roman"/>
          <w:sz w:val="20"/>
          <w:szCs w:val="20"/>
          <w:lang w:val="en-IN" w:eastAsia="en-IN"/>
        </w:rPr>
        <w:t>segments</w:t>
      </w:r>
      <w:r w:rsidRPr="00BA33D6">
        <w:rPr>
          <w:rFonts w:ascii="Times New Roman" w:hAnsi="Times New Roman" w:cs="Times New Roman"/>
          <w:sz w:val="20"/>
          <w:szCs w:val="20"/>
          <w:lang w:val="en-IN" w:eastAsia="en-IN"/>
        </w:rPr>
        <w:t xml:space="preserve">. The first </w:t>
      </w:r>
      <w:r w:rsidR="00F50DDC" w:rsidRPr="00BA33D6">
        <w:rPr>
          <w:rFonts w:ascii="Times New Roman" w:hAnsi="Times New Roman" w:cs="Times New Roman"/>
          <w:sz w:val="20"/>
          <w:szCs w:val="20"/>
          <w:lang w:val="en-IN" w:eastAsia="en-IN"/>
        </w:rPr>
        <w:t>segment</w:t>
      </w:r>
      <w:r w:rsidRPr="00BA33D6">
        <w:rPr>
          <w:rFonts w:ascii="Times New Roman" w:hAnsi="Times New Roman" w:cs="Times New Roman"/>
          <w:sz w:val="20"/>
          <w:szCs w:val="20"/>
          <w:lang w:val="en-IN" w:eastAsia="en-IN"/>
        </w:rPr>
        <w:t xml:space="preserve"> is dedicated to the formulation </w:t>
      </w:r>
      <w:r w:rsidRPr="0039382F">
        <w:rPr>
          <w:rFonts w:ascii="Times New Roman" w:hAnsi="Times New Roman" w:cs="Times New Roman"/>
          <w:color w:val="1F497D" w:themeColor="text2"/>
          <w:sz w:val="20"/>
          <w:szCs w:val="20"/>
          <w:lang w:val="en-IN" w:eastAsia="en-IN"/>
        </w:rPr>
        <w:t xml:space="preserve">of </w:t>
      </w:r>
      <w:r w:rsidR="001E7B55" w:rsidRPr="00132885">
        <w:rPr>
          <w:rFonts w:ascii="Times New Roman" w:hAnsi="Times New Roman" w:cs="Times New Roman"/>
          <w:color w:val="000000" w:themeColor="text1"/>
          <w:sz w:val="20"/>
          <w:szCs w:val="20"/>
          <w:lang w:val="en-IN" w:eastAsia="en-IN"/>
        </w:rPr>
        <w:t xml:space="preserve">the </w:t>
      </w:r>
      <w:r w:rsidRPr="00132885">
        <w:rPr>
          <w:rFonts w:ascii="Times New Roman" w:hAnsi="Times New Roman" w:cs="Times New Roman"/>
          <w:color w:val="000000" w:themeColor="text1"/>
          <w:sz w:val="20"/>
          <w:szCs w:val="20"/>
          <w:lang w:val="en-IN" w:eastAsia="en-IN"/>
        </w:rPr>
        <w:t xml:space="preserve">ISM </w:t>
      </w:r>
      <w:r w:rsidRPr="00BA33D6">
        <w:rPr>
          <w:rFonts w:ascii="Times New Roman" w:hAnsi="Times New Roman" w:cs="Times New Roman"/>
          <w:sz w:val="20"/>
          <w:szCs w:val="20"/>
          <w:lang w:val="en-IN" w:eastAsia="en-IN"/>
        </w:rPr>
        <w:t>model</w:t>
      </w:r>
      <w:r w:rsidR="001E7B55">
        <w:rPr>
          <w:rFonts w:ascii="Times New Roman" w:hAnsi="Times New Roman" w:cs="Times New Roman"/>
          <w:sz w:val="20"/>
          <w:szCs w:val="20"/>
          <w:lang w:val="en-IN" w:eastAsia="en-IN"/>
        </w:rPr>
        <w:t xml:space="preserve">. The </w:t>
      </w:r>
      <w:r w:rsidRPr="00BA33D6">
        <w:rPr>
          <w:rFonts w:ascii="Times New Roman" w:hAnsi="Times New Roman" w:cs="Times New Roman"/>
          <w:sz w:val="20"/>
          <w:szCs w:val="20"/>
          <w:lang w:val="en-IN" w:eastAsia="en-IN"/>
        </w:rPr>
        <w:t xml:space="preserve">second </w:t>
      </w:r>
      <w:r w:rsidR="00F50DDC">
        <w:rPr>
          <w:rFonts w:ascii="Times New Roman" w:hAnsi="Times New Roman" w:cs="Times New Roman"/>
          <w:sz w:val="20"/>
          <w:szCs w:val="20"/>
          <w:lang w:val="en-IN" w:eastAsia="en-IN"/>
        </w:rPr>
        <w:t>part</w:t>
      </w:r>
      <w:r w:rsidRPr="00BA33D6">
        <w:rPr>
          <w:rFonts w:ascii="Times New Roman" w:hAnsi="Times New Roman" w:cs="Times New Roman"/>
          <w:sz w:val="20"/>
          <w:szCs w:val="20"/>
          <w:lang w:val="en-IN" w:eastAsia="en-IN"/>
        </w:rPr>
        <w:t xml:space="preserve"> is de</w:t>
      </w:r>
      <w:r w:rsidR="00695158">
        <w:rPr>
          <w:rFonts w:ascii="Times New Roman" w:hAnsi="Times New Roman" w:cs="Times New Roman"/>
          <w:sz w:val="20"/>
          <w:szCs w:val="20"/>
          <w:lang w:val="en-IN" w:eastAsia="en-IN"/>
        </w:rPr>
        <w:t>vo</w:t>
      </w:r>
      <w:r w:rsidRPr="00BA33D6">
        <w:rPr>
          <w:rFonts w:ascii="Times New Roman" w:hAnsi="Times New Roman" w:cs="Times New Roman"/>
          <w:sz w:val="20"/>
          <w:szCs w:val="20"/>
          <w:lang w:val="en-IN" w:eastAsia="en-IN"/>
        </w:rPr>
        <w:t xml:space="preserve">ted to </w:t>
      </w:r>
      <w:r w:rsidR="00CF32F1" w:rsidRPr="00BA33D6">
        <w:rPr>
          <w:rFonts w:ascii="Times New Roman" w:hAnsi="Times New Roman" w:cs="Times New Roman"/>
          <w:sz w:val="20"/>
          <w:szCs w:val="20"/>
          <w:lang w:val="en-IN" w:eastAsia="en-IN"/>
        </w:rPr>
        <w:t xml:space="preserve">the </w:t>
      </w:r>
      <w:r w:rsidRPr="00BA33D6">
        <w:rPr>
          <w:rFonts w:ascii="Times New Roman" w:hAnsi="Times New Roman" w:cs="Times New Roman"/>
          <w:sz w:val="20"/>
          <w:szCs w:val="20"/>
          <w:lang w:val="en-IN" w:eastAsia="en-IN"/>
        </w:rPr>
        <w:t>formulation of DEMATEL based results</w:t>
      </w:r>
      <w:r w:rsidR="001E7B55">
        <w:rPr>
          <w:rFonts w:ascii="Times New Roman" w:hAnsi="Times New Roman" w:cs="Times New Roman"/>
          <w:sz w:val="20"/>
          <w:szCs w:val="20"/>
          <w:lang w:val="en-IN" w:eastAsia="en-IN"/>
        </w:rPr>
        <w:t xml:space="preserve">. The </w:t>
      </w:r>
      <w:r w:rsidRPr="00BA33D6">
        <w:rPr>
          <w:rFonts w:ascii="Times New Roman" w:hAnsi="Times New Roman" w:cs="Times New Roman"/>
          <w:sz w:val="20"/>
          <w:szCs w:val="20"/>
          <w:lang w:val="en-IN" w:eastAsia="en-IN"/>
        </w:rPr>
        <w:t>third section combines the findings of both methods to propose a weighted-ISM model that overcome</w:t>
      </w:r>
      <w:r w:rsidR="00CF32F1" w:rsidRPr="00BA33D6">
        <w:rPr>
          <w:rFonts w:ascii="Times New Roman" w:hAnsi="Times New Roman" w:cs="Times New Roman"/>
          <w:sz w:val="20"/>
          <w:szCs w:val="20"/>
          <w:lang w:val="en-IN" w:eastAsia="en-IN"/>
        </w:rPr>
        <w:t>s</w:t>
      </w:r>
      <w:r w:rsidRPr="00BA33D6">
        <w:rPr>
          <w:rFonts w:ascii="Times New Roman" w:hAnsi="Times New Roman" w:cs="Times New Roman"/>
          <w:sz w:val="20"/>
          <w:szCs w:val="20"/>
          <w:lang w:val="en-IN" w:eastAsia="en-IN"/>
        </w:rPr>
        <w:t xml:space="preserve"> the limitation of ISM if performed separately. </w:t>
      </w:r>
    </w:p>
    <w:p w14:paraId="2A8EB266" w14:textId="403F152C" w:rsidR="00FC6D79" w:rsidRDefault="00FC6D79" w:rsidP="00FC6D79">
      <w:pPr>
        <w:autoSpaceDE w:val="0"/>
        <w:autoSpaceDN w:val="0"/>
        <w:adjustRightInd w:val="0"/>
        <w:spacing w:after="0" w:line="360" w:lineRule="auto"/>
        <w:ind w:left="360"/>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lastRenderedPageBreak/>
        <w:t>4.1</w:t>
      </w:r>
      <w:r w:rsidRPr="00BA33D6">
        <w:rPr>
          <w:rFonts w:ascii="Times New Roman" w:hAnsi="Times New Roman" w:cs="Times New Roman"/>
          <w:sz w:val="20"/>
          <w:szCs w:val="20"/>
          <w:lang w:val="en-IN" w:eastAsia="en-IN"/>
        </w:rPr>
        <w:tab/>
      </w:r>
      <w:r w:rsidRPr="00BA33D6">
        <w:rPr>
          <w:rFonts w:ascii="Times New Roman" w:hAnsi="Times New Roman" w:cs="Times New Roman"/>
          <w:b/>
          <w:sz w:val="20"/>
          <w:szCs w:val="20"/>
          <w:lang w:val="en-IN" w:eastAsia="en-IN"/>
        </w:rPr>
        <w:t>Steps for constructing ISM based model</w:t>
      </w:r>
    </w:p>
    <w:p w14:paraId="4F1C0423" w14:textId="77777777" w:rsidR="007E282B" w:rsidRPr="00BA33D6" w:rsidRDefault="007E282B" w:rsidP="00FC6D79">
      <w:pPr>
        <w:autoSpaceDE w:val="0"/>
        <w:autoSpaceDN w:val="0"/>
        <w:adjustRightInd w:val="0"/>
        <w:spacing w:after="0" w:line="360" w:lineRule="auto"/>
        <w:ind w:left="360"/>
        <w:rPr>
          <w:rFonts w:ascii="Times New Roman" w:hAnsi="Times New Roman" w:cs="Times New Roman"/>
          <w:b/>
          <w:iCs/>
          <w:sz w:val="20"/>
          <w:szCs w:val="20"/>
          <w:lang w:val="en-IN" w:eastAsia="en-IN"/>
        </w:rPr>
      </w:pPr>
    </w:p>
    <w:p w14:paraId="3F5EBB83" w14:textId="7A3B79EC" w:rsidR="00FC6D79" w:rsidRPr="00BA33D6" w:rsidRDefault="00FC6D79" w:rsidP="00FC6D79">
      <w:pPr>
        <w:autoSpaceDE w:val="0"/>
        <w:autoSpaceDN w:val="0"/>
        <w:adjustRightInd w:val="0"/>
        <w:spacing w:after="0" w:line="360" w:lineRule="auto"/>
        <w:ind w:left="360"/>
        <w:rPr>
          <w:rFonts w:ascii="Times New Roman" w:hAnsi="Times New Roman" w:cs="Times New Roman"/>
          <w:b/>
          <w:iCs/>
          <w:sz w:val="20"/>
          <w:szCs w:val="20"/>
          <w:lang w:val="en-IN" w:eastAsia="en-IN"/>
        </w:rPr>
      </w:pPr>
      <w:r w:rsidRPr="00BA33D6">
        <w:rPr>
          <w:rFonts w:ascii="Times New Roman" w:hAnsi="Times New Roman" w:cs="Times New Roman"/>
          <w:b/>
          <w:iCs/>
          <w:sz w:val="20"/>
          <w:szCs w:val="20"/>
          <w:lang w:val="en-IN" w:eastAsia="en-IN"/>
        </w:rPr>
        <w:t>4.1.1</w:t>
      </w:r>
      <w:r w:rsidRPr="00BA33D6">
        <w:rPr>
          <w:rFonts w:ascii="Times New Roman" w:hAnsi="Times New Roman" w:cs="Times New Roman"/>
          <w:b/>
          <w:iCs/>
          <w:sz w:val="20"/>
          <w:szCs w:val="20"/>
          <w:lang w:val="en-IN" w:eastAsia="en-IN"/>
        </w:rPr>
        <w:tab/>
      </w:r>
      <w:r w:rsidR="004838B8" w:rsidRPr="00BA33D6">
        <w:rPr>
          <w:rFonts w:ascii="Times New Roman" w:hAnsi="Times New Roman" w:cs="Times New Roman"/>
          <w:b/>
          <w:i/>
          <w:iCs/>
          <w:sz w:val="20"/>
          <w:szCs w:val="20"/>
          <w:lang w:val="en-IN" w:eastAsia="en-IN"/>
        </w:rPr>
        <w:t>Forming</w:t>
      </w:r>
      <w:r w:rsidR="00B24DD4">
        <w:rPr>
          <w:rFonts w:ascii="Times New Roman" w:hAnsi="Times New Roman" w:cs="Times New Roman"/>
          <w:b/>
          <w:i/>
          <w:iCs/>
          <w:sz w:val="20"/>
          <w:szCs w:val="20"/>
          <w:lang w:val="en-IN" w:eastAsia="en-IN"/>
        </w:rPr>
        <w:t xml:space="preserve"> </w:t>
      </w:r>
      <w:r w:rsidRPr="00BA33D6">
        <w:rPr>
          <w:rFonts w:ascii="Times New Roman" w:hAnsi="Times New Roman" w:cs="Times New Roman"/>
          <w:b/>
          <w:i/>
          <w:iCs/>
          <w:sz w:val="20"/>
          <w:szCs w:val="20"/>
          <w:lang w:val="en-IN" w:eastAsia="en-IN"/>
        </w:rPr>
        <w:t>Structural Self-Interaction Matrix (SSIM)</w:t>
      </w:r>
    </w:p>
    <w:p w14:paraId="304C5CDE" w14:textId="5F400B59" w:rsidR="00FC6D79" w:rsidRPr="00132885" w:rsidRDefault="001E7B55" w:rsidP="002F0136">
      <w:pPr>
        <w:autoSpaceDE w:val="0"/>
        <w:autoSpaceDN w:val="0"/>
        <w:adjustRightInd w:val="0"/>
        <w:spacing w:after="0" w:line="360" w:lineRule="auto"/>
        <w:jc w:val="both"/>
        <w:rPr>
          <w:rFonts w:ascii="Times New Roman" w:hAnsi="Times New Roman" w:cs="Times New Roman"/>
          <w:color w:val="000000" w:themeColor="text1"/>
          <w:sz w:val="20"/>
          <w:szCs w:val="20"/>
          <w:lang w:val="en-IN" w:eastAsia="en-IN"/>
        </w:rPr>
      </w:pPr>
      <w:r>
        <w:rPr>
          <w:rFonts w:ascii="Times New Roman" w:hAnsi="Times New Roman" w:cs="Times New Roman"/>
          <w:sz w:val="20"/>
          <w:szCs w:val="20"/>
          <w:lang w:val="en-IN" w:eastAsia="en-IN"/>
        </w:rPr>
        <w:t>To</w:t>
      </w:r>
      <w:r w:rsidR="004838B8" w:rsidRPr="00BA33D6">
        <w:rPr>
          <w:rFonts w:ascii="Times New Roman" w:hAnsi="Times New Roman" w:cs="Times New Roman"/>
          <w:sz w:val="20"/>
          <w:szCs w:val="20"/>
          <w:lang w:val="en-IN" w:eastAsia="en-IN"/>
        </w:rPr>
        <w:t xml:space="preserve"> form </w:t>
      </w:r>
      <w:r w:rsidR="006558D6" w:rsidRPr="00BA33D6">
        <w:rPr>
          <w:rFonts w:ascii="Times New Roman" w:hAnsi="Times New Roman" w:cs="Times New Roman"/>
          <w:sz w:val="20"/>
          <w:szCs w:val="20"/>
          <w:lang w:val="en-IN" w:eastAsia="en-IN"/>
        </w:rPr>
        <w:t xml:space="preserve">an </w:t>
      </w:r>
      <w:r w:rsidR="004838B8" w:rsidRPr="00BA33D6">
        <w:rPr>
          <w:rFonts w:ascii="Times New Roman" w:hAnsi="Times New Roman" w:cs="Times New Roman"/>
          <w:sz w:val="20"/>
          <w:szCs w:val="20"/>
          <w:lang w:val="en-IN" w:eastAsia="en-IN"/>
        </w:rPr>
        <w:t>initial SSIM matrix</w:t>
      </w:r>
      <w:r>
        <w:rPr>
          <w:rFonts w:ascii="Times New Roman" w:hAnsi="Times New Roman" w:cs="Times New Roman"/>
          <w:sz w:val="20"/>
          <w:szCs w:val="20"/>
          <w:lang w:val="en-IN" w:eastAsia="en-IN"/>
        </w:rPr>
        <w:t>,</w:t>
      </w:r>
      <w:r w:rsidR="004838B8" w:rsidRPr="00BA33D6">
        <w:rPr>
          <w:rFonts w:ascii="Times New Roman" w:hAnsi="Times New Roman" w:cs="Times New Roman"/>
          <w:sz w:val="20"/>
          <w:szCs w:val="20"/>
          <w:lang w:val="en-IN" w:eastAsia="en-IN"/>
        </w:rPr>
        <w:t xml:space="preserve"> a group of ten respondents </w:t>
      </w:r>
      <w:r w:rsidR="006558D6" w:rsidRPr="00BA33D6">
        <w:rPr>
          <w:rFonts w:ascii="Times New Roman" w:hAnsi="Times New Roman" w:cs="Times New Roman"/>
          <w:sz w:val="20"/>
          <w:szCs w:val="20"/>
          <w:lang w:val="en-IN" w:eastAsia="en-IN"/>
        </w:rPr>
        <w:t>is</w:t>
      </w:r>
      <w:r w:rsidR="004838B8" w:rsidRPr="00BA33D6">
        <w:rPr>
          <w:rFonts w:ascii="Times New Roman" w:hAnsi="Times New Roman" w:cs="Times New Roman"/>
          <w:sz w:val="20"/>
          <w:szCs w:val="20"/>
          <w:lang w:val="en-IN" w:eastAsia="en-IN"/>
        </w:rPr>
        <w:t xml:space="preserve"> chosen. </w:t>
      </w:r>
      <w:r w:rsidR="00FC6D79" w:rsidRPr="00BA33D6">
        <w:rPr>
          <w:rFonts w:ascii="Times New Roman" w:hAnsi="Times New Roman" w:cs="Times New Roman"/>
          <w:sz w:val="20"/>
          <w:szCs w:val="20"/>
          <w:lang w:val="en-IN" w:eastAsia="en-IN"/>
        </w:rPr>
        <w:t>T</w:t>
      </w:r>
      <w:r w:rsidR="003E5BFA" w:rsidRPr="00BA33D6">
        <w:rPr>
          <w:rFonts w:ascii="Times New Roman" w:hAnsi="Times New Roman" w:cs="Times New Roman"/>
          <w:sz w:val="20"/>
          <w:szCs w:val="20"/>
          <w:lang w:val="en-IN" w:eastAsia="en-IN"/>
        </w:rPr>
        <w:t>hese experts hav</w:t>
      </w:r>
      <w:r>
        <w:rPr>
          <w:rFonts w:ascii="Times New Roman" w:hAnsi="Times New Roman" w:cs="Times New Roman"/>
          <w:sz w:val="20"/>
          <w:szCs w:val="20"/>
          <w:lang w:val="en-IN" w:eastAsia="en-IN"/>
        </w:rPr>
        <w:t>e a</w:t>
      </w:r>
      <w:r w:rsidR="003E5BFA" w:rsidRPr="00BA33D6">
        <w:rPr>
          <w:rFonts w:ascii="Times New Roman" w:hAnsi="Times New Roman" w:cs="Times New Roman"/>
          <w:sz w:val="20"/>
          <w:szCs w:val="20"/>
          <w:lang w:val="en-IN" w:eastAsia="en-IN"/>
        </w:rPr>
        <w:t xml:space="preserve"> minimum </w:t>
      </w:r>
      <w:r w:rsidR="006558D6" w:rsidRPr="00BA33D6">
        <w:rPr>
          <w:rFonts w:ascii="Times New Roman" w:hAnsi="Times New Roman" w:cs="Times New Roman"/>
          <w:sz w:val="20"/>
          <w:szCs w:val="20"/>
          <w:lang w:val="en-IN" w:eastAsia="en-IN"/>
        </w:rPr>
        <w:t xml:space="preserve">of </w:t>
      </w:r>
      <w:r w:rsidR="003E5BFA" w:rsidRPr="00BA33D6">
        <w:rPr>
          <w:rFonts w:ascii="Times New Roman" w:hAnsi="Times New Roman" w:cs="Times New Roman"/>
          <w:sz w:val="20"/>
          <w:szCs w:val="20"/>
          <w:lang w:val="en-IN" w:eastAsia="en-IN"/>
        </w:rPr>
        <w:t>five years of experience in the field of environmental and green supply chain management. Five respondents are managers in</w:t>
      </w:r>
      <w:r w:rsidR="00C9715A" w:rsidRPr="00BA33D6">
        <w:rPr>
          <w:rFonts w:ascii="Times New Roman" w:hAnsi="Times New Roman" w:cs="Times New Roman"/>
          <w:sz w:val="20"/>
          <w:szCs w:val="20"/>
          <w:lang w:val="en-IN" w:eastAsia="en-IN"/>
        </w:rPr>
        <w:t xml:space="preserve"> </w:t>
      </w:r>
      <w:r w:rsidR="003E5BFA" w:rsidRPr="00BA33D6">
        <w:rPr>
          <w:rFonts w:ascii="Times New Roman" w:hAnsi="Times New Roman" w:cs="Times New Roman"/>
          <w:sz w:val="20"/>
          <w:szCs w:val="20"/>
          <w:lang w:val="en-IN" w:eastAsia="en-IN"/>
        </w:rPr>
        <w:t xml:space="preserve">thermal power plants, two of the respondents work with </w:t>
      </w:r>
      <w:r w:rsidR="008C24DD">
        <w:rPr>
          <w:rFonts w:ascii="Times New Roman" w:hAnsi="Times New Roman" w:cs="Times New Roman"/>
          <w:sz w:val="20"/>
          <w:szCs w:val="20"/>
          <w:lang w:val="en-IN" w:eastAsia="en-IN"/>
        </w:rPr>
        <w:t xml:space="preserve">the </w:t>
      </w:r>
      <w:r w:rsidR="003E5BFA" w:rsidRPr="00BA33D6">
        <w:rPr>
          <w:rFonts w:ascii="Times New Roman" w:hAnsi="Times New Roman" w:cs="Times New Roman"/>
          <w:sz w:val="20"/>
          <w:szCs w:val="20"/>
          <w:lang w:val="en-IN" w:eastAsia="en-IN"/>
        </w:rPr>
        <w:t>state government pollution control board</w:t>
      </w:r>
      <w:r w:rsidR="008C24DD">
        <w:rPr>
          <w:rFonts w:ascii="Times New Roman" w:hAnsi="Times New Roman" w:cs="Times New Roman"/>
          <w:sz w:val="20"/>
          <w:szCs w:val="20"/>
          <w:lang w:val="en-IN" w:eastAsia="en-IN"/>
        </w:rPr>
        <w:t xml:space="preserve"> while</w:t>
      </w:r>
      <w:r w:rsidR="003E5BFA" w:rsidRPr="00BA33D6">
        <w:rPr>
          <w:rFonts w:ascii="Times New Roman" w:hAnsi="Times New Roman" w:cs="Times New Roman"/>
          <w:sz w:val="20"/>
          <w:szCs w:val="20"/>
          <w:lang w:val="en-IN" w:eastAsia="en-IN"/>
        </w:rPr>
        <w:t xml:space="preserve"> three of the respondents are academicians </w:t>
      </w:r>
      <w:r w:rsidR="008C24DD">
        <w:rPr>
          <w:rFonts w:ascii="Times New Roman" w:hAnsi="Times New Roman" w:cs="Times New Roman"/>
          <w:sz w:val="20"/>
          <w:szCs w:val="20"/>
          <w:lang w:val="en-IN" w:eastAsia="en-IN"/>
        </w:rPr>
        <w:t>with</w:t>
      </w:r>
      <w:r w:rsidR="003E5BFA" w:rsidRPr="00BA33D6">
        <w:rPr>
          <w:rFonts w:ascii="Times New Roman" w:hAnsi="Times New Roman" w:cs="Times New Roman"/>
          <w:sz w:val="20"/>
          <w:szCs w:val="20"/>
          <w:lang w:val="en-IN" w:eastAsia="en-IN"/>
        </w:rPr>
        <w:t xml:space="preserve"> relevant experience in this field. </w:t>
      </w:r>
      <w:r w:rsidR="00FC6D79" w:rsidRPr="00BA33D6">
        <w:rPr>
          <w:rFonts w:ascii="Times New Roman" w:hAnsi="Times New Roman" w:cs="Times New Roman"/>
          <w:sz w:val="20"/>
          <w:szCs w:val="20"/>
          <w:lang w:val="en-IN" w:eastAsia="en-IN"/>
        </w:rPr>
        <w:t xml:space="preserve">This </w:t>
      </w:r>
      <w:r w:rsidR="00C9715A" w:rsidRPr="00BA33D6">
        <w:rPr>
          <w:rFonts w:ascii="Times New Roman" w:hAnsi="Times New Roman" w:cs="Times New Roman"/>
          <w:sz w:val="20"/>
          <w:szCs w:val="20"/>
          <w:lang w:val="en-IN" w:eastAsia="en-IN"/>
        </w:rPr>
        <w:t>offers an industrial-academic dual perspective to the study</w:t>
      </w:r>
      <w:r w:rsidR="006558D6" w:rsidRPr="00BA33D6">
        <w:rPr>
          <w:rFonts w:ascii="Times New Roman" w:hAnsi="Times New Roman" w:cs="Times New Roman"/>
          <w:sz w:val="20"/>
          <w:szCs w:val="20"/>
          <w:lang w:val="en-IN" w:eastAsia="en-IN"/>
        </w:rPr>
        <w:t>,</w:t>
      </w:r>
      <w:r w:rsidR="00C9715A" w:rsidRPr="00BA33D6">
        <w:rPr>
          <w:rFonts w:ascii="Times New Roman" w:hAnsi="Times New Roman" w:cs="Times New Roman"/>
          <w:sz w:val="20"/>
          <w:szCs w:val="20"/>
          <w:lang w:val="en-IN" w:eastAsia="en-IN"/>
        </w:rPr>
        <w:t xml:space="preserve"> enrich</w:t>
      </w:r>
      <w:r w:rsidR="008C24DD">
        <w:rPr>
          <w:rFonts w:ascii="Times New Roman" w:hAnsi="Times New Roman" w:cs="Times New Roman"/>
          <w:sz w:val="20"/>
          <w:szCs w:val="20"/>
          <w:lang w:val="en-IN" w:eastAsia="en-IN"/>
        </w:rPr>
        <w:t>ing</w:t>
      </w:r>
      <w:r w:rsidR="00C9715A" w:rsidRPr="00BA33D6">
        <w:rPr>
          <w:rFonts w:ascii="Times New Roman" w:hAnsi="Times New Roman" w:cs="Times New Roman"/>
          <w:sz w:val="20"/>
          <w:szCs w:val="20"/>
          <w:lang w:val="en-IN" w:eastAsia="en-IN"/>
        </w:rPr>
        <w:t xml:space="preserve"> the </w:t>
      </w:r>
      <w:r w:rsidR="00695158">
        <w:rPr>
          <w:rFonts w:ascii="Times New Roman" w:hAnsi="Times New Roman" w:cs="Times New Roman"/>
          <w:sz w:val="20"/>
          <w:szCs w:val="20"/>
          <w:lang w:val="en-IN" w:eastAsia="en-IN"/>
        </w:rPr>
        <w:t>study results</w:t>
      </w:r>
      <w:r w:rsidR="00C9715A" w:rsidRPr="00BA33D6">
        <w:rPr>
          <w:rFonts w:ascii="Times New Roman" w:hAnsi="Times New Roman" w:cs="Times New Roman"/>
          <w:sz w:val="20"/>
          <w:szCs w:val="20"/>
          <w:lang w:val="en-IN" w:eastAsia="en-IN"/>
        </w:rPr>
        <w:t xml:space="preserve"> </w:t>
      </w:r>
      <w:r w:rsidR="00FC6D79" w:rsidRPr="00BA33D6">
        <w:rPr>
          <w:rFonts w:ascii="Times New Roman" w:hAnsi="Times New Roman" w:cs="Times New Roman"/>
          <w:sz w:val="20"/>
          <w:szCs w:val="20"/>
          <w:lang w:val="en-IN" w:eastAsia="en-IN"/>
        </w:rPr>
        <w:t>(</w:t>
      </w:r>
      <w:r w:rsidR="00FC6D79" w:rsidRPr="00F62149">
        <w:rPr>
          <w:rFonts w:ascii="Times New Roman" w:eastAsia="Times New Roman" w:hAnsi="Times New Roman" w:cs="Times New Roman"/>
          <w:color w:val="0070C0"/>
          <w:sz w:val="20"/>
          <w:szCs w:val="20"/>
          <w:lang w:val="en-IN" w:eastAsia="en-IN"/>
        </w:rPr>
        <w:t>Govindan et al. 2015</w:t>
      </w:r>
      <w:r w:rsidR="00FC6D79" w:rsidRPr="00BA33D6">
        <w:rPr>
          <w:rFonts w:ascii="Times New Roman" w:hAnsi="Times New Roman" w:cs="Times New Roman"/>
          <w:sz w:val="20"/>
          <w:szCs w:val="20"/>
          <w:lang w:val="en-IN" w:eastAsia="en-IN"/>
        </w:rPr>
        <w:t xml:space="preserve">). </w:t>
      </w:r>
      <w:r w:rsidR="0029100F" w:rsidRPr="00BA33D6">
        <w:rPr>
          <w:rFonts w:ascii="Times New Roman" w:eastAsia="GulliverRM" w:hAnsi="Times New Roman" w:cs="Times New Roman"/>
          <w:sz w:val="20"/>
          <w:szCs w:val="20"/>
          <w:lang w:val="en-IN"/>
        </w:rPr>
        <w:t xml:space="preserve">The authors of the paper interacted with the respondents personally </w:t>
      </w:r>
      <w:r w:rsidR="008C24DD">
        <w:rPr>
          <w:rFonts w:ascii="Times New Roman" w:eastAsia="GulliverRM" w:hAnsi="Times New Roman" w:cs="Times New Roman"/>
          <w:sz w:val="20"/>
          <w:szCs w:val="20"/>
          <w:lang w:val="en-IN"/>
        </w:rPr>
        <w:t>to</w:t>
      </w:r>
      <w:r w:rsidR="0029100F" w:rsidRPr="00BA33D6">
        <w:rPr>
          <w:rFonts w:ascii="Times New Roman" w:eastAsia="GulliverRM" w:hAnsi="Times New Roman" w:cs="Times New Roman"/>
          <w:sz w:val="20"/>
          <w:szCs w:val="20"/>
          <w:lang w:val="en-IN"/>
        </w:rPr>
        <w:t xml:space="preserve"> obtain SSIM.</w:t>
      </w:r>
      <w:r w:rsidR="00F50DDC">
        <w:rPr>
          <w:rFonts w:ascii="Times New Roman" w:eastAsia="GulliverRM" w:hAnsi="Times New Roman" w:cs="Times New Roman"/>
          <w:sz w:val="20"/>
          <w:szCs w:val="20"/>
          <w:lang w:val="en-IN"/>
        </w:rPr>
        <w:t xml:space="preserve"> </w:t>
      </w:r>
      <w:r w:rsidR="00FC6D79" w:rsidRPr="00BA33D6">
        <w:rPr>
          <w:rFonts w:ascii="Times New Roman" w:hAnsi="Times New Roman" w:cs="Times New Roman"/>
          <w:sz w:val="20"/>
          <w:szCs w:val="20"/>
          <w:lang w:val="en-IN" w:eastAsia="en-IN"/>
        </w:rPr>
        <w:t>Based on the contextual relationships identified through consultation with experts, the SSIM is developed for the 14</w:t>
      </w:r>
      <w:r w:rsidR="00F50DDC">
        <w:rPr>
          <w:rFonts w:ascii="Times New Roman" w:hAnsi="Times New Roman" w:cs="Times New Roman"/>
          <w:sz w:val="20"/>
          <w:szCs w:val="20"/>
          <w:lang w:val="en-IN" w:eastAsia="en-IN"/>
        </w:rPr>
        <w:t xml:space="preserve"> </w:t>
      </w:r>
      <w:r w:rsidR="00273C37">
        <w:rPr>
          <w:rFonts w:ascii="Times New Roman" w:hAnsi="Times New Roman" w:cs="Times New Roman"/>
          <w:sz w:val="20"/>
          <w:szCs w:val="20"/>
          <w:lang w:val="en-IN" w:eastAsia="en-IN"/>
        </w:rPr>
        <w:t>soft dimensions</w:t>
      </w:r>
      <w:r w:rsidR="008C24DD">
        <w:rPr>
          <w:rFonts w:ascii="Times New Roman" w:hAnsi="Times New Roman" w:cs="Times New Roman"/>
          <w:sz w:val="20"/>
          <w:szCs w:val="20"/>
          <w:lang w:val="en-IN" w:eastAsia="en-IN"/>
        </w:rPr>
        <w:t xml:space="preserve"> </w:t>
      </w:r>
      <w:r w:rsidR="00AF1CD7">
        <w:rPr>
          <w:rFonts w:ascii="Times New Roman" w:hAnsi="Times New Roman" w:cs="Times New Roman"/>
          <w:sz w:val="20"/>
          <w:szCs w:val="20"/>
          <w:lang w:val="en-IN" w:eastAsia="en-IN"/>
        </w:rPr>
        <w:t>(</w:t>
      </w:r>
      <w:r w:rsidR="00273C37">
        <w:rPr>
          <w:rFonts w:ascii="Times New Roman" w:hAnsi="Times New Roman" w:cs="Times New Roman"/>
          <w:sz w:val="20"/>
          <w:szCs w:val="20"/>
          <w:lang w:val="en-IN" w:eastAsia="en-IN"/>
        </w:rPr>
        <w:t>SD</w:t>
      </w:r>
      <w:r w:rsidR="00B24DD4">
        <w:rPr>
          <w:rFonts w:ascii="Times New Roman" w:hAnsi="Times New Roman" w:cs="Times New Roman"/>
          <w:sz w:val="20"/>
          <w:szCs w:val="20"/>
          <w:lang w:val="en-IN" w:eastAsia="en-IN"/>
        </w:rPr>
        <w:t>s</w:t>
      </w:r>
      <w:r w:rsidR="00AF1CD7">
        <w:rPr>
          <w:rFonts w:ascii="Times New Roman" w:hAnsi="Times New Roman" w:cs="Times New Roman"/>
          <w:sz w:val="20"/>
          <w:szCs w:val="20"/>
          <w:lang w:val="en-IN" w:eastAsia="en-IN"/>
        </w:rPr>
        <w:t>)</w:t>
      </w:r>
      <w:r w:rsidR="00FC6D79" w:rsidRPr="00BA33D6">
        <w:rPr>
          <w:rFonts w:ascii="Times New Roman" w:hAnsi="Times New Roman" w:cs="Times New Roman"/>
          <w:sz w:val="20"/>
          <w:szCs w:val="20"/>
          <w:lang w:val="en-IN" w:eastAsia="en-IN"/>
        </w:rPr>
        <w:t xml:space="preserve"> </w:t>
      </w:r>
      <w:r w:rsidR="004B38CC" w:rsidRPr="00132885">
        <w:rPr>
          <w:rFonts w:ascii="Times New Roman" w:hAnsi="Times New Roman" w:cs="Times New Roman"/>
          <w:color w:val="000000" w:themeColor="text1"/>
          <w:sz w:val="20"/>
          <w:szCs w:val="20"/>
          <w:lang w:val="en-IN" w:eastAsia="en-IN"/>
        </w:rPr>
        <w:t>as discussed in section 3.1</w:t>
      </w:r>
      <w:r w:rsidR="00EF7385" w:rsidRPr="00132885">
        <w:rPr>
          <w:rFonts w:ascii="Times New Roman" w:hAnsi="Times New Roman" w:cs="Times New Roman"/>
          <w:color w:val="000000" w:themeColor="text1"/>
          <w:sz w:val="20"/>
          <w:szCs w:val="20"/>
          <w:lang w:val="en-IN" w:eastAsia="en-IN"/>
        </w:rPr>
        <w:t xml:space="preserve">.  </w:t>
      </w:r>
    </w:p>
    <w:p w14:paraId="63BF990F" w14:textId="77777777" w:rsidR="004B38CC" w:rsidRDefault="004B38CC" w:rsidP="006B710E">
      <w:pPr>
        <w:spacing w:after="0"/>
        <w:ind w:left="990"/>
        <w:jc w:val="center"/>
        <w:rPr>
          <w:rFonts w:ascii="Times New Roman" w:hAnsi="Times New Roman" w:cs="Times New Roman"/>
          <w:b/>
          <w:sz w:val="20"/>
          <w:szCs w:val="20"/>
          <w:lang w:val="en-IN"/>
        </w:rPr>
      </w:pPr>
    </w:p>
    <w:p w14:paraId="42B07508" w14:textId="4F274E37" w:rsidR="00FC6D79" w:rsidRPr="00132885" w:rsidRDefault="00FC6D79" w:rsidP="006B710E">
      <w:pPr>
        <w:spacing w:after="0"/>
        <w:ind w:left="990"/>
        <w:jc w:val="center"/>
        <w:rPr>
          <w:rFonts w:ascii="Times New Roman" w:hAnsi="Times New Roman" w:cs="Times New Roman"/>
          <w:b/>
          <w:color w:val="000000" w:themeColor="text1"/>
          <w:sz w:val="20"/>
          <w:szCs w:val="20"/>
          <w:lang w:val="en-IN"/>
        </w:rPr>
      </w:pPr>
      <w:r w:rsidRPr="00BA33D6">
        <w:rPr>
          <w:rFonts w:ascii="Times New Roman" w:hAnsi="Times New Roman" w:cs="Times New Roman"/>
          <w:b/>
          <w:sz w:val="20"/>
          <w:szCs w:val="20"/>
          <w:lang w:val="en-IN"/>
        </w:rPr>
        <w:t xml:space="preserve">Table </w:t>
      </w:r>
      <w:r w:rsidR="004B38CC">
        <w:rPr>
          <w:rFonts w:ascii="Times New Roman" w:hAnsi="Times New Roman" w:cs="Times New Roman"/>
          <w:b/>
          <w:sz w:val="20"/>
          <w:szCs w:val="20"/>
          <w:lang w:val="en-IN"/>
        </w:rPr>
        <w:t>3</w:t>
      </w:r>
      <w:r w:rsidRPr="00BA33D6">
        <w:rPr>
          <w:rFonts w:ascii="Times New Roman" w:hAnsi="Times New Roman" w:cs="Times New Roman"/>
          <w:b/>
          <w:sz w:val="20"/>
          <w:szCs w:val="20"/>
          <w:lang w:val="en-IN"/>
        </w:rPr>
        <w:t xml:space="preserve">: SSIM </w:t>
      </w:r>
      <w:r w:rsidRPr="00132885">
        <w:rPr>
          <w:rFonts w:ascii="Times New Roman" w:hAnsi="Times New Roman" w:cs="Times New Roman"/>
          <w:b/>
          <w:color w:val="000000" w:themeColor="text1"/>
          <w:sz w:val="20"/>
          <w:szCs w:val="20"/>
          <w:lang w:val="en-IN"/>
        </w:rPr>
        <w:t xml:space="preserve">for </w:t>
      </w:r>
      <w:r w:rsidR="00273C37" w:rsidRPr="00132885">
        <w:rPr>
          <w:rFonts w:ascii="Times New Roman" w:hAnsi="Times New Roman" w:cs="Times New Roman"/>
          <w:b/>
          <w:color w:val="000000" w:themeColor="text1"/>
          <w:sz w:val="20"/>
          <w:szCs w:val="20"/>
          <w:lang w:val="en-IN"/>
        </w:rPr>
        <w:t>Soft Dimensions of SSCM</w:t>
      </w:r>
    </w:p>
    <w:tbl>
      <w:tblPr>
        <w:tblStyle w:val="TableGrid"/>
        <w:tblW w:w="9763" w:type="dxa"/>
        <w:tblLook w:val="04A0" w:firstRow="1" w:lastRow="0" w:firstColumn="1" w:lastColumn="0" w:noHBand="0" w:noVBand="1"/>
      </w:tblPr>
      <w:tblGrid>
        <w:gridCol w:w="1335"/>
        <w:gridCol w:w="572"/>
        <w:gridCol w:w="572"/>
        <w:gridCol w:w="572"/>
        <w:gridCol w:w="572"/>
        <w:gridCol w:w="572"/>
        <w:gridCol w:w="572"/>
        <w:gridCol w:w="572"/>
        <w:gridCol w:w="572"/>
        <w:gridCol w:w="572"/>
        <w:gridCol w:w="656"/>
        <w:gridCol w:w="656"/>
        <w:gridCol w:w="656"/>
        <w:gridCol w:w="656"/>
        <w:gridCol w:w="656"/>
      </w:tblGrid>
      <w:tr w:rsidR="00EA752C" w:rsidRPr="000062AC" w14:paraId="5B3D5505" w14:textId="77777777" w:rsidTr="001145CE">
        <w:trPr>
          <w:trHeight w:val="338"/>
        </w:trPr>
        <w:tc>
          <w:tcPr>
            <w:tcW w:w="2209" w:type="dxa"/>
          </w:tcPr>
          <w:p w14:paraId="06002129" w14:textId="77777777" w:rsidR="004B38CC" w:rsidRDefault="004B38CC" w:rsidP="001145CE">
            <w:pPr>
              <w:spacing w:after="60"/>
              <w:rPr>
                <w:rFonts w:ascii="Times New Roman" w:hAnsi="Times New Roman" w:cs="Times New Roman"/>
                <w:b/>
                <w:sz w:val="20"/>
                <w:szCs w:val="20"/>
              </w:rPr>
            </w:pPr>
            <w:r w:rsidRPr="00476861">
              <w:rPr>
                <w:rFonts w:ascii="Times New Roman" w:hAnsi="Times New Roman" w:cs="Times New Roman"/>
                <w:b/>
                <w:sz w:val="20"/>
                <w:szCs w:val="20"/>
              </w:rPr>
              <w:t xml:space="preserve">Behavioural </w:t>
            </w:r>
          </w:p>
          <w:p w14:paraId="4E04D2F9" w14:textId="77777777" w:rsidR="004B38CC" w:rsidRPr="00476861" w:rsidRDefault="004B38CC" w:rsidP="001145CE">
            <w:pPr>
              <w:spacing w:after="60"/>
              <w:rPr>
                <w:rFonts w:ascii="Times New Roman" w:hAnsi="Times New Roman" w:cs="Times New Roman"/>
                <w:b/>
                <w:sz w:val="20"/>
                <w:szCs w:val="20"/>
              </w:rPr>
            </w:pPr>
            <w:r w:rsidRPr="00476861">
              <w:rPr>
                <w:rFonts w:ascii="Times New Roman" w:hAnsi="Times New Roman" w:cs="Times New Roman"/>
                <w:b/>
                <w:sz w:val="20"/>
                <w:szCs w:val="20"/>
              </w:rPr>
              <w:t>Factors</w:t>
            </w:r>
          </w:p>
          <w:p w14:paraId="2A1E7353" w14:textId="77777777" w:rsidR="004B38CC" w:rsidRDefault="004B38CC" w:rsidP="001145CE">
            <w:pPr>
              <w:spacing w:after="60"/>
              <w:rPr>
                <w:rFonts w:ascii="Times New Roman" w:hAnsi="Times New Roman" w:cs="Times New Roman"/>
                <w:sz w:val="20"/>
                <w:szCs w:val="20"/>
              </w:rPr>
            </w:pPr>
            <w:r>
              <w:rPr>
                <w:noProof/>
                <w:lang w:eastAsia="en-IN"/>
              </w:rPr>
              <mc:AlternateContent>
                <mc:Choice Requires="wps">
                  <w:drawing>
                    <wp:anchor distT="0" distB="0" distL="114297" distR="114297" simplePos="0" relativeHeight="251697152" behindDoc="0" locked="0" layoutInCell="1" allowOverlap="1" wp14:anchorId="51B9381B" wp14:editId="49AA4FA1">
                      <wp:simplePos x="0" y="0"/>
                      <wp:positionH relativeFrom="column">
                        <wp:posOffset>121730</wp:posOffset>
                      </wp:positionH>
                      <wp:positionV relativeFrom="paragraph">
                        <wp:posOffset>68580</wp:posOffset>
                      </wp:positionV>
                      <wp:extent cx="0" cy="198755"/>
                      <wp:effectExtent l="76200" t="0" r="57150" b="48895"/>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0863AE0" id="_x0000_t32" coordsize="21600,21600" o:spt="32" o:oned="t" path="m,l21600,21600e" filled="f">
                      <v:path arrowok="t" fillok="f" o:connecttype="none"/>
                      <o:lock v:ext="edit" shapetype="t"/>
                    </v:shapetype>
                    <v:shape id="Straight Arrow Connector 167" o:spid="_x0000_s1026" type="#_x0000_t32" style="position:absolute;margin-left:9.6pt;margin-top:5.4pt;width:0;height:15.65pt;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">
                      <v:stroke endarrow="block"/>
                    </v:shape>
                  </w:pict>
                </mc:Fallback>
              </mc:AlternateContent>
            </w:r>
            <w:r>
              <w:rPr>
                <w:noProof/>
                <w:lang w:eastAsia="en-IN"/>
              </w:rPr>
              <mc:AlternateContent>
                <mc:Choice Requires="wps">
                  <w:drawing>
                    <wp:anchor distT="4294967293" distB="4294967293" distL="114300" distR="114300" simplePos="0" relativeHeight="251696128" behindDoc="0" locked="0" layoutInCell="1" allowOverlap="1" wp14:anchorId="25BDBBF1" wp14:editId="7ADFC7F7">
                      <wp:simplePos x="0" y="0"/>
                      <wp:positionH relativeFrom="column">
                        <wp:posOffset>140698</wp:posOffset>
                      </wp:positionH>
                      <wp:positionV relativeFrom="paragraph">
                        <wp:posOffset>64819</wp:posOffset>
                      </wp:positionV>
                      <wp:extent cx="477520" cy="0"/>
                      <wp:effectExtent l="0" t="76200" r="17780" b="95250"/>
                      <wp:wrapNone/>
                      <wp:docPr id="168"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7D8587B" id="Straight Arrow Connector 168" o:spid="_x0000_s1026" type="#_x0000_t32" style="position:absolute;margin-left:11.1pt;margin-top:5.1pt;width:37.6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">
                      <v:stroke endarrow="block"/>
                    </v:shape>
                  </w:pict>
                </mc:Fallback>
              </mc:AlternateContent>
            </w:r>
          </w:p>
          <w:p w14:paraId="6D3AFAF6" w14:textId="77777777" w:rsidR="004B38CC" w:rsidRPr="00476861" w:rsidRDefault="004B38CC" w:rsidP="001145CE">
            <w:pPr>
              <w:spacing w:after="60"/>
              <w:rPr>
                <w:rFonts w:ascii="Times New Roman" w:hAnsi="Times New Roman" w:cs="Times New Roman"/>
                <w:sz w:val="20"/>
                <w:szCs w:val="20"/>
              </w:rPr>
            </w:pPr>
          </w:p>
        </w:tc>
        <w:tc>
          <w:tcPr>
            <w:tcW w:w="506" w:type="dxa"/>
          </w:tcPr>
          <w:p w14:paraId="0ABA97F8" w14:textId="6087E54E"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m:t>
                    </m:r>
                  </m:sub>
                </m:sSub>
              </m:oMath>
            </m:oMathPara>
          </w:p>
        </w:tc>
        <w:tc>
          <w:tcPr>
            <w:tcW w:w="506" w:type="dxa"/>
          </w:tcPr>
          <w:p w14:paraId="3364CE73" w14:textId="40DEFC29"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2</m:t>
                    </m:r>
                  </m:sub>
                </m:sSub>
              </m:oMath>
            </m:oMathPara>
          </w:p>
        </w:tc>
        <w:tc>
          <w:tcPr>
            <w:tcW w:w="506" w:type="dxa"/>
          </w:tcPr>
          <w:p w14:paraId="3D50E4F3" w14:textId="754EE590"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3</m:t>
                    </m:r>
                  </m:sub>
                </m:sSub>
              </m:oMath>
            </m:oMathPara>
          </w:p>
        </w:tc>
        <w:tc>
          <w:tcPr>
            <w:tcW w:w="506" w:type="dxa"/>
          </w:tcPr>
          <w:p w14:paraId="636C0994" w14:textId="4E7D2FB7"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4</m:t>
                    </m:r>
                  </m:sub>
                </m:sSub>
              </m:oMath>
            </m:oMathPara>
          </w:p>
        </w:tc>
        <w:tc>
          <w:tcPr>
            <w:tcW w:w="506" w:type="dxa"/>
          </w:tcPr>
          <w:p w14:paraId="42B861A9" w14:textId="0C4F7388"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5</m:t>
                    </m:r>
                  </m:sub>
                </m:sSub>
              </m:oMath>
            </m:oMathPara>
          </w:p>
        </w:tc>
        <w:tc>
          <w:tcPr>
            <w:tcW w:w="506" w:type="dxa"/>
          </w:tcPr>
          <w:p w14:paraId="368763A4" w14:textId="1D24E199"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6</m:t>
                    </m:r>
                  </m:sub>
                </m:sSub>
              </m:oMath>
            </m:oMathPara>
          </w:p>
        </w:tc>
        <w:tc>
          <w:tcPr>
            <w:tcW w:w="506" w:type="dxa"/>
          </w:tcPr>
          <w:p w14:paraId="03065CDA" w14:textId="7B35E5F5"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7</m:t>
                    </m:r>
                  </m:sub>
                </m:sSub>
              </m:oMath>
            </m:oMathPara>
          </w:p>
        </w:tc>
        <w:tc>
          <w:tcPr>
            <w:tcW w:w="506" w:type="dxa"/>
          </w:tcPr>
          <w:p w14:paraId="2624DB9B" w14:textId="3CBB7AEA"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8</m:t>
                    </m:r>
                  </m:sub>
                </m:sSub>
              </m:oMath>
            </m:oMathPara>
          </w:p>
        </w:tc>
        <w:tc>
          <w:tcPr>
            <w:tcW w:w="506" w:type="dxa"/>
          </w:tcPr>
          <w:p w14:paraId="6F099CEE" w14:textId="5E419D62"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9</m:t>
                    </m:r>
                  </m:sub>
                </m:sSub>
              </m:oMath>
            </m:oMathPara>
          </w:p>
        </w:tc>
        <w:tc>
          <w:tcPr>
            <w:tcW w:w="600" w:type="dxa"/>
          </w:tcPr>
          <w:p w14:paraId="5ED63C36" w14:textId="3482BAA6"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10</m:t>
                    </m:r>
                  </m:sub>
                </m:sSub>
              </m:oMath>
            </m:oMathPara>
          </w:p>
        </w:tc>
        <w:tc>
          <w:tcPr>
            <w:tcW w:w="600" w:type="dxa"/>
          </w:tcPr>
          <w:p w14:paraId="5BD0D73B" w14:textId="7846AD39"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11</m:t>
                    </m:r>
                  </m:sub>
                </m:sSub>
              </m:oMath>
            </m:oMathPara>
          </w:p>
        </w:tc>
        <w:tc>
          <w:tcPr>
            <w:tcW w:w="600" w:type="dxa"/>
          </w:tcPr>
          <w:p w14:paraId="75DDD6AF" w14:textId="3FF908B6" w:rsidR="004B38CC" w:rsidRPr="00476861" w:rsidRDefault="00132885" w:rsidP="001145CE">
            <w:pPr>
              <w:rPr>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12</m:t>
                    </m:r>
                  </m:sub>
                </m:sSub>
              </m:oMath>
            </m:oMathPara>
          </w:p>
        </w:tc>
        <w:tc>
          <w:tcPr>
            <w:tcW w:w="600" w:type="dxa"/>
          </w:tcPr>
          <w:p w14:paraId="5A81F920" w14:textId="3538F80D" w:rsidR="004B38CC" w:rsidRPr="00476861" w:rsidRDefault="00132885" w:rsidP="001145CE">
            <w:pPr>
              <w:spacing w:after="60"/>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13</m:t>
                    </m:r>
                  </m:sub>
                </m:sSub>
              </m:oMath>
            </m:oMathPara>
          </w:p>
        </w:tc>
        <w:tc>
          <w:tcPr>
            <w:tcW w:w="600" w:type="dxa"/>
          </w:tcPr>
          <w:p w14:paraId="473F1CB6" w14:textId="10CC38E8" w:rsidR="004B38CC" w:rsidRPr="00476861" w:rsidRDefault="00132885" w:rsidP="001145CE">
            <w:pPr>
              <w:spacing w:after="60"/>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14</m:t>
                    </m:r>
                  </m:sub>
                </m:sSub>
              </m:oMath>
            </m:oMathPara>
          </w:p>
        </w:tc>
      </w:tr>
      <w:tr w:rsidR="00EA752C" w:rsidRPr="000062AC" w14:paraId="441A4692" w14:textId="77777777" w:rsidTr="001145CE">
        <w:trPr>
          <w:trHeight w:val="338"/>
        </w:trPr>
        <w:tc>
          <w:tcPr>
            <w:tcW w:w="2209" w:type="dxa"/>
          </w:tcPr>
          <w:p w14:paraId="5AF39807" w14:textId="13D52903" w:rsidR="004B38CC" w:rsidRPr="00EC4E13" w:rsidRDefault="00132885" w:rsidP="001145CE">
            <w:pPr>
              <w:rPr>
                <w:rFonts w:ascii="Times New Roman" w:hAnsi="Times New Roman" w:cs="Times New Roman"/>
                <w:sz w:val="20"/>
                <w:szCs w:val="20"/>
              </w:rPr>
            </w:pPr>
            <m:oMathPara>
              <m:oMathParaPr>
                <m:jc m:val="center"/>
              </m:oMathParaPr>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m:t>
                    </m:r>
                  </m:sub>
                </m:sSub>
              </m:oMath>
            </m:oMathPara>
          </w:p>
        </w:tc>
        <w:tc>
          <w:tcPr>
            <w:tcW w:w="506" w:type="dxa"/>
          </w:tcPr>
          <w:p w14:paraId="4E1C1E0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27B807EC"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506" w:type="dxa"/>
          </w:tcPr>
          <w:p w14:paraId="5A14B05D"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506" w:type="dxa"/>
          </w:tcPr>
          <w:p w14:paraId="66BED280"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506" w:type="dxa"/>
          </w:tcPr>
          <w:p w14:paraId="419E55DC"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7250BF32"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506" w:type="dxa"/>
          </w:tcPr>
          <w:p w14:paraId="1EC3DF0C"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506" w:type="dxa"/>
          </w:tcPr>
          <w:p w14:paraId="5B5088D4"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506" w:type="dxa"/>
          </w:tcPr>
          <w:p w14:paraId="3B9E1312"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600" w:type="dxa"/>
          </w:tcPr>
          <w:p w14:paraId="3A4E5C27"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600" w:type="dxa"/>
          </w:tcPr>
          <w:p w14:paraId="6B320A00"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79B686ED"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600" w:type="dxa"/>
          </w:tcPr>
          <w:p w14:paraId="6A6325B6"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c>
          <w:tcPr>
            <w:tcW w:w="600" w:type="dxa"/>
          </w:tcPr>
          <w:p w14:paraId="78AA9B71" w14:textId="77777777" w:rsidR="004B38CC" w:rsidRPr="00476861" w:rsidRDefault="004B38CC" w:rsidP="001145CE">
            <w:pPr>
              <w:spacing w:after="60"/>
              <w:rPr>
                <w:rFonts w:ascii="Times New Roman" w:hAnsi="Times New Roman" w:cs="Times New Roman"/>
                <w:sz w:val="20"/>
                <w:szCs w:val="20"/>
              </w:rPr>
            </w:pPr>
            <w:r w:rsidRPr="00476861">
              <w:rPr>
                <w:rFonts w:ascii="Times New Roman" w:hAnsi="Times New Roman" w:cs="Times New Roman"/>
                <w:sz w:val="20"/>
                <w:szCs w:val="20"/>
              </w:rPr>
              <w:t>V</w:t>
            </w:r>
          </w:p>
        </w:tc>
      </w:tr>
      <w:tr w:rsidR="00EA752C" w:rsidRPr="000062AC" w14:paraId="4973F1DD" w14:textId="77777777" w:rsidTr="001145CE">
        <w:trPr>
          <w:trHeight w:val="338"/>
        </w:trPr>
        <w:tc>
          <w:tcPr>
            <w:tcW w:w="2209" w:type="dxa"/>
          </w:tcPr>
          <w:p w14:paraId="3F122715" w14:textId="4F0A25A7" w:rsidR="004B38CC" w:rsidRPr="00EC4E13" w:rsidRDefault="00132885" w:rsidP="001145CE">
            <w:pPr>
              <w:rPr>
                <w:rFonts w:ascii="Times New Roman" w:hAnsi="Times New Roman" w:cs="Times New Roman"/>
                <w:sz w:val="20"/>
                <w:szCs w:val="20"/>
              </w:rPr>
            </w:pPr>
            <m:oMathPara>
              <m:oMathParaPr>
                <m:jc m:val="center"/>
              </m:oMathParaPr>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2</m:t>
                    </m:r>
                  </m:sub>
                </m:sSub>
              </m:oMath>
            </m:oMathPara>
          </w:p>
        </w:tc>
        <w:tc>
          <w:tcPr>
            <w:tcW w:w="506" w:type="dxa"/>
          </w:tcPr>
          <w:p w14:paraId="36721484" w14:textId="77777777" w:rsidR="004B38CC" w:rsidRPr="00476861" w:rsidRDefault="004B38CC" w:rsidP="001145CE">
            <w:pPr>
              <w:spacing w:after="60"/>
              <w:rPr>
                <w:rFonts w:ascii="Times New Roman" w:hAnsi="Times New Roman" w:cs="Times New Roman"/>
                <w:sz w:val="20"/>
                <w:szCs w:val="20"/>
              </w:rPr>
            </w:pPr>
          </w:p>
        </w:tc>
        <w:tc>
          <w:tcPr>
            <w:tcW w:w="506" w:type="dxa"/>
          </w:tcPr>
          <w:p w14:paraId="5189D528"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2FC34B21"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72260488"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506" w:type="dxa"/>
          </w:tcPr>
          <w:p w14:paraId="3788C38D"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14C2D2AA"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11188074"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74049A8F"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6FAA5788"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74ECF8B6"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O</w:t>
            </w:r>
          </w:p>
        </w:tc>
        <w:tc>
          <w:tcPr>
            <w:tcW w:w="600" w:type="dxa"/>
          </w:tcPr>
          <w:p w14:paraId="420E4525"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387F6CFD"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0B8509DE"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09D848F7"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794A4CD0" w14:textId="77777777" w:rsidTr="001145CE">
        <w:trPr>
          <w:trHeight w:val="338"/>
        </w:trPr>
        <w:tc>
          <w:tcPr>
            <w:tcW w:w="2209" w:type="dxa"/>
          </w:tcPr>
          <w:p w14:paraId="001285BA" w14:textId="44C40A09" w:rsidR="004B38CC" w:rsidRPr="00476861"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3</m:t>
                    </m:r>
                  </m:sub>
                </m:sSub>
              </m:oMath>
            </m:oMathPara>
          </w:p>
        </w:tc>
        <w:tc>
          <w:tcPr>
            <w:tcW w:w="506" w:type="dxa"/>
          </w:tcPr>
          <w:p w14:paraId="61A0ED43" w14:textId="77777777" w:rsidR="004B38CC" w:rsidRPr="00476861" w:rsidRDefault="004B38CC" w:rsidP="001145CE">
            <w:pPr>
              <w:spacing w:after="60"/>
              <w:rPr>
                <w:rFonts w:ascii="Times New Roman" w:hAnsi="Times New Roman" w:cs="Times New Roman"/>
                <w:sz w:val="20"/>
                <w:szCs w:val="20"/>
              </w:rPr>
            </w:pPr>
          </w:p>
        </w:tc>
        <w:tc>
          <w:tcPr>
            <w:tcW w:w="506" w:type="dxa"/>
          </w:tcPr>
          <w:p w14:paraId="75BB021F" w14:textId="77777777" w:rsidR="004B38CC" w:rsidRPr="00476861" w:rsidRDefault="004B38CC" w:rsidP="001145CE">
            <w:pPr>
              <w:spacing w:after="60"/>
              <w:rPr>
                <w:rFonts w:ascii="Times New Roman" w:hAnsi="Times New Roman" w:cs="Times New Roman"/>
                <w:sz w:val="20"/>
                <w:szCs w:val="20"/>
              </w:rPr>
            </w:pPr>
          </w:p>
        </w:tc>
        <w:tc>
          <w:tcPr>
            <w:tcW w:w="506" w:type="dxa"/>
          </w:tcPr>
          <w:p w14:paraId="224D647D"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0E14C164"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506" w:type="dxa"/>
          </w:tcPr>
          <w:p w14:paraId="4D4BD2B9"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70DFE24A"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57F91DFA"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0AFFEBA5"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16FFDB08"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70827D5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590EB490"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2431E93B"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29CD4C0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43E9BED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5E9677D0" w14:textId="77777777" w:rsidTr="001145CE">
        <w:trPr>
          <w:trHeight w:val="338"/>
        </w:trPr>
        <w:tc>
          <w:tcPr>
            <w:tcW w:w="2209" w:type="dxa"/>
          </w:tcPr>
          <w:p w14:paraId="3271AF31" w14:textId="7101F274" w:rsidR="004B38CC" w:rsidRPr="00AF6539"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4</m:t>
                    </m:r>
                  </m:sub>
                </m:sSub>
              </m:oMath>
            </m:oMathPara>
          </w:p>
        </w:tc>
        <w:tc>
          <w:tcPr>
            <w:tcW w:w="506" w:type="dxa"/>
          </w:tcPr>
          <w:p w14:paraId="4E5AA65E" w14:textId="77777777" w:rsidR="004B38CC" w:rsidRPr="00476861" w:rsidRDefault="004B38CC" w:rsidP="001145CE">
            <w:pPr>
              <w:spacing w:after="60"/>
              <w:rPr>
                <w:rFonts w:ascii="Times New Roman" w:hAnsi="Times New Roman" w:cs="Times New Roman"/>
                <w:sz w:val="20"/>
                <w:szCs w:val="20"/>
              </w:rPr>
            </w:pPr>
          </w:p>
        </w:tc>
        <w:tc>
          <w:tcPr>
            <w:tcW w:w="506" w:type="dxa"/>
          </w:tcPr>
          <w:p w14:paraId="06AD4D80" w14:textId="77777777" w:rsidR="004B38CC" w:rsidRPr="00476861" w:rsidRDefault="004B38CC" w:rsidP="001145CE">
            <w:pPr>
              <w:spacing w:after="60"/>
              <w:rPr>
                <w:rFonts w:ascii="Times New Roman" w:hAnsi="Times New Roman" w:cs="Times New Roman"/>
                <w:sz w:val="20"/>
                <w:szCs w:val="20"/>
              </w:rPr>
            </w:pPr>
          </w:p>
        </w:tc>
        <w:tc>
          <w:tcPr>
            <w:tcW w:w="506" w:type="dxa"/>
          </w:tcPr>
          <w:p w14:paraId="4182E9D0" w14:textId="77777777" w:rsidR="004B38CC" w:rsidRPr="00476861" w:rsidRDefault="004B38CC" w:rsidP="001145CE">
            <w:pPr>
              <w:spacing w:after="60"/>
              <w:rPr>
                <w:rFonts w:ascii="Times New Roman" w:hAnsi="Times New Roman" w:cs="Times New Roman"/>
                <w:sz w:val="20"/>
                <w:szCs w:val="20"/>
              </w:rPr>
            </w:pPr>
          </w:p>
        </w:tc>
        <w:tc>
          <w:tcPr>
            <w:tcW w:w="506" w:type="dxa"/>
          </w:tcPr>
          <w:p w14:paraId="5650A0E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6E38F383"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19E2DAA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2EEA3E03"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6B59C5AA"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6E00FD05"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36F7A92B"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5621B64E"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665BA673"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650D7AFE"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51344DB8"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3D903CA2" w14:textId="77777777" w:rsidTr="001145CE">
        <w:trPr>
          <w:trHeight w:val="338"/>
        </w:trPr>
        <w:tc>
          <w:tcPr>
            <w:tcW w:w="2209" w:type="dxa"/>
          </w:tcPr>
          <w:p w14:paraId="4D7F5CF3" w14:textId="4094B7B0" w:rsidR="004B38CC" w:rsidRPr="00476861"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5</m:t>
                    </m:r>
                  </m:sub>
                </m:sSub>
              </m:oMath>
            </m:oMathPara>
          </w:p>
        </w:tc>
        <w:tc>
          <w:tcPr>
            <w:tcW w:w="506" w:type="dxa"/>
          </w:tcPr>
          <w:p w14:paraId="2A1DAFD1" w14:textId="77777777" w:rsidR="004B38CC" w:rsidRPr="00476861" w:rsidRDefault="004B38CC" w:rsidP="001145CE">
            <w:pPr>
              <w:spacing w:after="60"/>
              <w:rPr>
                <w:rFonts w:ascii="Times New Roman" w:hAnsi="Times New Roman" w:cs="Times New Roman"/>
                <w:sz w:val="20"/>
                <w:szCs w:val="20"/>
              </w:rPr>
            </w:pPr>
          </w:p>
        </w:tc>
        <w:tc>
          <w:tcPr>
            <w:tcW w:w="506" w:type="dxa"/>
          </w:tcPr>
          <w:p w14:paraId="4FEEC116" w14:textId="77777777" w:rsidR="004B38CC" w:rsidRPr="00476861" w:rsidRDefault="004B38CC" w:rsidP="001145CE">
            <w:pPr>
              <w:spacing w:after="60"/>
              <w:rPr>
                <w:rFonts w:ascii="Times New Roman" w:hAnsi="Times New Roman" w:cs="Times New Roman"/>
                <w:sz w:val="20"/>
                <w:szCs w:val="20"/>
              </w:rPr>
            </w:pPr>
          </w:p>
        </w:tc>
        <w:tc>
          <w:tcPr>
            <w:tcW w:w="506" w:type="dxa"/>
          </w:tcPr>
          <w:p w14:paraId="157252DE" w14:textId="77777777" w:rsidR="004B38CC" w:rsidRPr="00476861" w:rsidRDefault="004B38CC" w:rsidP="001145CE">
            <w:pPr>
              <w:spacing w:after="60"/>
              <w:rPr>
                <w:rFonts w:ascii="Times New Roman" w:hAnsi="Times New Roman" w:cs="Times New Roman"/>
                <w:sz w:val="20"/>
                <w:szCs w:val="20"/>
              </w:rPr>
            </w:pPr>
          </w:p>
        </w:tc>
        <w:tc>
          <w:tcPr>
            <w:tcW w:w="506" w:type="dxa"/>
          </w:tcPr>
          <w:p w14:paraId="5DE1DB60" w14:textId="77777777" w:rsidR="004B38CC" w:rsidRPr="00476861" w:rsidRDefault="004B38CC" w:rsidP="001145CE">
            <w:pPr>
              <w:spacing w:after="60"/>
              <w:rPr>
                <w:rFonts w:ascii="Times New Roman" w:hAnsi="Times New Roman" w:cs="Times New Roman"/>
                <w:sz w:val="20"/>
                <w:szCs w:val="20"/>
              </w:rPr>
            </w:pPr>
          </w:p>
        </w:tc>
        <w:tc>
          <w:tcPr>
            <w:tcW w:w="506" w:type="dxa"/>
          </w:tcPr>
          <w:p w14:paraId="3CA9CBB7"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58F8FD27"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506" w:type="dxa"/>
          </w:tcPr>
          <w:p w14:paraId="63149A8E"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287A2E2D"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506" w:type="dxa"/>
          </w:tcPr>
          <w:p w14:paraId="724A4019"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2589F16D"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37FF9D44"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64411C28"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30E21E4C"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6DB1156F"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71C9638A" w14:textId="77777777" w:rsidTr="001145CE">
        <w:trPr>
          <w:trHeight w:val="338"/>
        </w:trPr>
        <w:tc>
          <w:tcPr>
            <w:tcW w:w="2209" w:type="dxa"/>
          </w:tcPr>
          <w:p w14:paraId="6172EFB0" w14:textId="14910E25" w:rsidR="004B38CC" w:rsidRPr="00AF6539"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6</m:t>
                    </m:r>
                  </m:sub>
                </m:sSub>
              </m:oMath>
            </m:oMathPara>
          </w:p>
        </w:tc>
        <w:tc>
          <w:tcPr>
            <w:tcW w:w="506" w:type="dxa"/>
          </w:tcPr>
          <w:p w14:paraId="11620ECE" w14:textId="77777777" w:rsidR="004B38CC" w:rsidRPr="00476861" w:rsidRDefault="004B38CC" w:rsidP="001145CE">
            <w:pPr>
              <w:spacing w:after="60"/>
              <w:rPr>
                <w:rFonts w:ascii="Times New Roman" w:hAnsi="Times New Roman" w:cs="Times New Roman"/>
                <w:sz w:val="20"/>
                <w:szCs w:val="20"/>
              </w:rPr>
            </w:pPr>
          </w:p>
        </w:tc>
        <w:tc>
          <w:tcPr>
            <w:tcW w:w="506" w:type="dxa"/>
          </w:tcPr>
          <w:p w14:paraId="79DE9C78" w14:textId="77777777" w:rsidR="004B38CC" w:rsidRPr="00476861" w:rsidRDefault="004B38CC" w:rsidP="001145CE">
            <w:pPr>
              <w:spacing w:after="60"/>
              <w:rPr>
                <w:rFonts w:ascii="Times New Roman" w:hAnsi="Times New Roman" w:cs="Times New Roman"/>
                <w:sz w:val="20"/>
                <w:szCs w:val="20"/>
              </w:rPr>
            </w:pPr>
          </w:p>
        </w:tc>
        <w:tc>
          <w:tcPr>
            <w:tcW w:w="506" w:type="dxa"/>
          </w:tcPr>
          <w:p w14:paraId="6C25AB2A" w14:textId="77777777" w:rsidR="004B38CC" w:rsidRPr="00476861" w:rsidRDefault="004B38CC" w:rsidP="001145CE">
            <w:pPr>
              <w:spacing w:after="60"/>
              <w:rPr>
                <w:rFonts w:ascii="Times New Roman" w:hAnsi="Times New Roman" w:cs="Times New Roman"/>
                <w:sz w:val="20"/>
                <w:szCs w:val="20"/>
              </w:rPr>
            </w:pPr>
          </w:p>
        </w:tc>
        <w:tc>
          <w:tcPr>
            <w:tcW w:w="506" w:type="dxa"/>
          </w:tcPr>
          <w:p w14:paraId="7C2468F5" w14:textId="77777777" w:rsidR="004B38CC" w:rsidRPr="00476861" w:rsidRDefault="004B38CC" w:rsidP="001145CE">
            <w:pPr>
              <w:spacing w:after="60"/>
              <w:rPr>
                <w:rFonts w:ascii="Times New Roman" w:hAnsi="Times New Roman" w:cs="Times New Roman"/>
                <w:sz w:val="20"/>
                <w:szCs w:val="20"/>
              </w:rPr>
            </w:pPr>
          </w:p>
        </w:tc>
        <w:tc>
          <w:tcPr>
            <w:tcW w:w="506" w:type="dxa"/>
          </w:tcPr>
          <w:p w14:paraId="1BDB8534" w14:textId="77777777" w:rsidR="004B38CC" w:rsidRPr="00476861" w:rsidRDefault="004B38CC" w:rsidP="001145CE">
            <w:pPr>
              <w:spacing w:after="60"/>
              <w:rPr>
                <w:rFonts w:ascii="Times New Roman" w:hAnsi="Times New Roman" w:cs="Times New Roman"/>
                <w:sz w:val="20"/>
                <w:szCs w:val="20"/>
              </w:rPr>
            </w:pPr>
          </w:p>
        </w:tc>
        <w:tc>
          <w:tcPr>
            <w:tcW w:w="506" w:type="dxa"/>
          </w:tcPr>
          <w:p w14:paraId="4F91DBA7"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29A4859D"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27A699C0"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506" w:type="dxa"/>
          </w:tcPr>
          <w:p w14:paraId="3D6519B1"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6A9764F4"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4D08D3AF"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66ADC1C1"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32EEF98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14E6B563"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0690ED12" w14:textId="77777777" w:rsidTr="001145CE">
        <w:trPr>
          <w:trHeight w:val="321"/>
        </w:trPr>
        <w:tc>
          <w:tcPr>
            <w:tcW w:w="2209" w:type="dxa"/>
          </w:tcPr>
          <w:p w14:paraId="55FC9766" w14:textId="220D8FA8" w:rsidR="004B38CC" w:rsidRPr="00AF6539"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7</m:t>
                    </m:r>
                  </m:sub>
                </m:sSub>
              </m:oMath>
            </m:oMathPara>
          </w:p>
        </w:tc>
        <w:tc>
          <w:tcPr>
            <w:tcW w:w="506" w:type="dxa"/>
          </w:tcPr>
          <w:p w14:paraId="5648FE0B" w14:textId="77777777" w:rsidR="004B38CC" w:rsidRPr="00476861" w:rsidRDefault="004B38CC" w:rsidP="001145CE">
            <w:pPr>
              <w:spacing w:after="60"/>
              <w:rPr>
                <w:rFonts w:ascii="Times New Roman" w:hAnsi="Times New Roman" w:cs="Times New Roman"/>
                <w:sz w:val="20"/>
                <w:szCs w:val="20"/>
              </w:rPr>
            </w:pPr>
          </w:p>
        </w:tc>
        <w:tc>
          <w:tcPr>
            <w:tcW w:w="506" w:type="dxa"/>
          </w:tcPr>
          <w:p w14:paraId="4946CB9B" w14:textId="77777777" w:rsidR="004B38CC" w:rsidRPr="00476861" w:rsidRDefault="004B38CC" w:rsidP="001145CE">
            <w:pPr>
              <w:spacing w:after="60"/>
              <w:rPr>
                <w:rFonts w:ascii="Times New Roman" w:hAnsi="Times New Roman" w:cs="Times New Roman"/>
                <w:sz w:val="20"/>
                <w:szCs w:val="20"/>
              </w:rPr>
            </w:pPr>
          </w:p>
        </w:tc>
        <w:tc>
          <w:tcPr>
            <w:tcW w:w="506" w:type="dxa"/>
          </w:tcPr>
          <w:p w14:paraId="3BFDCA75" w14:textId="77777777" w:rsidR="004B38CC" w:rsidRPr="00476861" w:rsidRDefault="004B38CC" w:rsidP="001145CE">
            <w:pPr>
              <w:spacing w:after="60"/>
              <w:rPr>
                <w:rFonts w:ascii="Times New Roman" w:hAnsi="Times New Roman" w:cs="Times New Roman"/>
                <w:sz w:val="20"/>
                <w:szCs w:val="20"/>
              </w:rPr>
            </w:pPr>
          </w:p>
        </w:tc>
        <w:tc>
          <w:tcPr>
            <w:tcW w:w="506" w:type="dxa"/>
          </w:tcPr>
          <w:p w14:paraId="124CB97B" w14:textId="77777777" w:rsidR="004B38CC" w:rsidRPr="00476861" w:rsidRDefault="004B38CC" w:rsidP="001145CE">
            <w:pPr>
              <w:spacing w:after="60"/>
              <w:rPr>
                <w:rFonts w:ascii="Times New Roman" w:hAnsi="Times New Roman" w:cs="Times New Roman"/>
                <w:sz w:val="20"/>
                <w:szCs w:val="20"/>
              </w:rPr>
            </w:pPr>
          </w:p>
        </w:tc>
        <w:tc>
          <w:tcPr>
            <w:tcW w:w="506" w:type="dxa"/>
          </w:tcPr>
          <w:p w14:paraId="24746865" w14:textId="77777777" w:rsidR="004B38CC" w:rsidRPr="00476861" w:rsidRDefault="004B38CC" w:rsidP="001145CE">
            <w:pPr>
              <w:spacing w:after="60"/>
              <w:rPr>
                <w:rFonts w:ascii="Times New Roman" w:hAnsi="Times New Roman" w:cs="Times New Roman"/>
                <w:sz w:val="20"/>
                <w:szCs w:val="20"/>
              </w:rPr>
            </w:pPr>
          </w:p>
        </w:tc>
        <w:tc>
          <w:tcPr>
            <w:tcW w:w="506" w:type="dxa"/>
          </w:tcPr>
          <w:p w14:paraId="20D5B3D3" w14:textId="77777777" w:rsidR="004B38CC" w:rsidRPr="00476861" w:rsidRDefault="004B38CC" w:rsidP="001145CE">
            <w:pPr>
              <w:spacing w:after="60"/>
              <w:rPr>
                <w:rFonts w:ascii="Times New Roman" w:hAnsi="Times New Roman" w:cs="Times New Roman"/>
                <w:sz w:val="20"/>
                <w:szCs w:val="20"/>
              </w:rPr>
            </w:pPr>
          </w:p>
        </w:tc>
        <w:tc>
          <w:tcPr>
            <w:tcW w:w="506" w:type="dxa"/>
          </w:tcPr>
          <w:p w14:paraId="416063EB"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29E6060A"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506" w:type="dxa"/>
          </w:tcPr>
          <w:p w14:paraId="78827509"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3FD0DE7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4AF27EC6"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53F65715"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2C77A2B6"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04A9F10B"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r>
      <w:tr w:rsidR="00EA752C" w:rsidRPr="000062AC" w14:paraId="3859A1BC" w14:textId="77777777" w:rsidTr="001145CE">
        <w:trPr>
          <w:trHeight w:val="338"/>
        </w:trPr>
        <w:tc>
          <w:tcPr>
            <w:tcW w:w="2209" w:type="dxa"/>
          </w:tcPr>
          <w:p w14:paraId="00E37641" w14:textId="234A420B" w:rsidR="004B38CC" w:rsidRPr="00AF6539"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8</m:t>
                    </m:r>
                  </m:sub>
                </m:sSub>
              </m:oMath>
            </m:oMathPara>
          </w:p>
        </w:tc>
        <w:tc>
          <w:tcPr>
            <w:tcW w:w="506" w:type="dxa"/>
          </w:tcPr>
          <w:p w14:paraId="313C3D42" w14:textId="77777777" w:rsidR="004B38CC" w:rsidRPr="00476861" w:rsidRDefault="004B38CC" w:rsidP="001145CE">
            <w:pPr>
              <w:spacing w:after="60"/>
              <w:rPr>
                <w:rFonts w:ascii="Times New Roman" w:hAnsi="Times New Roman" w:cs="Times New Roman"/>
                <w:sz w:val="20"/>
                <w:szCs w:val="20"/>
              </w:rPr>
            </w:pPr>
          </w:p>
        </w:tc>
        <w:tc>
          <w:tcPr>
            <w:tcW w:w="506" w:type="dxa"/>
          </w:tcPr>
          <w:p w14:paraId="6F06D5CE" w14:textId="77777777" w:rsidR="004B38CC" w:rsidRPr="00476861" w:rsidRDefault="004B38CC" w:rsidP="001145CE">
            <w:pPr>
              <w:spacing w:after="60"/>
              <w:rPr>
                <w:rFonts w:ascii="Times New Roman" w:hAnsi="Times New Roman" w:cs="Times New Roman"/>
                <w:sz w:val="20"/>
                <w:szCs w:val="20"/>
              </w:rPr>
            </w:pPr>
          </w:p>
        </w:tc>
        <w:tc>
          <w:tcPr>
            <w:tcW w:w="506" w:type="dxa"/>
          </w:tcPr>
          <w:p w14:paraId="74453A74" w14:textId="77777777" w:rsidR="004B38CC" w:rsidRPr="00476861" w:rsidRDefault="004B38CC" w:rsidP="001145CE">
            <w:pPr>
              <w:spacing w:after="60"/>
              <w:rPr>
                <w:rFonts w:ascii="Times New Roman" w:hAnsi="Times New Roman" w:cs="Times New Roman"/>
                <w:sz w:val="20"/>
                <w:szCs w:val="20"/>
              </w:rPr>
            </w:pPr>
          </w:p>
        </w:tc>
        <w:tc>
          <w:tcPr>
            <w:tcW w:w="506" w:type="dxa"/>
          </w:tcPr>
          <w:p w14:paraId="1EE06B0E" w14:textId="77777777" w:rsidR="004B38CC" w:rsidRPr="00476861" w:rsidRDefault="004B38CC" w:rsidP="001145CE">
            <w:pPr>
              <w:spacing w:after="60"/>
              <w:rPr>
                <w:rFonts w:ascii="Times New Roman" w:hAnsi="Times New Roman" w:cs="Times New Roman"/>
                <w:sz w:val="20"/>
                <w:szCs w:val="20"/>
              </w:rPr>
            </w:pPr>
          </w:p>
        </w:tc>
        <w:tc>
          <w:tcPr>
            <w:tcW w:w="506" w:type="dxa"/>
          </w:tcPr>
          <w:p w14:paraId="2277B5C1" w14:textId="77777777" w:rsidR="004B38CC" w:rsidRPr="00476861" w:rsidRDefault="004B38CC" w:rsidP="001145CE">
            <w:pPr>
              <w:spacing w:after="60"/>
              <w:rPr>
                <w:rFonts w:ascii="Times New Roman" w:hAnsi="Times New Roman" w:cs="Times New Roman"/>
                <w:sz w:val="20"/>
                <w:szCs w:val="20"/>
              </w:rPr>
            </w:pPr>
          </w:p>
        </w:tc>
        <w:tc>
          <w:tcPr>
            <w:tcW w:w="506" w:type="dxa"/>
          </w:tcPr>
          <w:p w14:paraId="65847365" w14:textId="77777777" w:rsidR="004B38CC" w:rsidRPr="00476861" w:rsidRDefault="004B38CC" w:rsidP="001145CE">
            <w:pPr>
              <w:spacing w:after="60"/>
              <w:rPr>
                <w:rFonts w:ascii="Times New Roman" w:hAnsi="Times New Roman" w:cs="Times New Roman"/>
                <w:sz w:val="20"/>
                <w:szCs w:val="20"/>
              </w:rPr>
            </w:pPr>
          </w:p>
        </w:tc>
        <w:tc>
          <w:tcPr>
            <w:tcW w:w="506" w:type="dxa"/>
          </w:tcPr>
          <w:p w14:paraId="254BD212" w14:textId="77777777" w:rsidR="004B38CC" w:rsidRPr="00476861" w:rsidRDefault="004B38CC" w:rsidP="001145CE">
            <w:pPr>
              <w:spacing w:after="60"/>
              <w:rPr>
                <w:rFonts w:ascii="Times New Roman" w:hAnsi="Times New Roman" w:cs="Times New Roman"/>
                <w:sz w:val="20"/>
                <w:szCs w:val="20"/>
              </w:rPr>
            </w:pPr>
          </w:p>
        </w:tc>
        <w:tc>
          <w:tcPr>
            <w:tcW w:w="506" w:type="dxa"/>
          </w:tcPr>
          <w:p w14:paraId="68C6B0FD"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506" w:type="dxa"/>
          </w:tcPr>
          <w:p w14:paraId="2980B97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4A571498"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09BDDE51"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54068DC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1A793E7E"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385F3AA5"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7ADDF68B" w14:textId="77777777" w:rsidTr="001145CE">
        <w:trPr>
          <w:trHeight w:val="338"/>
        </w:trPr>
        <w:tc>
          <w:tcPr>
            <w:tcW w:w="2209" w:type="dxa"/>
          </w:tcPr>
          <w:p w14:paraId="619E824F" w14:textId="2006DE97" w:rsidR="004B38CC" w:rsidRPr="00AF6539"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9</m:t>
                    </m:r>
                  </m:sub>
                </m:sSub>
              </m:oMath>
            </m:oMathPara>
          </w:p>
        </w:tc>
        <w:tc>
          <w:tcPr>
            <w:tcW w:w="506" w:type="dxa"/>
          </w:tcPr>
          <w:p w14:paraId="18FA08D0" w14:textId="77777777" w:rsidR="004B38CC" w:rsidRPr="00476861" w:rsidRDefault="004B38CC" w:rsidP="001145CE">
            <w:pPr>
              <w:spacing w:after="60"/>
              <w:rPr>
                <w:rFonts w:ascii="Times New Roman" w:hAnsi="Times New Roman" w:cs="Times New Roman"/>
                <w:sz w:val="20"/>
                <w:szCs w:val="20"/>
              </w:rPr>
            </w:pPr>
          </w:p>
        </w:tc>
        <w:tc>
          <w:tcPr>
            <w:tcW w:w="506" w:type="dxa"/>
          </w:tcPr>
          <w:p w14:paraId="4B30CD8F" w14:textId="77777777" w:rsidR="004B38CC" w:rsidRPr="00476861" w:rsidRDefault="004B38CC" w:rsidP="001145CE">
            <w:pPr>
              <w:spacing w:after="60"/>
              <w:rPr>
                <w:rFonts w:ascii="Times New Roman" w:hAnsi="Times New Roman" w:cs="Times New Roman"/>
                <w:sz w:val="20"/>
                <w:szCs w:val="20"/>
              </w:rPr>
            </w:pPr>
          </w:p>
        </w:tc>
        <w:tc>
          <w:tcPr>
            <w:tcW w:w="506" w:type="dxa"/>
          </w:tcPr>
          <w:p w14:paraId="2A4AB10E" w14:textId="77777777" w:rsidR="004B38CC" w:rsidRPr="00476861" w:rsidRDefault="004B38CC" w:rsidP="001145CE">
            <w:pPr>
              <w:spacing w:after="60"/>
              <w:rPr>
                <w:rFonts w:ascii="Times New Roman" w:hAnsi="Times New Roman" w:cs="Times New Roman"/>
                <w:sz w:val="20"/>
                <w:szCs w:val="20"/>
              </w:rPr>
            </w:pPr>
          </w:p>
        </w:tc>
        <w:tc>
          <w:tcPr>
            <w:tcW w:w="506" w:type="dxa"/>
          </w:tcPr>
          <w:p w14:paraId="0E773237" w14:textId="77777777" w:rsidR="004B38CC" w:rsidRPr="00476861" w:rsidRDefault="004B38CC" w:rsidP="001145CE">
            <w:pPr>
              <w:spacing w:after="60"/>
              <w:rPr>
                <w:rFonts w:ascii="Times New Roman" w:hAnsi="Times New Roman" w:cs="Times New Roman"/>
                <w:sz w:val="20"/>
                <w:szCs w:val="20"/>
              </w:rPr>
            </w:pPr>
          </w:p>
        </w:tc>
        <w:tc>
          <w:tcPr>
            <w:tcW w:w="506" w:type="dxa"/>
          </w:tcPr>
          <w:p w14:paraId="0DCE3071" w14:textId="77777777" w:rsidR="004B38CC" w:rsidRPr="00476861" w:rsidRDefault="004B38CC" w:rsidP="001145CE">
            <w:pPr>
              <w:spacing w:after="60"/>
              <w:rPr>
                <w:rFonts w:ascii="Times New Roman" w:hAnsi="Times New Roman" w:cs="Times New Roman"/>
                <w:sz w:val="20"/>
                <w:szCs w:val="20"/>
              </w:rPr>
            </w:pPr>
          </w:p>
        </w:tc>
        <w:tc>
          <w:tcPr>
            <w:tcW w:w="506" w:type="dxa"/>
          </w:tcPr>
          <w:p w14:paraId="3A2504F7" w14:textId="77777777" w:rsidR="004B38CC" w:rsidRPr="00476861" w:rsidRDefault="004B38CC" w:rsidP="001145CE">
            <w:pPr>
              <w:spacing w:after="60"/>
              <w:rPr>
                <w:rFonts w:ascii="Times New Roman" w:hAnsi="Times New Roman" w:cs="Times New Roman"/>
                <w:sz w:val="20"/>
                <w:szCs w:val="20"/>
              </w:rPr>
            </w:pPr>
          </w:p>
        </w:tc>
        <w:tc>
          <w:tcPr>
            <w:tcW w:w="506" w:type="dxa"/>
          </w:tcPr>
          <w:p w14:paraId="393C4E20" w14:textId="77777777" w:rsidR="004B38CC" w:rsidRPr="00476861" w:rsidRDefault="004B38CC" w:rsidP="001145CE">
            <w:pPr>
              <w:spacing w:after="60"/>
              <w:rPr>
                <w:rFonts w:ascii="Times New Roman" w:hAnsi="Times New Roman" w:cs="Times New Roman"/>
                <w:sz w:val="20"/>
                <w:szCs w:val="20"/>
              </w:rPr>
            </w:pPr>
          </w:p>
        </w:tc>
        <w:tc>
          <w:tcPr>
            <w:tcW w:w="506" w:type="dxa"/>
          </w:tcPr>
          <w:p w14:paraId="598DE5A9" w14:textId="77777777" w:rsidR="004B38CC" w:rsidRPr="00476861" w:rsidRDefault="004B38CC" w:rsidP="001145CE">
            <w:pPr>
              <w:spacing w:after="60"/>
              <w:rPr>
                <w:rFonts w:ascii="Times New Roman" w:hAnsi="Times New Roman" w:cs="Times New Roman"/>
                <w:sz w:val="20"/>
                <w:szCs w:val="20"/>
              </w:rPr>
            </w:pPr>
          </w:p>
        </w:tc>
        <w:tc>
          <w:tcPr>
            <w:tcW w:w="506" w:type="dxa"/>
          </w:tcPr>
          <w:p w14:paraId="33B05B8A"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0FB47A21"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19BDF1EC"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26F6AB79"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601D1866"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573DD9EB"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r>
      <w:tr w:rsidR="00EA752C" w:rsidRPr="000062AC" w14:paraId="6C6D52E3" w14:textId="77777777" w:rsidTr="001145CE">
        <w:trPr>
          <w:trHeight w:val="355"/>
        </w:trPr>
        <w:tc>
          <w:tcPr>
            <w:tcW w:w="2209" w:type="dxa"/>
          </w:tcPr>
          <w:p w14:paraId="30481B19" w14:textId="01ADED59" w:rsidR="004B38CC" w:rsidRPr="00476861" w:rsidRDefault="00132885" w:rsidP="001145CE">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10</m:t>
                    </m:r>
                  </m:sub>
                </m:sSub>
              </m:oMath>
            </m:oMathPara>
          </w:p>
        </w:tc>
        <w:tc>
          <w:tcPr>
            <w:tcW w:w="506" w:type="dxa"/>
          </w:tcPr>
          <w:p w14:paraId="59445770" w14:textId="77777777" w:rsidR="004B38CC" w:rsidRPr="00476861" w:rsidRDefault="004B38CC" w:rsidP="001145CE">
            <w:pPr>
              <w:spacing w:after="60"/>
              <w:rPr>
                <w:rFonts w:ascii="Times New Roman" w:hAnsi="Times New Roman" w:cs="Times New Roman"/>
                <w:sz w:val="20"/>
                <w:szCs w:val="20"/>
              </w:rPr>
            </w:pPr>
          </w:p>
        </w:tc>
        <w:tc>
          <w:tcPr>
            <w:tcW w:w="506" w:type="dxa"/>
          </w:tcPr>
          <w:p w14:paraId="2DDB36DC" w14:textId="77777777" w:rsidR="004B38CC" w:rsidRPr="00476861" w:rsidRDefault="004B38CC" w:rsidP="001145CE">
            <w:pPr>
              <w:spacing w:after="60"/>
              <w:rPr>
                <w:rFonts w:ascii="Times New Roman" w:hAnsi="Times New Roman" w:cs="Times New Roman"/>
                <w:sz w:val="20"/>
                <w:szCs w:val="20"/>
              </w:rPr>
            </w:pPr>
          </w:p>
        </w:tc>
        <w:tc>
          <w:tcPr>
            <w:tcW w:w="506" w:type="dxa"/>
          </w:tcPr>
          <w:p w14:paraId="4DD46139" w14:textId="77777777" w:rsidR="004B38CC" w:rsidRPr="00476861" w:rsidRDefault="004B38CC" w:rsidP="001145CE">
            <w:pPr>
              <w:spacing w:after="60"/>
              <w:rPr>
                <w:rFonts w:ascii="Times New Roman" w:hAnsi="Times New Roman" w:cs="Times New Roman"/>
                <w:sz w:val="20"/>
                <w:szCs w:val="20"/>
              </w:rPr>
            </w:pPr>
          </w:p>
        </w:tc>
        <w:tc>
          <w:tcPr>
            <w:tcW w:w="506" w:type="dxa"/>
          </w:tcPr>
          <w:p w14:paraId="67A2B699" w14:textId="77777777" w:rsidR="004B38CC" w:rsidRPr="00476861" w:rsidRDefault="004B38CC" w:rsidP="001145CE">
            <w:pPr>
              <w:spacing w:after="60"/>
              <w:rPr>
                <w:rFonts w:ascii="Times New Roman" w:hAnsi="Times New Roman" w:cs="Times New Roman"/>
                <w:sz w:val="20"/>
                <w:szCs w:val="20"/>
              </w:rPr>
            </w:pPr>
          </w:p>
        </w:tc>
        <w:tc>
          <w:tcPr>
            <w:tcW w:w="506" w:type="dxa"/>
          </w:tcPr>
          <w:p w14:paraId="68440530" w14:textId="77777777" w:rsidR="004B38CC" w:rsidRPr="00476861" w:rsidRDefault="004B38CC" w:rsidP="001145CE">
            <w:pPr>
              <w:spacing w:after="60"/>
              <w:rPr>
                <w:rFonts w:ascii="Times New Roman" w:hAnsi="Times New Roman" w:cs="Times New Roman"/>
                <w:sz w:val="20"/>
                <w:szCs w:val="20"/>
              </w:rPr>
            </w:pPr>
          </w:p>
        </w:tc>
        <w:tc>
          <w:tcPr>
            <w:tcW w:w="506" w:type="dxa"/>
          </w:tcPr>
          <w:p w14:paraId="1487FB13" w14:textId="77777777" w:rsidR="004B38CC" w:rsidRPr="00476861" w:rsidRDefault="004B38CC" w:rsidP="001145CE">
            <w:pPr>
              <w:spacing w:after="60"/>
              <w:rPr>
                <w:rFonts w:ascii="Times New Roman" w:hAnsi="Times New Roman" w:cs="Times New Roman"/>
                <w:sz w:val="20"/>
                <w:szCs w:val="20"/>
              </w:rPr>
            </w:pPr>
          </w:p>
        </w:tc>
        <w:tc>
          <w:tcPr>
            <w:tcW w:w="506" w:type="dxa"/>
          </w:tcPr>
          <w:p w14:paraId="3FB7CC50" w14:textId="77777777" w:rsidR="004B38CC" w:rsidRPr="00476861" w:rsidRDefault="004B38CC" w:rsidP="001145CE">
            <w:pPr>
              <w:spacing w:after="60"/>
              <w:rPr>
                <w:rFonts w:ascii="Times New Roman" w:hAnsi="Times New Roman" w:cs="Times New Roman"/>
                <w:sz w:val="20"/>
                <w:szCs w:val="20"/>
              </w:rPr>
            </w:pPr>
          </w:p>
        </w:tc>
        <w:tc>
          <w:tcPr>
            <w:tcW w:w="506" w:type="dxa"/>
          </w:tcPr>
          <w:p w14:paraId="0925ECB0" w14:textId="77777777" w:rsidR="004B38CC" w:rsidRPr="00476861" w:rsidRDefault="004B38CC" w:rsidP="001145CE">
            <w:pPr>
              <w:spacing w:after="60"/>
              <w:rPr>
                <w:rFonts w:ascii="Times New Roman" w:hAnsi="Times New Roman" w:cs="Times New Roman"/>
                <w:sz w:val="20"/>
                <w:szCs w:val="20"/>
              </w:rPr>
            </w:pPr>
          </w:p>
        </w:tc>
        <w:tc>
          <w:tcPr>
            <w:tcW w:w="506" w:type="dxa"/>
          </w:tcPr>
          <w:p w14:paraId="0EF5C454" w14:textId="77777777" w:rsidR="004B38CC" w:rsidRPr="00476861" w:rsidRDefault="004B38CC" w:rsidP="001145CE">
            <w:pPr>
              <w:spacing w:after="60"/>
              <w:rPr>
                <w:rFonts w:ascii="Times New Roman" w:hAnsi="Times New Roman" w:cs="Times New Roman"/>
                <w:sz w:val="20"/>
                <w:szCs w:val="20"/>
              </w:rPr>
            </w:pPr>
          </w:p>
        </w:tc>
        <w:tc>
          <w:tcPr>
            <w:tcW w:w="600" w:type="dxa"/>
          </w:tcPr>
          <w:p w14:paraId="05797A53"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20567149"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A</w:t>
            </w:r>
          </w:p>
        </w:tc>
        <w:tc>
          <w:tcPr>
            <w:tcW w:w="600" w:type="dxa"/>
          </w:tcPr>
          <w:p w14:paraId="2F44BAAA"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7AB9C79F"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442C23FC"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08420014" w14:textId="77777777" w:rsidTr="001145CE">
        <w:trPr>
          <w:trHeight w:val="355"/>
        </w:trPr>
        <w:tc>
          <w:tcPr>
            <w:tcW w:w="2209" w:type="dxa"/>
          </w:tcPr>
          <w:p w14:paraId="3911AE39" w14:textId="2F46515C" w:rsidR="004B38CC" w:rsidRPr="00476861"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11</m:t>
                    </m:r>
                  </m:sub>
                </m:sSub>
              </m:oMath>
            </m:oMathPara>
          </w:p>
        </w:tc>
        <w:tc>
          <w:tcPr>
            <w:tcW w:w="506" w:type="dxa"/>
          </w:tcPr>
          <w:p w14:paraId="76559FF0" w14:textId="77777777" w:rsidR="004B38CC" w:rsidRPr="00476861" w:rsidRDefault="004B38CC" w:rsidP="001145CE">
            <w:pPr>
              <w:spacing w:after="60"/>
              <w:rPr>
                <w:rFonts w:ascii="Times New Roman" w:hAnsi="Times New Roman" w:cs="Times New Roman"/>
                <w:sz w:val="20"/>
                <w:szCs w:val="20"/>
              </w:rPr>
            </w:pPr>
          </w:p>
        </w:tc>
        <w:tc>
          <w:tcPr>
            <w:tcW w:w="506" w:type="dxa"/>
          </w:tcPr>
          <w:p w14:paraId="4DE5B538" w14:textId="77777777" w:rsidR="004B38CC" w:rsidRPr="00476861" w:rsidRDefault="004B38CC" w:rsidP="001145CE">
            <w:pPr>
              <w:spacing w:after="60"/>
              <w:rPr>
                <w:rFonts w:ascii="Times New Roman" w:hAnsi="Times New Roman" w:cs="Times New Roman"/>
                <w:sz w:val="20"/>
                <w:szCs w:val="20"/>
              </w:rPr>
            </w:pPr>
          </w:p>
        </w:tc>
        <w:tc>
          <w:tcPr>
            <w:tcW w:w="506" w:type="dxa"/>
          </w:tcPr>
          <w:p w14:paraId="00660914" w14:textId="77777777" w:rsidR="004B38CC" w:rsidRPr="00476861" w:rsidRDefault="004B38CC" w:rsidP="001145CE">
            <w:pPr>
              <w:spacing w:after="60"/>
              <w:rPr>
                <w:rFonts w:ascii="Times New Roman" w:hAnsi="Times New Roman" w:cs="Times New Roman"/>
                <w:sz w:val="20"/>
                <w:szCs w:val="20"/>
              </w:rPr>
            </w:pPr>
          </w:p>
        </w:tc>
        <w:tc>
          <w:tcPr>
            <w:tcW w:w="506" w:type="dxa"/>
          </w:tcPr>
          <w:p w14:paraId="6576EEAC" w14:textId="77777777" w:rsidR="004B38CC" w:rsidRPr="00476861" w:rsidRDefault="004B38CC" w:rsidP="001145CE">
            <w:pPr>
              <w:spacing w:after="60"/>
              <w:rPr>
                <w:rFonts w:ascii="Times New Roman" w:hAnsi="Times New Roman" w:cs="Times New Roman"/>
                <w:sz w:val="20"/>
                <w:szCs w:val="20"/>
              </w:rPr>
            </w:pPr>
          </w:p>
        </w:tc>
        <w:tc>
          <w:tcPr>
            <w:tcW w:w="506" w:type="dxa"/>
          </w:tcPr>
          <w:p w14:paraId="1EAF3559" w14:textId="77777777" w:rsidR="004B38CC" w:rsidRPr="00476861" w:rsidRDefault="004B38CC" w:rsidP="001145CE">
            <w:pPr>
              <w:spacing w:after="60"/>
              <w:rPr>
                <w:rFonts w:ascii="Times New Roman" w:hAnsi="Times New Roman" w:cs="Times New Roman"/>
                <w:sz w:val="20"/>
                <w:szCs w:val="20"/>
              </w:rPr>
            </w:pPr>
          </w:p>
        </w:tc>
        <w:tc>
          <w:tcPr>
            <w:tcW w:w="506" w:type="dxa"/>
          </w:tcPr>
          <w:p w14:paraId="429E58AB" w14:textId="77777777" w:rsidR="004B38CC" w:rsidRPr="00476861" w:rsidRDefault="004B38CC" w:rsidP="001145CE">
            <w:pPr>
              <w:spacing w:after="60"/>
              <w:rPr>
                <w:rFonts w:ascii="Times New Roman" w:hAnsi="Times New Roman" w:cs="Times New Roman"/>
                <w:sz w:val="20"/>
                <w:szCs w:val="20"/>
              </w:rPr>
            </w:pPr>
          </w:p>
        </w:tc>
        <w:tc>
          <w:tcPr>
            <w:tcW w:w="506" w:type="dxa"/>
          </w:tcPr>
          <w:p w14:paraId="4FBC80F2" w14:textId="77777777" w:rsidR="004B38CC" w:rsidRPr="00476861" w:rsidRDefault="004B38CC" w:rsidP="001145CE">
            <w:pPr>
              <w:spacing w:after="60"/>
              <w:rPr>
                <w:rFonts w:ascii="Times New Roman" w:hAnsi="Times New Roman" w:cs="Times New Roman"/>
                <w:sz w:val="20"/>
                <w:szCs w:val="20"/>
              </w:rPr>
            </w:pPr>
          </w:p>
        </w:tc>
        <w:tc>
          <w:tcPr>
            <w:tcW w:w="506" w:type="dxa"/>
          </w:tcPr>
          <w:p w14:paraId="0DABA22D" w14:textId="77777777" w:rsidR="004B38CC" w:rsidRPr="00476861" w:rsidRDefault="004B38CC" w:rsidP="001145CE">
            <w:pPr>
              <w:spacing w:after="60"/>
              <w:rPr>
                <w:rFonts w:ascii="Times New Roman" w:hAnsi="Times New Roman" w:cs="Times New Roman"/>
                <w:sz w:val="20"/>
                <w:szCs w:val="20"/>
              </w:rPr>
            </w:pPr>
          </w:p>
        </w:tc>
        <w:tc>
          <w:tcPr>
            <w:tcW w:w="506" w:type="dxa"/>
          </w:tcPr>
          <w:p w14:paraId="0C795F29" w14:textId="77777777" w:rsidR="004B38CC" w:rsidRPr="00476861" w:rsidRDefault="004B38CC" w:rsidP="001145CE">
            <w:pPr>
              <w:spacing w:after="60"/>
              <w:rPr>
                <w:rFonts w:ascii="Times New Roman" w:hAnsi="Times New Roman" w:cs="Times New Roman"/>
                <w:sz w:val="20"/>
                <w:szCs w:val="20"/>
              </w:rPr>
            </w:pPr>
          </w:p>
        </w:tc>
        <w:tc>
          <w:tcPr>
            <w:tcW w:w="600" w:type="dxa"/>
          </w:tcPr>
          <w:p w14:paraId="27444DF6" w14:textId="77777777" w:rsidR="004B38CC" w:rsidRPr="00476861" w:rsidRDefault="004B38CC" w:rsidP="001145CE">
            <w:pPr>
              <w:spacing w:after="60"/>
              <w:rPr>
                <w:rFonts w:ascii="Times New Roman" w:hAnsi="Times New Roman" w:cs="Times New Roman"/>
                <w:sz w:val="20"/>
                <w:szCs w:val="20"/>
              </w:rPr>
            </w:pPr>
          </w:p>
        </w:tc>
        <w:tc>
          <w:tcPr>
            <w:tcW w:w="600" w:type="dxa"/>
          </w:tcPr>
          <w:p w14:paraId="026F9456"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0D9A630A"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76D62829"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c>
          <w:tcPr>
            <w:tcW w:w="600" w:type="dxa"/>
          </w:tcPr>
          <w:p w14:paraId="10CFA036"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63AF0C83" w14:textId="77777777" w:rsidTr="001145CE">
        <w:trPr>
          <w:trHeight w:val="355"/>
        </w:trPr>
        <w:tc>
          <w:tcPr>
            <w:tcW w:w="2209" w:type="dxa"/>
          </w:tcPr>
          <w:p w14:paraId="6709A52D" w14:textId="37412B4E" w:rsidR="004B38CC" w:rsidRPr="00AF6539"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12</m:t>
                    </m:r>
                  </m:sub>
                </m:sSub>
              </m:oMath>
            </m:oMathPara>
          </w:p>
        </w:tc>
        <w:tc>
          <w:tcPr>
            <w:tcW w:w="506" w:type="dxa"/>
          </w:tcPr>
          <w:p w14:paraId="7812AC1A" w14:textId="77777777" w:rsidR="004B38CC" w:rsidRPr="00476861" w:rsidRDefault="004B38CC" w:rsidP="001145CE">
            <w:pPr>
              <w:spacing w:after="60"/>
              <w:rPr>
                <w:rFonts w:ascii="Times New Roman" w:hAnsi="Times New Roman" w:cs="Times New Roman"/>
                <w:sz w:val="20"/>
                <w:szCs w:val="20"/>
              </w:rPr>
            </w:pPr>
          </w:p>
        </w:tc>
        <w:tc>
          <w:tcPr>
            <w:tcW w:w="506" w:type="dxa"/>
          </w:tcPr>
          <w:p w14:paraId="7F614BD7" w14:textId="77777777" w:rsidR="004B38CC" w:rsidRPr="000F7E7E" w:rsidRDefault="004B38CC" w:rsidP="001145CE">
            <w:pPr>
              <w:spacing w:after="60"/>
              <w:rPr>
                <w:rFonts w:ascii="Times New Roman" w:hAnsi="Times New Roman" w:cs="Times New Roman"/>
                <w:color w:val="FF0000"/>
                <w:sz w:val="20"/>
                <w:szCs w:val="20"/>
              </w:rPr>
            </w:pPr>
          </w:p>
        </w:tc>
        <w:tc>
          <w:tcPr>
            <w:tcW w:w="506" w:type="dxa"/>
          </w:tcPr>
          <w:p w14:paraId="52A7749C" w14:textId="77777777" w:rsidR="004B38CC" w:rsidRPr="00476861" w:rsidRDefault="004B38CC" w:rsidP="001145CE">
            <w:pPr>
              <w:spacing w:after="60"/>
              <w:rPr>
                <w:rFonts w:ascii="Times New Roman" w:hAnsi="Times New Roman" w:cs="Times New Roman"/>
                <w:sz w:val="20"/>
                <w:szCs w:val="20"/>
              </w:rPr>
            </w:pPr>
          </w:p>
        </w:tc>
        <w:tc>
          <w:tcPr>
            <w:tcW w:w="506" w:type="dxa"/>
          </w:tcPr>
          <w:p w14:paraId="7D316819" w14:textId="77777777" w:rsidR="004B38CC" w:rsidRPr="00476861" w:rsidRDefault="004B38CC" w:rsidP="001145CE">
            <w:pPr>
              <w:spacing w:after="60"/>
              <w:rPr>
                <w:rFonts w:ascii="Times New Roman" w:hAnsi="Times New Roman" w:cs="Times New Roman"/>
                <w:sz w:val="20"/>
                <w:szCs w:val="20"/>
              </w:rPr>
            </w:pPr>
          </w:p>
        </w:tc>
        <w:tc>
          <w:tcPr>
            <w:tcW w:w="506" w:type="dxa"/>
          </w:tcPr>
          <w:p w14:paraId="6B7388B5" w14:textId="77777777" w:rsidR="004B38CC" w:rsidRPr="00476861" w:rsidRDefault="004B38CC" w:rsidP="001145CE">
            <w:pPr>
              <w:spacing w:after="60"/>
              <w:rPr>
                <w:rFonts w:ascii="Times New Roman" w:hAnsi="Times New Roman" w:cs="Times New Roman"/>
                <w:sz w:val="20"/>
                <w:szCs w:val="20"/>
              </w:rPr>
            </w:pPr>
          </w:p>
        </w:tc>
        <w:tc>
          <w:tcPr>
            <w:tcW w:w="506" w:type="dxa"/>
          </w:tcPr>
          <w:p w14:paraId="4A506AE2" w14:textId="77777777" w:rsidR="004B38CC" w:rsidRPr="00476861" w:rsidRDefault="004B38CC" w:rsidP="001145CE">
            <w:pPr>
              <w:spacing w:after="60"/>
              <w:rPr>
                <w:rFonts w:ascii="Times New Roman" w:hAnsi="Times New Roman" w:cs="Times New Roman"/>
                <w:sz w:val="20"/>
                <w:szCs w:val="20"/>
              </w:rPr>
            </w:pPr>
          </w:p>
        </w:tc>
        <w:tc>
          <w:tcPr>
            <w:tcW w:w="506" w:type="dxa"/>
          </w:tcPr>
          <w:p w14:paraId="0A2145EF" w14:textId="77777777" w:rsidR="004B38CC" w:rsidRPr="00476861" w:rsidRDefault="004B38CC" w:rsidP="001145CE">
            <w:pPr>
              <w:spacing w:after="60"/>
              <w:rPr>
                <w:rFonts w:ascii="Times New Roman" w:hAnsi="Times New Roman" w:cs="Times New Roman"/>
                <w:sz w:val="20"/>
                <w:szCs w:val="20"/>
              </w:rPr>
            </w:pPr>
          </w:p>
        </w:tc>
        <w:tc>
          <w:tcPr>
            <w:tcW w:w="506" w:type="dxa"/>
          </w:tcPr>
          <w:p w14:paraId="39848F88" w14:textId="77777777" w:rsidR="004B38CC" w:rsidRPr="00476861" w:rsidRDefault="004B38CC" w:rsidP="001145CE">
            <w:pPr>
              <w:spacing w:after="60"/>
              <w:rPr>
                <w:rFonts w:ascii="Times New Roman" w:hAnsi="Times New Roman" w:cs="Times New Roman"/>
                <w:sz w:val="20"/>
                <w:szCs w:val="20"/>
              </w:rPr>
            </w:pPr>
          </w:p>
        </w:tc>
        <w:tc>
          <w:tcPr>
            <w:tcW w:w="506" w:type="dxa"/>
          </w:tcPr>
          <w:p w14:paraId="2D83269B" w14:textId="77777777" w:rsidR="004B38CC" w:rsidRPr="00476861" w:rsidRDefault="004B38CC" w:rsidP="001145CE">
            <w:pPr>
              <w:spacing w:after="60"/>
              <w:rPr>
                <w:rFonts w:ascii="Times New Roman" w:hAnsi="Times New Roman" w:cs="Times New Roman"/>
                <w:sz w:val="20"/>
                <w:szCs w:val="20"/>
              </w:rPr>
            </w:pPr>
          </w:p>
        </w:tc>
        <w:tc>
          <w:tcPr>
            <w:tcW w:w="600" w:type="dxa"/>
          </w:tcPr>
          <w:p w14:paraId="1B6CC5C1" w14:textId="77777777" w:rsidR="004B38CC" w:rsidRPr="00476861" w:rsidRDefault="004B38CC" w:rsidP="001145CE">
            <w:pPr>
              <w:spacing w:after="60"/>
              <w:rPr>
                <w:rFonts w:ascii="Times New Roman" w:hAnsi="Times New Roman" w:cs="Times New Roman"/>
                <w:sz w:val="20"/>
                <w:szCs w:val="20"/>
              </w:rPr>
            </w:pPr>
          </w:p>
        </w:tc>
        <w:tc>
          <w:tcPr>
            <w:tcW w:w="600" w:type="dxa"/>
          </w:tcPr>
          <w:p w14:paraId="36EB2E7E" w14:textId="77777777" w:rsidR="004B38CC" w:rsidRPr="00476861" w:rsidRDefault="004B38CC" w:rsidP="001145CE">
            <w:pPr>
              <w:spacing w:after="60"/>
              <w:rPr>
                <w:rFonts w:ascii="Times New Roman" w:hAnsi="Times New Roman" w:cs="Times New Roman"/>
                <w:sz w:val="20"/>
                <w:szCs w:val="20"/>
              </w:rPr>
            </w:pPr>
          </w:p>
        </w:tc>
        <w:tc>
          <w:tcPr>
            <w:tcW w:w="600" w:type="dxa"/>
          </w:tcPr>
          <w:p w14:paraId="77636625"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3B52997F"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O</w:t>
            </w:r>
          </w:p>
        </w:tc>
        <w:tc>
          <w:tcPr>
            <w:tcW w:w="600" w:type="dxa"/>
          </w:tcPr>
          <w:p w14:paraId="6AD760F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14EFE773" w14:textId="77777777" w:rsidTr="001145CE">
        <w:trPr>
          <w:trHeight w:val="355"/>
        </w:trPr>
        <w:tc>
          <w:tcPr>
            <w:tcW w:w="2209" w:type="dxa"/>
          </w:tcPr>
          <w:p w14:paraId="4D7FED4F" w14:textId="7157FCD0" w:rsidR="004B38CC" w:rsidRPr="00AF6539"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13</m:t>
                    </m:r>
                  </m:sub>
                </m:sSub>
              </m:oMath>
            </m:oMathPara>
          </w:p>
        </w:tc>
        <w:tc>
          <w:tcPr>
            <w:tcW w:w="506" w:type="dxa"/>
          </w:tcPr>
          <w:p w14:paraId="3FBFC2DF" w14:textId="77777777" w:rsidR="004B38CC" w:rsidRPr="00476861" w:rsidRDefault="004B38CC" w:rsidP="001145CE">
            <w:pPr>
              <w:spacing w:after="60"/>
              <w:rPr>
                <w:rFonts w:ascii="Times New Roman" w:hAnsi="Times New Roman" w:cs="Times New Roman"/>
                <w:sz w:val="20"/>
                <w:szCs w:val="20"/>
              </w:rPr>
            </w:pPr>
          </w:p>
        </w:tc>
        <w:tc>
          <w:tcPr>
            <w:tcW w:w="506" w:type="dxa"/>
          </w:tcPr>
          <w:p w14:paraId="3AA3B051" w14:textId="77777777" w:rsidR="004B38CC" w:rsidRPr="00476861" w:rsidRDefault="004B38CC" w:rsidP="001145CE">
            <w:pPr>
              <w:spacing w:after="60"/>
              <w:rPr>
                <w:rFonts w:ascii="Times New Roman" w:hAnsi="Times New Roman" w:cs="Times New Roman"/>
                <w:sz w:val="20"/>
                <w:szCs w:val="20"/>
              </w:rPr>
            </w:pPr>
          </w:p>
        </w:tc>
        <w:tc>
          <w:tcPr>
            <w:tcW w:w="506" w:type="dxa"/>
          </w:tcPr>
          <w:p w14:paraId="34AFDBF5" w14:textId="77777777" w:rsidR="004B38CC" w:rsidRPr="000F7E7E" w:rsidRDefault="004B38CC" w:rsidP="001145CE">
            <w:pPr>
              <w:spacing w:after="60"/>
              <w:rPr>
                <w:rFonts w:ascii="Times New Roman" w:hAnsi="Times New Roman" w:cs="Times New Roman"/>
                <w:color w:val="FF0000"/>
                <w:sz w:val="20"/>
                <w:szCs w:val="20"/>
              </w:rPr>
            </w:pPr>
          </w:p>
        </w:tc>
        <w:tc>
          <w:tcPr>
            <w:tcW w:w="506" w:type="dxa"/>
          </w:tcPr>
          <w:p w14:paraId="5996193F" w14:textId="77777777" w:rsidR="004B38CC" w:rsidRPr="00476861" w:rsidRDefault="004B38CC" w:rsidP="001145CE">
            <w:pPr>
              <w:spacing w:after="60"/>
              <w:rPr>
                <w:rFonts w:ascii="Times New Roman" w:hAnsi="Times New Roman" w:cs="Times New Roman"/>
                <w:sz w:val="20"/>
                <w:szCs w:val="20"/>
              </w:rPr>
            </w:pPr>
          </w:p>
        </w:tc>
        <w:tc>
          <w:tcPr>
            <w:tcW w:w="506" w:type="dxa"/>
          </w:tcPr>
          <w:p w14:paraId="6E537E85" w14:textId="77777777" w:rsidR="004B38CC" w:rsidRPr="00476861" w:rsidRDefault="004B38CC" w:rsidP="001145CE">
            <w:pPr>
              <w:spacing w:after="60"/>
              <w:rPr>
                <w:rFonts w:ascii="Times New Roman" w:hAnsi="Times New Roman" w:cs="Times New Roman"/>
                <w:sz w:val="20"/>
                <w:szCs w:val="20"/>
              </w:rPr>
            </w:pPr>
          </w:p>
        </w:tc>
        <w:tc>
          <w:tcPr>
            <w:tcW w:w="506" w:type="dxa"/>
          </w:tcPr>
          <w:p w14:paraId="14299F18" w14:textId="77777777" w:rsidR="004B38CC" w:rsidRPr="00476861" w:rsidRDefault="004B38CC" w:rsidP="001145CE">
            <w:pPr>
              <w:spacing w:after="60"/>
              <w:rPr>
                <w:rFonts w:ascii="Times New Roman" w:hAnsi="Times New Roman" w:cs="Times New Roman"/>
                <w:sz w:val="20"/>
                <w:szCs w:val="20"/>
              </w:rPr>
            </w:pPr>
          </w:p>
        </w:tc>
        <w:tc>
          <w:tcPr>
            <w:tcW w:w="506" w:type="dxa"/>
          </w:tcPr>
          <w:p w14:paraId="1BC9090E" w14:textId="77777777" w:rsidR="004B38CC" w:rsidRPr="00476861" w:rsidRDefault="004B38CC" w:rsidP="001145CE">
            <w:pPr>
              <w:spacing w:after="60"/>
              <w:rPr>
                <w:rFonts w:ascii="Times New Roman" w:hAnsi="Times New Roman" w:cs="Times New Roman"/>
                <w:sz w:val="20"/>
                <w:szCs w:val="20"/>
              </w:rPr>
            </w:pPr>
          </w:p>
        </w:tc>
        <w:tc>
          <w:tcPr>
            <w:tcW w:w="506" w:type="dxa"/>
          </w:tcPr>
          <w:p w14:paraId="0A6D0D72" w14:textId="77777777" w:rsidR="004B38CC" w:rsidRPr="00476861" w:rsidRDefault="004B38CC" w:rsidP="001145CE">
            <w:pPr>
              <w:spacing w:after="60"/>
              <w:rPr>
                <w:rFonts w:ascii="Times New Roman" w:hAnsi="Times New Roman" w:cs="Times New Roman"/>
                <w:sz w:val="20"/>
                <w:szCs w:val="20"/>
              </w:rPr>
            </w:pPr>
          </w:p>
        </w:tc>
        <w:tc>
          <w:tcPr>
            <w:tcW w:w="506" w:type="dxa"/>
          </w:tcPr>
          <w:p w14:paraId="14A97A1A" w14:textId="77777777" w:rsidR="004B38CC" w:rsidRPr="00476861" w:rsidRDefault="004B38CC" w:rsidP="001145CE">
            <w:pPr>
              <w:spacing w:after="60"/>
              <w:rPr>
                <w:rFonts w:ascii="Times New Roman" w:hAnsi="Times New Roman" w:cs="Times New Roman"/>
                <w:sz w:val="20"/>
                <w:szCs w:val="20"/>
              </w:rPr>
            </w:pPr>
          </w:p>
        </w:tc>
        <w:tc>
          <w:tcPr>
            <w:tcW w:w="600" w:type="dxa"/>
          </w:tcPr>
          <w:p w14:paraId="44BDE6F3" w14:textId="77777777" w:rsidR="004B38CC" w:rsidRPr="00476861" w:rsidRDefault="004B38CC" w:rsidP="001145CE">
            <w:pPr>
              <w:spacing w:after="60"/>
              <w:rPr>
                <w:rFonts w:ascii="Times New Roman" w:hAnsi="Times New Roman" w:cs="Times New Roman"/>
                <w:sz w:val="20"/>
                <w:szCs w:val="20"/>
              </w:rPr>
            </w:pPr>
          </w:p>
        </w:tc>
        <w:tc>
          <w:tcPr>
            <w:tcW w:w="600" w:type="dxa"/>
          </w:tcPr>
          <w:p w14:paraId="4451D843" w14:textId="77777777" w:rsidR="004B38CC" w:rsidRPr="00476861" w:rsidRDefault="004B38CC" w:rsidP="001145CE">
            <w:pPr>
              <w:spacing w:after="60"/>
              <w:rPr>
                <w:rFonts w:ascii="Times New Roman" w:hAnsi="Times New Roman" w:cs="Times New Roman"/>
                <w:sz w:val="20"/>
                <w:szCs w:val="20"/>
              </w:rPr>
            </w:pPr>
          </w:p>
        </w:tc>
        <w:tc>
          <w:tcPr>
            <w:tcW w:w="600" w:type="dxa"/>
          </w:tcPr>
          <w:p w14:paraId="12E24FF8" w14:textId="77777777" w:rsidR="004B38CC" w:rsidRPr="00476861" w:rsidRDefault="004B38CC" w:rsidP="001145CE">
            <w:pPr>
              <w:spacing w:after="60"/>
              <w:rPr>
                <w:rFonts w:ascii="Times New Roman" w:hAnsi="Times New Roman" w:cs="Times New Roman"/>
                <w:sz w:val="20"/>
                <w:szCs w:val="20"/>
              </w:rPr>
            </w:pPr>
          </w:p>
        </w:tc>
        <w:tc>
          <w:tcPr>
            <w:tcW w:w="600" w:type="dxa"/>
          </w:tcPr>
          <w:p w14:paraId="0F229777"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c>
          <w:tcPr>
            <w:tcW w:w="600" w:type="dxa"/>
          </w:tcPr>
          <w:p w14:paraId="3D1976D0"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V</w:t>
            </w:r>
          </w:p>
        </w:tc>
      </w:tr>
      <w:tr w:rsidR="00EA752C" w:rsidRPr="000062AC" w14:paraId="764860DF" w14:textId="77777777" w:rsidTr="001145CE">
        <w:trPr>
          <w:trHeight w:val="355"/>
        </w:trPr>
        <w:tc>
          <w:tcPr>
            <w:tcW w:w="2209" w:type="dxa"/>
          </w:tcPr>
          <w:p w14:paraId="528EF11B" w14:textId="61F2E804" w:rsidR="004B38CC" w:rsidRPr="00476861" w:rsidRDefault="00132885" w:rsidP="001145CE">
            <w:pP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14</m:t>
                    </m:r>
                  </m:sub>
                </m:sSub>
              </m:oMath>
            </m:oMathPara>
          </w:p>
        </w:tc>
        <w:tc>
          <w:tcPr>
            <w:tcW w:w="506" w:type="dxa"/>
          </w:tcPr>
          <w:p w14:paraId="50C479D7" w14:textId="77777777" w:rsidR="004B38CC" w:rsidRPr="00476861" w:rsidRDefault="004B38CC" w:rsidP="001145CE">
            <w:pPr>
              <w:spacing w:after="60"/>
              <w:rPr>
                <w:rFonts w:ascii="Times New Roman" w:hAnsi="Times New Roman" w:cs="Times New Roman"/>
                <w:sz w:val="20"/>
                <w:szCs w:val="20"/>
              </w:rPr>
            </w:pPr>
          </w:p>
        </w:tc>
        <w:tc>
          <w:tcPr>
            <w:tcW w:w="506" w:type="dxa"/>
          </w:tcPr>
          <w:p w14:paraId="1C830F90" w14:textId="77777777" w:rsidR="004B38CC" w:rsidRPr="00476861" w:rsidRDefault="004B38CC" w:rsidP="001145CE">
            <w:pPr>
              <w:spacing w:after="60"/>
              <w:rPr>
                <w:rFonts w:ascii="Times New Roman" w:hAnsi="Times New Roman" w:cs="Times New Roman"/>
                <w:sz w:val="20"/>
                <w:szCs w:val="20"/>
              </w:rPr>
            </w:pPr>
          </w:p>
        </w:tc>
        <w:tc>
          <w:tcPr>
            <w:tcW w:w="506" w:type="dxa"/>
          </w:tcPr>
          <w:p w14:paraId="6AF8D4B6" w14:textId="77777777" w:rsidR="004B38CC" w:rsidRPr="00476861" w:rsidRDefault="004B38CC" w:rsidP="001145CE">
            <w:pPr>
              <w:spacing w:after="60"/>
              <w:rPr>
                <w:rFonts w:ascii="Times New Roman" w:hAnsi="Times New Roman" w:cs="Times New Roman"/>
                <w:sz w:val="20"/>
                <w:szCs w:val="20"/>
              </w:rPr>
            </w:pPr>
          </w:p>
        </w:tc>
        <w:tc>
          <w:tcPr>
            <w:tcW w:w="506" w:type="dxa"/>
          </w:tcPr>
          <w:p w14:paraId="67053C4E" w14:textId="77777777" w:rsidR="004B38CC" w:rsidRPr="00476861" w:rsidRDefault="004B38CC" w:rsidP="001145CE">
            <w:pPr>
              <w:spacing w:after="60"/>
              <w:rPr>
                <w:rFonts w:ascii="Times New Roman" w:hAnsi="Times New Roman" w:cs="Times New Roman"/>
                <w:sz w:val="20"/>
                <w:szCs w:val="20"/>
              </w:rPr>
            </w:pPr>
          </w:p>
        </w:tc>
        <w:tc>
          <w:tcPr>
            <w:tcW w:w="506" w:type="dxa"/>
          </w:tcPr>
          <w:p w14:paraId="4EE775A5" w14:textId="77777777" w:rsidR="004B38CC" w:rsidRPr="00476861" w:rsidRDefault="004B38CC" w:rsidP="001145CE">
            <w:pPr>
              <w:spacing w:after="60"/>
              <w:rPr>
                <w:rFonts w:ascii="Times New Roman" w:hAnsi="Times New Roman" w:cs="Times New Roman"/>
                <w:sz w:val="20"/>
                <w:szCs w:val="20"/>
              </w:rPr>
            </w:pPr>
          </w:p>
        </w:tc>
        <w:tc>
          <w:tcPr>
            <w:tcW w:w="506" w:type="dxa"/>
          </w:tcPr>
          <w:p w14:paraId="209917B4" w14:textId="77777777" w:rsidR="004B38CC" w:rsidRPr="00476861" w:rsidRDefault="004B38CC" w:rsidP="001145CE">
            <w:pPr>
              <w:spacing w:after="60"/>
              <w:rPr>
                <w:rFonts w:ascii="Times New Roman" w:hAnsi="Times New Roman" w:cs="Times New Roman"/>
                <w:sz w:val="20"/>
                <w:szCs w:val="20"/>
              </w:rPr>
            </w:pPr>
          </w:p>
        </w:tc>
        <w:tc>
          <w:tcPr>
            <w:tcW w:w="506" w:type="dxa"/>
          </w:tcPr>
          <w:p w14:paraId="2C2F2949" w14:textId="77777777" w:rsidR="004B38CC" w:rsidRPr="00476861" w:rsidRDefault="004B38CC" w:rsidP="001145CE">
            <w:pPr>
              <w:spacing w:after="60"/>
              <w:rPr>
                <w:rFonts w:ascii="Times New Roman" w:hAnsi="Times New Roman" w:cs="Times New Roman"/>
                <w:sz w:val="20"/>
                <w:szCs w:val="20"/>
              </w:rPr>
            </w:pPr>
          </w:p>
        </w:tc>
        <w:tc>
          <w:tcPr>
            <w:tcW w:w="506" w:type="dxa"/>
          </w:tcPr>
          <w:p w14:paraId="284FA7A5" w14:textId="77777777" w:rsidR="004B38CC" w:rsidRPr="00476861" w:rsidRDefault="004B38CC" w:rsidP="001145CE">
            <w:pPr>
              <w:spacing w:after="60"/>
              <w:rPr>
                <w:rFonts w:ascii="Times New Roman" w:hAnsi="Times New Roman" w:cs="Times New Roman"/>
                <w:sz w:val="20"/>
                <w:szCs w:val="20"/>
              </w:rPr>
            </w:pPr>
          </w:p>
        </w:tc>
        <w:tc>
          <w:tcPr>
            <w:tcW w:w="506" w:type="dxa"/>
          </w:tcPr>
          <w:p w14:paraId="12DF1B6B" w14:textId="77777777" w:rsidR="004B38CC" w:rsidRPr="00476861" w:rsidRDefault="004B38CC" w:rsidP="001145CE">
            <w:pPr>
              <w:spacing w:after="60"/>
              <w:rPr>
                <w:rFonts w:ascii="Times New Roman" w:hAnsi="Times New Roman" w:cs="Times New Roman"/>
                <w:sz w:val="20"/>
                <w:szCs w:val="20"/>
              </w:rPr>
            </w:pPr>
          </w:p>
        </w:tc>
        <w:tc>
          <w:tcPr>
            <w:tcW w:w="600" w:type="dxa"/>
          </w:tcPr>
          <w:p w14:paraId="142B8D5F" w14:textId="77777777" w:rsidR="004B38CC" w:rsidRPr="00476861" w:rsidRDefault="004B38CC" w:rsidP="001145CE">
            <w:pPr>
              <w:spacing w:after="60"/>
              <w:rPr>
                <w:rFonts w:ascii="Times New Roman" w:hAnsi="Times New Roman" w:cs="Times New Roman"/>
                <w:sz w:val="20"/>
                <w:szCs w:val="20"/>
              </w:rPr>
            </w:pPr>
          </w:p>
        </w:tc>
        <w:tc>
          <w:tcPr>
            <w:tcW w:w="600" w:type="dxa"/>
          </w:tcPr>
          <w:p w14:paraId="65DB4383" w14:textId="77777777" w:rsidR="004B38CC" w:rsidRPr="00476861" w:rsidRDefault="004B38CC" w:rsidP="001145CE">
            <w:pPr>
              <w:spacing w:after="60"/>
              <w:rPr>
                <w:rFonts w:ascii="Times New Roman" w:hAnsi="Times New Roman" w:cs="Times New Roman"/>
                <w:sz w:val="20"/>
                <w:szCs w:val="20"/>
              </w:rPr>
            </w:pPr>
          </w:p>
        </w:tc>
        <w:tc>
          <w:tcPr>
            <w:tcW w:w="600" w:type="dxa"/>
          </w:tcPr>
          <w:p w14:paraId="27B9D5CD" w14:textId="77777777" w:rsidR="004B38CC" w:rsidRPr="00476861" w:rsidRDefault="004B38CC" w:rsidP="001145CE">
            <w:pPr>
              <w:spacing w:after="60"/>
              <w:rPr>
                <w:rFonts w:ascii="Times New Roman" w:hAnsi="Times New Roman" w:cs="Times New Roman"/>
                <w:sz w:val="20"/>
                <w:szCs w:val="20"/>
              </w:rPr>
            </w:pPr>
          </w:p>
        </w:tc>
        <w:tc>
          <w:tcPr>
            <w:tcW w:w="600" w:type="dxa"/>
          </w:tcPr>
          <w:p w14:paraId="1F4BF1D1" w14:textId="77777777" w:rsidR="004B38CC" w:rsidRPr="00476861" w:rsidRDefault="004B38CC" w:rsidP="001145CE">
            <w:pPr>
              <w:spacing w:after="60"/>
              <w:rPr>
                <w:rFonts w:ascii="Times New Roman" w:hAnsi="Times New Roman" w:cs="Times New Roman"/>
                <w:sz w:val="20"/>
                <w:szCs w:val="20"/>
              </w:rPr>
            </w:pPr>
          </w:p>
        </w:tc>
        <w:tc>
          <w:tcPr>
            <w:tcW w:w="600" w:type="dxa"/>
          </w:tcPr>
          <w:p w14:paraId="3F889852" w14:textId="77777777" w:rsidR="004B38CC" w:rsidRPr="00476861" w:rsidRDefault="004B38CC" w:rsidP="001145CE">
            <w:pPr>
              <w:spacing w:after="60"/>
              <w:rPr>
                <w:rFonts w:ascii="Times New Roman" w:hAnsi="Times New Roman" w:cs="Times New Roman"/>
                <w:sz w:val="20"/>
                <w:szCs w:val="20"/>
              </w:rPr>
            </w:pPr>
            <w:r>
              <w:rPr>
                <w:rFonts w:ascii="Times New Roman" w:hAnsi="Times New Roman" w:cs="Times New Roman"/>
                <w:sz w:val="20"/>
                <w:szCs w:val="20"/>
              </w:rPr>
              <w:t>X</w:t>
            </w:r>
          </w:p>
        </w:tc>
      </w:tr>
    </w:tbl>
    <w:p w14:paraId="67CEED38" w14:textId="77777777" w:rsidR="00DF609F" w:rsidRPr="00BA33D6" w:rsidRDefault="00DF609F" w:rsidP="00FC6D79">
      <w:pPr>
        <w:autoSpaceDE w:val="0"/>
        <w:autoSpaceDN w:val="0"/>
        <w:adjustRightInd w:val="0"/>
        <w:spacing w:after="0" w:line="240" w:lineRule="auto"/>
        <w:ind w:left="360"/>
        <w:rPr>
          <w:rFonts w:ascii="Times New Roman" w:hAnsi="Times New Roman" w:cs="Times New Roman"/>
          <w:b/>
          <w:iCs/>
          <w:sz w:val="20"/>
          <w:szCs w:val="20"/>
          <w:lang w:val="en-IN" w:eastAsia="en-IN"/>
        </w:rPr>
      </w:pPr>
    </w:p>
    <w:p w14:paraId="086F6E44" w14:textId="77777777" w:rsidR="00FC6D79" w:rsidRPr="00BA33D6" w:rsidRDefault="00FC6D79" w:rsidP="00FC6D79">
      <w:pPr>
        <w:autoSpaceDE w:val="0"/>
        <w:autoSpaceDN w:val="0"/>
        <w:adjustRightInd w:val="0"/>
        <w:spacing w:after="0" w:line="240" w:lineRule="auto"/>
        <w:rPr>
          <w:rFonts w:ascii="Times New Roman" w:hAnsi="Times New Roman" w:cs="Times New Roman"/>
          <w:b/>
          <w:sz w:val="20"/>
          <w:szCs w:val="20"/>
          <w:lang w:val="en-IN" w:eastAsia="en-IN"/>
        </w:rPr>
      </w:pPr>
    </w:p>
    <w:p w14:paraId="35E5CFEA" w14:textId="4EE9F15F" w:rsidR="00FC6D79" w:rsidRPr="00132885" w:rsidRDefault="002553E1" w:rsidP="002553E1">
      <w:pPr>
        <w:autoSpaceDE w:val="0"/>
        <w:autoSpaceDN w:val="0"/>
        <w:adjustRightInd w:val="0"/>
        <w:spacing w:after="0" w:line="360" w:lineRule="auto"/>
        <w:jc w:val="both"/>
        <w:rPr>
          <w:rFonts w:ascii="Times New Roman" w:hAnsi="Times New Roman" w:cs="Times New Roman"/>
          <w:color w:val="000000" w:themeColor="text1"/>
          <w:sz w:val="20"/>
          <w:szCs w:val="20"/>
          <w:lang w:val="en-IN" w:eastAsia="en-IN"/>
        </w:rPr>
      </w:pPr>
      <w:r w:rsidRPr="00132885">
        <w:rPr>
          <w:rFonts w:ascii="Times New Roman" w:hAnsi="Times New Roman" w:cs="Times New Roman"/>
          <w:color w:val="000000" w:themeColor="text1"/>
          <w:sz w:val="20"/>
          <w:szCs w:val="20"/>
          <w:lang w:val="en-IN" w:eastAsia="en-IN"/>
        </w:rPr>
        <w:t xml:space="preserve">Using the steps mentioned in section 3.1 and </w:t>
      </w:r>
      <w:r w:rsidR="00EB6C66" w:rsidRPr="00132885">
        <w:rPr>
          <w:rFonts w:ascii="Times New Roman" w:hAnsi="Times New Roman" w:cs="Times New Roman"/>
          <w:color w:val="000000" w:themeColor="text1"/>
          <w:sz w:val="20"/>
          <w:szCs w:val="20"/>
          <w:lang w:val="en-IN" w:eastAsia="en-IN"/>
        </w:rPr>
        <w:t xml:space="preserve">the </w:t>
      </w:r>
      <w:r w:rsidR="004B38CC" w:rsidRPr="00132885">
        <w:rPr>
          <w:rFonts w:ascii="Times New Roman" w:hAnsi="Times New Roman" w:cs="Times New Roman"/>
          <w:color w:val="000000" w:themeColor="text1"/>
          <w:sz w:val="20"/>
          <w:szCs w:val="20"/>
          <w:lang w:val="en-IN" w:eastAsia="en-IN"/>
        </w:rPr>
        <w:t xml:space="preserve">rules discussed in </w:t>
      </w:r>
      <w:r w:rsidRPr="00132885">
        <w:rPr>
          <w:rFonts w:ascii="Times New Roman" w:hAnsi="Times New Roman" w:cs="Times New Roman"/>
          <w:color w:val="000000" w:themeColor="text1"/>
          <w:sz w:val="20"/>
          <w:szCs w:val="20"/>
          <w:lang w:val="en-IN" w:eastAsia="en-IN"/>
        </w:rPr>
        <w:t xml:space="preserve">Table </w:t>
      </w:r>
      <w:r w:rsidR="004B38CC" w:rsidRPr="00132885">
        <w:rPr>
          <w:rFonts w:ascii="Times New Roman" w:hAnsi="Times New Roman" w:cs="Times New Roman"/>
          <w:color w:val="000000" w:themeColor="text1"/>
          <w:sz w:val="20"/>
          <w:szCs w:val="20"/>
          <w:lang w:val="en-IN" w:eastAsia="en-IN"/>
        </w:rPr>
        <w:t>2 and incorporating transitivity concepts</w:t>
      </w:r>
      <w:r w:rsidRPr="00132885">
        <w:rPr>
          <w:rFonts w:ascii="Times New Roman" w:hAnsi="Times New Roman" w:cs="Times New Roman"/>
          <w:color w:val="000000" w:themeColor="text1"/>
          <w:sz w:val="20"/>
          <w:szCs w:val="20"/>
          <w:lang w:val="en-IN" w:eastAsia="en-IN"/>
        </w:rPr>
        <w:t xml:space="preserve">, </w:t>
      </w:r>
      <w:r w:rsidR="004B38CC" w:rsidRPr="00132885">
        <w:rPr>
          <w:rFonts w:ascii="Times New Roman" w:hAnsi="Times New Roman" w:cs="Times New Roman"/>
          <w:color w:val="000000" w:themeColor="text1"/>
          <w:sz w:val="20"/>
          <w:szCs w:val="20"/>
          <w:lang w:val="en-IN" w:eastAsia="en-IN"/>
        </w:rPr>
        <w:t>the final reachability matrix is derived from SSIM</w:t>
      </w:r>
      <w:r w:rsidRPr="00132885">
        <w:rPr>
          <w:rFonts w:ascii="Times New Roman" w:hAnsi="Times New Roman" w:cs="Times New Roman"/>
          <w:color w:val="000000" w:themeColor="text1"/>
          <w:sz w:val="20"/>
          <w:szCs w:val="20"/>
          <w:lang w:val="en-IN" w:eastAsia="en-IN"/>
        </w:rPr>
        <w:t xml:space="preserve"> as shown in Table </w:t>
      </w:r>
      <w:r w:rsidR="004B38CC" w:rsidRPr="00132885">
        <w:rPr>
          <w:rFonts w:ascii="Times New Roman" w:hAnsi="Times New Roman" w:cs="Times New Roman"/>
          <w:color w:val="000000" w:themeColor="text1"/>
          <w:sz w:val="20"/>
          <w:szCs w:val="20"/>
          <w:lang w:val="en-IN" w:eastAsia="en-IN"/>
        </w:rPr>
        <w:t>4</w:t>
      </w:r>
      <w:r w:rsidRPr="00132885">
        <w:rPr>
          <w:rFonts w:ascii="Times New Roman" w:hAnsi="Times New Roman" w:cs="Times New Roman"/>
          <w:color w:val="000000" w:themeColor="text1"/>
          <w:sz w:val="20"/>
          <w:szCs w:val="20"/>
          <w:lang w:val="en-IN" w:eastAsia="en-IN"/>
        </w:rPr>
        <w:t>.</w:t>
      </w:r>
    </w:p>
    <w:p w14:paraId="7D16BDD7" w14:textId="77777777" w:rsidR="002322D2" w:rsidRPr="008A02CC" w:rsidRDefault="002322D2" w:rsidP="004B38CC">
      <w:pPr>
        <w:spacing w:after="0"/>
        <w:ind w:left="990"/>
        <w:jc w:val="center"/>
        <w:rPr>
          <w:rFonts w:ascii="Times New Roman" w:hAnsi="Times New Roman" w:cs="Times New Roman"/>
          <w:b/>
          <w:color w:val="C00000"/>
          <w:sz w:val="20"/>
          <w:szCs w:val="20"/>
          <w:highlight w:val="yellow"/>
          <w:lang w:val="en-IN"/>
        </w:rPr>
      </w:pPr>
    </w:p>
    <w:p w14:paraId="33C0AAE1" w14:textId="77777777" w:rsidR="002322D2" w:rsidRDefault="002322D2" w:rsidP="004B38CC">
      <w:pPr>
        <w:spacing w:after="0"/>
        <w:ind w:left="990"/>
        <w:jc w:val="center"/>
        <w:rPr>
          <w:rFonts w:ascii="Times New Roman" w:hAnsi="Times New Roman" w:cs="Times New Roman"/>
          <w:b/>
          <w:sz w:val="20"/>
          <w:szCs w:val="20"/>
          <w:highlight w:val="yellow"/>
          <w:lang w:val="en-IN"/>
        </w:rPr>
      </w:pPr>
    </w:p>
    <w:p w14:paraId="18897B64" w14:textId="77777777" w:rsidR="002322D2" w:rsidRDefault="002322D2" w:rsidP="004B38CC">
      <w:pPr>
        <w:spacing w:after="0"/>
        <w:ind w:left="990"/>
        <w:jc w:val="center"/>
        <w:rPr>
          <w:rFonts w:ascii="Times New Roman" w:hAnsi="Times New Roman" w:cs="Times New Roman"/>
          <w:b/>
          <w:sz w:val="20"/>
          <w:szCs w:val="20"/>
          <w:highlight w:val="yellow"/>
          <w:lang w:val="en-IN"/>
        </w:rPr>
      </w:pPr>
    </w:p>
    <w:p w14:paraId="1B33C826" w14:textId="77777777" w:rsidR="002322D2" w:rsidRDefault="002322D2" w:rsidP="004B38CC">
      <w:pPr>
        <w:spacing w:after="0"/>
        <w:ind w:left="990"/>
        <w:jc w:val="center"/>
        <w:rPr>
          <w:rFonts w:ascii="Times New Roman" w:hAnsi="Times New Roman" w:cs="Times New Roman"/>
          <w:b/>
          <w:sz w:val="20"/>
          <w:szCs w:val="20"/>
          <w:highlight w:val="yellow"/>
          <w:lang w:val="en-IN"/>
        </w:rPr>
      </w:pPr>
    </w:p>
    <w:p w14:paraId="796D9C53" w14:textId="77777777" w:rsidR="002322D2" w:rsidRDefault="002322D2" w:rsidP="004B38CC">
      <w:pPr>
        <w:spacing w:after="0"/>
        <w:ind w:left="990"/>
        <w:jc w:val="center"/>
        <w:rPr>
          <w:rFonts w:ascii="Times New Roman" w:hAnsi="Times New Roman" w:cs="Times New Roman"/>
          <w:b/>
          <w:sz w:val="20"/>
          <w:szCs w:val="20"/>
          <w:highlight w:val="yellow"/>
          <w:lang w:val="en-IN"/>
        </w:rPr>
      </w:pPr>
    </w:p>
    <w:p w14:paraId="62759252" w14:textId="77777777" w:rsidR="002322D2" w:rsidRDefault="002322D2" w:rsidP="004B38CC">
      <w:pPr>
        <w:spacing w:after="0"/>
        <w:ind w:left="990"/>
        <w:jc w:val="center"/>
        <w:rPr>
          <w:rFonts w:ascii="Times New Roman" w:hAnsi="Times New Roman" w:cs="Times New Roman"/>
          <w:b/>
          <w:sz w:val="20"/>
          <w:szCs w:val="20"/>
          <w:highlight w:val="yellow"/>
          <w:lang w:val="en-IN"/>
        </w:rPr>
      </w:pPr>
    </w:p>
    <w:p w14:paraId="12CD55D2" w14:textId="7D1324BE" w:rsidR="004B38CC" w:rsidRPr="00132885" w:rsidRDefault="004B38CC" w:rsidP="004B38CC">
      <w:pPr>
        <w:spacing w:after="0"/>
        <w:ind w:left="990"/>
        <w:jc w:val="center"/>
        <w:rPr>
          <w:rFonts w:ascii="Times New Roman" w:hAnsi="Times New Roman" w:cs="Times New Roman"/>
          <w:b/>
          <w:color w:val="000000" w:themeColor="text1"/>
          <w:sz w:val="20"/>
          <w:szCs w:val="20"/>
          <w:lang w:val="en-IN"/>
        </w:rPr>
      </w:pPr>
      <w:r w:rsidRPr="00132885">
        <w:rPr>
          <w:rFonts w:ascii="Times New Roman" w:hAnsi="Times New Roman" w:cs="Times New Roman"/>
          <w:b/>
          <w:color w:val="000000" w:themeColor="text1"/>
          <w:sz w:val="20"/>
          <w:szCs w:val="20"/>
          <w:lang w:val="en-IN"/>
        </w:rPr>
        <w:lastRenderedPageBreak/>
        <w:t xml:space="preserve">Table 4: RM for </w:t>
      </w:r>
      <w:r w:rsidR="00273C37" w:rsidRPr="00132885">
        <w:rPr>
          <w:rFonts w:ascii="Times New Roman" w:hAnsi="Times New Roman" w:cs="Times New Roman"/>
          <w:b/>
          <w:color w:val="000000" w:themeColor="text1"/>
          <w:sz w:val="20"/>
          <w:szCs w:val="20"/>
          <w:lang w:val="en-IN"/>
        </w:rPr>
        <w:t xml:space="preserve">Soft Dimensions </w:t>
      </w:r>
      <w:r w:rsidRPr="00132885">
        <w:rPr>
          <w:rFonts w:ascii="Times New Roman" w:hAnsi="Times New Roman" w:cs="Times New Roman"/>
          <w:b/>
          <w:color w:val="000000" w:themeColor="text1"/>
          <w:sz w:val="20"/>
          <w:szCs w:val="20"/>
          <w:lang w:val="en-IN"/>
        </w:rPr>
        <w:t>of SSCM</w:t>
      </w:r>
    </w:p>
    <w:p w14:paraId="79B3A3CF" w14:textId="7BA02971" w:rsidR="004B38CC" w:rsidRPr="00132885" w:rsidRDefault="004B38CC" w:rsidP="002553E1">
      <w:pPr>
        <w:autoSpaceDE w:val="0"/>
        <w:autoSpaceDN w:val="0"/>
        <w:adjustRightInd w:val="0"/>
        <w:spacing w:after="0" w:line="360" w:lineRule="auto"/>
        <w:jc w:val="both"/>
        <w:rPr>
          <w:rFonts w:ascii="Times New Roman" w:hAnsi="Times New Roman" w:cs="Times New Roman"/>
          <w:color w:val="000000" w:themeColor="text1"/>
          <w:sz w:val="20"/>
          <w:szCs w:val="20"/>
          <w:lang w:val="en-IN" w:eastAsia="en-IN"/>
        </w:rPr>
      </w:pPr>
    </w:p>
    <w:tbl>
      <w:tblPr>
        <w:tblStyle w:val="TableGrid"/>
        <w:tblW w:w="10392" w:type="dxa"/>
        <w:tblLook w:val="04A0" w:firstRow="1" w:lastRow="0" w:firstColumn="1" w:lastColumn="0" w:noHBand="0" w:noVBand="1"/>
      </w:tblPr>
      <w:tblGrid>
        <w:gridCol w:w="1157"/>
        <w:gridCol w:w="572"/>
        <w:gridCol w:w="572"/>
        <w:gridCol w:w="572"/>
        <w:gridCol w:w="572"/>
        <w:gridCol w:w="572"/>
        <w:gridCol w:w="572"/>
        <w:gridCol w:w="572"/>
        <w:gridCol w:w="572"/>
        <w:gridCol w:w="572"/>
        <w:gridCol w:w="656"/>
        <w:gridCol w:w="656"/>
        <w:gridCol w:w="656"/>
        <w:gridCol w:w="656"/>
        <w:gridCol w:w="656"/>
        <w:gridCol w:w="807"/>
      </w:tblGrid>
      <w:tr w:rsidR="00132885" w:rsidRPr="00132885" w14:paraId="79ABE3A7" w14:textId="77777777" w:rsidTr="00EA752C">
        <w:trPr>
          <w:trHeight w:val="338"/>
        </w:trPr>
        <w:tc>
          <w:tcPr>
            <w:tcW w:w="1157" w:type="dxa"/>
          </w:tcPr>
          <w:p w14:paraId="4B841E39" w14:textId="77777777" w:rsidR="00EA752C" w:rsidRPr="00132885" w:rsidRDefault="00EA752C" w:rsidP="002322D2">
            <w:pPr>
              <w:rPr>
                <w:rFonts w:ascii="Times New Roman" w:hAnsi="Times New Roman" w:cs="Times New Roman"/>
                <w:b/>
                <w:color w:val="000000" w:themeColor="text1"/>
                <w:sz w:val="18"/>
                <w:szCs w:val="18"/>
              </w:rPr>
            </w:pPr>
            <w:bookmarkStart w:id="0" w:name="_Hlk72589174"/>
            <w:r w:rsidRPr="00132885">
              <w:rPr>
                <w:rFonts w:ascii="Times New Roman" w:hAnsi="Times New Roman" w:cs="Times New Roman"/>
                <w:b/>
                <w:color w:val="000000" w:themeColor="text1"/>
                <w:sz w:val="18"/>
                <w:szCs w:val="18"/>
              </w:rPr>
              <w:t xml:space="preserve">Behavioural </w:t>
            </w:r>
          </w:p>
          <w:p w14:paraId="268851F7" w14:textId="77777777" w:rsidR="00EA752C" w:rsidRPr="00132885" w:rsidRDefault="00EA752C" w:rsidP="002322D2">
            <w:pPr>
              <w:rPr>
                <w:rFonts w:ascii="Times New Roman" w:hAnsi="Times New Roman" w:cs="Times New Roman"/>
                <w:b/>
                <w:color w:val="000000" w:themeColor="text1"/>
                <w:sz w:val="18"/>
                <w:szCs w:val="18"/>
              </w:rPr>
            </w:pPr>
            <w:r w:rsidRPr="00132885">
              <w:rPr>
                <w:rFonts w:ascii="Times New Roman" w:hAnsi="Times New Roman" w:cs="Times New Roman"/>
                <w:b/>
                <w:noProof/>
                <w:color w:val="000000" w:themeColor="text1"/>
                <w:sz w:val="18"/>
                <w:szCs w:val="18"/>
                <w:lang w:eastAsia="en-IN"/>
              </w:rPr>
              <mc:AlternateContent>
                <mc:Choice Requires="wpg">
                  <w:drawing>
                    <wp:anchor distT="0" distB="0" distL="114300" distR="114300" simplePos="0" relativeHeight="251699200" behindDoc="0" locked="0" layoutInCell="1" allowOverlap="1" wp14:anchorId="35DB4E54" wp14:editId="3958B8B8">
                      <wp:simplePos x="0" y="0"/>
                      <wp:positionH relativeFrom="column">
                        <wp:posOffset>453019</wp:posOffset>
                      </wp:positionH>
                      <wp:positionV relativeFrom="paragraph">
                        <wp:posOffset>155359</wp:posOffset>
                      </wp:positionV>
                      <wp:extent cx="268856" cy="198755"/>
                      <wp:effectExtent l="76200" t="76200" r="0" b="48895"/>
                      <wp:wrapNone/>
                      <wp:docPr id="129" name="Group 129"/>
                      <wp:cNvGraphicFramePr/>
                      <a:graphic xmlns:a="http://schemas.openxmlformats.org/drawingml/2006/main">
                        <a:graphicData uri="http://schemas.microsoft.com/office/word/2010/wordprocessingGroup">
                          <wpg:wgp>
                            <wpg:cNvGrpSpPr/>
                            <wpg:grpSpPr>
                              <a:xfrm>
                                <a:off x="0" y="0"/>
                                <a:ext cx="268856" cy="198755"/>
                                <a:chOff x="0" y="0"/>
                                <a:chExt cx="268856" cy="198755"/>
                              </a:xfrm>
                            </wpg:grpSpPr>
                            <wps:wsp>
                              <wps:cNvPr id="130" name="Straight Arrow Connector 130"/>
                              <wps:cNvCnPr>
                                <a:cxnSpLocks noChangeShapeType="1"/>
                              </wps:cNvCnPr>
                              <wps:spPr bwMode="auto">
                                <a:xfrm>
                                  <a:off x="0" y="0"/>
                                  <a:ext cx="0"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Straight Arrow Connector 131"/>
                              <wps:cNvCnPr/>
                              <wps:spPr>
                                <a:xfrm>
                                  <a:off x="10064" y="7189"/>
                                  <a:ext cx="25879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w:pict>
                    <v:group w14:anchorId="2BB38648" id="Group 129" o:spid="_x0000_s1026" style="position:absolute;margin-left:35.65pt;margin-top:12.25pt;width:21.15pt;height:15.65pt;z-index:251699200" coordsize="268856,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">
                      <v:shape id="Straight Arrow Connector 130" o:spid="_x0000_s1027" type="#_x0000_t32" style="position:absolute;width:0;height:1987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p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OdPkKcYAAADcAAAA&#10;DwAAAAAAAAAAAAAAAAAHAgAAZHJzL2Rvd25yZXYueG1sUEsFBgAAAAADAAMAtwAAAPoCAAAAAA==&#10;">
                        <v:stroke endarrow="block"/>
                      </v:shape>
                      <v:shape id="Straight Arrow Connector 131" o:spid="_x0000_s1028" type="#_x0000_t32" style="position:absolute;left:10064;top:7189;width:258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" strokecolor="black [3213]">
                        <v:stroke endarrow="block"/>
                      </v:shape>
                    </v:group>
                  </w:pict>
                </mc:Fallback>
              </mc:AlternateContent>
            </w:r>
            <w:r w:rsidRPr="00132885">
              <w:rPr>
                <w:rFonts w:ascii="Times New Roman" w:hAnsi="Times New Roman" w:cs="Times New Roman"/>
                <w:b/>
                <w:color w:val="000000" w:themeColor="text1"/>
                <w:sz w:val="18"/>
                <w:szCs w:val="18"/>
              </w:rPr>
              <w:t>Factors</w:t>
            </w:r>
          </w:p>
          <w:p w14:paraId="56BD41BA" w14:textId="77777777" w:rsidR="00EA752C" w:rsidRPr="00132885" w:rsidRDefault="00EA752C" w:rsidP="002322D2">
            <w:pPr>
              <w:rPr>
                <w:rFonts w:ascii="Times New Roman" w:hAnsi="Times New Roman" w:cs="Times New Roman"/>
                <w:b/>
                <w:color w:val="000000" w:themeColor="text1"/>
                <w:sz w:val="18"/>
                <w:szCs w:val="18"/>
              </w:rPr>
            </w:pPr>
          </w:p>
        </w:tc>
        <w:tc>
          <w:tcPr>
            <w:tcW w:w="572" w:type="dxa"/>
          </w:tcPr>
          <w:p w14:paraId="358F63F9" w14:textId="69410F4F"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m:t>
                    </m:r>
                  </m:sub>
                </m:sSub>
              </m:oMath>
            </m:oMathPara>
          </w:p>
        </w:tc>
        <w:tc>
          <w:tcPr>
            <w:tcW w:w="572" w:type="dxa"/>
          </w:tcPr>
          <w:p w14:paraId="58FB1468" w14:textId="7FB0D9A1"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2</m:t>
                    </m:r>
                  </m:sub>
                </m:sSub>
              </m:oMath>
            </m:oMathPara>
          </w:p>
        </w:tc>
        <w:tc>
          <w:tcPr>
            <w:tcW w:w="572" w:type="dxa"/>
          </w:tcPr>
          <w:p w14:paraId="334AC887" w14:textId="347BCD27"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3</m:t>
                    </m:r>
                  </m:sub>
                </m:sSub>
              </m:oMath>
            </m:oMathPara>
          </w:p>
        </w:tc>
        <w:tc>
          <w:tcPr>
            <w:tcW w:w="572" w:type="dxa"/>
          </w:tcPr>
          <w:p w14:paraId="56FBA85A" w14:textId="41B78C9A"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4</m:t>
                    </m:r>
                  </m:sub>
                </m:sSub>
              </m:oMath>
            </m:oMathPara>
          </w:p>
        </w:tc>
        <w:tc>
          <w:tcPr>
            <w:tcW w:w="572" w:type="dxa"/>
          </w:tcPr>
          <w:p w14:paraId="0F765F36" w14:textId="5D0148A1"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5</m:t>
                    </m:r>
                  </m:sub>
                </m:sSub>
              </m:oMath>
            </m:oMathPara>
          </w:p>
        </w:tc>
        <w:tc>
          <w:tcPr>
            <w:tcW w:w="572" w:type="dxa"/>
          </w:tcPr>
          <w:p w14:paraId="4B2F5E47" w14:textId="2599D902"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6</m:t>
                    </m:r>
                  </m:sub>
                </m:sSub>
              </m:oMath>
            </m:oMathPara>
          </w:p>
        </w:tc>
        <w:tc>
          <w:tcPr>
            <w:tcW w:w="572" w:type="dxa"/>
          </w:tcPr>
          <w:p w14:paraId="7340A474" w14:textId="60E1C5A3"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7</m:t>
                    </m:r>
                  </m:sub>
                </m:sSub>
              </m:oMath>
            </m:oMathPara>
          </w:p>
        </w:tc>
        <w:tc>
          <w:tcPr>
            <w:tcW w:w="572" w:type="dxa"/>
          </w:tcPr>
          <w:p w14:paraId="11F1EE1B" w14:textId="3B81FB21"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8</m:t>
                    </m:r>
                  </m:sub>
                </m:sSub>
              </m:oMath>
            </m:oMathPara>
          </w:p>
        </w:tc>
        <w:tc>
          <w:tcPr>
            <w:tcW w:w="572" w:type="dxa"/>
          </w:tcPr>
          <w:p w14:paraId="09482DF2" w14:textId="071FDFD7"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9</m:t>
                    </m:r>
                  </m:sub>
                </m:sSub>
              </m:oMath>
            </m:oMathPara>
          </w:p>
        </w:tc>
        <w:tc>
          <w:tcPr>
            <w:tcW w:w="656" w:type="dxa"/>
          </w:tcPr>
          <w:p w14:paraId="31174FDE" w14:textId="273EAD73"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10</m:t>
                    </m:r>
                  </m:sub>
                </m:sSub>
              </m:oMath>
            </m:oMathPara>
          </w:p>
        </w:tc>
        <w:tc>
          <w:tcPr>
            <w:tcW w:w="656" w:type="dxa"/>
          </w:tcPr>
          <w:p w14:paraId="665FBEE7" w14:textId="0FC0F2E4"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11</m:t>
                    </m:r>
                  </m:sub>
                </m:sSub>
              </m:oMath>
            </m:oMathPara>
          </w:p>
        </w:tc>
        <w:tc>
          <w:tcPr>
            <w:tcW w:w="656" w:type="dxa"/>
          </w:tcPr>
          <w:p w14:paraId="022B9A29" w14:textId="512993C3" w:rsidR="00EA752C" w:rsidRPr="00132885" w:rsidRDefault="00132885" w:rsidP="002322D2">
            <w:pPr>
              <w:rPr>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12</m:t>
                    </m:r>
                  </m:sub>
                </m:sSub>
              </m:oMath>
            </m:oMathPara>
          </w:p>
        </w:tc>
        <w:tc>
          <w:tcPr>
            <w:tcW w:w="656" w:type="dxa"/>
          </w:tcPr>
          <w:p w14:paraId="5DC5BC22" w14:textId="533DB7BD" w:rsidR="00EA752C" w:rsidRPr="00132885" w:rsidRDefault="00132885" w:rsidP="002322D2">
            <w:pP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13</m:t>
                    </m:r>
                  </m:sub>
                </m:sSub>
              </m:oMath>
            </m:oMathPara>
          </w:p>
        </w:tc>
        <w:tc>
          <w:tcPr>
            <w:tcW w:w="656" w:type="dxa"/>
          </w:tcPr>
          <w:p w14:paraId="05CF48C3" w14:textId="0DCA4188" w:rsidR="00EA752C" w:rsidRPr="00132885" w:rsidRDefault="00132885" w:rsidP="002322D2">
            <w:pP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14</m:t>
                    </m:r>
                  </m:sub>
                </m:sSub>
              </m:oMath>
            </m:oMathPara>
          </w:p>
        </w:tc>
        <w:tc>
          <w:tcPr>
            <w:tcW w:w="807" w:type="dxa"/>
          </w:tcPr>
          <w:p w14:paraId="7C27143D" w14:textId="77777777" w:rsidR="00EA752C" w:rsidRPr="00132885" w:rsidRDefault="00EA752C" w:rsidP="002322D2">
            <w:pPr>
              <w:rPr>
                <w:rFonts w:ascii="Times New Roman" w:hAnsi="Times New Roman" w:cs="Times New Roman"/>
                <w:b/>
                <w:color w:val="000000" w:themeColor="text1"/>
                <w:sz w:val="18"/>
                <w:szCs w:val="18"/>
              </w:rPr>
            </w:pPr>
            <w:r w:rsidRPr="00132885">
              <w:rPr>
                <w:rFonts w:ascii="Times New Roman" w:hAnsi="Times New Roman" w:cs="Times New Roman"/>
                <w:b/>
                <w:color w:val="000000" w:themeColor="text1"/>
                <w:sz w:val="18"/>
                <w:szCs w:val="18"/>
              </w:rPr>
              <w:t>Driving</w:t>
            </w:r>
          </w:p>
          <w:p w14:paraId="0240593B" w14:textId="77777777" w:rsidR="00EA752C" w:rsidRPr="00132885" w:rsidRDefault="00EA752C" w:rsidP="002322D2">
            <w:pPr>
              <w:rPr>
                <w:rFonts w:ascii="Times New Roman" w:eastAsia="Calibri" w:hAnsi="Times New Roman" w:cs="Times New Roman"/>
                <w:b/>
                <w:color w:val="000000" w:themeColor="text1"/>
                <w:sz w:val="18"/>
                <w:szCs w:val="18"/>
                <w:vertAlign w:val="subscript"/>
              </w:rPr>
            </w:pPr>
            <w:r w:rsidRPr="00132885">
              <w:rPr>
                <w:rFonts w:ascii="Times New Roman" w:hAnsi="Times New Roman" w:cs="Times New Roman"/>
                <w:b/>
                <w:color w:val="000000" w:themeColor="text1"/>
                <w:sz w:val="18"/>
                <w:szCs w:val="18"/>
              </w:rPr>
              <w:t>Power</w:t>
            </w:r>
          </w:p>
        </w:tc>
      </w:tr>
      <w:bookmarkEnd w:id="0"/>
      <w:tr w:rsidR="00132885" w:rsidRPr="00132885" w14:paraId="4066D529" w14:textId="77777777" w:rsidTr="00EA752C">
        <w:trPr>
          <w:trHeight w:val="338"/>
        </w:trPr>
        <w:tc>
          <w:tcPr>
            <w:tcW w:w="1157" w:type="dxa"/>
          </w:tcPr>
          <w:p w14:paraId="524978DA" w14:textId="12E96D75" w:rsidR="00EA752C" w:rsidRPr="00132885" w:rsidRDefault="00132885" w:rsidP="002322D2">
            <w:pPr>
              <w:jc w:val="center"/>
              <w:rPr>
                <w:rFonts w:ascii="Times New Roman" w:hAnsi="Times New Roman" w:cs="Times New Roman"/>
                <w:color w:val="000000" w:themeColor="text1"/>
                <w:sz w:val="18"/>
                <w:szCs w:val="18"/>
              </w:rPr>
            </w:pPr>
            <m:oMathPara>
              <m:oMathParaPr>
                <m:jc m:val="center"/>
              </m:oMathParaPr>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m:t>
                    </m:r>
                  </m:sub>
                </m:sSub>
              </m:oMath>
            </m:oMathPara>
          </w:p>
        </w:tc>
        <w:tc>
          <w:tcPr>
            <w:tcW w:w="572" w:type="dxa"/>
          </w:tcPr>
          <w:p w14:paraId="67AE256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EDEA57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E7E51B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2F10EB7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726DB6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8BAB7D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E2C3F6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289FD8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2D0287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66AC4F5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7B6BAF3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6D2DB42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0D665BC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ADC6A2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64E1AAE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14</w:t>
            </w:r>
          </w:p>
        </w:tc>
      </w:tr>
      <w:tr w:rsidR="00132885" w:rsidRPr="00132885" w14:paraId="27E44698" w14:textId="77777777" w:rsidTr="00EA752C">
        <w:trPr>
          <w:trHeight w:val="338"/>
        </w:trPr>
        <w:tc>
          <w:tcPr>
            <w:tcW w:w="1157" w:type="dxa"/>
          </w:tcPr>
          <w:p w14:paraId="440C4CED" w14:textId="2018CA0B" w:rsidR="00EA752C" w:rsidRPr="00132885" w:rsidRDefault="00132885" w:rsidP="002322D2">
            <w:pPr>
              <w:jc w:val="center"/>
              <w:rPr>
                <w:rFonts w:ascii="Times New Roman" w:hAnsi="Times New Roman" w:cs="Times New Roman"/>
                <w:color w:val="000000" w:themeColor="text1"/>
                <w:sz w:val="18"/>
                <w:szCs w:val="18"/>
              </w:rPr>
            </w:pPr>
            <m:oMathPara>
              <m:oMathParaPr>
                <m:jc m:val="center"/>
              </m:oMathParaPr>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2</m:t>
                    </m:r>
                  </m:sub>
                </m:sSub>
              </m:oMath>
            </m:oMathPara>
          </w:p>
        </w:tc>
        <w:tc>
          <w:tcPr>
            <w:tcW w:w="572" w:type="dxa"/>
          </w:tcPr>
          <w:p w14:paraId="26F0016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6073B0E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157576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EBFF19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44A30C8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E24BAD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2220802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3E04A6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E93382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50DDBE6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65DE62E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1F8486C4"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3A32E10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4CF06D0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3E92FC4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9</w:t>
            </w:r>
          </w:p>
        </w:tc>
      </w:tr>
      <w:tr w:rsidR="00132885" w:rsidRPr="00132885" w14:paraId="2695A1CA" w14:textId="77777777" w:rsidTr="00EA752C">
        <w:trPr>
          <w:trHeight w:val="338"/>
        </w:trPr>
        <w:tc>
          <w:tcPr>
            <w:tcW w:w="1157" w:type="dxa"/>
          </w:tcPr>
          <w:p w14:paraId="7B750E28" w14:textId="720BC5BC"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3</m:t>
                    </m:r>
                  </m:sub>
                </m:sSub>
              </m:oMath>
            </m:oMathPara>
          </w:p>
        </w:tc>
        <w:tc>
          <w:tcPr>
            <w:tcW w:w="572" w:type="dxa"/>
          </w:tcPr>
          <w:p w14:paraId="54AD05A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0CBF7C1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29093C34"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2575E4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4CC9676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5915D9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4C0756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6639F9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26EE5B2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12B548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1655F6A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7AE49FC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2FD1EB0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332810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638CAB54"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9</w:t>
            </w:r>
          </w:p>
        </w:tc>
      </w:tr>
      <w:tr w:rsidR="00132885" w:rsidRPr="00132885" w14:paraId="2D2282B1" w14:textId="77777777" w:rsidTr="00EA752C">
        <w:trPr>
          <w:trHeight w:val="338"/>
        </w:trPr>
        <w:tc>
          <w:tcPr>
            <w:tcW w:w="1157" w:type="dxa"/>
          </w:tcPr>
          <w:p w14:paraId="556C87EA" w14:textId="48ADB0E9"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4</m:t>
                    </m:r>
                  </m:sub>
                </m:sSub>
              </m:oMath>
            </m:oMathPara>
          </w:p>
        </w:tc>
        <w:tc>
          <w:tcPr>
            <w:tcW w:w="572" w:type="dxa"/>
          </w:tcPr>
          <w:p w14:paraId="3FA70B6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066E324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4C8AE9C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836CB3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91F9E2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D022FF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27F686E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7A2D91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7D6DFFA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7FF6408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5173DC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07A921E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7E86805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08F7941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1CF9905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12</w:t>
            </w:r>
          </w:p>
        </w:tc>
      </w:tr>
      <w:tr w:rsidR="00132885" w:rsidRPr="00132885" w14:paraId="1ED1E7CC" w14:textId="77777777" w:rsidTr="00EA752C">
        <w:trPr>
          <w:trHeight w:val="338"/>
        </w:trPr>
        <w:tc>
          <w:tcPr>
            <w:tcW w:w="1157" w:type="dxa"/>
          </w:tcPr>
          <w:p w14:paraId="1FFC7F2B" w14:textId="4A68BEF9"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5</m:t>
                    </m:r>
                  </m:sub>
                </m:sSub>
              </m:oMath>
            </m:oMathPara>
          </w:p>
        </w:tc>
        <w:tc>
          <w:tcPr>
            <w:tcW w:w="572" w:type="dxa"/>
          </w:tcPr>
          <w:p w14:paraId="34A7574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12CD3E8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66E3954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43E3C54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14130204"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8411E2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52EC20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DD6EDD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196F6D1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62B98564"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023F2C5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4C94C55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0264971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68054C6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2E521A9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5</w:t>
            </w:r>
          </w:p>
        </w:tc>
      </w:tr>
      <w:tr w:rsidR="00132885" w:rsidRPr="00132885" w14:paraId="7C100D49" w14:textId="77777777" w:rsidTr="00EA752C">
        <w:trPr>
          <w:trHeight w:val="338"/>
        </w:trPr>
        <w:tc>
          <w:tcPr>
            <w:tcW w:w="1157" w:type="dxa"/>
          </w:tcPr>
          <w:p w14:paraId="75B63CA5" w14:textId="2F73389D"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6</m:t>
                    </m:r>
                  </m:sub>
                </m:sSub>
              </m:oMath>
            </m:oMathPara>
          </w:p>
        </w:tc>
        <w:tc>
          <w:tcPr>
            <w:tcW w:w="572" w:type="dxa"/>
          </w:tcPr>
          <w:p w14:paraId="6B41875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4BF2091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F54AF2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ECF0F5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88BE5E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9FFA75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FC34E9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2AB6B4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53F238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3243271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553EB16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6127E04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51D30DC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8C4884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16ACBE5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9</w:t>
            </w:r>
          </w:p>
        </w:tc>
      </w:tr>
      <w:tr w:rsidR="00132885" w:rsidRPr="00132885" w14:paraId="6AE5991A" w14:textId="77777777" w:rsidTr="00EA752C">
        <w:trPr>
          <w:trHeight w:val="321"/>
        </w:trPr>
        <w:tc>
          <w:tcPr>
            <w:tcW w:w="1157" w:type="dxa"/>
          </w:tcPr>
          <w:p w14:paraId="0EDAB45D" w14:textId="724FB6EC"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7</m:t>
                    </m:r>
                  </m:sub>
                </m:sSub>
              </m:oMath>
            </m:oMathPara>
          </w:p>
        </w:tc>
        <w:tc>
          <w:tcPr>
            <w:tcW w:w="572" w:type="dxa"/>
          </w:tcPr>
          <w:p w14:paraId="77461D9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57EA007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4720FAE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5746145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686E55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7019C42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2786DBD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7BABBE0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06A73D3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58E3181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1B208A1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4A5E7CB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25E3ECC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33FE3AE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807" w:type="dxa"/>
          </w:tcPr>
          <w:p w14:paraId="3B2739E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r>
      <w:tr w:rsidR="00132885" w:rsidRPr="00132885" w14:paraId="1E10EB2C" w14:textId="77777777" w:rsidTr="00EA752C">
        <w:trPr>
          <w:trHeight w:val="338"/>
        </w:trPr>
        <w:tc>
          <w:tcPr>
            <w:tcW w:w="1157" w:type="dxa"/>
          </w:tcPr>
          <w:p w14:paraId="052F6526" w14:textId="77297E68"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8</m:t>
                    </m:r>
                  </m:sub>
                </m:sSub>
              </m:oMath>
            </m:oMathPara>
          </w:p>
        </w:tc>
        <w:tc>
          <w:tcPr>
            <w:tcW w:w="572" w:type="dxa"/>
          </w:tcPr>
          <w:p w14:paraId="0648091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1491B09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43066A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FDEC75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6091668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4517762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01B9A1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2DF356D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B578B4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1887622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1CCD957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15EABBA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692E114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75A4E5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4E7C9FF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6</w:t>
            </w:r>
          </w:p>
        </w:tc>
      </w:tr>
      <w:tr w:rsidR="00132885" w:rsidRPr="00132885" w14:paraId="5D443E07" w14:textId="77777777" w:rsidTr="00EA752C">
        <w:trPr>
          <w:trHeight w:val="338"/>
        </w:trPr>
        <w:tc>
          <w:tcPr>
            <w:tcW w:w="1157" w:type="dxa"/>
          </w:tcPr>
          <w:p w14:paraId="0A1AABD0" w14:textId="0DE35398"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9</m:t>
                    </m:r>
                  </m:sub>
                </m:sSub>
              </m:oMath>
            </m:oMathPara>
          </w:p>
        </w:tc>
        <w:tc>
          <w:tcPr>
            <w:tcW w:w="572" w:type="dxa"/>
          </w:tcPr>
          <w:p w14:paraId="3C3E003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19AF38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207E638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2BBE17A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69F209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11B1108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50D4BBB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C31B10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696000D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30D795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56F5101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12781F0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2549FD2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22814C7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807" w:type="dxa"/>
          </w:tcPr>
          <w:p w14:paraId="555FF4E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2</w:t>
            </w:r>
          </w:p>
        </w:tc>
      </w:tr>
      <w:tr w:rsidR="00132885" w:rsidRPr="00132885" w14:paraId="64245A83" w14:textId="77777777" w:rsidTr="00EA752C">
        <w:trPr>
          <w:trHeight w:val="355"/>
        </w:trPr>
        <w:tc>
          <w:tcPr>
            <w:tcW w:w="1157" w:type="dxa"/>
          </w:tcPr>
          <w:p w14:paraId="1E0C7E24" w14:textId="650AB2C7"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10</m:t>
                    </m:r>
                  </m:sub>
                </m:sSub>
              </m:oMath>
            </m:oMathPara>
          </w:p>
        </w:tc>
        <w:tc>
          <w:tcPr>
            <w:tcW w:w="572" w:type="dxa"/>
          </w:tcPr>
          <w:p w14:paraId="604FFE9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77E807E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B84299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83B9B3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1BF146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7A7F8C4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A36B66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700133A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7927BFD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04F7BF94"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F7D38D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71FAE3D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4104082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52BA621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5350F71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12</w:t>
            </w:r>
          </w:p>
        </w:tc>
      </w:tr>
      <w:tr w:rsidR="00132885" w:rsidRPr="00132885" w14:paraId="410C4D2A" w14:textId="77777777" w:rsidTr="00EA752C">
        <w:trPr>
          <w:trHeight w:val="355"/>
        </w:trPr>
        <w:tc>
          <w:tcPr>
            <w:tcW w:w="1157" w:type="dxa"/>
          </w:tcPr>
          <w:p w14:paraId="61B14B06" w14:textId="66795DD9" w:rsidR="00EA752C" w:rsidRPr="00132885" w:rsidRDefault="00132885" w:rsidP="002322D2">
            <w:pPr>
              <w:ind w:left="517" w:hanging="517"/>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11</m:t>
                    </m:r>
                  </m:sub>
                </m:sSub>
              </m:oMath>
            </m:oMathPara>
          </w:p>
        </w:tc>
        <w:tc>
          <w:tcPr>
            <w:tcW w:w="572" w:type="dxa"/>
          </w:tcPr>
          <w:p w14:paraId="6998138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A32D10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A8ACED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A2DF64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704D07E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63454F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0ADAA0E"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161B8C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CF9532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33F8AC6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65F9E69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3F0F470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4823D4A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21A18B4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4D689AE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14</w:t>
            </w:r>
          </w:p>
        </w:tc>
      </w:tr>
      <w:tr w:rsidR="00132885" w:rsidRPr="00132885" w14:paraId="3ACF9493" w14:textId="77777777" w:rsidTr="00EA752C">
        <w:trPr>
          <w:trHeight w:val="355"/>
        </w:trPr>
        <w:tc>
          <w:tcPr>
            <w:tcW w:w="1157" w:type="dxa"/>
          </w:tcPr>
          <w:p w14:paraId="0FF920A6" w14:textId="59123AB4" w:rsidR="00EA752C" w:rsidRPr="00132885" w:rsidRDefault="00132885" w:rsidP="002322D2">
            <w:pPr>
              <w:pStyle w:val="ListParagraph"/>
              <w:spacing w:after="0" w:line="240" w:lineRule="auto"/>
              <w:ind w:left="517" w:hanging="517"/>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12</m:t>
                    </m:r>
                  </m:sub>
                </m:sSub>
              </m:oMath>
            </m:oMathPara>
          </w:p>
        </w:tc>
        <w:tc>
          <w:tcPr>
            <w:tcW w:w="572" w:type="dxa"/>
          </w:tcPr>
          <w:p w14:paraId="6366325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62A6B3C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304C00F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ECE8AA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4AA10F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B59CDF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0F3E53D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65234F4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16A5070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540C304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72A5C4C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5C79DE3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4A4F473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5E6CC5C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0DEC3C3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12</w:t>
            </w:r>
          </w:p>
        </w:tc>
      </w:tr>
      <w:tr w:rsidR="00132885" w:rsidRPr="00132885" w14:paraId="087C0EB6" w14:textId="77777777" w:rsidTr="00EA752C">
        <w:trPr>
          <w:trHeight w:val="355"/>
        </w:trPr>
        <w:tc>
          <w:tcPr>
            <w:tcW w:w="1157" w:type="dxa"/>
          </w:tcPr>
          <w:p w14:paraId="4883AFE2" w14:textId="2B62E24F"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13</m:t>
                    </m:r>
                  </m:sub>
                </m:sSub>
              </m:oMath>
            </m:oMathPara>
          </w:p>
        </w:tc>
        <w:tc>
          <w:tcPr>
            <w:tcW w:w="572" w:type="dxa"/>
          </w:tcPr>
          <w:p w14:paraId="7EFF3AD4"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2080CD0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084662A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0F447E9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51B8FE0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40F5717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230D9FF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5CBDBA9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75ACFF9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08D6F711"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39D0F02A"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1F9A3C73"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7B0DBC4C"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58FDBC7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19345A6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5</w:t>
            </w:r>
          </w:p>
        </w:tc>
      </w:tr>
      <w:tr w:rsidR="00132885" w:rsidRPr="00132885" w14:paraId="73437127" w14:textId="77777777" w:rsidTr="00EA752C">
        <w:trPr>
          <w:trHeight w:val="355"/>
        </w:trPr>
        <w:tc>
          <w:tcPr>
            <w:tcW w:w="1157" w:type="dxa"/>
          </w:tcPr>
          <w:p w14:paraId="1A4D1CEF" w14:textId="0B90BF27" w:rsidR="00EA752C" w:rsidRPr="00132885" w:rsidRDefault="00132885" w:rsidP="002322D2">
            <w:pPr>
              <w:jc w:val="center"/>
              <w:rPr>
                <w:rFonts w:ascii="Times New Roman" w:hAnsi="Times New Roman" w:cs="Times New Roman"/>
                <w:color w:val="000000" w:themeColor="text1"/>
                <w:sz w:val="18"/>
                <w:szCs w:val="18"/>
              </w:rPr>
            </w:pPr>
            <m:oMathPara>
              <m:oMath>
                <m:sSub>
                  <m:sSubPr>
                    <m:ctrlPr>
                      <w:rPr>
                        <w:rFonts w:ascii="Cambria Math" w:hAnsi="Cambria Math" w:cs="Times New Roman"/>
                        <w:b/>
                        <w:i/>
                        <w:color w:val="000000" w:themeColor="text1"/>
                        <w:sz w:val="20"/>
                        <w:szCs w:val="20"/>
                        <w:vertAlign w:val="subscript"/>
                      </w:rPr>
                    </m:ctrlPr>
                  </m:sSubPr>
                  <m:e>
                    <m:r>
                      <m:rPr>
                        <m:sty m:val="bi"/>
                      </m:rPr>
                      <w:rPr>
                        <w:rFonts w:ascii="Cambria Math" w:hAnsi="Cambria Math" w:cs="Times New Roman"/>
                        <w:color w:val="000000" w:themeColor="text1"/>
                        <w:sz w:val="20"/>
                        <w:szCs w:val="20"/>
                        <w:vertAlign w:val="subscript"/>
                      </w:rPr>
                      <m:t>SD</m:t>
                    </m:r>
                  </m:e>
                  <m:sub>
                    <m:r>
                      <m:rPr>
                        <m:sty m:val="bi"/>
                      </m:rPr>
                      <w:rPr>
                        <w:rFonts w:ascii="Cambria Math" w:hAnsi="Cambria Math" w:cs="Times New Roman"/>
                        <w:color w:val="000000" w:themeColor="text1"/>
                        <w:sz w:val="20"/>
                        <w:szCs w:val="20"/>
                        <w:vertAlign w:val="subscript"/>
                      </w:rPr>
                      <m:t>14</m:t>
                    </m:r>
                  </m:sub>
                </m:sSub>
              </m:oMath>
            </m:oMathPara>
          </w:p>
        </w:tc>
        <w:tc>
          <w:tcPr>
            <w:tcW w:w="572" w:type="dxa"/>
          </w:tcPr>
          <w:p w14:paraId="1B5BB4E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2836A3C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53350DA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3559F179"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56918A12"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286AA996"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1EF8993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572" w:type="dxa"/>
          </w:tcPr>
          <w:p w14:paraId="42199B08"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572" w:type="dxa"/>
          </w:tcPr>
          <w:p w14:paraId="6B5D5E84"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656" w:type="dxa"/>
          </w:tcPr>
          <w:p w14:paraId="77FFDB45"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2D8BE6DF"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6B24B5C7"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7A5E790B"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0</w:t>
            </w:r>
          </w:p>
        </w:tc>
        <w:tc>
          <w:tcPr>
            <w:tcW w:w="656" w:type="dxa"/>
          </w:tcPr>
          <w:p w14:paraId="15568E9D"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w:t>
            </w:r>
          </w:p>
        </w:tc>
        <w:tc>
          <w:tcPr>
            <w:tcW w:w="807" w:type="dxa"/>
          </w:tcPr>
          <w:p w14:paraId="34A9DB00" w14:textId="77777777" w:rsidR="00EA752C" w:rsidRPr="00132885" w:rsidRDefault="00EA752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3</w:t>
            </w:r>
          </w:p>
        </w:tc>
      </w:tr>
      <w:tr w:rsidR="00132885" w:rsidRPr="00132885" w14:paraId="440CB07C" w14:textId="77777777" w:rsidTr="00EA752C">
        <w:trPr>
          <w:trHeight w:val="355"/>
        </w:trPr>
        <w:tc>
          <w:tcPr>
            <w:tcW w:w="1157" w:type="dxa"/>
          </w:tcPr>
          <w:p w14:paraId="7D58E36B" w14:textId="77777777" w:rsidR="004B38CC" w:rsidRPr="00132885" w:rsidRDefault="004B38CC" w:rsidP="002322D2">
            <w:pPr>
              <w:ind w:left="427" w:hanging="427"/>
              <w:rPr>
                <w:rFonts w:ascii="Calibri" w:eastAsia="Calibri" w:hAnsi="Calibri" w:cs="Times New Roman"/>
                <w:b/>
                <w:color w:val="000000" w:themeColor="text1"/>
                <w:sz w:val="18"/>
                <w:szCs w:val="18"/>
                <w:vertAlign w:val="subscript"/>
              </w:rPr>
            </w:pPr>
            <w:r w:rsidRPr="00132885">
              <w:rPr>
                <w:rFonts w:ascii="Times New Roman" w:hAnsi="Times New Roman" w:cs="Times New Roman"/>
                <w:b/>
                <w:color w:val="000000" w:themeColor="text1"/>
                <w:sz w:val="18"/>
                <w:szCs w:val="18"/>
              </w:rPr>
              <w:t>Dependence Power</w:t>
            </w:r>
          </w:p>
        </w:tc>
        <w:tc>
          <w:tcPr>
            <w:tcW w:w="572" w:type="dxa"/>
          </w:tcPr>
          <w:p w14:paraId="5619829F"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2</w:t>
            </w:r>
          </w:p>
        </w:tc>
        <w:tc>
          <w:tcPr>
            <w:tcW w:w="572" w:type="dxa"/>
          </w:tcPr>
          <w:p w14:paraId="2BB4E641"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8</w:t>
            </w:r>
          </w:p>
        </w:tc>
        <w:tc>
          <w:tcPr>
            <w:tcW w:w="572" w:type="dxa"/>
          </w:tcPr>
          <w:p w14:paraId="55F212F2"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8</w:t>
            </w:r>
          </w:p>
        </w:tc>
        <w:tc>
          <w:tcPr>
            <w:tcW w:w="572" w:type="dxa"/>
          </w:tcPr>
          <w:p w14:paraId="42CDA4C2"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5</w:t>
            </w:r>
          </w:p>
        </w:tc>
        <w:tc>
          <w:tcPr>
            <w:tcW w:w="572" w:type="dxa"/>
          </w:tcPr>
          <w:p w14:paraId="66366DF5"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11</w:t>
            </w:r>
          </w:p>
        </w:tc>
        <w:tc>
          <w:tcPr>
            <w:tcW w:w="572" w:type="dxa"/>
          </w:tcPr>
          <w:p w14:paraId="512534C8"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8</w:t>
            </w:r>
          </w:p>
        </w:tc>
        <w:tc>
          <w:tcPr>
            <w:tcW w:w="572" w:type="dxa"/>
          </w:tcPr>
          <w:p w14:paraId="1B66C243"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14</w:t>
            </w:r>
          </w:p>
        </w:tc>
        <w:tc>
          <w:tcPr>
            <w:tcW w:w="572" w:type="dxa"/>
          </w:tcPr>
          <w:p w14:paraId="50374381"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9</w:t>
            </w:r>
          </w:p>
        </w:tc>
        <w:tc>
          <w:tcPr>
            <w:tcW w:w="572" w:type="dxa"/>
          </w:tcPr>
          <w:p w14:paraId="73258A6C"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13</w:t>
            </w:r>
          </w:p>
        </w:tc>
        <w:tc>
          <w:tcPr>
            <w:tcW w:w="656" w:type="dxa"/>
          </w:tcPr>
          <w:p w14:paraId="023C33EB"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5</w:t>
            </w:r>
          </w:p>
        </w:tc>
        <w:tc>
          <w:tcPr>
            <w:tcW w:w="656" w:type="dxa"/>
          </w:tcPr>
          <w:p w14:paraId="5AA07A63"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2</w:t>
            </w:r>
          </w:p>
        </w:tc>
        <w:tc>
          <w:tcPr>
            <w:tcW w:w="656" w:type="dxa"/>
          </w:tcPr>
          <w:p w14:paraId="598414C3"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5</w:t>
            </w:r>
          </w:p>
        </w:tc>
        <w:tc>
          <w:tcPr>
            <w:tcW w:w="656" w:type="dxa"/>
          </w:tcPr>
          <w:p w14:paraId="3B1D63CB"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11</w:t>
            </w:r>
          </w:p>
        </w:tc>
        <w:tc>
          <w:tcPr>
            <w:tcW w:w="656" w:type="dxa"/>
          </w:tcPr>
          <w:p w14:paraId="718A2C40" w14:textId="77777777" w:rsidR="004B38CC" w:rsidRPr="00132885" w:rsidRDefault="004B38CC"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12</w:t>
            </w:r>
          </w:p>
        </w:tc>
        <w:tc>
          <w:tcPr>
            <w:tcW w:w="807" w:type="dxa"/>
          </w:tcPr>
          <w:p w14:paraId="5CD0745B" w14:textId="41EC276F" w:rsidR="004B38CC" w:rsidRPr="00132885" w:rsidRDefault="00DD3F63" w:rsidP="002322D2">
            <w:pPr>
              <w:rPr>
                <w:rFonts w:ascii="Times New Roman" w:hAnsi="Times New Roman" w:cs="Times New Roman"/>
                <w:color w:val="000000" w:themeColor="text1"/>
                <w:sz w:val="18"/>
                <w:szCs w:val="18"/>
              </w:rPr>
            </w:pPr>
            <w:r w:rsidRPr="00132885">
              <w:rPr>
                <w:rFonts w:ascii="Times New Roman" w:hAnsi="Times New Roman" w:cs="Times New Roman"/>
                <w:color w:val="000000" w:themeColor="text1"/>
                <w:sz w:val="18"/>
                <w:szCs w:val="18"/>
              </w:rPr>
              <w:t>113</w:t>
            </w:r>
          </w:p>
        </w:tc>
      </w:tr>
    </w:tbl>
    <w:p w14:paraId="4F93413C" w14:textId="22D4B6FA" w:rsidR="004B38CC" w:rsidRPr="0039382F" w:rsidRDefault="004B38CC" w:rsidP="004B38CC">
      <w:pPr>
        <w:autoSpaceDE w:val="0"/>
        <w:autoSpaceDN w:val="0"/>
        <w:adjustRightInd w:val="0"/>
        <w:spacing w:after="0" w:line="240" w:lineRule="auto"/>
        <w:jc w:val="both"/>
        <w:rPr>
          <w:rFonts w:ascii="Times New Roman" w:hAnsi="Times New Roman" w:cs="Times New Roman"/>
          <w:color w:val="1F497D" w:themeColor="text2"/>
          <w:sz w:val="24"/>
          <w:szCs w:val="24"/>
        </w:rPr>
      </w:pPr>
      <w:r w:rsidRPr="00132885">
        <w:rPr>
          <w:rFonts w:ascii="Times New Roman" w:hAnsi="Times New Roman" w:cs="Times New Roman"/>
          <w:color w:val="000000" w:themeColor="text1"/>
          <w:sz w:val="24"/>
          <w:szCs w:val="24"/>
        </w:rPr>
        <w:t>‘*’ indicate</w:t>
      </w:r>
      <w:r w:rsidR="008C24DD" w:rsidRPr="00132885">
        <w:rPr>
          <w:rFonts w:ascii="Times New Roman" w:hAnsi="Times New Roman" w:cs="Times New Roman"/>
          <w:color w:val="000000" w:themeColor="text1"/>
          <w:sz w:val="24"/>
          <w:szCs w:val="24"/>
        </w:rPr>
        <w:t>s</w:t>
      </w:r>
      <w:r w:rsidRPr="00132885">
        <w:rPr>
          <w:rFonts w:ascii="Times New Roman" w:hAnsi="Times New Roman" w:cs="Times New Roman"/>
          <w:color w:val="000000" w:themeColor="text1"/>
          <w:sz w:val="24"/>
          <w:szCs w:val="24"/>
        </w:rPr>
        <w:t xml:space="preserve"> transitivity</w:t>
      </w:r>
    </w:p>
    <w:p w14:paraId="4A62CDF5" w14:textId="77777777" w:rsidR="004B38CC" w:rsidRDefault="004B38CC" w:rsidP="002553E1">
      <w:pPr>
        <w:autoSpaceDE w:val="0"/>
        <w:autoSpaceDN w:val="0"/>
        <w:adjustRightInd w:val="0"/>
        <w:spacing w:after="0" w:line="360" w:lineRule="auto"/>
        <w:jc w:val="both"/>
        <w:rPr>
          <w:rFonts w:ascii="Times New Roman" w:hAnsi="Times New Roman" w:cs="Times New Roman"/>
          <w:sz w:val="20"/>
          <w:szCs w:val="20"/>
          <w:lang w:val="en-IN" w:eastAsia="en-IN"/>
        </w:rPr>
      </w:pPr>
    </w:p>
    <w:p w14:paraId="4CB3772D" w14:textId="77777777" w:rsidR="004B38CC" w:rsidRPr="00BA33D6" w:rsidRDefault="004B38CC" w:rsidP="002553E1">
      <w:pPr>
        <w:autoSpaceDE w:val="0"/>
        <w:autoSpaceDN w:val="0"/>
        <w:adjustRightInd w:val="0"/>
        <w:spacing w:after="0" w:line="360" w:lineRule="auto"/>
        <w:jc w:val="both"/>
        <w:rPr>
          <w:rFonts w:ascii="Times New Roman" w:hAnsi="Times New Roman" w:cs="Times New Roman"/>
          <w:sz w:val="20"/>
          <w:szCs w:val="20"/>
          <w:lang w:val="en-IN" w:eastAsia="en-IN"/>
        </w:rPr>
      </w:pPr>
    </w:p>
    <w:p w14:paraId="4C661A1A" w14:textId="63AA3BEC" w:rsidR="00FC6D79" w:rsidRPr="00BA33D6" w:rsidRDefault="00FC6D79" w:rsidP="00C4567A">
      <w:pPr>
        <w:spacing w:after="0"/>
        <w:ind w:left="990"/>
        <w:jc w:val="both"/>
        <w:rPr>
          <w:rFonts w:ascii="Times New Roman" w:hAnsi="Times New Roman" w:cs="Times New Roman"/>
          <w:b/>
          <w:sz w:val="20"/>
          <w:szCs w:val="20"/>
          <w:lang w:val="en-IN"/>
        </w:rPr>
      </w:pPr>
      <w:r w:rsidRPr="00BA33D6">
        <w:rPr>
          <w:rFonts w:ascii="Times New Roman" w:hAnsi="Times New Roman" w:cs="Times New Roman"/>
          <w:b/>
          <w:sz w:val="20"/>
          <w:szCs w:val="20"/>
          <w:lang w:val="en-IN"/>
        </w:rPr>
        <w:t>Ta</w:t>
      </w:r>
      <w:r w:rsidR="006B710E" w:rsidRPr="00BA33D6">
        <w:rPr>
          <w:rFonts w:ascii="Times New Roman" w:hAnsi="Times New Roman" w:cs="Times New Roman"/>
          <w:b/>
          <w:sz w:val="20"/>
          <w:szCs w:val="20"/>
          <w:lang w:val="en-IN"/>
        </w:rPr>
        <w:t xml:space="preserve">ble </w:t>
      </w:r>
      <w:r w:rsidR="002368B7">
        <w:rPr>
          <w:rFonts w:ascii="Times New Roman" w:hAnsi="Times New Roman" w:cs="Times New Roman"/>
          <w:b/>
          <w:sz w:val="20"/>
          <w:szCs w:val="20"/>
          <w:lang w:val="en-IN"/>
        </w:rPr>
        <w:t>5</w:t>
      </w:r>
      <w:r w:rsidRPr="00BA33D6">
        <w:rPr>
          <w:rFonts w:ascii="Times New Roman" w:hAnsi="Times New Roman" w:cs="Times New Roman"/>
          <w:b/>
          <w:sz w:val="20"/>
          <w:szCs w:val="20"/>
          <w:lang w:val="en-IN"/>
        </w:rPr>
        <w:t xml:space="preserve">: Level Partition of reachability matrix of </w:t>
      </w:r>
      <w:r w:rsidR="00096FCE">
        <w:rPr>
          <w:rFonts w:ascii="Times New Roman" w:hAnsi="Times New Roman" w:cs="Times New Roman"/>
          <w:b/>
          <w:sz w:val="20"/>
          <w:szCs w:val="20"/>
          <w:lang w:val="en-IN"/>
        </w:rPr>
        <w:t>Soft Dimension</w:t>
      </w:r>
      <w:r w:rsidRPr="00BA33D6">
        <w:rPr>
          <w:rFonts w:ascii="Times New Roman" w:hAnsi="Times New Roman" w:cs="Times New Roman"/>
          <w:b/>
          <w:sz w:val="20"/>
          <w:szCs w:val="20"/>
          <w:lang w:val="en-IN"/>
        </w:rPr>
        <w:t>s of SSCM</w:t>
      </w:r>
    </w:p>
    <w:tbl>
      <w:tblPr>
        <w:tblStyle w:val="TableGrid"/>
        <w:tblW w:w="10068" w:type="dxa"/>
        <w:tblLayout w:type="fixed"/>
        <w:tblLook w:val="04A0" w:firstRow="1" w:lastRow="0" w:firstColumn="1" w:lastColumn="0" w:noHBand="0" w:noVBand="1"/>
      </w:tblPr>
      <w:tblGrid>
        <w:gridCol w:w="1603"/>
        <w:gridCol w:w="2802"/>
        <w:gridCol w:w="3060"/>
        <w:gridCol w:w="1709"/>
        <w:gridCol w:w="894"/>
      </w:tblGrid>
      <w:tr w:rsidR="00062219" w:rsidRPr="00BA33D6" w14:paraId="7DBBBAB6" w14:textId="77777777" w:rsidTr="00DE1328">
        <w:trPr>
          <w:trHeight w:val="527"/>
        </w:trPr>
        <w:tc>
          <w:tcPr>
            <w:tcW w:w="1603" w:type="dxa"/>
          </w:tcPr>
          <w:p w14:paraId="040425F9" w14:textId="23FBBE03" w:rsidR="00FC6D79" w:rsidRPr="00BA33D6" w:rsidRDefault="00096FCE" w:rsidP="00C4567A">
            <w:pPr>
              <w:spacing w:after="60"/>
              <w:jc w:val="center"/>
              <w:rPr>
                <w:rFonts w:ascii="Times New Roman" w:hAnsi="Times New Roman" w:cs="Times New Roman"/>
                <w:b/>
                <w:sz w:val="20"/>
                <w:szCs w:val="20"/>
              </w:rPr>
            </w:pPr>
            <w:bookmarkStart w:id="1" w:name="_Hlk72573932"/>
            <w:r>
              <w:rPr>
                <w:rFonts w:ascii="Times New Roman" w:hAnsi="Times New Roman" w:cs="Times New Roman"/>
                <w:b/>
                <w:sz w:val="20"/>
                <w:szCs w:val="20"/>
              </w:rPr>
              <w:t>Soft Dimensions</w:t>
            </w:r>
          </w:p>
        </w:tc>
        <w:tc>
          <w:tcPr>
            <w:tcW w:w="2802" w:type="dxa"/>
          </w:tcPr>
          <w:p w14:paraId="2E3182B9" w14:textId="3BECBA3E" w:rsidR="00FC6D79" w:rsidRPr="00BA33D6" w:rsidRDefault="00FC6D79" w:rsidP="00C4567A">
            <w:pPr>
              <w:spacing w:after="60"/>
              <w:jc w:val="center"/>
              <w:rPr>
                <w:rFonts w:ascii="Times New Roman" w:hAnsi="Times New Roman" w:cs="Times New Roman"/>
                <w:b/>
                <w:sz w:val="20"/>
                <w:szCs w:val="20"/>
              </w:rPr>
            </w:pPr>
            <w:r w:rsidRPr="00BA33D6">
              <w:rPr>
                <w:rFonts w:ascii="Times New Roman" w:hAnsi="Times New Roman" w:cs="Times New Roman"/>
                <w:b/>
                <w:sz w:val="20"/>
                <w:szCs w:val="20"/>
              </w:rPr>
              <w:t xml:space="preserve">Reachability </w:t>
            </w:r>
            <w:r w:rsidR="00CF32F1" w:rsidRPr="00BA33D6">
              <w:rPr>
                <w:rFonts w:ascii="Times New Roman" w:hAnsi="Times New Roman" w:cs="Times New Roman"/>
                <w:b/>
                <w:sz w:val="20"/>
                <w:szCs w:val="20"/>
              </w:rPr>
              <w:t>Set</w:t>
            </w:r>
            <w:r w:rsidR="00DE1328">
              <w:rPr>
                <w:rFonts w:ascii="Times New Roman" w:hAnsi="Times New Roman" w:cs="Times New Roman"/>
                <w:b/>
                <w:sz w:val="20"/>
                <w:szCs w:val="20"/>
              </w:rPr>
              <w:t xml:space="preserve"> for each </w:t>
            </w:r>
            <w:r w:rsidR="00096FCE">
              <w:rPr>
                <w:rFonts w:ascii="Times New Roman" w:hAnsi="Times New Roman" w:cs="Times New Roman"/>
                <w:b/>
                <w:sz w:val="20"/>
                <w:szCs w:val="20"/>
              </w:rPr>
              <w:t>soft dimension of SSCM</w:t>
            </w:r>
          </w:p>
        </w:tc>
        <w:tc>
          <w:tcPr>
            <w:tcW w:w="3060" w:type="dxa"/>
          </w:tcPr>
          <w:p w14:paraId="3C70AEB3" w14:textId="43E9AC2E" w:rsidR="00FC6D79" w:rsidRPr="00BA33D6" w:rsidRDefault="00FC6D79" w:rsidP="00C4567A">
            <w:pPr>
              <w:spacing w:after="60"/>
              <w:jc w:val="center"/>
              <w:rPr>
                <w:rFonts w:ascii="Times New Roman" w:hAnsi="Times New Roman" w:cs="Times New Roman"/>
                <w:b/>
                <w:sz w:val="20"/>
                <w:szCs w:val="20"/>
              </w:rPr>
            </w:pPr>
            <w:r w:rsidRPr="00BA33D6">
              <w:rPr>
                <w:rFonts w:ascii="Times New Roman" w:hAnsi="Times New Roman" w:cs="Times New Roman"/>
                <w:b/>
                <w:sz w:val="20"/>
                <w:szCs w:val="20"/>
              </w:rPr>
              <w:t>Antecedent</w:t>
            </w:r>
            <w:r w:rsidR="00CF32F1" w:rsidRPr="00BA33D6">
              <w:rPr>
                <w:rFonts w:ascii="Times New Roman" w:hAnsi="Times New Roman" w:cs="Times New Roman"/>
                <w:b/>
                <w:sz w:val="20"/>
                <w:szCs w:val="20"/>
              </w:rPr>
              <w:t xml:space="preserve"> Set</w:t>
            </w:r>
            <w:r w:rsidR="00DE1328">
              <w:rPr>
                <w:rFonts w:ascii="Times New Roman" w:hAnsi="Times New Roman" w:cs="Times New Roman"/>
                <w:b/>
                <w:sz w:val="20"/>
                <w:szCs w:val="20"/>
              </w:rPr>
              <w:t xml:space="preserve"> for each </w:t>
            </w:r>
            <w:r w:rsidR="00096FCE">
              <w:rPr>
                <w:rFonts w:ascii="Times New Roman" w:hAnsi="Times New Roman" w:cs="Times New Roman"/>
                <w:b/>
                <w:sz w:val="20"/>
                <w:szCs w:val="20"/>
              </w:rPr>
              <w:t>soft dimension of SSCM</w:t>
            </w:r>
          </w:p>
        </w:tc>
        <w:tc>
          <w:tcPr>
            <w:tcW w:w="1709" w:type="dxa"/>
          </w:tcPr>
          <w:p w14:paraId="49EAEB68" w14:textId="30A22E50" w:rsidR="00FC6D79" w:rsidRPr="00BA33D6" w:rsidRDefault="00FC6D79" w:rsidP="00C4567A">
            <w:pPr>
              <w:spacing w:after="60"/>
              <w:jc w:val="center"/>
              <w:rPr>
                <w:rFonts w:ascii="Times New Roman" w:hAnsi="Times New Roman" w:cs="Times New Roman"/>
                <w:b/>
                <w:sz w:val="20"/>
                <w:szCs w:val="20"/>
              </w:rPr>
            </w:pPr>
            <w:r w:rsidRPr="00BA33D6">
              <w:rPr>
                <w:rFonts w:ascii="Times New Roman" w:hAnsi="Times New Roman" w:cs="Times New Roman"/>
                <w:b/>
                <w:sz w:val="20"/>
                <w:szCs w:val="20"/>
              </w:rPr>
              <w:t>Intersection</w:t>
            </w:r>
            <w:r w:rsidR="00CF32F1" w:rsidRPr="00BA33D6">
              <w:rPr>
                <w:rFonts w:ascii="Times New Roman" w:hAnsi="Times New Roman" w:cs="Times New Roman"/>
                <w:b/>
                <w:sz w:val="20"/>
                <w:szCs w:val="20"/>
              </w:rPr>
              <w:t xml:space="preserve"> </w:t>
            </w:r>
            <w:r w:rsidR="00DE1328">
              <w:rPr>
                <w:rFonts w:ascii="Times New Roman" w:hAnsi="Times New Roman" w:cs="Times New Roman"/>
                <w:b/>
                <w:sz w:val="20"/>
                <w:szCs w:val="20"/>
              </w:rPr>
              <w:t xml:space="preserve">of </w:t>
            </w:r>
            <w:r w:rsidR="00DE1328" w:rsidRPr="00BA33D6">
              <w:rPr>
                <w:rFonts w:ascii="Times New Roman" w:hAnsi="Times New Roman" w:cs="Times New Roman"/>
                <w:b/>
                <w:sz w:val="20"/>
                <w:szCs w:val="20"/>
              </w:rPr>
              <w:t xml:space="preserve">Reachability </w:t>
            </w:r>
            <w:r w:rsidR="00DE1328">
              <w:rPr>
                <w:rFonts w:ascii="Times New Roman" w:hAnsi="Times New Roman" w:cs="Times New Roman"/>
                <w:b/>
                <w:sz w:val="20"/>
                <w:szCs w:val="20"/>
              </w:rPr>
              <w:t xml:space="preserve">and </w:t>
            </w:r>
            <w:r w:rsidR="00DE1328" w:rsidRPr="00BA33D6">
              <w:rPr>
                <w:rFonts w:ascii="Times New Roman" w:hAnsi="Times New Roman" w:cs="Times New Roman"/>
                <w:b/>
                <w:sz w:val="20"/>
                <w:szCs w:val="20"/>
              </w:rPr>
              <w:t>Antecedent</w:t>
            </w:r>
            <w:r w:rsidR="00DE1328">
              <w:rPr>
                <w:rFonts w:ascii="Times New Roman" w:hAnsi="Times New Roman" w:cs="Times New Roman"/>
                <w:b/>
                <w:sz w:val="20"/>
                <w:szCs w:val="20"/>
              </w:rPr>
              <w:t xml:space="preserve"> </w:t>
            </w:r>
            <w:r w:rsidR="00CF32F1" w:rsidRPr="00BA33D6">
              <w:rPr>
                <w:rFonts w:ascii="Times New Roman" w:hAnsi="Times New Roman" w:cs="Times New Roman"/>
                <w:b/>
                <w:sz w:val="20"/>
                <w:szCs w:val="20"/>
              </w:rPr>
              <w:t>Set</w:t>
            </w:r>
            <w:r w:rsidR="00DE1328">
              <w:rPr>
                <w:rFonts w:ascii="Times New Roman" w:hAnsi="Times New Roman" w:cs="Times New Roman"/>
                <w:b/>
                <w:sz w:val="20"/>
                <w:szCs w:val="20"/>
              </w:rPr>
              <w:t xml:space="preserve"> </w:t>
            </w:r>
          </w:p>
        </w:tc>
        <w:tc>
          <w:tcPr>
            <w:tcW w:w="894" w:type="dxa"/>
          </w:tcPr>
          <w:p w14:paraId="5455E194" w14:textId="77777777" w:rsidR="00FC6D79" w:rsidRPr="00BA33D6" w:rsidRDefault="00FC6D79" w:rsidP="008732ED">
            <w:pPr>
              <w:spacing w:after="60"/>
              <w:rPr>
                <w:rFonts w:ascii="Times New Roman" w:hAnsi="Times New Roman" w:cs="Times New Roman"/>
                <w:b/>
                <w:sz w:val="20"/>
                <w:szCs w:val="20"/>
              </w:rPr>
            </w:pPr>
            <w:r w:rsidRPr="00BA33D6">
              <w:rPr>
                <w:rFonts w:ascii="Times New Roman" w:hAnsi="Times New Roman" w:cs="Times New Roman"/>
                <w:b/>
                <w:sz w:val="20"/>
                <w:szCs w:val="20"/>
              </w:rPr>
              <w:t>Level</w:t>
            </w:r>
          </w:p>
        </w:tc>
      </w:tr>
      <w:tr w:rsidR="00EA752C" w:rsidRPr="00BA33D6" w14:paraId="41FCC5BB" w14:textId="77777777" w:rsidTr="00DE1328">
        <w:trPr>
          <w:trHeight w:val="236"/>
        </w:trPr>
        <w:tc>
          <w:tcPr>
            <w:tcW w:w="1603" w:type="dxa"/>
          </w:tcPr>
          <w:p w14:paraId="25F6D10E" w14:textId="0EE6D83F"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m:t>
                    </m:r>
                  </m:sub>
                </m:sSub>
              </m:oMath>
            </m:oMathPara>
          </w:p>
        </w:tc>
        <w:tc>
          <w:tcPr>
            <w:tcW w:w="2802" w:type="dxa"/>
          </w:tcPr>
          <w:p w14:paraId="08BEC029"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1,2,3,4,5,6,7,8,9,10,11,12,13,14</w:t>
            </w:r>
          </w:p>
        </w:tc>
        <w:tc>
          <w:tcPr>
            <w:tcW w:w="3060" w:type="dxa"/>
          </w:tcPr>
          <w:p w14:paraId="18DE8F9B"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1,11</w:t>
            </w:r>
          </w:p>
        </w:tc>
        <w:tc>
          <w:tcPr>
            <w:tcW w:w="1709" w:type="dxa"/>
          </w:tcPr>
          <w:p w14:paraId="2D37F551"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1,11</w:t>
            </w:r>
          </w:p>
        </w:tc>
        <w:tc>
          <w:tcPr>
            <w:tcW w:w="894" w:type="dxa"/>
          </w:tcPr>
          <w:p w14:paraId="56CAED4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VIII</w:t>
            </w:r>
          </w:p>
        </w:tc>
      </w:tr>
      <w:tr w:rsidR="00EA752C" w:rsidRPr="00BA33D6" w14:paraId="1427AF71" w14:textId="77777777" w:rsidTr="00DE1328">
        <w:trPr>
          <w:trHeight w:val="219"/>
        </w:trPr>
        <w:tc>
          <w:tcPr>
            <w:tcW w:w="1603" w:type="dxa"/>
          </w:tcPr>
          <w:p w14:paraId="193A7F16" w14:textId="07D023F2"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2</m:t>
                    </m:r>
                  </m:sub>
                </m:sSub>
              </m:oMath>
            </m:oMathPara>
          </w:p>
        </w:tc>
        <w:tc>
          <w:tcPr>
            <w:tcW w:w="2802" w:type="dxa"/>
          </w:tcPr>
          <w:p w14:paraId="742A34E6"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2,3,5,6,7,8,9,13,14</w:t>
            </w:r>
          </w:p>
        </w:tc>
        <w:tc>
          <w:tcPr>
            <w:tcW w:w="3060" w:type="dxa"/>
          </w:tcPr>
          <w:p w14:paraId="123C4774"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1,2,3,4,6,10,11,12</w:t>
            </w:r>
          </w:p>
        </w:tc>
        <w:tc>
          <w:tcPr>
            <w:tcW w:w="1709" w:type="dxa"/>
          </w:tcPr>
          <w:p w14:paraId="2D8DF632"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2,3,6,</w:t>
            </w:r>
          </w:p>
        </w:tc>
        <w:tc>
          <w:tcPr>
            <w:tcW w:w="894" w:type="dxa"/>
          </w:tcPr>
          <w:p w14:paraId="3A2AB9D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VI</w:t>
            </w:r>
          </w:p>
        </w:tc>
      </w:tr>
      <w:tr w:rsidR="00EA752C" w:rsidRPr="00BA33D6" w14:paraId="6B3DBD82" w14:textId="77777777" w:rsidTr="00DE1328">
        <w:trPr>
          <w:trHeight w:val="314"/>
        </w:trPr>
        <w:tc>
          <w:tcPr>
            <w:tcW w:w="1603" w:type="dxa"/>
          </w:tcPr>
          <w:p w14:paraId="51824915" w14:textId="2CBA8282"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3</m:t>
                    </m:r>
                  </m:sub>
                </m:sSub>
              </m:oMath>
            </m:oMathPara>
          </w:p>
        </w:tc>
        <w:tc>
          <w:tcPr>
            <w:tcW w:w="2802" w:type="dxa"/>
          </w:tcPr>
          <w:p w14:paraId="0E3A8BF7"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2,3,5,6,7,8,9,13,14</w:t>
            </w:r>
          </w:p>
        </w:tc>
        <w:tc>
          <w:tcPr>
            <w:tcW w:w="3060" w:type="dxa"/>
          </w:tcPr>
          <w:p w14:paraId="77183454"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1,2,3,4,6,10,11,12</w:t>
            </w:r>
          </w:p>
        </w:tc>
        <w:tc>
          <w:tcPr>
            <w:tcW w:w="1709" w:type="dxa"/>
          </w:tcPr>
          <w:p w14:paraId="769C8428"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2,3,6,</w:t>
            </w:r>
          </w:p>
        </w:tc>
        <w:tc>
          <w:tcPr>
            <w:tcW w:w="894" w:type="dxa"/>
          </w:tcPr>
          <w:p w14:paraId="6D86E64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VI</w:t>
            </w:r>
          </w:p>
        </w:tc>
      </w:tr>
      <w:tr w:rsidR="00EA752C" w:rsidRPr="00BA33D6" w14:paraId="12DBD407" w14:textId="77777777" w:rsidTr="00DE1328">
        <w:trPr>
          <w:trHeight w:val="236"/>
        </w:trPr>
        <w:tc>
          <w:tcPr>
            <w:tcW w:w="1603" w:type="dxa"/>
          </w:tcPr>
          <w:p w14:paraId="3A9C2494" w14:textId="0C0AE813"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4</m:t>
                    </m:r>
                  </m:sub>
                </m:sSub>
              </m:oMath>
            </m:oMathPara>
          </w:p>
        </w:tc>
        <w:tc>
          <w:tcPr>
            <w:tcW w:w="2802" w:type="dxa"/>
          </w:tcPr>
          <w:p w14:paraId="13342174"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2,3,4,5,6,7,8,9,10,12, 13,14</w:t>
            </w:r>
          </w:p>
        </w:tc>
        <w:tc>
          <w:tcPr>
            <w:tcW w:w="3060" w:type="dxa"/>
          </w:tcPr>
          <w:p w14:paraId="51F410E4"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1,4,10,11,12</w:t>
            </w:r>
          </w:p>
        </w:tc>
        <w:tc>
          <w:tcPr>
            <w:tcW w:w="1709" w:type="dxa"/>
          </w:tcPr>
          <w:p w14:paraId="1B38EC0C"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4,10,12</w:t>
            </w:r>
          </w:p>
        </w:tc>
        <w:tc>
          <w:tcPr>
            <w:tcW w:w="894" w:type="dxa"/>
          </w:tcPr>
          <w:p w14:paraId="71C44D7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VII</w:t>
            </w:r>
          </w:p>
        </w:tc>
      </w:tr>
      <w:tr w:rsidR="00EA752C" w:rsidRPr="00BA33D6" w14:paraId="1E4FDF8A" w14:textId="77777777" w:rsidTr="00DE1328">
        <w:trPr>
          <w:trHeight w:val="219"/>
        </w:trPr>
        <w:tc>
          <w:tcPr>
            <w:tcW w:w="1603" w:type="dxa"/>
          </w:tcPr>
          <w:p w14:paraId="1661BA48" w14:textId="578F885A"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5</m:t>
                    </m:r>
                  </m:sub>
                </m:sSub>
              </m:oMath>
            </m:oMathPara>
          </w:p>
        </w:tc>
        <w:tc>
          <w:tcPr>
            <w:tcW w:w="2802" w:type="dxa"/>
          </w:tcPr>
          <w:p w14:paraId="3E34164D"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5,7,9,13,14</w:t>
            </w:r>
          </w:p>
        </w:tc>
        <w:tc>
          <w:tcPr>
            <w:tcW w:w="3060" w:type="dxa"/>
          </w:tcPr>
          <w:p w14:paraId="6F486003"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1,2,3,4,5,6,8,10,11,12,13</w:t>
            </w:r>
          </w:p>
        </w:tc>
        <w:tc>
          <w:tcPr>
            <w:tcW w:w="1709" w:type="dxa"/>
          </w:tcPr>
          <w:p w14:paraId="46983D57"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5,13</w:t>
            </w:r>
          </w:p>
        </w:tc>
        <w:tc>
          <w:tcPr>
            <w:tcW w:w="894" w:type="dxa"/>
          </w:tcPr>
          <w:p w14:paraId="5975FBF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IV</w:t>
            </w:r>
          </w:p>
        </w:tc>
      </w:tr>
      <w:tr w:rsidR="00EA752C" w:rsidRPr="00BA33D6" w14:paraId="1803856B" w14:textId="77777777" w:rsidTr="00DE1328">
        <w:trPr>
          <w:trHeight w:val="203"/>
        </w:trPr>
        <w:tc>
          <w:tcPr>
            <w:tcW w:w="1603" w:type="dxa"/>
          </w:tcPr>
          <w:p w14:paraId="793F7C6F" w14:textId="0A964AB2"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6</m:t>
                    </m:r>
                  </m:sub>
                </m:sSub>
              </m:oMath>
            </m:oMathPara>
          </w:p>
        </w:tc>
        <w:tc>
          <w:tcPr>
            <w:tcW w:w="2802" w:type="dxa"/>
          </w:tcPr>
          <w:p w14:paraId="13959D39"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2,3,5,6,7,8,9,13,14</w:t>
            </w:r>
          </w:p>
        </w:tc>
        <w:tc>
          <w:tcPr>
            <w:tcW w:w="3060" w:type="dxa"/>
          </w:tcPr>
          <w:p w14:paraId="6DBD4096"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1,2,3,4,6,10,11,12</w:t>
            </w:r>
          </w:p>
        </w:tc>
        <w:tc>
          <w:tcPr>
            <w:tcW w:w="1709" w:type="dxa"/>
          </w:tcPr>
          <w:p w14:paraId="1063B321"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2,3,6,</w:t>
            </w:r>
          </w:p>
        </w:tc>
        <w:tc>
          <w:tcPr>
            <w:tcW w:w="894" w:type="dxa"/>
          </w:tcPr>
          <w:p w14:paraId="5BDBBD8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VI</w:t>
            </w:r>
          </w:p>
        </w:tc>
      </w:tr>
      <w:tr w:rsidR="00EA752C" w:rsidRPr="00BA33D6" w14:paraId="1DD24D2C" w14:textId="77777777" w:rsidTr="00DE1328">
        <w:trPr>
          <w:trHeight w:val="474"/>
        </w:trPr>
        <w:tc>
          <w:tcPr>
            <w:tcW w:w="1603" w:type="dxa"/>
          </w:tcPr>
          <w:p w14:paraId="5A222061" w14:textId="4D2DBAA2"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7</m:t>
                    </m:r>
                  </m:sub>
                </m:sSub>
              </m:oMath>
            </m:oMathPara>
          </w:p>
        </w:tc>
        <w:tc>
          <w:tcPr>
            <w:tcW w:w="2802" w:type="dxa"/>
          </w:tcPr>
          <w:p w14:paraId="6A410027"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7</w:t>
            </w:r>
          </w:p>
        </w:tc>
        <w:tc>
          <w:tcPr>
            <w:tcW w:w="3060" w:type="dxa"/>
          </w:tcPr>
          <w:p w14:paraId="5AAFCCFB"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1,2,3,4,5,6,7,8,9,10,11,</w:t>
            </w:r>
          </w:p>
          <w:p w14:paraId="255799D8"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12, 13,14</w:t>
            </w:r>
          </w:p>
        </w:tc>
        <w:tc>
          <w:tcPr>
            <w:tcW w:w="1709" w:type="dxa"/>
          </w:tcPr>
          <w:p w14:paraId="2CB5B316"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7</w:t>
            </w:r>
          </w:p>
        </w:tc>
        <w:tc>
          <w:tcPr>
            <w:tcW w:w="894" w:type="dxa"/>
          </w:tcPr>
          <w:p w14:paraId="51A40EA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I</w:t>
            </w:r>
          </w:p>
        </w:tc>
      </w:tr>
      <w:tr w:rsidR="00EA752C" w:rsidRPr="00BA33D6" w14:paraId="14105DDF" w14:textId="77777777" w:rsidTr="00DE1328">
        <w:trPr>
          <w:trHeight w:val="285"/>
        </w:trPr>
        <w:tc>
          <w:tcPr>
            <w:tcW w:w="1603" w:type="dxa"/>
          </w:tcPr>
          <w:p w14:paraId="27E74F2D" w14:textId="1F2C38FB"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8</m:t>
                    </m:r>
                  </m:sub>
                </m:sSub>
              </m:oMath>
            </m:oMathPara>
          </w:p>
        </w:tc>
        <w:tc>
          <w:tcPr>
            <w:tcW w:w="2802" w:type="dxa"/>
          </w:tcPr>
          <w:p w14:paraId="6FD5420B"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5,7,8,9,13,14</w:t>
            </w:r>
          </w:p>
        </w:tc>
        <w:tc>
          <w:tcPr>
            <w:tcW w:w="3060" w:type="dxa"/>
          </w:tcPr>
          <w:p w14:paraId="635391E3"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1,2,3,4,6,8,10,11,12</w:t>
            </w:r>
          </w:p>
        </w:tc>
        <w:tc>
          <w:tcPr>
            <w:tcW w:w="1709" w:type="dxa"/>
          </w:tcPr>
          <w:p w14:paraId="18108EE7"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8</w:t>
            </w:r>
          </w:p>
        </w:tc>
        <w:tc>
          <w:tcPr>
            <w:tcW w:w="894" w:type="dxa"/>
          </w:tcPr>
          <w:p w14:paraId="4E46FAC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w:t>
            </w:r>
          </w:p>
        </w:tc>
      </w:tr>
      <w:tr w:rsidR="00EA752C" w:rsidRPr="00BA33D6" w14:paraId="778546C6" w14:textId="77777777" w:rsidTr="00DE1328">
        <w:trPr>
          <w:trHeight w:val="235"/>
        </w:trPr>
        <w:tc>
          <w:tcPr>
            <w:tcW w:w="1603" w:type="dxa"/>
          </w:tcPr>
          <w:p w14:paraId="52EDEDDB" w14:textId="5B013134"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9</m:t>
                    </m:r>
                  </m:sub>
                </m:sSub>
              </m:oMath>
            </m:oMathPara>
          </w:p>
        </w:tc>
        <w:tc>
          <w:tcPr>
            <w:tcW w:w="2802" w:type="dxa"/>
          </w:tcPr>
          <w:p w14:paraId="0CCACD18"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7,9</w:t>
            </w:r>
          </w:p>
        </w:tc>
        <w:tc>
          <w:tcPr>
            <w:tcW w:w="3060" w:type="dxa"/>
          </w:tcPr>
          <w:p w14:paraId="5B2ABFB9"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1,2,3,4,5,6,8,9,10,11,12,13,14</w:t>
            </w:r>
          </w:p>
        </w:tc>
        <w:tc>
          <w:tcPr>
            <w:tcW w:w="1709" w:type="dxa"/>
          </w:tcPr>
          <w:p w14:paraId="120A0A48"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9</w:t>
            </w:r>
          </w:p>
        </w:tc>
        <w:tc>
          <w:tcPr>
            <w:tcW w:w="894" w:type="dxa"/>
          </w:tcPr>
          <w:p w14:paraId="2639191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II</w:t>
            </w:r>
          </w:p>
        </w:tc>
      </w:tr>
      <w:tr w:rsidR="00EA752C" w:rsidRPr="00BA33D6" w14:paraId="6B50AE1F" w14:textId="77777777" w:rsidTr="00DE1328">
        <w:trPr>
          <w:trHeight w:val="236"/>
        </w:trPr>
        <w:tc>
          <w:tcPr>
            <w:tcW w:w="1603" w:type="dxa"/>
          </w:tcPr>
          <w:p w14:paraId="4EF90095" w14:textId="68954827"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10</m:t>
                    </m:r>
                  </m:sub>
                </m:sSub>
              </m:oMath>
            </m:oMathPara>
          </w:p>
        </w:tc>
        <w:tc>
          <w:tcPr>
            <w:tcW w:w="2802" w:type="dxa"/>
          </w:tcPr>
          <w:p w14:paraId="41982846"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2,3,4,5,6,7,8,9,10,12, 13,14</w:t>
            </w:r>
          </w:p>
        </w:tc>
        <w:tc>
          <w:tcPr>
            <w:tcW w:w="3060" w:type="dxa"/>
          </w:tcPr>
          <w:p w14:paraId="054DDE99"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1,4,10,11,12</w:t>
            </w:r>
          </w:p>
        </w:tc>
        <w:tc>
          <w:tcPr>
            <w:tcW w:w="1709" w:type="dxa"/>
          </w:tcPr>
          <w:p w14:paraId="17614CE8"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4,10,12</w:t>
            </w:r>
          </w:p>
        </w:tc>
        <w:tc>
          <w:tcPr>
            <w:tcW w:w="894" w:type="dxa"/>
          </w:tcPr>
          <w:p w14:paraId="0AD0120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VII</w:t>
            </w:r>
          </w:p>
        </w:tc>
      </w:tr>
      <w:tr w:rsidR="00EA752C" w:rsidRPr="00BA33D6" w14:paraId="34F3CFD4" w14:textId="77777777" w:rsidTr="00DE1328">
        <w:trPr>
          <w:trHeight w:val="236"/>
        </w:trPr>
        <w:tc>
          <w:tcPr>
            <w:tcW w:w="1603" w:type="dxa"/>
          </w:tcPr>
          <w:p w14:paraId="1134C6B6" w14:textId="44AC78DC"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11</m:t>
                    </m:r>
                  </m:sub>
                </m:sSub>
              </m:oMath>
            </m:oMathPara>
          </w:p>
        </w:tc>
        <w:tc>
          <w:tcPr>
            <w:tcW w:w="2802" w:type="dxa"/>
          </w:tcPr>
          <w:p w14:paraId="30B7F9E0"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1,2,3,4,5,6,7,8,9,10,11,12, 13,14</w:t>
            </w:r>
          </w:p>
        </w:tc>
        <w:tc>
          <w:tcPr>
            <w:tcW w:w="3060" w:type="dxa"/>
          </w:tcPr>
          <w:p w14:paraId="1CF9E456"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1,11</w:t>
            </w:r>
          </w:p>
        </w:tc>
        <w:tc>
          <w:tcPr>
            <w:tcW w:w="1709" w:type="dxa"/>
          </w:tcPr>
          <w:p w14:paraId="39B9888A"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1,11</w:t>
            </w:r>
          </w:p>
        </w:tc>
        <w:tc>
          <w:tcPr>
            <w:tcW w:w="894" w:type="dxa"/>
          </w:tcPr>
          <w:p w14:paraId="1DB7F30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VIII</w:t>
            </w:r>
          </w:p>
        </w:tc>
      </w:tr>
      <w:tr w:rsidR="00EA752C" w:rsidRPr="00BA33D6" w14:paraId="701765AD" w14:textId="77777777" w:rsidTr="00DE1328">
        <w:trPr>
          <w:trHeight w:val="236"/>
        </w:trPr>
        <w:tc>
          <w:tcPr>
            <w:tcW w:w="1603" w:type="dxa"/>
          </w:tcPr>
          <w:p w14:paraId="0878C1E6" w14:textId="125B128C"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12</m:t>
                    </m:r>
                  </m:sub>
                </m:sSub>
              </m:oMath>
            </m:oMathPara>
          </w:p>
        </w:tc>
        <w:tc>
          <w:tcPr>
            <w:tcW w:w="2802" w:type="dxa"/>
          </w:tcPr>
          <w:p w14:paraId="1BB34BC8"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2,3,4,5,6,7,8,9,10,12, 13,14</w:t>
            </w:r>
          </w:p>
        </w:tc>
        <w:tc>
          <w:tcPr>
            <w:tcW w:w="3060" w:type="dxa"/>
          </w:tcPr>
          <w:p w14:paraId="486EE61D"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1,4,10,11,12</w:t>
            </w:r>
          </w:p>
        </w:tc>
        <w:tc>
          <w:tcPr>
            <w:tcW w:w="1709" w:type="dxa"/>
          </w:tcPr>
          <w:p w14:paraId="617EB1B0"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4,10,12</w:t>
            </w:r>
          </w:p>
        </w:tc>
        <w:tc>
          <w:tcPr>
            <w:tcW w:w="894" w:type="dxa"/>
          </w:tcPr>
          <w:p w14:paraId="54738DE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VII</w:t>
            </w:r>
          </w:p>
        </w:tc>
      </w:tr>
      <w:tr w:rsidR="00EA752C" w:rsidRPr="00BA33D6" w14:paraId="0B52D06E" w14:textId="77777777" w:rsidTr="00DE1328">
        <w:trPr>
          <w:trHeight w:val="283"/>
        </w:trPr>
        <w:tc>
          <w:tcPr>
            <w:tcW w:w="1603" w:type="dxa"/>
          </w:tcPr>
          <w:p w14:paraId="4CA495BC" w14:textId="0987D1D5"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13</m:t>
                    </m:r>
                  </m:sub>
                </m:sSub>
              </m:oMath>
            </m:oMathPara>
          </w:p>
        </w:tc>
        <w:tc>
          <w:tcPr>
            <w:tcW w:w="2802" w:type="dxa"/>
          </w:tcPr>
          <w:p w14:paraId="611118BF"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5,7,9,13,14</w:t>
            </w:r>
          </w:p>
        </w:tc>
        <w:tc>
          <w:tcPr>
            <w:tcW w:w="3060" w:type="dxa"/>
          </w:tcPr>
          <w:p w14:paraId="67EF5437"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1,2,3,4,5,6,8,10,11,12,13,14</w:t>
            </w:r>
          </w:p>
        </w:tc>
        <w:tc>
          <w:tcPr>
            <w:tcW w:w="1709" w:type="dxa"/>
          </w:tcPr>
          <w:p w14:paraId="637EB358"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5,13,14</w:t>
            </w:r>
          </w:p>
        </w:tc>
        <w:tc>
          <w:tcPr>
            <w:tcW w:w="894" w:type="dxa"/>
          </w:tcPr>
          <w:p w14:paraId="0EB3305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IV</w:t>
            </w:r>
          </w:p>
        </w:tc>
      </w:tr>
      <w:tr w:rsidR="00EA752C" w:rsidRPr="00BA33D6" w14:paraId="7CD21634" w14:textId="77777777" w:rsidTr="00DE1328">
        <w:trPr>
          <w:trHeight w:val="236"/>
        </w:trPr>
        <w:tc>
          <w:tcPr>
            <w:tcW w:w="1603" w:type="dxa"/>
          </w:tcPr>
          <w:p w14:paraId="0312B660" w14:textId="4A2E9D93" w:rsidR="00EA752C" w:rsidRPr="00BA33D6" w:rsidRDefault="00132885" w:rsidP="00EA752C">
            <w:pPr>
              <w:jc w:val="center"/>
              <w:rPr>
                <w:rFonts w:ascii="Times New Roman" w:hAnsi="Times New Roman" w:cs="Times New Roman"/>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14</m:t>
                    </m:r>
                  </m:sub>
                </m:sSub>
              </m:oMath>
            </m:oMathPara>
          </w:p>
        </w:tc>
        <w:tc>
          <w:tcPr>
            <w:tcW w:w="2802" w:type="dxa"/>
          </w:tcPr>
          <w:p w14:paraId="7FEB2D01"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7,10,14</w:t>
            </w:r>
          </w:p>
        </w:tc>
        <w:tc>
          <w:tcPr>
            <w:tcW w:w="3060" w:type="dxa"/>
          </w:tcPr>
          <w:p w14:paraId="7C2A7F0A"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1,2,3,4,5,6,8,10,11,12, 13</w:t>
            </w:r>
          </w:p>
        </w:tc>
        <w:tc>
          <w:tcPr>
            <w:tcW w:w="1709" w:type="dxa"/>
          </w:tcPr>
          <w:p w14:paraId="0558A756" w14:textId="77777777" w:rsidR="00EA752C" w:rsidRPr="00BA33D6" w:rsidRDefault="00EA752C" w:rsidP="00EA752C">
            <w:pPr>
              <w:rPr>
                <w:rFonts w:ascii="Times New Roman" w:hAnsi="Times New Roman" w:cs="Times New Roman"/>
                <w:sz w:val="20"/>
                <w:szCs w:val="20"/>
              </w:rPr>
            </w:pPr>
            <w:r w:rsidRPr="00BA33D6">
              <w:rPr>
                <w:rFonts w:ascii="Times New Roman" w:hAnsi="Times New Roman" w:cs="Times New Roman"/>
                <w:sz w:val="20"/>
                <w:szCs w:val="20"/>
              </w:rPr>
              <w:t>10</w:t>
            </w:r>
          </w:p>
        </w:tc>
        <w:tc>
          <w:tcPr>
            <w:tcW w:w="894" w:type="dxa"/>
          </w:tcPr>
          <w:p w14:paraId="351835B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III</w:t>
            </w:r>
          </w:p>
        </w:tc>
      </w:tr>
    </w:tbl>
    <w:bookmarkEnd w:id="1"/>
    <w:p w14:paraId="22AACFD7" w14:textId="77777777" w:rsidR="00FC6D79" w:rsidRPr="00BA33D6" w:rsidRDefault="00FC6D79" w:rsidP="00CE5506">
      <w:pPr>
        <w:autoSpaceDE w:val="0"/>
        <w:autoSpaceDN w:val="0"/>
        <w:adjustRightInd w:val="0"/>
        <w:spacing w:before="240" w:after="0" w:line="240" w:lineRule="auto"/>
        <w:ind w:left="360"/>
        <w:rPr>
          <w:rFonts w:ascii="Times New Roman" w:hAnsi="Times New Roman" w:cs="Times New Roman"/>
          <w:i/>
          <w:iCs/>
          <w:sz w:val="20"/>
          <w:szCs w:val="20"/>
          <w:lang w:val="en-IN" w:eastAsia="en-IN"/>
        </w:rPr>
      </w:pPr>
      <w:r w:rsidRPr="00BA33D6">
        <w:rPr>
          <w:rFonts w:ascii="Times New Roman" w:hAnsi="Times New Roman" w:cs="Times New Roman"/>
          <w:b/>
          <w:iCs/>
          <w:sz w:val="20"/>
          <w:szCs w:val="20"/>
          <w:lang w:val="en-IN" w:eastAsia="en-IN"/>
        </w:rPr>
        <w:lastRenderedPageBreak/>
        <w:t>4.1.</w:t>
      </w:r>
      <w:r w:rsidR="002553E1">
        <w:rPr>
          <w:rFonts w:ascii="Times New Roman" w:hAnsi="Times New Roman" w:cs="Times New Roman"/>
          <w:b/>
          <w:iCs/>
          <w:sz w:val="20"/>
          <w:szCs w:val="20"/>
          <w:lang w:val="en-IN" w:eastAsia="en-IN"/>
        </w:rPr>
        <w:t>2</w:t>
      </w:r>
      <w:r w:rsidRPr="00BA33D6">
        <w:rPr>
          <w:rFonts w:ascii="Times New Roman" w:hAnsi="Times New Roman" w:cs="Times New Roman"/>
          <w:b/>
          <w:iCs/>
          <w:sz w:val="20"/>
          <w:szCs w:val="20"/>
          <w:lang w:val="en-IN" w:eastAsia="en-IN"/>
        </w:rPr>
        <w:tab/>
      </w:r>
      <w:r w:rsidRPr="00BA33D6">
        <w:rPr>
          <w:rFonts w:ascii="Times New Roman" w:hAnsi="Times New Roman" w:cs="Times New Roman"/>
          <w:b/>
          <w:i/>
          <w:iCs/>
          <w:sz w:val="20"/>
          <w:szCs w:val="20"/>
          <w:lang w:val="en-IN" w:eastAsia="en-IN"/>
        </w:rPr>
        <w:t>Formation of ISM-based model</w:t>
      </w:r>
    </w:p>
    <w:p w14:paraId="0DF423D4" w14:textId="77777777" w:rsidR="00FC6D79" w:rsidRPr="00BA33D6" w:rsidRDefault="00FC6D79" w:rsidP="00FC6D79">
      <w:pPr>
        <w:autoSpaceDE w:val="0"/>
        <w:autoSpaceDN w:val="0"/>
        <w:adjustRightInd w:val="0"/>
        <w:spacing w:after="0" w:line="240" w:lineRule="auto"/>
        <w:rPr>
          <w:rFonts w:ascii="Times New Roman" w:hAnsi="Times New Roman" w:cs="Times New Roman"/>
          <w:i/>
          <w:iCs/>
          <w:sz w:val="20"/>
          <w:szCs w:val="20"/>
          <w:lang w:val="en-IN" w:eastAsia="en-IN"/>
        </w:rPr>
      </w:pPr>
    </w:p>
    <w:p w14:paraId="6A0F42BF" w14:textId="055ABE68" w:rsidR="00CE5506" w:rsidRDefault="00FC6D79" w:rsidP="0016492C">
      <w:pPr>
        <w:spacing w:after="0" w:line="360" w:lineRule="auto"/>
        <w:jc w:val="both"/>
        <w:rPr>
          <w:rFonts w:ascii="Times New Roman" w:hAnsi="Times New Roman" w:cs="Times New Roman"/>
          <w:sz w:val="20"/>
          <w:szCs w:val="20"/>
          <w:lang w:val="en-IN" w:eastAsia="en-IN"/>
        </w:rPr>
      </w:pPr>
      <w:r w:rsidRPr="00BA33D6">
        <w:rPr>
          <w:rFonts w:ascii="Times New Roman" w:hAnsi="Times New Roman" w:cs="Times New Roman"/>
          <w:sz w:val="20"/>
          <w:szCs w:val="20"/>
          <w:lang w:val="en-IN" w:eastAsia="en-IN"/>
        </w:rPr>
        <w:t xml:space="preserve">The ISM-based hierarchical model for 14 </w:t>
      </w:r>
      <w:r w:rsidR="00096FCE">
        <w:rPr>
          <w:rFonts w:ascii="Times New Roman" w:hAnsi="Times New Roman" w:cs="Times New Roman"/>
          <w:sz w:val="20"/>
          <w:szCs w:val="20"/>
          <w:lang w:val="en-IN" w:eastAsia="en-IN"/>
        </w:rPr>
        <w:t>soft dimensions of SSCM in Indian T</w:t>
      </w:r>
      <w:r w:rsidR="001A5983">
        <w:rPr>
          <w:rFonts w:ascii="Times New Roman" w:hAnsi="Times New Roman" w:cs="Times New Roman"/>
          <w:sz w:val="20"/>
          <w:szCs w:val="20"/>
          <w:lang w:val="en-IN" w:eastAsia="en-IN"/>
        </w:rPr>
        <w:t>P</w:t>
      </w:r>
      <w:r w:rsidR="00096FCE">
        <w:rPr>
          <w:rFonts w:ascii="Times New Roman" w:hAnsi="Times New Roman" w:cs="Times New Roman"/>
          <w:sz w:val="20"/>
          <w:szCs w:val="20"/>
          <w:lang w:val="en-IN" w:eastAsia="en-IN"/>
        </w:rPr>
        <w:t>Ps</w:t>
      </w:r>
      <w:r w:rsidRPr="00BA33D6">
        <w:rPr>
          <w:rFonts w:ascii="Times New Roman" w:hAnsi="Times New Roman" w:cs="Times New Roman"/>
          <w:sz w:val="20"/>
          <w:szCs w:val="20"/>
          <w:lang w:val="en-IN" w:eastAsia="en-IN"/>
        </w:rPr>
        <w:t xml:space="preserve"> is generated from the </w:t>
      </w:r>
      <w:r w:rsidR="006017F7">
        <w:rPr>
          <w:rFonts w:ascii="Times New Roman" w:hAnsi="Times New Roman" w:cs="Times New Roman"/>
          <w:sz w:val="20"/>
          <w:szCs w:val="20"/>
          <w:lang w:val="en-IN" w:eastAsia="en-IN"/>
        </w:rPr>
        <w:t xml:space="preserve">level partition of </w:t>
      </w:r>
      <w:r w:rsidRPr="00BA33D6">
        <w:rPr>
          <w:rFonts w:ascii="Times New Roman" w:hAnsi="Times New Roman" w:cs="Times New Roman"/>
          <w:sz w:val="20"/>
          <w:szCs w:val="20"/>
          <w:lang w:val="en-IN" w:eastAsia="en-IN"/>
        </w:rPr>
        <w:t>final reachability matrix</w:t>
      </w:r>
      <w:r w:rsidR="008C24DD">
        <w:rPr>
          <w:rFonts w:ascii="Times New Roman" w:hAnsi="Times New Roman" w:cs="Times New Roman"/>
          <w:sz w:val="20"/>
          <w:szCs w:val="20"/>
          <w:lang w:val="en-IN" w:eastAsia="en-IN"/>
        </w:rPr>
        <w:t xml:space="preserve"> </w:t>
      </w:r>
      <w:r w:rsidR="006017F7">
        <w:rPr>
          <w:rFonts w:ascii="Times New Roman" w:hAnsi="Times New Roman" w:cs="Times New Roman"/>
          <w:sz w:val="20"/>
          <w:szCs w:val="20"/>
          <w:lang w:val="en-IN" w:eastAsia="en-IN"/>
        </w:rPr>
        <w:t>(</w:t>
      </w:r>
      <w:r w:rsidR="008C24DD">
        <w:rPr>
          <w:rFonts w:ascii="Times New Roman" w:hAnsi="Times New Roman" w:cs="Times New Roman"/>
          <w:sz w:val="20"/>
          <w:szCs w:val="20"/>
          <w:lang w:val="en-IN" w:eastAsia="en-IN"/>
        </w:rPr>
        <w:t>Table</w:t>
      </w:r>
      <w:r w:rsidR="006017F7">
        <w:rPr>
          <w:rFonts w:ascii="Times New Roman" w:hAnsi="Times New Roman" w:cs="Times New Roman"/>
          <w:sz w:val="20"/>
          <w:szCs w:val="20"/>
          <w:lang w:val="en-IN" w:eastAsia="en-IN"/>
        </w:rPr>
        <w:t xml:space="preserve"> 5)</w:t>
      </w:r>
      <w:r w:rsidRPr="00BA33D6">
        <w:rPr>
          <w:rFonts w:ascii="Times New Roman" w:hAnsi="Times New Roman" w:cs="Times New Roman"/>
          <w:sz w:val="20"/>
          <w:szCs w:val="20"/>
          <w:lang w:val="en-IN" w:eastAsia="en-IN"/>
        </w:rPr>
        <w:t xml:space="preserve"> and the digraph</w:t>
      </w:r>
      <w:r w:rsidR="006558D6" w:rsidRPr="00BA33D6">
        <w:rPr>
          <w:rFonts w:ascii="Times New Roman" w:hAnsi="Times New Roman" w:cs="Times New Roman"/>
          <w:sz w:val="20"/>
          <w:szCs w:val="20"/>
          <w:lang w:val="en-IN" w:eastAsia="en-IN"/>
        </w:rPr>
        <w:t>,</w:t>
      </w:r>
      <w:r w:rsidRPr="00BA33D6">
        <w:rPr>
          <w:rFonts w:ascii="Times New Roman" w:hAnsi="Times New Roman" w:cs="Times New Roman"/>
          <w:sz w:val="20"/>
          <w:szCs w:val="20"/>
          <w:lang w:val="en-IN" w:eastAsia="en-IN"/>
        </w:rPr>
        <w:t xml:space="preserve"> as shown in Figure </w:t>
      </w:r>
      <w:r w:rsidR="008A08E5" w:rsidRPr="00BA33D6">
        <w:rPr>
          <w:rFonts w:ascii="Times New Roman" w:hAnsi="Times New Roman" w:cs="Times New Roman"/>
          <w:sz w:val="20"/>
          <w:szCs w:val="20"/>
          <w:lang w:val="en-IN" w:eastAsia="en-IN"/>
        </w:rPr>
        <w:t>3</w:t>
      </w:r>
      <w:r w:rsidRPr="00BA33D6">
        <w:rPr>
          <w:rFonts w:ascii="Times New Roman" w:hAnsi="Times New Roman" w:cs="Times New Roman"/>
          <w:sz w:val="20"/>
          <w:szCs w:val="20"/>
          <w:lang w:val="en-IN" w:eastAsia="en-IN"/>
        </w:rPr>
        <w:t xml:space="preserve">. </w:t>
      </w:r>
    </w:p>
    <w:p w14:paraId="07DFDE30" w14:textId="75415162" w:rsidR="00803DAC" w:rsidRPr="00BA33D6" w:rsidRDefault="00EA0A79" w:rsidP="00FC6D79">
      <w:pPr>
        <w:spacing w:after="0" w:line="360" w:lineRule="auto"/>
        <w:jc w:val="both"/>
        <w:rPr>
          <w:rFonts w:ascii="Times New Roman" w:eastAsia="Times New Roman" w:hAnsi="Times New Roman" w:cs="Times New Roman"/>
          <w:sz w:val="20"/>
          <w:szCs w:val="20"/>
          <w:lang w:val="en-IN"/>
        </w:rPr>
      </w:pPr>
      <w:r>
        <w:rPr>
          <w:rFonts w:ascii="Times New Roman" w:eastAsia="Times New Roman" w:hAnsi="Times New Roman" w:cs="Times New Roman"/>
          <w:noProof/>
          <w:sz w:val="20"/>
          <w:szCs w:val="20"/>
          <w:lang w:val="en-IN" w:eastAsia="en-IN"/>
        </w:rPr>
        <mc:AlternateContent>
          <mc:Choice Requires="wpg">
            <w:drawing>
              <wp:anchor distT="0" distB="0" distL="114300" distR="114300" simplePos="0" relativeHeight="251663360" behindDoc="0" locked="0" layoutInCell="1" allowOverlap="1" wp14:anchorId="133CAA65" wp14:editId="7090EA39">
                <wp:simplePos x="0" y="0"/>
                <wp:positionH relativeFrom="column">
                  <wp:posOffset>-38100</wp:posOffset>
                </wp:positionH>
                <wp:positionV relativeFrom="paragraph">
                  <wp:posOffset>139065</wp:posOffset>
                </wp:positionV>
                <wp:extent cx="5876925" cy="5317490"/>
                <wp:effectExtent l="0" t="0" r="28575" b="16510"/>
                <wp:wrapNone/>
                <wp:docPr id="2"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5317490"/>
                          <a:chOff x="1511" y="2596"/>
                          <a:chExt cx="9487" cy="9809"/>
                        </a:xfrm>
                      </wpg:grpSpPr>
                      <wpg:grpSp>
                        <wpg:cNvPr id="3" name="Group 312"/>
                        <wpg:cNvGrpSpPr>
                          <a:grpSpLocks/>
                        </wpg:cNvGrpSpPr>
                        <wpg:grpSpPr bwMode="auto">
                          <a:xfrm>
                            <a:off x="1511" y="2596"/>
                            <a:ext cx="9487" cy="9809"/>
                            <a:chOff x="1275" y="1793"/>
                            <a:chExt cx="9487" cy="9809"/>
                          </a:xfrm>
                        </wpg:grpSpPr>
                        <wpg:grpSp>
                          <wpg:cNvPr id="4" name="Group 73"/>
                          <wpg:cNvGrpSpPr>
                            <a:grpSpLocks/>
                          </wpg:cNvGrpSpPr>
                          <wpg:grpSpPr bwMode="auto">
                            <a:xfrm>
                              <a:off x="1275" y="1793"/>
                              <a:ext cx="9487" cy="9809"/>
                              <a:chOff x="-94" y="0"/>
                              <a:chExt cx="59538" cy="61315"/>
                            </a:xfrm>
                          </wpg:grpSpPr>
                          <wpg:grpSp>
                            <wpg:cNvPr id="5" name="Group 1"/>
                            <wpg:cNvGrpSpPr>
                              <a:grpSpLocks/>
                            </wpg:cNvGrpSpPr>
                            <wpg:grpSpPr bwMode="auto">
                              <a:xfrm>
                                <a:off x="-94" y="0"/>
                                <a:ext cx="59538" cy="61315"/>
                                <a:chOff x="2012" y="1654"/>
                                <a:chExt cx="8195" cy="8278"/>
                              </a:xfrm>
                            </wpg:grpSpPr>
                            <wps:wsp>
                              <wps:cNvPr id="6" name="AutoShape 37"/>
                              <wps:cNvCnPr>
                                <a:cxnSpLocks noChangeShapeType="1"/>
                              </wps:cNvCnPr>
                              <wps:spPr bwMode="auto">
                                <a:xfrm>
                                  <a:off x="2499" y="7263"/>
                                  <a:ext cx="7078" cy="0"/>
                                </a:xfrm>
                                <a:prstGeom prst="straightConnector1">
                                  <a:avLst/>
                                </a:prstGeom>
                                <a:noFill/>
                                <a:ln w="9525">
                                  <a:solidFill>
                                    <a:srgbClr val="000000"/>
                                  </a:solidFill>
                                  <a:round/>
                                  <a:headEnd/>
                                  <a:tailEnd/>
                                </a:ln>
                              </wps:spPr>
                              <wps:bodyPr/>
                            </wps:wsp>
                            <wps:wsp>
                              <wps:cNvPr id="7" name="AutoShape 38"/>
                              <wps:cNvCnPr>
                                <a:cxnSpLocks noChangeShapeType="1"/>
                              </wps:cNvCnPr>
                              <wps:spPr bwMode="auto">
                                <a:xfrm>
                                  <a:off x="2986" y="8721"/>
                                  <a:ext cx="6133" cy="0"/>
                                </a:xfrm>
                                <a:prstGeom prst="straightConnector1">
                                  <a:avLst/>
                                </a:prstGeom>
                                <a:noFill/>
                                <a:ln w="9525">
                                  <a:solidFill>
                                    <a:srgbClr val="000000"/>
                                  </a:solidFill>
                                  <a:round/>
                                  <a:headEnd/>
                                  <a:tailEnd/>
                                </a:ln>
                              </wps:spPr>
                              <wps:bodyPr/>
                            </wps:wsp>
                            <wpg:grpSp>
                              <wpg:cNvPr id="8" name="Group 39"/>
                              <wpg:cNvGrpSpPr>
                                <a:grpSpLocks/>
                              </wpg:cNvGrpSpPr>
                              <wpg:grpSpPr bwMode="auto">
                                <a:xfrm>
                                  <a:off x="2012" y="1654"/>
                                  <a:ext cx="8195" cy="8278"/>
                                  <a:chOff x="2012" y="1654"/>
                                  <a:chExt cx="8195" cy="8278"/>
                                </a:xfrm>
                              </wpg:grpSpPr>
                              <wpg:grpSp>
                                <wpg:cNvPr id="9" name="Group 40"/>
                                <wpg:cNvGrpSpPr>
                                  <a:grpSpLocks/>
                                </wpg:cNvGrpSpPr>
                                <wpg:grpSpPr bwMode="auto">
                                  <a:xfrm>
                                    <a:off x="2012" y="1654"/>
                                    <a:ext cx="8195" cy="8278"/>
                                    <a:chOff x="2012" y="1654"/>
                                    <a:chExt cx="8195" cy="8278"/>
                                  </a:xfrm>
                                </wpg:grpSpPr>
                                <wps:wsp>
                                  <wps:cNvPr id="10" name="Rectangle 41"/>
                                  <wps:cNvSpPr>
                                    <a:spLocks noChangeArrowheads="1"/>
                                  </wps:cNvSpPr>
                                  <wps:spPr bwMode="auto">
                                    <a:xfrm>
                                      <a:off x="6511" y="9195"/>
                                      <a:ext cx="3696" cy="737"/>
                                    </a:xfrm>
                                    <a:prstGeom prst="rect">
                                      <a:avLst/>
                                    </a:prstGeom>
                                    <a:solidFill>
                                      <a:srgbClr val="FFFFFF"/>
                                    </a:solidFill>
                                    <a:ln w="9525">
                                      <a:solidFill>
                                        <a:srgbClr val="000000"/>
                                      </a:solidFill>
                                      <a:miter lim="800000"/>
                                      <a:headEnd/>
                                      <a:tailEnd/>
                                    </a:ln>
                                  </wps:spPr>
                                  <wps:txbx>
                                    <w:txbxContent>
                                      <w:p w14:paraId="0DC57F9A" w14:textId="5F4BA851" w:rsidR="00132885" w:rsidRPr="00BA33D6" w:rsidRDefault="00132885" w:rsidP="00FC6D79">
                                        <w:pPr>
                                          <w:spacing w:after="0" w:line="240" w:lineRule="auto"/>
                                          <w:jc w:val="center"/>
                                          <w:rPr>
                                            <w:sz w:val="20"/>
                                            <w:szCs w:val="20"/>
                                          </w:rPr>
                                        </w:pPr>
                                        <w:r w:rsidRPr="00BA33D6">
                                          <w:rPr>
                                            <w:rFonts w:ascii="Times New Roman" w:hAnsi="Times New Roman" w:cs="Times New Roman"/>
                                            <w:sz w:val="20"/>
                                            <w:szCs w:val="20"/>
                                          </w:rPr>
                                          <w:t xml:space="preserve">Inclusion of SSCM practices in </w:t>
                                        </w:r>
                                        <w:r>
                                          <w:rPr>
                                            <w:rFonts w:ascii="Times New Roman" w:hAnsi="Times New Roman" w:cs="Times New Roman"/>
                                            <w:sz w:val="20"/>
                                            <w:szCs w:val="20"/>
                                          </w:rPr>
                                          <w:t>organization’s</w:t>
                                        </w:r>
                                        <w:r w:rsidRPr="00BA33D6">
                                          <w:rPr>
                                            <w:rFonts w:ascii="Times New Roman" w:hAnsi="Times New Roman" w:cs="Times New Roman"/>
                                            <w:sz w:val="20"/>
                                            <w:szCs w:val="20"/>
                                          </w:rPr>
                                          <w:t xml:space="preserve"> vision and mission (</w:t>
                                        </w:r>
                                        <w:r>
                                          <w:rPr>
                                            <w:rFonts w:ascii="Times New Roman" w:hAnsi="Times New Roman" w:cs="Times New Roman"/>
                                            <w:sz w:val="20"/>
                                            <w:szCs w:val="20"/>
                                          </w:rPr>
                                          <w:t>SD</w:t>
                                        </w:r>
                                        <w:r w:rsidRPr="00BA33D6">
                                          <w:rPr>
                                            <w:rFonts w:ascii="Times New Roman" w:hAnsi="Times New Roman" w:cs="Times New Roman"/>
                                            <w:sz w:val="20"/>
                                            <w:szCs w:val="20"/>
                                            <w:vertAlign w:val="subscript"/>
                                          </w:rPr>
                                          <w:t>11</w:t>
                                        </w:r>
                                        <w:r w:rsidRPr="00BA33D6">
                                          <w:rPr>
                                            <w:rFonts w:ascii="Times New Roman" w:hAnsi="Times New Roman" w:cs="Times New Roman"/>
                                            <w:sz w:val="20"/>
                                            <w:szCs w:val="20"/>
                                          </w:rPr>
                                          <w:t>)</w:t>
                                        </w:r>
                                      </w:p>
                                    </w:txbxContent>
                                  </wps:txbx>
                                  <wps:bodyPr rot="0" vert="horz" wrap="square" lIns="0" tIns="0" rIns="0" bIns="0" anchor="ctr" anchorCtr="0" upright="1">
                                    <a:noAutofit/>
                                  </wps:bodyPr>
                                </wps:wsp>
                                <wps:wsp>
                                  <wps:cNvPr id="11" name="Rectangle 42"/>
                                  <wps:cNvSpPr>
                                    <a:spLocks noChangeArrowheads="1"/>
                                  </wps:cNvSpPr>
                                  <wps:spPr bwMode="auto">
                                    <a:xfrm>
                                      <a:off x="2064" y="9195"/>
                                      <a:ext cx="3127" cy="737"/>
                                    </a:xfrm>
                                    <a:prstGeom prst="rect">
                                      <a:avLst/>
                                    </a:prstGeom>
                                    <a:solidFill>
                                      <a:srgbClr val="FFFFFF"/>
                                    </a:solidFill>
                                    <a:ln w="9525">
                                      <a:solidFill>
                                        <a:srgbClr val="000000"/>
                                      </a:solidFill>
                                      <a:miter lim="800000"/>
                                      <a:headEnd/>
                                      <a:tailEnd/>
                                    </a:ln>
                                  </wps:spPr>
                                  <wps:txbx>
                                    <w:txbxContent>
                                      <w:p w14:paraId="295CC1AC" w14:textId="74851393" w:rsidR="00132885" w:rsidRPr="00BA33D6" w:rsidRDefault="00132885" w:rsidP="00FC6D79">
                                        <w:pPr>
                                          <w:spacing w:after="0" w:line="240" w:lineRule="auto"/>
                                          <w:jc w:val="center"/>
                                          <w:rPr>
                                            <w:sz w:val="20"/>
                                            <w:szCs w:val="20"/>
                                          </w:rPr>
                                        </w:pPr>
                                        <w:r w:rsidRPr="00BA33D6">
                                          <w:rPr>
                                            <w:rFonts w:ascii="Times New Roman" w:hAnsi="Times New Roman" w:cs="Times New Roman"/>
                                            <w:sz w:val="20"/>
                                            <w:szCs w:val="20"/>
                                          </w:rPr>
                                          <w:t xml:space="preserve">Scale of commitment for SSCM </w:t>
                                        </w:r>
                                        <w:r>
                                          <w:rPr>
                                            <w:rFonts w:ascii="Times New Roman" w:hAnsi="Times New Roman" w:cs="Times New Roman"/>
                                            <w:sz w:val="20"/>
                                            <w:szCs w:val="20"/>
                                          </w:rPr>
                                          <w:t>implementation</w:t>
                                        </w:r>
                                        <w:r w:rsidRPr="00BA33D6">
                                          <w:rPr>
                                            <w:rFonts w:ascii="Times New Roman" w:hAnsi="Times New Roman" w:cs="Times New Roman"/>
                                            <w:sz w:val="20"/>
                                            <w:szCs w:val="20"/>
                                          </w:rPr>
                                          <w:t xml:space="preserve"> (</w:t>
                                        </w:r>
                                        <w:r>
                                          <w:rPr>
                                            <w:rFonts w:ascii="Times New Roman" w:hAnsi="Times New Roman" w:cs="Times New Roman"/>
                                            <w:sz w:val="20"/>
                                            <w:szCs w:val="20"/>
                                          </w:rPr>
                                          <w:t>SD</w:t>
                                        </w:r>
                                        <w:r w:rsidRPr="00BA33D6">
                                          <w:rPr>
                                            <w:rFonts w:ascii="Times New Roman" w:hAnsi="Times New Roman" w:cs="Times New Roman"/>
                                            <w:sz w:val="20"/>
                                            <w:szCs w:val="20"/>
                                            <w:vertAlign w:val="subscript"/>
                                          </w:rPr>
                                          <w:t>1</w:t>
                                        </w:r>
                                        <w:r w:rsidRPr="00BA33D6">
                                          <w:rPr>
                                            <w:rFonts w:ascii="Times New Roman" w:hAnsi="Times New Roman" w:cs="Times New Roman"/>
                                            <w:sz w:val="20"/>
                                            <w:szCs w:val="20"/>
                                          </w:rPr>
                                          <w:t>)</w:t>
                                        </w:r>
                                      </w:p>
                                    </w:txbxContent>
                                  </wps:txbx>
                                  <wps:bodyPr rot="0" vert="horz" wrap="square" lIns="0" tIns="0" rIns="0" bIns="0" anchor="ctr" anchorCtr="0" upright="1">
                                    <a:noAutofit/>
                                  </wps:bodyPr>
                                </wps:wsp>
                                <wpg:grpSp>
                                  <wpg:cNvPr id="12" name="Group 43"/>
                                  <wpg:cNvGrpSpPr>
                                    <a:grpSpLocks/>
                                  </wpg:cNvGrpSpPr>
                                  <wpg:grpSpPr bwMode="auto">
                                    <a:xfrm>
                                      <a:off x="2012" y="1654"/>
                                      <a:ext cx="8173" cy="6729"/>
                                      <a:chOff x="2012" y="1654"/>
                                      <a:chExt cx="8173" cy="6729"/>
                                    </a:xfrm>
                                  </wpg:grpSpPr>
                                  <wps:wsp>
                                    <wps:cNvPr id="13" name="Rectangle 44"/>
                                    <wps:cNvSpPr>
                                      <a:spLocks noChangeArrowheads="1"/>
                                    </wps:cNvSpPr>
                                    <wps:spPr bwMode="auto">
                                      <a:xfrm>
                                        <a:off x="2012" y="1654"/>
                                        <a:ext cx="7945" cy="542"/>
                                      </a:xfrm>
                                      <a:prstGeom prst="rect">
                                        <a:avLst/>
                                      </a:prstGeom>
                                      <a:solidFill>
                                        <a:srgbClr val="FFFFFF"/>
                                      </a:solidFill>
                                      <a:ln w="9525">
                                        <a:solidFill>
                                          <a:srgbClr val="000000"/>
                                        </a:solidFill>
                                        <a:miter lim="800000"/>
                                        <a:headEnd/>
                                        <a:tailEnd/>
                                      </a:ln>
                                    </wps:spPr>
                                    <wps:txbx>
                                      <w:txbxContent>
                                        <w:p w14:paraId="23A593B1" w14:textId="20988611" w:rsidR="00132885" w:rsidRPr="00BA33D6" w:rsidRDefault="00132885" w:rsidP="00FB5973">
                                          <w:pPr>
                                            <w:spacing w:after="0" w:line="240" w:lineRule="auto"/>
                                            <w:jc w:val="center"/>
                                            <w:rPr>
                                              <w:sz w:val="20"/>
                                              <w:szCs w:val="20"/>
                                            </w:rPr>
                                          </w:pPr>
                                          <w:bookmarkStart w:id="2" w:name="_Hlk74604510"/>
                                          <w:r w:rsidRPr="00BA33D6">
                                            <w:rPr>
                                              <w:rFonts w:ascii="Times New Roman" w:hAnsi="Times New Roman" w:cs="Times New Roman"/>
                                              <w:sz w:val="20"/>
                                              <w:szCs w:val="20"/>
                                            </w:rPr>
                                            <w:t xml:space="preserve">Innovation towards SSCM implementation </w:t>
                                          </w:r>
                                          <w:bookmarkEnd w:id="2"/>
                                          <w:r w:rsidRPr="00BA33D6">
                                            <w:rPr>
                                              <w:rFonts w:ascii="Times New Roman" w:hAnsi="Times New Roman" w:cs="Times New Roman"/>
                                              <w:sz w:val="20"/>
                                              <w:szCs w:val="20"/>
                                            </w:rPr>
                                            <w:t>(</w:t>
                                          </w:r>
                                          <w:r>
                                            <w:rPr>
                                              <w:rFonts w:ascii="Times New Roman" w:hAnsi="Times New Roman" w:cs="Times New Roman"/>
                                              <w:sz w:val="20"/>
                                              <w:szCs w:val="20"/>
                                            </w:rPr>
                                            <w:t>SD</w:t>
                                          </w:r>
                                          <w:r w:rsidRPr="00BA33D6">
                                            <w:rPr>
                                              <w:rFonts w:ascii="Times New Roman" w:hAnsi="Times New Roman" w:cs="Times New Roman"/>
                                              <w:sz w:val="20"/>
                                              <w:szCs w:val="20"/>
                                              <w:vertAlign w:val="subscript"/>
                                            </w:rPr>
                                            <w:t>7</w:t>
                                          </w:r>
                                          <w:r w:rsidRPr="00BA33D6">
                                            <w:rPr>
                                              <w:rFonts w:ascii="Times New Roman" w:hAnsi="Times New Roman" w:cs="Times New Roman"/>
                                              <w:sz w:val="20"/>
                                              <w:szCs w:val="20"/>
                                            </w:rPr>
                                            <w:t>)</w:t>
                                          </w:r>
                                        </w:p>
                                      </w:txbxContent>
                                    </wps:txbx>
                                    <wps:bodyPr rot="0" vert="horz" wrap="square" lIns="91440" tIns="45720" rIns="91440" bIns="45720" anchor="ctr" anchorCtr="0" upright="1">
                                      <a:noAutofit/>
                                    </wps:bodyPr>
                                  </wps:wsp>
                                  <wps:wsp>
                                    <wps:cNvPr id="14" name="Rectangle 45"/>
                                    <wps:cNvSpPr>
                                      <a:spLocks noChangeArrowheads="1"/>
                                    </wps:cNvSpPr>
                                    <wps:spPr bwMode="auto">
                                      <a:xfrm>
                                        <a:off x="2025" y="5205"/>
                                        <a:ext cx="8102" cy="542"/>
                                      </a:xfrm>
                                      <a:prstGeom prst="rect">
                                        <a:avLst/>
                                      </a:prstGeom>
                                      <a:solidFill>
                                        <a:srgbClr val="FFFFFF"/>
                                      </a:solidFill>
                                      <a:ln w="9525">
                                        <a:solidFill>
                                          <a:srgbClr val="000000"/>
                                        </a:solidFill>
                                        <a:miter lim="800000"/>
                                        <a:headEnd/>
                                        <a:tailEnd/>
                                      </a:ln>
                                    </wps:spPr>
                                    <wps:txbx>
                                      <w:txbxContent>
                                        <w:p w14:paraId="37C5C626" w14:textId="32210F66" w:rsidR="00132885" w:rsidRPr="00BA33D6" w:rsidRDefault="00132885" w:rsidP="00FC6D79">
                                          <w:pPr>
                                            <w:jc w:val="center"/>
                                            <w:rPr>
                                              <w:sz w:val="20"/>
                                              <w:szCs w:val="20"/>
                                            </w:rPr>
                                          </w:pPr>
                                          <w:r w:rsidRPr="00BA33D6">
                                            <w:rPr>
                                              <w:rFonts w:ascii="Times New Roman" w:hAnsi="Times New Roman" w:cs="Times New Roman"/>
                                              <w:iCs/>
                                              <w:sz w:val="20"/>
                                              <w:szCs w:val="20"/>
                                            </w:rPr>
                                            <w:t>Motivation for adaptation of SSCM related changes (</w:t>
                                          </w:r>
                                          <w:r>
                                            <w:rPr>
                                              <w:rFonts w:ascii="Times New Roman" w:hAnsi="Times New Roman" w:cs="Times New Roman"/>
                                              <w:iCs/>
                                              <w:sz w:val="20"/>
                                              <w:szCs w:val="20"/>
                                            </w:rPr>
                                            <w:t>SD</w:t>
                                          </w:r>
                                          <w:r w:rsidRPr="00BA33D6">
                                            <w:rPr>
                                              <w:rFonts w:ascii="Times New Roman" w:hAnsi="Times New Roman" w:cs="Times New Roman"/>
                                              <w:iCs/>
                                              <w:sz w:val="20"/>
                                              <w:szCs w:val="20"/>
                                            </w:rPr>
                                            <w:t>8)</w:t>
                                          </w:r>
                                        </w:p>
                                      </w:txbxContent>
                                    </wps:txbx>
                                    <wps:bodyPr rot="0" vert="horz" wrap="square" lIns="91440" tIns="45720" rIns="91440" bIns="45720" anchor="t" anchorCtr="0" upright="1">
                                      <a:noAutofit/>
                                    </wps:bodyPr>
                                  </wps:wsp>
                                  <wps:wsp>
                                    <wps:cNvPr id="15" name="Rectangle 46"/>
                                    <wps:cNvSpPr>
                                      <a:spLocks noChangeArrowheads="1"/>
                                    </wps:cNvSpPr>
                                    <wps:spPr bwMode="auto">
                                      <a:xfrm>
                                        <a:off x="2025" y="6175"/>
                                        <a:ext cx="2220" cy="707"/>
                                      </a:xfrm>
                                      <a:prstGeom prst="rect">
                                        <a:avLst/>
                                      </a:prstGeom>
                                      <a:solidFill>
                                        <a:srgbClr val="FFFFFF"/>
                                      </a:solidFill>
                                      <a:ln w="9525">
                                        <a:solidFill>
                                          <a:srgbClr val="000000"/>
                                        </a:solidFill>
                                        <a:miter lim="800000"/>
                                        <a:headEnd/>
                                        <a:tailEnd/>
                                      </a:ln>
                                    </wps:spPr>
                                    <wps:txbx>
                                      <w:txbxContent>
                                        <w:p w14:paraId="36E99869" w14:textId="47F0C084" w:rsidR="00132885" w:rsidRPr="00BA33D6" w:rsidRDefault="00132885" w:rsidP="00BB28DE">
                                          <w:pPr>
                                            <w:spacing w:after="0" w:line="240" w:lineRule="auto"/>
                                            <w:jc w:val="center"/>
                                            <w:rPr>
                                              <w:sz w:val="20"/>
                                              <w:szCs w:val="20"/>
                                            </w:rPr>
                                          </w:pPr>
                                          <w:bookmarkStart w:id="3" w:name="_Hlk74604010"/>
                                          <w:bookmarkStart w:id="4" w:name="_Hlk74604011"/>
                                          <w:r w:rsidRPr="00BA33D6">
                                            <w:rPr>
                                              <w:rFonts w:ascii="Times New Roman" w:hAnsi="Times New Roman" w:cs="Times New Roman"/>
                                              <w:iCs/>
                                              <w:sz w:val="20"/>
                                              <w:szCs w:val="20"/>
                                            </w:rPr>
                                            <w:t xml:space="preserve">Job </w:t>
                                          </w:r>
                                          <w:r>
                                            <w:rPr>
                                              <w:rFonts w:ascii="Times New Roman" w:hAnsi="Times New Roman" w:cs="Times New Roman"/>
                                              <w:iCs/>
                                              <w:sz w:val="20"/>
                                              <w:szCs w:val="20"/>
                                            </w:rPr>
                                            <w:t>s</w:t>
                                          </w:r>
                                          <w:r w:rsidRPr="00BA33D6">
                                            <w:rPr>
                                              <w:rFonts w:ascii="Times New Roman" w:hAnsi="Times New Roman" w:cs="Times New Roman"/>
                                              <w:iCs/>
                                              <w:sz w:val="20"/>
                                              <w:szCs w:val="20"/>
                                            </w:rPr>
                                            <w:t>ecurity of employees (</w:t>
                                          </w:r>
                                          <w:r>
                                            <w:rPr>
                                              <w:rFonts w:ascii="Times New Roman" w:hAnsi="Times New Roman" w:cs="Times New Roman"/>
                                              <w:iCs/>
                                              <w:sz w:val="20"/>
                                              <w:szCs w:val="20"/>
                                            </w:rPr>
                                            <w:t>SD</w:t>
                                          </w:r>
                                          <w:r w:rsidRPr="00BA33D6">
                                            <w:rPr>
                                              <w:rFonts w:ascii="Times New Roman" w:hAnsi="Times New Roman" w:cs="Times New Roman"/>
                                              <w:iCs/>
                                              <w:sz w:val="20"/>
                                              <w:szCs w:val="20"/>
                                              <w:vertAlign w:val="subscript"/>
                                            </w:rPr>
                                            <w:t>3</w:t>
                                          </w:r>
                                          <w:r w:rsidRPr="00BA33D6">
                                            <w:rPr>
                                              <w:rFonts w:ascii="Times New Roman" w:hAnsi="Times New Roman" w:cs="Times New Roman"/>
                                              <w:iCs/>
                                              <w:sz w:val="20"/>
                                              <w:szCs w:val="20"/>
                                            </w:rPr>
                                            <w:t>)</w:t>
                                          </w:r>
                                          <w:bookmarkEnd w:id="3"/>
                                          <w:bookmarkEnd w:id="4"/>
                                        </w:p>
                                      </w:txbxContent>
                                    </wps:txbx>
                                    <wps:bodyPr rot="0" vert="horz" wrap="square" lIns="91440" tIns="45720" rIns="91440" bIns="45720" anchor="ctr" anchorCtr="0" upright="1">
                                      <a:noAutofit/>
                                    </wps:bodyPr>
                                  </wps:wsp>
                                  <wps:wsp>
                                    <wps:cNvPr id="16" name="Rectangle 47"/>
                                    <wps:cNvSpPr>
                                      <a:spLocks noChangeArrowheads="1"/>
                                    </wps:cNvSpPr>
                                    <wps:spPr bwMode="auto">
                                      <a:xfrm>
                                        <a:off x="2038" y="3360"/>
                                        <a:ext cx="7919" cy="542"/>
                                      </a:xfrm>
                                      <a:prstGeom prst="rect">
                                        <a:avLst/>
                                      </a:prstGeom>
                                      <a:solidFill>
                                        <a:srgbClr val="FFFFFF"/>
                                      </a:solidFill>
                                      <a:ln w="9525">
                                        <a:solidFill>
                                          <a:srgbClr val="000000"/>
                                        </a:solidFill>
                                        <a:miter lim="800000"/>
                                        <a:headEnd/>
                                        <a:tailEnd/>
                                      </a:ln>
                                    </wps:spPr>
                                    <wps:txbx>
                                      <w:txbxContent>
                                        <w:p w14:paraId="2BE8DE84" w14:textId="398AEA08" w:rsidR="00132885" w:rsidRPr="00BA33D6" w:rsidRDefault="00132885" w:rsidP="00021824">
                                          <w:pPr>
                                            <w:spacing w:after="0" w:line="240" w:lineRule="auto"/>
                                            <w:jc w:val="center"/>
                                            <w:rPr>
                                              <w:sz w:val="20"/>
                                              <w:szCs w:val="20"/>
                                            </w:rPr>
                                          </w:pPr>
                                          <w:r w:rsidRPr="00BA33D6">
                                            <w:rPr>
                                              <w:rFonts w:ascii="Times New Roman" w:hAnsi="Times New Roman" w:cs="Times New Roman"/>
                                              <w:sz w:val="20"/>
                                              <w:szCs w:val="20"/>
                                            </w:rPr>
                                            <w:t>Quality of work life (</w:t>
                                          </w:r>
                                          <w:r>
                                            <w:rPr>
                                              <w:rFonts w:ascii="Times New Roman" w:hAnsi="Times New Roman" w:cs="Times New Roman"/>
                                              <w:sz w:val="20"/>
                                              <w:szCs w:val="20"/>
                                            </w:rPr>
                                            <w:t>SD</w:t>
                                          </w:r>
                                          <w:r w:rsidRPr="00BA33D6">
                                            <w:rPr>
                                              <w:rFonts w:ascii="Times New Roman" w:hAnsi="Times New Roman" w:cs="Times New Roman"/>
                                              <w:sz w:val="20"/>
                                              <w:szCs w:val="20"/>
                                              <w:vertAlign w:val="subscript"/>
                                            </w:rPr>
                                            <w:t>14</w:t>
                                          </w:r>
                                          <w:r w:rsidRPr="00BA33D6">
                                            <w:rPr>
                                              <w:rFonts w:ascii="Times New Roman" w:hAnsi="Times New Roman" w:cs="Times New Roman"/>
                                              <w:sz w:val="20"/>
                                              <w:szCs w:val="20"/>
                                            </w:rPr>
                                            <w:t>)</w:t>
                                          </w:r>
                                        </w:p>
                                      </w:txbxContent>
                                    </wps:txbx>
                                    <wps:bodyPr rot="0" vert="horz" wrap="square" lIns="91440" tIns="45720" rIns="91440" bIns="45720" anchor="ctr" anchorCtr="0" upright="1">
                                      <a:noAutofit/>
                                    </wps:bodyPr>
                                  </wps:wsp>
                                  <wps:wsp>
                                    <wps:cNvPr id="17" name="Rectangle 48"/>
                                    <wps:cNvSpPr>
                                      <a:spLocks noChangeArrowheads="1"/>
                                    </wps:cNvSpPr>
                                    <wps:spPr bwMode="auto">
                                      <a:xfrm>
                                        <a:off x="7577" y="6175"/>
                                        <a:ext cx="2608" cy="707"/>
                                      </a:xfrm>
                                      <a:prstGeom prst="rect">
                                        <a:avLst/>
                                      </a:prstGeom>
                                      <a:solidFill>
                                        <a:srgbClr val="FFFFFF"/>
                                      </a:solidFill>
                                      <a:ln w="9525">
                                        <a:solidFill>
                                          <a:srgbClr val="000000"/>
                                        </a:solidFill>
                                        <a:miter lim="800000"/>
                                        <a:headEnd/>
                                        <a:tailEnd/>
                                      </a:ln>
                                    </wps:spPr>
                                    <wps:txbx>
                                      <w:txbxContent>
                                        <w:p w14:paraId="52EAA7F9" w14:textId="7A344CBE" w:rsidR="00132885" w:rsidRPr="00BA33D6" w:rsidRDefault="00132885" w:rsidP="00803DAC">
                                          <w:pPr>
                                            <w:spacing w:after="0" w:line="240" w:lineRule="auto"/>
                                            <w:jc w:val="center"/>
                                            <w:rPr>
                                              <w:sz w:val="20"/>
                                              <w:szCs w:val="20"/>
                                            </w:rPr>
                                          </w:pPr>
                                          <w:bookmarkStart w:id="5" w:name="_Hlk74604052"/>
                                          <w:bookmarkStart w:id="6" w:name="_Hlk74604053"/>
                                          <w:r w:rsidRPr="00BA33D6">
                                            <w:rPr>
                                              <w:rFonts w:ascii="Times New Roman" w:hAnsi="Times New Roman" w:cs="Times New Roman"/>
                                              <w:sz w:val="20"/>
                                              <w:szCs w:val="20"/>
                                            </w:rPr>
                                            <w:t>Participative and cooperative work culture (</w:t>
                                          </w:r>
                                          <w:r>
                                            <w:rPr>
                                              <w:rFonts w:ascii="Times New Roman" w:hAnsi="Times New Roman" w:cs="Times New Roman"/>
                                              <w:sz w:val="20"/>
                                              <w:szCs w:val="20"/>
                                            </w:rPr>
                                            <w:t>SD</w:t>
                                          </w:r>
                                          <w:r w:rsidRPr="00BA33D6">
                                            <w:rPr>
                                              <w:rFonts w:ascii="Times New Roman" w:hAnsi="Times New Roman" w:cs="Times New Roman"/>
                                              <w:sz w:val="20"/>
                                              <w:szCs w:val="20"/>
                                              <w:vertAlign w:val="subscript"/>
                                            </w:rPr>
                                            <w:t>6</w:t>
                                          </w:r>
                                          <w:r w:rsidRPr="00BA33D6">
                                            <w:rPr>
                                              <w:rFonts w:ascii="Times New Roman" w:hAnsi="Times New Roman" w:cs="Times New Roman"/>
                                              <w:sz w:val="20"/>
                                              <w:szCs w:val="20"/>
                                            </w:rPr>
                                            <w:t>)</w:t>
                                          </w:r>
                                          <w:bookmarkEnd w:id="5"/>
                                          <w:bookmarkEnd w:id="6"/>
                                        </w:p>
                                      </w:txbxContent>
                                    </wps:txbx>
                                    <wps:bodyPr rot="0" vert="horz" wrap="square" lIns="91440" tIns="45720" rIns="91440" bIns="45720" anchor="ctr" anchorCtr="0" upright="1">
                                      <a:noAutofit/>
                                    </wps:bodyPr>
                                  </wps:wsp>
                                  <wps:wsp>
                                    <wps:cNvPr id="18" name="Rectangle 49"/>
                                    <wps:cNvSpPr>
                                      <a:spLocks noChangeArrowheads="1"/>
                                    </wps:cNvSpPr>
                                    <wps:spPr bwMode="auto">
                                      <a:xfrm>
                                        <a:off x="8303" y="7663"/>
                                        <a:ext cx="1880" cy="684"/>
                                      </a:xfrm>
                                      <a:prstGeom prst="rect">
                                        <a:avLst/>
                                      </a:prstGeom>
                                      <a:solidFill>
                                        <a:srgbClr val="FFFFFF"/>
                                      </a:solidFill>
                                      <a:ln w="9525">
                                        <a:solidFill>
                                          <a:srgbClr val="000000"/>
                                        </a:solidFill>
                                        <a:miter lim="800000"/>
                                        <a:headEnd/>
                                        <a:tailEnd/>
                                      </a:ln>
                                    </wps:spPr>
                                    <wps:txbx>
                                      <w:txbxContent>
                                        <w:p w14:paraId="603AC917" w14:textId="304CDAAD" w:rsidR="00132885" w:rsidRPr="00BA33D6" w:rsidRDefault="00132885" w:rsidP="00FC6D79">
                                          <w:pPr>
                                            <w:spacing w:after="0" w:line="240" w:lineRule="auto"/>
                                            <w:jc w:val="center"/>
                                            <w:rPr>
                                              <w:sz w:val="20"/>
                                              <w:szCs w:val="20"/>
                                            </w:rPr>
                                          </w:pPr>
                                          <w:r w:rsidRPr="00BA33D6">
                                            <w:rPr>
                                              <w:rFonts w:ascii="Times New Roman" w:hAnsi="Times New Roman" w:cs="Times New Roman"/>
                                              <w:sz w:val="20"/>
                                              <w:szCs w:val="20"/>
                                            </w:rPr>
                                            <w:t>Safety culture at                  work</w:t>
                                          </w:r>
                                          <w:r>
                                            <w:rPr>
                                              <w:rFonts w:ascii="Times New Roman" w:hAnsi="Times New Roman" w:cs="Times New Roman"/>
                                              <w:sz w:val="20"/>
                                              <w:szCs w:val="20"/>
                                            </w:rPr>
                                            <w:t>place (SD</w:t>
                                          </w:r>
                                          <w:r w:rsidRPr="00BA33D6">
                                            <w:rPr>
                                              <w:rFonts w:ascii="Times New Roman" w:hAnsi="Times New Roman" w:cs="Times New Roman"/>
                                              <w:sz w:val="20"/>
                                              <w:szCs w:val="20"/>
                                              <w:vertAlign w:val="subscript"/>
                                            </w:rPr>
                                            <w:t>10</w:t>
                                          </w:r>
                                          <w:r w:rsidRPr="00BA33D6">
                                            <w:rPr>
                                              <w:rFonts w:ascii="Times New Roman" w:hAnsi="Times New Roman" w:cs="Times New Roman"/>
                                              <w:sz w:val="20"/>
                                              <w:szCs w:val="20"/>
                                            </w:rPr>
                                            <w:t>)</w:t>
                                          </w:r>
                                        </w:p>
                                      </w:txbxContent>
                                    </wps:txbx>
                                    <wps:bodyPr rot="0" vert="horz" wrap="square" lIns="0" tIns="0" rIns="0" bIns="0" anchor="ctr" anchorCtr="0" upright="1">
                                      <a:noAutofit/>
                                    </wps:bodyPr>
                                  </wps:wsp>
                                  <wps:wsp>
                                    <wps:cNvPr id="19" name="Rectangle 50"/>
                                    <wps:cNvSpPr>
                                      <a:spLocks noChangeArrowheads="1"/>
                                    </wps:cNvSpPr>
                                    <wps:spPr bwMode="auto">
                                      <a:xfrm>
                                        <a:off x="5216" y="7654"/>
                                        <a:ext cx="2320" cy="729"/>
                                      </a:xfrm>
                                      <a:prstGeom prst="rect">
                                        <a:avLst/>
                                      </a:prstGeom>
                                      <a:solidFill>
                                        <a:srgbClr val="FFFFFF"/>
                                      </a:solidFill>
                                      <a:ln w="9525">
                                        <a:solidFill>
                                          <a:srgbClr val="000000"/>
                                        </a:solidFill>
                                        <a:miter lim="800000"/>
                                        <a:headEnd/>
                                        <a:tailEnd/>
                                      </a:ln>
                                    </wps:spPr>
                                    <wps:txbx>
                                      <w:txbxContent>
                                        <w:p w14:paraId="4702BAC4" w14:textId="221F7DD4" w:rsidR="00132885" w:rsidRPr="00BA33D6" w:rsidRDefault="00132885" w:rsidP="00803DAC">
                                          <w:pPr>
                                            <w:spacing w:after="0" w:line="240" w:lineRule="auto"/>
                                            <w:jc w:val="center"/>
                                            <w:rPr>
                                              <w:sz w:val="20"/>
                                              <w:szCs w:val="20"/>
                                            </w:rPr>
                                          </w:pPr>
                                          <w:r w:rsidRPr="00BA33D6">
                                            <w:rPr>
                                              <w:rFonts w:ascii="Times New Roman" w:hAnsi="Times New Roman" w:cs="Times New Roman"/>
                                              <w:iCs/>
                                              <w:sz w:val="20"/>
                                              <w:szCs w:val="20"/>
                                            </w:rPr>
                                            <w:t>Policies to recruit and retain good talent (</w:t>
                                          </w:r>
                                          <w:r>
                                            <w:rPr>
                                              <w:rFonts w:ascii="Times New Roman" w:hAnsi="Times New Roman" w:cs="Times New Roman"/>
                                              <w:iCs/>
                                              <w:sz w:val="20"/>
                                              <w:szCs w:val="20"/>
                                            </w:rPr>
                                            <w:t>SD</w:t>
                                          </w:r>
                                          <w:r w:rsidRPr="00BA33D6">
                                            <w:rPr>
                                              <w:rFonts w:ascii="Times New Roman" w:hAnsi="Times New Roman" w:cs="Times New Roman"/>
                                              <w:iCs/>
                                              <w:sz w:val="20"/>
                                              <w:szCs w:val="20"/>
                                              <w:vertAlign w:val="subscript"/>
                                            </w:rPr>
                                            <w:t>12</w:t>
                                          </w:r>
                                          <w:r w:rsidRPr="00BA33D6">
                                            <w:rPr>
                                              <w:rFonts w:ascii="Times New Roman" w:hAnsi="Times New Roman" w:cs="Times New Roman"/>
                                              <w:iCs/>
                                              <w:sz w:val="20"/>
                                              <w:szCs w:val="20"/>
                                            </w:rPr>
                                            <w:t>)</w:t>
                                          </w:r>
                                        </w:p>
                                      </w:txbxContent>
                                    </wps:txbx>
                                    <wps:bodyPr rot="0" vert="horz" wrap="square" lIns="91440" tIns="45720" rIns="91440" bIns="45720" anchor="ctr" anchorCtr="0" upright="1">
                                      <a:noAutofit/>
                                    </wps:bodyPr>
                                  </wps:wsp>
                                  <wps:wsp>
                                    <wps:cNvPr id="20" name="Rectangle 51"/>
                                    <wps:cNvSpPr>
                                      <a:spLocks noChangeArrowheads="1"/>
                                    </wps:cNvSpPr>
                                    <wps:spPr bwMode="auto">
                                      <a:xfrm>
                                        <a:off x="2038" y="7624"/>
                                        <a:ext cx="2577" cy="729"/>
                                      </a:xfrm>
                                      <a:prstGeom prst="rect">
                                        <a:avLst/>
                                      </a:prstGeom>
                                      <a:solidFill>
                                        <a:srgbClr val="FFFFFF"/>
                                      </a:solidFill>
                                      <a:ln w="9525">
                                        <a:solidFill>
                                          <a:srgbClr val="000000"/>
                                        </a:solidFill>
                                        <a:miter lim="800000"/>
                                        <a:headEnd/>
                                        <a:tailEnd/>
                                      </a:ln>
                                    </wps:spPr>
                                    <wps:txbx>
                                      <w:txbxContent>
                                        <w:p w14:paraId="49DDE4D2" w14:textId="169AAF00" w:rsidR="00132885" w:rsidRPr="00BA33D6" w:rsidRDefault="00132885" w:rsidP="00803DAC">
                                          <w:pPr>
                                            <w:spacing w:after="0" w:line="240" w:lineRule="auto"/>
                                            <w:jc w:val="center"/>
                                            <w:rPr>
                                              <w:sz w:val="20"/>
                                              <w:szCs w:val="20"/>
                                            </w:rPr>
                                          </w:pPr>
                                          <w:r w:rsidRPr="00BA33D6">
                                            <w:rPr>
                                              <w:rFonts w:ascii="Times New Roman" w:hAnsi="Times New Roman" w:cs="Times New Roman"/>
                                              <w:sz w:val="20"/>
                                              <w:szCs w:val="20"/>
                                            </w:rPr>
                                            <w:t>Training on need of SSCM implementation (</w:t>
                                          </w:r>
                                          <w:r>
                                            <w:rPr>
                                              <w:rFonts w:ascii="Times New Roman" w:hAnsi="Times New Roman" w:cs="Times New Roman"/>
                                              <w:sz w:val="20"/>
                                              <w:szCs w:val="20"/>
                                            </w:rPr>
                                            <w:t>SD</w:t>
                                          </w:r>
                                          <w:r w:rsidRPr="00BA33D6">
                                            <w:rPr>
                                              <w:rFonts w:ascii="Times New Roman" w:hAnsi="Times New Roman" w:cs="Times New Roman"/>
                                              <w:sz w:val="20"/>
                                              <w:szCs w:val="20"/>
                                              <w:vertAlign w:val="subscript"/>
                                            </w:rPr>
                                            <w:t>4</w:t>
                                          </w:r>
                                          <w:r w:rsidRPr="00BA33D6">
                                            <w:rPr>
                                              <w:rFonts w:ascii="Times New Roman" w:hAnsi="Times New Roman" w:cs="Times New Roman"/>
                                              <w:sz w:val="20"/>
                                              <w:szCs w:val="20"/>
                                            </w:rPr>
                                            <w:t>)</w:t>
                                          </w:r>
                                        </w:p>
                                      </w:txbxContent>
                                    </wps:txbx>
                                    <wps:bodyPr rot="0" vert="horz" wrap="square" lIns="91440" tIns="45720" rIns="91440" bIns="45720" anchor="t" anchorCtr="0" upright="1">
                                      <a:noAutofit/>
                                    </wps:bodyPr>
                                  </wps:wsp>
                                  <wps:wsp>
                                    <wps:cNvPr id="21" name="Rectangle 52"/>
                                    <wps:cNvSpPr>
                                      <a:spLocks noChangeArrowheads="1"/>
                                    </wps:cNvSpPr>
                                    <wps:spPr bwMode="auto">
                                      <a:xfrm>
                                        <a:off x="4881" y="6156"/>
                                        <a:ext cx="2037" cy="766"/>
                                      </a:xfrm>
                                      <a:prstGeom prst="rect">
                                        <a:avLst/>
                                      </a:prstGeom>
                                      <a:solidFill>
                                        <a:srgbClr val="FFFFFF"/>
                                      </a:solidFill>
                                      <a:ln w="9525">
                                        <a:solidFill>
                                          <a:srgbClr val="000000"/>
                                        </a:solidFill>
                                        <a:miter lim="800000"/>
                                        <a:headEnd/>
                                        <a:tailEnd/>
                                      </a:ln>
                                    </wps:spPr>
                                    <wps:txbx>
                                      <w:txbxContent>
                                        <w:p w14:paraId="7BD506CB" w14:textId="01B6F258" w:rsidR="00132885" w:rsidRPr="00BA33D6" w:rsidRDefault="00132885" w:rsidP="00BB28DE">
                                          <w:pPr>
                                            <w:spacing w:after="0" w:line="240" w:lineRule="auto"/>
                                            <w:jc w:val="center"/>
                                            <w:rPr>
                                              <w:sz w:val="20"/>
                                              <w:szCs w:val="20"/>
                                            </w:rPr>
                                          </w:pPr>
                                          <w:bookmarkStart w:id="7" w:name="_Hlk74604027"/>
                                          <w:bookmarkStart w:id="8" w:name="_Hlk74604028"/>
                                          <w:r w:rsidRPr="00BA33D6">
                                            <w:rPr>
                                              <w:rFonts w:ascii="Times New Roman" w:hAnsi="Times New Roman" w:cs="Times New Roman"/>
                                              <w:sz w:val="20"/>
                                              <w:szCs w:val="20"/>
                                            </w:rPr>
                                            <w:t>Alignment of incentive (</w:t>
                                          </w:r>
                                          <w:r>
                                            <w:rPr>
                                              <w:rFonts w:ascii="Times New Roman" w:hAnsi="Times New Roman" w:cs="Times New Roman"/>
                                              <w:sz w:val="20"/>
                                              <w:szCs w:val="20"/>
                                            </w:rPr>
                                            <w:t>SD</w:t>
                                          </w:r>
                                          <w:r w:rsidRPr="00BA33D6">
                                            <w:rPr>
                                              <w:rFonts w:ascii="Times New Roman" w:hAnsi="Times New Roman" w:cs="Times New Roman"/>
                                              <w:sz w:val="20"/>
                                              <w:szCs w:val="20"/>
                                              <w:vertAlign w:val="subscript"/>
                                            </w:rPr>
                                            <w:t>2</w:t>
                                          </w:r>
                                          <w:r w:rsidRPr="00BA33D6">
                                            <w:rPr>
                                              <w:rFonts w:ascii="Times New Roman" w:hAnsi="Times New Roman" w:cs="Times New Roman"/>
                                              <w:sz w:val="20"/>
                                              <w:szCs w:val="20"/>
                                            </w:rPr>
                                            <w:t>)</w:t>
                                          </w:r>
                                          <w:bookmarkEnd w:id="7"/>
                                          <w:bookmarkEnd w:id="8"/>
                                        </w:p>
                                      </w:txbxContent>
                                    </wps:txbx>
                                    <wps:bodyPr rot="0" vert="horz" wrap="square" lIns="91440" tIns="45720" rIns="91440" bIns="45720" anchor="ctr" anchorCtr="0" upright="1">
                                      <a:noAutofit/>
                                    </wps:bodyPr>
                                  </wps:wsp>
                                  <wps:wsp>
                                    <wps:cNvPr id="22" name="Rectangle 53"/>
                                    <wps:cNvSpPr>
                                      <a:spLocks noChangeArrowheads="1"/>
                                    </wps:cNvSpPr>
                                    <wps:spPr bwMode="auto">
                                      <a:xfrm>
                                        <a:off x="2064" y="4294"/>
                                        <a:ext cx="3617" cy="623"/>
                                      </a:xfrm>
                                      <a:prstGeom prst="rect">
                                        <a:avLst/>
                                      </a:prstGeom>
                                      <a:solidFill>
                                        <a:srgbClr val="FFFFFF"/>
                                      </a:solidFill>
                                      <a:ln w="9525">
                                        <a:solidFill>
                                          <a:srgbClr val="000000"/>
                                        </a:solidFill>
                                        <a:miter lim="800000"/>
                                        <a:headEnd/>
                                        <a:tailEnd/>
                                      </a:ln>
                                    </wps:spPr>
                                    <wps:txbx>
                                      <w:txbxContent>
                                        <w:p w14:paraId="6555135A" w14:textId="6BB38A04" w:rsidR="00132885" w:rsidRPr="00BA33D6" w:rsidRDefault="00132885" w:rsidP="00FC6D79">
                                          <w:pPr>
                                            <w:spacing w:after="0" w:line="240" w:lineRule="auto"/>
                                            <w:jc w:val="center"/>
                                            <w:rPr>
                                              <w:sz w:val="20"/>
                                              <w:szCs w:val="20"/>
                                            </w:rPr>
                                          </w:pPr>
                                          <w:r w:rsidRPr="00132885">
                                            <w:rPr>
                                              <w:rFonts w:ascii="Times New Roman" w:hAnsi="Times New Roman" w:cs="Times New Roman"/>
                                              <w:color w:val="000000" w:themeColor="text1"/>
                                              <w:sz w:val="20"/>
                                              <w:szCs w:val="20"/>
                                            </w:rPr>
                                            <w:t xml:space="preserve">Cross functional integration among various teams </w:t>
                                          </w:r>
                                          <w:r w:rsidRPr="00BA33D6">
                                            <w:rPr>
                                              <w:rFonts w:ascii="Times New Roman" w:hAnsi="Times New Roman" w:cs="Times New Roman"/>
                                              <w:sz w:val="20"/>
                                              <w:szCs w:val="20"/>
                                            </w:rPr>
                                            <w:t>(</w:t>
                                          </w:r>
                                          <w:r>
                                            <w:rPr>
                                              <w:rFonts w:ascii="Times New Roman" w:hAnsi="Times New Roman" w:cs="Times New Roman"/>
                                              <w:sz w:val="20"/>
                                              <w:szCs w:val="20"/>
                                            </w:rPr>
                                            <w:t>SD</w:t>
                                          </w:r>
                                          <w:r w:rsidRPr="00BA33D6">
                                            <w:rPr>
                                              <w:rFonts w:ascii="Times New Roman" w:hAnsi="Times New Roman" w:cs="Times New Roman"/>
                                              <w:sz w:val="20"/>
                                              <w:szCs w:val="20"/>
                                              <w:vertAlign w:val="subscript"/>
                                            </w:rPr>
                                            <w:t>5</w:t>
                                          </w:r>
                                          <w:r w:rsidRPr="00BA33D6">
                                            <w:rPr>
                                              <w:rFonts w:ascii="Times New Roman" w:hAnsi="Times New Roman" w:cs="Times New Roman"/>
                                              <w:sz w:val="20"/>
                                              <w:szCs w:val="20"/>
                                            </w:rPr>
                                            <w:t>)</w:t>
                                          </w:r>
                                        </w:p>
                                      </w:txbxContent>
                                    </wps:txbx>
                                    <wps:bodyPr rot="0" vert="horz" wrap="square" lIns="0" tIns="0" rIns="0" bIns="0" anchor="ctr" anchorCtr="0" upright="1">
                                      <a:noAutofit/>
                                    </wps:bodyPr>
                                  </wps:wsp>
                                  <wps:wsp>
                                    <wps:cNvPr id="23" name="Rectangle 54"/>
                                    <wps:cNvSpPr>
                                      <a:spLocks noChangeArrowheads="1"/>
                                    </wps:cNvSpPr>
                                    <wps:spPr bwMode="auto">
                                      <a:xfrm>
                                        <a:off x="6823" y="4320"/>
                                        <a:ext cx="3238" cy="542"/>
                                      </a:xfrm>
                                      <a:prstGeom prst="rect">
                                        <a:avLst/>
                                      </a:prstGeom>
                                      <a:solidFill>
                                        <a:srgbClr val="FFFFFF"/>
                                      </a:solidFill>
                                      <a:ln w="9525">
                                        <a:solidFill>
                                          <a:srgbClr val="000000"/>
                                        </a:solidFill>
                                        <a:miter lim="800000"/>
                                        <a:headEnd/>
                                        <a:tailEnd/>
                                      </a:ln>
                                    </wps:spPr>
                                    <wps:txbx>
                                      <w:txbxContent>
                                        <w:p w14:paraId="68E1DB96" w14:textId="0833FA3B" w:rsidR="00132885" w:rsidRPr="00BA33D6" w:rsidRDefault="00132885" w:rsidP="00FC6D79">
                                          <w:pPr>
                                            <w:jc w:val="center"/>
                                            <w:rPr>
                                              <w:sz w:val="20"/>
                                              <w:szCs w:val="20"/>
                                            </w:rPr>
                                          </w:pPr>
                                          <w:r w:rsidRPr="00BA33D6">
                                            <w:rPr>
                                              <w:rFonts w:ascii="Times New Roman" w:hAnsi="Times New Roman" w:cs="Times New Roman"/>
                                              <w:sz w:val="20"/>
                                              <w:szCs w:val="20"/>
                                            </w:rPr>
                                            <w:t>Knowledge sharing culture (</w:t>
                                          </w:r>
                                          <w:r>
                                            <w:rPr>
                                              <w:rFonts w:ascii="Times New Roman" w:hAnsi="Times New Roman" w:cs="Times New Roman"/>
                                              <w:sz w:val="20"/>
                                              <w:szCs w:val="20"/>
                                            </w:rPr>
                                            <w:t>SD</w:t>
                                          </w:r>
                                          <w:r w:rsidRPr="00BA33D6">
                                            <w:rPr>
                                              <w:rFonts w:ascii="Times New Roman" w:hAnsi="Times New Roman" w:cs="Times New Roman"/>
                                              <w:sz w:val="20"/>
                                              <w:szCs w:val="20"/>
                                              <w:vertAlign w:val="subscript"/>
                                            </w:rPr>
                                            <w:t>13</w:t>
                                          </w:r>
                                          <w:r w:rsidRPr="00BA33D6">
                                            <w:rPr>
                                              <w:rFonts w:ascii="Times New Roman" w:hAnsi="Times New Roman" w:cs="Times New Roman"/>
                                              <w:sz w:val="20"/>
                                              <w:szCs w:val="20"/>
                                            </w:rPr>
                                            <w:t>)</w:t>
                                          </w:r>
                                        </w:p>
                                      </w:txbxContent>
                                    </wps:txbx>
                                    <wps:bodyPr rot="0" vert="horz" wrap="square" lIns="91440" tIns="45720" rIns="91440" bIns="45720" anchor="t" anchorCtr="0" upright="1">
                                      <a:noAutofit/>
                                    </wps:bodyPr>
                                  </wps:wsp>
                                  <wps:wsp>
                                    <wps:cNvPr id="24" name="Rectangle 55"/>
                                    <wps:cNvSpPr>
                                      <a:spLocks noChangeArrowheads="1"/>
                                    </wps:cNvSpPr>
                                    <wps:spPr bwMode="auto">
                                      <a:xfrm>
                                        <a:off x="2012" y="2505"/>
                                        <a:ext cx="7945" cy="542"/>
                                      </a:xfrm>
                                      <a:prstGeom prst="rect">
                                        <a:avLst/>
                                      </a:prstGeom>
                                      <a:solidFill>
                                        <a:srgbClr val="FFFFFF"/>
                                      </a:solidFill>
                                      <a:ln w="9525">
                                        <a:solidFill>
                                          <a:srgbClr val="000000"/>
                                        </a:solidFill>
                                        <a:miter lim="800000"/>
                                        <a:headEnd/>
                                        <a:tailEnd/>
                                      </a:ln>
                                    </wps:spPr>
                                    <wps:txbx>
                                      <w:txbxContent>
                                        <w:p w14:paraId="341D1206" w14:textId="51754FCA" w:rsidR="00132885" w:rsidRPr="00BA33D6" w:rsidRDefault="00132885" w:rsidP="00021824">
                                          <w:pPr>
                                            <w:spacing w:after="0"/>
                                            <w:jc w:val="center"/>
                                            <w:rPr>
                                              <w:sz w:val="20"/>
                                              <w:szCs w:val="20"/>
                                            </w:rPr>
                                          </w:pPr>
                                          <w:bookmarkStart w:id="9" w:name="_Hlk74604542"/>
                                          <w:r w:rsidRPr="00BA33D6">
                                            <w:rPr>
                                              <w:rFonts w:ascii="Times New Roman" w:hAnsi="Times New Roman" w:cs="Times New Roman"/>
                                              <w:sz w:val="20"/>
                                              <w:szCs w:val="20"/>
                                            </w:rPr>
                                            <w:t xml:space="preserve">Continuous improvement in implementing SSCM practices at workplace </w:t>
                                          </w:r>
                                          <w:bookmarkEnd w:id="9"/>
                                          <w:r w:rsidRPr="00BA33D6">
                                            <w:rPr>
                                              <w:rFonts w:ascii="Times New Roman" w:hAnsi="Times New Roman" w:cs="Times New Roman"/>
                                              <w:sz w:val="20"/>
                                              <w:szCs w:val="20"/>
                                            </w:rPr>
                                            <w:t>(</w:t>
                                          </w:r>
                                          <w:r>
                                            <w:rPr>
                                              <w:rFonts w:ascii="Times New Roman" w:hAnsi="Times New Roman" w:cs="Times New Roman"/>
                                              <w:sz w:val="20"/>
                                              <w:szCs w:val="20"/>
                                            </w:rPr>
                                            <w:t>SD</w:t>
                                          </w:r>
                                          <w:r w:rsidRPr="00BA33D6">
                                            <w:rPr>
                                              <w:rFonts w:ascii="Times New Roman" w:hAnsi="Times New Roman" w:cs="Times New Roman"/>
                                              <w:sz w:val="20"/>
                                              <w:szCs w:val="20"/>
                                              <w:vertAlign w:val="subscript"/>
                                            </w:rPr>
                                            <w:t>9</w:t>
                                          </w:r>
                                          <w:r w:rsidRPr="00BA33D6">
                                            <w:rPr>
                                              <w:rFonts w:ascii="Times New Roman" w:hAnsi="Times New Roman" w:cs="Times New Roman"/>
                                              <w:sz w:val="20"/>
                                              <w:szCs w:val="20"/>
                                            </w:rPr>
                                            <w:t>)</w:t>
                                          </w:r>
                                        </w:p>
                                      </w:txbxContent>
                                    </wps:txbx>
                                    <wps:bodyPr rot="0" vert="horz" wrap="square" lIns="91440" tIns="45720" rIns="91440" bIns="45720" anchor="ctr" anchorCtr="0" upright="1">
                                      <a:noAutofit/>
                                    </wps:bodyPr>
                                  </wps:wsp>
                                </wpg:grpSp>
                              </wpg:grpSp>
                              <wpg:grpSp>
                                <wpg:cNvPr id="25" name="Group 56"/>
                                <wpg:cNvGrpSpPr>
                                  <a:grpSpLocks/>
                                </wpg:cNvGrpSpPr>
                                <wpg:grpSpPr bwMode="auto">
                                  <a:xfrm>
                                    <a:off x="4236" y="6450"/>
                                    <a:ext cx="4068" cy="1706"/>
                                    <a:chOff x="4236" y="6450"/>
                                    <a:chExt cx="4068" cy="1706"/>
                                  </a:xfrm>
                                </wpg:grpSpPr>
                                <wps:wsp>
                                  <wps:cNvPr id="26" name="AutoShape 77"/>
                                  <wps:cNvCnPr>
                                    <a:cxnSpLocks noChangeShapeType="1"/>
                                  </wps:cNvCnPr>
                                  <wps:spPr bwMode="auto">
                                    <a:xfrm>
                                      <a:off x="4236" y="6450"/>
                                      <a:ext cx="652" cy="0"/>
                                    </a:xfrm>
                                    <a:prstGeom prst="straightConnector1">
                                      <a:avLst/>
                                    </a:prstGeom>
                                    <a:noFill/>
                                    <a:ln w="9525">
                                      <a:solidFill>
                                        <a:srgbClr val="000000"/>
                                      </a:solidFill>
                                      <a:round/>
                                      <a:headEnd/>
                                      <a:tailEnd type="triangle" w="med" len="med"/>
                                    </a:ln>
                                  </wps:spPr>
                                  <wps:bodyPr/>
                                </wps:wsp>
                                <wps:wsp>
                                  <wps:cNvPr id="27" name="AutoShape 78"/>
                                  <wps:cNvCnPr>
                                    <a:cxnSpLocks noChangeShapeType="1"/>
                                  </wps:cNvCnPr>
                                  <wps:spPr bwMode="auto">
                                    <a:xfrm>
                                      <a:off x="6924" y="6452"/>
                                      <a:ext cx="653" cy="0"/>
                                    </a:xfrm>
                                    <a:prstGeom prst="straightConnector1">
                                      <a:avLst/>
                                    </a:prstGeom>
                                    <a:noFill/>
                                    <a:ln w="9525">
                                      <a:solidFill>
                                        <a:srgbClr val="000000"/>
                                      </a:solidFill>
                                      <a:round/>
                                      <a:headEnd/>
                                      <a:tailEnd type="triangle" w="med" len="med"/>
                                    </a:ln>
                                  </wps:spPr>
                                  <wps:bodyPr/>
                                </wps:wsp>
                                <wps:wsp>
                                  <wps:cNvPr id="28" name="AutoShape 79"/>
                                  <wps:cNvCnPr>
                                    <a:cxnSpLocks noChangeShapeType="1"/>
                                  </wps:cNvCnPr>
                                  <wps:spPr bwMode="auto">
                                    <a:xfrm flipV="1">
                                      <a:off x="4602" y="7949"/>
                                      <a:ext cx="638" cy="0"/>
                                    </a:xfrm>
                                    <a:prstGeom prst="straightConnector1">
                                      <a:avLst/>
                                    </a:prstGeom>
                                    <a:noFill/>
                                    <a:ln w="9525">
                                      <a:solidFill>
                                        <a:srgbClr val="000000"/>
                                      </a:solidFill>
                                      <a:round/>
                                      <a:headEnd/>
                                      <a:tailEnd type="triangle" w="med" len="med"/>
                                    </a:ln>
                                  </wps:spPr>
                                  <wps:bodyPr/>
                                </wps:wsp>
                                <wps:wsp>
                                  <wps:cNvPr id="29" name="AutoShape 80"/>
                                  <wps:cNvCnPr>
                                    <a:cxnSpLocks noChangeShapeType="1"/>
                                  </wps:cNvCnPr>
                                  <wps:spPr bwMode="auto">
                                    <a:xfrm>
                                      <a:off x="7524" y="7952"/>
                                      <a:ext cx="780" cy="0"/>
                                    </a:xfrm>
                                    <a:prstGeom prst="straightConnector1">
                                      <a:avLst/>
                                    </a:prstGeom>
                                    <a:noFill/>
                                    <a:ln w="9525">
                                      <a:solidFill>
                                        <a:srgbClr val="000000"/>
                                      </a:solidFill>
                                      <a:round/>
                                      <a:headEnd/>
                                      <a:tailEnd type="triangle" w="med" len="med"/>
                                    </a:ln>
                                  </wps:spPr>
                                  <wps:bodyPr/>
                                </wps:wsp>
                                <wps:wsp>
                                  <wps:cNvPr id="30" name="AutoShape 81"/>
                                  <wps:cNvCnPr>
                                    <a:cxnSpLocks noChangeShapeType="1"/>
                                  </wps:cNvCnPr>
                                  <wps:spPr bwMode="auto">
                                    <a:xfrm flipH="1">
                                      <a:off x="4236" y="6657"/>
                                      <a:ext cx="652" cy="0"/>
                                    </a:xfrm>
                                    <a:prstGeom prst="straightConnector1">
                                      <a:avLst/>
                                    </a:prstGeom>
                                    <a:noFill/>
                                    <a:ln w="9525">
                                      <a:solidFill>
                                        <a:srgbClr val="000000"/>
                                      </a:solidFill>
                                      <a:round/>
                                      <a:headEnd/>
                                      <a:tailEnd type="triangle" w="med" len="med"/>
                                    </a:ln>
                                  </wps:spPr>
                                  <wps:bodyPr/>
                                </wps:wsp>
                                <wps:wsp>
                                  <wps:cNvPr id="31" name="AutoShape 82"/>
                                  <wps:cNvCnPr>
                                    <a:cxnSpLocks noChangeShapeType="1"/>
                                  </wps:cNvCnPr>
                                  <wps:spPr bwMode="auto">
                                    <a:xfrm flipH="1">
                                      <a:off x="6924" y="6695"/>
                                      <a:ext cx="653" cy="0"/>
                                    </a:xfrm>
                                    <a:prstGeom prst="straightConnector1">
                                      <a:avLst/>
                                    </a:prstGeom>
                                    <a:noFill/>
                                    <a:ln w="9525">
                                      <a:solidFill>
                                        <a:srgbClr val="000000"/>
                                      </a:solidFill>
                                      <a:round/>
                                      <a:headEnd/>
                                      <a:tailEnd type="triangle" w="med" len="med"/>
                                    </a:ln>
                                  </wps:spPr>
                                  <wps:bodyPr/>
                                </wps:wsp>
                                <wps:wsp>
                                  <wps:cNvPr id="32" name="AutoShape 83"/>
                                  <wps:cNvCnPr>
                                    <a:cxnSpLocks noChangeShapeType="1"/>
                                  </wps:cNvCnPr>
                                  <wps:spPr bwMode="auto">
                                    <a:xfrm flipH="1">
                                      <a:off x="4602" y="8109"/>
                                      <a:ext cx="638" cy="0"/>
                                    </a:xfrm>
                                    <a:prstGeom prst="straightConnector1">
                                      <a:avLst/>
                                    </a:prstGeom>
                                    <a:noFill/>
                                    <a:ln w="9525">
                                      <a:solidFill>
                                        <a:srgbClr val="000000"/>
                                      </a:solidFill>
                                      <a:round/>
                                      <a:headEnd/>
                                      <a:tailEnd type="triangle" w="med" len="med"/>
                                    </a:ln>
                                  </wps:spPr>
                                  <wps:bodyPr/>
                                </wps:wsp>
                                <wps:wsp>
                                  <wps:cNvPr id="33" name="AutoShape 84"/>
                                  <wps:cNvCnPr>
                                    <a:cxnSpLocks noChangeShapeType="1"/>
                                  </wps:cNvCnPr>
                                  <wps:spPr bwMode="auto">
                                    <a:xfrm flipH="1">
                                      <a:off x="7536" y="8156"/>
                                      <a:ext cx="753" cy="0"/>
                                    </a:xfrm>
                                    <a:prstGeom prst="straightConnector1">
                                      <a:avLst/>
                                    </a:prstGeom>
                                    <a:noFill/>
                                    <a:ln w="9525">
                                      <a:solidFill>
                                        <a:srgbClr val="000000"/>
                                      </a:solidFill>
                                      <a:round/>
                                      <a:headEnd/>
                                      <a:tailEnd type="triangle" w="med" len="med"/>
                                    </a:ln>
                                  </wps:spPr>
                                  <wps:bodyPr/>
                                </wps:wsp>
                              </wpg:grpSp>
                            </wpg:grpSp>
                            <wps:wsp>
                              <wps:cNvPr id="34" name="AutoShape 85"/>
                              <wps:cNvCnPr>
                                <a:cxnSpLocks noChangeShapeType="1"/>
                              </wps:cNvCnPr>
                              <wps:spPr bwMode="auto">
                                <a:xfrm>
                                  <a:off x="5191" y="9489"/>
                                  <a:ext cx="1355" cy="0"/>
                                </a:xfrm>
                                <a:prstGeom prst="straightConnector1">
                                  <a:avLst/>
                                </a:prstGeom>
                                <a:noFill/>
                                <a:ln w="9525">
                                  <a:solidFill>
                                    <a:srgbClr val="000000"/>
                                  </a:solidFill>
                                  <a:round/>
                                  <a:headEnd/>
                                  <a:tailEnd type="triangle" w="med" len="med"/>
                                </a:ln>
                              </wps:spPr>
                              <wps:bodyPr/>
                            </wps:wsp>
                            <wps:wsp>
                              <wps:cNvPr id="35" name="AutoShape 86"/>
                              <wps:cNvCnPr>
                                <a:cxnSpLocks noChangeShapeType="1"/>
                              </wps:cNvCnPr>
                              <wps:spPr bwMode="auto">
                                <a:xfrm flipH="1">
                                  <a:off x="5169" y="9661"/>
                                  <a:ext cx="1355" cy="0"/>
                                </a:xfrm>
                                <a:prstGeom prst="straightConnector1">
                                  <a:avLst/>
                                </a:prstGeom>
                                <a:noFill/>
                                <a:ln w="9525">
                                  <a:solidFill>
                                    <a:srgbClr val="000000"/>
                                  </a:solidFill>
                                  <a:round/>
                                  <a:headEnd/>
                                  <a:tailEnd type="triangle" w="med" len="med"/>
                                </a:ln>
                              </wps:spPr>
                              <wps:bodyPr/>
                            </wps:wsp>
                            <wps:wsp>
                              <wps:cNvPr id="36" name="AutoShape 87"/>
                              <wps:cNvCnPr>
                                <a:cxnSpLocks noChangeShapeType="1"/>
                              </wps:cNvCnPr>
                              <wps:spPr bwMode="auto">
                                <a:xfrm>
                                  <a:off x="5675" y="4485"/>
                                  <a:ext cx="1148" cy="0"/>
                                </a:xfrm>
                                <a:prstGeom prst="straightConnector1">
                                  <a:avLst/>
                                </a:prstGeom>
                                <a:noFill/>
                                <a:ln w="9525">
                                  <a:solidFill>
                                    <a:srgbClr val="000000"/>
                                  </a:solidFill>
                                  <a:round/>
                                  <a:headEnd/>
                                  <a:tailEnd type="triangle" w="med" len="med"/>
                                </a:ln>
                              </wps:spPr>
                              <wps:bodyPr/>
                            </wps:wsp>
                            <wps:wsp>
                              <wps:cNvPr id="37" name="AutoShape 88"/>
                              <wps:cNvCnPr>
                                <a:cxnSpLocks noChangeShapeType="1"/>
                              </wps:cNvCnPr>
                              <wps:spPr bwMode="auto">
                                <a:xfrm flipH="1">
                                  <a:off x="5675" y="4710"/>
                                  <a:ext cx="1148" cy="0"/>
                                </a:xfrm>
                                <a:prstGeom prst="straightConnector1">
                                  <a:avLst/>
                                </a:prstGeom>
                                <a:noFill/>
                                <a:ln w="9525">
                                  <a:solidFill>
                                    <a:srgbClr val="000000"/>
                                  </a:solidFill>
                                  <a:round/>
                                  <a:headEnd/>
                                  <a:tailEnd type="triangle" w="med" len="med"/>
                                </a:ln>
                              </wps:spPr>
                              <wps:bodyPr/>
                            </wps:wsp>
                          </wpg:grpSp>
                          <wps:wsp>
                            <wps:cNvPr id="38" name="Straight Arrow Connector 54"/>
                            <wps:cNvCnPr>
                              <a:cxnSpLocks noChangeShapeType="1"/>
                            </wps:cNvCnPr>
                            <wps:spPr bwMode="auto">
                              <a:xfrm flipV="1">
                                <a:off x="28210" y="3988"/>
                                <a:ext cx="0" cy="2289"/>
                              </a:xfrm>
                              <a:prstGeom prst="straightConnector1">
                                <a:avLst/>
                              </a:prstGeom>
                              <a:noFill/>
                              <a:ln w="12700">
                                <a:solidFill>
                                  <a:schemeClr val="dk1">
                                    <a:lumMod val="95000"/>
                                    <a:lumOff val="0"/>
                                  </a:schemeClr>
                                </a:solidFill>
                                <a:round/>
                                <a:headEnd/>
                                <a:tailEnd type="triangle" w="med" len="med"/>
                              </a:ln>
                            </wps:spPr>
                            <wps:bodyPr/>
                          </wps:wsp>
                          <wps:wsp>
                            <wps:cNvPr id="39" name="Straight Arrow Connector 55"/>
                            <wps:cNvCnPr>
                              <a:cxnSpLocks noChangeShapeType="1"/>
                            </wps:cNvCnPr>
                            <wps:spPr bwMode="auto">
                              <a:xfrm flipV="1">
                                <a:off x="27626" y="10311"/>
                                <a:ext cx="0" cy="2318"/>
                              </a:xfrm>
                              <a:prstGeom prst="straightConnector1">
                                <a:avLst/>
                              </a:prstGeom>
                              <a:noFill/>
                              <a:ln w="12700">
                                <a:solidFill>
                                  <a:schemeClr val="dk1">
                                    <a:lumMod val="95000"/>
                                    <a:lumOff val="0"/>
                                  </a:schemeClr>
                                </a:solidFill>
                                <a:round/>
                                <a:headEnd/>
                                <a:tailEnd type="triangle" w="med" len="med"/>
                              </a:ln>
                            </wps:spPr>
                            <wps:bodyPr/>
                          </wps:wsp>
                          <wps:wsp>
                            <wps:cNvPr id="40" name="Straight Arrow Connector 56"/>
                            <wps:cNvCnPr>
                              <a:cxnSpLocks noChangeShapeType="1"/>
                            </wps:cNvCnPr>
                            <wps:spPr bwMode="auto">
                              <a:xfrm flipV="1">
                                <a:off x="11867" y="16634"/>
                                <a:ext cx="0" cy="3096"/>
                              </a:xfrm>
                              <a:prstGeom prst="straightConnector1">
                                <a:avLst/>
                              </a:prstGeom>
                              <a:noFill/>
                              <a:ln w="12700">
                                <a:solidFill>
                                  <a:schemeClr val="dk1">
                                    <a:lumMod val="95000"/>
                                    <a:lumOff val="0"/>
                                  </a:schemeClr>
                                </a:solidFill>
                                <a:round/>
                                <a:headEnd/>
                                <a:tailEnd type="triangle" w="med" len="med"/>
                              </a:ln>
                            </wps:spPr>
                            <wps:bodyPr/>
                          </wps:wsp>
                          <wps:wsp>
                            <wps:cNvPr id="41" name="Straight Arrow Connector 57"/>
                            <wps:cNvCnPr>
                              <a:cxnSpLocks noChangeShapeType="1"/>
                            </wps:cNvCnPr>
                            <wps:spPr bwMode="auto">
                              <a:xfrm flipV="1">
                                <a:off x="45914" y="16634"/>
                                <a:ext cx="0" cy="3096"/>
                              </a:xfrm>
                              <a:prstGeom prst="straightConnector1">
                                <a:avLst/>
                              </a:prstGeom>
                              <a:noFill/>
                              <a:ln w="12700">
                                <a:solidFill>
                                  <a:srgbClr val="000000"/>
                                </a:solidFill>
                                <a:miter lim="800000"/>
                                <a:headEnd/>
                                <a:tailEnd type="triangle" w="med" len="med"/>
                              </a:ln>
                            </wps:spPr>
                            <wps:bodyPr/>
                          </wps:wsp>
                          <wps:wsp>
                            <wps:cNvPr id="42" name="Straight Arrow Connector 59"/>
                            <wps:cNvCnPr>
                              <a:cxnSpLocks noChangeShapeType="1"/>
                            </wps:cNvCnPr>
                            <wps:spPr bwMode="auto">
                              <a:xfrm flipV="1">
                                <a:off x="46206" y="23735"/>
                                <a:ext cx="0" cy="2541"/>
                              </a:xfrm>
                              <a:prstGeom prst="straightConnector1">
                                <a:avLst/>
                              </a:prstGeom>
                              <a:noFill/>
                              <a:ln w="12700">
                                <a:solidFill>
                                  <a:srgbClr val="000000"/>
                                </a:solidFill>
                                <a:miter lim="800000"/>
                                <a:headEnd/>
                                <a:tailEnd type="triangle" w="med" len="med"/>
                              </a:ln>
                            </wps:spPr>
                            <wps:bodyPr/>
                          </wps:wsp>
                          <wps:wsp>
                            <wps:cNvPr id="43" name="Straight Arrow Connector 60"/>
                            <wps:cNvCnPr>
                              <a:cxnSpLocks noChangeShapeType="1"/>
                            </wps:cNvCnPr>
                            <wps:spPr bwMode="auto">
                              <a:xfrm flipV="1">
                                <a:off x="50681" y="30350"/>
                                <a:ext cx="0" cy="3096"/>
                              </a:xfrm>
                              <a:prstGeom prst="straightConnector1">
                                <a:avLst/>
                              </a:prstGeom>
                              <a:noFill/>
                              <a:ln w="12700">
                                <a:solidFill>
                                  <a:srgbClr val="000000"/>
                                </a:solidFill>
                                <a:miter lim="800000"/>
                                <a:headEnd/>
                                <a:tailEnd type="triangle" w="med" len="med"/>
                              </a:ln>
                            </wps:spPr>
                            <wps:bodyPr/>
                          </wps:wsp>
                          <wps:wsp>
                            <wps:cNvPr id="44" name="Straight Arrow Connector 61"/>
                            <wps:cNvCnPr>
                              <a:cxnSpLocks noChangeShapeType="1"/>
                            </wps:cNvCnPr>
                            <wps:spPr bwMode="auto">
                              <a:xfrm flipV="1">
                                <a:off x="5350" y="30253"/>
                                <a:ext cx="0" cy="3096"/>
                              </a:xfrm>
                              <a:prstGeom prst="straightConnector1">
                                <a:avLst/>
                              </a:prstGeom>
                              <a:noFill/>
                              <a:ln w="12700">
                                <a:solidFill>
                                  <a:srgbClr val="000000"/>
                                </a:solidFill>
                                <a:miter lim="800000"/>
                                <a:headEnd/>
                                <a:tailEnd type="triangle" w="med" len="med"/>
                              </a:ln>
                            </wps:spPr>
                            <wps:bodyPr/>
                          </wps:wsp>
                          <wps:wsp>
                            <wps:cNvPr id="45" name="Straight Arrow Connector 62"/>
                            <wps:cNvCnPr>
                              <a:cxnSpLocks noChangeShapeType="1"/>
                            </wps:cNvCnPr>
                            <wps:spPr bwMode="auto">
                              <a:xfrm flipV="1">
                                <a:off x="27432" y="30253"/>
                                <a:ext cx="0" cy="3096"/>
                              </a:xfrm>
                              <a:prstGeom prst="straightConnector1">
                                <a:avLst/>
                              </a:prstGeom>
                              <a:noFill/>
                              <a:ln w="12700">
                                <a:solidFill>
                                  <a:srgbClr val="000000"/>
                                </a:solidFill>
                                <a:miter lim="800000"/>
                                <a:headEnd/>
                                <a:tailEnd type="triangle" w="med" len="med"/>
                              </a:ln>
                            </wps:spPr>
                            <wps:bodyPr/>
                          </wps:wsp>
                          <wps:wsp>
                            <wps:cNvPr id="46" name="Straight Arrow Connector 63"/>
                            <wps:cNvCnPr>
                              <a:cxnSpLocks noChangeShapeType="1"/>
                            </wps:cNvCnPr>
                            <wps:spPr bwMode="auto">
                              <a:xfrm flipV="1">
                                <a:off x="3404" y="38716"/>
                                <a:ext cx="0" cy="2822"/>
                              </a:xfrm>
                              <a:prstGeom prst="straightConnector1">
                                <a:avLst/>
                              </a:prstGeom>
                              <a:noFill/>
                              <a:ln w="12700">
                                <a:solidFill>
                                  <a:schemeClr val="dk1">
                                    <a:lumMod val="95000"/>
                                    <a:lumOff val="0"/>
                                  </a:schemeClr>
                                </a:solidFill>
                                <a:round/>
                                <a:headEnd/>
                                <a:tailEnd type="triangle" w="med" len="med"/>
                              </a:ln>
                            </wps:spPr>
                            <wps:bodyPr/>
                          </wps:wsp>
                          <wps:wsp>
                            <wps:cNvPr id="47" name="Straight Arrow Connector 64"/>
                            <wps:cNvCnPr>
                              <a:cxnSpLocks noChangeShapeType="1"/>
                            </wps:cNvCnPr>
                            <wps:spPr bwMode="auto">
                              <a:xfrm flipV="1">
                                <a:off x="54766" y="38716"/>
                                <a:ext cx="0" cy="2822"/>
                              </a:xfrm>
                              <a:prstGeom prst="straightConnector1">
                                <a:avLst/>
                              </a:prstGeom>
                              <a:noFill/>
                              <a:ln w="12700">
                                <a:solidFill>
                                  <a:srgbClr val="000000"/>
                                </a:solidFill>
                                <a:miter lim="800000"/>
                                <a:headEnd/>
                                <a:tailEnd type="triangle" w="med" len="med"/>
                              </a:ln>
                            </wps:spPr>
                            <wps:bodyPr/>
                          </wps:wsp>
                          <wps:wsp>
                            <wps:cNvPr id="48" name="Straight Arrow Connector 65"/>
                            <wps:cNvCnPr>
                              <a:cxnSpLocks noChangeShapeType="1"/>
                            </wps:cNvCnPr>
                            <wps:spPr bwMode="auto">
                              <a:xfrm flipV="1">
                                <a:off x="27723" y="38618"/>
                                <a:ext cx="0" cy="2822"/>
                              </a:xfrm>
                              <a:prstGeom prst="straightConnector1">
                                <a:avLst/>
                              </a:prstGeom>
                              <a:noFill/>
                              <a:ln w="12700">
                                <a:solidFill>
                                  <a:srgbClr val="000000"/>
                                </a:solidFill>
                                <a:miter lim="800000"/>
                                <a:headEnd/>
                                <a:tailEnd type="triangle" w="med" len="med"/>
                              </a:ln>
                            </wps:spPr>
                            <wps:bodyPr/>
                          </wps:wsp>
                          <wps:wsp>
                            <wps:cNvPr id="49" name="Straight Arrow Connector 66"/>
                            <wps:cNvCnPr>
                              <a:cxnSpLocks noChangeShapeType="1"/>
                            </wps:cNvCnPr>
                            <wps:spPr bwMode="auto">
                              <a:xfrm flipV="1">
                                <a:off x="7587" y="41342"/>
                                <a:ext cx="0" cy="2906"/>
                              </a:xfrm>
                              <a:prstGeom prst="straightConnector1">
                                <a:avLst/>
                              </a:prstGeom>
                              <a:noFill/>
                              <a:ln w="12700">
                                <a:solidFill>
                                  <a:srgbClr val="000000"/>
                                </a:solidFill>
                                <a:miter lim="800000"/>
                                <a:headEnd/>
                                <a:tailEnd type="triangle" w="med" len="med"/>
                              </a:ln>
                            </wps:spPr>
                            <wps:bodyPr/>
                          </wps:wsp>
                          <wps:wsp>
                            <wps:cNvPr id="50" name="Straight Arrow Connector 68"/>
                            <wps:cNvCnPr>
                              <a:cxnSpLocks noChangeShapeType="1"/>
                            </wps:cNvCnPr>
                            <wps:spPr bwMode="auto">
                              <a:xfrm flipV="1">
                                <a:off x="30447" y="41538"/>
                                <a:ext cx="0" cy="2906"/>
                              </a:xfrm>
                              <a:prstGeom prst="straightConnector1">
                                <a:avLst/>
                              </a:prstGeom>
                              <a:noFill/>
                              <a:ln w="12700">
                                <a:solidFill>
                                  <a:srgbClr val="000000"/>
                                </a:solidFill>
                                <a:miter lim="800000"/>
                                <a:headEnd/>
                                <a:tailEnd type="triangle" w="med" len="med"/>
                              </a:ln>
                            </wps:spPr>
                            <wps:bodyPr/>
                          </wps:wsp>
                          <wps:wsp>
                            <wps:cNvPr id="51" name="Straight Arrow Connector 69"/>
                            <wps:cNvCnPr>
                              <a:cxnSpLocks noChangeShapeType="1"/>
                            </wps:cNvCnPr>
                            <wps:spPr bwMode="auto">
                              <a:xfrm flipV="1">
                                <a:off x="51556" y="49513"/>
                                <a:ext cx="0" cy="2822"/>
                              </a:xfrm>
                              <a:prstGeom prst="straightConnector1">
                                <a:avLst/>
                              </a:prstGeom>
                              <a:noFill/>
                              <a:ln w="12700">
                                <a:solidFill>
                                  <a:srgbClr val="000000"/>
                                </a:solidFill>
                                <a:miter lim="800000"/>
                                <a:headEnd/>
                                <a:tailEnd type="triangle" w="med" len="med"/>
                              </a:ln>
                            </wps:spPr>
                            <wps:bodyPr/>
                          </wps:wsp>
                          <wps:wsp>
                            <wps:cNvPr id="52" name="Straight Arrow Connector 70"/>
                            <wps:cNvCnPr>
                              <a:cxnSpLocks noChangeShapeType="1"/>
                            </wps:cNvCnPr>
                            <wps:spPr bwMode="auto">
                              <a:xfrm flipV="1">
                                <a:off x="7050" y="49512"/>
                                <a:ext cx="0" cy="2822"/>
                              </a:xfrm>
                              <a:prstGeom prst="straightConnector1">
                                <a:avLst/>
                              </a:prstGeom>
                              <a:noFill/>
                              <a:ln w="12700">
                                <a:solidFill>
                                  <a:srgbClr val="000000"/>
                                </a:solidFill>
                                <a:miter lim="800000"/>
                                <a:headEnd/>
                                <a:tailEnd type="triangle" w="med" len="med"/>
                              </a:ln>
                            </wps:spPr>
                            <wps:bodyPr/>
                          </wps:wsp>
                          <wps:wsp>
                            <wps:cNvPr id="53" name="Straight Arrow Connector 71"/>
                            <wps:cNvCnPr>
                              <a:cxnSpLocks noChangeShapeType="1"/>
                            </wps:cNvCnPr>
                            <wps:spPr bwMode="auto">
                              <a:xfrm flipV="1">
                                <a:off x="10863" y="52227"/>
                                <a:ext cx="0" cy="3736"/>
                              </a:xfrm>
                              <a:prstGeom prst="straightConnector1">
                                <a:avLst/>
                              </a:prstGeom>
                              <a:noFill/>
                              <a:ln w="12700">
                                <a:solidFill>
                                  <a:schemeClr val="dk1">
                                    <a:lumMod val="95000"/>
                                    <a:lumOff val="0"/>
                                  </a:schemeClr>
                                </a:solidFill>
                                <a:round/>
                                <a:headEnd/>
                                <a:tailEnd type="triangle" w="med" len="med"/>
                              </a:ln>
                            </wps:spPr>
                            <wps:bodyPr/>
                          </wps:wsp>
                          <wps:wsp>
                            <wps:cNvPr id="54" name="Straight Arrow Connector 72"/>
                            <wps:cNvCnPr>
                              <a:cxnSpLocks noChangeShapeType="1"/>
                            </wps:cNvCnPr>
                            <wps:spPr bwMode="auto">
                              <a:xfrm flipV="1">
                                <a:off x="47179" y="52334"/>
                                <a:ext cx="0" cy="3511"/>
                              </a:xfrm>
                              <a:prstGeom prst="straightConnector1">
                                <a:avLst/>
                              </a:prstGeom>
                              <a:noFill/>
                              <a:ln w="12700">
                                <a:solidFill>
                                  <a:schemeClr val="dk1">
                                    <a:lumMod val="95000"/>
                                    <a:lumOff val="0"/>
                                  </a:schemeClr>
                                </a:solidFill>
                                <a:round/>
                                <a:headEnd/>
                                <a:tailEnd type="triangle" w="med" len="med"/>
                              </a:ln>
                            </wps:spPr>
                            <wps:bodyPr/>
                          </wps:wsp>
                        </wpg:grpSp>
                        <wps:wsp>
                          <wps:cNvPr id="55" name="AutoShape 311"/>
                          <wps:cNvCnPr>
                            <a:cxnSpLocks noChangeShapeType="1"/>
                          </wps:cNvCnPr>
                          <wps:spPr bwMode="auto">
                            <a:xfrm flipV="1">
                              <a:off x="9506" y="8407"/>
                              <a:ext cx="0" cy="465"/>
                            </a:xfrm>
                            <a:prstGeom prst="straightConnector1">
                              <a:avLst/>
                            </a:prstGeom>
                            <a:noFill/>
                            <a:ln w="12700">
                              <a:solidFill>
                                <a:srgbClr val="000000"/>
                              </a:solidFill>
                              <a:round/>
                              <a:headEnd/>
                              <a:tailEnd type="triangle" w="med" len="med"/>
                            </a:ln>
                          </wps:spPr>
                          <wps:bodyPr/>
                        </wps:wsp>
                      </wpg:grpSp>
                      <wps:wsp>
                        <wps:cNvPr id="56" name="AutoShape 437"/>
                        <wps:cNvCnPr>
                          <a:cxnSpLocks noChangeShapeType="1"/>
                        </wps:cNvCnPr>
                        <wps:spPr bwMode="auto">
                          <a:xfrm flipV="1">
                            <a:off x="3077" y="6397"/>
                            <a:ext cx="0" cy="407"/>
                          </a:xfrm>
                          <a:prstGeom prst="straightConnector1">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133CAA65" id="Group 438" o:spid="_x0000_s1145" style="position:absolute;left:0;text-align:left;margin-left:-3pt;margin-top:10.95pt;width:462.75pt;height:418.7pt;z-index:251663360" coordorigin="1511,2596" coordsize="9487,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">
                <v:group id="Group 312" o:spid="_x0000_s1146" style="position:absolute;left:1511;top:2596;width:9487;height:9809" coordorigin="1275,1793" coordsize="948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73" o:spid="_x0000_s1147" style="position:absolute;left:1275;top:1793;width:9487;height:9809" coordorigin="-94" coordsize="59538,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 o:spid="_x0000_s1148" style="position:absolute;left:-94;width:59538;height:61315" coordorigin="2012,1654" coordsize="8195,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37" o:spid="_x0000_s1149" type="#_x0000_t32" style="position:absolute;left:2499;top:7263;width:7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38" o:spid="_x0000_s1150" type="#_x0000_t32" style="position:absolute;left:2986;top:8721;width:61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id="Group 39" o:spid="_x0000_s1151" style="position:absolute;left:2012;top:1654;width:8195;height:8278" coordorigin="2012,1654" coordsize="8195,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40" o:spid="_x0000_s1152" style="position:absolute;left:2012;top:1654;width:8195;height:8278" coordorigin="2012,1654" coordsize="8195,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41" o:spid="_x0000_s1153" style="position:absolute;left:6511;top:9195;width:3696;height: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">
                            <v:textbox inset="0,0,0,0">
                              <w:txbxContent>
                                <w:p w14:paraId="0DC57F9A" w14:textId="5F4BA851" w:rsidR="00132885" w:rsidRPr="00BA33D6" w:rsidRDefault="00132885" w:rsidP="00FC6D79">
                                  <w:pPr>
                                    <w:spacing w:after="0" w:line="240" w:lineRule="auto"/>
                                    <w:jc w:val="center"/>
                                    <w:rPr>
                                      <w:sz w:val="20"/>
                                      <w:szCs w:val="20"/>
                                    </w:rPr>
                                  </w:pPr>
                                  <w:r w:rsidRPr="00BA33D6">
                                    <w:rPr>
                                      <w:rFonts w:ascii="Times New Roman" w:hAnsi="Times New Roman" w:cs="Times New Roman"/>
                                      <w:sz w:val="20"/>
                                      <w:szCs w:val="20"/>
                                    </w:rPr>
                                    <w:t xml:space="preserve">Inclusion of SSCM practices in </w:t>
                                  </w:r>
                                  <w:r>
                                    <w:rPr>
                                      <w:rFonts w:ascii="Times New Roman" w:hAnsi="Times New Roman" w:cs="Times New Roman"/>
                                      <w:sz w:val="20"/>
                                      <w:szCs w:val="20"/>
                                    </w:rPr>
                                    <w:t>organization’s</w:t>
                                  </w:r>
                                  <w:r w:rsidRPr="00BA33D6">
                                    <w:rPr>
                                      <w:rFonts w:ascii="Times New Roman" w:hAnsi="Times New Roman" w:cs="Times New Roman"/>
                                      <w:sz w:val="20"/>
                                      <w:szCs w:val="20"/>
                                    </w:rPr>
                                    <w:t xml:space="preserve"> vision and mission (</w:t>
                                  </w:r>
                                  <w:r>
                                    <w:rPr>
                                      <w:rFonts w:ascii="Times New Roman" w:hAnsi="Times New Roman" w:cs="Times New Roman"/>
                                      <w:sz w:val="20"/>
                                      <w:szCs w:val="20"/>
                                    </w:rPr>
                                    <w:t>SD</w:t>
                                  </w:r>
                                  <w:r w:rsidRPr="00BA33D6">
                                    <w:rPr>
                                      <w:rFonts w:ascii="Times New Roman" w:hAnsi="Times New Roman" w:cs="Times New Roman"/>
                                      <w:sz w:val="20"/>
                                      <w:szCs w:val="20"/>
                                      <w:vertAlign w:val="subscript"/>
                                    </w:rPr>
                                    <w:t>11</w:t>
                                  </w:r>
                                  <w:r w:rsidRPr="00BA33D6">
                                    <w:rPr>
                                      <w:rFonts w:ascii="Times New Roman" w:hAnsi="Times New Roman" w:cs="Times New Roman"/>
                                      <w:sz w:val="20"/>
                                      <w:szCs w:val="20"/>
                                    </w:rPr>
                                    <w:t>)</w:t>
                                  </w:r>
                                </w:p>
                              </w:txbxContent>
                            </v:textbox>
                          </v:rect>
                          <v:rect id="Rectangle 42" o:spid="_x0000_s1154" style="position:absolute;left:2064;top:9195;width:3127;height: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">
                            <v:textbox inset="0,0,0,0">
                              <w:txbxContent>
                                <w:p w14:paraId="295CC1AC" w14:textId="74851393" w:rsidR="00132885" w:rsidRPr="00BA33D6" w:rsidRDefault="00132885" w:rsidP="00FC6D79">
                                  <w:pPr>
                                    <w:spacing w:after="0" w:line="240" w:lineRule="auto"/>
                                    <w:jc w:val="center"/>
                                    <w:rPr>
                                      <w:sz w:val="20"/>
                                      <w:szCs w:val="20"/>
                                    </w:rPr>
                                  </w:pPr>
                                  <w:r w:rsidRPr="00BA33D6">
                                    <w:rPr>
                                      <w:rFonts w:ascii="Times New Roman" w:hAnsi="Times New Roman" w:cs="Times New Roman"/>
                                      <w:sz w:val="20"/>
                                      <w:szCs w:val="20"/>
                                    </w:rPr>
                                    <w:t xml:space="preserve">Scale of commitment for SSCM </w:t>
                                  </w:r>
                                  <w:r>
                                    <w:rPr>
                                      <w:rFonts w:ascii="Times New Roman" w:hAnsi="Times New Roman" w:cs="Times New Roman"/>
                                      <w:sz w:val="20"/>
                                      <w:szCs w:val="20"/>
                                    </w:rPr>
                                    <w:t>implementation</w:t>
                                  </w:r>
                                  <w:r w:rsidRPr="00BA33D6">
                                    <w:rPr>
                                      <w:rFonts w:ascii="Times New Roman" w:hAnsi="Times New Roman" w:cs="Times New Roman"/>
                                      <w:sz w:val="20"/>
                                      <w:szCs w:val="20"/>
                                    </w:rPr>
                                    <w:t xml:space="preserve"> (</w:t>
                                  </w:r>
                                  <w:r>
                                    <w:rPr>
                                      <w:rFonts w:ascii="Times New Roman" w:hAnsi="Times New Roman" w:cs="Times New Roman"/>
                                      <w:sz w:val="20"/>
                                      <w:szCs w:val="20"/>
                                    </w:rPr>
                                    <w:t>SD</w:t>
                                  </w:r>
                                  <w:r w:rsidRPr="00BA33D6">
                                    <w:rPr>
                                      <w:rFonts w:ascii="Times New Roman" w:hAnsi="Times New Roman" w:cs="Times New Roman"/>
                                      <w:sz w:val="20"/>
                                      <w:szCs w:val="20"/>
                                      <w:vertAlign w:val="subscript"/>
                                    </w:rPr>
                                    <w:t>1</w:t>
                                  </w:r>
                                  <w:r w:rsidRPr="00BA33D6">
                                    <w:rPr>
                                      <w:rFonts w:ascii="Times New Roman" w:hAnsi="Times New Roman" w:cs="Times New Roman"/>
                                      <w:sz w:val="20"/>
                                      <w:szCs w:val="20"/>
                                    </w:rPr>
                                    <w:t>)</w:t>
                                  </w:r>
                                </w:p>
                              </w:txbxContent>
                            </v:textbox>
                          </v:rect>
                          <v:group id="Group 43" o:spid="_x0000_s1155" style="position:absolute;left:2012;top:1654;width:8173;height:6729" coordorigin="2012,1654" coordsize="8173,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44" o:spid="_x0000_s1156" style="position:absolute;left:2012;top:1654;width:7945;height: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23A593B1" w14:textId="20988611" w:rsidR="00132885" w:rsidRPr="00BA33D6" w:rsidRDefault="00132885" w:rsidP="00FB5973">
                                    <w:pPr>
                                      <w:spacing w:after="0" w:line="240" w:lineRule="auto"/>
                                      <w:jc w:val="center"/>
                                      <w:rPr>
                                        <w:sz w:val="20"/>
                                        <w:szCs w:val="20"/>
                                      </w:rPr>
                                    </w:pPr>
                                    <w:bookmarkStart w:id="10" w:name="_Hlk74604510"/>
                                    <w:r w:rsidRPr="00BA33D6">
                                      <w:rPr>
                                        <w:rFonts w:ascii="Times New Roman" w:hAnsi="Times New Roman" w:cs="Times New Roman"/>
                                        <w:sz w:val="20"/>
                                        <w:szCs w:val="20"/>
                                      </w:rPr>
                                      <w:t xml:space="preserve">Innovation towards SSCM implementation </w:t>
                                    </w:r>
                                    <w:bookmarkEnd w:id="10"/>
                                    <w:r w:rsidRPr="00BA33D6">
                                      <w:rPr>
                                        <w:rFonts w:ascii="Times New Roman" w:hAnsi="Times New Roman" w:cs="Times New Roman"/>
                                        <w:sz w:val="20"/>
                                        <w:szCs w:val="20"/>
                                      </w:rPr>
                                      <w:t>(</w:t>
                                    </w:r>
                                    <w:r>
                                      <w:rPr>
                                        <w:rFonts w:ascii="Times New Roman" w:hAnsi="Times New Roman" w:cs="Times New Roman"/>
                                        <w:sz w:val="20"/>
                                        <w:szCs w:val="20"/>
                                      </w:rPr>
                                      <w:t>SD</w:t>
                                    </w:r>
                                    <w:r w:rsidRPr="00BA33D6">
                                      <w:rPr>
                                        <w:rFonts w:ascii="Times New Roman" w:hAnsi="Times New Roman" w:cs="Times New Roman"/>
                                        <w:sz w:val="20"/>
                                        <w:szCs w:val="20"/>
                                        <w:vertAlign w:val="subscript"/>
                                      </w:rPr>
                                      <w:t>7</w:t>
                                    </w:r>
                                    <w:r w:rsidRPr="00BA33D6">
                                      <w:rPr>
                                        <w:rFonts w:ascii="Times New Roman" w:hAnsi="Times New Roman" w:cs="Times New Roman"/>
                                        <w:sz w:val="20"/>
                                        <w:szCs w:val="20"/>
                                      </w:rPr>
                                      <w:t>)</w:t>
                                    </w:r>
                                  </w:p>
                                </w:txbxContent>
                              </v:textbox>
                            </v:rect>
                            <v:rect id="Rectangle 45" o:spid="_x0000_s1157" style="position:absolute;left:2025;top:5205;width:8102;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7C5C626" w14:textId="32210F66" w:rsidR="00132885" w:rsidRPr="00BA33D6" w:rsidRDefault="00132885" w:rsidP="00FC6D79">
                                    <w:pPr>
                                      <w:jc w:val="center"/>
                                      <w:rPr>
                                        <w:sz w:val="20"/>
                                        <w:szCs w:val="20"/>
                                      </w:rPr>
                                    </w:pPr>
                                    <w:r w:rsidRPr="00BA33D6">
                                      <w:rPr>
                                        <w:rFonts w:ascii="Times New Roman" w:hAnsi="Times New Roman" w:cs="Times New Roman"/>
                                        <w:iCs/>
                                        <w:sz w:val="20"/>
                                        <w:szCs w:val="20"/>
                                      </w:rPr>
                                      <w:t>Motivation for adaptation of SSCM related changes (</w:t>
                                    </w:r>
                                    <w:r>
                                      <w:rPr>
                                        <w:rFonts w:ascii="Times New Roman" w:hAnsi="Times New Roman" w:cs="Times New Roman"/>
                                        <w:iCs/>
                                        <w:sz w:val="20"/>
                                        <w:szCs w:val="20"/>
                                      </w:rPr>
                                      <w:t>SD</w:t>
                                    </w:r>
                                    <w:r w:rsidRPr="00BA33D6">
                                      <w:rPr>
                                        <w:rFonts w:ascii="Times New Roman" w:hAnsi="Times New Roman" w:cs="Times New Roman"/>
                                        <w:iCs/>
                                        <w:sz w:val="20"/>
                                        <w:szCs w:val="20"/>
                                      </w:rPr>
                                      <w:t>8)</w:t>
                                    </w:r>
                                  </w:p>
                                </w:txbxContent>
                              </v:textbox>
                            </v:rect>
                            <v:rect id="Rectangle 46" o:spid="_x0000_s1158" style="position:absolute;left:2025;top:6175;width:2220;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WJAwgAAANsAAAAPAAAAZHJzL2Rvd25yZXYueG1sRE9Na8JA&#10;EL0X+h+WKXiRurGg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Am5WJAwgAAANsAAAAPAAAA&#10;AAAAAAAAAAAAAAcCAABkcnMvZG93bnJldi54bWxQSwUGAAAAAAMAAwC3AAAA9gIAAAAA&#10;">
                              <v:textbox>
                                <w:txbxContent>
                                  <w:p w14:paraId="36E99869" w14:textId="47F0C084" w:rsidR="00132885" w:rsidRPr="00BA33D6" w:rsidRDefault="00132885" w:rsidP="00BB28DE">
                                    <w:pPr>
                                      <w:spacing w:after="0" w:line="240" w:lineRule="auto"/>
                                      <w:jc w:val="center"/>
                                      <w:rPr>
                                        <w:sz w:val="20"/>
                                        <w:szCs w:val="20"/>
                                      </w:rPr>
                                    </w:pPr>
                                    <w:bookmarkStart w:id="11" w:name="_Hlk74604010"/>
                                    <w:bookmarkStart w:id="12" w:name="_Hlk74604011"/>
                                    <w:r w:rsidRPr="00BA33D6">
                                      <w:rPr>
                                        <w:rFonts w:ascii="Times New Roman" w:hAnsi="Times New Roman" w:cs="Times New Roman"/>
                                        <w:iCs/>
                                        <w:sz w:val="20"/>
                                        <w:szCs w:val="20"/>
                                      </w:rPr>
                                      <w:t xml:space="preserve">Job </w:t>
                                    </w:r>
                                    <w:r>
                                      <w:rPr>
                                        <w:rFonts w:ascii="Times New Roman" w:hAnsi="Times New Roman" w:cs="Times New Roman"/>
                                        <w:iCs/>
                                        <w:sz w:val="20"/>
                                        <w:szCs w:val="20"/>
                                      </w:rPr>
                                      <w:t>s</w:t>
                                    </w:r>
                                    <w:r w:rsidRPr="00BA33D6">
                                      <w:rPr>
                                        <w:rFonts w:ascii="Times New Roman" w:hAnsi="Times New Roman" w:cs="Times New Roman"/>
                                        <w:iCs/>
                                        <w:sz w:val="20"/>
                                        <w:szCs w:val="20"/>
                                      </w:rPr>
                                      <w:t>ecurity of employees (</w:t>
                                    </w:r>
                                    <w:r>
                                      <w:rPr>
                                        <w:rFonts w:ascii="Times New Roman" w:hAnsi="Times New Roman" w:cs="Times New Roman"/>
                                        <w:iCs/>
                                        <w:sz w:val="20"/>
                                        <w:szCs w:val="20"/>
                                      </w:rPr>
                                      <w:t>SD</w:t>
                                    </w:r>
                                    <w:r w:rsidRPr="00BA33D6">
                                      <w:rPr>
                                        <w:rFonts w:ascii="Times New Roman" w:hAnsi="Times New Roman" w:cs="Times New Roman"/>
                                        <w:iCs/>
                                        <w:sz w:val="20"/>
                                        <w:szCs w:val="20"/>
                                        <w:vertAlign w:val="subscript"/>
                                      </w:rPr>
                                      <w:t>3</w:t>
                                    </w:r>
                                    <w:r w:rsidRPr="00BA33D6">
                                      <w:rPr>
                                        <w:rFonts w:ascii="Times New Roman" w:hAnsi="Times New Roman" w:cs="Times New Roman"/>
                                        <w:iCs/>
                                        <w:sz w:val="20"/>
                                        <w:szCs w:val="20"/>
                                      </w:rPr>
                                      <w:t>)</w:t>
                                    </w:r>
                                    <w:bookmarkEnd w:id="11"/>
                                    <w:bookmarkEnd w:id="12"/>
                                  </w:p>
                                </w:txbxContent>
                              </v:textbox>
                            </v:rect>
                            <v:rect id="Rectangle 47" o:spid="_x0000_s1159" style="position:absolute;left:2038;top:3360;width:7919;height: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2BE8DE84" w14:textId="398AEA08" w:rsidR="00132885" w:rsidRPr="00BA33D6" w:rsidRDefault="00132885" w:rsidP="00021824">
                                    <w:pPr>
                                      <w:spacing w:after="0" w:line="240" w:lineRule="auto"/>
                                      <w:jc w:val="center"/>
                                      <w:rPr>
                                        <w:sz w:val="20"/>
                                        <w:szCs w:val="20"/>
                                      </w:rPr>
                                    </w:pPr>
                                    <w:r w:rsidRPr="00BA33D6">
                                      <w:rPr>
                                        <w:rFonts w:ascii="Times New Roman" w:hAnsi="Times New Roman" w:cs="Times New Roman"/>
                                        <w:sz w:val="20"/>
                                        <w:szCs w:val="20"/>
                                      </w:rPr>
                                      <w:t>Quality of work life (</w:t>
                                    </w:r>
                                    <w:r>
                                      <w:rPr>
                                        <w:rFonts w:ascii="Times New Roman" w:hAnsi="Times New Roman" w:cs="Times New Roman"/>
                                        <w:sz w:val="20"/>
                                        <w:szCs w:val="20"/>
                                      </w:rPr>
                                      <w:t>SD</w:t>
                                    </w:r>
                                    <w:r w:rsidRPr="00BA33D6">
                                      <w:rPr>
                                        <w:rFonts w:ascii="Times New Roman" w:hAnsi="Times New Roman" w:cs="Times New Roman"/>
                                        <w:sz w:val="20"/>
                                        <w:szCs w:val="20"/>
                                        <w:vertAlign w:val="subscript"/>
                                      </w:rPr>
                                      <w:t>14</w:t>
                                    </w:r>
                                    <w:r w:rsidRPr="00BA33D6">
                                      <w:rPr>
                                        <w:rFonts w:ascii="Times New Roman" w:hAnsi="Times New Roman" w:cs="Times New Roman"/>
                                        <w:sz w:val="20"/>
                                        <w:szCs w:val="20"/>
                                      </w:rPr>
                                      <w:t>)</w:t>
                                    </w:r>
                                  </w:p>
                                </w:txbxContent>
                              </v:textbox>
                            </v:rect>
                            <v:rect id="Rectangle 48" o:spid="_x0000_s1160" style="position:absolute;left:7577;top:6175;width:260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52EAA7F9" w14:textId="7A344CBE" w:rsidR="00132885" w:rsidRPr="00BA33D6" w:rsidRDefault="00132885" w:rsidP="00803DAC">
                                    <w:pPr>
                                      <w:spacing w:after="0" w:line="240" w:lineRule="auto"/>
                                      <w:jc w:val="center"/>
                                      <w:rPr>
                                        <w:sz w:val="20"/>
                                        <w:szCs w:val="20"/>
                                      </w:rPr>
                                    </w:pPr>
                                    <w:bookmarkStart w:id="13" w:name="_Hlk74604052"/>
                                    <w:bookmarkStart w:id="14" w:name="_Hlk74604053"/>
                                    <w:r w:rsidRPr="00BA33D6">
                                      <w:rPr>
                                        <w:rFonts w:ascii="Times New Roman" w:hAnsi="Times New Roman" w:cs="Times New Roman"/>
                                        <w:sz w:val="20"/>
                                        <w:szCs w:val="20"/>
                                      </w:rPr>
                                      <w:t>Participative and cooperative work culture (</w:t>
                                    </w:r>
                                    <w:r>
                                      <w:rPr>
                                        <w:rFonts w:ascii="Times New Roman" w:hAnsi="Times New Roman" w:cs="Times New Roman"/>
                                        <w:sz w:val="20"/>
                                        <w:szCs w:val="20"/>
                                      </w:rPr>
                                      <w:t>SD</w:t>
                                    </w:r>
                                    <w:r w:rsidRPr="00BA33D6">
                                      <w:rPr>
                                        <w:rFonts w:ascii="Times New Roman" w:hAnsi="Times New Roman" w:cs="Times New Roman"/>
                                        <w:sz w:val="20"/>
                                        <w:szCs w:val="20"/>
                                        <w:vertAlign w:val="subscript"/>
                                      </w:rPr>
                                      <w:t>6</w:t>
                                    </w:r>
                                    <w:r w:rsidRPr="00BA33D6">
                                      <w:rPr>
                                        <w:rFonts w:ascii="Times New Roman" w:hAnsi="Times New Roman" w:cs="Times New Roman"/>
                                        <w:sz w:val="20"/>
                                        <w:szCs w:val="20"/>
                                      </w:rPr>
                                      <w:t>)</w:t>
                                    </w:r>
                                    <w:bookmarkEnd w:id="13"/>
                                    <w:bookmarkEnd w:id="14"/>
                                  </w:p>
                                </w:txbxContent>
                              </v:textbox>
                            </v:rect>
                            <v:rect id="Rectangle 49" o:spid="_x0000_s1161" style="position:absolute;left:8303;top:7663;width:1880;height: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">
                              <v:textbox inset="0,0,0,0">
                                <w:txbxContent>
                                  <w:p w14:paraId="603AC917" w14:textId="304CDAAD" w:rsidR="00132885" w:rsidRPr="00BA33D6" w:rsidRDefault="00132885" w:rsidP="00FC6D79">
                                    <w:pPr>
                                      <w:spacing w:after="0" w:line="240" w:lineRule="auto"/>
                                      <w:jc w:val="center"/>
                                      <w:rPr>
                                        <w:sz w:val="20"/>
                                        <w:szCs w:val="20"/>
                                      </w:rPr>
                                    </w:pPr>
                                    <w:r w:rsidRPr="00BA33D6">
                                      <w:rPr>
                                        <w:rFonts w:ascii="Times New Roman" w:hAnsi="Times New Roman" w:cs="Times New Roman"/>
                                        <w:sz w:val="20"/>
                                        <w:szCs w:val="20"/>
                                      </w:rPr>
                                      <w:t>Safety culture at                  work</w:t>
                                    </w:r>
                                    <w:r>
                                      <w:rPr>
                                        <w:rFonts w:ascii="Times New Roman" w:hAnsi="Times New Roman" w:cs="Times New Roman"/>
                                        <w:sz w:val="20"/>
                                        <w:szCs w:val="20"/>
                                      </w:rPr>
                                      <w:t>place (SD</w:t>
                                    </w:r>
                                    <w:r w:rsidRPr="00BA33D6">
                                      <w:rPr>
                                        <w:rFonts w:ascii="Times New Roman" w:hAnsi="Times New Roman" w:cs="Times New Roman"/>
                                        <w:sz w:val="20"/>
                                        <w:szCs w:val="20"/>
                                        <w:vertAlign w:val="subscript"/>
                                      </w:rPr>
                                      <w:t>10</w:t>
                                    </w:r>
                                    <w:r w:rsidRPr="00BA33D6">
                                      <w:rPr>
                                        <w:rFonts w:ascii="Times New Roman" w:hAnsi="Times New Roman" w:cs="Times New Roman"/>
                                        <w:sz w:val="20"/>
                                        <w:szCs w:val="20"/>
                                      </w:rPr>
                                      <w:t>)</w:t>
                                    </w:r>
                                  </w:p>
                                </w:txbxContent>
                              </v:textbox>
                            </v:rect>
                            <v:rect id="Rectangle 50" o:spid="_x0000_s1162" style="position:absolute;left:5216;top:7654;width:2320;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4702BAC4" w14:textId="221F7DD4" w:rsidR="00132885" w:rsidRPr="00BA33D6" w:rsidRDefault="00132885" w:rsidP="00803DAC">
                                    <w:pPr>
                                      <w:spacing w:after="0" w:line="240" w:lineRule="auto"/>
                                      <w:jc w:val="center"/>
                                      <w:rPr>
                                        <w:sz w:val="20"/>
                                        <w:szCs w:val="20"/>
                                      </w:rPr>
                                    </w:pPr>
                                    <w:r w:rsidRPr="00BA33D6">
                                      <w:rPr>
                                        <w:rFonts w:ascii="Times New Roman" w:hAnsi="Times New Roman" w:cs="Times New Roman"/>
                                        <w:iCs/>
                                        <w:sz w:val="20"/>
                                        <w:szCs w:val="20"/>
                                      </w:rPr>
                                      <w:t>Policies to recruit and retain good talent (</w:t>
                                    </w:r>
                                    <w:r>
                                      <w:rPr>
                                        <w:rFonts w:ascii="Times New Roman" w:hAnsi="Times New Roman" w:cs="Times New Roman"/>
                                        <w:iCs/>
                                        <w:sz w:val="20"/>
                                        <w:szCs w:val="20"/>
                                      </w:rPr>
                                      <w:t>SD</w:t>
                                    </w:r>
                                    <w:r w:rsidRPr="00BA33D6">
                                      <w:rPr>
                                        <w:rFonts w:ascii="Times New Roman" w:hAnsi="Times New Roman" w:cs="Times New Roman"/>
                                        <w:iCs/>
                                        <w:sz w:val="20"/>
                                        <w:szCs w:val="20"/>
                                        <w:vertAlign w:val="subscript"/>
                                      </w:rPr>
                                      <w:t>12</w:t>
                                    </w:r>
                                    <w:r w:rsidRPr="00BA33D6">
                                      <w:rPr>
                                        <w:rFonts w:ascii="Times New Roman" w:hAnsi="Times New Roman" w:cs="Times New Roman"/>
                                        <w:iCs/>
                                        <w:sz w:val="20"/>
                                        <w:szCs w:val="20"/>
                                      </w:rPr>
                                      <w:t>)</w:t>
                                    </w:r>
                                  </w:p>
                                </w:txbxContent>
                              </v:textbox>
                            </v:rect>
                            <v:rect id="Rectangle 51" o:spid="_x0000_s1163" style="position:absolute;left:2038;top:7624;width:257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49DDE4D2" w14:textId="169AAF00" w:rsidR="00132885" w:rsidRPr="00BA33D6" w:rsidRDefault="00132885" w:rsidP="00803DAC">
                                    <w:pPr>
                                      <w:spacing w:after="0" w:line="240" w:lineRule="auto"/>
                                      <w:jc w:val="center"/>
                                      <w:rPr>
                                        <w:sz w:val="20"/>
                                        <w:szCs w:val="20"/>
                                      </w:rPr>
                                    </w:pPr>
                                    <w:r w:rsidRPr="00BA33D6">
                                      <w:rPr>
                                        <w:rFonts w:ascii="Times New Roman" w:hAnsi="Times New Roman" w:cs="Times New Roman"/>
                                        <w:sz w:val="20"/>
                                        <w:szCs w:val="20"/>
                                      </w:rPr>
                                      <w:t>Training on need of SSCM implementation (</w:t>
                                    </w:r>
                                    <w:r>
                                      <w:rPr>
                                        <w:rFonts w:ascii="Times New Roman" w:hAnsi="Times New Roman" w:cs="Times New Roman"/>
                                        <w:sz w:val="20"/>
                                        <w:szCs w:val="20"/>
                                      </w:rPr>
                                      <w:t>SD</w:t>
                                    </w:r>
                                    <w:r w:rsidRPr="00BA33D6">
                                      <w:rPr>
                                        <w:rFonts w:ascii="Times New Roman" w:hAnsi="Times New Roman" w:cs="Times New Roman"/>
                                        <w:sz w:val="20"/>
                                        <w:szCs w:val="20"/>
                                        <w:vertAlign w:val="subscript"/>
                                      </w:rPr>
                                      <w:t>4</w:t>
                                    </w:r>
                                    <w:r w:rsidRPr="00BA33D6">
                                      <w:rPr>
                                        <w:rFonts w:ascii="Times New Roman" w:hAnsi="Times New Roman" w:cs="Times New Roman"/>
                                        <w:sz w:val="20"/>
                                        <w:szCs w:val="20"/>
                                      </w:rPr>
                                      <w:t>)</w:t>
                                    </w:r>
                                  </w:p>
                                </w:txbxContent>
                              </v:textbox>
                            </v:rect>
                            <v:rect id="Rectangle 52" o:spid="_x0000_s1164" style="position:absolute;left:4881;top:6156;width:2037;height: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">
                              <v:textbox>
                                <w:txbxContent>
                                  <w:p w14:paraId="7BD506CB" w14:textId="01B6F258" w:rsidR="00132885" w:rsidRPr="00BA33D6" w:rsidRDefault="00132885" w:rsidP="00BB28DE">
                                    <w:pPr>
                                      <w:spacing w:after="0" w:line="240" w:lineRule="auto"/>
                                      <w:jc w:val="center"/>
                                      <w:rPr>
                                        <w:sz w:val="20"/>
                                        <w:szCs w:val="20"/>
                                      </w:rPr>
                                    </w:pPr>
                                    <w:bookmarkStart w:id="15" w:name="_Hlk74604027"/>
                                    <w:bookmarkStart w:id="16" w:name="_Hlk74604028"/>
                                    <w:r w:rsidRPr="00BA33D6">
                                      <w:rPr>
                                        <w:rFonts w:ascii="Times New Roman" w:hAnsi="Times New Roman" w:cs="Times New Roman"/>
                                        <w:sz w:val="20"/>
                                        <w:szCs w:val="20"/>
                                      </w:rPr>
                                      <w:t>Alignment of incentive (</w:t>
                                    </w:r>
                                    <w:r>
                                      <w:rPr>
                                        <w:rFonts w:ascii="Times New Roman" w:hAnsi="Times New Roman" w:cs="Times New Roman"/>
                                        <w:sz w:val="20"/>
                                        <w:szCs w:val="20"/>
                                      </w:rPr>
                                      <w:t>SD</w:t>
                                    </w:r>
                                    <w:r w:rsidRPr="00BA33D6">
                                      <w:rPr>
                                        <w:rFonts w:ascii="Times New Roman" w:hAnsi="Times New Roman" w:cs="Times New Roman"/>
                                        <w:sz w:val="20"/>
                                        <w:szCs w:val="20"/>
                                        <w:vertAlign w:val="subscript"/>
                                      </w:rPr>
                                      <w:t>2</w:t>
                                    </w:r>
                                    <w:r w:rsidRPr="00BA33D6">
                                      <w:rPr>
                                        <w:rFonts w:ascii="Times New Roman" w:hAnsi="Times New Roman" w:cs="Times New Roman"/>
                                        <w:sz w:val="20"/>
                                        <w:szCs w:val="20"/>
                                      </w:rPr>
                                      <w:t>)</w:t>
                                    </w:r>
                                    <w:bookmarkEnd w:id="15"/>
                                    <w:bookmarkEnd w:id="16"/>
                                  </w:p>
                                </w:txbxContent>
                              </v:textbox>
                            </v:rect>
                            <v:rect id="Rectangle 53" o:spid="_x0000_s1165" style="position:absolute;left:2064;top:4294;width:3617;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">
                              <v:textbox inset="0,0,0,0">
                                <w:txbxContent>
                                  <w:p w14:paraId="6555135A" w14:textId="6BB38A04" w:rsidR="00132885" w:rsidRPr="00BA33D6" w:rsidRDefault="00132885" w:rsidP="00FC6D79">
                                    <w:pPr>
                                      <w:spacing w:after="0" w:line="240" w:lineRule="auto"/>
                                      <w:jc w:val="center"/>
                                      <w:rPr>
                                        <w:sz w:val="20"/>
                                        <w:szCs w:val="20"/>
                                      </w:rPr>
                                    </w:pPr>
                                    <w:r w:rsidRPr="00132885">
                                      <w:rPr>
                                        <w:rFonts w:ascii="Times New Roman" w:hAnsi="Times New Roman" w:cs="Times New Roman"/>
                                        <w:color w:val="000000" w:themeColor="text1"/>
                                        <w:sz w:val="20"/>
                                        <w:szCs w:val="20"/>
                                      </w:rPr>
                                      <w:t xml:space="preserve">Cross functional integration among various teams </w:t>
                                    </w:r>
                                    <w:r w:rsidRPr="00BA33D6">
                                      <w:rPr>
                                        <w:rFonts w:ascii="Times New Roman" w:hAnsi="Times New Roman" w:cs="Times New Roman"/>
                                        <w:sz w:val="20"/>
                                        <w:szCs w:val="20"/>
                                      </w:rPr>
                                      <w:t>(</w:t>
                                    </w:r>
                                    <w:r>
                                      <w:rPr>
                                        <w:rFonts w:ascii="Times New Roman" w:hAnsi="Times New Roman" w:cs="Times New Roman"/>
                                        <w:sz w:val="20"/>
                                        <w:szCs w:val="20"/>
                                      </w:rPr>
                                      <w:t>SD</w:t>
                                    </w:r>
                                    <w:r w:rsidRPr="00BA33D6">
                                      <w:rPr>
                                        <w:rFonts w:ascii="Times New Roman" w:hAnsi="Times New Roman" w:cs="Times New Roman"/>
                                        <w:sz w:val="20"/>
                                        <w:szCs w:val="20"/>
                                        <w:vertAlign w:val="subscript"/>
                                      </w:rPr>
                                      <w:t>5</w:t>
                                    </w:r>
                                    <w:r w:rsidRPr="00BA33D6">
                                      <w:rPr>
                                        <w:rFonts w:ascii="Times New Roman" w:hAnsi="Times New Roman" w:cs="Times New Roman"/>
                                        <w:sz w:val="20"/>
                                        <w:szCs w:val="20"/>
                                      </w:rPr>
                                      <w:t>)</w:t>
                                    </w:r>
                                  </w:p>
                                </w:txbxContent>
                              </v:textbox>
                            </v:rect>
                            <v:rect id="Rectangle 54" o:spid="_x0000_s1166" style="position:absolute;left:6823;top:4320;width:3238;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68E1DB96" w14:textId="0833FA3B" w:rsidR="00132885" w:rsidRPr="00BA33D6" w:rsidRDefault="00132885" w:rsidP="00FC6D79">
                                    <w:pPr>
                                      <w:jc w:val="center"/>
                                      <w:rPr>
                                        <w:sz w:val="20"/>
                                        <w:szCs w:val="20"/>
                                      </w:rPr>
                                    </w:pPr>
                                    <w:r w:rsidRPr="00BA33D6">
                                      <w:rPr>
                                        <w:rFonts w:ascii="Times New Roman" w:hAnsi="Times New Roman" w:cs="Times New Roman"/>
                                        <w:sz w:val="20"/>
                                        <w:szCs w:val="20"/>
                                      </w:rPr>
                                      <w:t>Knowledge sharing culture (</w:t>
                                    </w:r>
                                    <w:r>
                                      <w:rPr>
                                        <w:rFonts w:ascii="Times New Roman" w:hAnsi="Times New Roman" w:cs="Times New Roman"/>
                                        <w:sz w:val="20"/>
                                        <w:szCs w:val="20"/>
                                      </w:rPr>
                                      <w:t>SD</w:t>
                                    </w:r>
                                    <w:r w:rsidRPr="00BA33D6">
                                      <w:rPr>
                                        <w:rFonts w:ascii="Times New Roman" w:hAnsi="Times New Roman" w:cs="Times New Roman"/>
                                        <w:sz w:val="20"/>
                                        <w:szCs w:val="20"/>
                                        <w:vertAlign w:val="subscript"/>
                                      </w:rPr>
                                      <w:t>13</w:t>
                                    </w:r>
                                    <w:r w:rsidRPr="00BA33D6">
                                      <w:rPr>
                                        <w:rFonts w:ascii="Times New Roman" w:hAnsi="Times New Roman" w:cs="Times New Roman"/>
                                        <w:sz w:val="20"/>
                                        <w:szCs w:val="20"/>
                                      </w:rPr>
                                      <w:t>)</w:t>
                                    </w:r>
                                  </w:p>
                                </w:txbxContent>
                              </v:textbox>
                            </v:rect>
                            <v:rect id="Rectangle 55" o:spid="_x0000_s1167" style="position:absolute;left:2012;top:2505;width:7945;height: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1mxAAAANsAAAAPAAAAZHJzL2Rvd25yZXYueG1sRI9Ba8JA&#10;FITvQv/D8gq9iG4qIh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IfFDWbEAAAA2wAAAA8A&#10;AAAAAAAAAAAAAAAABwIAAGRycy9kb3ducmV2LnhtbFBLBQYAAAAAAwADALcAAAD4AgAAAAA=&#10;">
                              <v:textbox>
                                <w:txbxContent>
                                  <w:p w14:paraId="341D1206" w14:textId="51754FCA" w:rsidR="00132885" w:rsidRPr="00BA33D6" w:rsidRDefault="00132885" w:rsidP="00021824">
                                    <w:pPr>
                                      <w:spacing w:after="0"/>
                                      <w:jc w:val="center"/>
                                      <w:rPr>
                                        <w:sz w:val="20"/>
                                        <w:szCs w:val="20"/>
                                      </w:rPr>
                                    </w:pPr>
                                    <w:bookmarkStart w:id="17" w:name="_Hlk74604542"/>
                                    <w:r w:rsidRPr="00BA33D6">
                                      <w:rPr>
                                        <w:rFonts w:ascii="Times New Roman" w:hAnsi="Times New Roman" w:cs="Times New Roman"/>
                                        <w:sz w:val="20"/>
                                        <w:szCs w:val="20"/>
                                      </w:rPr>
                                      <w:t xml:space="preserve">Continuous improvement in implementing SSCM practices at workplace </w:t>
                                    </w:r>
                                    <w:bookmarkEnd w:id="17"/>
                                    <w:r w:rsidRPr="00BA33D6">
                                      <w:rPr>
                                        <w:rFonts w:ascii="Times New Roman" w:hAnsi="Times New Roman" w:cs="Times New Roman"/>
                                        <w:sz w:val="20"/>
                                        <w:szCs w:val="20"/>
                                      </w:rPr>
                                      <w:t>(</w:t>
                                    </w:r>
                                    <w:r>
                                      <w:rPr>
                                        <w:rFonts w:ascii="Times New Roman" w:hAnsi="Times New Roman" w:cs="Times New Roman"/>
                                        <w:sz w:val="20"/>
                                        <w:szCs w:val="20"/>
                                      </w:rPr>
                                      <w:t>SD</w:t>
                                    </w:r>
                                    <w:r w:rsidRPr="00BA33D6">
                                      <w:rPr>
                                        <w:rFonts w:ascii="Times New Roman" w:hAnsi="Times New Roman" w:cs="Times New Roman"/>
                                        <w:sz w:val="20"/>
                                        <w:szCs w:val="20"/>
                                        <w:vertAlign w:val="subscript"/>
                                      </w:rPr>
                                      <w:t>9</w:t>
                                    </w:r>
                                    <w:r w:rsidRPr="00BA33D6">
                                      <w:rPr>
                                        <w:rFonts w:ascii="Times New Roman" w:hAnsi="Times New Roman" w:cs="Times New Roman"/>
                                        <w:sz w:val="20"/>
                                        <w:szCs w:val="20"/>
                                      </w:rPr>
                                      <w:t>)</w:t>
                                    </w:r>
                                  </w:p>
                                </w:txbxContent>
                              </v:textbox>
                            </v:rect>
                          </v:group>
                        </v:group>
                        <v:group id="Group 56" o:spid="_x0000_s1168" style="position:absolute;left:4236;top:6450;width:4068;height:1706" coordorigin="4236,6450" coordsize="4068,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77" o:spid="_x0000_s1169" type="#_x0000_t32" style="position:absolute;left:4236;top:6450;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78" o:spid="_x0000_s1170" type="#_x0000_t32" style="position:absolute;left:6924;top:6452;width: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79" o:spid="_x0000_s1171" type="#_x0000_t32" style="position:absolute;left:4602;top:7949;width:6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80" o:spid="_x0000_s1172" type="#_x0000_t32" style="position:absolute;left:7524;top:7952;width: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81" o:spid="_x0000_s1173" type="#_x0000_t32" style="position:absolute;left:4236;top:6657;width:6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shape id="AutoShape 82" o:spid="_x0000_s1174" type="#_x0000_t32" style="position:absolute;left:6924;top:6695;width:6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shape id="AutoShape 83" o:spid="_x0000_s1175" type="#_x0000_t32" style="position:absolute;left:4602;top:8109;width:6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shape id="AutoShape 84" o:spid="_x0000_s1176" type="#_x0000_t32" style="position:absolute;left:7536;top:8156;width:7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group>
                      </v:group>
                      <v:shape id="AutoShape 85" o:spid="_x0000_s1177" type="#_x0000_t32" style="position:absolute;left:5191;top:9489;width:1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86" o:spid="_x0000_s1178" type="#_x0000_t32" style="position:absolute;left:5169;top:9661;width:13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AutoShape 87" o:spid="_x0000_s1179" type="#_x0000_t32" style="position:absolute;left:5675;top:4485;width:11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88" o:spid="_x0000_s1180" type="#_x0000_t32" style="position:absolute;left:5675;top:4710;width:11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PwgAAANsAAAAPAAAAZHJzL2Rvd25yZXYueG1sRI9BawIx&#10;FITvgv8hPKE3zVqp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BzJtRPwgAAANsAAAAPAAAA&#10;AAAAAAAAAAAAAAcCAABkcnMvZG93bnJldi54bWxQSwUGAAAAAAMAAwC3AAAA9gIAAAAA&#10;">
                        <v:stroke endarrow="block"/>
                      </v:shape>
                    </v:group>
                    <v:shape id="Straight Arrow Connector 54" o:spid="_x0000_s1181" type="#_x0000_t32" style="position:absolute;left:28210;top:3988;width:0;height:2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" strokecolor="black [3040]" strokeweight="1pt">
                      <v:stroke endarrow="block"/>
                    </v:shape>
                    <v:shape id="Straight Arrow Connector 55" o:spid="_x0000_s1182" type="#_x0000_t32" style="position:absolute;left:27626;top:10311;width:0;height:23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" strokecolor="black [3040]" strokeweight="1pt">
                      <v:stroke endarrow="block"/>
                    </v:shape>
                    <v:shape id="Straight Arrow Connector 56" o:spid="_x0000_s1183" type="#_x0000_t32" style="position:absolute;left:11867;top:16634;width:0;height:3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" strokecolor="black [3040]" strokeweight="1pt">
                      <v:stroke endarrow="block"/>
                    </v:shape>
                    <v:shape id="Straight Arrow Connector 57" o:spid="_x0000_s1184" type="#_x0000_t32" style="position:absolute;left:45914;top:16634;width:0;height:3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" strokeweight="1pt">
                      <v:stroke endarrow="block" joinstyle="miter"/>
                    </v:shape>
                    <v:shape id="Straight Arrow Connector 59" o:spid="_x0000_s1185" type="#_x0000_t32" style="position:absolute;left:46206;top:23735;width:0;height:25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" strokeweight="1pt">
                      <v:stroke endarrow="block" joinstyle="miter"/>
                    </v:shape>
                    <v:shape id="Straight Arrow Connector 60" o:spid="_x0000_s1186" type="#_x0000_t32" style="position:absolute;left:50681;top:30350;width:0;height:3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" strokeweight="1pt">
                      <v:stroke endarrow="block" joinstyle="miter"/>
                    </v:shape>
                    <v:shape id="Straight Arrow Connector 61" o:spid="_x0000_s1187" type="#_x0000_t32" style="position:absolute;left:5350;top:30253;width:0;height:3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" strokeweight="1pt">
                      <v:stroke endarrow="block" joinstyle="miter"/>
                    </v:shape>
                    <v:shape id="Straight Arrow Connector 62" o:spid="_x0000_s1188" type="#_x0000_t32" style="position:absolute;left:27432;top:30253;width:0;height:3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" strokeweight="1pt">
                      <v:stroke endarrow="block" joinstyle="miter"/>
                    </v:shape>
                    <v:shape id="Straight Arrow Connector 63" o:spid="_x0000_s1189" type="#_x0000_t32" style="position:absolute;left:3404;top:38716;width:0;height:2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" strokecolor="black [3040]" strokeweight="1pt">
                      <v:stroke endarrow="block"/>
                    </v:shape>
                    <v:shape id="Straight Arrow Connector 64" o:spid="_x0000_s1190" type="#_x0000_t32" style="position:absolute;left:54766;top:38716;width:0;height:2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" strokeweight="1pt">
                      <v:stroke endarrow="block" joinstyle="miter"/>
                    </v:shape>
                    <v:shape id="Straight Arrow Connector 65" o:spid="_x0000_s1191" type="#_x0000_t32" style="position:absolute;left:27723;top:38618;width:0;height:2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" strokeweight="1pt">
                      <v:stroke endarrow="block" joinstyle="miter"/>
                    </v:shape>
                    <v:shape id="Straight Arrow Connector 66" o:spid="_x0000_s1192" type="#_x0000_t32" style="position:absolute;left:7587;top:41342;width:0;height:2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" strokeweight="1pt">
                      <v:stroke endarrow="block" joinstyle="miter"/>
                    </v:shape>
                    <v:shape id="Straight Arrow Connector 68" o:spid="_x0000_s1193" type="#_x0000_t32" style="position:absolute;left:30447;top:41538;width:0;height:2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" strokeweight="1pt">
                      <v:stroke endarrow="block" joinstyle="miter"/>
                    </v:shape>
                    <v:shape id="Straight Arrow Connector 69" o:spid="_x0000_s1194" type="#_x0000_t32" style="position:absolute;left:51556;top:49513;width:0;height:2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" strokeweight="1pt">
                      <v:stroke endarrow="block" joinstyle="miter"/>
                    </v:shape>
                    <v:shape id="Straight Arrow Connector 70" o:spid="_x0000_s1195" type="#_x0000_t32" style="position:absolute;left:7050;top:49512;width:0;height:2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" strokeweight="1pt">
                      <v:stroke endarrow="block" joinstyle="miter"/>
                    </v:shape>
                    <v:shape id="Straight Arrow Connector 71" o:spid="_x0000_s1196" type="#_x0000_t32" style="position:absolute;left:10863;top:52227;width:0;height:37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" strokecolor="black [3040]" strokeweight="1pt">
                      <v:stroke endarrow="block"/>
                    </v:shape>
                    <v:shape id="Straight Arrow Connector 72" o:spid="_x0000_s1197" type="#_x0000_t32" style="position:absolute;left:47179;top:52334;width:0;height:35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" strokecolor="black [3040]" strokeweight="1pt">
                      <v:stroke endarrow="block"/>
                    </v:shape>
                  </v:group>
                  <v:shape id="AutoShape 311" o:spid="_x0000_s1198" type="#_x0000_t32" style="position:absolute;left:9506;top:8407;width:0;height:4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" strokeweight="1pt">
                    <v:stroke endarrow="block"/>
                  </v:shape>
                </v:group>
                <v:shape id="AutoShape 437" o:spid="_x0000_s1199" type="#_x0000_t32" style="position:absolute;left:3077;top:6397;width:0;height:4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group>
            </w:pict>
          </mc:Fallback>
        </mc:AlternateContent>
      </w:r>
    </w:p>
    <w:p w14:paraId="325B7C3A" w14:textId="77777777" w:rsidR="00803DAC" w:rsidRPr="00BA33D6" w:rsidRDefault="00803DAC" w:rsidP="00FC6D79">
      <w:pPr>
        <w:spacing w:after="0" w:line="360" w:lineRule="auto"/>
        <w:jc w:val="both"/>
        <w:rPr>
          <w:rFonts w:ascii="Times New Roman" w:eastAsia="Times New Roman" w:hAnsi="Times New Roman" w:cs="Times New Roman"/>
          <w:sz w:val="20"/>
          <w:szCs w:val="20"/>
          <w:lang w:val="en-IN"/>
        </w:rPr>
      </w:pPr>
    </w:p>
    <w:p w14:paraId="7AB99E06" w14:textId="77777777" w:rsidR="00803DAC" w:rsidRPr="00BA33D6" w:rsidRDefault="00803DAC" w:rsidP="00FC6D79">
      <w:pPr>
        <w:spacing w:after="0" w:line="360" w:lineRule="auto"/>
        <w:jc w:val="both"/>
        <w:rPr>
          <w:rFonts w:ascii="Times New Roman" w:eastAsia="Times New Roman" w:hAnsi="Times New Roman" w:cs="Times New Roman"/>
          <w:sz w:val="20"/>
          <w:szCs w:val="20"/>
          <w:lang w:val="en-IN"/>
        </w:rPr>
      </w:pPr>
    </w:p>
    <w:p w14:paraId="3DF04E08" w14:textId="77777777" w:rsidR="00803DAC" w:rsidRPr="00BA33D6" w:rsidRDefault="00803DAC" w:rsidP="00FC6D79">
      <w:pPr>
        <w:spacing w:after="0" w:line="360" w:lineRule="auto"/>
        <w:jc w:val="both"/>
        <w:rPr>
          <w:rFonts w:ascii="Times New Roman" w:eastAsia="Times New Roman" w:hAnsi="Times New Roman" w:cs="Times New Roman"/>
          <w:sz w:val="20"/>
          <w:szCs w:val="20"/>
          <w:lang w:val="en-IN"/>
        </w:rPr>
      </w:pPr>
    </w:p>
    <w:p w14:paraId="46EE5A81" w14:textId="77777777" w:rsidR="000E201E" w:rsidRPr="00BA33D6" w:rsidRDefault="000E201E" w:rsidP="00FC6D79">
      <w:pPr>
        <w:spacing w:after="0" w:line="360" w:lineRule="auto"/>
        <w:jc w:val="both"/>
        <w:rPr>
          <w:rFonts w:ascii="Times New Roman" w:eastAsia="Times New Roman" w:hAnsi="Times New Roman" w:cs="Times New Roman"/>
          <w:sz w:val="20"/>
          <w:szCs w:val="20"/>
          <w:lang w:val="en-IN"/>
        </w:rPr>
      </w:pPr>
    </w:p>
    <w:p w14:paraId="4112D949" w14:textId="77777777" w:rsidR="00FC6D79" w:rsidRPr="00BA33D6" w:rsidRDefault="00FC6D79" w:rsidP="00FC6D79">
      <w:pPr>
        <w:spacing w:after="0" w:line="360" w:lineRule="auto"/>
        <w:jc w:val="both"/>
        <w:rPr>
          <w:rFonts w:ascii="Times New Roman" w:eastAsia="Times New Roman" w:hAnsi="Times New Roman" w:cs="Times New Roman"/>
          <w:sz w:val="20"/>
          <w:szCs w:val="20"/>
          <w:lang w:val="en-IN"/>
        </w:rPr>
      </w:pPr>
    </w:p>
    <w:p w14:paraId="0B2697DF" w14:textId="77777777" w:rsidR="00FC6D79" w:rsidRPr="00BA33D6" w:rsidRDefault="00FC6D79" w:rsidP="00FC6D79">
      <w:pPr>
        <w:spacing w:after="0" w:line="360" w:lineRule="auto"/>
        <w:jc w:val="both"/>
        <w:rPr>
          <w:rFonts w:ascii="Times New Roman" w:eastAsia="Times New Roman" w:hAnsi="Times New Roman" w:cs="Times New Roman"/>
          <w:sz w:val="20"/>
          <w:szCs w:val="20"/>
          <w:lang w:val="en-IN"/>
        </w:rPr>
      </w:pPr>
    </w:p>
    <w:p w14:paraId="629CEB06" w14:textId="77777777" w:rsidR="00FC6D79" w:rsidRPr="00BA33D6" w:rsidRDefault="00FC6D79" w:rsidP="00FC6D79">
      <w:pPr>
        <w:spacing w:after="0" w:line="360" w:lineRule="auto"/>
        <w:jc w:val="both"/>
        <w:rPr>
          <w:rFonts w:ascii="Times New Roman" w:eastAsia="Times New Roman" w:hAnsi="Times New Roman" w:cs="Times New Roman"/>
          <w:sz w:val="20"/>
          <w:szCs w:val="20"/>
          <w:lang w:val="en-IN"/>
        </w:rPr>
      </w:pPr>
    </w:p>
    <w:p w14:paraId="38F13B0B" w14:textId="77777777" w:rsidR="00FC6D79" w:rsidRPr="00BA33D6" w:rsidRDefault="00FC6D79" w:rsidP="00FC6D79">
      <w:pPr>
        <w:spacing w:after="0" w:line="360" w:lineRule="auto"/>
        <w:jc w:val="both"/>
        <w:rPr>
          <w:rFonts w:ascii="Times New Roman" w:eastAsia="Times New Roman" w:hAnsi="Times New Roman" w:cs="Times New Roman"/>
          <w:sz w:val="20"/>
          <w:szCs w:val="20"/>
          <w:lang w:val="en-IN"/>
        </w:rPr>
      </w:pPr>
    </w:p>
    <w:p w14:paraId="1972E420" w14:textId="77777777" w:rsidR="00FC6D79" w:rsidRPr="00BA33D6" w:rsidRDefault="00FC6D79" w:rsidP="00FC6D79">
      <w:pPr>
        <w:spacing w:after="0" w:line="360" w:lineRule="auto"/>
        <w:jc w:val="both"/>
        <w:rPr>
          <w:rFonts w:ascii="Times New Roman" w:eastAsia="Times New Roman" w:hAnsi="Times New Roman" w:cs="Times New Roman"/>
          <w:sz w:val="20"/>
          <w:szCs w:val="20"/>
          <w:lang w:val="en-IN"/>
        </w:rPr>
      </w:pPr>
    </w:p>
    <w:p w14:paraId="67A64BE8" w14:textId="77777777" w:rsidR="00FC6D79" w:rsidRPr="00BA33D6" w:rsidRDefault="00FC6D79" w:rsidP="00FC6D79">
      <w:pPr>
        <w:spacing w:after="0" w:line="360" w:lineRule="auto"/>
        <w:jc w:val="both"/>
        <w:rPr>
          <w:rFonts w:ascii="Times New Roman" w:eastAsia="Times New Roman" w:hAnsi="Times New Roman" w:cs="Times New Roman"/>
          <w:sz w:val="20"/>
          <w:szCs w:val="20"/>
          <w:lang w:val="en-IN"/>
        </w:rPr>
      </w:pPr>
    </w:p>
    <w:p w14:paraId="71BAEA88" w14:textId="77777777" w:rsidR="00FC6D79" w:rsidRPr="00BA33D6" w:rsidRDefault="00FC6D79" w:rsidP="00FC6D79">
      <w:pPr>
        <w:spacing w:after="0" w:line="360" w:lineRule="auto"/>
        <w:jc w:val="both"/>
        <w:rPr>
          <w:rFonts w:ascii="Times New Roman" w:eastAsia="Times New Roman" w:hAnsi="Times New Roman" w:cs="Times New Roman"/>
          <w:sz w:val="20"/>
          <w:szCs w:val="20"/>
          <w:lang w:val="en-IN"/>
        </w:rPr>
      </w:pPr>
    </w:p>
    <w:p w14:paraId="2AC448C9" w14:textId="77777777" w:rsidR="00CE5506" w:rsidRPr="00BA33D6" w:rsidRDefault="00CE5506" w:rsidP="00FC6D79">
      <w:pPr>
        <w:spacing w:after="0" w:line="360" w:lineRule="auto"/>
        <w:jc w:val="both"/>
        <w:rPr>
          <w:rFonts w:ascii="Times New Roman" w:eastAsia="Times New Roman" w:hAnsi="Times New Roman" w:cs="Times New Roman"/>
          <w:sz w:val="20"/>
          <w:szCs w:val="20"/>
          <w:lang w:val="en-IN"/>
        </w:rPr>
      </w:pPr>
    </w:p>
    <w:p w14:paraId="472917B8" w14:textId="77777777" w:rsidR="00CE5506" w:rsidRPr="00BA33D6" w:rsidRDefault="00CE5506" w:rsidP="00FC6D79">
      <w:pPr>
        <w:spacing w:after="0" w:line="360" w:lineRule="auto"/>
        <w:jc w:val="both"/>
        <w:rPr>
          <w:rFonts w:ascii="Times New Roman" w:eastAsia="Times New Roman" w:hAnsi="Times New Roman" w:cs="Times New Roman"/>
          <w:sz w:val="20"/>
          <w:szCs w:val="20"/>
          <w:lang w:val="en-IN"/>
        </w:rPr>
      </w:pPr>
    </w:p>
    <w:p w14:paraId="0E7FB960" w14:textId="77777777" w:rsidR="00CE5506" w:rsidRDefault="00CE5506" w:rsidP="00FC6D79">
      <w:pPr>
        <w:spacing w:after="0" w:line="360" w:lineRule="auto"/>
        <w:jc w:val="both"/>
        <w:rPr>
          <w:rFonts w:ascii="Times New Roman" w:eastAsia="Times New Roman" w:hAnsi="Times New Roman" w:cs="Times New Roman"/>
          <w:sz w:val="20"/>
          <w:szCs w:val="20"/>
          <w:lang w:val="en-IN"/>
        </w:rPr>
      </w:pPr>
    </w:p>
    <w:p w14:paraId="54F74EF2" w14:textId="77777777" w:rsidR="00BA33D6" w:rsidRDefault="00BA33D6" w:rsidP="00FC6D79">
      <w:pPr>
        <w:spacing w:after="0" w:line="360" w:lineRule="auto"/>
        <w:jc w:val="both"/>
        <w:rPr>
          <w:rFonts w:ascii="Times New Roman" w:eastAsia="Times New Roman" w:hAnsi="Times New Roman" w:cs="Times New Roman"/>
          <w:sz w:val="20"/>
          <w:szCs w:val="20"/>
          <w:lang w:val="en-IN"/>
        </w:rPr>
      </w:pPr>
    </w:p>
    <w:p w14:paraId="2E9C8729" w14:textId="77777777" w:rsidR="00BA33D6" w:rsidRDefault="00BA33D6" w:rsidP="00FC6D79">
      <w:pPr>
        <w:spacing w:after="0" w:line="360" w:lineRule="auto"/>
        <w:jc w:val="both"/>
        <w:rPr>
          <w:rFonts w:ascii="Times New Roman" w:eastAsia="Times New Roman" w:hAnsi="Times New Roman" w:cs="Times New Roman"/>
          <w:sz w:val="20"/>
          <w:szCs w:val="20"/>
          <w:lang w:val="en-IN"/>
        </w:rPr>
      </w:pPr>
    </w:p>
    <w:p w14:paraId="45FA034A" w14:textId="77777777" w:rsidR="00BA33D6" w:rsidRDefault="00BA33D6" w:rsidP="00FC6D79">
      <w:pPr>
        <w:spacing w:after="0" w:line="360" w:lineRule="auto"/>
        <w:jc w:val="both"/>
        <w:rPr>
          <w:rFonts w:ascii="Times New Roman" w:eastAsia="Times New Roman" w:hAnsi="Times New Roman" w:cs="Times New Roman"/>
          <w:sz w:val="20"/>
          <w:szCs w:val="20"/>
          <w:lang w:val="en-IN"/>
        </w:rPr>
      </w:pPr>
    </w:p>
    <w:p w14:paraId="235D0E18" w14:textId="71A03CF2" w:rsidR="00BA33D6" w:rsidRDefault="00BA33D6" w:rsidP="00FC6D79">
      <w:pPr>
        <w:spacing w:after="0" w:line="360" w:lineRule="auto"/>
        <w:jc w:val="both"/>
        <w:rPr>
          <w:rFonts w:ascii="Times New Roman" w:eastAsia="Times New Roman" w:hAnsi="Times New Roman" w:cs="Times New Roman"/>
          <w:sz w:val="20"/>
          <w:szCs w:val="20"/>
          <w:lang w:val="en-IN"/>
        </w:rPr>
      </w:pPr>
    </w:p>
    <w:p w14:paraId="2B4F009C" w14:textId="10D71B58" w:rsidR="00DE1328" w:rsidRDefault="00DE1328" w:rsidP="00FC6D79">
      <w:pPr>
        <w:spacing w:after="0" w:line="360" w:lineRule="auto"/>
        <w:jc w:val="both"/>
        <w:rPr>
          <w:rFonts w:ascii="Times New Roman" w:eastAsia="Times New Roman" w:hAnsi="Times New Roman" w:cs="Times New Roman"/>
          <w:sz w:val="20"/>
          <w:szCs w:val="20"/>
          <w:lang w:val="en-IN"/>
        </w:rPr>
      </w:pPr>
    </w:p>
    <w:p w14:paraId="2740BB10" w14:textId="77777777" w:rsidR="00DE1328" w:rsidRDefault="00DE1328" w:rsidP="00FC6D79">
      <w:pPr>
        <w:spacing w:after="0" w:line="360" w:lineRule="auto"/>
        <w:jc w:val="both"/>
        <w:rPr>
          <w:rFonts w:ascii="Times New Roman" w:eastAsia="Times New Roman" w:hAnsi="Times New Roman" w:cs="Times New Roman"/>
          <w:sz w:val="20"/>
          <w:szCs w:val="20"/>
          <w:lang w:val="en-IN"/>
        </w:rPr>
      </w:pPr>
    </w:p>
    <w:p w14:paraId="43F26AE3" w14:textId="384BF2F2" w:rsidR="00BA33D6" w:rsidRDefault="00BA33D6" w:rsidP="00FC6D79">
      <w:pPr>
        <w:spacing w:after="0" w:line="360" w:lineRule="auto"/>
        <w:jc w:val="both"/>
        <w:rPr>
          <w:rFonts w:ascii="Times New Roman" w:eastAsia="Times New Roman" w:hAnsi="Times New Roman" w:cs="Times New Roman"/>
          <w:sz w:val="20"/>
          <w:szCs w:val="20"/>
          <w:lang w:val="en-IN"/>
        </w:rPr>
      </w:pPr>
    </w:p>
    <w:p w14:paraId="54B3F0D3" w14:textId="162AB05D" w:rsidR="009D7F27" w:rsidRDefault="009D7F27" w:rsidP="00FC6D79">
      <w:pPr>
        <w:spacing w:after="0" w:line="360" w:lineRule="auto"/>
        <w:jc w:val="both"/>
        <w:rPr>
          <w:rFonts w:ascii="Times New Roman" w:eastAsia="Times New Roman" w:hAnsi="Times New Roman" w:cs="Times New Roman"/>
          <w:sz w:val="20"/>
          <w:szCs w:val="20"/>
          <w:lang w:val="en-IN"/>
        </w:rPr>
      </w:pPr>
    </w:p>
    <w:p w14:paraId="7EBC8DDD" w14:textId="229B4C53" w:rsidR="009D7F27" w:rsidRDefault="009D7F27" w:rsidP="00FC6D79">
      <w:pPr>
        <w:spacing w:after="0" w:line="360" w:lineRule="auto"/>
        <w:jc w:val="both"/>
        <w:rPr>
          <w:rFonts w:ascii="Times New Roman" w:eastAsia="Times New Roman" w:hAnsi="Times New Roman" w:cs="Times New Roman"/>
          <w:sz w:val="20"/>
          <w:szCs w:val="20"/>
          <w:lang w:val="en-IN"/>
        </w:rPr>
      </w:pPr>
    </w:p>
    <w:p w14:paraId="3ACBDB81" w14:textId="77777777" w:rsidR="009D7F27" w:rsidRPr="00BA33D6" w:rsidRDefault="009D7F27" w:rsidP="00FC6D79">
      <w:pPr>
        <w:spacing w:after="0" w:line="360" w:lineRule="auto"/>
        <w:jc w:val="both"/>
        <w:rPr>
          <w:rFonts w:ascii="Times New Roman" w:eastAsia="Times New Roman" w:hAnsi="Times New Roman" w:cs="Times New Roman"/>
          <w:sz w:val="20"/>
          <w:szCs w:val="20"/>
          <w:lang w:val="en-IN"/>
        </w:rPr>
      </w:pPr>
    </w:p>
    <w:p w14:paraId="0C78A6CB" w14:textId="77777777" w:rsidR="00EF069A" w:rsidRDefault="00EF069A" w:rsidP="00FC6D79">
      <w:pPr>
        <w:autoSpaceDE w:val="0"/>
        <w:autoSpaceDN w:val="0"/>
        <w:adjustRightInd w:val="0"/>
        <w:spacing w:after="0" w:line="240" w:lineRule="auto"/>
        <w:jc w:val="center"/>
        <w:rPr>
          <w:rFonts w:ascii="Times New Roman" w:hAnsi="Times New Roman" w:cs="Times New Roman"/>
          <w:b/>
          <w:sz w:val="20"/>
          <w:szCs w:val="20"/>
          <w:lang w:val="en-IN" w:eastAsia="en-IN"/>
        </w:rPr>
      </w:pPr>
    </w:p>
    <w:p w14:paraId="45FB5AD6" w14:textId="7CA2CBFD" w:rsidR="00FC6D79" w:rsidRDefault="00FB5973" w:rsidP="00FC6D79">
      <w:pPr>
        <w:autoSpaceDE w:val="0"/>
        <w:autoSpaceDN w:val="0"/>
        <w:adjustRightInd w:val="0"/>
        <w:spacing w:after="0" w:line="240" w:lineRule="auto"/>
        <w:jc w:val="center"/>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t xml:space="preserve">Figure </w:t>
      </w:r>
      <w:r w:rsidR="008A08E5" w:rsidRPr="00BA33D6">
        <w:rPr>
          <w:rFonts w:ascii="Times New Roman" w:hAnsi="Times New Roman" w:cs="Times New Roman"/>
          <w:b/>
          <w:sz w:val="20"/>
          <w:szCs w:val="20"/>
          <w:lang w:val="en-IN" w:eastAsia="en-IN"/>
        </w:rPr>
        <w:t>3</w:t>
      </w:r>
      <w:r w:rsidR="00FC6D79" w:rsidRPr="00BA33D6">
        <w:rPr>
          <w:rFonts w:ascii="Times New Roman" w:hAnsi="Times New Roman" w:cs="Times New Roman"/>
          <w:b/>
          <w:sz w:val="20"/>
          <w:szCs w:val="20"/>
          <w:lang w:val="en-IN" w:eastAsia="en-IN"/>
        </w:rPr>
        <w:t xml:space="preserve">: ISM Based Hierarchical Model of </w:t>
      </w:r>
      <w:r w:rsidR="00096FCE">
        <w:rPr>
          <w:rFonts w:ascii="Times New Roman" w:hAnsi="Times New Roman" w:cs="Times New Roman"/>
          <w:b/>
          <w:sz w:val="20"/>
          <w:szCs w:val="20"/>
          <w:lang w:val="en-IN" w:eastAsia="en-IN"/>
        </w:rPr>
        <w:t>Soft Dimensions</w:t>
      </w:r>
      <w:r w:rsidR="00FC6D79" w:rsidRPr="00BA33D6">
        <w:rPr>
          <w:rFonts w:ascii="Times New Roman" w:hAnsi="Times New Roman" w:cs="Times New Roman"/>
          <w:b/>
          <w:sz w:val="20"/>
          <w:szCs w:val="20"/>
          <w:lang w:val="en-IN" w:eastAsia="en-IN"/>
        </w:rPr>
        <w:t xml:space="preserve"> of SSCM </w:t>
      </w:r>
    </w:p>
    <w:p w14:paraId="56D88B73" w14:textId="77777777" w:rsidR="00BA33D6" w:rsidRPr="00BA33D6" w:rsidRDefault="00BA33D6" w:rsidP="00FC6D79">
      <w:pPr>
        <w:autoSpaceDE w:val="0"/>
        <w:autoSpaceDN w:val="0"/>
        <w:adjustRightInd w:val="0"/>
        <w:spacing w:after="0" w:line="240" w:lineRule="auto"/>
        <w:jc w:val="center"/>
        <w:rPr>
          <w:rFonts w:ascii="Times New Roman" w:hAnsi="Times New Roman" w:cs="Times New Roman"/>
          <w:b/>
          <w:sz w:val="20"/>
          <w:szCs w:val="20"/>
          <w:lang w:val="en-IN" w:eastAsia="en-IN"/>
        </w:rPr>
      </w:pPr>
    </w:p>
    <w:p w14:paraId="4C6A8E19" w14:textId="77777777" w:rsidR="00B11A98" w:rsidRPr="00BA33D6" w:rsidRDefault="00B11A98" w:rsidP="00B11A98">
      <w:pPr>
        <w:spacing w:after="0" w:line="360" w:lineRule="auto"/>
        <w:ind w:left="360"/>
        <w:jc w:val="both"/>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t>4.1.</w:t>
      </w:r>
      <w:r w:rsidR="002553E1">
        <w:rPr>
          <w:rFonts w:ascii="Times New Roman" w:hAnsi="Times New Roman" w:cs="Times New Roman"/>
          <w:b/>
          <w:sz w:val="20"/>
          <w:szCs w:val="20"/>
          <w:lang w:val="en-IN" w:eastAsia="en-IN"/>
        </w:rPr>
        <w:t>3</w:t>
      </w:r>
      <w:r w:rsidRPr="00BA33D6">
        <w:rPr>
          <w:rFonts w:ascii="Times New Roman" w:hAnsi="Times New Roman" w:cs="Times New Roman"/>
          <w:b/>
          <w:sz w:val="20"/>
          <w:szCs w:val="20"/>
          <w:lang w:val="en-IN" w:eastAsia="en-IN"/>
        </w:rPr>
        <w:tab/>
      </w:r>
      <w:r w:rsidRPr="00BA33D6">
        <w:rPr>
          <w:rFonts w:ascii="Times New Roman" w:hAnsi="Times New Roman" w:cs="Times New Roman"/>
          <w:b/>
          <w:i/>
          <w:sz w:val="20"/>
          <w:szCs w:val="20"/>
          <w:lang w:val="en-IN" w:eastAsia="en-IN"/>
        </w:rPr>
        <w:t>MICMAC Analysis</w:t>
      </w:r>
    </w:p>
    <w:p w14:paraId="2EDA2E53" w14:textId="19E87C33" w:rsidR="00B11A98" w:rsidRDefault="00B11A98" w:rsidP="00B11A98">
      <w:pPr>
        <w:spacing w:after="120" w:line="360" w:lineRule="auto"/>
        <w:jc w:val="both"/>
        <w:rPr>
          <w:rFonts w:ascii="Times New Roman" w:eastAsia="Times New Roman" w:hAnsi="Times New Roman" w:cs="Times New Roman"/>
          <w:sz w:val="20"/>
          <w:szCs w:val="20"/>
          <w:lang w:val="en-IN"/>
        </w:rPr>
      </w:pPr>
      <w:r w:rsidRPr="00BA33D6">
        <w:rPr>
          <w:rFonts w:ascii="Times New Roman" w:eastAsia="Times New Roman" w:hAnsi="Times New Roman" w:cs="Times New Roman"/>
          <w:sz w:val="20"/>
          <w:szCs w:val="20"/>
          <w:lang w:val="en-IN"/>
        </w:rPr>
        <w:t>The MICMAC (“</w:t>
      </w:r>
      <w:proofErr w:type="spellStart"/>
      <w:r w:rsidRPr="00BA33D6">
        <w:rPr>
          <w:rFonts w:ascii="Times New Roman" w:eastAsia="Times New Roman" w:hAnsi="Times New Roman" w:cs="Times New Roman"/>
          <w:sz w:val="20"/>
          <w:szCs w:val="20"/>
          <w:lang w:val="en-IN"/>
        </w:rPr>
        <w:t>Matriced</w:t>
      </w:r>
      <w:proofErr w:type="spellEnd"/>
      <w:r w:rsidRPr="00BA33D6">
        <w:rPr>
          <w:rFonts w:ascii="Times New Roman" w:eastAsia="Times New Roman" w:hAnsi="Times New Roman" w:cs="Times New Roman"/>
          <w:sz w:val="20"/>
          <w:szCs w:val="20"/>
          <w:lang w:val="en-IN"/>
        </w:rPr>
        <w:t xml:space="preserve"> Impacts</w:t>
      </w:r>
      <w:r w:rsidR="00B551A3">
        <w:rPr>
          <w:rFonts w:ascii="Times New Roman" w:eastAsia="Times New Roman" w:hAnsi="Times New Roman" w:cs="Times New Roman"/>
          <w:sz w:val="20"/>
          <w:szCs w:val="20"/>
          <w:lang w:val="en-IN"/>
        </w:rPr>
        <w:t xml:space="preserve"> </w:t>
      </w:r>
      <w:proofErr w:type="spellStart"/>
      <w:r w:rsidRPr="00BA33D6">
        <w:rPr>
          <w:rFonts w:ascii="Times New Roman" w:eastAsia="Times New Roman" w:hAnsi="Times New Roman" w:cs="Times New Roman"/>
          <w:sz w:val="20"/>
          <w:szCs w:val="20"/>
          <w:lang w:val="en-IN"/>
        </w:rPr>
        <w:t>Croisés</w:t>
      </w:r>
      <w:proofErr w:type="spellEnd"/>
      <w:r w:rsidRPr="00BA33D6">
        <w:rPr>
          <w:rFonts w:ascii="Times New Roman" w:eastAsia="Times New Roman" w:hAnsi="Times New Roman" w:cs="Times New Roman"/>
          <w:sz w:val="20"/>
          <w:szCs w:val="20"/>
          <w:lang w:val="en-IN"/>
        </w:rPr>
        <w:t xml:space="preserve"> Multiplication </w:t>
      </w:r>
      <w:proofErr w:type="spellStart"/>
      <w:r w:rsidRPr="00BA33D6">
        <w:rPr>
          <w:rFonts w:ascii="Times New Roman" w:eastAsia="Times New Roman" w:hAnsi="Times New Roman" w:cs="Times New Roman"/>
          <w:sz w:val="20"/>
          <w:szCs w:val="20"/>
          <w:lang w:val="en-IN"/>
        </w:rPr>
        <w:t>Appliquée</w:t>
      </w:r>
      <w:proofErr w:type="spellEnd"/>
      <w:r w:rsidRPr="00BA33D6">
        <w:rPr>
          <w:rFonts w:ascii="Times New Roman" w:eastAsia="Times New Roman" w:hAnsi="Times New Roman" w:cs="Times New Roman"/>
          <w:sz w:val="20"/>
          <w:szCs w:val="20"/>
          <w:lang w:val="en-IN"/>
        </w:rPr>
        <w:t xml:space="preserve"> á un</w:t>
      </w:r>
      <w:r w:rsidR="002E1714">
        <w:rPr>
          <w:rFonts w:ascii="Times New Roman" w:eastAsia="Times New Roman" w:hAnsi="Times New Roman" w:cs="Times New Roman"/>
          <w:sz w:val="20"/>
          <w:szCs w:val="20"/>
          <w:lang w:val="en-IN"/>
        </w:rPr>
        <w:t xml:space="preserve"> </w:t>
      </w:r>
      <w:proofErr w:type="spellStart"/>
      <w:r w:rsidR="002E1714">
        <w:rPr>
          <w:rFonts w:ascii="Times New Roman" w:eastAsia="Times New Roman" w:hAnsi="Times New Roman" w:cs="Times New Roman"/>
          <w:sz w:val="20"/>
          <w:szCs w:val="20"/>
          <w:lang w:val="en-IN"/>
        </w:rPr>
        <w:t>Classement</w:t>
      </w:r>
      <w:proofErr w:type="spellEnd"/>
      <w:r w:rsidRPr="00BA33D6">
        <w:rPr>
          <w:rFonts w:ascii="Times New Roman" w:eastAsia="Times New Roman" w:hAnsi="Times New Roman" w:cs="Times New Roman"/>
          <w:sz w:val="20"/>
          <w:szCs w:val="20"/>
          <w:lang w:val="en-IN"/>
        </w:rPr>
        <w:t xml:space="preserve"> (cross-impact matrix multiplication applied to classification”)) analysis is a tool that is used in conjunction with ISM to obtain the driving and dependence power of </w:t>
      </w:r>
      <w:r w:rsidR="00B551A3">
        <w:rPr>
          <w:rFonts w:ascii="Times New Roman" w:eastAsia="Times New Roman" w:hAnsi="Times New Roman" w:cs="Times New Roman"/>
          <w:sz w:val="20"/>
          <w:szCs w:val="20"/>
          <w:lang w:val="en-IN"/>
        </w:rPr>
        <w:t>a</w:t>
      </w:r>
      <w:r w:rsidRPr="00BA33D6">
        <w:rPr>
          <w:rFonts w:ascii="Times New Roman" w:eastAsia="Times New Roman" w:hAnsi="Times New Roman" w:cs="Times New Roman"/>
          <w:sz w:val="20"/>
          <w:szCs w:val="20"/>
          <w:lang w:val="en-IN"/>
        </w:rPr>
        <w:t xml:space="preserve"> factor in the study. Depending on the driving and dependence power of these factors, they are categori</w:t>
      </w:r>
      <w:r w:rsidR="00695158">
        <w:rPr>
          <w:rFonts w:ascii="Times New Roman" w:eastAsia="Times New Roman" w:hAnsi="Times New Roman" w:cs="Times New Roman"/>
          <w:sz w:val="20"/>
          <w:szCs w:val="20"/>
          <w:lang w:val="en-IN"/>
        </w:rPr>
        <w:t>s</w:t>
      </w:r>
      <w:r w:rsidRPr="00BA33D6">
        <w:rPr>
          <w:rFonts w:ascii="Times New Roman" w:eastAsia="Times New Roman" w:hAnsi="Times New Roman" w:cs="Times New Roman"/>
          <w:sz w:val="20"/>
          <w:szCs w:val="20"/>
          <w:lang w:val="en-IN"/>
        </w:rPr>
        <w:t>ed into four different categories.</w:t>
      </w:r>
    </w:p>
    <w:p w14:paraId="6EB900E8" w14:textId="7A16F82C" w:rsidR="00C26ACF" w:rsidRDefault="00CE5506" w:rsidP="00B11A98">
      <w:pPr>
        <w:pStyle w:val="ListParagraph"/>
        <w:autoSpaceDE w:val="0"/>
        <w:autoSpaceDN w:val="0"/>
        <w:adjustRightInd w:val="0"/>
        <w:spacing w:after="120" w:line="360" w:lineRule="auto"/>
        <w:ind w:left="0"/>
        <w:contextualSpacing w:val="0"/>
        <w:jc w:val="both"/>
        <w:rPr>
          <w:rFonts w:ascii="Times New Roman" w:eastAsia="Times New Roman" w:hAnsi="Times New Roman" w:cs="Times New Roman"/>
          <w:sz w:val="20"/>
          <w:szCs w:val="20"/>
        </w:rPr>
      </w:pPr>
      <w:r w:rsidRPr="00BA33D6">
        <w:rPr>
          <w:rFonts w:ascii="Times New Roman" w:eastAsia="Times New Roman" w:hAnsi="Times New Roman" w:cs="Times New Roman"/>
          <w:sz w:val="20"/>
          <w:szCs w:val="20"/>
        </w:rPr>
        <w:t xml:space="preserve">Figure </w:t>
      </w:r>
      <w:r w:rsidR="008A08E5" w:rsidRPr="00BA33D6">
        <w:rPr>
          <w:rFonts w:ascii="Times New Roman" w:eastAsia="Times New Roman" w:hAnsi="Times New Roman" w:cs="Times New Roman"/>
          <w:sz w:val="20"/>
          <w:szCs w:val="20"/>
        </w:rPr>
        <w:t>4</w:t>
      </w:r>
      <w:r w:rsidRPr="00BA33D6">
        <w:rPr>
          <w:rFonts w:ascii="Times New Roman" w:eastAsia="Times New Roman" w:hAnsi="Times New Roman" w:cs="Times New Roman"/>
          <w:sz w:val="20"/>
          <w:szCs w:val="20"/>
        </w:rPr>
        <w:t xml:space="preserve"> represents the clusters and categori</w:t>
      </w:r>
      <w:r w:rsidR="00695158">
        <w:rPr>
          <w:rFonts w:ascii="Times New Roman" w:eastAsia="Times New Roman" w:hAnsi="Times New Roman" w:cs="Times New Roman"/>
          <w:sz w:val="20"/>
          <w:szCs w:val="20"/>
        </w:rPr>
        <w:t>s</w:t>
      </w:r>
      <w:r w:rsidRPr="00BA33D6">
        <w:rPr>
          <w:rFonts w:ascii="Times New Roman" w:eastAsia="Times New Roman" w:hAnsi="Times New Roman" w:cs="Times New Roman"/>
          <w:sz w:val="20"/>
          <w:szCs w:val="20"/>
        </w:rPr>
        <w:t xml:space="preserve">ation after MICMAC analysis. </w:t>
      </w:r>
    </w:p>
    <w:p w14:paraId="5FA8510B" w14:textId="62EB847A" w:rsidR="00CE5506" w:rsidRDefault="00CE5506" w:rsidP="00B11A98">
      <w:pPr>
        <w:pStyle w:val="ListParagraph"/>
        <w:autoSpaceDE w:val="0"/>
        <w:autoSpaceDN w:val="0"/>
        <w:adjustRightInd w:val="0"/>
        <w:spacing w:after="120" w:line="360" w:lineRule="auto"/>
        <w:ind w:left="0"/>
        <w:contextualSpacing w:val="0"/>
        <w:jc w:val="both"/>
        <w:rPr>
          <w:rFonts w:ascii="Times New Roman" w:eastAsia="Times New Roman" w:hAnsi="Times New Roman" w:cs="Times New Roman"/>
          <w:sz w:val="20"/>
          <w:szCs w:val="20"/>
        </w:rPr>
      </w:pPr>
      <w:r w:rsidRPr="00BA33D6">
        <w:rPr>
          <w:rFonts w:ascii="Times New Roman" w:eastAsia="Times New Roman" w:hAnsi="Times New Roman" w:cs="Times New Roman"/>
          <w:sz w:val="20"/>
          <w:szCs w:val="20"/>
        </w:rPr>
        <w:lastRenderedPageBreak/>
        <w:t xml:space="preserve">Here, cluster ‘I’ represents the </w:t>
      </w:r>
      <w:r w:rsidR="00B24DD4">
        <w:rPr>
          <w:rFonts w:ascii="Times New Roman" w:eastAsia="Times New Roman" w:hAnsi="Times New Roman" w:cs="Times New Roman"/>
          <w:sz w:val="20"/>
          <w:szCs w:val="20"/>
        </w:rPr>
        <w:t>SD</w:t>
      </w:r>
      <w:r w:rsidR="00096FCE">
        <w:rPr>
          <w:rFonts w:ascii="Times New Roman" w:eastAsia="Times New Roman" w:hAnsi="Times New Roman" w:cs="Times New Roman"/>
          <w:sz w:val="20"/>
          <w:szCs w:val="20"/>
        </w:rPr>
        <w:t>s</w:t>
      </w:r>
      <w:r w:rsidRPr="00BA33D6">
        <w:rPr>
          <w:rFonts w:ascii="Times New Roman" w:eastAsia="Times New Roman" w:hAnsi="Times New Roman" w:cs="Times New Roman"/>
          <w:sz w:val="20"/>
          <w:szCs w:val="20"/>
        </w:rPr>
        <w:t xml:space="preserve"> that have low driving power and low dependence power; these are sometimes called "self-ruling factors". </w:t>
      </w:r>
    </w:p>
    <w:tbl>
      <w:tblPr>
        <w:tblStyle w:val="TableGrid"/>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91"/>
        <w:gridCol w:w="510"/>
        <w:gridCol w:w="696"/>
        <w:gridCol w:w="607"/>
        <w:gridCol w:w="448"/>
        <w:gridCol w:w="933"/>
        <w:gridCol w:w="616"/>
        <w:gridCol w:w="415"/>
        <w:gridCol w:w="788"/>
        <w:gridCol w:w="620"/>
        <w:gridCol w:w="620"/>
        <w:gridCol w:w="721"/>
        <w:gridCol w:w="651"/>
        <w:gridCol w:w="567"/>
        <w:gridCol w:w="549"/>
      </w:tblGrid>
      <w:tr w:rsidR="00062219" w:rsidRPr="00BA33D6" w14:paraId="3FEBA94C" w14:textId="77777777" w:rsidTr="002F016E">
        <w:trPr>
          <w:trHeight w:val="292"/>
        </w:trPr>
        <w:tc>
          <w:tcPr>
            <w:tcW w:w="715" w:type="dxa"/>
            <w:vMerge w:val="restart"/>
            <w:tcBorders>
              <w:top w:val="nil"/>
              <w:left w:val="nil"/>
              <w:bottom w:val="nil"/>
              <w:right w:val="single" w:sz="4" w:space="0" w:color="auto"/>
            </w:tcBorders>
            <w:textDirection w:val="btLr"/>
          </w:tcPr>
          <w:p w14:paraId="67CEED6B" w14:textId="3C77E78B" w:rsidR="00FC6D79" w:rsidRPr="00BA33D6" w:rsidRDefault="00EA0A79" w:rsidP="008732ED">
            <w:pPr>
              <w:spacing w:line="360" w:lineRule="auto"/>
              <w:ind w:left="113" w:right="113"/>
              <w:contextualSpacing/>
              <w:jc w:val="center"/>
              <w:rPr>
                <w:rFonts w:ascii="Times New Roman" w:hAnsi="Times New Roman" w:cs="Times New Roman"/>
                <w:b/>
                <w:sz w:val="20"/>
                <w:szCs w:val="20"/>
                <w:lang w:eastAsia="en-IN"/>
              </w:rPr>
            </w:pPr>
            <w:r>
              <w:rPr>
                <w:rFonts w:ascii="Times New Roman" w:hAnsi="Times New Roman" w:cs="Times New Roman"/>
                <w:b/>
                <w:noProof/>
                <w:sz w:val="20"/>
                <w:szCs w:val="20"/>
                <w:lang w:eastAsia="en-IN"/>
              </w:rPr>
              <mc:AlternateContent>
                <mc:Choice Requires="wps">
                  <w:drawing>
                    <wp:anchor distT="0" distB="0" distL="114297" distR="114297" simplePos="0" relativeHeight="251677696" behindDoc="0" locked="0" layoutInCell="1" allowOverlap="1" wp14:anchorId="50CF7304" wp14:editId="4E5ACF9B">
                      <wp:simplePos x="0" y="0"/>
                      <wp:positionH relativeFrom="column">
                        <wp:posOffset>143509</wp:posOffset>
                      </wp:positionH>
                      <wp:positionV relativeFrom="paragraph">
                        <wp:posOffset>-3513455</wp:posOffset>
                      </wp:positionV>
                      <wp:extent cx="0" cy="629285"/>
                      <wp:effectExtent l="76200" t="38100" r="38100" b="0"/>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29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B306E99" id="Straight Arrow Connector 219" o:spid="_x0000_s1026" type="#_x0000_t32" style="position:absolute;margin-left:11.3pt;margin-top:-276.65pt;width:0;height:49.55pt;flip:y;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" strokecolor="black [3213]">
                      <v:stroke endarrow="block"/>
                      <o:lock v:ext="edit" shapetype="f"/>
                    </v:shape>
                  </w:pict>
                </mc:Fallback>
              </mc:AlternateContent>
            </w:r>
            <w:r w:rsidR="00FC6D79" w:rsidRPr="00BA33D6">
              <w:rPr>
                <w:rFonts w:ascii="Times New Roman" w:hAnsi="Times New Roman" w:cs="Times New Roman"/>
                <w:b/>
                <w:sz w:val="20"/>
                <w:szCs w:val="20"/>
                <w:lang w:eastAsia="en-IN"/>
              </w:rPr>
              <w:t>Driving Power</w:t>
            </w:r>
          </w:p>
        </w:tc>
        <w:tc>
          <w:tcPr>
            <w:tcW w:w="591" w:type="dxa"/>
            <w:tcBorders>
              <w:left w:val="single" w:sz="4" w:space="0" w:color="auto"/>
            </w:tcBorders>
          </w:tcPr>
          <w:p w14:paraId="0877168A"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14</w:t>
            </w:r>
          </w:p>
        </w:tc>
        <w:tc>
          <w:tcPr>
            <w:tcW w:w="510" w:type="dxa"/>
          </w:tcPr>
          <w:p w14:paraId="5BA8587D"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6457A1A1" w14:textId="73271EC8" w:rsidR="00FC6D79" w:rsidRP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FC6D79" w:rsidRPr="00CF06B8">
              <w:rPr>
                <w:rFonts w:ascii="Times New Roman" w:hAnsi="Times New Roman" w:cs="Times New Roman"/>
                <w:sz w:val="16"/>
                <w:szCs w:val="16"/>
                <w:lang w:eastAsia="en-IN"/>
              </w:rPr>
              <w:t>1,</w:t>
            </w:r>
            <w:r w:rsidR="00CF06B8">
              <w:rPr>
                <w:rFonts w:ascii="Times New Roman" w:hAnsi="Times New Roman" w:cs="Times New Roman"/>
                <w:sz w:val="16"/>
                <w:szCs w:val="16"/>
                <w:lang w:eastAsia="en-IN"/>
              </w:rPr>
              <w:t xml:space="preserve"> </w:t>
            </w:r>
            <w:r w:rsidRPr="00CF06B8">
              <w:rPr>
                <w:rFonts w:ascii="Times New Roman" w:hAnsi="Times New Roman" w:cs="Times New Roman"/>
                <w:sz w:val="16"/>
                <w:szCs w:val="16"/>
                <w:lang w:eastAsia="en-IN"/>
              </w:rPr>
              <w:t>SD</w:t>
            </w:r>
            <w:r w:rsidR="00FC6D79" w:rsidRPr="00CF06B8">
              <w:rPr>
                <w:rFonts w:ascii="Times New Roman" w:hAnsi="Times New Roman" w:cs="Times New Roman"/>
                <w:sz w:val="16"/>
                <w:szCs w:val="16"/>
                <w:lang w:eastAsia="en-IN"/>
              </w:rPr>
              <w:t>11</w:t>
            </w:r>
          </w:p>
        </w:tc>
        <w:tc>
          <w:tcPr>
            <w:tcW w:w="607" w:type="dxa"/>
          </w:tcPr>
          <w:p w14:paraId="10E07EC0"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0F6B366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1F123501"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18883451"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3C4BCFCF" w14:textId="6C4A8D0E" w:rsidR="00FC6D79" w:rsidRPr="00CF06B8" w:rsidRDefault="00BC7226" w:rsidP="002E64C5">
            <w:pPr>
              <w:contextualSpacing/>
              <w:jc w:val="both"/>
              <w:rPr>
                <w:rFonts w:ascii="Times New Roman" w:hAnsi="Times New Roman" w:cs="Times New Roman"/>
                <w:sz w:val="16"/>
                <w:szCs w:val="16"/>
                <w:lang w:eastAsia="en-IN"/>
              </w:rPr>
            </w:pPr>
            <w:r>
              <w:rPr>
                <w:rFonts w:ascii="Times New Roman" w:hAnsi="Times New Roman" w:cs="Times New Roman"/>
                <w:noProof/>
                <w:sz w:val="16"/>
                <w:szCs w:val="16"/>
                <w:lang w:eastAsia="en-IN"/>
              </w:rPr>
              <mc:AlternateContent>
                <mc:Choice Requires="wps">
                  <w:drawing>
                    <wp:anchor distT="0" distB="0" distL="114300" distR="114300" simplePos="0" relativeHeight="251700224" behindDoc="0" locked="0" layoutInCell="1" allowOverlap="1" wp14:anchorId="0312385E" wp14:editId="6D08CBF8">
                      <wp:simplePos x="0" y="0"/>
                      <wp:positionH relativeFrom="column">
                        <wp:posOffset>186690</wp:posOffset>
                      </wp:positionH>
                      <wp:positionV relativeFrom="paragraph">
                        <wp:posOffset>635</wp:posOffset>
                      </wp:positionV>
                      <wp:extent cx="7315" cy="3276000"/>
                      <wp:effectExtent l="19050" t="19050" r="31115" b="19685"/>
                      <wp:wrapNone/>
                      <wp:docPr id="132" name="Straight Connector 132"/>
                      <wp:cNvGraphicFramePr/>
                      <a:graphic xmlns:a="http://schemas.openxmlformats.org/drawingml/2006/main">
                        <a:graphicData uri="http://schemas.microsoft.com/office/word/2010/wordprocessingShape">
                          <wps:wsp>
                            <wps:cNvCnPr/>
                            <wps:spPr>
                              <a:xfrm flipH="1">
                                <a:off x="0" y="0"/>
                                <a:ext cx="7315" cy="3276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3D5D80" id="Straight Connector 132" o:spid="_x0000_s1026" style="position:absolute;flip:x;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pt,.05pt" to="15.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" strokecolor="black [3213]" strokeweight="2.25pt"/>
                  </w:pict>
                </mc:Fallback>
              </mc:AlternateContent>
            </w:r>
          </w:p>
        </w:tc>
        <w:tc>
          <w:tcPr>
            <w:tcW w:w="788" w:type="dxa"/>
          </w:tcPr>
          <w:p w14:paraId="436FFD8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3A5D3EBE"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263CC2B0"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Pr>
          <w:p w14:paraId="04058E3E"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Pr>
          <w:p w14:paraId="642E8BC1"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68B463E5"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Pr>
          <w:p w14:paraId="6B6940E6"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105264C2" w14:textId="77777777" w:rsidTr="002F016E">
        <w:trPr>
          <w:trHeight w:val="299"/>
        </w:trPr>
        <w:tc>
          <w:tcPr>
            <w:tcW w:w="715" w:type="dxa"/>
            <w:vMerge/>
            <w:tcBorders>
              <w:top w:val="nil"/>
              <w:left w:val="nil"/>
              <w:bottom w:val="nil"/>
              <w:right w:val="single" w:sz="4" w:space="0" w:color="auto"/>
            </w:tcBorders>
            <w:textDirection w:val="btLr"/>
          </w:tcPr>
          <w:p w14:paraId="4ECA9842" w14:textId="77777777" w:rsidR="00FC6D79" w:rsidRPr="00BA33D6" w:rsidRDefault="00FC6D79" w:rsidP="008732ED">
            <w:pPr>
              <w:spacing w:line="360" w:lineRule="auto"/>
              <w:ind w:left="113" w:right="113"/>
              <w:contextualSpacing/>
              <w:jc w:val="center"/>
              <w:rPr>
                <w:rFonts w:ascii="Times New Roman" w:hAnsi="Times New Roman" w:cs="Times New Roman"/>
                <w:b/>
                <w:sz w:val="20"/>
                <w:szCs w:val="20"/>
                <w:lang w:eastAsia="en-IN"/>
              </w:rPr>
            </w:pPr>
          </w:p>
        </w:tc>
        <w:tc>
          <w:tcPr>
            <w:tcW w:w="591" w:type="dxa"/>
            <w:tcBorders>
              <w:left w:val="single" w:sz="4" w:space="0" w:color="auto"/>
            </w:tcBorders>
          </w:tcPr>
          <w:p w14:paraId="4D3FF909"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13</w:t>
            </w:r>
          </w:p>
        </w:tc>
        <w:tc>
          <w:tcPr>
            <w:tcW w:w="510" w:type="dxa"/>
          </w:tcPr>
          <w:p w14:paraId="2A41BF0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374AA445"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Pr>
          <w:p w14:paraId="458CC967"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4517423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2853407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1CDD204D"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6A2CE23E" w14:textId="58FAEDB9" w:rsidR="00FC6D79" w:rsidRPr="00CF06B8" w:rsidRDefault="00FC6D79" w:rsidP="002E64C5">
            <w:pPr>
              <w:contextualSpacing/>
              <w:jc w:val="both"/>
              <w:rPr>
                <w:rFonts w:ascii="Times New Roman" w:hAnsi="Times New Roman" w:cs="Times New Roman"/>
                <w:sz w:val="16"/>
                <w:szCs w:val="16"/>
                <w:lang w:eastAsia="en-IN"/>
              </w:rPr>
            </w:pPr>
          </w:p>
        </w:tc>
        <w:tc>
          <w:tcPr>
            <w:tcW w:w="788" w:type="dxa"/>
          </w:tcPr>
          <w:p w14:paraId="56F04E2C"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5BF3CC2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32EC73D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Pr>
          <w:p w14:paraId="34243634"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Pr>
          <w:p w14:paraId="6C40267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7411225C"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Pr>
          <w:p w14:paraId="50600FFE"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5488BC3A" w14:textId="77777777" w:rsidTr="002F016E">
        <w:trPr>
          <w:trHeight w:val="357"/>
        </w:trPr>
        <w:tc>
          <w:tcPr>
            <w:tcW w:w="715" w:type="dxa"/>
            <w:vMerge/>
            <w:tcBorders>
              <w:top w:val="nil"/>
              <w:left w:val="nil"/>
              <w:bottom w:val="nil"/>
              <w:right w:val="single" w:sz="4" w:space="0" w:color="auto"/>
            </w:tcBorders>
            <w:textDirection w:val="btLr"/>
          </w:tcPr>
          <w:p w14:paraId="43F02604" w14:textId="77777777" w:rsidR="002E0816" w:rsidRPr="00BA33D6" w:rsidRDefault="002E0816" w:rsidP="008732ED">
            <w:pPr>
              <w:spacing w:line="360" w:lineRule="auto"/>
              <w:ind w:left="113" w:right="113"/>
              <w:contextualSpacing/>
              <w:jc w:val="center"/>
              <w:rPr>
                <w:rFonts w:ascii="Times New Roman" w:hAnsi="Times New Roman" w:cs="Times New Roman"/>
                <w:b/>
                <w:sz w:val="20"/>
                <w:szCs w:val="20"/>
                <w:lang w:eastAsia="en-IN"/>
              </w:rPr>
            </w:pPr>
          </w:p>
        </w:tc>
        <w:tc>
          <w:tcPr>
            <w:tcW w:w="591" w:type="dxa"/>
            <w:tcBorders>
              <w:left w:val="single" w:sz="4" w:space="0" w:color="auto"/>
            </w:tcBorders>
          </w:tcPr>
          <w:p w14:paraId="6EEF427D" w14:textId="4D3DCE20" w:rsidR="002E0816" w:rsidRPr="00CF06B8" w:rsidRDefault="002E0816"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12</w:t>
            </w:r>
          </w:p>
        </w:tc>
        <w:tc>
          <w:tcPr>
            <w:tcW w:w="510" w:type="dxa"/>
          </w:tcPr>
          <w:p w14:paraId="6BD6A9D9"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96" w:type="dxa"/>
          </w:tcPr>
          <w:p w14:paraId="253ECE2A"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07" w:type="dxa"/>
          </w:tcPr>
          <w:p w14:paraId="7577DD1F" w14:textId="77777777" w:rsidR="002E0816" w:rsidRPr="00CF06B8" w:rsidRDefault="002E0816" w:rsidP="002E64C5">
            <w:pPr>
              <w:contextualSpacing/>
              <w:jc w:val="both"/>
              <w:rPr>
                <w:rFonts w:ascii="Times New Roman" w:hAnsi="Times New Roman" w:cs="Times New Roman"/>
                <w:sz w:val="16"/>
                <w:szCs w:val="16"/>
                <w:lang w:eastAsia="en-IN"/>
              </w:rPr>
            </w:pPr>
          </w:p>
        </w:tc>
        <w:tc>
          <w:tcPr>
            <w:tcW w:w="448" w:type="dxa"/>
          </w:tcPr>
          <w:p w14:paraId="126AF37D" w14:textId="77777777" w:rsidR="002E0816" w:rsidRPr="00CF06B8" w:rsidRDefault="002E0816" w:rsidP="002E64C5">
            <w:pPr>
              <w:contextualSpacing/>
              <w:jc w:val="both"/>
              <w:rPr>
                <w:rFonts w:ascii="Times New Roman" w:hAnsi="Times New Roman" w:cs="Times New Roman"/>
                <w:sz w:val="16"/>
                <w:szCs w:val="16"/>
                <w:lang w:eastAsia="en-IN"/>
              </w:rPr>
            </w:pPr>
          </w:p>
        </w:tc>
        <w:tc>
          <w:tcPr>
            <w:tcW w:w="933" w:type="dxa"/>
          </w:tcPr>
          <w:p w14:paraId="23F46DDB" w14:textId="77777777" w:rsid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2E0816" w:rsidRPr="00CF06B8">
              <w:rPr>
                <w:rFonts w:ascii="Times New Roman" w:hAnsi="Times New Roman" w:cs="Times New Roman"/>
                <w:sz w:val="16"/>
                <w:szCs w:val="16"/>
                <w:lang w:eastAsia="en-IN"/>
              </w:rPr>
              <w:t>4,</w:t>
            </w:r>
          </w:p>
          <w:p w14:paraId="4A4C76AE" w14:textId="58893CF5" w:rsidR="009D7F27" w:rsidRP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2E0816" w:rsidRPr="00CF06B8">
              <w:rPr>
                <w:rFonts w:ascii="Times New Roman" w:hAnsi="Times New Roman" w:cs="Times New Roman"/>
                <w:sz w:val="16"/>
                <w:szCs w:val="16"/>
                <w:lang w:eastAsia="en-IN"/>
              </w:rPr>
              <w:t>1</w:t>
            </w:r>
            <w:r w:rsidR="00CF06B8">
              <w:rPr>
                <w:rFonts w:ascii="Times New Roman" w:hAnsi="Times New Roman" w:cs="Times New Roman"/>
                <w:sz w:val="16"/>
                <w:szCs w:val="16"/>
                <w:lang w:eastAsia="en-IN"/>
              </w:rPr>
              <w:t>0,</w:t>
            </w:r>
          </w:p>
          <w:p w14:paraId="2C0BB464" w14:textId="14DA88A1" w:rsidR="002E0816" w:rsidRP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2E0816" w:rsidRPr="00CF06B8">
              <w:rPr>
                <w:rFonts w:ascii="Times New Roman" w:hAnsi="Times New Roman" w:cs="Times New Roman"/>
                <w:sz w:val="16"/>
                <w:szCs w:val="16"/>
                <w:lang w:eastAsia="en-IN"/>
              </w:rPr>
              <w:t>12</w:t>
            </w:r>
          </w:p>
        </w:tc>
        <w:tc>
          <w:tcPr>
            <w:tcW w:w="616" w:type="dxa"/>
          </w:tcPr>
          <w:p w14:paraId="581419B9" w14:textId="77777777" w:rsidR="002E0816" w:rsidRPr="00CF06B8" w:rsidRDefault="002E0816" w:rsidP="002E64C5">
            <w:pPr>
              <w:contextualSpacing/>
              <w:jc w:val="both"/>
              <w:rPr>
                <w:rFonts w:ascii="Times New Roman" w:hAnsi="Times New Roman" w:cs="Times New Roman"/>
                <w:sz w:val="16"/>
                <w:szCs w:val="16"/>
                <w:lang w:eastAsia="en-IN"/>
              </w:rPr>
            </w:pPr>
          </w:p>
        </w:tc>
        <w:tc>
          <w:tcPr>
            <w:tcW w:w="415" w:type="dxa"/>
          </w:tcPr>
          <w:p w14:paraId="162BAD4B" w14:textId="3EBDFC7B" w:rsidR="002E0816" w:rsidRPr="00CF06B8" w:rsidRDefault="002E0816" w:rsidP="002E64C5">
            <w:pPr>
              <w:contextualSpacing/>
              <w:jc w:val="both"/>
              <w:rPr>
                <w:rFonts w:ascii="Times New Roman" w:hAnsi="Times New Roman" w:cs="Times New Roman"/>
                <w:sz w:val="16"/>
                <w:szCs w:val="16"/>
                <w:lang w:eastAsia="en-IN"/>
              </w:rPr>
            </w:pPr>
          </w:p>
        </w:tc>
        <w:tc>
          <w:tcPr>
            <w:tcW w:w="788" w:type="dxa"/>
          </w:tcPr>
          <w:p w14:paraId="24A3DCFB"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20" w:type="dxa"/>
          </w:tcPr>
          <w:p w14:paraId="3D614EA5"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20" w:type="dxa"/>
          </w:tcPr>
          <w:p w14:paraId="5912D207" w14:textId="77777777" w:rsidR="002E0816" w:rsidRPr="00CF06B8" w:rsidRDefault="002E0816" w:rsidP="002E64C5">
            <w:pPr>
              <w:contextualSpacing/>
              <w:jc w:val="both"/>
              <w:rPr>
                <w:rFonts w:ascii="Times New Roman" w:hAnsi="Times New Roman" w:cs="Times New Roman"/>
                <w:sz w:val="16"/>
                <w:szCs w:val="16"/>
                <w:lang w:eastAsia="en-IN"/>
              </w:rPr>
            </w:pPr>
          </w:p>
        </w:tc>
        <w:tc>
          <w:tcPr>
            <w:tcW w:w="1939" w:type="dxa"/>
            <w:gridSpan w:val="3"/>
          </w:tcPr>
          <w:p w14:paraId="42103853" w14:textId="77777777" w:rsidR="002E0816" w:rsidRPr="00CF06B8" w:rsidRDefault="002E0816"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Cluster III</w:t>
            </w:r>
          </w:p>
        </w:tc>
        <w:tc>
          <w:tcPr>
            <w:tcW w:w="549" w:type="dxa"/>
          </w:tcPr>
          <w:p w14:paraId="034DA392" w14:textId="77777777" w:rsidR="002E0816" w:rsidRPr="00CF06B8" w:rsidRDefault="002E0816" w:rsidP="002E64C5">
            <w:pPr>
              <w:contextualSpacing/>
              <w:jc w:val="both"/>
              <w:rPr>
                <w:rFonts w:ascii="Times New Roman" w:hAnsi="Times New Roman" w:cs="Times New Roman"/>
                <w:sz w:val="16"/>
                <w:szCs w:val="16"/>
                <w:lang w:eastAsia="en-IN"/>
              </w:rPr>
            </w:pPr>
          </w:p>
        </w:tc>
      </w:tr>
      <w:tr w:rsidR="00062219" w:rsidRPr="00BA33D6" w14:paraId="3C4A72BC" w14:textId="77777777" w:rsidTr="002F016E">
        <w:trPr>
          <w:trHeight w:val="379"/>
        </w:trPr>
        <w:tc>
          <w:tcPr>
            <w:tcW w:w="715" w:type="dxa"/>
            <w:vMerge/>
            <w:tcBorders>
              <w:top w:val="nil"/>
              <w:left w:val="nil"/>
              <w:bottom w:val="nil"/>
              <w:right w:val="single" w:sz="4" w:space="0" w:color="auto"/>
            </w:tcBorders>
            <w:textDirection w:val="btLr"/>
          </w:tcPr>
          <w:p w14:paraId="1CA9F303" w14:textId="77777777" w:rsidR="00FC6D79" w:rsidRPr="00BA33D6" w:rsidRDefault="00FC6D79" w:rsidP="008732ED">
            <w:pPr>
              <w:spacing w:line="360" w:lineRule="auto"/>
              <w:ind w:left="113" w:right="113"/>
              <w:contextualSpacing/>
              <w:jc w:val="center"/>
              <w:rPr>
                <w:rFonts w:ascii="Times New Roman" w:hAnsi="Times New Roman" w:cs="Times New Roman"/>
                <w:b/>
                <w:sz w:val="20"/>
                <w:szCs w:val="20"/>
                <w:lang w:eastAsia="en-IN"/>
              </w:rPr>
            </w:pPr>
          </w:p>
        </w:tc>
        <w:tc>
          <w:tcPr>
            <w:tcW w:w="591" w:type="dxa"/>
            <w:tcBorders>
              <w:left w:val="single" w:sz="4" w:space="0" w:color="auto"/>
            </w:tcBorders>
          </w:tcPr>
          <w:p w14:paraId="3EDC80D3"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11</w:t>
            </w:r>
          </w:p>
        </w:tc>
        <w:tc>
          <w:tcPr>
            <w:tcW w:w="510" w:type="dxa"/>
          </w:tcPr>
          <w:p w14:paraId="2C46E41D"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36A9EE9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Pr>
          <w:p w14:paraId="30342B8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5C774EE8"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681B0B3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7089731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64118289" w14:textId="1B3928D8" w:rsidR="00FC6D79" w:rsidRPr="00CF06B8" w:rsidRDefault="00FC6D79" w:rsidP="002E64C5">
            <w:pPr>
              <w:contextualSpacing/>
              <w:jc w:val="both"/>
              <w:rPr>
                <w:rFonts w:ascii="Times New Roman" w:hAnsi="Times New Roman" w:cs="Times New Roman"/>
                <w:sz w:val="16"/>
                <w:szCs w:val="16"/>
                <w:lang w:eastAsia="en-IN"/>
              </w:rPr>
            </w:pPr>
          </w:p>
        </w:tc>
        <w:tc>
          <w:tcPr>
            <w:tcW w:w="788" w:type="dxa"/>
          </w:tcPr>
          <w:p w14:paraId="0EC9B6BC"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6B741287"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5EF7A2C7"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Pr>
          <w:p w14:paraId="5D2C8F1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Pr>
          <w:p w14:paraId="117B888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4B309A7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Pr>
          <w:p w14:paraId="22A20299"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000FA7FD" w14:textId="77777777" w:rsidTr="002F016E">
        <w:trPr>
          <w:trHeight w:val="341"/>
        </w:trPr>
        <w:tc>
          <w:tcPr>
            <w:tcW w:w="715" w:type="dxa"/>
            <w:vMerge/>
            <w:tcBorders>
              <w:top w:val="nil"/>
              <w:left w:val="nil"/>
              <w:bottom w:val="nil"/>
              <w:right w:val="single" w:sz="4" w:space="0" w:color="auto"/>
            </w:tcBorders>
          </w:tcPr>
          <w:p w14:paraId="0F207742" w14:textId="77777777" w:rsidR="002E0816" w:rsidRPr="00BA33D6" w:rsidRDefault="002E0816"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tcBorders>
          </w:tcPr>
          <w:p w14:paraId="6B8BD419" w14:textId="48D30314" w:rsidR="002E0816" w:rsidRPr="00CF06B8" w:rsidRDefault="002E0816"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10</w:t>
            </w:r>
          </w:p>
        </w:tc>
        <w:tc>
          <w:tcPr>
            <w:tcW w:w="510" w:type="dxa"/>
          </w:tcPr>
          <w:p w14:paraId="6E54BAF7" w14:textId="56DACE56" w:rsidR="002E0816" w:rsidRPr="00CF06B8" w:rsidRDefault="002E0816" w:rsidP="002E64C5">
            <w:pPr>
              <w:contextualSpacing/>
              <w:jc w:val="both"/>
              <w:rPr>
                <w:rFonts w:ascii="Times New Roman" w:hAnsi="Times New Roman" w:cs="Times New Roman"/>
                <w:sz w:val="16"/>
                <w:szCs w:val="16"/>
                <w:lang w:eastAsia="en-IN"/>
              </w:rPr>
            </w:pPr>
          </w:p>
        </w:tc>
        <w:tc>
          <w:tcPr>
            <w:tcW w:w="1751" w:type="dxa"/>
            <w:gridSpan w:val="3"/>
          </w:tcPr>
          <w:p w14:paraId="4395878C" w14:textId="683DC90D" w:rsidR="002E0816" w:rsidRPr="00CF06B8" w:rsidRDefault="002E0816"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b/>
                <w:sz w:val="16"/>
                <w:szCs w:val="16"/>
                <w:lang w:eastAsia="en-IN"/>
              </w:rPr>
              <w:t>Cluster IV</w:t>
            </w:r>
          </w:p>
        </w:tc>
        <w:tc>
          <w:tcPr>
            <w:tcW w:w="933" w:type="dxa"/>
          </w:tcPr>
          <w:p w14:paraId="5A7DDC66" w14:textId="0B77E9F0" w:rsidR="002E0816" w:rsidRPr="00CF06B8" w:rsidRDefault="002E0816" w:rsidP="002E64C5">
            <w:pPr>
              <w:contextualSpacing/>
              <w:jc w:val="both"/>
              <w:rPr>
                <w:rFonts w:ascii="Times New Roman" w:hAnsi="Times New Roman" w:cs="Times New Roman"/>
                <w:sz w:val="16"/>
                <w:szCs w:val="16"/>
                <w:lang w:eastAsia="en-IN"/>
              </w:rPr>
            </w:pPr>
          </w:p>
        </w:tc>
        <w:tc>
          <w:tcPr>
            <w:tcW w:w="616" w:type="dxa"/>
          </w:tcPr>
          <w:p w14:paraId="297D2D64" w14:textId="6D39D3E9" w:rsidR="002E0816" w:rsidRPr="00CF06B8" w:rsidRDefault="002E0816" w:rsidP="002E64C5">
            <w:pPr>
              <w:contextualSpacing/>
              <w:jc w:val="both"/>
              <w:rPr>
                <w:rFonts w:ascii="Times New Roman" w:hAnsi="Times New Roman" w:cs="Times New Roman"/>
                <w:sz w:val="16"/>
                <w:szCs w:val="16"/>
                <w:lang w:eastAsia="en-IN"/>
              </w:rPr>
            </w:pPr>
          </w:p>
        </w:tc>
        <w:tc>
          <w:tcPr>
            <w:tcW w:w="415" w:type="dxa"/>
          </w:tcPr>
          <w:p w14:paraId="4243243A" w14:textId="239D76C7" w:rsidR="002E0816" w:rsidRPr="00CF06B8" w:rsidRDefault="002E0816" w:rsidP="002E64C5">
            <w:pPr>
              <w:contextualSpacing/>
              <w:jc w:val="both"/>
              <w:rPr>
                <w:rFonts w:ascii="Times New Roman" w:hAnsi="Times New Roman" w:cs="Times New Roman"/>
                <w:sz w:val="16"/>
                <w:szCs w:val="16"/>
                <w:lang w:eastAsia="en-IN"/>
              </w:rPr>
            </w:pPr>
          </w:p>
        </w:tc>
        <w:tc>
          <w:tcPr>
            <w:tcW w:w="788" w:type="dxa"/>
          </w:tcPr>
          <w:p w14:paraId="24D1A92D"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20" w:type="dxa"/>
          </w:tcPr>
          <w:p w14:paraId="1A53F09A" w14:textId="77777777" w:rsidR="002E0816" w:rsidRPr="00CF06B8" w:rsidRDefault="002E0816" w:rsidP="002E64C5">
            <w:pPr>
              <w:contextualSpacing/>
              <w:jc w:val="center"/>
              <w:rPr>
                <w:rFonts w:ascii="Times New Roman" w:hAnsi="Times New Roman" w:cs="Times New Roman"/>
                <w:b/>
                <w:sz w:val="16"/>
                <w:szCs w:val="16"/>
                <w:lang w:eastAsia="en-IN"/>
              </w:rPr>
            </w:pPr>
          </w:p>
        </w:tc>
        <w:tc>
          <w:tcPr>
            <w:tcW w:w="620" w:type="dxa"/>
          </w:tcPr>
          <w:p w14:paraId="214201D7" w14:textId="77777777" w:rsidR="002E0816" w:rsidRPr="00CF06B8" w:rsidRDefault="002E0816" w:rsidP="002E64C5">
            <w:pPr>
              <w:contextualSpacing/>
              <w:jc w:val="both"/>
              <w:rPr>
                <w:rFonts w:ascii="Times New Roman" w:hAnsi="Times New Roman" w:cs="Times New Roman"/>
                <w:sz w:val="16"/>
                <w:szCs w:val="16"/>
                <w:lang w:eastAsia="en-IN"/>
              </w:rPr>
            </w:pPr>
          </w:p>
        </w:tc>
        <w:tc>
          <w:tcPr>
            <w:tcW w:w="721" w:type="dxa"/>
          </w:tcPr>
          <w:p w14:paraId="7C4D49ED"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51" w:type="dxa"/>
          </w:tcPr>
          <w:p w14:paraId="3C1A0B79" w14:textId="77777777" w:rsidR="002E0816" w:rsidRPr="00CF06B8" w:rsidRDefault="002E0816" w:rsidP="002E64C5">
            <w:pPr>
              <w:contextualSpacing/>
              <w:jc w:val="both"/>
              <w:rPr>
                <w:rFonts w:ascii="Times New Roman" w:hAnsi="Times New Roman" w:cs="Times New Roman"/>
                <w:sz w:val="16"/>
                <w:szCs w:val="16"/>
                <w:lang w:eastAsia="en-IN"/>
              </w:rPr>
            </w:pPr>
          </w:p>
        </w:tc>
        <w:tc>
          <w:tcPr>
            <w:tcW w:w="567" w:type="dxa"/>
          </w:tcPr>
          <w:p w14:paraId="4E36FCE5" w14:textId="77777777" w:rsidR="002E0816" w:rsidRPr="00CF06B8" w:rsidRDefault="002E0816" w:rsidP="002E64C5">
            <w:pPr>
              <w:contextualSpacing/>
              <w:jc w:val="both"/>
              <w:rPr>
                <w:rFonts w:ascii="Times New Roman" w:hAnsi="Times New Roman" w:cs="Times New Roman"/>
                <w:sz w:val="16"/>
                <w:szCs w:val="16"/>
                <w:lang w:eastAsia="en-IN"/>
              </w:rPr>
            </w:pPr>
          </w:p>
        </w:tc>
        <w:tc>
          <w:tcPr>
            <w:tcW w:w="549" w:type="dxa"/>
          </w:tcPr>
          <w:p w14:paraId="2E90B229" w14:textId="77777777" w:rsidR="002E0816" w:rsidRPr="00CF06B8" w:rsidRDefault="002E0816" w:rsidP="002E64C5">
            <w:pPr>
              <w:contextualSpacing/>
              <w:jc w:val="both"/>
              <w:rPr>
                <w:rFonts w:ascii="Times New Roman" w:hAnsi="Times New Roman" w:cs="Times New Roman"/>
                <w:sz w:val="16"/>
                <w:szCs w:val="16"/>
                <w:lang w:eastAsia="en-IN"/>
              </w:rPr>
            </w:pPr>
          </w:p>
        </w:tc>
      </w:tr>
      <w:tr w:rsidR="00062219" w:rsidRPr="00BA33D6" w14:paraId="09F93D92" w14:textId="77777777" w:rsidTr="002F016E">
        <w:trPr>
          <w:trHeight w:val="349"/>
        </w:trPr>
        <w:tc>
          <w:tcPr>
            <w:tcW w:w="715" w:type="dxa"/>
            <w:vMerge/>
            <w:tcBorders>
              <w:top w:val="nil"/>
              <w:left w:val="nil"/>
              <w:bottom w:val="nil"/>
              <w:right w:val="single" w:sz="4" w:space="0" w:color="auto"/>
            </w:tcBorders>
          </w:tcPr>
          <w:p w14:paraId="73AC4742"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tcBorders>
          </w:tcPr>
          <w:p w14:paraId="3336B194" w14:textId="1012E32C"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9</w:t>
            </w:r>
          </w:p>
        </w:tc>
        <w:tc>
          <w:tcPr>
            <w:tcW w:w="510" w:type="dxa"/>
          </w:tcPr>
          <w:p w14:paraId="544752F5"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4F4652D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Pr>
          <w:p w14:paraId="57E44FF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6CDD162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78A83C1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69175CA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404997EE" w14:textId="1689292E" w:rsidR="00FC6D79" w:rsidRPr="00CF06B8" w:rsidRDefault="00FC6D79" w:rsidP="002E64C5">
            <w:pPr>
              <w:contextualSpacing/>
              <w:jc w:val="both"/>
              <w:rPr>
                <w:rFonts w:ascii="Times New Roman" w:hAnsi="Times New Roman" w:cs="Times New Roman"/>
                <w:sz w:val="16"/>
                <w:szCs w:val="16"/>
                <w:lang w:eastAsia="en-IN"/>
              </w:rPr>
            </w:pPr>
          </w:p>
        </w:tc>
        <w:tc>
          <w:tcPr>
            <w:tcW w:w="788" w:type="dxa"/>
          </w:tcPr>
          <w:p w14:paraId="62566092" w14:textId="5257356E" w:rsidR="00FC6D79" w:rsidRP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FC6D79" w:rsidRPr="00CF06B8">
              <w:rPr>
                <w:rFonts w:ascii="Times New Roman" w:hAnsi="Times New Roman" w:cs="Times New Roman"/>
                <w:sz w:val="16"/>
                <w:szCs w:val="16"/>
                <w:lang w:eastAsia="en-IN"/>
              </w:rPr>
              <w:t>2,</w:t>
            </w:r>
            <w:r w:rsidRPr="00CF06B8">
              <w:rPr>
                <w:rFonts w:ascii="Times New Roman" w:hAnsi="Times New Roman" w:cs="Times New Roman"/>
                <w:sz w:val="16"/>
                <w:szCs w:val="16"/>
                <w:lang w:eastAsia="en-IN"/>
              </w:rPr>
              <w:t xml:space="preserve"> SD</w:t>
            </w:r>
            <w:r w:rsidR="00FC6D79" w:rsidRPr="00CF06B8">
              <w:rPr>
                <w:rFonts w:ascii="Times New Roman" w:hAnsi="Times New Roman" w:cs="Times New Roman"/>
                <w:sz w:val="16"/>
                <w:szCs w:val="16"/>
                <w:lang w:eastAsia="en-IN"/>
              </w:rPr>
              <w:t>3,</w:t>
            </w:r>
            <w:r w:rsidRPr="00CF06B8">
              <w:rPr>
                <w:rFonts w:ascii="Times New Roman" w:hAnsi="Times New Roman" w:cs="Times New Roman"/>
                <w:sz w:val="16"/>
                <w:szCs w:val="16"/>
                <w:lang w:eastAsia="en-IN"/>
              </w:rPr>
              <w:t xml:space="preserve"> SD</w:t>
            </w:r>
            <w:r w:rsidR="00FC6D79" w:rsidRPr="00CF06B8">
              <w:rPr>
                <w:rFonts w:ascii="Times New Roman" w:hAnsi="Times New Roman" w:cs="Times New Roman"/>
                <w:sz w:val="16"/>
                <w:szCs w:val="16"/>
                <w:lang w:eastAsia="en-IN"/>
              </w:rPr>
              <w:t>6</w:t>
            </w:r>
          </w:p>
        </w:tc>
        <w:tc>
          <w:tcPr>
            <w:tcW w:w="620" w:type="dxa"/>
          </w:tcPr>
          <w:p w14:paraId="26C3BC7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3E21417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Pr>
          <w:p w14:paraId="1CD9938E"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Pr>
          <w:p w14:paraId="61FE64D5"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776F2CB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Pr>
          <w:p w14:paraId="7F12A963"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7A432A3F" w14:textId="77777777" w:rsidTr="002F016E">
        <w:trPr>
          <w:trHeight w:val="355"/>
        </w:trPr>
        <w:tc>
          <w:tcPr>
            <w:tcW w:w="715" w:type="dxa"/>
            <w:vMerge/>
            <w:tcBorders>
              <w:top w:val="nil"/>
              <w:left w:val="nil"/>
              <w:bottom w:val="nil"/>
              <w:right w:val="single" w:sz="4" w:space="0" w:color="auto"/>
            </w:tcBorders>
          </w:tcPr>
          <w:p w14:paraId="39BBAE3B"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tcBorders>
          </w:tcPr>
          <w:p w14:paraId="7017DD01"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8</w:t>
            </w:r>
          </w:p>
        </w:tc>
        <w:tc>
          <w:tcPr>
            <w:tcW w:w="510" w:type="dxa"/>
          </w:tcPr>
          <w:p w14:paraId="5E866BD1"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65E325E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Pr>
          <w:p w14:paraId="5631640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3FD8712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6D7AFAD4"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21F5804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624778AA" w14:textId="6CB03C1A" w:rsidR="00FC6D79" w:rsidRPr="00CF06B8" w:rsidRDefault="00FC6D79" w:rsidP="002E64C5">
            <w:pPr>
              <w:contextualSpacing/>
              <w:jc w:val="both"/>
              <w:rPr>
                <w:rFonts w:ascii="Times New Roman" w:hAnsi="Times New Roman" w:cs="Times New Roman"/>
                <w:sz w:val="16"/>
                <w:szCs w:val="16"/>
                <w:lang w:eastAsia="en-IN"/>
              </w:rPr>
            </w:pPr>
          </w:p>
        </w:tc>
        <w:tc>
          <w:tcPr>
            <w:tcW w:w="788" w:type="dxa"/>
          </w:tcPr>
          <w:p w14:paraId="6AECED2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1E537B8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03B72CC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Pr>
          <w:p w14:paraId="253DD1B8"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Pr>
          <w:p w14:paraId="4FA34A3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46643AE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Pr>
          <w:p w14:paraId="0E33F4CE"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15C82F17" w14:textId="77777777" w:rsidTr="002F016E">
        <w:trPr>
          <w:trHeight w:val="249"/>
        </w:trPr>
        <w:tc>
          <w:tcPr>
            <w:tcW w:w="715" w:type="dxa"/>
            <w:vMerge/>
            <w:tcBorders>
              <w:top w:val="nil"/>
              <w:left w:val="nil"/>
              <w:bottom w:val="nil"/>
              <w:right w:val="single" w:sz="4" w:space="0" w:color="auto"/>
            </w:tcBorders>
          </w:tcPr>
          <w:p w14:paraId="7DB8A18D"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tcBorders>
          </w:tcPr>
          <w:p w14:paraId="2F1AA95E" w14:textId="06A13BC6" w:rsidR="00FC6D79" w:rsidRPr="00CF06B8" w:rsidRDefault="00EA0A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noProof/>
                <w:sz w:val="16"/>
                <w:szCs w:val="16"/>
                <w:lang w:eastAsia="en-IN"/>
              </w:rPr>
              <mc:AlternateContent>
                <mc:Choice Requires="wps">
                  <w:drawing>
                    <wp:anchor distT="4294967291" distB="4294967291" distL="114300" distR="114300" simplePos="0" relativeHeight="251666432" behindDoc="0" locked="0" layoutInCell="1" allowOverlap="1" wp14:anchorId="417C3EA3" wp14:editId="76611CF8">
                      <wp:simplePos x="0" y="0"/>
                      <wp:positionH relativeFrom="column">
                        <wp:posOffset>-62865</wp:posOffset>
                      </wp:positionH>
                      <wp:positionV relativeFrom="paragraph">
                        <wp:posOffset>-10796</wp:posOffset>
                      </wp:positionV>
                      <wp:extent cx="5850255" cy="0"/>
                      <wp:effectExtent l="0" t="19050" r="17145" b="0"/>
                      <wp:wrapNone/>
                      <wp:docPr id="157"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0255"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592820D" id="AutoShape 320" o:spid="_x0000_s1026" type="#_x0000_t32" style="position:absolute;margin-left:-4.95pt;margin-top:-.85pt;width:460.6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" strokeweight="2.25pt"/>
                  </w:pict>
                </mc:Fallback>
              </mc:AlternateContent>
            </w:r>
            <w:r w:rsidR="00FC6D79" w:rsidRPr="00CF06B8">
              <w:rPr>
                <w:rFonts w:ascii="Times New Roman" w:hAnsi="Times New Roman" w:cs="Times New Roman"/>
                <w:b/>
                <w:sz w:val="16"/>
                <w:szCs w:val="16"/>
                <w:lang w:eastAsia="en-IN"/>
              </w:rPr>
              <w:t>7</w:t>
            </w:r>
          </w:p>
        </w:tc>
        <w:tc>
          <w:tcPr>
            <w:tcW w:w="510" w:type="dxa"/>
          </w:tcPr>
          <w:p w14:paraId="2CE03A77"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312FAD5D"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Pr>
          <w:p w14:paraId="0D1AA33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51F4A4C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3161ABA0"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0B01EA5A" w14:textId="7C650287"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63882E46" w14:textId="6EFFF743" w:rsidR="00FC6D79" w:rsidRPr="00CF06B8" w:rsidRDefault="00FC6D79" w:rsidP="002E64C5">
            <w:pPr>
              <w:contextualSpacing/>
              <w:jc w:val="both"/>
              <w:rPr>
                <w:rFonts w:ascii="Times New Roman" w:hAnsi="Times New Roman" w:cs="Times New Roman"/>
                <w:sz w:val="16"/>
                <w:szCs w:val="16"/>
                <w:lang w:eastAsia="en-IN"/>
              </w:rPr>
            </w:pPr>
          </w:p>
        </w:tc>
        <w:tc>
          <w:tcPr>
            <w:tcW w:w="788" w:type="dxa"/>
          </w:tcPr>
          <w:p w14:paraId="7A641A61" w14:textId="46809DE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6D54EB1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6DCC4BFD"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Pr>
          <w:p w14:paraId="518C1960"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Pr>
          <w:p w14:paraId="06B66A7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1F1E407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Pr>
          <w:p w14:paraId="669C5079"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16347835" w14:textId="77777777" w:rsidTr="002F016E">
        <w:trPr>
          <w:trHeight w:val="354"/>
        </w:trPr>
        <w:tc>
          <w:tcPr>
            <w:tcW w:w="715" w:type="dxa"/>
            <w:vMerge/>
            <w:tcBorders>
              <w:top w:val="nil"/>
              <w:left w:val="nil"/>
              <w:bottom w:val="nil"/>
              <w:right w:val="single" w:sz="4" w:space="0" w:color="auto"/>
            </w:tcBorders>
          </w:tcPr>
          <w:p w14:paraId="3BC345DF" w14:textId="77777777" w:rsidR="002E0816" w:rsidRPr="00BA33D6" w:rsidRDefault="002E0816"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tcBorders>
          </w:tcPr>
          <w:p w14:paraId="4D5C3E8C" w14:textId="3927E642" w:rsidR="002E0816" w:rsidRPr="00CF06B8" w:rsidRDefault="002E0816"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6</w:t>
            </w:r>
          </w:p>
        </w:tc>
        <w:tc>
          <w:tcPr>
            <w:tcW w:w="510" w:type="dxa"/>
          </w:tcPr>
          <w:p w14:paraId="66D86616"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96" w:type="dxa"/>
          </w:tcPr>
          <w:p w14:paraId="16D1430B"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07" w:type="dxa"/>
          </w:tcPr>
          <w:p w14:paraId="7505C9CB" w14:textId="77777777" w:rsidR="002E0816" w:rsidRPr="00CF06B8" w:rsidRDefault="002E0816" w:rsidP="002E64C5">
            <w:pPr>
              <w:contextualSpacing/>
              <w:jc w:val="both"/>
              <w:rPr>
                <w:rFonts w:ascii="Times New Roman" w:hAnsi="Times New Roman" w:cs="Times New Roman"/>
                <w:sz w:val="16"/>
                <w:szCs w:val="16"/>
                <w:lang w:eastAsia="en-IN"/>
              </w:rPr>
            </w:pPr>
          </w:p>
        </w:tc>
        <w:tc>
          <w:tcPr>
            <w:tcW w:w="448" w:type="dxa"/>
          </w:tcPr>
          <w:p w14:paraId="7A1B77EA" w14:textId="77777777" w:rsidR="002E0816" w:rsidRPr="00CF06B8" w:rsidRDefault="002E0816" w:rsidP="002E64C5">
            <w:pPr>
              <w:contextualSpacing/>
              <w:jc w:val="both"/>
              <w:rPr>
                <w:rFonts w:ascii="Times New Roman" w:hAnsi="Times New Roman" w:cs="Times New Roman"/>
                <w:sz w:val="16"/>
                <w:szCs w:val="16"/>
                <w:lang w:eastAsia="en-IN"/>
              </w:rPr>
            </w:pPr>
          </w:p>
        </w:tc>
        <w:tc>
          <w:tcPr>
            <w:tcW w:w="933" w:type="dxa"/>
          </w:tcPr>
          <w:p w14:paraId="0AD43FED" w14:textId="575E582D" w:rsidR="002E0816" w:rsidRPr="00CF06B8" w:rsidRDefault="002E0816" w:rsidP="002E64C5">
            <w:pPr>
              <w:contextualSpacing/>
              <w:jc w:val="both"/>
              <w:rPr>
                <w:rFonts w:ascii="Times New Roman" w:hAnsi="Times New Roman" w:cs="Times New Roman"/>
                <w:sz w:val="16"/>
                <w:szCs w:val="16"/>
                <w:lang w:eastAsia="en-IN"/>
              </w:rPr>
            </w:pPr>
          </w:p>
        </w:tc>
        <w:tc>
          <w:tcPr>
            <w:tcW w:w="616" w:type="dxa"/>
          </w:tcPr>
          <w:p w14:paraId="0BA51A94" w14:textId="0F3D681E" w:rsidR="002E0816" w:rsidRPr="00CF06B8" w:rsidRDefault="002E0816" w:rsidP="002E64C5">
            <w:pPr>
              <w:contextualSpacing/>
              <w:jc w:val="both"/>
              <w:rPr>
                <w:rFonts w:ascii="Times New Roman" w:hAnsi="Times New Roman" w:cs="Times New Roman"/>
                <w:sz w:val="16"/>
                <w:szCs w:val="16"/>
                <w:lang w:eastAsia="en-IN"/>
              </w:rPr>
            </w:pPr>
          </w:p>
        </w:tc>
        <w:tc>
          <w:tcPr>
            <w:tcW w:w="415" w:type="dxa"/>
          </w:tcPr>
          <w:p w14:paraId="57F94B13" w14:textId="34E268FF" w:rsidR="002E0816" w:rsidRPr="00CF06B8" w:rsidRDefault="002E0816" w:rsidP="002E64C5">
            <w:pPr>
              <w:contextualSpacing/>
              <w:jc w:val="both"/>
              <w:rPr>
                <w:rFonts w:ascii="Times New Roman" w:hAnsi="Times New Roman" w:cs="Times New Roman"/>
                <w:sz w:val="16"/>
                <w:szCs w:val="16"/>
                <w:lang w:eastAsia="en-IN"/>
              </w:rPr>
            </w:pPr>
          </w:p>
        </w:tc>
        <w:tc>
          <w:tcPr>
            <w:tcW w:w="788" w:type="dxa"/>
          </w:tcPr>
          <w:p w14:paraId="11C1F14C" w14:textId="638F2770" w:rsidR="002E0816" w:rsidRPr="00CF06B8" w:rsidRDefault="002E0816" w:rsidP="002E64C5">
            <w:pPr>
              <w:contextualSpacing/>
              <w:jc w:val="both"/>
              <w:rPr>
                <w:rFonts w:ascii="Times New Roman" w:hAnsi="Times New Roman" w:cs="Times New Roman"/>
                <w:sz w:val="16"/>
                <w:szCs w:val="16"/>
                <w:lang w:eastAsia="en-IN"/>
              </w:rPr>
            </w:pPr>
          </w:p>
        </w:tc>
        <w:tc>
          <w:tcPr>
            <w:tcW w:w="620" w:type="dxa"/>
          </w:tcPr>
          <w:p w14:paraId="58529878" w14:textId="21885B65" w:rsidR="002E0816" w:rsidRPr="00CF06B8" w:rsidRDefault="00CF06B8"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2E0816" w:rsidRPr="00CF06B8">
              <w:rPr>
                <w:rFonts w:ascii="Times New Roman" w:hAnsi="Times New Roman" w:cs="Times New Roman"/>
                <w:sz w:val="16"/>
                <w:szCs w:val="16"/>
                <w:lang w:eastAsia="en-IN"/>
              </w:rPr>
              <w:t>8</w:t>
            </w:r>
          </w:p>
        </w:tc>
        <w:tc>
          <w:tcPr>
            <w:tcW w:w="620" w:type="dxa"/>
          </w:tcPr>
          <w:p w14:paraId="73B025B5" w14:textId="77777777" w:rsidR="002E0816" w:rsidRPr="00CF06B8" w:rsidRDefault="002E0816" w:rsidP="002E64C5">
            <w:pPr>
              <w:contextualSpacing/>
              <w:jc w:val="both"/>
              <w:rPr>
                <w:rFonts w:ascii="Times New Roman" w:hAnsi="Times New Roman" w:cs="Times New Roman"/>
                <w:sz w:val="16"/>
                <w:szCs w:val="16"/>
                <w:lang w:eastAsia="en-IN"/>
              </w:rPr>
            </w:pPr>
          </w:p>
        </w:tc>
        <w:tc>
          <w:tcPr>
            <w:tcW w:w="1939" w:type="dxa"/>
            <w:gridSpan w:val="3"/>
          </w:tcPr>
          <w:p w14:paraId="47A38318" w14:textId="77777777" w:rsidR="002E0816" w:rsidRPr="00CF06B8" w:rsidRDefault="002E0816"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b/>
                <w:sz w:val="16"/>
                <w:szCs w:val="16"/>
                <w:lang w:eastAsia="en-IN"/>
              </w:rPr>
              <w:t>Cluster II</w:t>
            </w:r>
          </w:p>
        </w:tc>
        <w:tc>
          <w:tcPr>
            <w:tcW w:w="549" w:type="dxa"/>
          </w:tcPr>
          <w:p w14:paraId="66E910C0" w14:textId="77777777" w:rsidR="002E0816" w:rsidRPr="00CF06B8" w:rsidRDefault="002E0816" w:rsidP="002E64C5">
            <w:pPr>
              <w:contextualSpacing/>
              <w:jc w:val="both"/>
              <w:rPr>
                <w:rFonts w:ascii="Times New Roman" w:hAnsi="Times New Roman" w:cs="Times New Roman"/>
                <w:sz w:val="16"/>
                <w:szCs w:val="16"/>
                <w:lang w:eastAsia="en-IN"/>
              </w:rPr>
            </w:pPr>
          </w:p>
        </w:tc>
      </w:tr>
      <w:tr w:rsidR="00062219" w:rsidRPr="00BA33D6" w14:paraId="23957F4F" w14:textId="77777777" w:rsidTr="002F016E">
        <w:trPr>
          <w:trHeight w:val="361"/>
        </w:trPr>
        <w:tc>
          <w:tcPr>
            <w:tcW w:w="715" w:type="dxa"/>
            <w:vMerge/>
            <w:tcBorders>
              <w:top w:val="nil"/>
              <w:left w:val="nil"/>
              <w:bottom w:val="nil"/>
              <w:right w:val="single" w:sz="4" w:space="0" w:color="auto"/>
            </w:tcBorders>
          </w:tcPr>
          <w:p w14:paraId="75F456A7" w14:textId="77777777" w:rsidR="00FC6D79" w:rsidRPr="00BA33D6" w:rsidRDefault="00FC6D79" w:rsidP="008732ED">
            <w:pPr>
              <w:spacing w:line="360" w:lineRule="auto"/>
              <w:contextualSpacing/>
              <w:jc w:val="both"/>
              <w:rPr>
                <w:rFonts w:ascii="Times New Roman" w:hAnsi="Times New Roman" w:cs="Times New Roman"/>
                <w:b/>
                <w:noProof/>
                <w:sz w:val="20"/>
                <w:szCs w:val="20"/>
              </w:rPr>
            </w:pPr>
          </w:p>
        </w:tc>
        <w:tc>
          <w:tcPr>
            <w:tcW w:w="591" w:type="dxa"/>
            <w:tcBorders>
              <w:left w:val="single" w:sz="4" w:space="0" w:color="auto"/>
            </w:tcBorders>
          </w:tcPr>
          <w:p w14:paraId="39AD36DC"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5</w:t>
            </w:r>
          </w:p>
        </w:tc>
        <w:tc>
          <w:tcPr>
            <w:tcW w:w="510" w:type="dxa"/>
          </w:tcPr>
          <w:p w14:paraId="451E68DE"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3AA9E96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Pr>
          <w:p w14:paraId="236C360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0961EFC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0D379BF4" w14:textId="19C8A22A"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29669524" w14:textId="0A71898F"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5F745414"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88" w:type="dxa"/>
          </w:tcPr>
          <w:p w14:paraId="0CCA607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4AE400A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27FA3328" w14:textId="77777777" w:rsidR="00FC6D79" w:rsidRPr="00CF06B8" w:rsidRDefault="00FC6D79" w:rsidP="002E64C5">
            <w:pPr>
              <w:contextualSpacing/>
              <w:jc w:val="both"/>
              <w:rPr>
                <w:rFonts w:ascii="Times New Roman" w:hAnsi="Times New Roman" w:cs="Times New Roman"/>
                <w:b/>
                <w:sz w:val="16"/>
                <w:szCs w:val="16"/>
                <w:lang w:eastAsia="en-IN"/>
              </w:rPr>
            </w:pPr>
          </w:p>
        </w:tc>
        <w:tc>
          <w:tcPr>
            <w:tcW w:w="721" w:type="dxa"/>
          </w:tcPr>
          <w:p w14:paraId="44893E41" w14:textId="65A30A45" w:rsidR="00FC6D79" w:rsidRP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FC6D79" w:rsidRPr="00CF06B8">
              <w:rPr>
                <w:rFonts w:ascii="Times New Roman" w:hAnsi="Times New Roman" w:cs="Times New Roman"/>
                <w:sz w:val="16"/>
                <w:szCs w:val="16"/>
                <w:lang w:eastAsia="en-IN"/>
              </w:rPr>
              <w:t>5,</w:t>
            </w:r>
          </w:p>
          <w:p w14:paraId="60260A58" w14:textId="06239451" w:rsidR="00FC6D79" w:rsidRP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FC6D79" w:rsidRPr="00CF06B8">
              <w:rPr>
                <w:rFonts w:ascii="Times New Roman" w:hAnsi="Times New Roman" w:cs="Times New Roman"/>
                <w:sz w:val="16"/>
                <w:szCs w:val="16"/>
                <w:lang w:eastAsia="en-IN"/>
              </w:rPr>
              <w:t>13</w:t>
            </w:r>
          </w:p>
        </w:tc>
        <w:tc>
          <w:tcPr>
            <w:tcW w:w="651" w:type="dxa"/>
          </w:tcPr>
          <w:p w14:paraId="2E67BDC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5CE8D6D5"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Pr>
          <w:p w14:paraId="6B868B28"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5F4876E5" w14:textId="77777777" w:rsidTr="002F016E">
        <w:trPr>
          <w:trHeight w:val="247"/>
        </w:trPr>
        <w:tc>
          <w:tcPr>
            <w:tcW w:w="715" w:type="dxa"/>
            <w:vMerge/>
            <w:tcBorders>
              <w:top w:val="nil"/>
              <w:left w:val="nil"/>
              <w:bottom w:val="nil"/>
              <w:right w:val="single" w:sz="4" w:space="0" w:color="auto"/>
            </w:tcBorders>
          </w:tcPr>
          <w:p w14:paraId="3941C441"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tcBorders>
          </w:tcPr>
          <w:p w14:paraId="2B12C130"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4</w:t>
            </w:r>
          </w:p>
        </w:tc>
        <w:tc>
          <w:tcPr>
            <w:tcW w:w="510" w:type="dxa"/>
          </w:tcPr>
          <w:p w14:paraId="098A248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13A843E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Pr>
          <w:p w14:paraId="3942E916"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56F4D2D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0949B137"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6B205169" w14:textId="5CF24A71"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51E01F75"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88" w:type="dxa"/>
          </w:tcPr>
          <w:p w14:paraId="1E239E27"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5776FF0E"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0B23A178"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Pr>
          <w:p w14:paraId="70F622D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Pr>
          <w:p w14:paraId="2DA3F01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053F908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Pr>
          <w:p w14:paraId="72987EE1"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15066D32" w14:textId="77777777" w:rsidTr="002F016E">
        <w:trPr>
          <w:trHeight w:val="235"/>
        </w:trPr>
        <w:tc>
          <w:tcPr>
            <w:tcW w:w="715" w:type="dxa"/>
            <w:vMerge/>
            <w:tcBorders>
              <w:top w:val="nil"/>
              <w:left w:val="nil"/>
              <w:bottom w:val="nil"/>
              <w:right w:val="single" w:sz="4" w:space="0" w:color="auto"/>
            </w:tcBorders>
          </w:tcPr>
          <w:p w14:paraId="7A062473" w14:textId="77777777" w:rsidR="002E0816" w:rsidRPr="00BA33D6" w:rsidRDefault="002E0816"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tcBorders>
          </w:tcPr>
          <w:p w14:paraId="58B15A3E" w14:textId="77777777" w:rsidR="002E0816" w:rsidRPr="00CF06B8" w:rsidRDefault="002E0816"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3</w:t>
            </w:r>
          </w:p>
        </w:tc>
        <w:tc>
          <w:tcPr>
            <w:tcW w:w="510" w:type="dxa"/>
          </w:tcPr>
          <w:p w14:paraId="26DFF024" w14:textId="77777777" w:rsidR="002E0816" w:rsidRPr="00CF06B8" w:rsidRDefault="002E0816" w:rsidP="002E64C5">
            <w:pPr>
              <w:contextualSpacing/>
              <w:jc w:val="both"/>
              <w:rPr>
                <w:rFonts w:ascii="Times New Roman" w:hAnsi="Times New Roman" w:cs="Times New Roman"/>
                <w:sz w:val="16"/>
                <w:szCs w:val="16"/>
                <w:lang w:eastAsia="en-IN"/>
              </w:rPr>
            </w:pPr>
          </w:p>
        </w:tc>
        <w:tc>
          <w:tcPr>
            <w:tcW w:w="1751" w:type="dxa"/>
            <w:gridSpan w:val="3"/>
          </w:tcPr>
          <w:p w14:paraId="780C52F7" w14:textId="77777777" w:rsidR="002E0816" w:rsidRPr="00CF06B8" w:rsidRDefault="002E0816"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b/>
                <w:sz w:val="16"/>
                <w:szCs w:val="16"/>
                <w:lang w:eastAsia="en-IN"/>
              </w:rPr>
              <w:t>Cluster I</w:t>
            </w:r>
          </w:p>
        </w:tc>
        <w:tc>
          <w:tcPr>
            <w:tcW w:w="933" w:type="dxa"/>
          </w:tcPr>
          <w:p w14:paraId="0BD7CF49"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16" w:type="dxa"/>
          </w:tcPr>
          <w:p w14:paraId="7137D93E" w14:textId="51D2C674" w:rsidR="002E0816" w:rsidRPr="00CF06B8" w:rsidRDefault="002E0816" w:rsidP="002E64C5">
            <w:pPr>
              <w:contextualSpacing/>
              <w:jc w:val="both"/>
              <w:rPr>
                <w:rFonts w:ascii="Times New Roman" w:hAnsi="Times New Roman" w:cs="Times New Roman"/>
                <w:sz w:val="16"/>
                <w:szCs w:val="16"/>
                <w:lang w:eastAsia="en-IN"/>
              </w:rPr>
            </w:pPr>
          </w:p>
        </w:tc>
        <w:tc>
          <w:tcPr>
            <w:tcW w:w="415" w:type="dxa"/>
          </w:tcPr>
          <w:p w14:paraId="0696026F" w14:textId="77777777" w:rsidR="002E0816" w:rsidRPr="00CF06B8" w:rsidRDefault="002E0816" w:rsidP="002E64C5">
            <w:pPr>
              <w:contextualSpacing/>
              <w:jc w:val="center"/>
              <w:rPr>
                <w:rFonts w:ascii="Times New Roman" w:hAnsi="Times New Roman" w:cs="Times New Roman"/>
                <w:b/>
                <w:sz w:val="16"/>
                <w:szCs w:val="16"/>
                <w:lang w:eastAsia="en-IN"/>
              </w:rPr>
            </w:pPr>
          </w:p>
        </w:tc>
        <w:tc>
          <w:tcPr>
            <w:tcW w:w="788" w:type="dxa"/>
          </w:tcPr>
          <w:p w14:paraId="43E806CF"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20" w:type="dxa"/>
          </w:tcPr>
          <w:p w14:paraId="375A0CAA"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20" w:type="dxa"/>
          </w:tcPr>
          <w:p w14:paraId="14A4AAF4" w14:textId="77777777" w:rsidR="002E0816" w:rsidRPr="00CF06B8" w:rsidRDefault="002E0816" w:rsidP="002E64C5">
            <w:pPr>
              <w:contextualSpacing/>
              <w:jc w:val="both"/>
              <w:rPr>
                <w:rFonts w:ascii="Times New Roman" w:hAnsi="Times New Roman" w:cs="Times New Roman"/>
                <w:sz w:val="16"/>
                <w:szCs w:val="16"/>
                <w:lang w:eastAsia="en-IN"/>
              </w:rPr>
            </w:pPr>
          </w:p>
        </w:tc>
        <w:tc>
          <w:tcPr>
            <w:tcW w:w="721" w:type="dxa"/>
          </w:tcPr>
          <w:p w14:paraId="0C3F1A47" w14:textId="77777777" w:rsidR="002E0816" w:rsidRPr="00CF06B8" w:rsidRDefault="002E0816" w:rsidP="002E64C5">
            <w:pPr>
              <w:contextualSpacing/>
              <w:jc w:val="both"/>
              <w:rPr>
                <w:rFonts w:ascii="Times New Roman" w:hAnsi="Times New Roman" w:cs="Times New Roman"/>
                <w:sz w:val="16"/>
                <w:szCs w:val="16"/>
                <w:lang w:eastAsia="en-IN"/>
              </w:rPr>
            </w:pPr>
          </w:p>
        </w:tc>
        <w:tc>
          <w:tcPr>
            <w:tcW w:w="651" w:type="dxa"/>
          </w:tcPr>
          <w:p w14:paraId="6BDFBBC7" w14:textId="306ADD85" w:rsidR="002E0816" w:rsidRP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2E0816" w:rsidRPr="00CF06B8">
              <w:rPr>
                <w:rFonts w:ascii="Times New Roman" w:hAnsi="Times New Roman" w:cs="Times New Roman"/>
                <w:sz w:val="16"/>
                <w:szCs w:val="16"/>
                <w:lang w:eastAsia="en-IN"/>
              </w:rPr>
              <w:t>14</w:t>
            </w:r>
          </w:p>
        </w:tc>
        <w:tc>
          <w:tcPr>
            <w:tcW w:w="567" w:type="dxa"/>
          </w:tcPr>
          <w:p w14:paraId="0133C505" w14:textId="77777777" w:rsidR="002E0816" w:rsidRPr="00CF06B8" w:rsidRDefault="002E0816" w:rsidP="002E64C5">
            <w:pPr>
              <w:contextualSpacing/>
              <w:jc w:val="both"/>
              <w:rPr>
                <w:rFonts w:ascii="Times New Roman" w:hAnsi="Times New Roman" w:cs="Times New Roman"/>
                <w:sz w:val="16"/>
                <w:szCs w:val="16"/>
                <w:lang w:eastAsia="en-IN"/>
              </w:rPr>
            </w:pPr>
          </w:p>
        </w:tc>
        <w:tc>
          <w:tcPr>
            <w:tcW w:w="549" w:type="dxa"/>
          </w:tcPr>
          <w:p w14:paraId="3A1A10E1" w14:textId="77777777" w:rsidR="002E0816" w:rsidRPr="00CF06B8" w:rsidRDefault="002E0816" w:rsidP="002E64C5">
            <w:pPr>
              <w:contextualSpacing/>
              <w:jc w:val="both"/>
              <w:rPr>
                <w:rFonts w:ascii="Times New Roman" w:hAnsi="Times New Roman" w:cs="Times New Roman"/>
                <w:sz w:val="16"/>
                <w:szCs w:val="16"/>
                <w:lang w:eastAsia="en-IN"/>
              </w:rPr>
            </w:pPr>
          </w:p>
        </w:tc>
      </w:tr>
      <w:tr w:rsidR="00062219" w:rsidRPr="00BA33D6" w14:paraId="424E5DD0" w14:textId="77777777" w:rsidTr="002F016E">
        <w:trPr>
          <w:trHeight w:val="243"/>
        </w:trPr>
        <w:tc>
          <w:tcPr>
            <w:tcW w:w="715" w:type="dxa"/>
            <w:vMerge/>
            <w:tcBorders>
              <w:top w:val="nil"/>
              <w:left w:val="nil"/>
              <w:bottom w:val="nil"/>
              <w:right w:val="single" w:sz="4" w:space="0" w:color="auto"/>
            </w:tcBorders>
          </w:tcPr>
          <w:p w14:paraId="3297D3DB"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tcBorders>
          </w:tcPr>
          <w:p w14:paraId="05A75759"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2</w:t>
            </w:r>
          </w:p>
        </w:tc>
        <w:tc>
          <w:tcPr>
            <w:tcW w:w="510" w:type="dxa"/>
          </w:tcPr>
          <w:p w14:paraId="7FCE9C30"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Pr>
          <w:p w14:paraId="344AD9B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Pr>
          <w:p w14:paraId="3690350D"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Pr>
          <w:p w14:paraId="5550043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Pr>
          <w:p w14:paraId="79BDCF26"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Pr>
          <w:p w14:paraId="01C0CE9C" w14:textId="442E1486" w:rsidR="00FC6D79" w:rsidRPr="00CF06B8" w:rsidRDefault="00FC6D79" w:rsidP="002E64C5">
            <w:pPr>
              <w:contextualSpacing/>
              <w:jc w:val="both"/>
              <w:rPr>
                <w:rFonts w:ascii="Times New Roman" w:hAnsi="Times New Roman" w:cs="Times New Roman"/>
                <w:sz w:val="16"/>
                <w:szCs w:val="16"/>
                <w:lang w:eastAsia="en-IN"/>
              </w:rPr>
            </w:pPr>
          </w:p>
        </w:tc>
        <w:tc>
          <w:tcPr>
            <w:tcW w:w="415" w:type="dxa"/>
          </w:tcPr>
          <w:p w14:paraId="5CC2D611"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88" w:type="dxa"/>
          </w:tcPr>
          <w:p w14:paraId="399B2824"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105FAF05"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Pr>
          <w:p w14:paraId="41CA004C"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Pr>
          <w:p w14:paraId="7D7A474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Pr>
          <w:p w14:paraId="570CC582"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Pr>
          <w:p w14:paraId="2001E2EC" w14:textId="1B15F2BF" w:rsidR="00FC6D79" w:rsidRPr="00CF06B8" w:rsidRDefault="009D7F27"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FC6D79" w:rsidRPr="00CF06B8">
              <w:rPr>
                <w:rFonts w:ascii="Times New Roman" w:hAnsi="Times New Roman" w:cs="Times New Roman"/>
                <w:sz w:val="16"/>
                <w:szCs w:val="16"/>
                <w:lang w:eastAsia="en-IN"/>
              </w:rPr>
              <w:t>9</w:t>
            </w:r>
          </w:p>
        </w:tc>
        <w:tc>
          <w:tcPr>
            <w:tcW w:w="549" w:type="dxa"/>
          </w:tcPr>
          <w:p w14:paraId="036B3149" w14:textId="77777777" w:rsidR="00FC6D79" w:rsidRPr="00CF06B8" w:rsidRDefault="00FC6D79" w:rsidP="002E64C5">
            <w:pPr>
              <w:contextualSpacing/>
              <w:jc w:val="both"/>
              <w:rPr>
                <w:rFonts w:ascii="Times New Roman" w:hAnsi="Times New Roman" w:cs="Times New Roman"/>
                <w:sz w:val="16"/>
                <w:szCs w:val="16"/>
                <w:lang w:eastAsia="en-IN"/>
              </w:rPr>
            </w:pPr>
          </w:p>
        </w:tc>
      </w:tr>
      <w:tr w:rsidR="00062219" w:rsidRPr="00BA33D6" w14:paraId="3FF6F255" w14:textId="77777777" w:rsidTr="002F016E">
        <w:trPr>
          <w:trHeight w:val="195"/>
        </w:trPr>
        <w:tc>
          <w:tcPr>
            <w:tcW w:w="715" w:type="dxa"/>
            <w:vMerge/>
            <w:tcBorders>
              <w:top w:val="nil"/>
              <w:left w:val="nil"/>
              <w:bottom w:val="nil"/>
              <w:right w:val="single" w:sz="4" w:space="0" w:color="auto"/>
            </w:tcBorders>
          </w:tcPr>
          <w:p w14:paraId="5371D96A"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bottom w:val="single" w:sz="4" w:space="0" w:color="auto"/>
            </w:tcBorders>
          </w:tcPr>
          <w:p w14:paraId="51AEA414"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w:t>
            </w:r>
          </w:p>
        </w:tc>
        <w:tc>
          <w:tcPr>
            <w:tcW w:w="510" w:type="dxa"/>
            <w:tcBorders>
              <w:bottom w:val="single" w:sz="4" w:space="0" w:color="auto"/>
            </w:tcBorders>
          </w:tcPr>
          <w:p w14:paraId="33D974AC"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96" w:type="dxa"/>
            <w:tcBorders>
              <w:bottom w:val="single" w:sz="4" w:space="0" w:color="auto"/>
            </w:tcBorders>
          </w:tcPr>
          <w:p w14:paraId="385DC96B"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07" w:type="dxa"/>
            <w:tcBorders>
              <w:bottom w:val="single" w:sz="4" w:space="0" w:color="auto"/>
            </w:tcBorders>
          </w:tcPr>
          <w:p w14:paraId="0104ED09" w14:textId="77777777" w:rsidR="00FC6D79" w:rsidRPr="00CF06B8" w:rsidRDefault="00FC6D79" w:rsidP="002E64C5">
            <w:pPr>
              <w:contextualSpacing/>
              <w:jc w:val="both"/>
              <w:rPr>
                <w:rFonts w:ascii="Times New Roman" w:hAnsi="Times New Roman" w:cs="Times New Roman"/>
                <w:sz w:val="16"/>
                <w:szCs w:val="16"/>
                <w:lang w:eastAsia="en-IN"/>
              </w:rPr>
            </w:pPr>
          </w:p>
        </w:tc>
        <w:tc>
          <w:tcPr>
            <w:tcW w:w="448" w:type="dxa"/>
            <w:tcBorders>
              <w:bottom w:val="single" w:sz="4" w:space="0" w:color="auto"/>
            </w:tcBorders>
          </w:tcPr>
          <w:p w14:paraId="3506199C" w14:textId="77777777" w:rsidR="00FC6D79" w:rsidRPr="00CF06B8" w:rsidRDefault="00FC6D79" w:rsidP="002E64C5">
            <w:pPr>
              <w:contextualSpacing/>
              <w:jc w:val="both"/>
              <w:rPr>
                <w:rFonts w:ascii="Times New Roman" w:hAnsi="Times New Roman" w:cs="Times New Roman"/>
                <w:sz w:val="16"/>
                <w:szCs w:val="16"/>
                <w:lang w:eastAsia="en-IN"/>
              </w:rPr>
            </w:pPr>
          </w:p>
        </w:tc>
        <w:tc>
          <w:tcPr>
            <w:tcW w:w="933" w:type="dxa"/>
            <w:tcBorders>
              <w:bottom w:val="single" w:sz="4" w:space="0" w:color="auto"/>
            </w:tcBorders>
          </w:tcPr>
          <w:p w14:paraId="46113703"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16" w:type="dxa"/>
            <w:tcBorders>
              <w:bottom w:val="single" w:sz="4" w:space="0" w:color="auto"/>
            </w:tcBorders>
          </w:tcPr>
          <w:p w14:paraId="1D783C0E" w14:textId="5536F9AF" w:rsidR="00FC6D79" w:rsidRPr="00CF06B8" w:rsidRDefault="00FC6D79" w:rsidP="002E64C5">
            <w:pPr>
              <w:contextualSpacing/>
              <w:jc w:val="both"/>
              <w:rPr>
                <w:rFonts w:ascii="Times New Roman" w:hAnsi="Times New Roman" w:cs="Times New Roman"/>
                <w:sz w:val="16"/>
                <w:szCs w:val="16"/>
                <w:lang w:eastAsia="en-IN"/>
              </w:rPr>
            </w:pPr>
          </w:p>
        </w:tc>
        <w:tc>
          <w:tcPr>
            <w:tcW w:w="415" w:type="dxa"/>
            <w:tcBorders>
              <w:bottom w:val="single" w:sz="4" w:space="0" w:color="auto"/>
            </w:tcBorders>
          </w:tcPr>
          <w:p w14:paraId="28A4ABAC" w14:textId="5B570FFC" w:rsidR="00FC6D79" w:rsidRPr="00CF06B8" w:rsidRDefault="00FC6D79" w:rsidP="002E64C5">
            <w:pPr>
              <w:contextualSpacing/>
              <w:jc w:val="both"/>
              <w:rPr>
                <w:rFonts w:ascii="Times New Roman" w:hAnsi="Times New Roman" w:cs="Times New Roman"/>
                <w:sz w:val="16"/>
                <w:szCs w:val="16"/>
                <w:lang w:eastAsia="en-IN"/>
              </w:rPr>
            </w:pPr>
          </w:p>
        </w:tc>
        <w:tc>
          <w:tcPr>
            <w:tcW w:w="788" w:type="dxa"/>
            <w:tcBorders>
              <w:bottom w:val="single" w:sz="4" w:space="0" w:color="auto"/>
            </w:tcBorders>
          </w:tcPr>
          <w:p w14:paraId="505A9D01"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Borders>
              <w:bottom w:val="single" w:sz="4" w:space="0" w:color="auto"/>
            </w:tcBorders>
          </w:tcPr>
          <w:p w14:paraId="3F46200E"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20" w:type="dxa"/>
            <w:tcBorders>
              <w:bottom w:val="single" w:sz="4" w:space="0" w:color="auto"/>
            </w:tcBorders>
          </w:tcPr>
          <w:p w14:paraId="00489A1F" w14:textId="77777777" w:rsidR="00FC6D79" w:rsidRPr="00CF06B8" w:rsidRDefault="00FC6D79" w:rsidP="002E64C5">
            <w:pPr>
              <w:contextualSpacing/>
              <w:jc w:val="both"/>
              <w:rPr>
                <w:rFonts w:ascii="Times New Roman" w:hAnsi="Times New Roman" w:cs="Times New Roman"/>
                <w:sz w:val="16"/>
                <w:szCs w:val="16"/>
                <w:lang w:eastAsia="en-IN"/>
              </w:rPr>
            </w:pPr>
          </w:p>
        </w:tc>
        <w:tc>
          <w:tcPr>
            <w:tcW w:w="721" w:type="dxa"/>
            <w:tcBorders>
              <w:bottom w:val="single" w:sz="4" w:space="0" w:color="auto"/>
            </w:tcBorders>
          </w:tcPr>
          <w:p w14:paraId="7C4D535A" w14:textId="77777777" w:rsidR="00FC6D79" w:rsidRPr="00CF06B8" w:rsidRDefault="00FC6D79" w:rsidP="002E64C5">
            <w:pPr>
              <w:contextualSpacing/>
              <w:jc w:val="both"/>
              <w:rPr>
                <w:rFonts w:ascii="Times New Roman" w:hAnsi="Times New Roman" w:cs="Times New Roman"/>
                <w:sz w:val="16"/>
                <w:szCs w:val="16"/>
                <w:lang w:eastAsia="en-IN"/>
              </w:rPr>
            </w:pPr>
          </w:p>
        </w:tc>
        <w:tc>
          <w:tcPr>
            <w:tcW w:w="651" w:type="dxa"/>
            <w:tcBorders>
              <w:bottom w:val="single" w:sz="4" w:space="0" w:color="auto"/>
            </w:tcBorders>
          </w:tcPr>
          <w:p w14:paraId="3D839776"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67" w:type="dxa"/>
            <w:tcBorders>
              <w:bottom w:val="single" w:sz="4" w:space="0" w:color="auto"/>
            </w:tcBorders>
          </w:tcPr>
          <w:p w14:paraId="7C566427" w14:textId="77777777" w:rsidR="00FC6D79" w:rsidRPr="00CF06B8" w:rsidRDefault="00FC6D79" w:rsidP="002E64C5">
            <w:pPr>
              <w:contextualSpacing/>
              <w:jc w:val="both"/>
              <w:rPr>
                <w:rFonts w:ascii="Times New Roman" w:hAnsi="Times New Roman" w:cs="Times New Roman"/>
                <w:sz w:val="16"/>
                <w:szCs w:val="16"/>
                <w:lang w:eastAsia="en-IN"/>
              </w:rPr>
            </w:pPr>
          </w:p>
        </w:tc>
        <w:tc>
          <w:tcPr>
            <w:tcW w:w="549" w:type="dxa"/>
            <w:tcBorders>
              <w:bottom w:val="single" w:sz="4" w:space="0" w:color="auto"/>
            </w:tcBorders>
          </w:tcPr>
          <w:p w14:paraId="194D27A7" w14:textId="11EF4C7F" w:rsidR="00FC6D79" w:rsidRPr="00CF06B8" w:rsidRDefault="00CF06B8" w:rsidP="002E64C5">
            <w:pPr>
              <w:contextualSpacing/>
              <w:jc w:val="both"/>
              <w:rPr>
                <w:rFonts w:ascii="Times New Roman" w:hAnsi="Times New Roman" w:cs="Times New Roman"/>
                <w:sz w:val="16"/>
                <w:szCs w:val="16"/>
                <w:lang w:eastAsia="en-IN"/>
              </w:rPr>
            </w:pPr>
            <w:r w:rsidRPr="00CF06B8">
              <w:rPr>
                <w:rFonts w:ascii="Times New Roman" w:hAnsi="Times New Roman" w:cs="Times New Roman"/>
                <w:sz w:val="16"/>
                <w:szCs w:val="16"/>
                <w:lang w:eastAsia="en-IN"/>
              </w:rPr>
              <w:t>SD</w:t>
            </w:r>
            <w:r w:rsidR="00FC6D79" w:rsidRPr="00CF06B8">
              <w:rPr>
                <w:rFonts w:ascii="Times New Roman" w:hAnsi="Times New Roman" w:cs="Times New Roman"/>
                <w:sz w:val="16"/>
                <w:szCs w:val="16"/>
                <w:lang w:eastAsia="en-IN"/>
              </w:rPr>
              <w:t>7</w:t>
            </w:r>
          </w:p>
        </w:tc>
      </w:tr>
      <w:tr w:rsidR="00062219" w:rsidRPr="00BA33D6" w14:paraId="05EFA06C" w14:textId="77777777" w:rsidTr="002F016E">
        <w:trPr>
          <w:trHeight w:val="282"/>
        </w:trPr>
        <w:tc>
          <w:tcPr>
            <w:tcW w:w="715" w:type="dxa"/>
            <w:vMerge/>
            <w:tcBorders>
              <w:top w:val="nil"/>
              <w:left w:val="nil"/>
              <w:bottom w:val="nil"/>
              <w:right w:val="single" w:sz="4" w:space="0" w:color="auto"/>
            </w:tcBorders>
          </w:tcPr>
          <w:p w14:paraId="7FBB7759"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591" w:type="dxa"/>
            <w:tcBorders>
              <w:left w:val="single" w:sz="4" w:space="0" w:color="auto"/>
              <w:bottom w:val="single" w:sz="4" w:space="0" w:color="auto"/>
            </w:tcBorders>
          </w:tcPr>
          <w:p w14:paraId="55DE94AE" w14:textId="77777777" w:rsidR="00FC6D79" w:rsidRPr="00CF06B8" w:rsidRDefault="00FC6D79" w:rsidP="002E64C5">
            <w:pPr>
              <w:contextualSpacing/>
              <w:jc w:val="both"/>
              <w:rPr>
                <w:rFonts w:ascii="Times New Roman" w:hAnsi="Times New Roman" w:cs="Times New Roman"/>
                <w:b/>
                <w:sz w:val="16"/>
                <w:szCs w:val="16"/>
                <w:lang w:eastAsia="en-IN"/>
              </w:rPr>
            </w:pPr>
          </w:p>
        </w:tc>
        <w:tc>
          <w:tcPr>
            <w:tcW w:w="510" w:type="dxa"/>
            <w:tcBorders>
              <w:bottom w:val="single" w:sz="4" w:space="0" w:color="auto"/>
            </w:tcBorders>
          </w:tcPr>
          <w:p w14:paraId="56FAC115"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w:t>
            </w:r>
          </w:p>
        </w:tc>
        <w:tc>
          <w:tcPr>
            <w:tcW w:w="696" w:type="dxa"/>
            <w:tcBorders>
              <w:bottom w:val="single" w:sz="4" w:space="0" w:color="auto"/>
            </w:tcBorders>
          </w:tcPr>
          <w:p w14:paraId="6CCE35B7"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2</w:t>
            </w:r>
          </w:p>
        </w:tc>
        <w:tc>
          <w:tcPr>
            <w:tcW w:w="607" w:type="dxa"/>
            <w:tcBorders>
              <w:bottom w:val="single" w:sz="4" w:space="0" w:color="auto"/>
            </w:tcBorders>
          </w:tcPr>
          <w:p w14:paraId="3DEFADAF"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3</w:t>
            </w:r>
          </w:p>
        </w:tc>
        <w:tc>
          <w:tcPr>
            <w:tcW w:w="448" w:type="dxa"/>
            <w:tcBorders>
              <w:bottom w:val="single" w:sz="4" w:space="0" w:color="auto"/>
            </w:tcBorders>
          </w:tcPr>
          <w:p w14:paraId="2EE6E453"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4</w:t>
            </w:r>
          </w:p>
        </w:tc>
        <w:tc>
          <w:tcPr>
            <w:tcW w:w="933" w:type="dxa"/>
            <w:tcBorders>
              <w:bottom w:val="single" w:sz="4" w:space="0" w:color="auto"/>
            </w:tcBorders>
          </w:tcPr>
          <w:p w14:paraId="6AD1FE25"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5</w:t>
            </w:r>
          </w:p>
        </w:tc>
        <w:tc>
          <w:tcPr>
            <w:tcW w:w="616" w:type="dxa"/>
            <w:tcBorders>
              <w:bottom w:val="single" w:sz="4" w:space="0" w:color="auto"/>
            </w:tcBorders>
          </w:tcPr>
          <w:p w14:paraId="150FC1E9"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6</w:t>
            </w:r>
          </w:p>
        </w:tc>
        <w:tc>
          <w:tcPr>
            <w:tcW w:w="415" w:type="dxa"/>
            <w:tcBorders>
              <w:bottom w:val="single" w:sz="4" w:space="0" w:color="auto"/>
            </w:tcBorders>
          </w:tcPr>
          <w:p w14:paraId="188ED3D9" w14:textId="65A4428E"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7</w:t>
            </w:r>
          </w:p>
        </w:tc>
        <w:tc>
          <w:tcPr>
            <w:tcW w:w="788" w:type="dxa"/>
            <w:tcBorders>
              <w:bottom w:val="single" w:sz="4" w:space="0" w:color="auto"/>
            </w:tcBorders>
          </w:tcPr>
          <w:p w14:paraId="3A61FB42"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8</w:t>
            </w:r>
          </w:p>
        </w:tc>
        <w:tc>
          <w:tcPr>
            <w:tcW w:w="620" w:type="dxa"/>
            <w:tcBorders>
              <w:bottom w:val="single" w:sz="4" w:space="0" w:color="auto"/>
            </w:tcBorders>
          </w:tcPr>
          <w:p w14:paraId="5BF0DB22"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9</w:t>
            </w:r>
          </w:p>
        </w:tc>
        <w:tc>
          <w:tcPr>
            <w:tcW w:w="620" w:type="dxa"/>
            <w:tcBorders>
              <w:bottom w:val="single" w:sz="4" w:space="0" w:color="auto"/>
            </w:tcBorders>
          </w:tcPr>
          <w:p w14:paraId="42137E1E"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10</w:t>
            </w:r>
          </w:p>
        </w:tc>
        <w:tc>
          <w:tcPr>
            <w:tcW w:w="721" w:type="dxa"/>
            <w:tcBorders>
              <w:bottom w:val="single" w:sz="4" w:space="0" w:color="auto"/>
            </w:tcBorders>
          </w:tcPr>
          <w:p w14:paraId="00DA2BC7"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11</w:t>
            </w:r>
          </w:p>
        </w:tc>
        <w:tc>
          <w:tcPr>
            <w:tcW w:w="651" w:type="dxa"/>
            <w:tcBorders>
              <w:bottom w:val="single" w:sz="4" w:space="0" w:color="auto"/>
            </w:tcBorders>
          </w:tcPr>
          <w:p w14:paraId="4CCE33D4"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12</w:t>
            </w:r>
          </w:p>
        </w:tc>
        <w:tc>
          <w:tcPr>
            <w:tcW w:w="567" w:type="dxa"/>
            <w:tcBorders>
              <w:bottom w:val="single" w:sz="4" w:space="0" w:color="auto"/>
            </w:tcBorders>
          </w:tcPr>
          <w:p w14:paraId="1DA7313F"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13</w:t>
            </w:r>
          </w:p>
        </w:tc>
        <w:tc>
          <w:tcPr>
            <w:tcW w:w="549" w:type="dxa"/>
            <w:tcBorders>
              <w:bottom w:val="single" w:sz="4" w:space="0" w:color="auto"/>
            </w:tcBorders>
          </w:tcPr>
          <w:p w14:paraId="32190C0A" w14:textId="77777777" w:rsidR="00FC6D79" w:rsidRPr="00CF06B8" w:rsidRDefault="00FC6D79" w:rsidP="002E64C5">
            <w:pPr>
              <w:contextualSpacing/>
              <w:jc w:val="both"/>
              <w:rPr>
                <w:rFonts w:ascii="Times New Roman" w:hAnsi="Times New Roman" w:cs="Times New Roman"/>
                <w:b/>
                <w:sz w:val="16"/>
                <w:szCs w:val="16"/>
                <w:lang w:eastAsia="en-IN"/>
              </w:rPr>
            </w:pPr>
            <w:r w:rsidRPr="00CF06B8">
              <w:rPr>
                <w:rFonts w:ascii="Times New Roman" w:hAnsi="Times New Roman" w:cs="Times New Roman"/>
                <w:b/>
                <w:sz w:val="16"/>
                <w:szCs w:val="16"/>
                <w:lang w:eastAsia="en-IN"/>
              </w:rPr>
              <w:t>14</w:t>
            </w:r>
          </w:p>
        </w:tc>
      </w:tr>
      <w:tr w:rsidR="00062219" w:rsidRPr="00BA33D6" w14:paraId="7E8A6150" w14:textId="77777777" w:rsidTr="009D7F27">
        <w:trPr>
          <w:trHeight w:val="491"/>
        </w:trPr>
        <w:tc>
          <w:tcPr>
            <w:tcW w:w="715" w:type="dxa"/>
            <w:vMerge/>
            <w:tcBorders>
              <w:top w:val="nil"/>
              <w:left w:val="nil"/>
              <w:bottom w:val="nil"/>
              <w:right w:val="nil"/>
            </w:tcBorders>
          </w:tcPr>
          <w:p w14:paraId="54E9F8F8"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591" w:type="dxa"/>
            <w:tcBorders>
              <w:top w:val="single" w:sz="4" w:space="0" w:color="auto"/>
              <w:left w:val="nil"/>
              <w:bottom w:val="nil"/>
              <w:right w:val="nil"/>
            </w:tcBorders>
          </w:tcPr>
          <w:p w14:paraId="2F01229A" w14:textId="77777777" w:rsidR="00FC6D79" w:rsidRPr="00BA33D6" w:rsidRDefault="00FC6D79" w:rsidP="008732ED">
            <w:pPr>
              <w:spacing w:line="360" w:lineRule="auto"/>
              <w:contextualSpacing/>
              <w:jc w:val="both"/>
              <w:rPr>
                <w:rFonts w:ascii="Times New Roman" w:hAnsi="Times New Roman" w:cs="Times New Roman"/>
                <w:b/>
                <w:sz w:val="20"/>
                <w:szCs w:val="20"/>
                <w:lang w:eastAsia="en-IN"/>
              </w:rPr>
            </w:pPr>
          </w:p>
        </w:tc>
        <w:tc>
          <w:tcPr>
            <w:tcW w:w="6974" w:type="dxa"/>
            <w:gridSpan w:val="11"/>
            <w:tcBorders>
              <w:top w:val="single" w:sz="4" w:space="0" w:color="auto"/>
              <w:left w:val="nil"/>
              <w:bottom w:val="nil"/>
              <w:right w:val="nil"/>
            </w:tcBorders>
          </w:tcPr>
          <w:p w14:paraId="599945FC" w14:textId="15B4091A" w:rsidR="00FC6D79" w:rsidRPr="00BA33D6" w:rsidRDefault="00EA0A79" w:rsidP="008732ED">
            <w:pPr>
              <w:spacing w:before="80" w:line="360" w:lineRule="auto"/>
              <w:jc w:val="center"/>
              <w:rPr>
                <w:rFonts w:ascii="Times New Roman" w:hAnsi="Times New Roman" w:cs="Times New Roman"/>
                <w:b/>
                <w:sz w:val="20"/>
                <w:szCs w:val="20"/>
                <w:lang w:eastAsia="en-IN"/>
              </w:rPr>
            </w:pPr>
            <w:r>
              <w:rPr>
                <w:rFonts w:ascii="Times New Roman" w:hAnsi="Times New Roman" w:cs="Times New Roman"/>
                <w:noProof/>
                <w:sz w:val="20"/>
                <w:szCs w:val="20"/>
                <w:lang w:eastAsia="en-IN"/>
              </w:rPr>
              <mc:AlternateContent>
                <mc:Choice Requires="wps">
                  <w:drawing>
                    <wp:anchor distT="4294967291" distB="4294967291" distL="114300" distR="114300" simplePos="0" relativeHeight="251665408" behindDoc="0" locked="0" layoutInCell="1" allowOverlap="1" wp14:anchorId="567BD96A" wp14:editId="72006F20">
                      <wp:simplePos x="0" y="0"/>
                      <wp:positionH relativeFrom="column">
                        <wp:posOffset>2871470</wp:posOffset>
                      </wp:positionH>
                      <wp:positionV relativeFrom="paragraph">
                        <wp:posOffset>184784</wp:posOffset>
                      </wp:positionV>
                      <wp:extent cx="1353820" cy="0"/>
                      <wp:effectExtent l="0" t="76200" r="0" b="76200"/>
                      <wp:wrapNone/>
                      <wp:docPr id="156"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A311F3B" id="AutoShape 205" o:spid="_x0000_s1026" type="#_x0000_t32" style="position:absolute;margin-left:226.1pt;margin-top:14.55pt;width:106.6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">
                      <v:stroke endarrow="block"/>
                    </v:shape>
                  </w:pict>
                </mc:Fallback>
              </mc:AlternateContent>
            </w:r>
            <w:r w:rsidR="00FC6D79" w:rsidRPr="00BA33D6">
              <w:rPr>
                <w:rFonts w:ascii="Times New Roman" w:hAnsi="Times New Roman" w:cs="Times New Roman"/>
                <w:b/>
                <w:sz w:val="20"/>
                <w:szCs w:val="20"/>
                <w:lang w:eastAsia="en-IN"/>
              </w:rPr>
              <w:t>Dependence Power</w:t>
            </w:r>
          </w:p>
        </w:tc>
        <w:tc>
          <w:tcPr>
            <w:tcW w:w="1767" w:type="dxa"/>
            <w:gridSpan w:val="3"/>
            <w:tcBorders>
              <w:top w:val="single" w:sz="4" w:space="0" w:color="auto"/>
              <w:left w:val="nil"/>
              <w:bottom w:val="nil"/>
              <w:right w:val="nil"/>
            </w:tcBorders>
          </w:tcPr>
          <w:p w14:paraId="681EBECB" w14:textId="77777777" w:rsidR="00FC6D79" w:rsidRPr="00BA33D6" w:rsidRDefault="00FC6D79" w:rsidP="008732ED">
            <w:pPr>
              <w:spacing w:line="360" w:lineRule="auto"/>
              <w:contextualSpacing/>
              <w:jc w:val="center"/>
              <w:rPr>
                <w:rFonts w:ascii="Times New Roman" w:hAnsi="Times New Roman" w:cs="Times New Roman"/>
                <w:b/>
                <w:sz w:val="20"/>
                <w:szCs w:val="20"/>
                <w:lang w:eastAsia="en-IN"/>
              </w:rPr>
            </w:pPr>
          </w:p>
        </w:tc>
      </w:tr>
    </w:tbl>
    <w:p w14:paraId="1DC425A9" w14:textId="290D518A" w:rsidR="00FC6D79" w:rsidRPr="00BA33D6" w:rsidRDefault="00FB5973" w:rsidP="00FC6D79">
      <w:pPr>
        <w:autoSpaceDE w:val="0"/>
        <w:autoSpaceDN w:val="0"/>
        <w:adjustRightInd w:val="0"/>
        <w:spacing w:after="0" w:line="240" w:lineRule="auto"/>
        <w:jc w:val="center"/>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t xml:space="preserve">Figure </w:t>
      </w:r>
      <w:r w:rsidR="008A08E5" w:rsidRPr="00BA33D6">
        <w:rPr>
          <w:rFonts w:ascii="Times New Roman" w:hAnsi="Times New Roman" w:cs="Times New Roman"/>
          <w:b/>
          <w:sz w:val="20"/>
          <w:szCs w:val="20"/>
          <w:lang w:val="en-IN" w:eastAsia="en-IN"/>
        </w:rPr>
        <w:t>4</w:t>
      </w:r>
      <w:r w:rsidR="00FC6D79" w:rsidRPr="00BA33D6">
        <w:rPr>
          <w:rFonts w:ascii="Times New Roman" w:hAnsi="Times New Roman" w:cs="Times New Roman"/>
          <w:b/>
          <w:sz w:val="20"/>
          <w:szCs w:val="20"/>
          <w:lang w:val="en-IN" w:eastAsia="en-IN"/>
        </w:rPr>
        <w:t xml:space="preserve">: Driver-Dependence Power Diagram of </w:t>
      </w:r>
      <w:r w:rsidR="00096FCE">
        <w:rPr>
          <w:rFonts w:ascii="Times New Roman" w:hAnsi="Times New Roman" w:cs="Times New Roman"/>
          <w:b/>
          <w:sz w:val="20"/>
          <w:szCs w:val="20"/>
          <w:lang w:val="en-IN" w:eastAsia="en-IN"/>
        </w:rPr>
        <w:t>Soft Dimensions</w:t>
      </w:r>
      <w:r w:rsidR="00FC6D79" w:rsidRPr="00BA33D6">
        <w:rPr>
          <w:rFonts w:ascii="Times New Roman" w:hAnsi="Times New Roman" w:cs="Times New Roman"/>
          <w:b/>
          <w:sz w:val="20"/>
          <w:szCs w:val="20"/>
          <w:lang w:val="en-IN" w:eastAsia="en-IN"/>
        </w:rPr>
        <w:t xml:space="preserve"> of SSCM </w:t>
      </w:r>
    </w:p>
    <w:p w14:paraId="08E597F1" w14:textId="77777777" w:rsidR="00FC6D79" w:rsidRPr="00BA33D6" w:rsidRDefault="00FC6D79" w:rsidP="00FC6D79">
      <w:pPr>
        <w:spacing w:after="0" w:line="360" w:lineRule="auto"/>
        <w:jc w:val="both"/>
        <w:rPr>
          <w:rFonts w:ascii="Times New Roman" w:eastAsia="Times New Roman" w:hAnsi="Times New Roman" w:cs="Times New Roman"/>
          <w:sz w:val="20"/>
          <w:szCs w:val="20"/>
          <w:lang w:val="en-IN"/>
        </w:rPr>
      </w:pPr>
    </w:p>
    <w:p w14:paraId="6B528A3B" w14:textId="1008C7ED" w:rsidR="00C26ACF" w:rsidRPr="00132885" w:rsidRDefault="00B551A3" w:rsidP="00B11A98">
      <w:pPr>
        <w:pStyle w:val="ListParagraph"/>
        <w:autoSpaceDE w:val="0"/>
        <w:autoSpaceDN w:val="0"/>
        <w:adjustRightInd w:val="0"/>
        <w:spacing w:after="120" w:line="360" w:lineRule="auto"/>
        <w:ind w:left="0"/>
        <w:contextualSpacing w:val="0"/>
        <w:jc w:val="both"/>
        <w:rPr>
          <w:rFonts w:ascii="Times New Roman" w:eastAsia="Times New Roman" w:hAnsi="Times New Roman" w:cs="Times New Roman"/>
          <w:color w:val="000000" w:themeColor="text1"/>
          <w:sz w:val="20"/>
          <w:szCs w:val="20"/>
        </w:rPr>
      </w:pPr>
      <w:r w:rsidRPr="00132885">
        <w:rPr>
          <w:rFonts w:ascii="Times New Roman" w:eastAsia="Times New Roman" w:hAnsi="Times New Roman" w:cs="Times New Roman"/>
          <w:color w:val="000000" w:themeColor="text1"/>
          <w:sz w:val="20"/>
          <w:szCs w:val="20"/>
        </w:rPr>
        <w:t>Cluster</w:t>
      </w:r>
      <w:r w:rsidR="00B11A98" w:rsidRPr="00132885">
        <w:rPr>
          <w:rFonts w:ascii="Times New Roman" w:eastAsia="Times New Roman" w:hAnsi="Times New Roman" w:cs="Times New Roman"/>
          <w:color w:val="000000" w:themeColor="text1"/>
          <w:sz w:val="20"/>
          <w:szCs w:val="20"/>
        </w:rPr>
        <w:t xml:space="preserve"> ‘II’ represents "subordinate factors,” which </w:t>
      </w:r>
      <w:r w:rsidR="00695158" w:rsidRPr="00132885">
        <w:rPr>
          <w:rFonts w:ascii="Times New Roman" w:eastAsia="Times New Roman" w:hAnsi="Times New Roman" w:cs="Times New Roman"/>
          <w:color w:val="000000" w:themeColor="text1"/>
          <w:sz w:val="20"/>
          <w:szCs w:val="20"/>
        </w:rPr>
        <w:t>depend highly</w:t>
      </w:r>
      <w:r w:rsidR="00B11A98" w:rsidRPr="00132885">
        <w:rPr>
          <w:rFonts w:ascii="Times New Roman" w:eastAsia="Times New Roman" w:hAnsi="Times New Roman" w:cs="Times New Roman"/>
          <w:color w:val="000000" w:themeColor="text1"/>
          <w:sz w:val="20"/>
          <w:szCs w:val="20"/>
        </w:rPr>
        <w:t xml:space="preserve"> on other factors</w:t>
      </w:r>
      <w:r w:rsidR="00695158" w:rsidRPr="00132885">
        <w:rPr>
          <w:rFonts w:ascii="Times New Roman" w:eastAsia="Times New Roman" w:hAnsi="Times New Roman" w:cs="Times New Roman"/>
          <w:color w:val="000000" w:themeColor="text1"/>
          <w:sz w:val="20"/>
          <w:szCs w:val="20"/>
        </w:rPr>
        <w:t>,</w:t>
      </w:r>
      <w:r w:rsidRPr="00132885">
        <w:rPr>
          <w:rFonts w:ascii="Times New Roman" w:eastAsia="Times New Roman" w:hAnsi="Times New Roman" w:cs="Times New Roman"/>
          <w:color w:val="000000" w:themeColor="text1"/>
          <w:sz w:val="20"/>
          <w:szCs w:val="20"/>
        </w:rPr>
        <w:t xml:space="preserve"> although </w:t>
      </w:r>
      <w:r w:rsidR="00B11A98" w:rsidRPr="00132885">
        <w:rPr>
          <w:rFonts w:ascii="Times New Roman" w:eastAsia="Times New Roman" w:hAnsi="Times New Roman" w:cs="Times New Roman"/>
          <w:color w:val="000000" w:themeColor="text1"/>
          <w:sz w:val="20"/>
          <w:szCs w:val="20"/>
        </w:rPr>
        <w:t xml:space="preserve">their driving power is still low. The factors namely </w:t>
      </w:r>
      <w:r w:rsidRPr="00132885">
        <w:rPr>
          <w:rFonts w:ascii="Times New Roman" w:eastAsia="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Motivation for adaptation of SSCM related changes</w:t>
      </w:r>
      <w:r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 xml:space="preserve"> (</w:t>
      </w:r>
      <w:r w:rsidR="00EA752C" w:rsidRPr="00132885">
        <w:rPr>
          <w:rFonts w:ascii="Times New Roman" w:hAnsi="Times New Roman" w:cs="Times New Roman"/>
          <w:color w:val="000000" w:themeColor="text1"/>
          <w:sz w:val="20"/>
          <w:szCs w:val="20"/>
        </w:rPr>
        <w:t>SD</w:t>
      </w:r>
      <w:r w:rsidR="00B11A98" w:rsidRPr="00132885">
        <w:rPr>
          <w:rFonts w:ascii="Times New Roman" w:hAnsi="Times New Roman" w:cs="Times New Roman"/>
          <w:color w:val="000000" w:themeColor="text1"/>
          <w:sz w:val="20"/>
          <w:szCs w:val="20"/>
          <w:vertAlign w:val="subscript"/>
        </w:rPr>
        <w:t>8</w:t>
      </w:r>
      <w:r w:rsidR="00B11A98" w:rsidRPr="00132885">
        <w:rPr>
          <w:rFonts w:ascii="Times New Roman" w:hAnsi="Times New Roman" w:cs="Times New Roman"/>
          <w:color w:val="000000" w:themeColor="text1"/>
          <w:sz w:val="20"/>
          <w:szCs w:val="20"/>
        </w:rPr>
        <w:t xml:space="preserve">), </w:t>
      </w:r>
      <w:r w:rsidRPr="00132885">
        <w:rPr>
          <w:rFonts w:ascii="Times New Roman" w:hAnsi="Times New Roman" w:cs="Times New Roman"/>
          <w:color w:val="000000" w:themeColor="text1"/>
          <w:sz w:val="20"/>
          <w:szCs w:val="20"/>
        </w:rPr>
        <w:t>‘</w:t>
      </w:r>
      <w:r w:rsidR="00282981" w:rsidRPr="00132885">
        <w:rPr>
          <w:rFonts w:ascii="Times New Roman" w:hAnsi="Times New Roman" w:cs="Times New Roman"/>
          <w:color w:val="000000" w:themeColor="text1"/>
          <w:sz w:val="20"/>
          <w:szCs w:val="20"/>
        </w:rPr>
        <w:t>Cross functional integration among various teams</w:t>
      </w:r>
      <w:r w:rsidRPr="00132885">
        <w:rPr>
          <w:rFonts w:ascii="Times New Roman" w:hAnsi="Times New Roman" w:cs="Times New Roman"/>
          <w:color w:val="000000" w:themeColor="text1"/>
          <w:sz w:val="20"/>
          <w:szCs w:val="20"/>
        </w:rPr>
        <w:t>’</w:t>
      </w:r>
      <w:r w:rsidR="00282981" w:rsidRPr="00132885">
        <w:rPr>
          <w:rFonts w:ascii="Times New Roman" w:hAnsi="Times New Roman" w:cs="Times New Roman"/>
          <w:color w:val="000000" w:themeColor="text1"/>
          <w:sz w:val="20"/>
          <w:szCs w:val="20"/>
        </w:rPr>
        <w:t xml:space="preserve"> </w:t>
      </w:r>
      <w:r w:rsidR="00B11A98" w:rsidRPr="00132885">
        <w:rPr>
          <w:rFonts w:ascii="Times New Roman" w:hAnsi="Times New Roman" w:cs="Times New Roman"/>
          <w:color w:val="000000" w:themeColor="text1"/>
          <w:sz w:val="20"/>
          <w:szCs w:val="20"/>
        </w:rPr>
        <w:t>(</w:t>
      </w:r>
      <w:r w:rsidR="00EA752C" w:rsidRPr="00132885">
        <w:rPr>
          <w:rFonts w:ascii="Times New Roman" w:hAnsi="Times New Roman" w:cs="Times New Roman"/>
          <w:color w:val="000000" w:themeColor="text1"/>
          <w:sz w:val="20"/>
          <w:szCs w:val="20"/>
        </w:rPr>
        <w:t>SD</w:t>
      </w:r>
      <w:r w:rsidR="00B11A98" w:rsidRPr="00132885">
        <w:rPr>
          <w:rFonts w:ascii="Times New Roman" w:hAnsi="Times New Roman" w:cs="Times New Roman"/>
          <w:color w:val="000000" w:themeColor="text1"/>
          <w:sz w:val="20"/>
          <w:szCs w:val="20"/>
          <w:vertAlign w:val="subscript"/>
        </w:rPr>
        <w:t>5</w:t>
      </w:r>
      <w:r w:rsidR="00B11A98" w:rsidRPr="00132885">
        <w:rPr>
          <w:rFonts w:ascii="Times New Roman" w:hAnsi="Times New Roman" w:cs="Times New Roman"/>
          <w:color w:val="000000" w:themeColor="text1"/>
          <w:sz w:val="20"/>
          <w:szCs w:val="20"/>
        </w:rPr>
        <w:t xml:space="preserve">), </w:t>
      </w:r>
      <w:r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Knowledge sharing culture</w:t>
      </w:r>
      <w:r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 xml:space="preserve"> (</w:t>
      </w:r>
      <w:r w:rsidR="00EA752C" w:rsidRPr="00132885">
        <w:rPr>
          <w:rFonts w:ascii="Times New Roman" w:hAnsi="Times New Roman" w:cs="Times New Roman"/>
          <w:color w:val="000000" w:themeColor="text1"/>
          <w:sz w:val="20"/>
          <w:szCs w:val="20"/>
        </w:rPr>
        <w:t>SD</w:t>
      </w:r>
      <w:r w:rsidR="00B11A98" w:rsidRPr="00132885">
        <w:rPr>
          <w:rFonts w:ascii="Times New Roman" w:hAnsi="Times New Roman" w:cs="Times New Roman"/>
          <w:color w:val="000000" w:themeColor="text1"/>
          <w:sz w:val="20"/>
          <w:szCs w:val="20"/>
          <w:vertAlign w:val="subscript"/>
        </w:rPr>
        <w:t>13</w:t>
      </w:r>
      <w:r w:rsidR="00B11A98" w:rsidRPr="00132885">
        <w:rPr>
          <w:rFonts w:ascii="Times New Roman" w:hAnsi="Times New Roman" w:cs="Times New Roman"/>
          <w:color w:val="000000" w:themeColor="text1"/>
          <w:sz w:val="20"/>
          <w:szCs w:val="20"/>
        </w:rPr>
        <w:t xml:space="preserve">), </w:t>
      </w:r>
      <w:r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Continuous improvement in implementing SSCM practices at the workplace</w:t>
      </w:r>
      <w:r w:rsidR="00F8467E"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 xml:space="preserve"> (</w:t>
      </w:r>
      <w:r w:rsidR="00EA752C" w:rsidRPr="00132885">
        <w:rPr>
          <w:rFonts w:ascii="Times New Roman" w:hAnsi="Times New Roman" w:cs="Times New Roman"/>
          <w:color w:val="000000" w:themeColor="text1"/>
          <w:sz w:val="20"/>
          <w:szCs w:val="20"/>
        </w:rPr>
        <w:t>SD</w:t>
      </w:r>
      <w:r w:rsidR="00B11A98" w:rsidRPr="00132885">
        <w:rPr>
          <w:rFonts w:ascii="Times New Roman" w:hAnsi="Times New Roman" w:cs="Times New Roman"/>
          <w:color w:val="000000" w:themeColor="text1"/>
          <w:sz w:val="20"/>
          <w:szCs w:val="20"/>
          <w:vertAlign w:val="subscript"/>
        </w:rPr>
        <w:t>9</w:t>
      </w:r>
      <w:r w:rsidR="00B11A98" w:rsidRPr="00132885">
        <w:rPr>
          <w:rFonts w:ascii="Times New Roman" w:hAnsi="Times New Roman" w:cs="Times New Roman"/>
          <w:color w:val="000000" w:themeColor="text1"/>
          <w:sz w:val="20"/>
          <w:szCs w:val="20"/>
        </w:rPr>
        <w:t xml:space="preserve">), </w:t>
      </w:r>
      <w:r w:rsidR="00F8467E"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Innovation towards SSCM implementation</w:t>
      </w:r>
      <w:r w:rsidR="00F8467E"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 xml:space="preserve"> (</w:t>
      </w:r>
      <w:r w:rsidR="00EA752C" w:rsidRPr="00132885">
        <w:rPr>
          <w:rFonts w:ascii="Times New Roman" w:hAnsi="Times New Roman" w:cs="Times New Roman"/>
          <w:color w:val="000000" w:themeColor="text1"/>
          <w:sz w:val="20"/>
          <w:szCs w:val="20"/>
        </w:rPr>
        <w:t>SD</w:t>
      </w:r>
      <w:r w:rsidR="00B11A98" w:rsidRPr="00132885">
        <w:rPr>
          <w:rFonts w:ascii="Times New Roman" w:hAnsi="Times New Roman" w:cs="Times New Roman"/>
          <w:color w:val="000000" w:themeColor="text1"/>
          <w:sz w:val="20"/>
          <w:szCs w:val="20"/>
          <w:vertAlign w:val="subscript"/>
        </w:rPr>
        <w:t>7</w:t>
      </w:r>
      <w:r w:rsidR="00B11A98" w:rsidRPr="00132885">
        <w:rPr>
          <w:rFonts w:ascii="Times New Roman" w:hAnsi="Times New Roman" w:cs="Times New Roman"/>
          <w:color w:val="000000" w:themeColor="text1"/>
          <w:sz w:val="20"/>
          <w:szCs w:val="20"/>
        </w:rPr>
        <w:t xml:space="preserve">), and </w:t>
      </w:r>
      <w:r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Quality of work-life</w:t>
      </w:r>
      <w:r w:rsidR="00F8467E" w:rsidRPr="00132885">
        <w:rPr>
          <w:rFonts w:ascii="Times New Roman" w:hAnsi="Times New Roman" w:cs="Times New Roman"/>
          <w:color w:val="000000" w:themeColor="text1"/>
          <w:sz w:val="20"/>
          <w:szCs w:val="20"/>
        </w:rPr>
        <w:t>’</w:t>
      </w:r>
      <w:r w:rsidR="00B11A98" w:rsidRPr="00132885">
        <w:rPr>
          <w:rFonts w:ascii="Times New Roman" w:hAnsi="Times New Roman" w:cs="Times New Roman"/>
          <w:color w:val="000000" w:themeColor="text1"/>
          <w:sz w:val="20"/>
          <w:szCs w:val="20"/>
        </w:rPr>
        <w:t xml:space="preserve"> (</w:t>
      </w:r>
      <w:r w:rsidR="00EA752C" w:rsidRPr="00132885">
        <w:rPr>
          <w:rFonts w:ascii="Times New Roman" w:hAnsi="Times New Roman" w:cs="Times New Roman"/>
          <w:color w:val="000000" w:themeColor="text1"/>
          <w:sz w:val="20"/>
          <w:szCs w:val="20"/>
        </w:rPr>
        <w:t>SD</w:t>
      </w:r>
      <w:r w:rsidR="00B11A98" w:rsidRPr="00132885">
        <w:rPr>
          <w:rFonts w:ascii="Times New Roman" w:hAnsi="Times New Roman" w:cs="Times New Roman"/>
          <w:color w:val="000000" w:themeColor="text1"/>
          <w:sz w:val="20"/>
          <w:szCs w:val="20"/>
          <w:vertAlign w:val="subscript"/>
        </w:rPr>
        <w:t>14</w:t>
      </w:r>
      <w:r w:rsidR="00B11A98" w:rsidRPr="00132885">
        <w:rPr>
          <w:rFonts w:ascii="Times New Roman" w:hAnsi="Times New Roman" w:cs="Times New Roman"/>
          <w:color w:val="000000" w:themeColor="text1"/>
          <w:sz w:val="20"/>
          <w:szCs w:val="20"/>
        </w:rPr>
        <w:t xml:space="preserve">) appear in this cluster. </w:t>
      </w:r>
    </w:p>
    <w:p w14:paraId="07121E66" w14:textId="3BEA9AED" w:rsidR="00C26ACF" w:rsidRDefault="00C26ACF" w:rsidP="002322D2">
      <w:pPr>
        <w:pStyle w:val="ListParagraph"/>
        <w:autoSpaceDE w:val="0"/>
        <w:autoSpaceDN w:val="0"/>
        <w:adjustRightInd w:val="0"/>
        <w:spacing w:after="120" w:line="360" w:lineRule="auto"/>
        <w:ind w:left="0"/>
        <w:contextualSpacing w:val="0"/>
        <w:jc w:val="both"/>
        <w:rPr>
          <w:rFonts w:ascii="Times New Roman" w:hAnsi="Times New Roman" w:cs="Times New Roman"/>
          <w:sz w:val="20"/>
          <w:szCs w:val="20"/>
        </w:rPr>
      </w:pPr>
      <w:r w:rsidRPr="00132885">
        <w:rPr>
          <w:rFonts w:ascii="Times New Roman" w:eastAsia="Times New Roman" w:hAnsi="Times New Roman" w:cs="Times New Roman"/>
          <w:color w:val="000000" w:themeColor="text1"/>
          <w:sz w:val="20"/>
          <w:szCs w:val="20"/>
        </w:rPr>
        <w:t>Cluster</w:t>
      </w:r>
      <w:r w:rsidR="00313606" w:rsidRPr="00132885">
        <w:rPr>
          <w:rFonts w:ascii="Times New Roman" w:eastAsia="Times New Roman" w:hAnsi="Times New Roman" w:cs="Times New Roman"/>
          <w:color w:val="000000" w:themeColor="text1"/>
          <w:sz w:val="20"/>
          <w:szCs w:val="20"/>
        </w:rPr>
        <w:t xml:space="preserve"> ‘III’ categori</w:t>
      </w:r>
      <w:r w:rsidR="00695158" w:rsidRPr="00132885">
        <w:rPr>
          <w:rFonts w:ascii="Times New Roman" w:eastAsia="Times New Roman" w:hAnsi="Times New Roman" w:cs="Times New Roman"/>
          <w:color w:val="000000" w:themeColor="text1"/>
          <w:sz w:val="20"/>
          <w:szCs w:val="20"/>
        </w:rPr>
        <w:t>s</w:t>
      </w:r>
      <w:r w:rsidR="00313606" w:rsidRPr="00132885">
        <w:rPr>
          <w:rFonts w:ascii="Times New Roman" w:eastAsia="Times New Roman" w:hAnsi="Times New Roman" w:cs="Times New Roman"/>
          <w:color w:val="000000" w:themeColor="text1"/>
          <w:sz w:val="20"/>
          <w:szCs w:val="20"/>
        </w:rPr>
        <w:t>e</w:t>
      </w:r>
      <w:r w:rsidR="00622851" w:rsidRPr="00132885">
        <w:rPr>
          <w:rFonts w:ascii="Times New Roman" w:eastAsia="Times New Roman" w:hAnsi="Times New Roman" w:cs="Times New Roman"/>
          <w:color w:val="000000" w:themeColor="text1"/>
          <w:sz w:val="20"/>
          <w:szCs w:val="20"/>
        </w:rPr>
        <w:t>s</w:t>
      </w:r>
      <w:r w:rsidR="00313606" w:rsidRPr="00132885">
        <w:rPr>
          <w:rFonts w:ascii="Times New Roman" w:eastAsia="Times New Roman" w:hAnsi="Times New Roman" w:cs="Times New Roman"/>
          <w:color w:val="000000" w:themeColor="text1"/>
          <w:sz w:val="20"/>
          <w:szCs w:val="20"/>
        </w:rPr>
        <w:t xml:space="preserve"> the ‘Linkage </w:t>
      </w:r>
      <w:r w:rsidR="00904954" w:rsidRPr="00132885">
        <w:rPr>
          <w:rFonts w:ascii="Times New Roman" w:eastAsia="Times New Roman" w:hAnsi="Times New Roman" w:cs="Times New Roman"/>
          <w:color w:val="000000" w:themeColor="text1"/>
          <w:sz w:val="20"/>
          <w:szCs w:val="20"/>
        </w:rPr>
        <w:t>factor</w:t>
      </w:r>
      <w:r w:rsidR="00313606" w:rsidRPr="00132885">
        <w:rPr>
          <w:rFonts w:ascii="Times New Roman" w:eastAsia="Times New Roman" w:hAnsi="Times New Roman" w:cs="Times New Roman"/>
          <w:color w:val="000000" w:themeColor="text1"/>
          <w:sz w:val="20"/>
          <w:szCs w:val="20"/>
        </w:rPr>
        <w:t>s”</w:t>
      </w:r>
      <w:r w:rsidRPr="00132885">
        <w:rPr>
          <w:rFonts w:ascii="Times New Roman" w:eastAsia="Times New Roman" w:hAnsi="Times New Roman" w:cs="Times New Roman"/>
          <w:color w:val="000000" w:themeColor="text1"/>
          <w:sz w:val="20"/>
          <w:szCs w:val="20"/>
        </w:rPr>
        <w:t xml:space="preserve">; </w:t>
      </w:r>
      <w:r w:rsidR="00313606" w:rsidRPr="00132885">
        <w:rPr>
          <w:rFonts w:ascii="Times New Roman" w:eastAsia="Times New Roman" w:hAnsi="Times New Roman" w:cs="Times New Roman"/>
          <w:color w:val="000000" w:themeColor="text1"/>
          <w:sz w:val="20"/>
          <w:szCs w:val="20"/>
        </w:rPr>
        <w:t xml:space="preserve">these </w:t>
      </w:r>
      <w:r w:rsidR="008E7DBB" w:rsidRPr="00132885">
        <w:rPr>
          <w:rFonts w:ascii="Times New Roman" w:eastAsia="Times New Roman" w:hAnsi="Times New Roman" w:cs="Times New Roman"/>
          <w:color w:val="000000" w:themeColor="text1"/>
          <w:sz w:val="20"/>
          <w:szCs w:val="20"/>
        </w:rPr>
        <w:t>demonstrate</w:t>
      </w:r>
      <w:r w:rsidR="00313606" w:rsidRPr="00132885">
        <w:rPr>
          <w:rFonts w:ascii="Times New Roman" w:eastAsia="Times New Roman" w:hAnsi="Times New Roman" w:cs="Times New Roman"/>
          <w:color w:val="000000" w:themeColor="text1"/>
          <w:sz w:val="20"/>
          <w:szCs w:val="20"/>
        </w:rPr>
        <w:t xml:space="preserve"> both </w:t>
      </w:r>
      <w:r w:rsidR="008E7DBB" w:rsidRPr="00132885">
        <w:rPr>
          <w:rFonts w:ascii="Times New Roman" w:eastAsia="Times New Roman" w:hAnsi="Times New Roman" w:cs="Times New Roman"/>
          <w:color w:val="000000" w:themeColor="text1"/>
          <w:sz w:val="20"/>
          <w:szCs w:val="20"/>
        </w:rPr>
        <w:t>dominant</w:t>
      </w:r>
      <w:r w:rsidR="00313606" w:rsidRPr="00132885">
        <w:rPr>
          <w:rFonts w:ascii="Times New Roman" w:eastAsia="Times New Roman" w:hAnsi="Times New Roman" w:cs="Times New Roman"/>
          <w:color w:val="000000" w:themeColor="text1"/>
          <w:sz w:val="20"/>
          <w:szCs w:val="20"/>
        </w:rPr>
        <w:t xml:space="preserve"> driving power </w:t>
      </w:r>
      <w:r w:rsidR="008E7DBB" w:rsidRPr="00132885">
        <w:rPr>
          <w:rFonts w:ascii="Times New Roman" w:eastAsia="Times New Roman" w:hAnsi="Times New Roman" w:cs="Times New Roman"/>
          <w:color w:val="000000" w:themeColor="text1"/>
          <w:sz w:val="20"/>
          <w:szCs w:val="20"/>
        </w:rPr>
        <w:t>and</w:t>
      </w:r>
      <w:r w:rsidR="00313606" w:rsidRPr="00132885">
        <w:rPr>
          <w:rFonts w:ascii="Times New Roman" w:eastAsia="Times New Roman" w:hAnsi="Times New Roman" w:cs="Times New Roman"/>
          <w:color w:val="000000" w:themeColor="text1"/>
          <w:sz w:val="20"/>
          <w:szCs w:val="20"/>
        </w:rPr>
        <w:t xml:space="preserve"> </w:t>
      </w:r>
      <w:r w:rsidR="008E7DBB" w:rsidRPr="00132885">
        <w:rPr>
          <w:rFonts w:ascii="Times New Roman" w:eastAsia="Times New Roman" w:hAnsi="Times New Roman" w:cs="Times New Roman"/>
          <w:color w:val="000000" w:themeColor="text1"/>
          <w:sz w:val="20"/>
          <w:szCs w:val="20"/>
        </w:rPr>
        <w:t xml:space="preserve">strong </w:t>
      </w:r>
      <w:r w:rsidR="00313606" w:rsidRPr="00132885">
        <w:rPr>
          <w:rFonts w:ascii="Times New Roman" w:eastAsia="Times New Roman" w:hAnsi="Times New Roman" w:cs="Times New Roman"/>
          <w:color w:val="000000" w:themeColor="text1"/>
          <w:sz w:val="20"/>
          <w:szCs w:val="20"/>
        </w:rPr>
        <w:t xml:space="preserve">dependence on other </w:t>
      </w:r>
      <w:r w:rsidR="00D52AC3" w:rsidRPr="00132885">
        <w:rPr>
          <w:rFonts w:ascii="Times New Roman" w:eastAsia="Times New Roman" w:hAnsi="Times New Roman" w:cs="Times New Roman"/>
          <w:color w:val="000000" w:themeColor="text1"/>
          <w:sz w:val="20"/>
          <w:szCs w:val="20"/>
        </w:rPr>
        <w:t>factors.</w:t>
      </w:r>
      <w:r w:rsidR="00D52AC3" w:rsidRPr="00132885">
        <w:rPr>
          <w:rFonts w:ascii="Times New Roman" w:hAnsi="Times New Roman" w:cs="Times New Roman"/>
          <w:color w:val="000000" w:themeColor="text1"/>
          <w:sz w:val="20"/>
          <w:szCs w:val="20"/>
        </w:rPr>
        <w:t xml:space="preserve"> The</w:t>
      </w:r>
      <w:r w:rsidR="00402961" w:rsidRPr="00132885">
        <w:rPr>
          <w:rFonts w:ascii="Times New Roman" w:hAnsi="Times New Roman" w:cs="Times New Roman"/>
          <w:color w:val="000000" w:themeColor="text1"/>
          <w:sz w:val="20"/>
          <w:szCs w:val="20"/>
        </w:rPr>
        <w:t xml:space="preserve"> factors</w:t>
      </w:r>
      <w:r w:rsidR="006558D6" w:rsidRPr="00BA33D6">
        <w:rPr>
          <w:rFonts w:ascii="Times New Roman" w:hAnsi="Times New Roman" w:cs="Times New Roman"/>
          <w:sz w:val="20"/>
          <w:szCs w:val="20"/>
        </w:rPr>
        <w:t>,</w:t>
      </w:r>
      <w:r w:rsidR="00402961" w:rsidRPr="00BA33D6">
        <w:rPr>
          <w:rFonts w:ascii="Times New Roman" w:hAnsi="Times New Roman" w:cs="Times New Roman"/>
          <w:sz w:val="20"/>
          <w:szCs w:val="20"/>
        </w:rPr>
        <w:t xml:space="preserve"> namely</w:t>
      </w:r>
      <w:r>
        <w:rPr>
          <w:rFonts w:ascii="Times New Roman" w:hAnsi="Times New Roman" w:cs="Times New Roman"/>
          <w:sz w:val="20"/>
          <w:szCs w:val="20"/>
        </w:rPr>
        <w:t xml:space="preserve"> ‘</w:t>
      </w:r>
      <w:r w:rsidR="00402961" w:rsidRPr="00BA33D6">
        <w:rPr>
          <w:rFonts w:ascii="Times New Roman" w:hAnsi="Times New Roman" w:cs="Times New Roman"/>
          <w:sz w:val="20"/>
          <w:szCs w:val="20"/>
        </w:rPr>
        <w:t>Alignment of Incentive</w:t>
      </w:r>
      <w:r>
        <w:rPr>
          <w:rFonts w:ascii="Times New Roman" w:hAnsi="Times New Roman" w:cs="Times New Roman"/>
          <w:sz w:val="20"/>
          <w:szCs w:val="20"/>
        </w:rPr>
        <w:t>’</w:t>
      </w:r>
      <w:r w:rsidR="00402961" w:rsidRPr="00BA33D6">
        <w:rPr>
          <w:rFonts w:ascii="Times New Roman" w:hAnsi="Times New Roman" w:cs="Times New Roman"/>
          <w:sz w:val="20"/>
          <w:szCs w:val="20"/>
        </w:rPr>
        <w:t xml:space="preserve"> (</w:t>
      </w:r>
      <w:r w:rsidR="00EA752C">
        <w:rPr>
          <w:rFonts w:ascii="Times New Roman" w:hAnsi="Times New Roman" w:cs="Times New Roman"/>
          <w:sz w:val="20"/>
          <w:szCs w:val="20"/>
        </w:rPr>
        <w:t>SD</w:t>
      </w:r>
      <w:r w:rsidR="00402961" w:rsidRPr="00BA33D6">
        <w:rPr>
          <w:rFonts w:ascii="Times New Roman" w:hAnsi="Times New Roman" w:cs="Times New Roman"/>
          <w:sz w:val="20"/>
          <w:szCs w:val="20"/>
          <w:vertAlign w:val="subscript"/>
        </w:rPr>
        <w:t>2</w:t>
      </w:r>
      <w:r w:rsidR="00402961" w:rsidRPr="00BA33D6">
        <w:rPr>
          <w:rFonts w:ascii="Times New Roman" w:hAnsi="Times New Roman" w:cs="Times New Roman"/>
          <w:sz w:val="20"/>
          <w:szCs w:val="20"/>
        </w:rPr>
        <w:t xml:space="preserve">), </w:t>
      </w:r>
      <w:r>
        <w:rPr>
          <w:rFonts w:ascii="Times New Roman" w:hAnsi="Times New Roman" w:cs="Times New Roman"/>
          <w:sz w:val="20"/>
          <w:szCs w:val="20"/>
        </w:rPr>
        <w:t>‘</w:t>
      </w:r>
      <w:r w:rsidR="00402961" w:rsidRPr="00BA33D6">
        <w:rPr>
          <w:rFonts w:ascii="Times New Roman" w:hAnsi="Times New Roman" w:cs="Times New Roman"/>
          <w:sz w:val="20"/>
          <w:szCs w:val="20"/>
        </w:rPr>
        <w:t>Job security of employees</w:t>
      </w:r>
      <w:r>
        <w:rPr>
          <w:rFonts w:ascii="Times New Roman" w:hAnsi="Times New Roman" w:cs="Times New Roman"/>
          <w:sz w:val="20"/>
          <w:szCs w:val="20"/>
        </w:rPr>
        <w:t>’</w:t>
      </w:r>
      <w:r w:rsidR="00402961" w:rsidRPr="00BA33D6">
        <w:rPr>
          <w:rFonts w:ascii="Times New Roman" w:hAnsi="Times New Roman" w:cs="Times New Roman"/>
          <w:sz w:val="20"/>
          <w:szCs w:val="20"/>
        </w:rPr>
        <w:t xml:space="preserve"> (</w:t>
      </w:r>
      <w:r w:rsidR="00EA752C">
        <w:rPr>
          <w:rFonts w:ascii="Times New Roman" w:hAnsi="Times New Roman" w:cs="Times New Roman"/>
          <w:sz w:val="20"/>
          <w:szCs w:val="20"/>
        </w:rPr>
        <w:t>SD</w:t>
      </w:r>
      <w:r w:rsidR="00402961" w:rsidRPr="00BA33D6">
        <w:rPr>
          <w:rFonts w:ascii="Times New Roman" w:hAnsi="Times New Roman" w:cs="Times New Roman"/>
          <w:sz w:val="20"/>
          <w:szCs w:val="20"/>
          <w:vertAlign w:val="subscript"/>
        </w:rPr>
        <w:t>3</w:t>
      </w:r>
      <w:r w:rsidR="00402961" w:rsidRPr="00BA33D6">
        <w:rPr>
          <w:rFonts w:ascii="Times New Roman" w:hAnsi="Times New Roman" w:cs="Times New Roman"/>
          <w:sz w:val="20"/>
          <w:szCs w:val="20"/>
        </w:rPr>
        <w:t>)</w:t>
      </w:r>
      <w:r w:rsidR="00EB6C66">
        <w:rPr>
          <w:rFonts w:ascii="Times New Roman" w:hAnsi="Times New Roman" w:cs="Times New Roman"/>
          <w:sz w:val="20"/>
          <w:szCs w:val="20"/>
        </w:rPr>
        <w:t xml:space="preserve"> </w:t>
      </w:r>
      <w:r w:rsidR="00402961" w:rsidRPr="00BA33D6">
        <w:rPr>
          <w:rFonts w:ascii="Times New Roman" w:hAnsi="Times New Roman" w:cs="Times New Roman"/>
          <w:sz w:val="20"/>
          <w:szCs w:val="20"/>
        </w:rPr>
        <w:t xml:space="preserve">and </w:t>
      </w:r>
      <w:r>
        <w:rPr>
          <w:rFonts w:ascii="Times New Roman" w:hAnsi="Times New Roman" w:cs="Times New Roman"/>
          <w:sz w:val="20"/>
          <w:szCs w:val="20"/>
        </w:rPr>
        <w:t>‘</w:t>
      </w:r>
      <w:r w:rsidR="00402961" w:rsidRPr="00BA33D6">
        <w:rPr>
          <w:rFonts w:ascii="Times New Roman" w:hAnsi="Times New Roman" w:cs="Times New Roman"/>
          <w:sz w:val="20"/>
          <w:szCs w:val="20"/>
        </w:rPr>
        <w:t>Participative and cooperative work culture</w:t>
      </w:r>
      <w:r>
        <w:rPr>
          <w:rFonts w:ascii="Times New Roman" w:hAnsi="Times New Roman" w:cs="Times New Roman"/>
          <w:sz w:val="20"/>
          <w:szCs w:val="20"/>
        </w:rPr>
        <w:t xml:space="preserve">’ </w:t>
      </w:r>
      <w:r w:rsidR="00402961" w:rsidRPr="00BA33D6">
        <w:rPr>
          <w:rFonts w:ascii="Times New Roman" w:hAnsi="Times New Roman" w:cs="Times New Roman"/>
          <w:sz w:val="20"/>
          <w:szCs w:val="20"/>
        </w:rPr>
        <w:t>(</w:t>
      </w:r>
      <w:r w:rsidR="00EA752C">
        <w:rPr>
          <w:rFonts w:ascii="Times New Roman" w:hAnsi="Times New Roman" w:cs="Times New Roman"/>
          <w:sz w:val="20"/>
          <w:szCs w:val="20"/>
        </w:rPr>
        <w:t>SD</w:t>
      </w:r>
      <w:r w:rsidR="00402961" w:rsidRPr="00BA33D6">
        <w:rPr>
          <w:rFonts w:ascii="Times New Roman" w:hAnsi="Times New Roman" w:cs="Times New Roman"/>
          <w:sz w:val="20"/>
          <w:szCs w:val="20"/>
          <w:vertAlign w:val="subscript"/>
        </w:rPr>
        <w:t>6</w:t>
      </w:r>
      <w:r w:rsidR="00402961" w:rsidRPr="00BA33D6">
        <w:rPr>
          <w:rFonts w:ascii="Times New Roman" w:hAnsi="Times New Roman" w:cs="Times New Roman"/>
          <w:sz w:val="20"/>
          <w:szCs w:val="20"/>
        </w:rPr>
        <w:t xml:space="preserve">) </w:t>
      </w:r>
      <w:r w:rsidR="00EF069A">
        <w:rPr>
          <w:rFonts w:ascii="Times New Roman" w:hAnsi="Times New Roman" w:cs="Times New Roman"/>
          <w:sz w:val="20"/>
          <w:szCs w:val="20"/>
        </w:rPr>
        <w:t>are</w:t>
      </w:r>
      <w:r w:rsidR="00402961" w:rsidRPr="00BA33D6">
        <w:rPr>
          <w:rFonts w:ascii="Times New Roman" w:hAnsi="Times New Roman" w:cs="Times New Roman"/>
          <w:sz w:val="20"/>
          <w:szCs w:val="20"/>
        </w:rPr>
        <w:t xml:space="preserve"> segregated into cluster III (linkage factors).</w:t>
      </w:r>
    </w:p>
    <w:p w14:paraId="6399572A" w14:textId="33E93D64" w:rsidR="009F19DF" w:rsidRDefault="00C26ACF" w:rsidP="000402AD">
      <w:pPr>
        <w:pStyle w:val="ListParagraph"/>
        <w:autoSpaceDE w:val="0"/>
        <w:autoSpaceDN w:val="0"/>
        <w:adjustRightInd w:val="0"/>
        <w:spacing w:after="0" w:line="360" w:lineRule="auto"/>
        <w:ind w:left="0"/>
        <w:jc w:val="both"/>
        <w:rPr>
          <w:rFonts w:ascii="Times New Roman" w:hAnsi="Times New Roman" w:cs="Times New Roman"/>
          <w:sz w:val="20"/>
          <w:szCs w:val="20"/>
        </w:rPr>
      </w:pPr>
      <w:r>
        <w:rPr>
          <w:rFonts w:ascii="Times New Roman" w:eastAsia="Times New Roman" w:hAnsi="Times New Roman" w:cs="Times New Roman"/>
          <w:sz w:val="20"/>
          <w:szCs w:val="20"/>
        </w:rPr>
        <w:t>Cluster</w:t>
      </w:r>
      <w:r w:rsidR="00313606" w:rsidRPr="00BA33D6">
        <w:rPr>
          <w:rFonts w:ascii="Times New Roman" w:eastAsia="Times New Roman" w:hAnsi="Times New Roman" w:cs="Times New Roman"/>
          <w:sz w:val="20"/>
          <w:szCs w:val="20"/>
        </w:rPr>
        <w:t xml:space="preserve"> </w:t>
      </w:r>
      <w:r w:rsidR="008126C8" w:rsidRPr="00BA33D6">
        <w:rPr>
          <w:rFonts w:ascii="Times New Roman" w:eastAsia="Times New Roman" w:hAnsi="Times New Roman" w:cs="Times New Roman"/>
          <w:sz w:val="20"/>
          <w:szCs w:val="20"/>
        </w:rPr>
        <w:t>‘</w:t>
      </w:r>
      <w:r w:rsidR="00FC6D79" w:rsidRPr="00BA33D6">
        <w:rPr>
          <w:rFonts w:ascii="Times New Roman" w:eastAsia="Times New Roman" w:hAnsi="Times New Roman" w:cs="Times New Roman"/>
          <w:sz w:val="20"/>
          <w:szCs w:val="20"/>
        </w:rPr>
        <w:t>IV</w:t>
      </w:r>
      <w:r w:rsidR="008126C8" w:rsidRPr="00BA33D6">
        <w:rPr>
          <w:rFonts w:ascii="Times New Roman" w:eastAsia="Times New Roman" w:hAnsi="Times New Roman" w:cs="Times New Roman"/>
          <w:sz w:val="20"/>
          <w:szCs w:val="20"/>
        </w:rPr>
        <w:t>’</w:t>
      </w:r>
      <w:r w:rsidR="00622851">
        <w:rPr>
          <w:rFonts w:ascii="Times New Roman" w:eastAsia="Times New Roman" w:hAnsi="Times New Roman" w:cs="Times New Roman"/>
          <w:sz w:val="20"/>
          <w:szCs w:val="20"/>
        </w:rPr>
        <w:t xml:space="preserve"> </w:t>
      </w:r>
      <w:r w:rsidR="008126C8" w:rsidRPr="00BA33D6">
        <w:rPr>
          <w:rFonts w:ascii="Times New Roman" w:eastAsia="Times New Roman" w:hAnsi="Times New Roman" w:cs="Times New Roman"/>
          <w:sz w:val="20"/>
          <w:szCs w:val="20"/>
        </w:rPr>
        <w:t>represents</w:t>
      </w:r>
      <w:r w:rsidR="00313606" w:rsidRPr="00BA33D6">
        <w:rPr>
          <w:rFonts w:ascii="Times New Roman" w:eastAsia="Times New Roman" w:hAnsi="Times New Roman" w:cs="Times New Roman"/>
          <w:sz w:val="20"/>
          <w:szCs w:val="20"/>
        </w:rPr>
        <w:t xml:space="preserve"> and categori</w:t>
      </w:r>
      <w:r w:rsidR="00695158">
        <w:rPr>
          <w:rFonts w:ascii="Times New Roman" w:eastAsia="Times New Roman" w:hAnsi="Times New Roman" w:cs="Times New Roman"/>
          <w:sz w:val="20"/>
          <w:szCs w:val="20"/>
        </w:rPr>
        <w:t>s</w:t>
      </w:r>
      <w:r w:rsidR="00313606" w:rsidRPr="00BA33D6">
        <w:rPr>
          <w:rFonts w:ascii="Times New Roman" w:eastAsia="Times New Roman" w:hAnsi="Times New Roman" w:cs="Times New Roman"/>
          <w:sz w:val="20"/>
          <w:szCs w:val="20"/>
        </w:rPr>
        <w:t>e</w:t>
      </w:r>
      <w:r w:rsidR="00622851">
        <w:rPr>
          <w:rFonts w:ascii="Times New Roman" w:eastAsia="Times New Roman" w:hAnsi="Times New Roman" w:cs="Times New Roman"/>
          <w:sz w:val="20"/>
          <w:szCs w:val="20"/>
        </w:rPr>
        <w:t>s</w:t>
      </w:r>
      <w:r w:rsidR="00313606" w:rsidRPr="00BA33D6">
        <w:rPr>
          <w:rFonts w:ascii="Times New Roman" w:eastAsia="Times New Roman" w:hAnsi="Times New Roman" w:cs="Times New Roman"/>
          <w:sz w:val="20"/>
          <w:szCs w:val="20"/>
        </w:rPr>
        <w:t xml:space="preserve"> the factors </w:t>
      </w:r>
      <w:r>
        <w:rPr>
          <w:rFonts w:ascii="Times New Roman" w:eastAsia="Times New Roman" w:hAnsi="Times New Roman" w:cs="Times New Roman"/>
          <w:sz w:val="20"/>
          <w:szCs w:val="20"/>
        </w:rPr>
        <w:t xml:space="preserve">deemed to be </w:t>
      </w:r>
      <w:r w:rsidR="00313606" w:rsidRPr="00BA33D6">
        <w:rPr>
          <w:rFonts w:ascii="Times New Roman" w:eastAsia="Times New Roman" w:hAnsi="Times New Roman" w:cs="Times New Roman"/>
          <w:sz w:val="20"/>
          <w:szCs w:val="20"/>
        </w:rPr>
        <w:t>“</w:t>
      </w:r>
      <w:r w:rsidR="008126C8" w:rsidRPr="00BA33D6">
        <w:rPr>
          <w:rFonts w:ascii="Times New Roman" w:eastAsia="Times New Roman" w:hAnsi="Times New Roman" w:cs="Times New Roman"/>
          <w:sz w:val="20"/>
          <w:szCs w:val="20"/>
        </w:rPr>
        <w:t>Autonomous</w:t>
      </w:r>
      <w:r w:rsidR="00622851">
        <w:rPr>
          <w:rFonts w:ascii="Times New Roman" w:eastAsia="Times New Roman" w:hAnsi="Times New Roman" w:cs="Times New Roman"/>
          <w:sz w:val="20"/>
          <w:szCs w:val="20"/>
        </w:rPr>
        <w:t xml:space="preserve"> </w:t>
      </w:r>
      <w:r w:rsidR="00904954" w:rsidRPr="00BA33D6">
        <w:rPr>
          <w:rFonts w:ascii="Times New Roman" w:eastAsia="Times New Roman" w:hAnsi="Times New Roman" w:cs="Times New Roman"/>
          <w:sz w:val="20"/>
          <w:szCs w:val="20"/>
        </w:rPr>
        <w:t>factor</w:t>
      </w:r>
      <w:r w:rsidR="00313606" w:rsidRPr="00BA33D6">
        <w:rPr>
          <w:rFonts w:ascii="Times New Roman" w:eastAsia="Times New Roman" w:hAnsi="Times New Roman" w:cs="Times New Roman"/>
          <w:sz w:val="20"/>
          <w:szCs w:val="20"/>
        </w:rPr>
        <w:t>s”</w:t>
      </w:r>
      <w:r>
        <w:rPr>
          <w:rFonts w:ascii="Times New Roman" w:eastAsia="Times New Roman" w:hAnsi="Times New Roman" w:cs="Times New Roman"/>
          <w:sz w:val="20"/>
          <w:szCs w:val="20"/>
        </w:rPr>
        <w:t>; this</w:t>
      </w:r>
      <w:r w:rsidR="00313606" w:rsidRPr="00BA33D6">
        <w:rPr>
          <w:rFonts w:ascii="Times New Roman" w:eastAsia="Times New Roman" w:hAnsi="Times New Roman" w:cs="Times New Roman"/>
          <w:sz w:val="20"/>
          <w:szCs w:val="20"/>
        </w:rPr>
        <w:t xml:space="preserve"> means they have very high driving power over other factors but have low dependence on other factors.</w:t>
      </w:r>
      <w:r>
        <w:rPr>
          <w:rFonts w:ascii="Times New Roman" w:eastAsia="Times New Roman" w:hAnsi="Times New Roman" w:cs="Times New Roman"/>
          <w:sz w:val="20"/>
          <w:szCs w:val="20"/>
        </w:rPr>
        <w:t xml:space="preserve"> </w:t>
      </w:r>
      <w:r w:rsidR="00402961" w:rsidRPr="00BA33D6">
        <w:rPr>
          <w:rFonts w:ascii="Times New Roman" w:hAnsi="Times New Roman" w:cs="Times New Roman"/>
          <w:sz w:val="20"/>
          <w:szCs w:val="20"/>
        </w:rPr>
        <w:t xml:space="preserve">This cluster includes </w:t>
      </w:r>
      <w:r>
        <w:rPr>
          <w:rFonts w:ascii="Times New Roman" w:hAnsi="Times New Roman" w:cs="Times New Roman"/>
          <w:sz w:val="20"/>
          <w:szCs w:val="20"/>
        </w:rPr>
        <w:t>‘</w:t>
      </w:r>
      <w:r w:rsidR="00402961" w:rsidRPr="00BA33D6">
        <w:rPr>
          <w:rFonts w:ascii="Times New Roman" w:hAnsi="Times New Roman" w:cs="Times New Roman"/>
          <w:sz w:val="20"/>
          <w:szCs w:val="20"/>
        </w:rPr>
        <w:t>Scale of commitment for SSCM Implementation</w:t>
      </w:r>
      <w:r>
        <w:rPr>
          <w:rFonts w:ascii="Times New Roman" w:hAnsi="Times New Roman" w:cs="Times New Roman"/>
          <w:sz w:val="20"/>
          <w:szCs w:val="20"/>
        </w:rPr>
        <w:t>’</w:t>
      </w:r>
      <w:r w:rsidR="00402961" w:rsidRPr="00BA33D6">
        <w:rPr>
          <w:rFonts w:ascii="Times New Roman" w:hAnsi="Times New Roman" w:cs="Times New Roman"/>
          <w:sz w:val="20"/>
          <w:szCs w:val="20"/>
        </w:rPr>
        <w:t xml:space="preserve"> (</w:t>
      </w:r>
      <w:r w:rsidR="00EA752C">
        <w:rPr>
          <w:rFonts w:ascii="Times New Roman" w:hAnsi="Times New Roman" w:cs="Times New Roman"/>
          <w:sz w:val="20"/>
          <w:szCs w:val="20"/>
        </w:rPr>
        <w:t>SD</w:t>
      </w:r>
      <w:r w:rsidR="00402961" w:rsidRPr="00BA33D6">
        <w:rPr>
          <w:rFonts w:ascii="Times New Roman" w:hAnsi="Times New Roman" w:cs="Times New Roman"/>
          <w:sz w:val="20"/>
          <w:szCs w:val="20"/>
          <w:vertAlign w:val="subscript"/>
        </w:rPr>
        <w:t>1</w:t>
      </w:r>
      <w:r w:rsidR="00402961" w:rsidRPr="00BA33D6">
        <w:rPr>
          <w:rFonts w:ascii="Times New Roman" w:hAnsi="Times New Roman" w:cs="Times New Roman"/>
          <w:sz w:val="20"/>
          <w:szCs w:val="20"/>
        </w:rPr>
        <w:t xml:space="preserve">), </w:t>
      </w:r>
      <w:r>
        <w:rPr>
          <w:rFonts w:ascii="Times New Roman" w:hAnsi="Times New Roman" w:cs="Times New Roman"/>
          <w:sz w:val="20"/>
          <w:szCs w:val="20"/>
        </w:rPr>
        <w:t>‘</w:t>
      </w:r>
      <w:r w:rsidR="00402961" w:rsidRPr="00BA33D6">
        <w:rPr>
          <w:rFonts w:ascii="Times New Roman" w:hAnsi="Times New Roman" w:cs="Times New Roman"/>
          <w:sz w:val="20"/>
          <w:szCs w:val="20"/>
        </w:rPr>
        <w:t xml:space="preserve">Inclusion of SSCM practices in </w:t>
      </w:r>
      <w:r w:rsidR="00EF069A">
        <w:rPr>
          <w:rFonts w:ascii="Times New Roman" w:hAnsi="Times New Roman" w:cs="Times New Roman"/>
          <w:sz w:val="20"/>
          <w:szCs w:val="20"/>
        </w:rPr>
        <w:t>o</w:t>
      </w:r>
      <w:r w:rsidR="00402961" w:rsidRPr="00BA33D6">
        <w:rPr>
          <w:rFonts w:ascii="Times New Roman" w:hAnsi="Times New Roman" w:cs="Times New Roman"/>
          <w:sz w:val="20"/>
          <w:szCs w:val="20"/>
        </w:rPr>
        <w:t>rgani</w:t>
      </w:r>
      <w:r w:rsidR="00695158">
        <w:rPr>
          <w:rFonts w:ascii="Times New Roman" w:hAnsi="Times New Roman" w:cs="Times New Roman"/>
          <w:sz w:val="20"/>
          <w:szCs w:val="20"/>
        </w:rPr>
        <w:t>s</w:t>
      </w:r>
      <w:r w:rsidR="00402961" w:rsidRPr="00BA33D6">
        <w:rPr>
          <w:rFonts w:ascii="Times New Roman" w:hAnsi="Times New Roman" w:cs="Times New Roman"/>
          <w:sz w:val="20"/>
          <w:szCs w:val="20"/>
        </w:rPr>
        <w:t>ation</w:t>
      </w:r>
      <w:r w:rsidR="00EF069A">
        <w:rPr>
          <w:rFonts w:ascii="Times New Roman" w:hAnsi="Times New Roman" w:cs="Times New Roman"/>
          <w:sz w:val="20"/>
          <w:szCs w:val="20"/>
        </w:rPr>
        <w:t>’s</w:t>
      </w:r>
      <w:r w:rsidR="00402961" w:rsidRPr="00BA33D6">
        <w:rPr>
          <w:rFonts w:ascii="Times New Roman" w:hAnsi="Times New Roman" w:cs="Times New Roman"/>
          <w:sz w:val="20"/>
          <w:szCs w:val="20"/>
        </w:rPr>
        <w:t xml:space="preserve"> vision and mission</w:t>
      </w:r>
      <w:r>
        <w:rPr>
          <w:rFonts w:ascii="Times New Roman" w:hAnsi="Times New Roman" w:cs="Times New Roman"/>
          <w:sz w:val="20"/>
          <w:szCs w:val="20"/>
        </w:rPr>
        <w:t>’</w:t>
      </w:r>
      <w:r w:rsidR="00402961" w:rsidRPr="00BA33D6">
        <w:rPr>
          <w:rFonts w:ascii="Times New Roman" w:hAnsi="Times New Roman" w:cs="Times New Roman"/>
          <w:sz w:val="20"/>
          <w:szCs w:val="20"/>
        </w:rPr>
        <w:t xml:space="preserve"> (</w:t>
      </w:r>
      <w:r w:rsidR="00EA752C">
        <w:rPr>
          <w:rFonts w:ascii="Times New Roman" w:hAnsi="Times New Roman" w:cs="Times New Roman"/>
          <w:sz w:val="20"/>
          <w:szCs w:val="20"/>
        </w:rPr>
        <w:t>SD</w:t>
      </w:r>
      <w:r w:rsidR="00402961" w:rsidRPr="00BA33D6">
        <w:rPr>
          <w:rFonts w:ascii="Times New Roman" w:hAnsi="Times New Roman" w:cs="Times New Roman"/>
          <w:sz w:val="20"/>
          <w:szCs w:val="20"/>
          <w:vertAlign w:val="subscript"/>
        </w:rPr>
        <w:t>11</w:t>
      </w:r>
      <w:r w:rsidR="00402961" w:rsidRPr="00BA33D6">
        <w:rPr>
          <w:rFonts w:ascii="Times New Roman" w:hAnsi="Times New Roman" w:cs="Times New Roman"/>
          <w:sz w:val="20"/>
          <w:szCs w:val="20"/>
        </w:rPr>
        <w:t xml:space="preserve">), </w:t>
      </w:r>
      <w:r>
        <w:rPr>
          <w:rFonts w:ascii="Times New Roman" w:hAnsi="Times New Roman" w:cs="Times New Roman"/>
          <w:sz w:val="20"/>
          <w:szCs w:val="20"/>
        </w:rPr>
        <w:t>‘</w:t>
      </w:r>
      <w:r w:rsidR="00402961" w:rsidRPr="00BA33D6">
        <w:rPr>
          <w:rFonts w:ascii="Times New Roman" w:hAnsi="Times New Roman" w:cs="Times New Roman"/>
          <w:sz w:val="20"/>
          <w:szCs w:val="20"/>
          <w:lang w:val="en-US"/>
        </w:rPr>
        <w:t>Training on need of SSCM implementation</w:t>
      </w:r>
      <w:r>
        <w:rPr>
          <w:rFonts w:ascii="Times New Roman" w:hAnsi="Times New Roman" w:cs="Times New Roman"/>
          <w:sz w:val="20"/>
          <w:szCs w:val="20"/>
          <w:lang w:val="en-US"/>
        </w:rPr>
        <w:t>’</w:t>
      </w:r>
      <w:r w:rsidR="00402961" w:rsidRPr="00BA33D6">
        <w:rPr>
          <w:rFonts w:ascii="Times New Roman" w:hAnsi="Times New Roman" w:cs="Times New Roman"/>
          <w:sz w:val="20"/>
          <w:szCs w:val="20"/>
          <w:lang w:val="en-US"/>
        </w:rPr>
        <w:t xml:space="preserve"> </w:t>
      </w:r>
      <w:r w:rsidR="00402961" w:rsidRPr="00BA33D6">
        <w:rPr>
          <w:rFonts w:ascii="Times New Roman" w:hAnsi="Times New Roman" w:cs="Times New Roman"/>
          <w:sz w:val="20"/>
          <w:szCs w:val="20"/>
        </w:rPr>
        <w:t>(</w:t>
      </w:r>
      <w:r w:rsidR="00EA752C">
        <w:rPr>
          <w:rFonts w:ascii="Times New Roman" w:hAnsi="Times New Roman" w:cs="Times New Roman"/>
          <w:sz w:val="20"/>
          <w:szCs w:val="20"/>
        </w:rPr>
        <w:t>SD</w:t>
      </w:r>
      <w:r w:rsidR="00402961" w:rsidRPr="00BA33D6">
        <w:rPr>
          <w:rFonts w:ascii="Times New Roman" w:hAnsi="Times New Roman" w:cs="Times New Roman"/>
          <w:sz w:val="20"/>
          <w:szCs w:val="20"/>
          <w:vertAlign w:val="subscript"/>
        </w:rPr>
        <w:t>4</w:t>
      </w:r>
      <w:r w:rsidR="00402961" w:rsidRPr="00BA33D6">
        <w:rPr>
          <w:rFonts w:ascii="Times New Roman" w:hAnsi="Times New Roman" w:cs="Times New Roman"/>
          <w:sz w:val="20"/>
          <w:szCs w:val="20"/>
        </w:rPr>
        <w:t xml:space="preserve">), </w:t>
      </w:r>
      <w:r>
        <w:rPr>
          <w:rFonts w:ascii="Times New Roman" w:hAnsi="Times New Roman" w:cs="Times New Roman"/>
          <w:sz w:val="20"/>
          <w:szCs w:val="20"/>
        </w:rPr>
        <w:t>‘</w:t>
      </w:r>
      <w:r w:rsidR="00402961" w:rsidRPr="00BA33D6">
        <w:rPr>
          <w:rFonts w:ascii="Times New Roman" w:hAnsi="Times New Roman" w:cs="Times New Roman"/>
          <w:sz w:val="20"/>
          <w:szCs w:val="20"/>
        </w:rPr>
        <w:t>Safety culture at workplace</w:t>
      </w:r>
      <w:r>
        <w:rPr>
          <w:rFonts w:ascii="Times New Roman" w:hAnsi="Times New Roman" w:cs="Times New Roman"/>
          <w:sz w:val="20"/>
          <w:szCs w:val="20"/>
        </w:rPr>
        <w:t>’</w:t>
      </w:r>
      <w:r w:rsidR="00402961" w:rsidRPr="00BA33D6">
        <w:rPr>
          <w:rFonts w:ascii="Times New Roman" w:hAnsi="Times New Roman" w:cs="Times New Roman"/>
          <w:sz w:val="20"/>
          <w:szCs w:val="20"/>
        </w:rPr>
        <w:t xml:space="preserve"> (</w:t>
      </w:r>
      <w:r w:rsidR="00EA752C">
        <w:rPr>
          <w:rFonts w:ascii="Times New Roman" w:hAnsi="Times New Roman" w:cs="Times New Roman"/>
          <w:sz w:val="20"/>
          <w:szCs w:val="20"/>
        </w:rPr>
        <w:t>SD</w:t>
      </w:r>
      <w:r w:rsidR="00402961" w:rsidRPr="00BA33D6">
        <w:rPr>
          <w:rFonts w:ascii="Times New Roman" w:hAnsi="Times New Roman" w:cs="Times New Roman"/>
          <w:sz w:val="20"/>
          <w:szCs w:val="20"/>
          <w:vertAlign w:val="subscript"/>
        </w:rPr>
        <w:t>10</w:t>
      </w:r>
      <w:r w:rsidR="00402961" w:rsidRPr="00BA33D6">
        <w:rPr>
          <w:rFonts w:ascii="Times New Roman" w:hAnsi="Times New Roman" w:cs="Times New Roman"/>
          <w:sz w:val="20"/>
          <w:szCs w:val="20"/>
        </w:rPr>
        <w:t>)</w:t>
      </w:r>
      <w:r>
        <w:rPr>
          <w:rFonts w:ascii="Times New Roman" w:hAnsi="Times New Roman" w:cs="Times New Roman"/>
          <w:sz w:val="20"/>
          <w:szCs w:val="20"/>
        </w:rPr>
        <w:t xml:space="preserve"> </w:t>
      </w:r>
      <w:r w:rsidR="00402961" w:rsidRPr="00BA33D6">
        <w:rPr>
          <w:rFonts w:ascii="Times New Roman" w:hAnsi="Times New Roman" w:cs="Times New Roman"/>
          <w:sz w:val="20"/>
          <w:szCs w:val="20"/>
        </w:rPr>
        <w:t xml:space="preserve">and </w:t>
      </w:r>
      <w:r>
        <w:rPr>
          <w:rFonts w:ascii="Times New Roman" w:hAnsi="Times New Roman" w:cs="Times New Roman"/>
          <w:sz w:val="20"/>
          <w:szCs w:val="20"/>
        </w:rPr>
        <w:t>‘</w:t>
      </w:r>
      <w:r w:rsidR="00402961" w:rsidRPr="00BA33D6">
        <w:rPr>
          <w:rFonts w:ascii="Times New Roman" w:hAnsi="Times New Roman" w:cs="Times New Roman"/>
          <w:sz w:val="20"/>
          <w:szCs w:val="20"/>
        </w:rPr>
        <w:t>Policies to recruit and retain good talent</w:t>
      </w:r>
      <w:r>
        <w:rPr>
          <w:rFonts w:ascii="Times New Roman" w:hAnsi="Times New Roman" w:cs="Times New Roman"/>
          <w:sz w:val="20"/>
          <w:szCs w:val="20"/>
        </w:rPr>
        <w:t xml:space="preserve">’ </w:t>
      </w:r>
      <w:r w:rsidR="00402961" w:rsidRPr="00BA33D6">
        <w:rPr>
          <w:rFonts w:ascii="Times New Roman" w:hAnsi="Times New Roman" w:cs="Times New Roman"/>
          <w:sz w:val="20"/>
          <w:szCs w:val="20"/>
        </w:rPr>
        <w:t>(</w:t>
      </w:r>
      <w:r w:rsidR="00EA752C">
        <w:rPr>
          <w:rFonts w:ascii="Times New Roman" w:hAnsi="Times New Roman" w:cs="Times New Roman"/>
          <w:sz w:val="20"/>
          <w:szCs w:val="20"/>
        </w:rPr>
        <w:t>SD</w:t>
      </w:r>
      <w:r w:rsidR="00402961" w:rsidRPr="00BA33D6">
        <w:rPr>
          <w:rFonts w:ascii="Times New Roman" w:hAnsi="Times New Roman" w:cs="Times New Roman"/>
          <w:sz w:val="20"/>
          <w:szCs w:val="20"/>
          <w:vertAlign w:val="subscript"/>
        </w:rPr>
        <w:t>12</w:t>
      </w:r>
      <w:r w:rsidR="00402961" w:rsidRPr="00BA33D6">
        <w:rPr>
          <w:rFonts w:ascii="Times New Roman" w:hAnsi="Times New Roman" w:cs="Times New Roman"/>
          <w:sz w:val="20"/>
          <w:szCs w:val="20"/>
        </w:rPr>
        <w:t xml:space="preserve">). </w:t>
      </w:r>
      <w:r w:rsidR="00FC6D79" w:rsidRPr="00BA33D6">
        <w:rPr>
          <w:rFonts w:ascii="Times New Roman" w:eastAsia="Times New Roman" w:hAnsi="Times New Roman" w:cs="Times New Roman"/>
          <w:sz w:val="20"/>
          <w:szCs w:val="20"/>
        </w:rPr>
        <w:t xml:space="preserve">As </w:t>
      </w:r>
      <w:r w:rsidR="00C9715A" w:rsidRPr="00BA33D6">
        <w:rPr>
          <w:rFonts w:ascii="Times New Roman" w:eastAsia="Times New Roman" w:hAnsi="Times New Roman" w:cs="Times New Roman"/>
          <w:sz w:val="20"/>
          <w:szCs w:val="20"/>
        </w:rPr>
        <w:t xml:space="preserve">can be seen </w:t>
      </w:r>
      <w:r w:rsidR="00FC6D79" w:rsidRPr="00BA33D6">
        <w:rPr>
          <w:rFonts w:ascii="Times New Roman" w:eastAsia="Times New Roman" w:hAnsi="Times New Roman" w:cs="Times New Roman"/>
          <w:sz w:val="20"/>
          <w:szCs w:val="20"/>
        </w:rPr>
        <w:t xml:space="preserve">from Table </w:t>
      </w:r>
      <w:r w:rsidR="00151F11" w:rsidRPr="00BA33D6">
        <w:rPr>
          <w:rFonts w:ascii="Times New Roman" w:eastAsia="Times New Roman" w:hAnsi="Times New Roman" w:cs="Times New Roman"/>
          <w:sz w:val="20"/>
          <w:szCs w:val="20"/>
        </w:rPr>
        <w:t>4</w:t>
      </w:r>
      <w:r w:rsidR="00EE00B7" w:rsidRPr="00BA33D6">
        <w:rPr>
          <w:rFonts w:ascii="Times New Roman" w:eastAsia="Times New Roman" w:hAnsi="Times New Roman" w:cs="Times New Roman"/>
          <w:sz w:val="20"/>
          <w:szCs w:val="20"/>
        </w:rPr>
        <w:t>, factor</w:t>
      </w:r>
      <w:r w:rsidR="00FC6D79" w:rsidRPr="00BA33D6">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 xml:space="preserve"> </w:t>
      </w:r>
      <w:r w:rsidR="00FC6D79" w:rsidRPr="00BA33D6">
        <w:rPr>
          <w:rFonts w:ascii="Times New Roman" w:eastAsia="Times New Roman" w:hAnsi="Times New Roman" w:cs="Times New Roman"/>
          <w:sz w:val="20"/>
          <w:szCs w:val="20"/>
        </w:rPr>
        <w:t>(</w:t>
      </w:r>
      <w:r w:rsidR="00C26C91" w:rsidRPr="00BA33D6">
        <w:rPr>
          <w:rFonts w:ascii="Times New Roman" w:hAnsi="Times New Roman" w:cs="Times New Roman"/>
          <w:sz w:val="20"/>
          <w:szCs w:val="20"/>
        </w:rPr>
        <w:t>Scale of commitment for SSCM Implementation</w:t>
      </w:r>
      <w:r w:rsidR="00FC6D79" w:rsidRPr="00BA33D6">
        <w:rPr>
          <w:rFonts w:ascii="Times New Roman" w:eastAsia="Times New Roman" w:hAnsi="Times New Roman" w:cs="Times New Roman"/>
          <w:sz w:val="20"/>
          <w:szCs w:val="20"/>
        </w:rPr>
        <w:t xml:space="preserve">) </w:t>
      </w:r>
      <w:r w:rsidR="00EE00B7" w:rsidRPr="00BA33D6">
        <w:rPr>
          <w:rFonts w:ascii="Times New Roman" w:eastAsia="Times New Roman" w:hAnsi="Times New Roman" w:cs="Times New Roman"/>
          <w:sz w:val="20"/>
          <w:szCs w:val="20"/>
        </w:rPr>
        <w:t>has a</w:t>
      </w:r>
      <w:r w:rsidR="00FC6D79" w:rsidRPr="00BA33D6">
        <w:rPr>
          <w:rFonts w:ascii="Times New Roman" w:eastAsia="Times New Roman" w:hAnsi="Times New Roman" w:cs="Times New Roman"/>
          <w:sz w:val="20"/>
          <w:szCs w:val="20"/>
        </w:rPr>
        <w:t xml:space="preserve"> driv</w:t>
      </w:r>
      <w:r w:rsidR="00C9715A" w:rsidRPr="00BA33D6">
        <w:rPr>
          <w:rFonts w:ascii="Times New Roman" w:eastAsia="Times New Roman" w:hAnsi="Times New Roman" w:cs="Times New Roman"/>
          <w:sz w:val="20"/>
          <w:szCs w:val="20"/>
        </w:rPr>
        <w:t>ing power</w:t>
      </w:r>
      <w:r w:rsidR="00FC6D79" w:rsidRPr="00BA33D6">
        <w:rPr>
          <w:rFonts w:ascii="Times New Roman" w:eastAsia="Times New Roman" w:hAnsi="Times New Roman" w:cs="Times New Roman"/>
          <w:sz w:val="20"/>
          <w:szCs w:val="20"/>
        </w:rPr>
        <w:t xml:space="preserve"> of "14" and a dependence of "2". </w:t>
      </w:r>
      <w:r w:rsidR="00C9715A" w:rsidRPr="00132885">
        <w:rPr>
          <w:rFonts w:ascii="Times New Roman" w:eastAsia="Times New Roman" w:hAnsi="Times New Roman" w:cs="Times New Roman"/>
          <w:color w:val="000000" w:themeColor="text1"/>
          <w:sz w:val="20"/>
          <w:szCs w:val="20"/>
        </w:rPr>
        <w:t xml:space="preserve">This is indicated as the intersection </w:t>
      </w:r>
      <w:r w:rsidR="00FC6D79" w:rsidRPr="00BA33D6">
        <w:rPr>
          <w:rFonts w:ascii="Times New Roman" w:eastAsia="Times New Roman" w:hAnsi="Times New Roman" w:cs="Times New Roman"/>
          <w:sz w:val="20"/>
          <w:szCs w:val="20"/>
        </w:rPr>
        <w:t>driv</w:t>
      </w:r>
      <w:r w:rsidR="00C9715A" w:rsidRPr="00BA33D6">
        <w:rPr>
          <w:rFonts w:ascii="Times New Roman" w:eastAsia="Times New Roman" w:hAnsi="Times New Roman" w:cs="Times New Roman"/>
          <w:sz w:val="20"/>
          <w:szCs w:val="20"/>
        </w:rPr>
        <w:t xml:space="preserve">ing </w:t>
      </w:r>
      <w:r w:rsidR="004D1F09" w:rsidRPr="00BA33D6">
        <w:rPr>
          <w:rFonts w:ascii="Times New Roman" w:eastAsia="Times New Roman" w:hAnsi="Times New Roman" w:cs="Times New Roman"/>
          <w:sz w:val="20"/>
          <w:szCs w:val="20"/>
        </w:rPr>
        <w:t>power “</w:t>
      </w:r>
      <w:r w:rsidR="00FC6D79" w:rsidRPr="00BA33D6">
        <w:rPr>
          <w:rFonts w:ascii="Times New Roman" w:eastAsia="Times New Roman" w:hAnsi="Times New Roman" w:cs="Times New Roman"/>
          <w:sz w:val="20"/>
          <w:szCs w:val="20"/>
        </w:rPr>
        <w:t>14</w:t>
      </w:r>
      <w:r w:rsidR="004D1F09" w:rsidRPr="00BA33D6">
        <w:rPr>
          <w:rFonts w:ascii="Times New Roman" w:eastAsia="Times New Roman" w:hAnsi="Times New Roman" w:cs="Times New Roman"/>
          <w:sz w:val="20"/>
          <w:szCs w:val="20"/>
        </w:rPr>
        <w:t>”</w:t>
      </w:r>
      <w:r w:rsidR="00FC6D79" w:rsidRPr="00BA33D6">
        <w:rPr>
          <w:rFonts w:ascii="Times New Roman" w:eastAsia="Times New Roman" w:hAnsi="Times New Roman" w:cs="Times New Roman"/>
          <w:sz w:val="20"/>
          <w:szCs w:val="20"/>
        </w:rPr>
        <w:t xml:space="preserve"> and a </w:t>
      </w:r>
      <w:r w:rsidR="00C9715A" w:rsidRPr="00BA33D6">
        <w:rPr>
          <w:rFonts w:ascii="Times New Roman" w:eastAsia="Times New Roman" w:hAnsi="Times New Roman" w:cs="Times New Roman"/>
          <w:sz w:val="20"/>
          <w:szCs w:val="20"/>
        </w:rPr>
        <w:t>dependence</w:t>
      </w:r>
      <w:r w:rsidR="00FC6D79" w:rsidRPr="00BA33D6">
        <w:rPr>
          <w:rFonts w:ascii="Times New Roman" w:eastAsia="Times New Roman" w:hAnsi="Times New Roman" w:cs="Times New Roman"/>
          <w:sz w:val="20"/>
          <w:szCs w:val="20"/>
        </w:rPr>
        <w:t xml:space="preserve"> of </w:t>
      </w:r>
      <w:r w:rsidR="004D1F09" w:rsidRPr="00BA33D6">
        <w:rPr>
          <w:rFonts w:ascii="Times New Roman" w:eastAsia="Times New Roman" w:hAnsi="Times New Roman" w:cs="Times New Roman"/>
          <w:sz w:val="20"/>
          <w:szCs w:val="20"/>
        </w:rPr>
        <w:t>“</w:t>
      </w:r>
      <w:r w:rsidR="00FC6D79" w:rsidRPr="00BA33D6">
        <w:rPr>
          <w:rFonts w:ascii="Times New Roman" w:eastAsia="Times New Roman" w:hAnsi="Times New Roman" w:cs="Times New Roman"/>
          <w:sz w:val="20"/>
          <w:szCs w:val="20"/>
        </w:rPr>
        <w:t>2</w:t>
      </w:r>
      <w:r w:rsidR="004D1F09" w:rsidRPr="00BA33D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i.e. </w:t>
      </w:r>
      <w:r w:rsidR="00FC6D79" w:rsidRPr="00BA33D6">
        <w:rPr>
          <w:rFonts w:ascii="Times New Roman" w:eastAsia="Times New Roman" w:hAnsi="Times New Roman" w:cs="Times New Roman"/>
          <w:sz w:val="20"/>
          <w:szCs w:val="20"/>
        </w:rPr>
        <w:t>cluster IV.</w:t>
      </w:r>
      <w:r w:rsidR="00DE4DEB">
        <w:rPr>
          <w:rFonts w:ascii="Times New Roman" w:eastAsia="Times New Roman" w:hAnsi="Times New Roman" w:cs="Times New Roman"/>
          <w:sz w:val="20"/>
          <w:szCs w:val="20"/>
        </w:rPr>
        <w:t xml:space="preserve"> </w:t>
      </w:r>
      <w:r w:rsidR="009F19DF" w:rsidRPr="00BA33D6">
        <w:rPr>
          <w:rFonts w:ascii="Times New Roman" w:hAnsi="Times New Roman" w:cs="Times New Roman"/>
          <w:sz w:val="20"/>
          <w:szCs w:val="20"/>
        </w:rPr>
        <w:t>The MICMAC analysis shown in Fig</w:t>
      </w:r>
      <w:r>
        <w:rPr>
          <w:rFonts w:ascii="Times New Roman" w:hAnsi="Times New Roman" w:cs="Times New Roman"/>
          <w:sz w:val="20"/>
          <w:szCs w:val="20"/>
        </w:rPr>
        <w:t>ure</w:t>
      </w:r>
      <w:r w:rsidR="009F19DF" w:rsidRPr="00BA33D6">
        <w:rPr>
          <w:rFonts w:ascii="Times New Roman" w:hAnsi="Times New Roman" w:cs="Times New Roman"/>
          <w:sz w:val="20"/>
          <w:szCs w:val="20"/>
        </w:rPr>
        <w:t xml:space="preserve"> 3 reveals that the selected behavioural factors are classified into three clusters. </w:t>
      </w:r>
    </w:p>
    <w:p w14:paraId="14AA8033" w14:textId="77777777" w:rsidR="00C26ACF" w:rsidRPr="00BA33D6" w:rsidRDefault="00C26ACF" w:rsidP="000402AD">
      <w:pPr>
        <w:pStyle w:val="ListParagraph"/>
        <w:autoSpaceDE w:val="0"/>
        <w:autoSpaceDN w:val="0"/>
        <w:adjustRightInd w:val="0"/>
        <w:spacing w:after="0" w:line="360" w:lineRule="auto"/>
        <w:ind w:left="0"/>
        <w:jc w:val="both"/>
        <w:rPr>
          <w:rFonts w:ascii="Times New Roman" w:hAnsi="Times New Roman" w:cs="Times New Roman"/>
          <w:sz w:val="20"/>
          <w:szCs w:val="20"/>
        </w:rPr>
      </w:pPr>
    </w:p>
    <w:p w14:paraId="1F30D68F" w14:textId="77777777" w:rsidR="00FC6D79" w:rsidRPr="00BA33D6" w:rsidRDefault="00FC6D79" w:rsidP="00FC6D79">
      <w:pPr>
        <w:autoSpaceDE w:val="0"/>
        <w:autoSpaceDN w:val="0"/>
        <w:adjustRightInd w:val="0"/>
        <w:spacing w:after="0" w:line="240" w:lineRule="auto"/>
        <w:ind w:left="360"/>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t>4.2</w:t>
      </w:r>
      <w:r w:rsidRPr="00BA33D6">
        <w:rPr>
          <w:rFonts w:ascii="Times New Roman" w:hAnsi="Times New Roman" w:cs="Times New Roman"/>
          <w:b/>
          <w:sz w:val="20"/>
          <w:szCs w:val="20"/>
          <w:lang w:val="en-IN" w:eastAsia="en-IN"/>
        </w:rPr>
        <w:tab/>
        <w:t>DEMATEL</w:t>
      </w:r>
      <w:r w:rsidR="001924AB">
        <w:rPr>
          <w:rFonts w:ascii="Times New Roman" w:hAnsi="Times New Roman" w:cs="Times New Roman"/>
          <w:b/>
          <w:sz w:val="20"/>
          <w:szCs w:val="20"/>
          <w:lang w:val="en-IN" w:eastAsia="en-IN"/>
        </w:rPr>
        <w:t xml:space="preserve"> analysis</w:t>
      </w:r>
    </w:p>
    <w:p w14:paraId="2FA3F84D"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0797F55" w14:textId="4D6D07C2" w:rsidR="00166AC0" w:rsidRPr="00BA33D6" w:rsidRDefault="00FC6D79" w:rsidP="002553E1">
      <w:pPr>
        <w:spacing w:line="360" w:lineRule="auto"/>
        <w:jc w:val="both"/>
        <w:rPr>
          <w:rFonts w:ascii="Times New Roman" w:eastAsia="Calibri" w:hAnsi="Times New Roman" w:cs="Times New Roman"/>
          <w:sz w:val="20"/>
          <w:szCs w:val="20"/>
          <w:lang w:val="en-IN"/>
        </w:rPr>
      </w:pPr>
      <w:r w:rsidRPr="00BA33D6">
        <w:rPr>
          <w:rFonts w:ascii="Times New Roman" w:eastAsia="Calibri" w:hAnsi="Times New Roman" w:cs="Times New Roman"/>
          <w:sz w:val="20"/>
          <w:szCs w:val="20"/>
          <w:lang w:val="en-IN"/>
        </w:rPr>
        <w:t>After finali</w:t>
      </w:r>
      <w:r w:rsidR="00695158">
        <w:rPr>
          <w:rFonts w:ascii="Times New Roman" w:eastAsia="Calibri" w:hAnsi="Times New Roman" w:cs="Times New Roman"/>
          <w:sz w:val="20"/>
          <w:szCs w:val="20"/>
          <w:lang w:val="en-IN"/>
        </w:rPr>
        <w:t>s</w:t>
      </w:r>
      <w:r w:rsidRPr="00BA33D6">
        <w:rPr>
          <w:rFonts w:ascii="Times New Roman" w:eastAsia="Calibri" w:hAnsi="Times New Roman" w:cs="Times New Roman"/>
          <w:sz w:val="20"/>
          <w:szCs w:val="20"/>
          <w:lang w:val="en-IN"/>
        </w:rPr>
        <w:t xml:space="preserve">ing the </w:t>
      </w:r>
      <w:r w:rsidR="002E0816" w:rsidRPr="00132885">
        <w:rPr>
          <w:rFonts w:ascii="Times New Roman" w:eastAsia="Calibri" w:hAnsi="Times New Roman" w:cs="Times New Roman"/>
          <w:color w:val="000000" w:themeColor="text1"/>
          <w:sz w:val="20"/>
          <w:szCs w:val="20"/>
          <w:lang w:val="en-IN"/>
        </w:rPr>
        <w:t>14</w:t>
      </w:r>
      <w:r w:rsidR="00DE4DEB" w:rsidRPr="00132885">
        <w:rPr>
          <w:rFonts w:ascii="Times New Roman" w:eastAsia="Calibri" w:hAnsi="Times New Roman" w:cs="Times New Roman"/>
          <w:color w:val="000000" w:themeColor="text1"/>
          <w:sz w:val="20"/>
          <w:szCs w:val="20"/>
          <w:lang w:val="en-IN"/>
        </w:rPr>
        <w:t xml:space="preserve"> </w:t>
      </w:r>
      <w:r w:rsidR="00096FCE" w:rsidRPr="00132885">
        <w:rPr>
          <w:rFonts w:ascii="Times New Roman" w:eastAsia="Calibri" w:hAnsi="Times New Roman" w:cs="Times New Roman"/>
          <w:color w:val="000000" w:themeColor="text1"/>
          <w:sz w:val="20"/>
          <w:szCs w:val="20"/>
          <w:lang w:val="en-IN"/>
        </w:rPr>
        <w:t>soft dimensions</w:t>
      </w:r>
      <w:r w:rsidRPr="00132885">
        <w:rPr>
          <w:rFonts w:ascii="Times New Roman" w:eastAsia="Calibri" w:hAnsi="Times New Roman" w:cs="Times New Roman"/>
          <w:color w:val="000000" w:themeColor="text1"/>
          <w:sz w:val="20"/>
          <w:szCs w:val="20"/>
          <w:lang w:val="en-IN"/>
        </w:rPr>
        <w:t xml:space="preserve"> of SSCM, </w:t>
      </w:r>
      <w:r w:rsidR="00CC0B00" w:rsidRPr="00132885">
        <w:rPr>
          <w:rFonts w:ascii="Times New Roman" w:eastAsia="Calibri" w:hAnsi="Times New Roman" w:cs="Times New Roman"/>
          <w:color w:val="000000" w:themeColor="text1"/>
          <w:sz w:val="20"/>
          <w:szCs w:val="20"/>
          <w:lang w:val="en-IN"/>
        </w:rPr>
        <w:t>a number of</w:t>
      </w:r>
      <w:r w:rsidRPr="00132885">
        <w:rPr>
          <w:rFonts w:ascii="Times New Roman" w:eastAsia="Calibri" w:hAnsi="Times New Roman" w:cs="Times New Roman"/>
          <w:color w:val="000000" w:themeColor="text1"/>
          <w:sz w:val="20"/>
          <w:szCs w:val="20"/>
          <w:lang w:val="en-IN"/>
        </w:rPr>
        <w:t xml:space="preserve"> supply chain and power plant experts were </w:t>
      </w:r>
      <w:r w:rsidR="00CC0B00" w:rsidRPr="00132885">
        <w:rPr>
          <w:rFonts w:ascii="Times New Roman" w:eastAsia="Calibri" w:hAnsi="Times New Roman" w:cs="Times New Roman"/>
          <w:color w:val="000000" w:themeColor="text1"/>
          <w:sz w:val="20"/>
          <w:szCs w:val="20"/>
          <w:lang w:val="en-IN"/>
        </w:rPr>
        <w:t>consulted</w:t>
      </w:r>
      <w:r w:rsidRPr="00132885">
        <w:rPr>
          <w:rFonts w:ascii="Times New Roman" w:eastAsia="Calibri" w:hAnsi="Times New Roman" w:cs="Times New Roman"/>
          <w:color w:val="000000" w:themeColor="text1"/>
          <w:sz w:val="20"/>
          <w:szCs w:val="20"/>
          <w:lang w:val="en-IN"/>
        </w:rPr>
        <w:t>. Due to the</w:t>
      </w:r>
      <w:r w:rsidR="00CC0B00" w:rsidRPr="00132885">
        <w:rPr>
          <w:rFonts w:ascii="Times New Roman" w:eastAsia="Calibri" w:hAnsi="Times New Roman" w:cs="Times New Roman"/>
          <w:color w:val="000000" w:themeColor="text1"/>
          <w:sz w:val="20"/>
          <w:szCs w:val="20"/>
          <w:lang w:val="en-IN"/>
        </w:rPr>
        <w:t>ir</w:t>
      </w:r>
      <w:r w:rsidRPr="00132885">
        <w:rPr>
          <w:rFonts w:ascii="Times New Roman" w:eastAsia="Calibri" w:hAnsi="Times New Roman" w:cs="Times New Roman"/>
          <w:color w:val="000000" w:themeColor="text1"/>
          <w:sz w:val="20"/>
          <w:szCs w:val="20"/>
          <w:lang w:val="en-IN"/>
        </w:rPr>
        <w:t xml:space="preserve"> hectic</w:t>
      </w:r>
      <w:r w:rsidR="00CC0B00" w:rsidRPr="00132885">
        <w:rPr>
          <w:rFonts w:ascii="Times New Roman" w:eastAsia="Calibri" w:hAnsi="Times New Roman" w:cs="Times New Roman"/>
          <w:color w:val="000000" w:themeColor="text1"/>
          <w:sz w:val="20"/>
          <w:szCs w:val="20"/>
          <w:lang w:val="en-IN"/>
        </w:rPr>
        <w:t xml:space="preserve"> work</w:t>
      </w:r>
      <w:r w:rsidRPr="00132885">
        <w:rPr>
          <w:rFonts w:ascii="Times New Roman" w:eastAsia="Calibri" w:hAnsi="Times New Roman" w:cs="Times New Roman"/>
          <w:color w:val="000000" w:themeColor="text1"/>
          <w:sz w:val="20"/>
          <w:szCs w:val="20"/>
          <w:lang w:val="en-IN"/>
        </w:rPr>
        <w:t xml:space="preserve"> </w:t>
      </w:r>
      <w:r w:rsidR="00CC0B00" w:rsidRPr="00132885">
        <w:rPr>
          <w:rFonts w:ascii="Times New Roman" w:eastAsia="Calibri" w:hAnsi="Times New Roman" w:cs="Times New Roman"/>
          <w:color w:val="000000" w:themeColor="text1"/>
          <w:sz w:val="20"/>
          <w:szCs w:val="20"/>
          <w:lang w:val="en-IN"/>
        </w:rPr>
        <w:t>schedules</w:t>
      </w:r>
      <w:r w:rsidR="002E0816" w:rsidRPr="00132885">
        <w:rPr>
          <w:rFonts w:ascii="Times New Roman" w:eastAsia="Calibri" w:hAnsi="Times New Roman" w:cs="Times New Roman"/>
          <w:color w:val="000000" w:themeColor="text1"/>
          <w:sz w:val="20"/>
          <w:szCs w:val="20"/>
          <w:lang w:val="en-IN"/>
        </w:rPr>
        <w:t>,</w:t>
      </w:r>
      <w:r w:rsidRPr="00132885">
        <w:rPr>
          <w:rFonts w:ascii="Times New Roman" w:eastAsia="Calibri" w:hAnsi="Times New Roman" w:cs="Times New Roman"/>
          <w:noProof/>
          <w:color w:val="000000" w:themeColor="text1"/>
          <w:sz w:val="20"/>
          <w:szCs w:val="20"/>
          <w:lang w:val="en-IN"/>
        </w:rPr>
        <w:t xml:space="preserve"> many refuse</w:t>
      </w:r>
      <w:r w:rsidR="00CC0B00" w:rsidRPr="00132885">
        <w:rPr>
          <w:rFonts w:ascii="Times New Roman" w:eastAsia="Calibri" w:hAnsi="Times New Roman" w:cs="Times New Roman"/>
          <w:noProof/>
          <w:color w:val="000000" w:themeColor="text1"/>
          <w:sz w:val="20"/>
          <w:szCs w:val="20"/>
          <w:lang w:val="en-IN"/>
        </w:rPr>
        <w:t>d</w:t>
      </w:r>
      <w:r w:rsidRPr="00132885">
        <w:rPr>
          <w:rFonts w:ascii="Times New Roman" w:eastAsia="Calibri" w:hAnsi="Times New Roman" w:cs="Times New Roman"/>
          <w:noProof/>
          <w:color w:val="000000" w:themeColor="text1"/>
          <w:sz w:val="20"/>
          <w:szCs w:val="20"/>
          <w:lang w:val="en-IN"/>
        </w:rPr>
        <w:t xml:space="preserve"> to participate and eventually</w:t>
      </w:r>
      <w:r w:rsidR="00695158" w:rsidRPr="00132885">
        <w:rPr>
          <w:rFonts w:ascii="Times New Roman" w:eastAsia="Calibri" w:hAnsi="Times New Roman" w:cs="Times New Roman"/>
          <w:noProof/>
          <w:color w:val="000000" w:themeColor="text1"/>
          <w:sz w:val="20"/>
          <w:szCs w:val="20"/>
          <w:lang w:val="en-IN"/>
        </w:rPr>
        <w:t>,</w:t>
      </w:r>
      <w:r w:rsidRPr="00132885">
        <w:rPr>
          <w:rFonts w:ascii="Times New Roman" w:eastAsia="Calibri" w:hAnsi="Times New Roman" w:cs="Times New Roman"/>
          <w:color w:val="000000" w:themeColor="text1"/>
          <w:sz w:val="20"/>
          <w:szCs w:val="20"/>
          <w:lang w:val="en-IN"/>
        </w:rPr>
        <w:t xml:space="preserve"> only five of them agreed to </w:t>
      </w:r>
      <w:r w:rsidR="00836583" w:rsidRPr="00132885">
        <w:rPr>
          <w:rFonts w:ascii="Times New Roman" w:eastAsia="Calibri" w:hAnsi="Times New Roman" w:cs="Times New Roman"/>
          <w:color w:val="000000" w:themeColor="text1"/>
          <w:sz w:val="20"/>
          <w:szCs w:val="20"/>
          <w:lang w:val="en-IN"/>
        </w:rPr>
        <w:t>take part</w:t>
      </w:r>
      <w:r w:rsidRPr="00132885">
        <w:rPr>
          <w:rFonts w:ascii="Times New Roman" w:eastAsia="Calibri" w:hAnsi="Times New Roman" w:cs="Times New Roman"/>
          <w:color w:val="000000" w:themeColor="text1"/>
          <w:sz w:val="20"/>
          <w:szCs w:val="20"/>
          <w:lang w:val="en-IN"/>
        </w:rPr>
        <w:t xml:space="preserve"> in </w:t>
      </w:r>
      <w:r w:rsidR="00CC0B00" w:rsidRPr="00132885">
        <w:rPr>
          <w:rFonts w:ascii="Times New Roman" w:eastAsia="Calibri" w:hAnsi="Times New Roman" w:cs="Times New Roman"/>
          <w:color w:val="000000" w:themeColor="text1"/>
          <w:sz w:val="20"/>
          <w:szCs w:val="20"/>
          <w:lang w:val="en-IN"/>
        </w:rPr>
        <w:t xml:space="preserve">a </w:t>
      </w:r>
      <w:r w:rsidRPr="00132885">
        <w:rPr>
          <w:rFonts w:ascii="Times New Roman" w:eastAsia="Calibri" w:hAnsi="Times New Roman" w:cs="Times New Roman"/>
          <w:color w:val="000000" w:themeColor="text1"/>
          <w:sz w:val="20"/>
          <w:szCs w:val="20"/>
          <w:lang w:val="en-IN"/>
        </w:rPr>
        <w:t xml:space="preserve">discussion. Based on their judgement on five relative </w:t>
      </w:r>
      <w:r w:rsidRPr="00132885">
        <w:rPr>
          <w:rFonts w:ascii="Times New Roman" w:eastAsia="Calibri" w:hAnsi="Times New Roman" w:cs="Times New Roman"/>
          <w:noProof/>
          <w:color w:val="000000" w:themeColor="text1"/>
          <w:sz w:val="20"/>
          <w:szCs w:val="20"/>
          <w:lang w:val="en-IN"/>
        </w:rPr>
        <w:t>scales,</w:t>
      </w:r>
      <w:r w:rsidRPr="00132885">
        <w:rPr>
          <w:rFonts w:ascii="Times New Roman" w:eastAsia="Calibri" w:hAnsi="Times New Roman" w:cs="Times New Roman"/>
          <w:color w:val="000000" w:themeColor="text1"/>
          <w:sz w:val="20"/>
          <w:szCs w:val="20"/>
          <w:lang w:val="en-IN"/>
        </w:rPr>
        <w:t xml:space="preserve"> </w:t>
      </w:r>
      <w:r w:rsidR="00CC0B00" w:rsidRPr="00132885">
        <w:rPr>
          <w:rFonts w:ascii="Times New Roman" w:eastAsia="Calibri" w:hAnsi="Times New Roman" w:cs="Times New Roman"/>
          <w:color w:val="000000" w:themeColor="text1"/>
          <w:sz w:val="20"/>
          <w:szCs w:val="20"/>
          <w:lang w:val="en-IN"/>
        </w:rPr>
        <w:t xml:space="preserve">a </w:t>
      </w:r>
      <w:r w:rsidRPr="00132885">
        <w:rPr>
          <w:rFonts w:ascii="Times New Roman" w:eastAsia="Calibri" w:hAnsi="Times New Roman" w:cs="Times New Roman"/>
          <w:color w:val="000000" w:themeColor="text1"/>
          <w:sz w:val="20"/>
          <w:szCs w:val="20"/>
          <w:lang w:val="en-IN"/>
        </w:rPr>
        <w:t>total</w:t>
      </w:r>
      <w:r w:rsidR="002E0816" w:rsidRPr="00132885">
        <w:rPr>
          <w:rFonts w:ascii="Times New Roman" w:eastAsia="Calibri" w:hAnsi="Times New Roman" w:cs="Times New Roman"/>
          <w:color w:val="000000" w:themeColor="text1"/>
          <w:sz w:val="20"/>
          <w:szCs w:val="20"/>
          <w:lang w:val="en-IN"/>
        </w:rPr>
        <w:t xml:space="preserve"> of</w:t>
      </w:r>
      <w:r w:rsidRPr="00132885">
        <w:rPr>
          <w:rFonts w:ascii="Times New Roman" w:eastAsia="Calibri" w:hAnsi="Times New Roman" w:cs="Times New Roman"/>
          <w:color w:val="000000" w:themeColor="text1"/>
          <w:sz w:val="20"/>
          <w:szCs w:val="20"/>
          <w:lang w:val="en-IN"/>
        </w:rPr>
        <w:t xml:space="preserve"> five </w:t>
      </w:r>
      <w:r w:rsidRPr="00132885">
        <w:rPr>
          <w:rFonts w:ascii="Times New Roman" w:eastAsia="Calibri" w:hAnsi="Times New Roman" w:cs="Times New Roman"/>
          <w:noProof/>
          <w:color w:val="000000" w:themeColor="text1"/>
          <w:sz w:val="20"/>
          <w:szCs w:val="20"/>
          <w:lang w:val="en-IN"/>
        </w:rPr>
        <w:t>matrices</w:t>
      </w:r>
      <w:r w:rsidRPr="00132885">
        <w:rPr>
          <w:rFonts w:ascii="Times New Roman" w:eastAsia="Calibri" w:hAnsi="Times New Roman" w:cs="Times New Roman"/>
          <w:color w:val="000000" w:themeColor="text1"/>
          <w:sz w:val="20"/>
          <w:szCs w:val="20"/>
          <w:lang w:val="en-IN"/>
        </w:rPr>
        <w:t xml:space="preserve"> of 14 × 14 w</w:t>
      </w:r>
      <w:r w:rsidR="002E0816" w:rsidRPr="00132885">
        <w:rPr>
          <w:rFonts w:ascii="Times New Roman" w:eastAsia="Calibri" w:hAnsi="Times New Roman" w:cs="Times New Roman"/>
          <w:color w:val="000000" w:themeColor="text1"/>
          <w:sz w:val="20"/>
          <w:szCs w:val="20"/>
          <w:lang w:val="en-IN"/>
        </w:rPr>
        <w:t>ere</w:t>
      </w:r>
      <w:r w:rsidRPr="00132885">
        <w:rPr>
          <w:rFonts w:ascii="Times New Roman" w:eastAsia="Calibri" w:hAnsi="Times New Roman" w:cs="Times New Roman"/>
          <w:color w:val="000000" w:themeColor="text1"/>
          <w:sz w:val="20"/>
          <w:szCs w:val="20"/>
          <w:lang w:val="en-IN"/>
        </w:rPr>
        <w:t xml:space="preserve"> recorded. Table </w:t>
      </w:r>
      <w:r w:rsidR="006017F7" w:rsidRPr="00132885">
        <w:rPr>
          <w:rFonts w:ascii="Times New Roman" w:eastAsia="Calibri" w:hAnsi="Times New Roman" w:cs="Times New Roman"/>
          <w:color w:val="000000" w:themeColor="text1"/>
          <w:sz w:val="20"/>
          <w:szCs w:val="20"/>
          <w:lang w:val="en-IN"/>
        </w:rPr>
        <w:t>6</w:t>
      </w:r>
      <w:r w:rsidRPr="00132885">
        <w:rPr>
          <w:rFonts w:ascii="Times New Roman" w:eastAsia="Calibri" w:hAnsi="Times New Roman" w:cs="Times New Roman"/>
          <w:color w:val="000000" w:themeColor="text1"/>
          <w:sz w:val="20"/>
          <w:szCs w:val="20"/>
          <w:lang w:val="en-IN"/>
        </w:rPr>
        <w:t xml:space="preserve"> shows </w:t>
      </w:r>
      <w:r w:rsidR="00695158" w:rsidRPr="00132885">
        <w:rPr>
          <w:rFonts w:ascii="Times New Roman" w:eastAsia="Calibri" w:hAnsi="Times New Roman" w:cs="Times New Roman"/>
          <w:color w:val="000000" w:themeColor="text1"/>
          <w:sz w:val="20"/>
          <w:szCs w:val="20"/>
          <w:lang w:val="en-IN"/>
        </w:rPr>
        <w:t xml:space="preserve">the </w:t>
      </w:r>
      <w:r w:rsidRPr="00132885">
        <w:rPr>
          <w:rFonts w:ascii="Times New Roman" w:eastAsia="Calibri" w:hAnsi="Times New Roman" w:cs="Times New Roman"/>
          <w:color w:val="000000" w:themeColor="text1"/>
          <w:sz w:val="20"/>
          <w:szCs w:val="20"/>
          <w:lang w:val="en-IN"/>
        </w:rPr>
        <w:t xml:space="preserve">average matrix </w:t>
      </w:r>
      <w:r w:rsidRPr="00132885">
        <w:rPr>
          <w:rFonts w:ascii="Times New Roman" w:eastAsia="Calibri" w:hAnsi="Times New Roman" w:cs="Times New Roman"/>
          <w:i/>
          <w:color w:val="000000" w:themeColor="text1"/>
          <w:sz w:val="20"/>
          <w:szCs w:val="20"/>
          <w:lang w:val="en-IN"/>
        </w:rPr>
        <w:t>A using</w:t>
      </w:r>
      <w:r w:rsidRPr="00132885">
        <w:rPr>
          <w:rFonts w:ascii="Times New Roman" w:eastAsia="Calibri" w:hAnsi="Times New Roman" w:cs="Times New Roman"/>
          <w:color w:val="000000" w:themeColor="text1"/>
          <w:sz w:val="20"/>
          <w:szCs w:val="20"/>
          <w:lang w:val="en-IN"/>
        </w:rPr>
        <w:t xml:space="preserve"> </w:t>
      </w:r>
      <w:r w:rsidR="00CC0B00" w:rsidRPr="00132885">
        <w:rPr>
          <w:rFonts w:ascii="Times New Roman" w:eastAsia="Calibri" w:hAnsi="Times New Roman" w:cs="Times New Roman"/>
          <w:color w:val="000000" w:themeColor="text1"/>
          <w:sz w:val="20"/>
          <w:szCs w:val="20"/>
          <w:lang w:val="en-IN"/>
        </w:rPr>
        <w:t>Equation</w:t>
      </w:r>
      <w:r w:rsidRPr="00132885">
        <w:rPr>
          <w:rFonts w:ascii="Times New Roman" w:eastAsia="Calibri" w:hAnsi="Times New Roman" w:cs="Times New Roman"/>
          <w:color w:val="000000" w:themeColor="text1"/>
          <w:sz w:val="20"/>
          <w:szCs w:val="20"/>
          <w:lang w:val="en-IN"/>
        </w:rPr>
        <w:t xml:space="preserve"> </w:t>
      </w:r>
      <w:r w:rsidRPr="00BA33D6">
        <w:rPr>
          <w:rFonts w:ascii="Times New Roman" w:eastAsia="Calibri" w:hAnsi="Times New Roman" w:cs="Times New Roman"/>
          <w:sz w:val="20"/>
          <w:szCs w:val="20"/>
          <w:lang w:val="en-IN"/>
        </w:rPr>
        <w:t>(</w:t>
      </w:r>
      <w:r w:rsidR="00BA10AD">
        <w:rPr>
          <w:rFonts w:ascii="Times New Roman" w:eastAsia="Calibri" w:hAnsi="Times New Roman" w:cs="Times New Roman"/>
          <w:sz w:val="20"/>
          <w:szCs w:val="20"/>
          <w:lang w:val="en-IN"/>
        </w:rPr>
        <w:t>2</w:t>
      </w:r>
      <w:r w:rsidRPr="00BA33D6">
        <w:rPr>
          <w:rFonts w:ascii="Times New Roman" w:eastAsia="Calibri" w:hAnsi="Times New Roman" w:cs="Times New Roman"/>
          <w:sz w:val="20"/>
          <w:szCs w:val="20"/>
          <w:lang w:val="en-IN"/>
        </w:rPr>
        <w:t xml:space="preserve">). </w:t>
      </w:r>
    </w:p>
    <w:p w14:paraId="1016C629" w14:textId="77D04A7D" w:rsidR="00FC6D79" w:rsidRPr="00BA33D6" w:rsidRDefault="00FC6D79" w:rsidP="00166AC0">
      <w:pPr>
        <w:spacing w:after="0"/>
        <w:jc w:val="center"/>
        <w:rPr>
          <w:rFonts w:ascii="Times New Roman" w:eastAsia="Calibri" w:hAnsi="Times New Roman" w:cs="Times New Roman"/>
          <w:b/>
          <w:sz w:val="20"/>
          <w:szCs w:val="20"/>
          <w:lang w:val="en-IN"/>
        </w:rPr>
      </w:pPr>
      <w:r w:rsidRPr="00BA33D6">
        <w:rPr>
          <w:rFonts w:ascii="Times New Roman" w:eastAsia="Calibri" w:hAnsi="Times New Roman" w:cs="Times New Roman"/>
          <w:b/>
          <w:sz w:val="20"/>
          <w:szCs w:val="20"/>
          <w:lang w:val="en-IN"/>
        </w:rPr>
        <w:t xml:space="preserve">Table </w:t>
      </w:r>
      <w:r w:rsidR="006017F7">
        <w:rPr>
          <w:rFonts w:ascii="Times New Roman" w:eastAsia="Calibri" w:hAnsi="Times New Roman" w:cs="Times New Roman"/>
          <w:b/>
          <w:sz w:val="20"/>
          <w:szCs w:val="20"/>
          <w:lang w:val="en-IN"/>
        </w:rPr>
        <w:t>6</w:t>
      </w:r>
      <w:r w:rsidRPr="00BA33D6">
        <w:rPr>
          <w:rFonts w:ascii="Times New Roman" w:eastAsia="Calibri" w:hAnsi="Times New Roman" w:cs="Times New Roman"/>
          <w:b/>
          <w:sz w:val="20"/>
          <w:szCs w:val="20"/>
          <w:lang w:val="en-IN"/>
        </w:rPr>
        <w:t xml:space="preserve">: Average Initial Direct Relation Matrix </w:t>
      </w:r>
      <w:r w:rsidRPr="00BA33D6">
        <w:rPr>
          <w:rFonts w:ascii="Times New Roman" w:eastAsia="Calibri" w:hAnsi="Times New Roman" w:cs="Times New Roman"/>
          <w:b/>
          <w:i/>
          <w:sz w:val="20"/>
          <w:szCs w:val="20"/>
          <w:lang w:val="en-IN"/>
        </w:rPr>
        <w:t>A</w:t>
      </w:r>
    </w:p>
    <w:tbl>
      <w:tblPr>
        <w:tblStyle w:val="TableGrid"/>
        <w:tblW w:w="0" w:type="auto"/>
        <w:tblLook w:val="04A0" w:firstRow="1" w:lastRow="0" w:firstColumn="1" w:lastColumn="0" w:noHBand="0" w:noVBand="1"/>
      </w:tblPr>
      <w:tblGrid>
        <w:gridCol w:w="656"/>
        <w:gridCol w:w="600"/>
        <w:gridCol w:w="601"/>
        <w:gridCol w:w="601"/>
        <w:gridCol w:w="602"/>
        <w:gridCol w:w="602"/>
        <w:gridCol w:w="602"/>
        <w:gridCol w:w="602"/>
        <w:gridCol w:w="602"/>
        <w:gridCol w:w="602"/>
        <w:gridCol w:w="656"/>
        <w:gridCol w:w="656"/>
        <w:gridCol w:w="656"/>
        <w:gridCol w:w="656"/>
        <w:gridCol w:w="656"/>
      </w:tblGrid>
      <w:tr w:rsidR="00EA752C" w:rsidRPr="00BA33D6" w14:paraId="54647D23" w14:textId="77777777" w:rsidTr="00EA752C">
        <w:tc>
          <w:tcPr>
            <w:tcW w:w="656" w:type="dxa"/>
          </w:tcPr>
          <w:p w14:paraId="54BCC40C" w14:textId="77777777" w:rsidR="00EA752C" w:rsidRPr="00BA33D6" w:rsidRDefault="00EA752C" w:rsidP="00EA752C">
            <w:pPr>
              <w:jc w:val="both"/>
              <w:rPr>
                <w:rFonts w:ascii="Times New Roman" w:eastAsia="Calibri" w:hAnsi="Times New Roman" w:cs="Times New Roman"/>
                <w:sz w:val="20"/>
                <w:szCs w:val="20"/>
              </w:rPr>
            </w:pPr>
          </w:p>
        </w:tc>
        <w:tc>
          <w:tcPr>
            <w:tcW w:w="615" w:type="dxa"/>
          </w:tcPr>
          <w:p w14:paraId="68B9E031" w14:textId="18DEC0CE"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m:t>
                    </m:r>
                  </m:sub>
                </m:sSub>
              </m:oMath>
            </m:oMathPara>
          </w:p>
        </w:tc>
        <w:tc>
          <w:tcPr>
            <w:tcW w:w="616" w:type="dxa"/>
          </w:tcPr>
          <w:p w14:paraId="3DDA9DDB" w14:textId="2D294E22"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2</m:t>
                    </m:r>
                  </m:sub>
                </m:sSub>
              </m:oMath>
            </m:oMathPara>
          </w:p>
        </w:tc>
        <w:tc>
          <w:tcPr>
            <w:tcW w:w="616" w:type="dxa"/>
          </w:tcPr>
          <w:p w14:paraId="06E69D2C" w14:textId="3BD207CA"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3</m:t>
                    </m:r>
                  </m:sub>
                </m:sSub>
              </m:oMath>
            </m:oMathPara>
          </w:p>
        </w:tc>
        <w:tc>
          <w:tcPr>
            <w:tcW w:w="616" w:type="dxa"/>
          </w:tcPr>
          <w:p w14:paraId="582866D1" w14:textId="21075766"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4</m:t>
                    </m:r>
                  </m:sub>
                </m:sSub>
              </m:oMath>
            </m:oMathPara>
          </w:p>
        </w:tc>
        <w:tc>
          <w:tcPr>
            <w:tcW w:w="616" w:type="dxa"/>
          </w:tcPr>
          <w:p w14:paraId="20FD44DB" w14:textId="5FC601A9"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5</m:t>
                    </m:r>
                  </m:sub>
                </m:sSub>
              </m:oMath>
            </m:oMathPara>
          </w:p>
        </w:tc>
        <w:tc>
          <w:tcPr>
            <w:tcW w:w="616" w:type="dxa"/>
          </w:tcPr>
          <w:p w14:paraId="2F4752BC" w14:textId="46B884B9"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6</m:t>
                    </m:r>
                  </m:sub>
                </m:sSub>
              </m:oMath>
            </m:oMathPara>
          </w:p>
        </w:tc>
        <w:tc>
          <w:tcPr>
            <w:tcW w:w="616" w:type="dxa"/>
          </w:tcPr>
          <w:p w14:paraId="5E3DD395" w14:textId="39E934EE"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7</m:t>
                    </m:r>
                  </m:sub>
                </m:sSub>
              </m:oMath>
            </m:oMathPara>
          </w:p>
        </w:tc>
        <w:tc>
          <w:tcPr>
            <w:tcW w:w="616" w:type="dxa"/>
          </w:tcPr>
          <w:p w14:paraId="04EADA71" w14:textId="1E106C2F"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8</m:t>
                    </m:r>
                  </m:sub>
                </m:sSub>
              </m:oMath>
            </m:oMathPara>
          </w:p>
        </w:tc>
        <w:tc>
          <w:tcPr>
            <w:tcW w:w="617" w:type="dxa"/>
          </w:tcPr>
          <w:p w14:paraId="40CAD653" w14:textId="2E95BFB9"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9</m:t>
                    </m:r>
                  </m:sub>
                </m:sSub>
              </m:oMath>
            </m:oMathPara>
          </w:p>
        </w:tc>
        <w:tc>
          <w:tcPr>
            <w:tcW w:w="630" w:type="dxa"/>
          </w:tcPr>
          <w:p w14:paraId="408D0D9C" w14:textId="1F739035"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10</m:t>
                    </m:r>
                  </m:sub>
                </m:sSub>
              </m:oMath>
            </m:oMathPara>
          </w:p>
        </w:tc>
        <w:tc>
          <w:tcPr>
            <w:tcW w:w="630" w:type="dxa"/>
          </w:tcPr>
          <w:p w14:paraId="7E50033E" w14:textId="79568A33"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11</m:t>
                    </m:r>
                  </m:sub>
                </m:sSub>
              </m:oMath>
            </m:oMathPara>
          </w:p>
        </w:tc>
        <w:tc>
          <w:tcPr>
            <w:tcW w:w="630" w:type="dxa"/>
          </w:tcPr>
          <w:p w14:paraId="5E995F1A" w14:textId="208FC8C9"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12</m:t>
                    </m:r>
                  </m:sub>
                </m:sSub>
              </m:oMath>
            </m:oMathPara>
          </w:p>
        </w:tc>
        <w:tc>
          <w:tcPr>
            <w:tcW w:w="630" w:type="dxa"/>
          </w:tcPr>
          <w:p w14:paraId="3CE252C5" w14:textId="48B31A47"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13</m:t>
                    </m:r>
                  </m:sub>
                </m:sSub>
              </m:oMath>
            </m:oMathPara>
          </w:p>
        </w:tc>
        <w:tc>
          <w:tcPr>
            <w:tcW w:w="630" w:type="dxa"/>
          </w:tcPr>
          <w:p w14:paraId="518E1FBD" w14:textId="2329D5BE" w:rsidR="00EA752C" w:rsidRPr="00BA33D6" w:rsidRDefault="00132885" w:rsidP="00EA752C">
            <w:pPr>
              <w:jc w:val="center"/>
              <w:rPr>
                <w:rFonts w:ascii="Times New Roman" w:hAnsi="Times New Roman" w:cs="Times New Roman"/>
                <w:b/>
                <w:bCs/>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14</m:t>
                    </m:r>
                  </m:sub>
                </m:sSub>
              </m:oMath>
            </m:oMathPara>
          </w:p>
        </w:tc>
      </w:tr>
      <w:tr w:rsidR="00EA752C" w:rsidRPr="00BA33D6" w14:paraId="18051484" w14:textId="77777777" w:rsidTr="00EA752C">
        <w:tc>
          <w:tcPr>
            <w:tcW w:w="656" w:type="dxa"/>
          </w:tcPr>
          <w:p w14:paraId="2E217BA3" w14:textId="6DE07E72"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m:t>
                    </m:r>
                  </m:sub>
                </m:sSub>
              </m:oMath>
            </m:oMathPara>
          </w:p>
        </w:tc>
        <w:tc>
          <w:tcPr>
            <w:tcW w:w="615" w:type="dxa"/>
            <w:vAlign w:val="bottom"/>
          </w:tcPr>
          <w:p w14:paraId="5590E07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32006E0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w:t>
            </w:r>
          </w:p>
        </w:tc>
        <w:tc>
          <w:tcPr>
            <w:tcW w:w="616" w:type="dxa"/>
            <w:vAlign w:val="bottom"/>
          </w:tcPr>
          <w:p w14:paraId="5588F35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16" w:type="dxa"/>
            <w:vAlign w:val="bottom"/>
          </w:tcPr>
          <w:p w14:paraId="01ECBF7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2.2</w:t>
            </w:r>
          </w:p>
        </w:tc>
        <w:tc>
          <w:tcPr>
            <w:tcW w:w="616" w:type="dxa"/>
            <w:vAlign w:val="bottom"/>
          </w:tcPr>
          <w:p w14:paraId="727A87D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16" w:type="dxa"/>
            <w:vAlign w:val="bottom"/>
          </w:tcPr>
          <w:p w14:paraId="61BAC2E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16" w:type="dxa"/>
            <w:vAlign w:val="bottom"/>
          </w:tcPr>
          <w:p w14:paraId="54D45A3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c>
          <w:tcPr>
            <w:tcW w:w="616" w:type="dxa"/>
            <w:vAlign w:val="bottom"/>
          </w:tcPr>
          <w:p w14:paraId="71957CD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2.8</w:t>
            </w:r>
          </w:p>
        </w:tc>
        <w:tc>
          <w:tcPr>
            <w:tcW w:w="617" w:type="dxa"/>
            <w:vAlign w:val="bottom"/>
          </w:tcPr>
          <w:p w14:paraId="0EE433C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3.8</w:t>
            </w:r>
          </w:p>
        </w:tc>
        <w:tc>
          <w:tcPr>
            <w:tcW w:w="630" w:type="dxa"/>
            <w:vAlign w:val="bottom"/>
          </w:tcPr>
          <w:p w14:paraId="63A33F1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0.8</w:t>
            </w:r>
          </w:p>
        </w:tc>
        <w:tc>
          <w:tcPr>
            <w:tcW w:w="630" w:type="dxa"/>
            <w:vAlign w:val="bottom"/>
          </w:tcPr>
          <w:p w14:paraId="08B95C5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3.4</w:t>
            </w:r>
          </w:p>
        </w:tc>
        <w:tc>
          <w:tcPr>
            <w:tcW w:w="630" w:type="dxa"/>
            <w:vAlign w:val="bottom"/>
          </w:tcPr>
          <w:p w14:paraId="4A17FB1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30" w:type="dxa"/>
            <w:vAlign w:val="bottom"/>
          </w:tcPr>
          <w:p w14:paraId="1507EBB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2.8</w:t>
            </w:r>
          </w:p>
        </w:tc>
        <w:tc>
          <w:tcPr>
            <w:tcW w:w="630" w:type="dxa"/>
            <w:vAlign w:val="bottom"/>
          </w:tcPr>
          <w:p w14:paraId="6BEA567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3.2</w:t>
            </w:r>
          </w:p>
        </w:tc>
      </w:tr>
      <w:tr w:rsidR="00EA752C" w:rsidRPr="00BA33D6" w14:paraId="1CBCA34B" w14:textId="77777777" w:rsidTr="00EA752C">
        <w:tc>
          <w:tcPr>
            <w:tcW w:w="656" w:type="dxa"/>
          </w:tcPr>
          <w:p w14:paraId="15F0BF6F" w14:textId="70568FB2"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2</m:t>
                    </m:r>
                  </m:sub>
                </m:sSub>
              </m:oMath>
            </m:oMathPara>
          </w:p>
        </w:tc>
        <w:tc>
          <w:tcPr>
            <w:tcW w:w="615" w:type="dxa"/>
            <w:vAlign w:val="bottom"/>
          </w:tcPr>
          <w:p w14:paraId="4FECB0A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4641103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4918E8C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1.6</w:t>
            </w:r>
          </w:p>
        </w:tc>
        <w:tc>
          <w:tcPr>
            <w:tcW w:w="616" w:type="dxa"/>
            <w:vAlign w:val="bottom"/>
          </w:tcPr>
          <w:p w14:paraId="5BA5D98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495F5D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0.4</w:t>
            </w:r>
          </w:p>
        </w:tc>
        <w:tc>
          <w:tcPr>
            <w:tcW w:w="616" w:type="dxa"/>
            <w:vAlign w:val="bottom"/>
          </w:tcPr>
          <w:p w14:paraId="080519F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1.6</w:t>
            </w:r>
          </w:p>
        </w:tc>
        <w:tc>
          <w:tcPr>
            <w:tcW w:w="616" w:type="dxa"/>
            <w:vAlign w:val="bottom"/>
          </w:tcPr>
          <w:p w14:paraId="46C2D36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1.8</w:t>
            </w:r>
          </w:p>
        </w:tc>
        <w:tc>
          <w:tcPr>
            <w:tcW w:w="616" w:type="dxa"/>
            <w:vAlign w:val="bottom"/>
          </w:tcPr>
          <w:p w14:paraId="3B35F89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2.2</w:t>
            </w:r>
          </w:p>
        </w:tc>
        <w:tc>
          <w:tcPr>
            <w:tcW w:w="617" w:type="dxa"/>
            <w:vAlign w:val="bottom"/>
          </w:tcPr>
          <w:p w14:paraId="208F1D6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1.8</w:t>
            </w:r>
          </w:p>
        </w:tc>
        <w:tc>
          <w:tcPr>
            <w:tcW w:w="630" w:type="dxa"/>
            <w:vAlign w:val="bottom"/>
          </w:tcPr>
          <w:p w14:paraId="2D6738F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6C00C83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750F106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DF4E81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2.2</w:t>
            </w:r>
          </w:p>
        </w:tc>
        <w:tc>
          <w:tcPr>
            <w:tcW w:w="630" w:type="dxa"/>
            <w:vAlign w:val="bottom"/>
          </w:tcPr>
          <w:p w14:paraId="17791F9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r>
      <w:tr w:rsidR="00EA752C" w:rsidRPr="00BA33D6" w14:paraId="6A3516E5" w14:textId="77777777" w:rsidTr="00EA752C">
        <w:tc>
          <w:tcPr>
            <w:tcW w:w="656" w:type="dxa"/>
          </w:tcPr>
          <w:p w14:paraId="0BD12EC5" w14:textId="258C9D4C"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3</m:t>
                    </m:r>
                  </m:sub>
                </m:sSub>
              </m:oMath>
            </m:oMathPara>
          </w:p>
        </w:tc>
        <w:tc>
          <w:tcPr>
            <w:tcW w:w="615" w:type="dxa"/>
            <w:vAlign w:val="bottom"/>
          </w:tcPr>
          <w:p w14:paraId="72FBE9B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454233D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0.8</w:t>
            </w:r>
          </w:p>
        </w:tc>
        <w:tc>
          <w:tcPr>
            <w:tcW w:w="616" w:type="dxa"/>
            <w:vAlign w:val="bottom"/>
          </w:tcPr>
          <w:p w14:paraId="17CBFD5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7C3204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0.8</w:t>
            </w:r>
          </w:p>
        </w:tc>
        <w:tc>
          <w:tcPr>
            <w:tcW w:w="616" w:type="dxa"/>
            <w:vAlign w:val="bottom"/>
          </w:tcPr>
          <w:p w14:paraId="63BA925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c>
          <w:tcPr>
            <w:tcW w:w="616" w:type="dxa"/>
            <w:vAlign w:val="bottom"/>
          </w:tcPr>
          <w:p w14:paraId="078E180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c>
          <w:tcPr>
            <w:tcW w:w="616" w:type="dxa"/>
            <w:vAlign w:val="bottom"/>
          </w:tcPr>
          <w:p w14:paraId="713CDCB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w:t>
            </w:r>
          </w:p>
        </w:tc>
        <w:tc>
          <w:tcPr>
            <w:tcW w:w="616" w:type="dxa"/>
            <w:vAlign w:val="bottom"/>
          </w:tcPr>
          <w:p w14:paraId="46EC7BA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17" w:type="dxa"/>
            <w:vAlign w:val="bottom"/>
          </w:tcPr>
          <w:p w14:paraId="795166F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30" w:type="dxa"/>
            <w:vAlign w:val="bottom"/>
          </w:tcPr>
          <w:p w14:paraId="42E94BF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0B13D1A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125E600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499722D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2.2</w:t>
            </w:r>
          </w:p>
        </w:tc>
        <w:tc>
          <w:tcPr>
            <w:tcW w:w="630" w:type="dxa"/>
            <w:vAlign w:val="bottom"/>
          </w:tcPr>
          <w:p w14:paraId="46208FA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r>
      <w:tr w:rsidR="00EA752C" w:rsidRPr="00BA33D6" w14:paraId="299F8EFD" w14:textId="77777777" w:rsidTr="00EA752C">
        <w:tc>
          <w:tcPr>
            <w:tcW w:w="656" w:type="dxa"/>
          </w:tcPr>
          <w:p w14:paraId="11BC45BB" w14:textId="7528D68C"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4</m:t>
                    </m:r>
                  </m:sub>
                </m:sSub>
              </m:oMath>
            </m:oMathPara>
          </w:p>
        </w:tc>
        <w:tc>
          <w:tcPr>
            <w:tcW w:w="615" w:type="dxa"/>
            <w:vAlign w:val="bottom"/>
          </w:tcPr>
          <w:p w14:paraId="7ECBD80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6D2C184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0.6</w:t>
            </w:r>
          </w:p>
        </w:tc>
        <w:tc>
          <w:tcPr>
            <w:tcW w:w="616" w:type="dxa"/>
            <w:vAlign w:val="bottom"/>
          </w:tcPr>
          <w:p w14:paraId="4FAC466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1.2</w:t>
            </w:r>
          </w:p>
        </w:tc>
        <w:tc>
          <w:tcPr>
            <w:tcW w:w="616" w:type="dxa"/>
            <w:vAlign w:val="bottom"/>
          </w:tcPr>
          <w:p w14:paraId="1F163CA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3320CA7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w:t>
            </w:r>
          </w:p>
        </w:tc>
        <w:tc>
          <w:tcPr>
            <w:tcW w:w="616" w:type="dxa"/>
            <w:vAlign w:val="bottom"/>
          </w:tcPr>
          <w:p w14:paraId="0C036F1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1.6</w:t>
            </w:r>
          </w:p>
        </w:tc>
        <w:tc>
          <w:tcPr>
            <w:tcW w:w="616" w:type="dxa"/>
            <w:vAlign w:val="bottom"/>
          </w:tcPr>
          <w:p w14:paraId="7AC908C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w:t>
            </w:r>
          </w:p>
        </w:tc>
        <w:tc>
          <w:tcPr>
            <w:tcW w:w="616" w:type="dxa"/>
            <w:vAlign w:val="bottom"/>
          </w:tcPr>
          <w:p w14:paraId="0D63F66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3.2</w:t>
            </w:r>
          </w:p>
        </w:tc>
        <w:tc>
          <w:tcPr>
            <w:tcW w:w="617" w:type="dxa"/>
            <w:vAlign w:val="bottom"/>
          </w:tcPr>
          <w:p w14:paraId="4EF04AA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30" w:type="dxa"/>
            <w:vAlign w:val="bottom"/>
          </w:tcPr>
          <w:p w14:paraId="736C807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3.2</w:t>
            </w:r>
          </w:p>
        </w:tc>
        <w:tc>
          <w:tcPr>
            <w:tcW w:w="630" w:type="dxa"/>
            <w:vAlign w:val="bottom"/>
          </w:tcPr>
          <w:p w14:paraId="248A58D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6A7ED55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2.8</w:t>
            </w:r>
          </w:p>
        </w:tc>
        <w:tc>
          <w:tcPr>
            <w:tcW w:w="630" w:type="dxa"/>
            <w:vAlign w:val="bottom"/>
          </w:tcPr>
          <w:p w14:paraId="1ECB756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2.2</w:t>
            </w:r>
          </w:p>
        </w:tc>
        <w:tc>
          <w:tcPr>
            <w:tcW w:w="630" w:type="dxa"/>
            <w:vAlign w:val="bottom"/>
          </w:tcPr>
          <w:p w14:paraId="7E62A6A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1.2</w:t>
            </w:r>
          </w:p>
        </w:tc>
      </w:tr>
      <w:tr w:rsidR="00EA752C" w:rsidRPr="00BA33D6" w14:paraId="5F442DD4" w14:textId="77777777" w:rsidTr="00EA752C">
        <w:tc>
          <w:tcPr>
            <w:tcW w:w="656" w:type="dxa"/>
          </w:tcPr>
          <w:p w14:paraId="693D3661" w14:textId="4F2D472E"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5</m:t>
                    </m:r>
                  </m:sub>
                </m:sSub>
              </m:oMath>
            </m:oMathPara>
          </w:p>
        </w:tc>
        <w:tc>
          <w:tcPr>
            <w:tcW w:w="615" w:type="dxa"/>
            <w:vAlign w:val="bottom"/>
          </w:tcPr>
          <w:p w14:paraId="6C5C297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26AF883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370A1CB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19FC9E2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B4C19C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186D34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2C64CDD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c>
          <w:tcPr>
            <w:tcW w:w="616" w:type="dxa"/>
            <w:vAlign w:val="bottom"/>
          </w:tcPr>
          <w:p w14:paraId="3238C88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7" w:type="dxa"/>
            <w:vAlign w:val="bottom"/>
          </w:tcPr>
          <w:p w14:paraId="4770F2B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30" w:type="dxa"/>
            <w:vAlign w:val="bottom"/>
          </w:tcPr>
          <w:p w14:paraId="531B28C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3F7825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94FA0E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EDD070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c>
          <w:tcPr>
            <w:tcW w:w="630" w:type="dxa"/>
            <w:vAlign w:val="bottom"/>
          </w:tcPr>
          <w:p w14:paraId="60635F1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w:t>
            </w:r>
          </w:p>
        </w:tc>
      </w:tr>
      <w:tr w:rsidR="00EA752C" w:rsidRPr="00BA33D6" w14:paraId="070B6DB4" w14:textId="77777777" w:rsidTr="00EA752C">
        <w:tc>
          <w:tcPr>
            <w:tcW w:w="656" w:type="dxa"/>
          </w:tcPr>
          <w:p w14:paraId="559EFF7F" w14:textId="73D53139"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6</m:t>
                    </m:r>
                  </m:sub>
                </m:sSub>
              </m:oMath>
            </m:oMathPara>
          </w:p>
        </w:tc>
        <w:tc>
          <w:tcPr>
            <w:tcW w:w="615" w:type="dxa"/>
            <w:vAlign w:val="bottom"/>
          </w:tcPr>
          <w:p w14:paraId="4FBC910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101507A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0.4</w:t>
            </w:r>
          </w:p>
        </w:tc>
        <w:tc>
          <w:tcPr>
            <w:tcW w:w="616" w:type="dxa"/>
            <w:vAlign w:val="bottom"/>
          </w:tcPr>
          <w:p w14:paraId="11D41F9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w:t>
            </w:r>
          </w:p>
        </w:tc>
        <w:tc>
          <w:tcPr>
            <w:tcW w:w="616" w:type="dxa"/>
            <w:vAlign w:val="bottom"/>
          </w:tcPr>
          <w:p w14:paraId="11CB952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4A24E73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16" w:type="dxa"/>
            <w:vAlign w:val="bottom"/>
          </w:tcPr>
          <w:p w14:paraId="04C6BC6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5735FD8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w:t>
            </w:r>
          </w:p>
        </w:tc>
        <w:tc>
          <w:tcPr>
            <w:tcW w:w="616" w:type="dxa"/>
            <w:vAlign w:val="bottom"/>
          </w:tcPr>
          <w:p w14:paraId="4D4BFC8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3.2</w:t>
            </w:r>
          </w:p>
        </w:tc>
        <w:tc>
          <w:tcPr>
            <w:tcW w:w="617" w:type="dxa"/>
            <w:vAlign w:val="bottom"/>
          </w:tcPr>
          <w:p w14:paraId="7723DB1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3.2</w:t>
            </w:r>
          </w:p>
        </w:tc>
        <w:tc>
          <w:tcPr>
            <w:tcW w:w="630" w:type="dxa"/>
            <w:vAlign w:val="bottom"/>
          </w:tcPr>
          <w:p w14:paraId="35994B4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4EA1D7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34783D6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03D9ACC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30" w:type="dxa"/>
            <w:vAlign w:val="bottom"/>
          </w:tcPr>
          <w:p w14:paraId="50C740B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r>
      <w:tr w:rsidR="00EA752C" w:rsidRPr="00BA33D6" w14:paraId="491C2B33" w14:textId="77777777" w:rsidTr="00EA752C">
        <w:tc>
          <w:tcPr>
            <w:tcW w:w="656" w:type="dxa"/>
          </w:tcPr>
          <w:p w14:paraId="5C7C3A1A" w14:textId="0A4EBFFC"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7</m:t>
                    </m:r>
                  </m:sub>
                </m:sSub>
              </m:oMath>
            </m:oMathPara>
          </w:p>
        </w:tc>
        <w:tc>
          <w:tcPr>
            <w:tcW w:w="615" w:type="dxa"/>
            <w:vAlign w:val="bottom"/>
          </w:tcPr>
          <w:p w14:paraId="24CDDBA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86F5D5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335CD91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C01960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33E4A33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655662A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3E145DB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2E5B16C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7" w:type="dxa"/>
            <w:vAlign w:val="bottom"/>
          </w:tcPr>
          <w:p w14:paraId="7785DB6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654016E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66BC67A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64E043A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0A91734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08FF66E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r>
      <w:tr w:rsidR="00EA752C" w:rsidRPr="00BA33D6" w14:paraId="0F3CFBE5" w14:textId="77777777" w:rsidTr="00EA752C">
        <w:tc>
          <w:tcPr>
            <w:tcW w:w="656" w:type="dxa"/>
          </w:tcPr>
          <w:p w14:paraId="58B21799" w14:textId="36F4FD91"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8</m:t>
                    </m:r>
                  </m:sub>
                </m:sSub>
              </m:oMath>
            </m:oMathPara>
          </w:p>
        </w:tc>
        <w:tc>
          <w:tcPr>
            <w:tcW w:w="615" w:type="dxa"/>
            <w:vAlign w:val="bottom"/>
          </w:tcPr>
          <w:p w14:paraId="43401AC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D50281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571F1ED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5FEE530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54F40D3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16" w:type="dxa"/>
            <w:vAlign w:val="bottom"/>
          </w:tcPr>
          <w:p w14:paraId="31AC7A8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40E5950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16" w:type="dxa"/>
            <w:vAlign w:val="bottom"/>
          </w:tcPr>
          <w:p w14:paraId="42936E1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7" w:type="dxa"/>
            <w:vAlign w:val="bottom"/>
          </w:tcPr>
          <w:p w14:paraId="2CF3FAF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30" w:type="dxa"/>
            <w:vAlign w:val="bottom"/>
          </w:tcPr>
          <w:p w14:paraId="26EFCAE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848768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6EF72A9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1B2A137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30" w:type="dxa"/>
            <w:vAlign w:val="bottom"/>
          </w:tcPr>
          <w:p w14:paraId="383974A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r>
      <w:tr w:rsidR="00EA752C" w:rsidRPr="00BA33D6" w14:paraId="7EF957FF" w14:textId="77777777" w:rsidTr="00EA752C">
        <w:tc>
          <w:tcPr>
            <w:tcW w:w="656" w:type="dxa"/>
          </w:tcPr>
          <w:p w14:paraId="31982FC6" w14:textId="5F8CF0FB"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9</m:t>
                    </m:r>
                  </m:sub>
                </m:sSub>
              </m:oMath>
            </m:oMathPara>
          </w:p>
        </w:tc>
        <w:tc>
          <w:tcPr>
            <w:tcW w:w="615" w:type="dxa"/>
            <w:vAlign w:val="bottom"/>
          </w:tcPr>
          <w:p w14:paraId="366D7F8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21C1DAD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24F48B6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54948B1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61A9C72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494AFBE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5CAF0F6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16" w:type="dxa"/>
            <w:vAlign w:val="bottom"/>
          </w:tcPr>
          <w:p w14:paraId="42EFDD7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7" w:type="dxa"/>
            <w:vAlign w:val="bottom"/>
          </w:tcPr>
          <w:p w14:paraId="07108E7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2135B8A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24F9C79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1D69EAE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036588F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69445EE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r>
      <w:tr w:rsidR="00EA752C" w:rsidRPr="00BA33D6" w14:paraId="7D9C59D9" w14:textId="77777777" w:rsidTr="00EA752C">
        <w:tc>
          <w:tcPr>
            <w:tcW w:w="656" w:type="dxa"/>
          </w:tcPr>
          <w:p w14:paraId="3EB1C58D" w14:textId="1C66E88B"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10</m:t>
                    </m:r>
                  </m:sub>
                </m:sSub>
              </m:oMath>
            </m:oMathPara>
          </w:p>
        </w:tc>
        <w:tc>
          <w:tcPr>
            <w:tcW w:w="615" w:type="dxa"/>
            <w:vAlign w:val="bottom"/>
          </w:tcPr>
          <w:p w14:paraId="44F48C10"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74AE137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552E556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1.4</w:t>
            </w:r>
          </w:p>
        </w:tc>
        <w:tc>
          <w:tcPr>
            <w:tcW w:w="616" w:type="dxa"/>
            <w:vAlign w:val="bottom"/>
          </w:tcPr>
          <w:p w14:paraId="6D9077F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1.2</w:t>
            </w:r>
          </w:p>
        </w:tc>
        <w:tc>
          <w:tcPr>
            <w:tcW w:w="616" w:type="dxa"/>
            <w:vAlign w:val="bottom"/>
          </w:tcPr>
          <w:p w14:paraId="5A57F7A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1.8</w:t>
            </w:r>
          </w:p>
        </w:tc>
        <w:tc>
          <w:tcPr>
            <w:tcW w:w="616" w:type="dxa"/>
            <w:vAlign w:val="bottom"/>
          </w:tcPr>
          <w:p w14:paraId="7BC3C9B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c>
          <w:tcPr>
            <w:tcW w:w="616" w:type="dxa"/>
            <w:vAlign w:val="bottom"/>
          </w:tcPr>
          <w:p w14:paraId="211E060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w:t>
            </w:r>
          </w:p>
        </w:tc>
        <w:tc>
          <w:tcPr>
            <w:tcW w:w="616" w:type="dxa"/>
            <w:vAlign w:val="bottom"/>
          </w:tcPr>
          <w:p w14:paraId="17D9723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2.8</w:t>
            </w:r>
          </w:p>
        </w:tc>
        <w:tc>
          <w:tcPr>
            <w:tcW w:w="617" w:type="dxa"/>
            <w:vAlign w:val="bottom"/>
          </w:tcPr>
          <w:p w14:paraId="0C005D2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30" w:type="dxa"/>
            <w:vAlign w:val="bottom"/>
          </w:tcPr>
          <w:p w14:paraId="0501CC6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310C3AB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3D35D63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30" w:type="dxa"/>
            <w:vAlign w:val="bottom"/>
          </w:tcPr>
          <w:p w14:paraId="55673A3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30" w:type="dxa"/>
            <w:vAlign w:val="bottom"/>
          </w:tcPr>
          <w:p w14:paraId="7430579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1.6</w:t>
            </w:r>
          </w:p>
        </w:tc>
      </w:tr>
      <w:tr w:rsidR="00EA752C" w:rsidRPr="00BA33D6" w14:paraId="246CD4C1" w14:textId="77777777" w:rsidTr="00EA752C">
        <w:tc>
          <w:tcPr>
            <w:tcW w:w="656" w:type="dxa"/>
          </w:tcPr>
          <w:p w14:paraId="722FC38E" w14:textId="529A65CB"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11</m:t>
                    </m:r>
                  </m:sub>
                </m:sSub>
              </m:oMath>
            </m:oMathPara>
          </w:p>
        </w:tc>
        <w:tc>
          <w:tcPr>
            <w:tcW w:w="615" w:type="dxa"/>
            <w:vAlign w:val="bottom"/>
          </w:tcPr>
          <w:p w14:paraId="2D6E03D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w:t>
            </w:r>
          </w:p>
        </w:tc>
        <w:tc>
          <w:tcPr>
            <w:tcW w:w="616" w:type="dxa"/>
            <w:vAlign w:val="bottom"/>
          </w:tcPr>
          <w:p w14:paraId="70952BAF"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2.2</w:t>
            </w:r>
          </w:p>
        </w:tc>
        <w:tc>
          <w:tcPr>
            <w:tcW w:w="616" w:type="dxa"/>
            <w:vAlign w:val="bottom"/>
          </w:tcPr>
          <w:p w14:paraId="25B9D2B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2.8</w:t>
            </w:r>
          </w:p>
        </w:tc>
        <w:tc>
          <w:tcPr>
            <w:tcW w:w="616" w:type="dxa"/>
            <w:vAlign w:val="bottom"/>
          </w:tcPr>
          <w:p w14:paraId="64D5469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1.4</w:t>
            </w:r>
          </w:p>
        </w:tc>
        <w:tc>
          <w:tcPr>
            <w:tcW w:w="616" w:type="dxa"/>
            <w:vAlign w:val="bottom"/>
          </w:tcPr>
          <w:p w14:paraId="6501EAB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2.8</w:t>
            </w:r>
          </w:p>
        </w:tc>
        <w:tc>
          <w:tcPr>
            <w:tcW w:w="616" w:type="dxa"/>
            <w:vAlign w:val="bottom"/>
          </w:tcPr>
          <w:p w14:paraId="159662D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16" w:type="dxa"/>
            <w:vAlign w:val="bottom"/>
          </w:tcPr>
          <w:p w14:paraId="455AD5A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16" w:type="dxa"/>
            <w:vAlign w:val="bottom"/>
          </w:tcPr>
          <w:p w14:paraId="48C44C8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2.8</w:t>
            </w:r>
          </w:p>
        </w:tc>
        <w:tc>
          <w:tcPr>
            <w:tcW w:w="617" w:type="dxa"/>
            <w:vAlign w:val="bottom"/>
          </w:tcPr>
          <w:p w14:paraId="2DB99CF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3.6</w:t>
            </w:r>
          </w:p>
        </w:tc>
        <w:tc>
          <w:tcPr>
            <w:tcW w:w="630" w:type="dxa"/>
            <w:vAlign w:val="bottom"/>
          </w:tcPr>
          <w:p w14:paraId="44C8284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1.2</w:t>
            </w:r>
          </w:p>
        </w:tc>
        <w:tc>
          <w:tcPr>
            <w:tcW w:w="630" w:type="dxa"/>
            <w:vAlign w:val="bottom"/>
          </w:tcPr>
          <w:p w14:paraId="4DBDA5C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7F8E6EE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3.4</w:t>
            </w:r>
          </w:p>
        </w:tc>
        <w:tc>
          <w:tcPr>
            <w:tcW w:w="630" w:type="dxa"/>
            <w:vAlign w:val="bottom"/>
          </w:tcPr>
          <w:p w14:paraId="164288E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3.2</w:t>
            </w:r>
          </w:p>
        </w:tc>
        <w:tc>
          <w:tcPr>
            <w:tcW w:w="630" w:type="dxa"/>
            <w:vAlign w:val="bottom"/>
          </w:tcPr>
          <w:p w14:paraId="118B349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r>
      <w:tr w:rsidR="00EA752C" w:rsidRPr="00BA33D6" w14:paraId="6E0F17A0" w14:textId="77777777" w:rsidTr="00EA752C">
        <w:tc>
          <w:tcPr>
            <w:tcW w:w="656" w:type="dxa"/>
          </w:tcPr>
          <w:p w14:paraId="7E2AB26C" w14:textId="1CC07DAE"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12</m:t>
                    </m:r>
                  </m:sub>
                </m:sSub>
              </m:oMath>
            </m:oMathPara>
          </w:p>
        </w:tc>
        <w:tc>
          <w:tcPr>
            <w:tcW w:w="615" w:type="dxa"/>
            <w:vAlign w:val="bottom"/>
          </w:tcPr>
          <w:p w14:paraId="470BCFE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2B345FC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2.2</w:t>
            </w:r>
          </w:p>
        </w:tc>
        <w:tc>
          <w:tcPr>
            <w:tcW w:w="616" w:type="dxa"/>
            <w:vAlign w:val="bottom"/>
          </w:tcPr>
          <w:p w14:paraId="134B6DB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16" w:type="dxa"/>
            <w:vAlign w:val="bottom"/>
          </w:tcPr>
          <w:p w14:paraId="4FBC310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w:t>
            </w:r>
          </w:p>
        </w:tc>
        <w:tc>
          <w:tcPr>
            <w:tcW w:w="616" w:type="dxa"/>
            <w:vAlign w:val="bottom"/>
          </w:tcPr>
          <w:p w14:paraId="01B20B47"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2.6</w:t>
            </w:r>
          </w:p>
        </w:tc>
        <w:tc>
          <w:tcPr>
            <w:tcW w:w="616" w:type="dxa"/>
            <w:vAlign w:val="bottom"/>
          </w:tcPr>
          <w:p w14:paraId="2667509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16" w:type="dxa"/>
            <w:vAlign w:val="bottom"/>
          </w:tcPr>
          <w:p w14:paraId="648AF09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3.6</w:t>
            </w:r>
          </w:p>
        </w:tc>
        <w:tc>
          <w:tcPr>
            <w:tcW w:w="616" w:type="dxa"/>
            <w:vAlign w:val="bottom"/>
          </w:tcPr>
          <w:p w14:paraId="413BE15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c>
          <w:tcPr>
            <w:tcW w:w="617" w:type="dxa"/>
            <w:vAlign w:val="bottom"/>
          </w:tcPr>
          <w:p w14:paraId="31417BD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c>
          <w:tcPr>
            <w:tcW w:w="630" w:type="dxa"/>
            <w:vAlign w:val="bottom"/>
          </w:tcPr>
          <w:p w14:paraId="38388C6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1.6</w:t>
            </w:r>
          </w:p>
        </w:tc>
        <w:tc>
          <w:tcPr>
            <w:tcW w:w="630" w:type="dxa"/>
            <w:vAlign w:val="bottom"/>
          </w:tcPr>
          <w:p w14:paraId="6C6FD03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1894BF8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1D84723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7D1D749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w:t>
            </w:r>
          </w:p>
        </w:tc>
      </w:tr>
      <w:tr w:rsidR="00EA752C" w:rsidRPr="00BA33D6" w14:paraId="376B519F" w14:textId="77777777" w:rsidTr="00EA752C">
        <w:tc>
          <w:tcPr>
            <w:tcW w:w="656" w:type="dxa"/>
          </w:tcPr>
          <w:p w14:paraId="540A53AE" w14:textId="2C400248"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13</m:t>
                    </m:r>
                  </m:sub>
                </m:sSub>
              </m:oMath>
            </m:oMathPara>
          </w:p>
        </w:tc>
        <w:tc>
          <w:tcPr>
            <w:tcW w:w="615" w:type="dxa"/>
            <w:vAlign w:val="bottom"/>
          </w:tcPr>
          <w:p w14:paraId="2B390C1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4692561A"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76FE0BA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B12925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6285BB5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3.4</w:t>
            </w:r>
          </w:p>
        </w:tc>
        <w:tc>
          <w:tcPr>
            <w:tcW w:w="616" w:type="dxa"/>
            <w:vAlign w:val="bottom"/>
          </w:tcPr>
          <w:p w14:paraId="3F711CB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7166D0E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3.2</w:t>
            </w:r>
          </w:p>
        </w:tc>
        <w:tc>
          <w:tcPr>
            <w:tcW w:w="616" w:type="dxa"/>
            <w:vAlign w:val="bottom"/>
          </w:tcPr>
          <w:p w14:paraId="1069DC0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7" w:type="dxa"/>
            <w:vAlign w:val="bottom"/>
          </w:tcPr>
          <w:p w14:paraId="482AE0C5"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2.8</w:t>
            </w:r>
          </w:p>
        </w:tc>
        <w:tc>
          <w:tcPr>
            <w:tcW w:w="630" w:type="dxa"/>
            <w:vAlign w:val="bottom"/>
          </w:tcPr>
          <w:p w14:paraId="2FFDB27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32B380D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2B620E7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6BD1058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4CCEDFC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2.4</w:t>
            </w:r>
          </w:p>
        </w:tc>
      </w:tr>
      <w:tr w:rsidR="00EA752C" w:rsidRPr="00BA33D6" w14:paraId="4102397B" w14:textId="77777777" w:rsidTr="00EA752C">
        <w:tc>
          <w:tcPr>
            <w:tcW w:w="656" w:type="dxa"/>
          </w:tcPr>
          <w:p w14:paraId="2B271E6C" w14:textId="73074DAF" w:rsidR="00EA752C" w:rsidRPr="00BA33D6" w:rsidRDefault="00132885" w:rsidP="00EA752C">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14</m:t>
                    </m:r>
                  </m:sub>
                </m:sSub>
              </m:oMath>
            </m:oMathPara>
          </w:p>
        </w:tc>
        <w:tc>
          <w:tcPr>
            <w:tcW w:w="615" w:type="dxa"/>
            <w:vAlign w:val="bottom"/>
          </w:tcPr>
          <w:p w14:paraId="16C6F10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69193A36"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07DB0AF4"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793FE43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232401C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3766093D"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6" w:type="dxa"/>
            <w:vAlign w:val="bottom"/>
          </w:tcPr>
          <w:p w14:paraId="607D34FC"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2</w:t>
            </w:r>
          </w:p>
        </w:tc>
        <w:tc>
          <w:tcPr>
            <w:tcW w:w="616" w:type="dxa"/>
            <w:vAlign w:val="bottom"/>
          </w:tcPr>
          <w:p w14:paraId="3E66A0DB"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17" w:type="dxa"/>
            <w:vAlign w:val="bottom"/>
          </w:tcPr>
          <w:p w14:paraId="0235CE53"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1.2</w:t>
            </w:r>
          </w:p>
        </w:tc>
        <w:tc>
          <w:tcPr>
            <w:tcW w:w="630" w:type="dxa"/>
            <w:vAlign w:val="bottom"/>
          </w:tcPr>
          <w:p w14:paraId="6538F4AE"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50FAFB2"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5D43381"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48C8AEA9"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c>
          <w:tcPr>
            <w:tcW w:w="630" w:type="dxa"/>
            <w:vAlign w:val="bottom"/>
          </w:tcPr>
          <w:p w14:paraId="55E15838" w14:textId="77777777" w:rsidR="00EA752C" w:rsidRPr="00BA33D6" w:rsidRDefault="00EA752C" w:rsidP="00EA752C">
            <w:pPr>
              <w:jc w:val="center"/>
              <w:rPr>
                <w:rFonts w:ascii="Times New Roman" w:hAnsi="Times New Roman" w:cs="Times New Roman"/>
                <w:sz w:val="20"/>
                <w:szCs w:val="20"/>
              </w:rPr>
            </w:pPr>
            <w:r w:rsidRPr="00BA33D6">
              <w:rPr>
                <w:rFonts w:ascii="Times New Roman" w:hAnsi="Times New Roman" w:cs="Times New Roman"/>
                <w:sz w:val="20"/>
                <w:szCs w:val="20"/>
              </w:rPr>
              <w:t>0</w:t>
            </w:r>
          </w:p>
        </w:tc>
      </w:tr>
    </w:tbl>
    <w:p w14:paraId="0D63F50F" w14:textId="77777777" w:rsidR="00FC6D79" w:rsidRPr="00BA33D6" w:rsidRDefault="00FC6D79" w:rsidP="00FC6D79">
      <w:pPr>
        <w:jc w:val="both"/>
        <w:rPr>
          <w:rFonts w:ascii="Times New Roman" w:eastAsia="Calibri" w:hAnsi="Times New Roman" w:cs="Times New Roman"/>
          <w:sz w:val="20"/>
          <w:szCs w:val="20"/>
          <w:lang w:val="en-IN"/>
        </w:rPr>
      </w:pPr>
    </w:p>
    <w:p w14:paraId="4EBCFDF7" w14:textId="46F00DCE" w:rsidR="00FC6D79" w:rsidRPr="00BA33D6" w:rsidRDefault="001924AB" w:rsidP="00FC6D79">
      <w:pPr>
        <w:spacing w:line="360" w:lineRule="auto"/>
        <w:jc w:val="both"/>
        <w:rPr>
          <w:rFonts w:ascii="Times New Roman" w:hAnsi="Times New Roman" w:cs="Times New Roman"/>
          <w:sz w:val="20"/>
          <w:szCs w:val="20"/>
          <w:lang w:val="en-IN"/>
        </w:rPr>
      </w:pPr>
      <w:r>
        <w:rPr>
          <w:rFonts w:ascii="Times New Roman" w:hAnsi="Times New Roman" w:cs="Times New Roman"/>
          <w:b/>
          <w:i/>
          <w:sz w:val="20"/>
          <w:szCs w:val="20"/>
          <w:lang w:val="en-IN"/>
        </w:rPr>
        <w:t xml:space="preserve">Using steps mentioned in section 3.2, prominence matrix for all factors is obtained and </w:t>
      </w:r>
      <w:r w:rsidR="00851342">
        <w:rPr>
          <w:rFonts w:ascii="Times New Roman" w:hAnsi="Times New Roman" w:cs="Times New Roman"/>
          <w:b/>
          <w:i/>
          <w:sz w:val="20"/>
          <w:szCs w:val="20"/>
          <w:lang w:val="en-IN"/>
        </w:rPr>
        <w:t>recorded</w:t>
      </w:r>
      <w:r>
        <w:rPr>
          <w:rFonts w:ascii="Times New Roman" w:hAnsi="Times New Roman" w:cs="Times New Roman"/>
          <w:b/>
          <w:i/>
          <w:sz w:val="20"/>
          <w:szCs w:val="20"/>
          <w:lang w:val="en-IN"/>
        </w:rPr>
        <w:t xml:space="preserve"> in Table </w:t>
      </w:r>
      <w:r w:rsidR="00BA10AD">
        <w:rPr>
          <w:rFonts w:ascii="Times New Roman" w:hAnsi="Times New Roman" w:cs="Times New Roman"/>
          <w:b/>
          <w:i/>
          <w:sz w:val="20"/>
          <w:szCs w:val="20"/>
          <w:lang w:val="en-IN"/>
        </w:rPr>
        <w:t>7</w:t>
      </w:r>
      <w:r>
        <w:rPr>
          <w:rFonts w:ascii="Times New Roman" w:hAnsi="Times New Roman" w:cs="Times New Roman"/>
          <w:b/>
          <w:i/>
          <w:sz w:val="20"/>
          <w:szCs w:val="20"/>
          <w:lang w:val="en-IN"/>
        </w:rPr>
        <w:t>.</w:t>
      </w:r>
    </w:p>
    <w:p w14:paraId="4367CB71" w14:textId="7518E325" w:rsidR="00FC6D79" w:rsidRPr="00BA33D6" w:rsidRDefault="006B710E" w:rsidP="009A2A8A">
      <w:pPr>
        <w:spacing w:after="0"/>
        <w:jc w:val="center"/>
        <w:rPr>
          <w:rFonts w:ascii="Times New Roman" w:eastAsia="Calibri" w:hAnsi="Times New Roman" w:cs="Times New Roman"/>
          <w:b/>
          <w:sz w:val="20"/>
          <w:szCs w:val="20"/>
          <w:lang w:val="en-IN"/>
        </w:rPr>
      </w:pPr>
      <w:r w:rsidRPr="00BA33D6">
        <w:rPr>
          <w:rFonts w:ascii="Times New Roman" w:eastAsia="Calibri" w:hAnsi="Times New Roman" w:cs="Times New Roman"/>
          <w:b/>
          <w:sz w:val="20"/>
          <w:szCs w:val="20"/>
          <w:lang w:val="en-IN"/>
        </w:rPr>
        <w:t xml:space="preserve">Table </w:t>
      </w:r>
      <w:r w:rsidR="006017F7">
        <w:rPr>
          <w:rFonts w:ascii="Times New Roman" w:eastAsia="Calibri" w:hAnsi="Times New Roman" w:cs="Times New Roman"/>
          <w:b/>
          <w:sz w:val="20"/>
          <w:szCs w:val="20"/>
          <w:lang w:val="en-IN"/>
        </w:rPr>
        <w:t>7</w:t>
      </w:r>
      <w:r w:rsidR="000E267C" w:rsidRPr="00BA33D6">
        <w:rPr>
          <w:rFonts w:ascii="Times New Roman" w:eastAsia="Calibri" w:hAnsi="Times New Roman" w:cs="Times New Roman"/>
          <w:b/>
          <w:sz w:val="20"/>
          <w:szCs w:val="20"/>
          <w:lang w:val="en-IN"/>
        </w:rPr>
        <w:t xml:space="preserve">: </w:t>
      </w:r>
      <w:r w:rsidR="00FC6D79" w:rsidRPr="00BA33D6">
        <w:rPr>
          <w:rFonts w:ascii="Times New Roman" w:eastAsia="Calibri" w:hAnsi="Times New Roman" w:cs="Times New Roman"/>
          <w:b/>
          <w:sz w:val="20"/>
          <w:szCs w:val="20"/>
          <w:lang w:val="en-IN"/>
        </w:rPr>
        <w:t>Prominen</w:t>
      </w:r>
      <w:r w:rsidR="008B1985">
        <w:rPr>
          <w:rFonts w:ascii="Times New Roman" w:eastAsia="Calibri" w:hAnsi="Times New Roman" w:cs="Times New Roman"/>
          <w:b/>
          <w:sz w:val="20"/>
          <w:szCs w:val="20"/>
          <w:lang w:val="en-IN"/>
        </w:rPr>
        <w:t>ce</w:t>
      </w:r>
      <w:r w:rsidR="00FC6D79" w:rsidRPr="00BA33D6">
        <w:rPr>
          <w:rFonts w:ascii="Times New Roman" w:eastAsia="Calibri" w:hAnsi="Times New Roman" w:cs="Times New Roman"/>
          <w:b/>
          <w:sz w:val="20"/>
          <w:szCs w:val="20"/>
          <w:lang w:val="en-IN"/>
        </w:rPr>
        <w:t xml:space="preserve"> </w:t>
      </w:r>
      <w:r w:rsidR="000E267C" w:rsidRPr="00BA33D6">
        <w:rPr>
          <w:rFonts w:ascii="Times New Roman" w:eastAsia="Calibri" w:hAnsi="Times New Roman" w:cs="Times New Roman"/>
          <w:b/>
          <w:sz w:val="20"/>
          <w:szCs w:val="20"/>
          <w:lang w:val="en-IN"/>
        </w:rPr>
        <w:t xml:space="preserve">and Influence of Each </w:t>
      </w:r>
      <w:r w:rsidR="00EA752C">
        <w:rPr>
          <w:rFonts w:ascii="Times New Roman" w:eastAsia="Calibri" w:hAnsi="Times New Roman" w:cs="Times New Roman"/>
          <w:b/>
          <w:sz w:val="20"/>
          <w:szCs w:val="20"/>
          <w:lang w:val="en-IN"/>
        </w:rPr>
        <w:t>Soft Dimension</w:t>
      </w:r>
    </w:p>
    <w:tbl>
      <w:tblPr>
        <w:tblW w:w="10763" w:type="dxa"/>
        <w:jc w:val="center"/>
        <w:tblLook w:val="04A0" w:firstRow="1" w:lastRow="0" w:firstColumn="1" w:lastColumn="0" w:noHBand="0" w:noVBand="1"/>
      </w:tblPr>
      <w:tblGrid>
        <w:gridCol w:w="2403"/>
        <w:gridCol w:w="2694"/>
        <w:gridCol w:w="2268"/>
        <w:gridCol w:w="1842"/>
        <w:gridCol w:w="1556"/>
      </w:tblGrid>
      <w:tr w:rsidR="00062219" w:rsidRPr="00BA33D6" w14:paraId="5B0376F3" w14:textId="77777777" w:rsidTr="00B21490">
        <w:trPr>
          <w:trHeight w:val="256"/>
          <w:jc w:val="center"/>
        </w:trPr>
        <w:tc>
          <w:tcPr>
            <w:tcW w:w="2403" w:type="dxa"/>
            <w:tcBorders>
              <w:top w:val="single" w:sz="8" w:space="0" w:color="000000"/>
              <w:left w:val="single" w:sz="8" w:space="0" w:color="000000"/>
              <w:bottom w:val="single" w:sz="8" w:space="0" w:color="000000"/>
              <w:right w:val="single" w:sz="4" w:space="0" w:color="auto"/>
            </w:tcBorders>
            <w:shd w:val="clear" w:color="auto" w:fill="auto"/>
            <w:vAlign w:val="center"/>
            <w:hideMark/>
          </w:tcPr>
          <w:p w14:paraId="7FF4784D" w14:textId="393854F5" w:rsidR="00A82480" w:rsidRPr="00BA33D6" w:rsidRDefault="00EA752C" w:rsidP="008732ED">
            <w:pPr>
              <w:spacing w:after="0" w:line="240" w:lineRule="auto"/>
              <w:jc w:val="center"/>
              <w:rPr>
                <w:rFonts w:ascii="Times New Roman" w:eastAsia="Calibri" w:hAnsi="Times New Roman" w:cs="Times New Roman"/>
                <w:sz w:val="20"/>
                <w:szCs w:val="20"/>
                <w:lang w:val="en-IN"/>
              </w:rPr>
            </w:pPr>
            <w:r>
              <w:rPr>
                <w:rFonts w:ascii="Times New Roman" w:eastAsia="Times New Roman" w:hAnsi="Times New Roman" w:cs="Times New Roman"/>
                <w:b/>
                <w:bCs/>
                <w:sz w:val="20"/>
                <w:szCs w:val="20"/>
                <w:lang w:val="en-IN" w:eastAsia="en-IN"/>
              </w:rPr>
              <w:t>Soft Dimensions</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82266" w14:textId="77777777" w:rsidR="00A82480" w:rsidRPr="00BA33D6" w:rsidRDefault="006C094A" w:rsidP="008732ED">
            <w:pPr>
              <w:spacing w:after="0" w:line="240" w:lineRule="auto"/>
              <w:jc w:val="center"/>
              <w:rPr>
                <w:rFonts w:ascii="Times New Roman" w:eastAsia="Times New Roman" w:hAnsi="Times New Roman" w:cs="Times New Roman"/>
                <w:b/>
                <w:bCs/>
                <w:sz w:val="20"/>
                <w:szCs w:val="20"/>
                <w:lang w:val="en-IN" w:eastAsia="en-IN"/>
              </w:rPr>
            </w:pPr>
            <w:r w:rsidRPr="00BA33D6">
              <w:rPr>
                <w:rFonts w:ascii="Times New Roman" w:eastAsia="Calibri" w:hAnsi="Times New Roman" w:cs="Times New Roman"/>
                <w:b/>
                <w:sz w:val="20"/>
                <w:szCs w:val="20"/>
                <w:lang w:val="en-IN"/>
              </w:rPr>
              <w:t>Row Total (</w:t>
            </w:r>
            <m:oMath>
              <m:sSub>
                <m:sSubPr>
                  <m:ctrlPr>
                    <w:rPr>
                      <w:rFonts w:ascii="Cambria Math" w:eastAsia="Calibri" w:hAnsi="Cambria Math" w:cs="Times New Roman"/>
                      <w:b/>
                      <w:i/>
                      <w:sz w:val="20"/>
                      <w:szCs w:val="20"/>
                      <w:lang w:val="en-IN"/>
                    </w:rPr>
                  </m:ctrlPr>
                </m:sSubPr>
                <m:e>
                  <m:r>
                    <m:rPr>
                      <m:sty m:val="bi"/>
                    </m:rPr>
                    <w:rPr>
                      <w:rFonts w:ascii="Cambria Math" w:eastAsia="Calibri" w:hAnsi="Cambria Math" w:cs="Times New Roman"/>
                      <w:sz w:val="20"/>
                      <w:szCs w:val="20"/>
                      <w:lang w:val="en-IN"/>
                    </w:rPr>
                    <m:t>R</m:t>
                  </m:r>
                </m:e>
                <m:sub>
                  <m:r>
                    <m:rPr>
                      <m:sty m:val="bi"/>
                    </m:rPr>
                    <w:rPr>
                      <w:rFonts w:ascii="Cambria Math" w:eastAsia="Calibri" w:hAnsi="Cambria Math" w:cs="Times New Roman"/>
                      <w:sz w:val="20"/>
                      <w:szCs w:val="20"/>
                      <w:lang w:val="en-IN"/>
                    </w:rPr>
                    <m:t>i</m:t>
                  </m:r>
                </m:sub>
              </m:sSub>
            </m:oMath>
            <w:r w:rsidRPr="00BA33D6">
              <w:rPr>
                <w:rFonts w:ascii="Times New Roman" w:eastAsia="Calibri" w:hAnsi="Times New Roman" w:cs="Times New Roman"/>
                <w:b/>
                <w:sz w:val="20"/>
                <w:szCs w:val="20"/>
                <w:lang w:val="en-IN"/>
              </w:rPr>
              <w: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30C89C9" w14:textId="77777777" w:rsidR="00A82480" w:rsidRPr="00BA33D6" w:rsidRDefault="006C094A" w:rsidP="008732ED">
            <w:pPr>
              <w:spacing w:after="0" w:line="240" w:lineRule="auto"/>
              <w:jc w:val="center"/>
              <w:rPr>
                <w:rFonts w:ascii="Times New Roman" w:eastAsia="Times New Roman" w:hAnsi="Times New Roman" w:cs="Times New Roman"/>
                <w:b/>
                <w:bCs/>
                <w:sz w:val="20"/>
                <w:szCs w:val="20"/>
                <w:lang w:val="en-IN" w:eastAsia="en-IN"/>
              </w:rPr>
            </w:pPr>
            <w:r w:rsidRPr="00BA33D6">
              <w:rPr>
                <w:rFonts w:ascii="Times New Roman" w:eastAsia="Times New Roman" w:hAnsi="Times New Roman" w:cs="Times New Roman"/>
                <w:b/>
                <w:sz w:val="20"/>
                <w:szCs w:val="20"/>
                <w:lang w:val="en-IN"/>
              </w:rPr>
              <w:t>Column Total (</w:t>
            </w:r>
            <m:oMath>
              <m:sSub>
                <m:sSubPr>
                  <m:ctrlPr>
                    <w:rPr>
                      <w:rFonts w:ascii="Cambria Math" w:eastAsia="Calibri" w:hAnsi="Cambria Math" w:cs="Times New Roman"/>
                      <w:b/>
                      <w:i/>
                      <w:sz w:val="20"/>
                      <w:szCs w:val="20"/>
                      <w:lang w:val="en-IN"/>
                    </w:rPr>
                  </m:ctrlPr>
                </m:sSubPr>
                <m:e>
                  <m:r>
                    <m:rPr>
                      <m:sty m:val="bi"/>
                    </m:rPr>
                    <w:rPr>
                      <w:rFonts w:ascii="Cambria Math" w:eastAsia="Calibri" w:hAnsi="Cambria Math" w:cs="Times New Roman"/>
                      <w:sz w:val="20"/>
                      <w:szCs w:val="20"/>
                      <w:lang w:val="en-IN"/>
                    </w:rPr>
                    <m:t>C</m:t>
                  </m:r>
                </m:e>
                <m:sub>
                  <m:r>
                    <m:rPr>
                      <m:sty m:val="bi"/>
                    </m:rPr>
                    <w:rPr>
                      <w:rFonts w:ascii="Cambria Math" w:eastAsia="Calibri" w:hAnsi="Cambria Math" w:cs="Times New Roman"/>
                      <w:sz w:val="20"/>
                      <w:szCs w:val="20"/>
                      <w:lang w:val="en-IN"/>
                    </w:rPr>
                    <m:t>j</m:t>
                  </m:r>
                </m:sub>
              </m:sSub>
            </m:oMath>
            <w:r w:rsidRPr="00BA33D6">
              <w:rPr>
                <w:rFonts w:ascii="Times New Roman" w:eastAsia="Times New Roman" w:hAnsi="Times New Roman" w:cs="Times New Roman"/>
                <w:b/>
                <w:sz w:val="20"/>
                <w:szCs w:val="20"/>
                <w:lang w:val="en-IN"/>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30E989E" w14:textId="77777777" w:rsidR="00A82480" w:rsidRPr="00BA33D6" w:rsidRDefault="00132885" w:rsidP="008732ED">
            <w:pPr>
              <w:spacing w:after="0" w:line="240" w:lineRule="auto"/>
              <w:jc w:val="center"/>
              <w:rPr>
                <w:rFonts w:ascii="Times New Roman" w:eastAsia="Times New Roman" w:hAnsi="Times New Roman" w:cs="Times New Roman"/>
                <w:b/>
                <w:bCs/>
                <w:sz w:val="20"/>
                <w:szCs w:val="20"/>
                <w:lang w:val="en-IN" w:eastAsia="en-IN"/>
              </w:rPr>
            </w:pPr>
            <m:oMath>
              <m:sSub>
                <m:sSubPr>
                  <m:ctrlPr>
                    <w:rPr>
                      <w:rFonts w:ascii="Cambria Math" w:eastAsia="Calibri" w:hAnsi="Cambria Math" w:cs="Times New Roman"/>
                      <w:b/>
                      <w:i/>
                      <w:sz w:val="20"/>
                      <w:szCs w:val="20"/>
                      <w:lang w:val="en-IN"/>
                    </w:rPr>
                  </m:ctrlPr>
                </m:sSubPr>
                <m:e>
                  <m:r>
                    <m:rPr>
                      <m:sty m:val="bi"/>
                    </m:rPr>
                    <w:rPr>
                      <w:rFonts w:ascii="Cambria Math" w:eastAsia="Calibri" w:hAnsi="Cambria Math" w:cs="Times New Roman"/>
                      <w:sz w:val="20"/>
                      <w:szCs w:val="20"/>
                      <w:lang w:val="en-IN"/>
                    </w:rPr>
                    <m:t>R</m:t>
                  </m:r>
                </m:e>
                <m:sub>
                  <m:r>
                    <m:rPr>
                      <m:sty m:val="bi"/>
                    </m:rPr>
                    <w:rPr>
                      <w:rFonts w:ascii="Cambria Math" w:eastAsia="Calibri" w:hAnsi="Cambria Math" w:cs="Times New Roman"/>
                      <w:sz w:val="20"/>
                      <w:szCs w:val="20"/>
                      <w:lang w:val="en-IN"/>
                    </w:rPr>
                    <m:t>i</m:t>
                  </m:r>
                </m:sub>
              </m:sSub>
            </m:oMath>
            <w:r w:rsidR="00A82480" w:rsidRPr="00BA33D6">
              <w:rPr>
                <w:rFonts w:ascii="Times New Roman" w:eastAsia="Times New Roman" w:hAnsi="Times New Roman" w:cs="Times New Roman"/>
                <w:b/>
                <w:i/>
                <w:sz w:val="20"/>
                <w:szCs w:val="20"/>
                <w:lang w:val="en-IN"/>
              </w:rPr>
              <w:t>+</w:t>
            </w:r>
            <m:oMath>
              <m:sSub>
                <m:sSubPr>
                  <m:ctrlPr>
                    <w:rPr>
                      <w:rFonts w:ascii="Cambria Math" w:eastAsia="Calibri" w:hAnsi="Cambria Math" w:cs="Times New Roman"/>
                      <w:b/>
                      <w:i/>
                      <w:sz w:val="20"/>
                      <w:szCs w:val="20"/>
                      <w:lang w:val="en-IN"/>
                    </w:rPr>
                  </m:ctrlPr>
                </m:sSubPr>
                <m:e>
                  <m:r>
                    <m:rPr>
                      <m:sty m:val="bi"/>
                    </m:rPr>
                    <w:rPr>
                      <w:rFonts w:ascii="Cambria Math" w:eastAsia="Calibri" w:hAnsi="Cambria Math" w:cs="Times New Roman"/>
                      <w:sz w:val="20"/>
                      <w:szCs w:val="20"/>
                      <w:lang w:val="en-IN"/>
                    </w:rPr>
                    <m:t>C</m:t>
                  </m:r>
                </m:e>
                <m:sub>
                  <m:r>
                    <m:rPr>
                      <m:sty m:val="bi"/>
                    </m:rPr>
                    <w:rPr>
                      <w:rFonts w:ascii="Cambria Math" w:eastAsia="Calibri" w:hAnsi="Cambria Math" w:cs="Times New Roman"/>
                      <w:sz w:val="20"/>
                      <w:szCs w:val="20"/>
                      <w:lang w:val="en-IN"/>
                    </w:rPr>
                    <m:t>j</m:t>
                  </m:r>
                </m:sub>
              </m:sSub>
            </m:oMath>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4201D2DE" w14:textId="77777777" w:rsidR="00A82480" w:rsidRPr="00BA33D6" w:rsidRDefault="00132885" w:rsidP="008732ED">
            <w:pPr>
              <w:spacing w:after="0" w:line="240" w:lineRule="auto"/>
              <w:jc w:val="center"/>
              <w:rPr>
                <w:rFonts w:ascii="Times New Roman" w:eastAsia="Times New Roman" w:hAnsi="Times New Roman" w:cs="Times New Roman"/>
                <w:b/>
                <w:bCs/>
                <w:sz w:val="20"/>
                <w:szCs w:val="20"/>
                <w:lang w:val="en-IN" w:eastAsia="en-IN"/>
              </w:rPr>
            </w:pPr>
            <m:oMathPara>
              <m:oMath>
                <m:sSub>
                  <m:sSubPr>
                    <m:ctrlPr>
                      <w:rPr>
                        <w:rFonts w:ascii="Cambria Math" w:eastAsia="Calibri" w:hAnsi="Cambria Math" w:cs="Times New Roman"/>
                        <w:b/>
                        <w:i/>
                        <w:sz w:val="20"/>
                        <w:szCs w:val="20"/>
                        <w:lang w:val="en-IN"/>
                      </w:rPr>
                    </m:ctrlPr>
                  </m:sSubPr>
                  <m:e>
                    <m:r>
                      <m:rPr>
                        <m:sty m:val="bi"/>
                      </m:rPr>
                      <w:rPr>
                        <w:rFonts w:ascii="Cambria Math" w:eastAsia="Calibri" w:hAnsi="Cambria Math" w:cs="Times New Roman"/>
                        <w:sz w:val="20"/>
                        <w:szCs w:val="20"/>
                        <w:lang w:val="en-IN"/>
                      </w:rPr>
                      <m:t>R</m:t>
                    </m:r>
                  </m:e>
                  <m:sub>
                    <m:r>
                      <m:rPr>
                        <m:sty m:val="bi"/>
                      </m:rPr>
                      <w:rPr>
                        <w:rFonts w:ascii="Cambria Math" w:eastAsia="Calibri" w:hAnsi="Cambria Math" w:cs="Times New Roman"/>
                        <w:sz w:val="20"/>
                        <w:szCs w:val="20"/>
                        <w:lang w:val="en-IN"/>
                      </w:rPr>
                      <m:t>i</m:t>
                    </m:r>
                  </m:sub>
                </m:sSub>
                <m:r>
                  <m:rPr>
                    <m:sty m:val="bi"/>
                  </m:rPr>
                  <w:rPr>
                    <w:rFonts w:ascii="Cambria Math" w:eastAsia="Calibri" w:hAnsi="Cambria Math" w:cs="Times New Roman"/>
                    <w:sz w:val="20"/>
                    <w:szCs w:val="20"/>
                    <w:lang w:val="en-IN"/>
                  </w:rPr>
                  <m:t>-</m:t>
                </m:r>
                <m:sSub>
                  <m:sSubPr>
                    <m:ctrlPr>
                      <w:rPr>
                        <w:rFonts w:ascii="Cambria Math" w:eastAsia="Calibri" w:hAnsi="Cambria Math" w:cs="Times New Roman"/>
                        <w:b/>
                        <w:i/>
                        <w:sz w:val="20"/>
                        <w:szCs w:val="20"/>
                        <w:lang w:val="en-IN"/>
                      </w:rPr>
                    </m:ctrlPr>
                  </m:sSubPr>
                  <m:e>
                    <m:r>
                      <m:rPr>
                        <m:sty m:val="bi"/>
                      </m:rPr>
                      <w:rPr>
                        <w:rFonts w:ascii="Cambria Math" w:eastAsia="Calibri" w:hAnsi="Cambria Math" w:cs="Times New Roman"/>
                        <w:sz w:val="20"/>
                        <w:szCs w:val="20"/>
                        <w:lang w:val="en-IN"/>
                      </w:rPr>
                      <m:t>C</m:t>
                    </m:r>
                  </m:e>
                  <m:sub>
                    <m:r>
                      <m:rPr>
                        <m:sty m:val="bi"/>
                      </m:rPr>
                      <w:rPr>
                        <w:rFonts w:ascii="Cambria Math" w:eastAsia="Calibri" w:hAnsi="Cambria Math" w:cs="Times New Roman"/>
                        <w:sz w:val="20"/>
                        <w:szCs w:val="20"/>
                        <w:lang w:val="en-IN"/>
                      </w:rPr>
                      <m:t>j</m:t>
                    </m:r>
                  </m:sub>
                </m:sSub>
              </m:oMath>
            </m:oMathPara>
          </w:p>
        </w:tc>
      </w:tr>
      <w:tr w:rsidR="00EA752C" w:rsidRPr="00BA33D6" w14:paraId="03A3AA44" w14:textId="77777777" w:rsidTr="00B21490">
        <w:trPr>
          <w:trHeight w:val="268"/>
          <w:jc w:val="center"/>
        </w:trPr>
        <w:tc>
          <w:tcPr>
            <w:tcW w:w="2403" w:type="dxa"/>
            <w:tcBorders>
              <w:top w:val="nil"/>
              <w:left w:val="single" w:sz="8" w:space="0" w:color="000000"/>
              <w:bottom w:val="single" w:sz="8" w:space="0" w:color="000000"/>
              <w:right w:val="single" w:sz="4" w:space="0" w:color="auto"/>
            </w:tcBorders>
            <w:shd w:val="clear" w:color="auto" w:fill="auto"/>
          </w:tcPr>
          <w:p w14:paraId="2EF71C20" w14:textId="6AD80FA1"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58FEB4EA"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1.569</w:t>
            </w:r>
          </w:p>
        </w:tc>
        <w:tc>
          <w:tcPr>
            <w:tcW w:w="2268" w:type="dxa"/>
            <w:tcBorders>
              <w:top w:val="nil"/>
              <w:left w:val="nil"/>
              <w:bottom w:val="single" w:sz="4" w:space="0" w:color="auto"/>
              <w:right w:val="single" w:sz="4" w:space="0" w:color="auto"/>
            </w:tcBorders>
            <w:shd w:val="clear" w:color="auto" w:fill="auto"/>
            <w:noWrap/>
            <w:vAlign w:val="bottom"/>
          </w:tcPr>
          <w:p w14:paraId="3E6F652D"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0.063</w:t>
            </w:r>
          </w:p>
        </w:tc>
        <w:tc>
          <w:tcPr>
            <w:tcW w:w="1842" w:type="dxa"/>
            <w:tcBorders>
              <w:top w:val="nil"/>
              <w:left w:val="nil"/>
              <w:bottom w:val="single" w:sz="4" w:space="0" w:color="auto"/>
              <w:right w:val="single" w:sz="4" w:space="0" w:color="auto"/>
            </w:tcBorders>
            <w:shd w:val="clear" w:color="auto" w:fill="auto"/>
            <w:noWrap/>
            <w:vAlign w:val="bottom"/>
          </w:tcPr>
          <w:p w14:paraId="528945F7"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1.632</w:t>
            </w:r>
          </w:p>
        </w:tc>
        <w:tc>
          <w:tcPr>
            <w:tcW w:w="1556" w:type="dxa"/>
            <w:tcBorders>
              <w:top w:val="nil"/>
              <w:left w:val="nil"/>
              <w:bottom w:val="single" w:sz="4" w:space="0" w:color="auto"/>
              <w:right w:val="single" w:sz="4" w:space="0" w:color="auto"/>
            </w:tcBorders>
            <w:shd w:val="clear" w:color="auto" w:fill="auto"/>
            <w:noWrap/>
            <w:vAlign w:val="bottom"/>
          </w:tcPr>
          <w:p w14:paraId="774DEDAB" w14:textId="77777777" w:rsidR="00EA752C" w:rsidRPr="00BA33D6" w:rsidRDefault="00EA752C" w:rsidP="00EA752C">
            <w:pPr>
              <w:spacing w:after="0" w:line="240" w:lineRule="auto"/>
              <w:jc w:val="center"/>
              <w:rPr>
                <w:rFonts w:ascii="Times New Roman" w:eastAsia="Times New Roman" w:hAnsi="Times New Roman" w:cs="Times New Roman"/>
                <w:bCs/>
                <w:sz w:val="20"/>
                <w:szCs w:val="20"/>
                <w:lang w:val="en-IN" w:eastAsia="en-IN"/>
              </w:rPr>
            </w:pPr>
            <w:r w:rsidRPr="00BA33D6">
              <w:rPr>
                <w:rFonts w:ascii="Times New Roman" w:hAnsi="Times New Roman" w:cs="Times New Roman"/>
                <w:sz w:val="20"/>
                <w:szCs w:val="20"/>
              </w:rPr>
              <w:t>1.506</w:t>
            </w:r>
          </w:p>
        </w:tc>
      </w:tr>
      <w:tr w:rsidR="00EA752C" w:rsidRPr="00BA33D6" w14:paraId="6704381E"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38C7B0F8" w14:textId="128ADA15"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2</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5FDCF1C2"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0.538</w:t>
            </w:r>
          </w:p>
        </w:tc>
        <w:tc>
          <w:tcPr>
            <w:tcW w:w="2268" w:type="dxa"/>
            <w:tcBorders>
              <w:top w:val="nil"/>
              <w:left w:val="nil"/>
              <w:bottom w:val="single" w:sz="4" w:space="0" w:color="auto"/>
              <w:right w:val="single" w:sz="4" w:space="0" w:color="auto"/>
            </w:tcBorders>
            <w:shd w:val="clear" w:color="auto" w:fill="auto"/>
            <w:noWrap/>
            <w:vAlign w:val="bottom"/>
          </w:tcPr>
          <w:p w14:paraId="3A338D3F"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0.292</w:t>
            </w:r>
          </w:p>
        </w:tc>
        <w:tc>
          <w:tcPr>
            <w:tcW w:w="1842" w:type="dxa"/>
            <w:tcBorders>
              <w:top w:val="nil"/>
              <w:left w:val="nil"/>
              <w:bottom w:val="single" w:sz="4" w:space="0" w:color="auto"/>
              <w:right w:val="single" w:sz="4" w:space="0" w:color="auto"/>
            </w:tcBorders>
            <w:shd w:val="clear" w:color="auto" w:fill="auto"/>
            <w:noWrap/>
            <w:vAlign w:val="bottom"/>
          </w:tcPr>
          <w:p w14:paraId="66BE87B2"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0.829</w:t>
            </w:r>
          </w:p>
        </w:tc>
        <w:tc>
          <w:tcPr>
            <w:tcW w:w="1556" w:type="dxa"/>
            <w:tcBorders>
              <w:top w:val="nil"/>
              <w:left w:val="nil"/>
              <w:bottom w:val="single" w:sz="4" w:space="0" w:color="auto"/>
              <w:right w:val="single" w:sz="4" w:space="0" w:color="auto"/>
            </w:tcBorders>
            <w:shd w:val="clear" w:color="auto" w:fill="auto"/>
            <w:noWrap/>
            <w:vAlign w:val="bottom"/>
          </w:tcPr>
          <w:p w14:paraId="3668A164" w14:textId="77777777" w:rsidR="00EA752C" w:rsidRPr="00BA33D6" w:rsidRDefault="00EA752C" w:rsidP="00EA752C">
            <w:pPr>
              <w:spacing w:after="0" w:line="240" w:lineRule="auto"/>
              <w:jc w:val="center"/>
              <w:rPr>
                <w:rFonts w:ascii="Times New Roman" w:eastAsia="Times New Roman" w:hAnsi="Times New Roman" w:cs="Times New Roman"/>
                <w:bCs/>
                <w:sz w:val="20"/>
                <w:szCs w:val="20"/>
                <w:lang w:val="en-IN" w:eastAsia="en-IN"/>
              </w:rPr>
            </w:pPr>
            <w:r w:rsidRPr="00BA33D6">
              <w:rPr>
                <w:rFonts w:ascii="Times New Roman" w:hAnsi="Times New Roman" w:cs="Times New Roman"/>
                <w:sz w:val="20"/>
                <w:szCs w:val="20"/>
              </w:rPr>
              <w:t>0.246</w:t>
            </w:r>
          </w:p>
        </w:tc>
      </w:tr>
      <w:tr w:rsidR="00EA752C" w:rsidRPr="00BA33D6" w14:paraId="27E61FB0"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27E9B8FB" w14:textId="02F1519F"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3</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4C6A461B"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0.755</w:t>
            </w:r>
          </w:p>
        </w:tc>
        <w:tc>
          <w:tcPr>
            <w:tcW w:w="2268" w:type="dxa"/>
            <w:tcBorders>
              <w:top w:val="nil"/>
              <w:left w:val="nil"/>
              <w:bottom w:val="single" w:sz="4" w:space="0" w:color="auto"/>
              <w:right w:val="single" w:sz="4" w:space="0" w:color="auto"/>
            </w:tcBorders>
            <w:shd w:val="clear" w:color="auto" w:fill="auto"/>
            <w:noWrap/>
            <w:vAlign w:val="bottom"/>
          </w:tcPr>
          <w:p w14:paraId="24105A3E"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0.496</w:t>
            </w:r>
          </w:p>
        </w:tc>
        <w:tc>
          <w:tcPr>
            <w:tcW w:w="1842" w:type="dxa"/>
            <w:tcBorders>
              <w:top w:val="nil"/>
              <w:left w:val="nil"/>
              <w:bottom w:val="single" w:sz="4" w:space="0" w:color="auto"/>
              <w:right w:val="single" w:sz="4" w:space="0" w:color="auto"/>
            </w:tcBorders>
            <w:shd w:val="clear" w:color="auto" w:fill="auto"/>
            <w:noWrap/>
            <w:vAlign w:val="bottom"/>
          </w:tcPr>
          <w:p w14:paraId="2262CD99"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1.251</w:t>
            </w:r>
          </w:p>
        </w:tc>
        <w:tc>
          <w:tcPr>
            <w:tcW w:w="1556" w:type="dxa"/>
            <w:tcBorders>
              <w:top w:val="nil"/>
              <w:left w:val="nil"/>
              <w:bottom w:val="single" w:sz="4" w:space="0" w:color="auto"/>
              <w:right w:val="single" w:sz="4" w:space="0" w:color="auto"/>
            </w:tcBorders>
            <w:shd w:val="clear" w:color="auto" w:fill="auto"/>
            <w:noWrap/>
            <w:vAlign w:val="bottom"/>
          </w:tcPr>
          <w:p w14:paraId="43762E97" w14:textId="77777777" w:rsidR="00EA752C" w:rsidRPr="00BA33D6" w:rsidRDefault="00EA752C" w:rsidP="00EA752C">
            <w:pPr>
              <w:spacing w:after="0" w:line="240" w:lineRule="auto"/>
              <w:jc w:val="center"/>
              <w:rPr>
                <w:rFonts w:ascii="Times New Roman" w:eastAsia="Times New Roman" w:hAnsi="Times New Roman" w:cs="Times New Roman"/>
                <w:bCs/>
                <w:sz w:val="20"/>
                <w:szCs w:val="20"/>
                <w:lang w:val="en-IN" w:eastAsia="en-IN"/>
              </w:rPr>
            </w:pPr>
            <w:r w:rsidRPr="00BA33D6">
              <w:rPr>
                <w:rFonts w:ascii="Times New Roman" w:hAnsi="Times New Roman" w:cs="Times New Roman"/>
                <w:sz w:val="20"/>
                <w:szCs w:val="20"/>
              </w:rPr>
              <w:t>0.259</w:t>
            </w:r>
          </w:p>
        </w:tc>
      </w:tr>
      <w:tr w:rsidR="00EA752C" w:rsidRPr="00BA33D6" w14:paraId="19F21D92"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425A6BB1" w14:textId="4A7C9BE7"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4</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21E24D74"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0.932</w:t>
            </w:r>
          </w:p>
        </w:tc>
        <w:tc>
          <w:tcPr>
            <w:tcW w:w="2268" w:type="dxa"/>
            <w:tcBorders>
              <w:top w:val="nil"/>
              <w:left w:val="nil"/>
              <w:bottom w:val="single" w:sz="4" w:space="0" w:color="auto"/>
              <w:right w:val="single" w:sz="4" w:space="0" w:color="auto"/>
            </w:tcBorders>
            <w:shd w:val="clear" w:color="auto" w:fill="auto"/>
            <w:noWrap/>
            <w:vAlign w:val="bottom"/>
          </w:tcPr>
          <w:p w14:paraId="01C2210E"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0.228</w:t>
            </w:r>
          </w:p>
        </w:tc>
        <w:tc>
          <w:tcPr>
            <w:tcW w:w="1842" w:type="dxa"/>
            <w:tcBorders>
              <w:top w:val="nil"/>
              <w:left w:val="nil"/>
              <w:bottom w:val="single" w:sz="4" w:space="0" w:color="auto"/>
              <w:right w:val="single" w:sz="4" w:space="0" w:color="auto"/>
            </w:tcBorders>
            <w:shd w:val="clear" w:color="auto" w:fill="auto"/>
            <w:noWrap/>
            <w:vAlign w:val="bottom"/>
          </w:tcPr>
          <w:p w14:paraId="0F7AB542"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1.160</w:t>
            </w:r>
          </w:p>
        </w:tc>
        <w:tc>
          <w:tcPr>
            <w:tcW w:w="1556" w:type="dxa"/>
            <w:tcBorders>
              <w:top w:val="nil"/>
              <w:left w:val="nil"/>
              <w:bottom w:val="single" w:sz="4" w:space="0" w:color="auto"/>
              <w:right w:val="single" w:sz="4" w:space="0" w:color="auto"/>
            </w:tcBorders>
            <w:shd w:val="clear" w:color="auto" w:fill="auto"/>
            <w:noWrap/>
            <w:vAlign w:val="bottom"/>
          </w:tcPr>
          <w:p w14:paraId="71886E08" w14:textId="77777777" w:rsidR="00EA752C" w:rsidRPr="00BA33D6" w:rsidRDefault="00EA752C" w:rsidP="00EA752C">
            <w:pPr>
              <w:spacing w:after="0" w:line="240" w:lineRule="auto"/>
              <w:jc w:val="center"/>
              <w:rPr>
                <w:rFonts w:ascii="Times New Roman" w:eastAsia="Times New Roman" w:hAnsi="Times New Roman" w:cs="Times New Roman"/>
                <w:bCs/>
                <w:sz w:val="20"/>
                <w:szCs w:val="20"/>
                <w:lang w:val="en-IN" w:eastAsia="en-IN"/>
              </w:rPr>
            </w:pPr>
            <w:r w:rsidRPr="00BA33D6">
              <w:rPr>
                <w:rFonts w:ascii="Times New Roman" w:hAnsi="Times New Roman" w:cs="Times New Roman"/>
                <w:sz w:val="20"/>
                <w:szCs w:val="20"/>
              </w:rPr>
              <w:t>0.705</w:t>
            </w:r>
          </w:p>
        </w:tc>
      </w:tr>
      <w:tr w:rsidR="00EA752C" w:rsidRPr="00BA33D6" w14:paraId="5F567719"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78653CD5" w14:textId="281CFDB7"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5</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5EDBAC91"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0.314</w:t>
            </w:r>
          </w:p>
        </w:tc>
        <w:tc>
          <w:tcPr>
            <w:tcW w:w="2268" w:type="dxa"/>
            <w:tcBorders>
              <w:top w:val="nil"/>
              <w:left w:val="nil"/>
              <w:bottom w:val="single" w:sz="4" w:space="0" w:color="auto"/>
              <w:right w:val="single" w:sz="4" w:space="0" w:color="auto"/>
            </w:tcBorders>
            <w:shd w:val="clear" w:color="auto" w:fill="auto"/>
            <w:noWrap/>
            <w:vAlign w:val="bottom"/>
          </w:tcPr>
          <w:p w14:paraId="2C7813D0"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0.955</w:t>
            </w:r>
          </w:p>
        </w:tc>
        <w:tc>
          <w:tcPr>
            <w:tcW w:w="1842" w:type="dxa"/>
            <w:tcBorders>
              <w:top w:val="nil"/>
              <w:left w:val="nil"/>
              <w:bottom w:val="single" w:sz="4" w:space="0" w:color="auto"/>
              <w:right w:val="single" w:sz="4" w:space="0" w:color="auto"/>
            </w:tcBorders>
            <w:shd w:val="clear" w:color="auto" w:fill="auto"/>
            <w:noWrap/>
            <w:vAlign w:val="bottom"/>
          </w:tcPr>
          <w:p w14:paraId="159CE3F0"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1.269</w:t>
            </w:r>
          </w:p>
        </w:tc>
        <w:tc>
          <w:tcPr>
            <w:tcW w:w="1556" w:type="dxa"/>
            <w:tcBorders>
              <w:top w:val="nil"/>
              <w:left w:val="nil"/>
              <w:bottom w:val="single" w:sz="4" w:space="0" w:color="auto"/>
              <w:right w:val="single" w:sz="4" w:space="0" w:color="auto"/>
            </w:tcBorders>
            <w:shd w:val="clear" w:color="auto" w:fill="auto"/>
            <w:noWrap/>
            <w:vAlign w:val="bottom"/>
          </w:tcPr>
          <w:p w14:paraId="3EE12BB4"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-0.642</w:t>
            </w:r>
          </w:p>
        </w:tc>
      </w:tr>
      <w:tr w:rsidR="00EA752C" w:rsidRPr="00BA33D6" w14:paraId="54FFEA0C"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1323EAB4" w14:textId="1BC12D6E"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6</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63EFAF17"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0.659</w:t>
            </w:r>
          </w:p>
        </w:tc>
        <w:tc>
          <w:tcPr>
            <w:tcW w:w="2268" w:type="dxa"/>
            <w:tcBorders>
              <w:top w:val="nil"/>
              <w:left w:val="nil"/>
              <w:bottom w:val="single" w:sz="4" w:space="0" w:color="auto"/>
              <w:right w:val="single" w:sz="4" w:space="0" w:color="auto"/>
            </w:tcBorders>
            <w:shd w:val="clear" w:color="auto" w:fill="auto"/>
            <w:noWrap/>
            <w:vAlign w:val="bottom"/>
          </w:tcPr>
          <w:p w14:paraId="7D1CEBEE"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0.600</w:t>
            </w:r>
          </w:p>
        </w:tc>
        <w:tc>
          <w:tcPr>
            <w:tcW w:w="1842" w:type="dxa"/>
            <w:tcBorders>
              <w:top w:val="nil"/>
              <w:left w:val="nil"/>
              <w:bottom w:val="single" w:sz="4" w:space="0" w:color="auto"/>
              <w:right w:val="single" w:sz="4" w:space="0" w:color="auto"/>
            </w:tcBorders>
            <w:shd w:val="clear" w:color="auto" w:fill="auto"/>
            <w:noWrap/>
            <w:vAlign w:val="bottom"/>
          </w:tcPr>
          <w:p w14:paraId="5993FCD9"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1.259</w:t>
            </w:r>
          </w:p>
        </w:tc>
        <w:tc>
          <w:tcPr>
            <w:tcW w:w="1556" w:type="dxa"/>
            <w:tcBorders>
              <w:top w:val="nil"/>
              <w:left w:val="nil"/>
              <w:bottom w:val="single" w:sz="4" w:space="0" w:color="auto"/>
              <w:right w:val="single" w:sz="4" w:space="0" w:color="auto"/>
            </w:tcBorders>
            <w:shd w:val="clear" w:color="auto" w:fill="auto"/>
            <w:noWrap/>
            <w:vAlign w:val="bottom"/>
          </w:tcPr>
          <w:p w14:paraId="1D58068C"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0.059</w:t>
            </w:r>
          </w:p>
        </w:tc>
      </w:tr>
      <w:tr w:rsidR="00EA752C" w:rsidRPr="00BA33D6" w14:paraId="5858C8FC"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78C2A93F" w14:textId="465A7991"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7</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5EE3BC63"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0.000</w:t>
            </w:r>
          </w:p>
        </w:tc>
        <w:tc>
          <w:tcPr>
            <w:tcW w:w="2268" w:type="dxa"/>
            <w:tcBorders>
              <w:top w:val="nil"/>
              <w:left w:val="nil"/>
              <w:bottom w:val="single" w:sz="4" w:space="0" w:color="auto"/>
              <w:right w:val="single" w:sz="4" w:space="0" w:color="auto"/>
            </w:tcBorders>
            <w:shd w:val="clear" w:color="auto" w:fill="auto"/>
            <w:noWrap/>
            <w:vAlign w:val="bottom"/>
          </w:tcPr>
          <w:p w14:paraId="61BF0E62"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1.447</w:t>
            </w:r>
          </w:p>
        </w:tc>
        <w:tc>
          <w:tcPr>
            <w:tcW w:w="1842" w:type="dxa"/>
            <w:tcBorders>
              <w:top w:val="nil"/>
              <w:left w:val="nil"/>
              <w:bottom w:val="single" w:sz="4" w:space="0" w:color="auto"/>
              <w:right w:val="single" w:sz="4" w:space="0" w:color="auto"/>
            </w:tcBorders>
            <w:shd w:val="clear" w:color="auto" w:fill="auto"/>
            <w:noWrap/>
            <w:vAlign w:val="bottom"/>
          </w:tcPr>
          <w:p w14:paraId="7997BF6F"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1.447</w:t>
            </w:r>
          </w:p>
        </w:tc>
        <w:tc>
          <w:tcPr>
            <w:tcW w:w="1556" w:type="dxa"/>
            <w:tcBorders>
              <w:top w:val="nil"/>
              <w:left w:val="nil"/>
              <w:bottom w:val="single" w:sz="4" w:space="0" w:color="auto"/>
              <w:right w:val="single" w:sz="4" w:space="0" w:color="auto"/>
            </w:tcBorders>
            <w:shd w:val="clear" w:color="auto" w:fill="auto"/>
            <w:noWrap/>
            <w:vAlign w:val="bottom"/>
          </w:tcPr>
          <w:p w14:paraId="4D97EC80"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-1.447</w:t>
            </w:r>
          </w:p>
        </w:tc>
      </w:tr>
      <w:tr w:rsidR="00EA752C" w:rsidRPr="00BA33D6" w14:paraId="103E6E52" w14:textId="77777777" w:rsidTr="00B21490">
        <w:trPr>
          <w:trHeight w:val="184"/>
          <w:jc w:val="center"/>
        </w:trPr>
        <w:tc>
          <w:tcPr>
            <w:tcW w:w="2403" w:type="dxa"/>
            <w:tcBorders>
              <w:top w:val="nil"/>
              <w:left w:val="single" w:sz="8" w:space="0" w:color="000000"/>
              <w:bottom w:val="single" w:sz="8" w:space="0" w:color="000000"/>
              <w:right w:val="single" w:sz="4" w:space="0" w:color="auto"/>
            </w:tcBorders>
            <w:shd w:val="clear" w:color="auto" w:fill="auto"/>
          </w:tcPr>
          <w:p w14:paraId="61234742" w14:textId="6634B393"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8</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21719568"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0.451</w:t>
            </w:r>
          </w:p>
        </w:tc>
        <w:tc>
          <w:tcPr>
            <w:tcW w:w="2268" w:type="dxa"/>
            <w:tcBorders>
              <w:top w:val="nil"/>
              <w:left w:val="nil"/>
              <w:bottom w:val="single" w:sz="4" w:space="0" w:color="auto"/>
              <w:right w:val="single" w:sz="4" w:space="0" w:color="auto"/>
            </w:tcBorders>
            <w:shd w:val="clear" w:color="auto" w:fill="auto"/>
            <w:noWrap/>
            <w:vAlign w:val="bottom"/>
          </w:tcPr>
          <w:p w14:paraId="1D7D75E0"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0.861</w:t>
            </w:r>
          </w:p>
        </w:tc>
        <w:tc>
          <w:tcPr>
            <w:tcW w:w="1842" w:type="dxa"/>
            <w:tcBorders>
              <w:top w:val="nil"/>
              <w:left w:val="nil"/>
              <w:bottom w:val="single" w:sz="4" w:space="0" w:color="auto"/>
              <w:right w:val="single" w:sz="4" w:space="0" w:color="auto"/>
            </w:tcBorders>
            <w:shd w:val="clear" w:color="auto" w:fill="auto"/>
            <w:noWrap/>
            <w:vAlign w:val="bottom"/>
          </w:tcPr>
          <w:p w14:paraId="711FC39A"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1.312</w:t>
            </w:r>
          </w:p>
        </w:tc>
        <w:tc>
          <w:tcPr>
            <w:tcW w:w="1556" w:type="dxa"/>
            <w:tcBorders>
              <w:top w:val="nil"/>
              <w:left w:val="nil"/>
              <w:bottom w:val="single" w:sz="4" w:space="0" w:color="auto"/>
              <w:right w:val="single" w:sz="4" w:space="0" w:color="auto"/>
            </w:tcBorders>
            <w:shd w:val="clear" w:color="auto" w:fill="auto"/>
            <w:noWrap/>
            <w:vAlign w:val="bottom"/>
          </w:tcPr>
          <w:p w14:paraId="6A9FD1BF"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-0.409</w:t>
            </w:r>
          </w:p>
        </w:tc>
      </w:tr>
      <w:tr w:rsidR="00EA752C" w:rsidRPr="00BA33D6" w14:paraId="35DD3498"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461B02C6" w14:textId="5AEE4A54"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9</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center"/>
          </w:tcPr>
          <w:p w14:paraId="15464E9C"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0.086</w:t>
            </w:r>
          </w:p>
        </w:tc>
        <w:tc>
          <w:tcPr>
            <w:tcW w:w="2268" w:type="dxa"/>
            <w:tcBorders>
              <w:top w:val="nil"/>
              <w:left w:val="nil"/>
              <w:bottom w:val="single" w:sz="4" w:space="0" w:color="auto"/>
              <w:right w:val="single" w:sz="4" w:space="0" w:color="auto"/>
            </w:tcBorders>
            <w:shd w:val="clear" w:color="auto" w:fill="auto"/>
            <w:noWrap/>
            <w:vAlign w:val="center"/>
          </w:tcPr>
          <w:p w14:paraId="454260A2"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1.362</w:t>
            </w:r>
          </w:p>
        </w:tc>
        <w:tc>
          <w:tcPr>
            <w:tcW w:w="1842" w:type="dxa"/>
            <w:tcBorders>
              <w:top w:val="nil"/>
              <w:left w:val="nil"/>
              <w:bottom w:val="single" w:sz="4" w:space="0" w:color="auto"/>
              <w:right w:val="single" w:sz="4" w:space="0" w:color="auto"/>
            </w:tcBorders>
            <w:shd w:val="clear" w:color="auto" w:fill="auto"/>
            <w:noWrap/>
            <w:vAlign w:val="center"/>
          </w:tcPr>
          <w:p w14:paraId="1E81F5E7"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1.447</w:t>
            </w:r>
          </w:p>
        </w:tc>
        <w:tc>
          <w:tcPr>
            <w:tcW w:w="1556" w:type="dxa"/>
            <w:tcBorders>
              <w:top w:val="nil"/>
              <w:left w:val="nil"/>
              <w:bottom w:val="single" w:sz="4" w:space="0" w:color="auto"/>
              <w:right w:val="single" w:sz="4" w:space="0" w:color="auto"/>
            </w:tcBorders>
            <w:shd w:val="clear" w:color="auto" w:fill="auto"/>
            <w:noWrap/>
            <w:vAlign w:val="center"/>
          </w:tcPr>
          <w:p w14:paraId="7AC36A98"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-1.276</w:t>
            </w:r>
          </w:p>
        </w:tc>
      </w:tr>
      <w:tr w:rsidR="00EA752C" w:rsidRPr="00BA33D6" w14:paraId="4D818831"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023769F0" w14:textId="4497DD5D"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10</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22E7D0F0"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0.915</w:t>
            </w:r>
          </w:p>
        </w:tc>
        <w:tc>
          <w:tcPr>
            <w:tcW w:w="2268" w:type="dxa"/>
            <w:tcBorders>
              <w:top w:val="nil"/>
              <w:left w:val="nil"/>
              <w:bottom w:val="single" w:sz="4" w:space="0" w:color="auto"/>
              <w:right w:val="single" w:sz="4" w:space="0" w:color="auto"/>
            </w:tcBorders>
            <w:shd w:val="clear" w:color="auto" w:fill="auto"/>
            <w:noWrap/>
            <w:vAlign w:val="bottom"/>
          </w:tcPr>
          <w:p w14:paraId="32475C3C"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0.238</w:t>
            </w:r>
          </w:p>
        </w:tc>
        <w:tc>
          <w:tcPr>
            <w:tcW w:w="1842" w:type="dxa"/>
            <w:tcBorders>
              <w:top w:val="nil"/>
              <w:left w:val="nil"/>
              <w:bottom w:val="single" w:sz="4" w:space="0" w:color="auto"/>
              <w:right w:val="single" w:sz="4" w:space="0" w:color="auto"/>
            </w:tcBorders>
            <w:shd w:val="clear" w:color="auto" w:fill="auto"/>
            <w:noWrap/>
            <w:vAlign w:val="bottom"/>
          </w:tcPr>
          <w:p w14:paraId="76AA3A7E"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1.153</w:t>
            </w:r>
          </w:p>
        </w:tc>
        <w:tc>
          <w:tcPr>
            <w:tcW w:w="1556" w:type="dxa"/>
            <w:tcBorders>
              <w:top w:val="nil"/>
              <w:left w:val="nil"/>
              <w:bottom w:val="single" w:sz="4" w:space="0" w:color="auto"/>
              <w:right w:val="single" w:sz="4" w:space="0" w:color="auto"/>
            </w:tcBorders>
            <w:shd w:val="clear" w:color="auto" w:fill="auto"/>
            <w:noWrap/>
            <w:vAlign w:val="bottom"/>
          </w:tcPr>
          <w:p w14:paraId="7B92E5A9" w14:textId="77777777" w:rsidR="00EA752C" w:rsidRPr="00BA33D6" w:rsidRDefault="00EA752C" w:rsidP="00EA752C">
            <w:pPr>
              <w:spacing w:after="0" w:line="240" w:lineRule="auto"/>
              <w:jc w:val="center"/>
              <w:rPr>
                <w:rFonts w:ascii="Times New Roman" w:eastAsia="Times New Roman" w:hAnsi="Times New Roman" w:cs="Times New Roman"/>
                <w:bCs/>
                <w:sz w:val="20"/>
                <w:szCs w:val="20"/>
                <w:lang w:val="en-IN" w:eastAsia="en-IN"/>
              </w:rPr>
            </w:pPr>
            <w:r w:rsidRPr="00BA33D6">
              <w:rPr>
                <w:rFonts w:ascii="Times New Roman" w:hAnsi="Times New Roman" w:cs="Times New Roman"/>
                <w:sz w:val="20"/>
                <w:szCs w:val="20"/>
              </w:rPr>
              <w:t>0.676</w:t>
            </w:r>
          </w:p>
        </w:tc>
      </w:tr>
      <w:tr w:rsidR="00EA752C" w:rsidRPr="00BA33D6" w14:paraId="2B9535FD"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7D52AD1E" w14:textId="4BADDAB2"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11</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center"/>
          </w:tcPr>
          <w:p w14:paraId="67C858A0"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1.502</w:t>
            </w:r>
          </w:p>
        </w:tc>
        <w:tc>
          <w:tcPr>
            <w:tcW w:w="2268" w:type="dxa"/>
            <w:tcBorders>
              <w:top w:val="nil"/>
              <w:left w:val="nil"/>
              <w:bottom w:val="single" w:sz="4" w:space="0" w:color="auto"/>
              <w:right w:val="single" w:sz="4" w:space="0" w:color="auto"/>
            </w:tcBorders>
            <w:shd w:val="clear" w:color="auto" w:fill="auto"/>
            <w:noWrap/>
            <w:vAlign w:val="center"/>
          </w:tcPr>
          <w:p w14:paraId="0BFCCE5D"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0.103</w:t>
            </w:r>
          </w:p>
        </w:tc>
        <w:tc>
          <w:tcPr>
            <w:tcW w:w="1842" w:type="dxa"/>
            <w:tcBorders>
              <w:top w:val="nil"/>
              <w:left w:val="nil"/>
              <w:bottom w:val="single" w:sz="4" w:space="0" w:color="auto"/>
              <w:right w:val="single" w:sz="4" w:space="0" w:color="auto"/>
            </w:tcBorders>
            <w:shd w:val="clear" w:color="auto" w:fill="auto"/>
            <w:noWrap/>
            <w:vAlign w:val="center"/>
          </w:tcPr>
          <w:p w14:paraId="7C859043"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1.605</w:t>
            </w:r>
          </w:p>
        </w:tc>
        <w:tc>
          <w:tcPr>
            <w:tcW w:w="1556" w:type="dxa"/>
            <w:tcBorders>
              <w:top w:val="nil"/>
              <w:left w:val="nil"/>
              <w:bottom w:val="single" w:sz="4" w:space="0" w:color="auto"/>
              <w:right w:val="single" w:sz="4" w:space="0" w:color="auto"/>
            </w:tcBorders>
            <w:shd w:val="clear" w:color="auto" w:fill="auto"/>
            <w:noWrap/>
            <w:vAlign w:val="center"/>
          </w:tcPr>
          <w:p w14:paraId="2AFC494F" w14:textId="77777777" w:rsidR="00EA752C" w:rsidRPr="00BA33D6" w:rsidRDefault="00EA752C" w:rsidP="00EA752C">
            <w:pPr>
              <w:spacing w:after="0" w:line="240" w:lineRule="auto"/>
              <w:jc w:val="center"/>
              <w:rPr>
                <w:rFonts w:ascii="Times New Roman" w:eastAsia="Times New Roman" w:hAnsi="Times New Roman" w:cs="Times New Roman"/>
                <w:bCs/>
                <w:sz w:val="20"/>
                <w:szCs w:val="20"/>
                <w:lang w:val="en-IN" w:eastAsia="en-IN"/>
              </w:rPr>
            </w:pPr>
            <w:r w:rsidRPr="00BA33D6">
              <w:rPr>
                <w:rFonts w:ascii="Times New Roman" w:hAnsi="Times New Roman" w:cs="Times New Roman"/>
                <w:sz w:val="20"/>
                <w:szCs w:val="20"/>
              </w:rPr>
              <w:t>1.398</w:t>
            </w:r>
          </w:p>
        </w:tc>
      </w:tr>
      <w:tr w:rsidR="00EA752C" w:rsidRPr="00BA33D6" w14:paraId="30A3974D"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16450008" w14:textId="402B718C"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12</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701EF391"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0.997</w:t>
            </w:r>
          </w:p>
        </w:tc>
        <w:tc>
          <w:tcPr>
            <w:tcW w:w="2268" w:type="dxa"/>
            <w:tcBorders>
              <w:top w:val="nil"/>
              <w:left w:val="nil"/>
              <w:bottom w:val="single" w:sz="4" w:space="0" w:color="auto"/>
              <w:right w:val="single" w:sz="4" w:space="0" w:color="auto"/>
            </w:tcBorders>
            <w:shd w:val="clear" w:color="auto" w:fill="auto"/>
            <w:noWrap/>
            <w:vAlign w:val="bottom"/>
          </w:tcPr>
          <w:p w14:paraId="6E72F882"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0.403</w:t>
            </w:r>
          </w:p>
        </w:tc>
        <w:tc>
          <w:tcPr>
            <w:tcW w:w="1842" w:type="dxa"/>
            <w:tcBorders>
              <w:top w:val="nil"/>
              <w:left w:val="nil"/>
              <w:bottom w:val="single" w:sz="4" w:space="0" w:color="auto"/>
              <w:right w:val="single" w:sz="4" w:space="0" w:color="auto"/>
            </w:tcBorders>
            <w:shd w:val="clear" w:color="auto" w:fill="auto"/>
            <w:noWrap/>
            <w:vAlign w:val="bottom"/>
          </w:tcPr>
          <w:p w14:paraId="4BB496BA"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1.399</w:t>
            </w:r>
          </w:p>
        </w:tc>
        <w:tc>
          <w:tcPr>
            <w:tcW w:w="1556" w:type="dxa"/>
            <w:tcBorders>
              <w:top w:val="nil"/>
              <w:left w:val="nil"/>
              <w:bottom w:val="single" w:sz="4" w:space="0" w:color="auto"/>
              <w:right w:val="single" w:sz="4" w:space="0" w:color="auto"/>
            </w:tcBorders>
            <w:shd w:val="clear" w:color="auto" w:fill="auto"/>
            <w:noWrap/>
            <w:vAlign w:val="bottom"/>
          </w:tcPr>
          <w:p w14:paraId="6A072F04" w14:textId="77777777" w:rsidR="00EA752C" w:rsidRPr="00BA33D6" w:rsidRDefault="00EA752C" w:rsidP="00EA752C">
            <w:pPr>
              <w:spacing w:after="0" w:line="240" w:lineRule="auto"/>
              <w:jc w:val="center"/>
              <w:rPr>
                <w:rFonts w:ascii="Times New Roman" w:eastAsia="Times New Roman" w:hAnsi="Times New Roman" w:cs="Times New Roman"/>
                <w:bCs/>
                <w:sz w:val="20"/>
                <w:szCs w:val="20"/>
                <w:lang w:val="en-IN" w:eastAsia="en-IN"/>
              </w:rPr>
            </w:pPr>
            <w:r w:rsidRPr="00BA33D6">
              <w:rPr>
                <w:rFonts w:ascii="Times New Roman" w:hAnsi="Times New Roman" w:cs="Times New Roman"/>
                <w:sz w:val="20"/>
                <w:szCs w:val="20"/>
              </w:rPr>
              <w:t>0.594</w:t>
            </w:r>
          </w:p>
        </w:tc>
      </w:tr>
      <w:tr w:rsidR="00EA752C" w:rsidRPr="00BA33D6" w14:paraId="754578B4" w14:textId="77777777" w:rsidTr="00B21490">
        <w:trPr>
          <w:trHeight w:val="244"/>
          <w:jc w:val="center"/>
        </w:trPr>
        <w:tc>
          <w:tcPr>
            <w:tcW w:w="2403" w:type="dxa"/>
            <w:tcBorders>
              <w:top w:val="nil"/>
              <w:left w:val="single" w:sz="8" w:space="0" w:color="000000"/>
              <w:bottom w:val="single" w:sz="8" w:space="0" w:color="000000"/>
              <w:right w:val="single" w:sz="4" w:space="0" w:color="auto"/>
            </w:tcBorders>
            <w:shd w:val="clear" w:color="auto" w:fill="auto"/>
          </w:tcPr>
          <w:p w14:paraId="0EF03F90" w14:textId="3E2D9050"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13</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31C341F1"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0.381</w:t>
            </w:r>
          </w:p>
        </w:tc>
        <w:tc>
          <w:tcPr>
            <w:tcW w:w="2268" w:type="dxa"/>
            <w:tcBorders>
              <w:top w:val="nil"/>
              <w:left w:val="nil"/>
              <w:bottom w:val="single" w:sz="4" w:space="0" w:color="auto"/>
              <w:right w:val="single" w:sz="4" w:space="0" w:color="auto"/>
            </w:tcBorders>
            <w:shd w:val="clear" w:color="auto" w:fill="auto"/>
            <w:noWrap/>
            <w:vAlign w:val="bottom"/>
          </w:tcPr>
          <w:p w14:paraId="2AC59118"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0.986</w:t>
            </w:r>
          </w:p>
        </w:tc>
        <w:tc>
          <w:tcPr>
            <w:tcW w:w="1842" w:type="dxa"/>
            <w:tcBorders>
              <w:top w:val="nil"/>
              <w:left w:val="nil"/>
              <w:bottom w:val="single" w:sz="4" w:space="0" w:color="auto"/>
              <w:right w:val="single" w:sz="4" w:space="0" w:color="auto"/>
            </w:tcBorders>
            <w:shd w:val="clear" w:color="auto" w:fill="auto"/>
            <w:noWrap/>
            <w:vAlign w:val="bottom"/>
          </w:tcPr>
          <w:p w14:paraId="785C17B0"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1.367</w:t>
            </w:r>
          </w:p>
        </w:tc>
        <w:tc>
          <w:tcPr>
            <w:tcW w:w="1556" w:type="dxa"/>
            <w:tcBorders>
              <w:top w:val="nil"/>
              <w:left w:val="nil"/>
              <w:bottom w:val="single" w:sz="4" w:space="0" w:color="auto"/>
              <w:right w:val="single" w:sz="4" w:space="0" w:color="auto"/>
            </w:tcBorders>
            <w:shd w:val="clear" w:color="auto" w:fill="auto"/>
            <w:noWrap/>
            <w:vAlign w:val="bottom"/>
          </w:tcPr>
          <w:p w14:paraId="0005B034"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-0.605</w:t>
            </w:r>
          </w:p>
        </w:tc>
      </w:tr>
      <w:tr w:rsidR="00EA752C" w:rsidRPr="00BA33D6" w14:paraId="72293F5F" w14:textId="77777777" w:rsidTr="00B21490">
        <w:trPr>
          <w:trHeight w:val="93"/>
          <w:jc w:val="center"/>
        </w:trPr>
        <w:tc>
          <w:tcPr>
            <w:tcW w:w="2403" w:type="dxa"/>
            <w:tcBorders>
              <w:top w:val="nil"/>
              <w:left w:val="single" w:sz="8" w:space="0" w:color="000000"/>
              <w:bottom w:val="single" w:sz="8" w:space="0" w:color="000000"/>
              <w:right w:val="single" w:sz="4" w:space="0" w:color="auto"/>
            </w:tcBorders>
            <w:shd w:val="clear" w:color="auto" w:fill="auto"/>
            <w:hideMark/>
          </w:tcPr>
          <w:p w14:paraId="05348BFB" w14:textId="08CA1530" w:rsidR="00EA752C" w:rsidRPr="00BA33D6" w:rsidRDefault="00132885" w:rsidP="00EA752C">
            <w:pPr>
              <w:spacing w:after="0" w:line="240" w:lineRule="auto"/>
              <w:rPr>
                <w:rFonts w:ascii="Times New Roman" w:eastAsia="Times New Roman" w:hAnsi="Times New Roman" w:cs="Times New Roman"/>
                <w:sz w:val="20"/>
                <w:szCs w:val="20"/>
                <w:lang w:val="en-IN" w:eastAsia="en-IN"/>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14</m:t>
                    </m:r>
                  </m:sub>
                </m:sSub>
              </m:oMath>
            </m:oMathPara>
          </w:p>
        </w:tc>
        <w:tc>
          <w:tcPr>
            <w:tcW w:w="2694" w:type="dxa"/>
            <w:tcBorders>
              <w:top w:val="nil"/>
              <w:left w:val="single" w:sz="4" w:space="0" w:color="auto"/>
              <w:bottom w:val="single" w:sz="4" w:space="0" w:color="auto"/>
              <w:right w:val="single" w:sz="4" w:space="0" w:color="auto"/>
            </w:tcBorders>
            <w:shd w:val="clear" w:color="auto" w:fill="auto"/>
            <w:noWrap/>
            <w:vAlign w:val="bottom"/>
          </w:tcPr>
          <w:p w14:paraId="4BEABD87"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0.094</w:t>
            </w:r>
          </w:p>
        </w:tc>
        <w:tc>
          <w:tcPr>
            <w:tcW w:w="2268" w:type="dxa"/>
            <w:tcBorders>
              <w:top w:val="nil"/>
              <w:left w:val="nil"/>
              <w:bottom w:val="single" w:sz="4" w:space="0" w:color="auto"/>
              <w:right w:val="single" w:sz="4" w:space="0" w:color="auto"/>
            </w:tcBorders>
            <w:shd w:val="clear" w:color="auto" w:fill="auto"/>
            <w:noWrap/>
            <w:vAlign w:val="bottom"/>
          </w:tcPr>
          <w:p w14:paraId="0775B75E"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1.158</w:t>
            </w:r>
          </w:p>
        </w:tc>
        <w:tc>
          <w:tcPr>
            <w:tcW w:w="1842" w:type="dxa"/>
            <w:tcBorders>
              <w:top w:val="nil"/>
              <w:left w:val="nil"/>
              <w:bottom w:val="single" w:sz="4" w:space="0" w:color="auto"/>
              <w:right w:val="single" w:sz="4" w:space="0" w:color="auto"/>
            </w:tcBorders>
            <w:shd w:val="clear" w:color="auto" w:fill="auto"/>
            <w:noWrap/>
            <w:vAlign w:val="bottom"/>
          </w:tcPr>
          <w:p w14:paraId="4A084406"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1.253</w:t>
            </w:r>
          </w:p>
        </w:tc>
        <w:tc>
          <w:tcPr>
            <w:tcW w:w="1556" w:type="dxa"/>
            <w:tcBorders>
              <w:top w:val="nil"/>
              <w:left w:val="nil"/>
              <w:bottom w:val="single" w:sz="4" w:space="0" w:color="auto"/>
              <w:right w:val="single" w:sz="4" w:space="0" w:color="auto"/>
            </w:tcBorders>
            <w:shd w:val="clear" w:color="auto" w:fill="auto"/>
            <w:noWrap/>
            <w:vAlign w:val="bottom"/>
          </w:tcPr>
          <w:p w14:paraId="3A2680D5" w14:textId="77777777" w:rsidR="00EA752C" w:rsidRPr="00BA33D6" w:rsidRDefault="00EA752C" w:rsidP="00EA752C">
            <w:pPr>
              <w:spacing w:after="0" w:line="240" w:lineRule="auto"/>
              <w:jc w:val="center"/>
              <w:rPr>
                <w:rFonts w:ascii="Times New Roman" w:eastAsia="Times New Roman" w:hAnsi="Times New Roman" w:cs="Times New Roman"/>
                <w:sz w:val="20"/>
                <w:szCs w:val="20"/>
                <w:lang w:val="en-IN" w:eastAsia="en-IN"/>
              </w:rPr>
            </w:pPr>
            <w:r w:rsidRPr="00BA33D6">
              <w:rPr>
                <w:rFonts w:ascii="Times New Roman" w:hAnsi="Times New Roman" w:cs="Times New Roman"/>
                <w:sz w:val="20"/>
                <w:szCs w:val="20"/>
              </w:rPr>
              <w:t>-1.064</w:t>
            </w:r>
          </w:p>
        </w:tc>
      </w:tr>
    </w:tbl>
    <w:p w14:paraId="3371111B" w14:textId="77777777" w:rsidR="00FC6D79" w:rsidRPr="00BA33D6" w:rsidRDefault="00FC6D79" w:rsidP="00FC6D79">
      <w:pPr>
        <w:autoSpaceDE w:val="0"/>
        <w:autoSpaceDN w:val="0"/>
        <w:adjustRightInd w:val="0"/>
        <w:spacing w:after="0" w:line="240" w:lineRule="auto"/>
        <w:ind w:left="360"/>
        <w:rPr>
          <w:rFonts w:ascii="Times New Roman" w:hAnsi="Times New Roman" w:cs="Times New Roman"/>
          <w:b/>
          <w:sz w:val="20"/>
          <w:szCs w:val="20"/>
          <w:lang w:val="en-IN" w:eastAsia="en-IN"/>
        </w:rPr>
      </w:pPr>
    </w:p>
    <w:p w14:paraId="13A9FA60" w14:textId="77777777" w:rsidR="00FC6D79" w:rsidRPr="00BA33D6" w:rsidRDefault="00FC6D79" w:rsidP="00FC6D79">
      <w:pPr>
        <w:autoSpaceDE w:val="0"/>
        <w:autoSpaceDN w:val="0"/>
        <w:adjustRightInd w:val="0"/>
        <w:spacing w:after="0" w:line="240" w:lineRule="auto"/>
        <w:ind w:left="360"/>
        <w:rPr>
          <w:rFonts w:ascii="Times New Roman" w:hAnsi="Times New Roman" w:cs="Times New Roman"/>
          <w:b/>
          <w:sz w:val="20"/>
          <w:szCs w:val="20"/>
          <w:lang w:val="en-IN" w:eastAsia="en-IN"/>
        </w:rPr>
      </w:pPr>
    </w:p>
    <w:p w14:paraId="7AF6E5E0" w14:textId="727F574F" w:rsidR="00FC6D79" w:rsidRPr="00BA33D6" w:rsidRDefault="00096FCE" w:rsidP="00FC6D79">
      <w:pPr>
        <w:autoSpaceDE w:val="0"/>
        <w:autoSpaceDN w:val="0"/>
        <w:adjustRightInd w:val="0"/>
        <w:spacing w:after="0" w:line="240" w:lineRule="auto"/>
        <w:ind w:left="360"/>
        <w:rPr>
          <w:rFonts w:ascii="Times New Roman" w:hAnsi="Times New Roman" w:cs="Times New Roman"/>
          <w:b/>
          <w:sz w:val="20"/>
          <w:szCs w:val="20"/>
          <w:lang w:val="en-IN" w:eastAsia="en-IN"/>
        </w:rPr>
      </w:pPr>
      <w:r>
        <w:rPr>
          <w:rFonts w:ascii="Times New Roman" w:hAnsi="Times New Roman" w:cs="Times New Roman"/>
          <w:noProof/>
          <w:sz w:val="20"/>
          <w:szCs w:val="20"/>
          <w:lang w:val="en-IN" w:eastAsia="en-IN"/>
        </w:rPr>
        <w:lastRenderedPageBreak/>
        <mc:AlternateContent>
          <mc:Choice Requires="wps">
            <w:drawing>
              <wp:anchor distT="0" distB="0" distL="114300" distR="114300" simplePos="0" relativeHeight="251657216" behindDoc="0" locked="0" layoutInCell="1" allowOverlap="1" wp14:anchorId="7A4022D2" wp14:editId="46856E6F">
                <wp:simplePos x="0" y="0"/>
                <wp:positionH relativeFrom="column">
                  <wp:posOffset>3914774</wp:posOffset>
                </wp:positionH>
                <wp:positionV relativeFrom="paragraph">
                  <wp:posOffset>3124200</wp:posOffset>
                </wp:positionV>
                <wp:extent cx="581025" cy="238125"/>
                <wp:effectExtent l="0" t="0" r="0" b="9525"/>
                <wp:wrapNone/>
                <wp:docPr id="10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38125"/>
                        </a:xfrm>
                        <a:prstGeom prst="rect">
                          <a:avLst/>
                        </a:prstGeom>
                        <a:noFill/>
                        <a:ln>
                          <a:noFill/>
                        </a:ln>
                      </wps:spPr>
                      <wps:txbx>
                        <w:txbxContent>
                          <w:p w14:paraId="11154D92" w14:textId="4C199099" w:rsidR="00132885" w:rsidRPr="00FE58BE" w:rsidRDefault="00132885" w:rsidP="00FC6D79">
                            <w:pPr>
                              <w:rPr>
                                <w:lang w:val="en-IN"/>
                              </w:rPr>
                            </w:pPr>
                            <w:r>
                              <w:rPr>
                                <w:lang w:val="en-IN"/>
                              </w:rPr>
                              <w:t>SD7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22D2" id="Text Box 318" o:spid="_x0000_s1200" type="#_x0000_t202" style="position:absolute;left:0;text-align:left;margin-left:308.25pt;margin-top:246pt;width:45.7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" filled="f" stroked="f">
                <v:textbox>
                  <w:txbxContent>
                    <w:p w14:paraId="11154D92" w14:textId="4C199099" w:rsidR="00132885" w:rsidRPr="00FE58BE" w:rsidRDefault="00132885" w:rsidP="00FC6D79">
                      <w:pPr>
                        <w:rPr>
                          <w:lang w:val="en-IN"/>
                        </w:rPr>
                      </w:pPr>
                      <w:r>
                        <w:rPr>
                          <w:lang w:val="en-IN"/>
                        </w:rPr>
                        <w:t>SD7</w:t>
                      </w:r>
                    </w:p>
                  </w:txbxContent>
                </v:textbox>
              </v:shape>
            </w:pict>
          </mc:Fallback>
        </mc:AlternateContent>
      </w:r>
      <w:r w:rsidR="00EA752C">
        <w:rPr>
          <w:rFonts w:ascii="Times New Roman" w:hAnsi="Times New Roman" w:cs="Times New Roman"/>
          <w:noProof/>
          <w:sz w:val="20"/>
          <w:szCs w:val="20"/>
          <w:lang w:val="en-IN" w:eastAsia="en-IN"/>
        </w:rPr>
        <mc:AlternateContent>
          <mc:Choice Requires="wps">
            <w:drawing>
              <wp:anchor distT="0" distB="0" distL="114300" distR="114300" simplePos="0" relativeHeight="251656192" behindDoc="0" locked="0" layoutInCell="1" allowOverlap="1" wp14:anchorId="0984DE55" wp14:editId="1B31EAF2">
                <wp:simplePos x="0" y="0"/>
                <wp:positionH relativeFrom="column">
                  <wp:posOffset>4114799</wp:posOffset>
                </wp:positionH>
                <wp:positionV relativeFrom="paragraph">
                  <wp:posOffset>2876550</wp:posOffset>
                </wp:positionV>
                <wp:extent cx="466725" cy="247650"/>
                <wp:effectExtent l="0" t="0" r="0" b="0"/>
                <wp:wrapNone/>
                <wp:docPr id="9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noFill/>
                        <a:ln>
                          <a:noFill/>
                        </a:ln>
                      </wps:spPr>
                      <wps:txbx>
                        <w:txbxContent>
                          <w:p w14:paraId="326E0DC5" w14:textId="5E448636" w:rsidR="00132885" w:rsidRPr="00FE58BE" w:rsidRDefault="00132885" w:rsidP="00FC6D79">
                            <w:pPr>
                              <w:rPr>
                                <w:lang w:val="en-IN"/>
                              </w:rPr>
                            </w:pPr>
                            <w:r>
                              <w:rPr>
                                <w:lang w:val="en-IN"/>
                              </w:rPr>
                              <w:t>SD9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DE55" id="Text Box 317" o:spid="_x0000_s1201" type="#_x0000_t202" style="position:absolute;left:0;text-align:left;margin-left:324pt;margin-top:226.5pt;width:36.7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" filled="f" stroked="f">
                <v:textbox>
                  <w:txbxContent>
                    <w:p w14:paraId="326E0DC5" w14:textId="5E448636" w:rsidR="00132885" w:rsidRPr="00FE58BE" w:rsidRDefault="00132885" w:rsidP="00FC6D79">
                      <w:pPr>
                        <w:rPr>
                          <w:lang w:val="en-IN"/>
                        </w:rPr>
                      </w:pPr>
                      <w:r>
                        <w:rPr>
                          <w:lang w:val="en-IN"/>
                        </w:rPr>
                        <w:t>SD9</w:t>
                      </w:r>
                    </w:p>
                  </w:txbxContent>
                </v:textbox>
              </v:shape>
            </w:pict>
          </mc:Fallback>
        </mc:AlternateContent>
      </w:r>
      <w:r w:rsidR="00EA752C">
        <w:rPr>
          <w:rFonts w:ascii="Times New Roman" w:hAnsi="Times New Roman" w:cs="Times New Roman"/>
          <w:noProof/>
          <w:sz w:val="20"/>
          <w:szCs w:val="20"/>
          <w:lang w:val="en-IN" w:eastAsia="en-IN"/>
        </w:rPr>
        <mc:AlternateContent>
          <mc:Choice Requires="wps">
            <w:drawing>
              <wp:anchor distT="0" distB="0" distL="114300" distR="114300" simplePos="0" relativeHeight="251654144" behindDoc="0" locked="0" layoutInCell="1" allowOverlap="1" wp14:anchorId="6850AE6B" wp14:editId="265936C8">
                <wp:simplePos x="0" y="0"/>
                <wp:positionH relativeFrom="column">
                  <wp:posOffset>4914900</wp:posOffset>
                </wp:positionH>
                <wp:positionV relativeFrom="paragraph">
                  <wp:posOffset>466724</wp:posOffset>
                </wp:positionV>
                <wp:extent cx="457200" cy="257175"/>
                <wp:effectExtent l="0" t="0" r="0" b="9525"/>
                <wp:wrapNone/>
                <wp:docPr id="98"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noFill/>
                        <a:ln>
                          <a:noFill/>
                        </a:ln>
                      </wps:spPr>
                      <wps:txbx>
                        <w:txbxContent>
                          <w:p w14:paraId="475362E1" w14:textId="1C72C17A" w:rsidR="00132885" w:rsidRPr="008568DA" w:rsidRDefault="00132885" w:rsidP="00FC6D79">
                            <w:pPr>
                              <w:rPr>
                                <w:lang w:val="en-IN"/>
                              </w:rPr>
                            </w:pPr>
                            <w:r>
                              <w:rPr>
                                <w:lang w:val="en-IN"/>
                              </w:rPr>
                              <w:t>SD1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0AE6B" id="Text Box 315" o:spid="_x0000_s1202" type="#_x0000_t202" style="position:absolute;left:0;text-align:left;margin-left:387pt;margin-top:36.75pt;width:36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" filled="f" stroked="f">
                <v:textbox>
                  <w:txbxContent>
                    <w:p w14:paraId="475362E1" w14:textId="1C72C17A" w:rsidR="00132885" w:rsidRPr="008568DA" w:rsidRDefault="00132885" w:rsidP="00FC6D79">
                      <w:pPr>
                        <w:rPr>
                          <w:lang w:val="en-IN"/>
                        </w:rPr>
                      </w:pPr>
                      <w:r>
                        <w:rPr>
                          <w:lang w:val="en-IN"/>
                        </w:rPr>
                        <w:t>SD1</w:t>
                      </w:r>
                    </w:p>
                  </w:txbxContent>
                </v:textbox>
              </v:shape>
            </w:pict>
          </mc:Fallback>
        </mc:AlternateContent>
      </w:r>
      <w:r w:rsidR="00EA752C">
        <w:rPr>
          <w:rFonts w:ascii="Times New Roman" w:hAnsi="Times New Roman" w:cs="Times New Roman"/>
          <w:noProof/>
          <w:sz w:val="20"/>
          <w:szCs w:val="20"/>
          <w:lang w:val="en-IN" w:eastAsia="en-IN"/>
        </w:rPr>
        <mc:AlternateContent>
          <mc:Choice Requires="wps">
            <w:drawing>
              <wp:anchor distT="0" distB="0" distL="114300" distR="114300" simplePos="0" relativeHeight="251655168" behindDoc="0" locked="0" layoutInCell="1" allowOverlap="1" wp14:anchorId="49522916" wp14:editId="0ABFFF4D">
                <wp:simplePos x="0" y="0"/>
                <wp:positionH relativeFrom="column">
                  <wp:posOffset>2971800</wp:posOffset>
                </wp:positionH>
                <wp:positionV relativeFrom="paragraph">
                  <wp:posOffset>1066800</wp:posOffset>
                </wp:positionV>
                <wp:extent cx="495300" cy="266700"/>
                <wp:effectExtent l="0" t="0" r="0" b="0"/>
                <wp:wrapNone/>
                <wp:docPr id="97"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a:noFill/>
                        </a:ln>
                      </wps:spPr>
                      <wps:txbx>
                        <w:txbxContent>
                          <w:p w14:paraId="4B0448D6" w14:textId="40D16BAA" w:rsidR="00132885" w:rsidRPr="008568DA" w:rsidRDefault="00132885" w:rsidP="00FC6D79">
                            <w:pPr>
                              <w:rPr>
                                <w:lang w:val="en-IN"/>
                              </w:rPr>
                            </w:pPr>
                            <w:r>
                              <w:rPr>
                                <w:lang w:val="en-IN"/>
                              </w:rPr>
                              <w:t>SD10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22916" id="Text Box 316" o:spid="_x0000_s1203" type="#_x0000_t202" style="position:absolute;left:0;text-align:left;margin-left:234pt;margin-top:84pt;width:39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" filled="f" stroked="f">
                <v:textbox>
                  <w:txbxContent>
                    <w:p w14:paraId="4B0448D6" w14:textId="40D16BAA" w:rsidR="00132885" w:rsidRPr="008568DA" w:rsidRDefault="00132885" w:rsidP="00FC6D79">
                      <w:pPr>
                        <w:rPr>
                          <w:lang w:val="en-IN"/>
                        </w:rPr>
                      </w:pPr>
                      <w:r>
                        <w:rPr>
                          <w:lang w:val="en-IN"/>
                        </w:rPr>
                        <w:t>SD10</w:t>
                      </w:r>
                    </w:p>
                  </w:txbxContent>
                </v:textbox>
              </v:shape>
            </w:pict>
          </mc:Fallback>
        </mc:AlternateContent>
      </w:r>
      <w:r w:rsidR="00FC6D79" w:rsidRPr="00BA33D6">
        <w:rPr>
          <w:rFonts w:ascii="Times New Roman" w:hAnsi="Times New Roman" w:cs="Times New Roman"/>
          <w:noProof/>
          <w:sz w:val="20"/>
          <w:szCs w:val="20"/>
          <w:lang w:val="en-IN" w:eastAsia="en-IN"/>
        </w:rPr>
        <w:drawing>
          <wp:inline distT="0" distB="0" distL="0" distR="0" wp14:anchorId="6FFF1265" wp14:editId="49C05FAA">
            <wp:extent cx="5709684" cy="3732028"/>
            <wp:effectExtent l="0" t="0" r="571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C6D79" w:rsidRPr="00BA33D6">
        <w:rPr>
          <w:rFonts w:ascii="Times New Roman" w:eastAsia="Calibri" w:hAnsi="Times New Roman" w:cs="Times New Roman"/>
          <w:sz w:val="20"/>
          <w:szCs w:val="20"/>
          <w:lang w:val="en-IN"/>
        </w:rPr>
        <w:br/>
      </w:r>
    </w:p>
    <w:p w14:paraId="6CDDBAA2" w14:textId="77777777" w:rsidR="00FC6D79" w:rsidRPr="00BA33D6" w:rsidRDefault="00FC6D79" w:rsidP="00FC6D79">
      <w:pPr>
        <w:autoSpaceDE w:val="0"/>
        <w:autoSpaceDN w:val="0"/>
        <w:adjustRightInd w:val="0"/>
        <w:spacing w:after="0" w:line="240" w:lineRule="auto"/>
        <w:ind w:left="360"/>
        <w:jc w:val="center"/>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t xml:space="preserve">Figure </w:t>
      </w:r>
      <w:r w:rsidR="008A08E5" w:rsidRPr="00BA33D6">
        <w:rPr>
          <w:rFonts w:ascii="Times New Roman" w:hAnsi="Times New Roman" w:cs="Times New Roman"/>
          <w:b/>
          <w:sz w:val="20"/>
          <w:szCs w:val="20"/>
          <w:lang w:val="en-IN" w:eastAsia="en-IN"/>
        </w:rPr>
        <w:t>5</w:t>
      </w:r>
      <w:r w:rsidRPr="00BA33D6">
        <w:rPr>
          <w:rFonts w:ascii="Times New Roman" w:hAnsi="Times New Roman" w:cs="Times New Roman"/>
          <w:b/>
          <w:sz w:val="20"/>
          <w:szCs w:val="20"/>
          <w:lang w:val="en-IN" w:eastAsia="en-IN"/>
        </w:rPr>
        <w:t>: Cause and Effect Diagram</w:t>
      </w:r>
    </w:p>
    <w:p w14:paraId="114DC739" w14:textId="77777777" w:rsidR="00FC6D79" w:rsidRPr="00BA33D6" w:rsidRDefault="00FC6D79" w:rsidP="00FC6D79">
      <w:pPr>
        <w:autoSpaceDE w:val="0"/>
        <w:autoSpaceDN w:val="0"/>
        <w:adjustRightInd w:val="0"/>
        <w:spacing w:after="0" w:line="240" w:lineRule="auto"/>
        <w:ind w:left="360"/>
        <w:jc w:val="center"/>
        <w:rPr>
          <w:rFonts w:ascii="Times New Roman" w:hAnsi="Times New Roman" w:cs="Times New Roman"/>
          <w:b/>
          <w:sz w:val="20"/>
          <w:szCs w:val="20"/>
          <w:lang w:val="en-IN" w:eastAsia="en-IN"/>
        </w:rPr>
      </w:pPr>
    </w:p>
    <w:p w14:paraId="6FE09E9C" w14:textId="77777777" w:rsidR="00FC6D79" w:rsidRPr="00BA33D6" w:rsidRDefault="00FC6D79" w:rsidP="00FC6D79">
      <w:pPr>
        <w:autoSpaceDE w:val="0"/>
        <w:autoSpaceDN w:val="0"/>
        <w:adjustRightInd w:val="0"/>
        <w:spacing w:after="0" w:line="240" w:lineRule="auto"/>
        <w:ind w:left="360"/>
        <w:rPr>
          <w:rFonts w:ascii="Times New Roman" w:hAnsi="Times New Roman" w:cs="Times New Roman"/>
          <w:b/>
          <w:sz w:val="20"/>
          <w:szCs w:val="20"/>
          <w:lang w:val="en-IN" w:eastAsia="en-IN"/>
        </w:rPr>
      </w:pPr>
      <w:r w:rsidRPr="00BA33D6">
        <w:rPr>
          <w:rFonts w:ascii="Times New Roman" w:hAnsi="Times New Roman" w:cs="Times New Roman"/>
          <w:b/>
          <w:sz w:val="20"/>
          <w:szCs w:val="20"/>
          <w:lang w:val="en-IN" w:eastAsia="en-IN"/>
        </w:rPr>
        <w:t>4.3</w:t>
      </w:r>
      <w:r w:rsidRPr="00BA33D6">
        <w:rPr>
          <w:rFonts w:ascii="Times New Roman" w:hAnsi="Times New Roman" w:cs="Times New Roman"/>
          <w:b/>
          <w:sz w:val="20"/>
          <w:szCs w:val="20"/>
          <w:lang w:val="en-IN" w:eastAsia="en-IN"/>
        </w:rPr>
        <w:tab/>
        <w:t>Integrated ISM-DEMATEL method</w:t>
      </w:r>
    </w:p>
    <w:p w14:paraId="1731BCC3"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A234281" w14:textId="4B882ACD" w:rsidR="00FC6D79" w:rsidRDefault="00B906D9" w:rsidP="00FC6D79">
      <w:pPr>
        <w:autoSpaceDE w:val="0"/>
        <w:autoSpaceDN w:val="0"/>
        <w:adjustRightInd w:val="0"/>
        <w:spacing w:after="0" w:line="360" w:lineRule="auto"/>
        <w:jc w:val="both"/>
        <w:rPr>
          <w:rFonts w:ascii="Times New Roman" w:hAnsi="Times New Roman" w:cs="Times New Roman"/>
          <w:sz w:val="20"/>
          <w:szCs w:val="20"/>
          <w:lang w:val="en-IN" w:eastAsia="en-IN"/>
        </w:rPr>
      </w:pPr>
      <w:r w:rsidRPr="00132885">
        <w:rPr>
          <w:rFonts w:ascii="Times New Roman" w:hAnsi="Times New Roman" w:cs="Times New Roman"/>
          <w:color w:val="000000" w:themeColor="text1"/>
          <w:sz w:val="20"/>
          <w:szCs w:val="20"/>
          <w:lang w:val="en-IN" w:eastAsia="en-IN"/>
        </w:rPr>
        <w:t>ISM was used to prioriti</w:t>
      </w:r>
      <w:r w:rsidR="00695158" w:rsidRPr="00132885">
        <w:rPr>
          <w:rFonts w:ascii="Times New Roman" w:hAnsi="Times New Roman" w:cs="Times New Roman"/>
          <w:color w:val="000000" w:themeColor="text1"/>
          <w:sz w:val="20"/>
          <w:szCs w:val="20"/>
          <w:lang w:val="en-IN" w:eastAsia="en-IN"/>
        </w:rPr>
        <w:t>s</w:t>
      </w:r>
      <w:r w:rsidRPr="00132885">
        <w:rPr>
          <w:rFonts w:ascii="Times New Roman" w:hAnsi="Times New Roman" w:cs="Times New Roman"/>
          <w:color w:val="000000" w:themeColor="text1"/>
          <w:sz w:val="20"/>
          <w:szCs w:val="20"/>
          <w:lang w:val="en-IN" w:eastAsia="en-IN"/>
        </w:rPr>
        <w:t xml:space="preserve">e and find </w:t>
      </w:r>
      <w:r w:rsidR="006558D6" w:rsidRPr="00132885">
        <w:rPr>
          <w:rFonts w:ascii="Times New Roman" w:hAnsi="Times New Roman" w:cs="Times New Roman"/>
          <w:color w:val="000000" w:themeColor="text1"/>
          <w:sz w:val="20"/>
          <w:szCs w:val="20"/>
          <w:lang w:val="en-IN" w:eastAsia="en-IN"/>
        </w:rPr>
        <w:t>a</w:t>
      </w:r>
      <w:r w:rsidRPr="00132885">
        <w:rPr>
          <w:rFonts w:ascii="Times New Roman" w:hAnsi="Times New Roman" w:cs="Times New Roman"/>
          <w:color w:val="000000" w:themeColor="text1"/>
          <w:sz w:val="20"/>
          <w:szCs w:val="20"/>
          <w:lang w:val="en-IN" w:eastAsia="en-IN"/>
        </w:rPr>
        <w:t xml:space="preserve"> hierarchical relationship</w:t>
      </w:r>
      <w:r w:rsidR="002E0816" w:rsidRPr="00132885">
        <w:rPr>
          <w:rFonts w:ascii="Times New Roman" w:hAnsi="Times New Roman" w:cs="Times New Roman"/>
          <w:color w:val="000000" w:themeColor="text1"/>
          <w:sz w:val="20"/>
          <w:szCs w:val="20"/>
          <w:lang w:val="en-IN" w:eastAsia="en-IN"/>
        </w:rPr>
        <w:t xml:space="preserve"> with</w:t>
      </w:r>
      <w:r w:rsidRPr="00132885">
        <w:rPr>
          <w:rFonts w:ascii="Times New Roman" w:hAnsi="Times New Roman" w:cs="Times New Roman"/>
          <w:color w:val="000000" w:themeColor="text1"/>
          <w:sz w:val="20"/>
          <w:szCs w:val="20"/>
          <w:lang w:val="en-IN" w:eastAsia="en-IN"/>
        </w:rPr>
        <w:t xml:space="preserve"> the </w:t>
      </w:r>
      <w:r w:rsidR="00C6135B" w:rsidRPr="00132885">
        <w:rPr>
          <w:rFonts w:ascii="Times New Roman" w:hAnsi="Times New Roman" w:cs="Times New Roman"/>
          <w:color w:val="000000" w:themeColor="text1"/>
          <w:sz w:val="20"/>
          <w:szCs w:val="20"/>
          <w:lang w:val="en-IN" w:eastAsia="en-IN"/>
        </w:rPr>
        <w:t>SDs</w:t>
      </w:r>
      <w:r w:rsidRPr="00132885">
        <w:rPr>
          <w:rFonts w:ascii="Times New Roman" w:hAnsi="Times New Roman" w:cs="Times New Roman"/>
          <w:color w:val="000000" w:themeColor="text1"/>
          <w:sz w:val="20"/>
          <w:szCs w:val="20"/>
          <w:lang w:val="en-IN" w:eastAsia="en-IN"/>
        </w:rPr>
        <w:t xml:space="preserve"> of SSCM implementation in </w:t>
      </w:r>
      <w:r w:rsidR="002E0816" w:rsidRPr="00132885">
        <w:rPr>
          <w:rFonts w:ascii="Times New Roman" w:hAnsi="Times New Roman" w:cs="Times New Roman"/>
          <w:color w:val="000000" w:themeColor="text1"/>
          <w:sz w:val="20"/>
          <w:szCs w:val="20"/>
          <w:lang w:val="en-IN" w:eastAsia="en-IN"/>
        </w:rPr>
        <w:t xml:space="preserve">the </w:t>
      </w:r>
      <w:r w:rsidR="00C6135B" w:rsidRPr="00132885">
        <w:rPr>
          <w:rFonts w:ascii="Times New Roman" w:hAnsi="Times New Roman" w:cs="Times New Roman"/>
          <w:color w:val="000000" w:themeColor="text1"/>
          <w:sz w:val="20"/>
          <w:szCs w:val="20"/>
          <w:lang w:val="en-IN" w:eastAsia="en-IN"/>
        </w:rPr>
        <w:t>TPP</w:t>
      </w:r>
      <w:r w:rsidR="00B05AF9" w:rsidRPr="00132885">
        <w:rPr>
          <w:rFonts w:ascii="Times New Roman" w:hAnsi="Times New Roman" w:cs="Times New Roman"/>
          <w:color w:val="000000" w:themeColor="text1"/>
          <w:sz w:val="20"/>
          <w:szCs w:val="20"/>
          <w:lang w:val="en-IN" w:eastAsia="en-IN"/>
        </w:rPr>
        <w:t>s</w:t>
      </w:r>
      <w:r w:rsidRPr="00132885">
        <w:rPr>
          <w:rFonts w:ascii="Times New Roman" w:hAnsi="Times New Roman" w:cs="Times New Roman"/>
          <w:color w:val="000000" w:themeColor="text1"/>
          <w:sz w:val="20"/>
          <w:szCs w:val="20"/>
          <w:lang w:val="en-IN" w:eastAsia="en-IN"/>
        </w:rPr>
        <w:t xml:space="preserve">. </w:t>
      </w:r>
      <w:r w:rsidR="00D265B9" w:rsidRPr="00132885">
        <w:rPr>
          <w:rFonts w:ascii="Times New Roman" w:hAnsi="Times New Roman" w:cs="Times New Roman"/>
          <w:color w:val="000000" w:themeColor="text1"/>
          <w:sz w:val="20"/>
          <w:szCs w:val="20"/>
          <w:lang w:val="en-IN" w:eastAsia="en-IN"/>
        </w:rPr>
        <w:t xml:space="preserve">Although ISM provides the hierarchical relationships among </w:t>
      </w:r>
      <w:r w:rsidR="009E2679" w:rsidRPr="00132885">
        <w:rPr>
          <w:rFonts w:ascii="Times New Roman" w:hAnsi="Times New Roman" w:cs="Times New Roman"/>
          <w:color w:val="000000" w:themeColor="text1"/>
          <w:sz w:val="20"/>
          <w:szCs w:val="20"/>
          <w:lang w:val="en-IN" w:eastAsia="en-IN"/>
        </w:rPr>
        <w:t>factors, it</w:t>
      </w:r>
      <w:r w:rsidR="00BD4BAD" w:rsidRPr="00132885">
        <w:rPr>
          <w:rFonts w:ascii="Times New Roman" w:hAnsi="Times New Roman" w:cs="Times New Roman"/>
          <w:color w:val="000000" w:themeColor="text1"/>
          <w:sz w:val="20"/>
          <w:szCs w:val="20"/>
          <w:lang w:val="en-IN" w:eastAsia="en-IN"/>
        </w:rPr>
        <w:t xml:space="preserve"> </w:t>
      </w:r>
      <w:r w:rsidR="00695158" w:rsidRPr="00132885">
        <w:rPr>
          <w:rFonts w:ascii="Times New Roman" w:hAnsi="Times New Roman" w:cs="Times New Roman"/>
          <w:color w:val="000000" w:themeColor="text1"/>
          <w:sz w:val="20"/>
          <w:szCs w:val="20"/>
          <w:lang w:val="en-IN" w:eastAsia="en-IN"/>
        </w:rPr>
        <w:t>cannot</w:t>
      </w:r>
      <w:r w:rsidR="00D265B9" w:rsidRPr="00132885">
        <w:rPr>
          <w:rFonts w:ascii="Times New Roman" w:hAnsi="Times New Roman" w:cs="Times New Roman"/>
          <w:color w:val="000000" w:themeColor="text1"/>
          <w:sz w:val="20"/>
          <w:szCs w:val="20"/>
          <w:lang w:val="en-IN" w:eastAsia="en-IN"/>
        </w:rPr>
        <w:t xml:space="preserve"> quantify the </w:t>
      </w:r>
      <w:r w:rsidR="00BD4BAD" w:rsidRPr="00132885">
        <w:rPr>
          <w:rFonts w:ascii="Times New Roman" w:hAnsi="Times New Roman" w:cs="Times New Roman"/>
          <w:color w:val="000000" w:themeColor="text1"/>
          <w:sz w:val="20"/>
          <w:szCs w:val="20"/>
          <w:lang w:val="en-IN" w:eastAsia="en-IN"/>
        </w:rPr>
        <w:t xml:space="preserve">relative </w:t>
      </w:r>
      <w:r w:rsidR="00D265B9" w:rsidRPr="00132885">
        <w:rPr>
          <w:rFonts w:ascii="Times New Roman" w:hAnsi="Times New Roman" w:cs="Times New Roman"/>
          <w:color w:val="000000" w:themeColor="text1"/>
          <w:sz w:val="20"/>
          <w:szCs w:val="20"/>
          <w:lang w:val="en-IN" w:eastAsia="en-IN"/>
        </w:rPr>
        <w:t xml:space="preserve">influence of </w:t>
      </w:r>
      <w:r w:rsidR="00BD4BAD" w:rsidRPr="00132885">
        <w:rPr>
          <w:rFonts w:ascii="Times New Roman" w:hAnsi="Times New Roman" w:cs="Times New Roman"/>
          <w:color w:val="000000" w:themeColor="text1"/>
          <w:sz w:val="20"/>
          <w:szCs w:val="20"/>
          <w:lang w:val="en-IN" w:eastAsia="en-IN"/>
        </w:rPr>
        <w:t xml:space="preserve">factors selected for </w:t>
      </w:r>
      <w:r w:rsidR="006558D6" w:rsidRPr="00132885">
        <w:rPr>
          <w:rFonts w:ascii="Times New Roman" w:hAnsi="Times New Roman" w:cs="Times New Roman"/>
          <w:color w:val="000000" w:themeColor="text1"/>
          <w:sz w:val="20"/>
          <w:szCs w:val="20"/>
          <w:lang w:val="en-IN" w:eastAsia="en-IN"/>
        </w:rPr>
        <w:t xml:space="preserve">the </w:t>
      </w:r>
      <w:r w:rsidR="00BD4BAD" w:rsidRPr="00132885">
        <w:rPr>
          <w:rFonts w:ascii="Times New Roman" w:hAnsi="Times New Roman" w:cs="Times New Roman"/>
          <w:color w:val="000000" w:themeColor="text1"/>
          <w:sz w:val="20"/>
          <w:szCs w:val="20"/>
          <w:lang w:val="en-IN" w:eastAsia="en-IN"/>
        </w:rPr>
        <w:t>study</w:t>
      </w:r>
      <w:r w:rsidR="00D265B9" w:rsidRPr="00132885">
        <w:rPr>
          <w:rFonts w:ascii="Times New Roman" w:hAnsi="Times New Roman" w:cs="Times New Roman"/>
          <w:color w:val="000000" w:themeColor="text1"/>
          <w:sz w:val="20"/>
          <w:szCs w:val="20"/>
          <w:lang w:val="en-IN" w:eastAsia="en-IN"/>
        </w:rPr>
        <w:t>. Therefore</w:t>
      </w:r>
      <w:r w:rsidRPr="00132885">
        <w:rPr>
          <w:rFonts w:ascii="Times New Roman" w:hAnsi="Times New Roman" w:cs="Times New Roman"/>
          <w:color w:val="000000" w:themeColor="text1"/>
          <w:sz w:val="20"/>
          <w:szCs w:val="20"/>
          <w:lang w:val="en-IN" w:eastAsia="en-IN"/>
        </w:rPr>
        <w:t xml:space="preserve">, DEMATEL was employed to find the </w:t>
      </w:r>
      <w:r w:rsidR="00695158" w:rsidRPr="00132885">
        <w:rPr>
          <w:rFonts w:ascii="Times New Roman" w:hAnsi="Times New Roman" w:cs="Times New Roman"/>
          <w:color w:val="000000" w:themeColor="text1"/>
          <w:sz w:val="20"/>
          <w:szCs w:val="20"/>
          <w:lang w:val="en-IN" w:eastAsia="en-IN"/>
        </w:rPr>
        <w:t>interaction strength</w:t>
      </w:r>
      <w:r w:rsidRPr="00132885">
        <w:rPr>
          <w:rFonts w:ascii="Times New Roman" w:hAnsi="Times New Roman" w:cs="Times New Roman"/>
          <w:color w:val="000000" w:themeColor="text1"/>
          <w:sz w:val="20"/>
          <w:szCs w:val="20"/>
          <w:lang w:val="en-IN" w:eastAsia="en-IN"/>
        </w:rPr>
        <w:t xml:space="preserve"> among these </w:t>
      </w:r>
      <w:r w:rsidR="00904954" w:rsidRPr="00132885">
        <w:rPr>
          <w:rFonts w:ascii="Times New Roman" w:hAnsi="Times New Roman" w:cs="Times New Roman"/>
          <w:color w:val="000000" w:themeColor="text1"/>
          <w:sz w:val="20"/>
          <w:szCs w:val="20"/>
          <w:lang w:val="en-IN" w:eastAsia="en-IN"/>
        </w:rPr>
        <w:t>factor</w:t>
      </w:r>
      <w:r w:rsidRPr="00132885">
        <w:rPr>
          <w:rFonts w:ascii="Times New Roman" w:hAnsi="Times New Roman" w:cs="Times New Roman"/>
          <w:color w:val="000000" w:themeColor="text1"/>
          <w:sz w:val="20"/>
          <w:szCs w:val="20"/>
          <w:lang w:val="en-IN" w:eastAsia="en-IN"/>
        </w:rPr>
        <w:t>s and categori</w:t>
      </w:r>
      <w:r w:rsidR="00695158" w:rsidRPr="00132885">
        <w:rPr>
          <w:rFonts w:ascii="Times New Roman" w:hAnsi="Times New Roman" w:cs="Times New Roman"/>
          <w:color w:val="000000" w:themeColor="text1"/>
          <w:sz w:val="20"/>
          <w:szCs w:val="20"/>
          <w:lang w:val="en-IN" w:eastAsia="en-IN"/>
        </w:rPr>
        <w:t>s</w:t>
      </w:r>
      <w:r w:rsidRPr="00132885">
        <w:rPr>
          <w:rFonts w:ascii="Times New Roman" w:hAnsi="Times New Roman" w:cs="Times New Roman"/>
          <w:color w:val="000000" w:themeColor="text1"/>
          <w:sz w:val="20"/>
          <w:szCs w:val="20"/>
          <w:lang w:val="en-IN" w:eastAsia="en-IN"/>
        </w:rPr>
        <w:t xml:space="preserve">e them into cause and effect </w:t>
      </w:r>
      <w:r w:rsidR="00904954" w:rsidRPr="00132885">
        <w:rPr>
          <w:rFonts w:ascii="Times New Roman" w:hAnsi="Times New Roman" w:cs="Times New Roman"/>
          <w:color w:val="000000" w:themeColor="text1"/>
          <w:sz w:val="20"/>
          <w:szCs w:val="20"/>
          <w:lang w:val="en-IN" w:eastAsia="en-IN"/>
        </w:rPr>
        <w:t>group</w:t>
      </w:r>
      <w:r w:rsidRPr="00132885">
        <w:rPr>
          <w:rFonts w:ascii="Times New Roman" w:hAnsi="Times New Roman" w:cs="Times New Roman"/>
          <w:color w:val="000000" w:themeColor="text1"/>
          <w:sz w:val="20"/>
          <w:szCs w:val="20"/>
          <w:lang w:val="en-IN" w:eastAsia="en-IN"/>
        </w:rPr>
        <w:t xml:space="preserve">s. </w:t>
      </w:r>
      <w:r w:rsidR="00410B07" w:rsidRPr="00132885">
        <w:rPr>
          <w:rFonts w:ascii="Times New Roman" w:hAnsi="Times New Roman" w:cs="Times New Roman"/>
          <w:color w:val="000000" w:themeColor="text1"/>
          <w:sz w:val="20"/>
          <w:szCs w:val="20"/>
          <w:lang w:val="en-IN" w:eastAsia="en-IN"/>
        </w:rPr>
        <w:t xml:space="preserve">As mentioned </w:t>
      </w:r>
      <w:r w:rsidR="00410B07" w:rsidRPr="00BA33D6">
        <w:rPr>
          <w:rFonts w:ascii="Times New Roman" w:hAnsi="Times New Roman" w:cs="Times New Roman"/>
          <w:sz w:val="20"/>
          <w:szCs w:val="20"/>
          <w:lang w:val="en-IN" w:eastAsia="en-IN"/>
        </w:rPr>
        <w:t xml:space="preserve">in Figure </w:t>
      </w:r>
      <w:r w:rsidR="008A08E5" w:rsidRPr="00BA33D6">
        <w:rPr>
          <w:rFonts w:ascii="Times New Roman" w:hAnsi="Times New Roman" w:cs="Times New Roman"/>
          <w:sz w:val="20"/>
          <w:szCs w:val="20"/>
          <w:lang w:val="en-IN" w:eastAsia="en-IN"/>
        </w:rPr>
        <w:t>2</w:t>
      </w:r>
      <w:r w:rsidR="00410B07" w:rsidRPr="00BA33D6">
        <w:rPr>
          <w:rFonts w:ascii="Times New Roman" w:hAnsi="Times New Roman" w:cs="Times New Roman"/>
          <w:sz w:val="20"/>
          <w:szCs w:val="20"/>
          <w:lang w:val="en-IN" w:eastAsia="en-IN"/>
        </w:rPr>
        <w:t xml:space="preserve">, the input for DEMATEL analysis was taken from the SSIM matrix </w:t>
      </w:r>
      <w:r w:rsidR="00410B07" w:rsidRPr="00132885">
        <w:rPr>
          <w:rFonts w:ascii="Times New Roman" w:hAnsi="Times New Roman" w:cs="Times New Roman"/>
          <w:color w:val="000000" w:themeColor="text1"/>
          <w:sz w:val="20"/>
          <w:szCs w:val="20"/>
          <w:lang w:val="en-IN" w:eastAsia="en-IN"/>
        </w:rPr>
        <w:t>of</w:t>
      </w:r>
      <w:r w:rsidR="00E46D56" w:rsidRPr="00132885">
        <w:rPr>
          <w:rFonts w:ascii="Times New Roman" w:hAnsi="Times New Roman" w:cs="Times New Roman"/>
          <w:color w:val="000000" w:themeColor="text1"/>
          <w:sz w:val="20"/>
          <w:szCs w:val="20"/>
          <w:lang w:val="en-IN" w:eastAsia="en-IN"/>
        </w:rPr>
        <w:t xml:space="preserve"> the</w:t>
      </w:r>
      <w:r w:rsidR="00410B07" w:rsidRPr="00132885">
        <w:rPr>
          <w:rFonts w:ascii="Times New Roman" w:hAnsi="Times New Roman" w:cs="Times New Roman"/>
          <w:color w:val="000000" w:themeColor="text1"/>
          <w:sz w:val="20"/>
          <w:szCs w:val="20"/>
          <w:lang w:val="en-IN" w:eastAsia="en-IN"/>
        </w:rPr>
        <w:t xml:space="preserve"> ISM </w:t>
      </w:r>
      <w:r w:rsidR="00410B07" w:rsidRPr="00BA33D6">
        <w:rPr>
          <w:rFonts w:ascii="Times New Roman" w:hAnsi="Times New Roman" w:cs="Times New Roman"/>
          <w:sz w:val="20"/>
          <w:szCs w:val="20"/>
          <w:lang w:val="en-IN" w:eastAsia="en-IN"/>
        </w:rPr>
        <w:t>method (</w:t>
      </w:r>
      <w:proofErr w:type="spellStart"/>
      <w:r w:rsidR="00410B07" w:rsidRPr="006D4073">
        <w:rPr>
          <w:rFonts w:ascii="Times New Roman" w:hAnsi="Times New Roman" w:cs="Times New Roman"/>
          <w:color w:val="0070C0"/>
          <w:sz w:val="20"/>
          <w:szCs w:val="20"/>
          <w:lang w:val="en-IN" w:eastAsia="en-IN"/>
        </w:rPr>
        <w:t>Kamble</w:t>
      </w:r>
      <w:proofErr w:type="spellEnd"/>
      <w:r w:rsidR="00410B07" w:rsidRPr="006D4073">
        <w:rPr>
          <w:rFonts w:ascii="Times New Roman" w:hAnsi="Times New Roman" w:cs="Times New Roman"/>
          <w:color w:val="0070C0"/>
          <w:sz w:val="20"/>
          <w:szCs w:val="20"/>
          <w:lang w:val="en-IN" w:eastAsia="en-IN"/>
        </w:rPr>
        <w:t xml:space="preserve"> et al. 2019</w:t>
      </w:r>
      <w:r w:rsidR="00410B07" w:rsidRPr="00BA33D6">
        <w:rPr>
          <w:rFonts w:ascii="Times New Roman" w:hAnsi="Times New Roman" w:cs="Times New Roman"/>
          <w:sz w:val="20"/>
          <w:szCs w:val="20"/>
          <w:lang w:val="en-IN" w:eastAsia="en-IN"/>
        </w:rPr>
        <w:t>)</w:t>
      </w:r>
      <w:r w:rsidR="00D265B9" w:rsidRPr="00BA33D6">
        <w:rPr>
          <w:rFonts w:ascii="Times New Roman" w:hAnsi="Times New Roman" w:cs="Times New Roman"/>
          <w:sz w:val="20"/>
          <w:szCs w:val="20"/>
          <w:lang w:val="en-IN" w:eastAsia="en-IN"/>
        </w:rPr>
        <w:t xml:space="preserve">. </w:t>
      </w:r>
      <w:r w:rsidRPr="00BA33D6">
        <w:rPr>
          <w:rFonts w:ascii="Times New Roman" w:hAnsi="Times New Roman" w:cs="Times New Roman"/>
          <w:sz w:val="20"/>
          <w:szCs w:val="20"/>
          <w:lang w:val="en-IN" w:eastAsia="en-IN"/>
        </w:rPr>
        <w:t xml:space="preserve">Finally, the results and models obtained from both methods were combined </w:t>
      </w:r>
      <w:r w:rsidR="00E46D56">
        <w:rPr>
          <w:rFonts w:ascii="Times New Roman" w:hAnsi="Times New Roman" w:cs="Times New Roman"/>
          <w:sz w:val="20"/>
          <w:szCs w:val="20"/>
          <w:lang w:val="en-IN" w:eastAsia="en-IN"/>
        </w:rPr>
        <w:t>by</w:t>
      </w:r>
      <w:r w:rsidR="006558D6" w:rsidRPr="00BA33D6">
        <w:rPr>
          <w:rFonts w:ascii="Times New Roman" w:hAnsi="Times New Roman" w:cs="Times New Roman"/>
          <w:sz w:val="20"/>
          <w:szCs w:val="20"/>
          <w:lang w:val="en-IN" w:eastAsia="en-IN"/>
        </w:rPr>
        <w:t xml:space="preserve"> prioriti</w:t>
      </w:r>
      <w:r w:rsidR="00695158">
        <w:rPr>
          <w:rFonts w:ascii="Times New Roman" w:hAnsi="Times New Roman" w:cs="Times New Roman"/>
          <w:sz w:val="20"/>
          <w:szCs w:val="20"/>
          <w:lang w:val="en-IN" w:eastAsia="en-IN"/>
        </w:rPr>
        <w:t>s</w:t>
      </w:r>
      <w:r w:rsidR="006558D6" w:rsidRPr="00BA33D6">
        <w:rPr>
          <w:rFonts w:ascii="Times New Roman" w:hAnsi="Times New Roman" w:cs="Times New Roman"/>
          <w:sz w:val="20"/>
          <w:szCs w:val="20"/>
          <w:lang w:val="en-IN" w:eastAsia="en-IN"/>
        </w:rPr>
        <w:t xml:space="preserve">ing the factors, finding their relationship </w:t>
      </w:r>
      <w:r w:rsidR="009E2679" w:rsidRPr="00132885">
        <w:rPr>
          <w:rFonts w:ascii="Times New Roman" w:hAnsi="Times New Roman" w:cs="Times New Roman"/>
          <w:color w:val="000000" w:themeColor="text1"/>
          <w:sz w:val="20"/>
          <w:szCs w:val="20"/>
          <w:lang w:val="en-IN" w:eastAsia="en-IN"/>
        </w:rPr>
        <w:t>hierarchy and</w:t>
      </w:r>
      <w:r w:rsidR="006558D6" w:rsidRPr="00132885">
        <w:rPr>
          <w:rFonts w:ascii="Times New Roman" w:hAnsi="Times New Roman" w:cs="Times New Roman"/>
          <w:color w:val="000000" w:themeColor="text1"/>
          <w:sz w:val="20"/>
          <w:szCs w:val="20"/>
          <w:lang w:val="en-IN" w:eastAsia="en-IN"/>
        </w:rPr>
        <w:t xml:space="preserve"> </w:t>
      </w:r>
      <w:r w:rsidR="00E46D56" w:rsidRPr="00132885">
        <w:rPr>
          <w:rFonts w:ascii="Times New Roman" w:hAnsi="Times New Roman" w:cs="Times New Roman"/>
          <w:color w:val="000000" w:themeColor="text1"/>
          <w:sz w:val="20"/>
          <w:szCs w:val="20"/>
          <w:lang w:val="en-IN" w:eastAsia="en-IN"/>
        </w:rPr>
        <w:t>evaluating</w:t>
      </w:r>
      <w:r w:rsidRPr="00132885">
        <w:rPr>
          <w:rFonts w:ascii="Times New Roman" w:hAnsi="Times New Roman" w:cs="Times New Roman"/>
          <w:color w:val="000000" w:themeColor="text1"/>
          <w:sz w:val="20"/>
          <w:szCs w:val="20"/>
          <w:lang w:val="en-IN" w:eastAsia="en-IN"/>
        </w:rPr>
        <w:t xml:space="preserve"> the quantitative </w:t>
      </w:r>
      <w:r w:rsidRPr="00BA33D6">
        <w:rPr>
          <w:rFonts w:ascii="Times New Roman" w:hAnsi="Times New Roman" w:cs="Times New Roman"/>
          <w:sz w:val="20"/>
          <w:szCs w:val="20"/>
          <w:lang w:val="en-IN" w:eastAsia="en-IN"/>
        </w:rPr>
        <w:t xml:space="preserve">intensity of </w:t>
      </w:r>
      <w:r w:rsidR="002E0816" w:rsidRPr="00BA33D6">
        <w:rPr>
          <w:rFonts w:ascii="Times New Roman" w:hAnsi="Times New Roman" w:cs="Times New Roman"/>
          <w:sz w:val="20"/>
          <w:szCs w:val="20"/>
          <w:lang w:val="en-IN" w:eastAsia="en-IN"/>
        </w:rPr>
        <w:t xml:space="preserve">the </w:t>
      </w:r>
      <w:r w:rsidRPr="00BA33D6">
        <w:rPr>
          <w:rFonts w:ascii="Times New Roman" w:hAnsi="Times New Roman" w:cs="Times New Roman"/>
          <w:sz w:val="20"/>
          <w:szCs w:val="20"/>
          <w:lang w:val="en-IN" w:eastAsia="en-IN"/>
        </w:rPr>
        <w:t xml:space="preserve">causal relationship among these </w:t>
      </w:r>
      <w:r w:rsidR="00904954" w:rsidRPr="00BA33D6">
        <w:rPr>
          <w:rFonts w:ascii="Times New Roman" w:hAnsi="Times New Roman" w:cs="Times New Roman"/>
          <w:sz w:val="20"/>
          <w:szCs w:val="20"/>
          <w:lang w:val="en-IN" w:eastAsia="en-IN"/>
        </w:rPr>
        <w:t>factors</w:t>
      </w:r>
      <w:r w:rsidRPr="00BA33D6">
        <w:rPr>
          <w:rFonts w:ascii="Times New Roman" w:hAnsi="Times New Roman" w:cs="Times New Roman"/>
          <w:sz w:val="20"/>
          <w:szCs w:val="20"/>
          <w:lang w:val="en-IN" w:eastAsia="en-IN"/>
        </w:rPr>
        <w:t>.</w:t>
      </w:r>
      <w:r w:rsidR="00FC6D79" w:rsidRPr="00BA33D6">
        <w:rPr>
          <w:rFonts w:ascii="Times New Roman" w:hAnsi="Times New Roman" w:cs="Times New Roman"/>
          <w:sz w:val="20"/>
          <w:szCs w:val="20"/>
          <w:lang w:val="en-IN" w:eastAsia="en-IN"/>
        </w:rPr>
        <w:t xml:space="preserve"> </w:t>
      </w:r>
    </w:p>
    <w:p w14:paraId="6238FEF3" w14:textId="3F998A44"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005A3251" w14:textId="1F48F836"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4D66FE98" w14:textId="0341E051"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114747C3" w14:textId="7698D07E"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5F835BA5" w14:textId="4D5FBC1B"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6CC0389D" w14:textId="2548D2F4"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75D18E1D" w14:textId="0345E693"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2BAB4894" w14:textId="650C31EE"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1FE451FA" w14:textId="1529A77C"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7A0AF458" w14:textId="114CCBEF" w:rsidR="008A02CC" w:rsidRDefault="008A02CC" w:rsidP="00FC6D79">
      <w:pPr>
        <w:autoSpaceDE w:val="0"/>
        <w:autoSpaceDN w:val="0"/>
        <w:adjustRightInd w:val="0"/>
        <w:spacing w:after="0" w:line="360" w:lineRule="auto"/>
        <w:jc w:val="both"/>
        <w:rPr>
          <w:rFonts w:ascii="Times New Roman" w:hAnsi="Times New Roman" w:cs="Times New Roman"/>
          <w:sz w:val="20"/>
          <w:szCs w:val="20"/>
          <w:lang w:val="en-IN" w:eastAsia="en-IN"/>
        </w:rPr>
      </w:pPr>
    </w:p>
    <w:p w14:paraId="4FC27695" w14:textId="111D27B7" w:rsidR="00656C76" w:rsidRDefault="002322D2"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r>
        <w:rPr>
          <w:rFonts w:ascii="Times New Roman" w:hAnsi="Times New Roman" w:cs="Times New Roman"/>
          <w:noProof/>
          <w:sz w:val="20"/>
          <w:szCs w:val="20"/>
          <w:lang w:eastAsia="en-IN"/>
        </w:rPr>
        <w:lastRenderedPageBreak/>
        <mc:AlternateContent>
          <mc:Choice Requires="wpg">
            <w:drawing>
              <wp:anchor distT="0" distB="0" distL="114300" distR="114300" simplePos="0" relativeHeight="251682816" behindDoc="0" locked="0" layoutInCell="1" allowOverlap="1" wp14:anchorId="4FC61625" wp14:editId="268948EF">
                <wp:simplePos x="0" y="0"/>
                <wp:positionH relativeFrom="margin">
                  <wp:align>center</wp:align>
                </wp:positionH>
                <wp:positionV relativeFrom="paragraph">
                  <wp:posOffset>141605</wp:posOffset>
                </wp:positionV>
                <wp:extent cx="6389370" cy="6523355"/>
                <wp:effectExtent l="0" t="0" r="11430" b="0"/>
                <wp:wrapNone/>
                <wp:docPr id="9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9370" cy="6523355"/>
                          <a:chOff x="0" y="64218"/>
                          <a:chExt cx="6389676" cy="6524530"/>
                        </a:xfrm>
                      </wpg:grpSpPr>
                      <wpg:grpSp>
                        <wpg:cNvPr id="220" name="Group 220"/>
                        <wpg:cNvGrpSpPr/>
                        <wpg:grpSpPr>
                          <a:xfrm>
                            <a:off x="0" y="64218"/>
                            <a:ext cx="6389676" cy="6524530"/>
                            <a:chOff x="0" y="64218"/>
                            <a:chExt cx="6413495" cy="6524530"/>
                          </a:xfrm>
                        </wpg:grpSpPr>
                        <wps:wsp>
                          <wps:cNvPr id="221" name="AutoShape 80"/>
                          <wps:cNvCnPr>
                            <a:cxnSpLocks noChangeShapeType="1"/>
                          </wps:cNvCnPr>
                          <wps:spPr bwMode="auto">
                            <a:xfrm>
                              <a:off x="4443096" y="5064989"/>
                              <a:ext cx="624745" cy="0"/>
                            </a:xfrm>
                            <a:prstGeom prst="straightConnector1">
                              <a:avLst/>
                            </a:prstGeom>
                            <a:noFill/>
                            <a:ln w="9525">
                              <a:solidFill>
                                <a:srgbClr val="000000"/>
                              </a:solidFill>
                              <a:round/>
                              <a:headEnd type="triangle" w="med" len="med"/>
                              <a:tailEnd type="none" w="med" len="med"/>
                            </a:ln>
                          </wps:spPr>
                          <wps:bodyPr/>
                        </wps:wsp>
                        <wpg:grpSp>
                          <wpg:cNvPr id="222" name="Group 222"/>
                          <wpg:cNvGrpSpPr/>
                          <wpg:grpSpPr>
                            <a:xfrm>
                              <a:off x="0" y="64218"/>
                              <a:ext cx="6413495" cy="6524530"/>
                              <a:chOff x="0" y="64218"/>
                              <a:chExt cx="6413919" cy="6524530"/>
                            </a:xfrm>
                          </wpg:grpSpPr>
                          <wps:wsp>
                            <wps:cNvPr id="223" name="Straight Arrow Connector 223"/>
                            <wps:cNvCnPr/>
                            <wps:spPr>
                              <a:xfrm>
                                <a:off x="2210462" y="6114561"/>
                                <a:ext cx="1908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24" name="Group 224"/>
                            <wpg:cNvGrpSpPr/>
                            <wpg:grpSpPr>
                              <a:xfrm>
                                <a:off x="0" y="64218"/>
                                <a:ext cx="6413919" cy="6524530"/>
                                <a:chOff x="0" y="64218"/>
                                <a:chExt cx="6413919" cy="6524530"/>
                              </a:xfrm>
                            </wpg:grpSpPr>
                            <wps:wsp>
                              <wps:cNvPr id="225" name="AutoShape 77"/>
                              <wps:cNvCnPr>
                                <a:cxnSpLocks noChangeShapeType="1"/>
                              </wps:cNvCnPr>
                              <wps:spPr bwMode="auto">
                                <a:xfrm>
                                  <a:off x="1860605" y="4985476"/>
                                  <a:ext cx="576000" cy="0"/>
                                </a:xfrm>
                                <a:prstGeom prst="straightConnector1">
                                  <a:avLst/>
                                </a:prstGeom>
                                <a:noFill/>
                                <a:ln w="9525">
                                  <a:solidFill>
                                    <a:srgbClr val="000000"/>
                                  </a:solidFill>
                                  <a:round/>
                                  <a:headEnd/>
                                  <a:tailEnd type="triangle" w="med" len="med"/>
                                </a:ln>
                              </wps:spPr>
                              <wps:bodyPr/>
                            </wps:wsp>
                            <wps:wsp>
                              <wps:cNvPr id="226" name="AutoShape 81"/>
                              <wps:cNvCnPr>
                                <a:cxnSpLocks noChangeShapeType="1"/>
                              </wps:cNvCnPr>
                              <wps:spPr bwMode="auto">
                                <a:xfrm flipH="1">
                                  <a:off x="1852653" y="5112697"/>
                                  <a:ext cx="576000" cy="0"/>
                                </a:xfrm>
                                <a:prstGeom prst="straightConnector1">
                                  <a:avLst/>
                                </a:prstGeom>
                                <a:noFill/>
                                <a:ln w="9525">
                                  <a:solidFill>
                                    <a:srgbClr val="000000"/>
                                  </a:solidFill>
                                  <a:round/>
                                  <a:headEnd/>
                                  <a:tailEnd type="triangle" w="med" len="med"/>
                                </a:ln>
                              </wps:spPr>
                              <wps:bodyPr/>
                            </wps:wsp>
                            <wpg:grpSp>
                              <wpg:cNvPr id="227" name="Group 227"/>
                              <wpg:cNvGrpSpPr/>
                              <wpg:grpSpPr>
                                <a:xfrm>
                                  <a:off x="0" y="64218"/>
                                  <a:ext cx="6413919" cy="6524530"/>
                                  <a:chOff x="0" y="64218"/>
                                  <a:chExt cx="6413919" cy="6524530"/>
                                </a:xfrm>
                              </wpg:grpSpPr>
                              <wpg:grpSp>
                                <wpg:cNvPr id="228" name="Group 228"/>
                                <wpg:cNvGrpSpPr/>
                                <wpg:grpSpPr>
                                  <a:xfrm>
                                    <a:off x="0" y="64218"/>
                                    <a:ext cx="6413919" cy="6524530"/>
                                    <a:chOff x="0" y="64230"/>
                                    <a:chExt cx="6413919" cy="6525560"/>
                                  </a:xfrm>
                                </wpg:grpSpPr>
                                <wpg:grpSp>
                                  <wpg:cNvPr id="229" name="Group 229"/>
                                  <wpg:cNvGrpSpPr>
                                    <a:grpSpLocks/>
                                  </wpg:cNvGrpSpPr>
                                  <wpg:grpSpPr bwMode="auto">
                                    <a:xfrm>
                                      <a:off x="0" y="64230"/>
                                      <a:ext cx="6413919" cy="6525560"/>
                                      <a:chOff x="0" y="96"/>
                                      <a:chExt cx="9270" cy="9753"/>
                                    </a:xfrm>
                                  </wpg:grpSpPr>
                                  <wps:wsp>
                                    <wps:cNvPr id="230" name="Rectangle 230"/>
                                    <wps:cNvSpPr>
                                      <a:spLocks noChangeArrowheads="1"/>
                                    </wps:cNvSpPr>
                                    <wps:spPr bwMode="auto">
                                      <a:xfrm>
                                        <a:off x="7638" y="3683"/>
                                        <a:ext cx="1005" cy="425"/>
                                      </a:xfrm>
                                      <a:prstGeom prst="rect">
                                        <a:avLst/>
                                      </a:prstGeom>
                                      <a:solidFill>
                                        <a:srgbClr val="FFFFFF"/>
                                      </a:solidFill>
                                      <a:ln>
                                        <a:noFill/>
                                      </a:ln>
                                    </wps:spPr>
                                    <wps:txbx>
                                      <w:txbxContent>
                                        <w:p w14:paraId="6EF1B4BE"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wps:txbx>
                                    <wps:bodyPr rot="0" vert="horz" wrap="square" lIns="91440" tIns="45720" rIns="91440" bIns="45720" anchor="t" anchorCtr="0" upright="1">
                                      <a:noAutofit/>
                                    </wps:bodyPr>
                                  </wps:wsp>
                                  <wpg:grpSp>
                                    <wpg:cNvPr id="231" name="Group 231"/>
                                    <wpg:cNvGrpSpPr>
                                      <a:grpSpLocks/>
                                    </wpg:cNvGrpSpPr>
                                    <wpg:grpSpPr bwMode="auto">
                                      <a:xfrm>
                                        <a:off x="0" y="96"/>
                                        <a:ext cx="9270" cy="9753"/>
                                        <a:chOff x="0" y="96"/>
                                        <a:chExt cx="9270" cy="9753"/>
                                      </a:xfrm>
                                    </wpg:grpSpPr>
                                    <wps:wsp>
                                      <wps:cNvPr id="232" name="Rectangle 232"/>
                                      <wps:cNvSpPr>
                                        <a:spLocks noChangeArrowheads="1"/>
                                      </wps:cNvSpPr>
                                      <wps:spPr bwMode="auto">
                                        <a:xfrm>
                                          <a:off x="5752" y="5059"/>
                                          <a:ext cx="842" cy="390"/>
                                        </a:xfrm>
                                        <a:prstGeom prst="rect">
                                          <a:avLst/>
                                        </a:prstGeom>
                                        <a:solidFill>
                                          <a:srgbClr val="FFFFFF"/>
                                        </a:solidFill>
                                        <a:ln>
                                          <a:noFill/>
                                        </a:ln>
                                      </wps:spPr>
                                      <wps:txbx>
                                        <w:txbxContent>
                                          <w:p w14:paraId="7AD24B4C"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wps:txbx>
                                      <wps:bodyPr rot="0" vert="horz" wrap="square" lIns="91440" tIns="45720" rIns="91440" bIns="45720" anchor="t" anchorCtr="0" upright="1">
                                        <a:noAutofit/>
                                      </wps:bodyPr>
                                    </wps:wsp>
                                    <wpg:grpSp>
                                      <wpg:cNvPr id="233" name="Group 233"/>
                                      <wpg:cNvGrpSpPr>
                                        <a:grpSpLocks/>
                                      </wpg:cNvGrpSpPr>
                                      <wpg:grpSpPr bwMode="auto">
                                        <a:xfrm>
                                          <a:off x="0" y="96"/>
                                          <a:ext cx="9270" cy="9753"/>
                                          <a:chOff x="0" y="96"/>
                                          <a:chExt cx="9270" cy="9753"/>
                                        </a:xfrm>
                                      </wpg:grpSpPr>
                                      <wps:wsp>
                                        <wps:cNvPr id="234" name="Rectangle 234"/>
                                        <wps:cNvSpPr>
                                          <a:spLocks noChangeArrowheads="1"/>
                                        </wps:cNvSpPr>
                                        <wps:spPr bwMode="auto">
                                          <a:xfrm>
                                            <a:off x="1990" y="3722"/>
                                            <a:ext cx="1043" cy="390"/>
                                          </a:xfrm>
                                          <a:prstGeom prst="rect">
                                            <a:avLst/>
                                          </a:prstGeom>
                                          <a:solidFill>
                                            <a:srgbClr val="FFFFFF"/>
                                          </a:solidFill>
                                          <a:ln>
                                            <a:noFill/>
                                          </a:ln>
                                        </wps:spPr>
                                        <wps:txbx>
                                          <w:txbxContent>
                                            <w:p w14:paraId="35B78896"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wps:txbx>
                                        <wps:bodyPr rot="0" vert="horz" wrap="square" lIns="91440" tIns="45720" rIns="91440" bIns="45720" anchor="t" anchorCtr="0" upright="1">
                                          <a:noAutofit/>
                                        </wps:bodyPr>
                                      </wps:wsp>
                                      <wps:wsp>
                                        <wps:cNvPr id="235" name="Rectangle 235"/>
                                        <wps:cNvSpPr>
                                          <a:spLocks noChangeArrowheads="1"/>
                                        </wps:cNvSpPr>
                                        <wps:spPr bwMode="auto">
                                          <a:xfrm>
                                            <a:off x="4203" y="2769"/>
                                            <a:ext cx="930" cy="390"/>
                                          </a:xfrm>
                                          <a:prstGeom prst="rect">
                                            <a:avLst/>
                                          </a:prstGeom>
                                          <a:solidFill>
                                            <a:srgbClr val="FFFFFF"/>
                                          </a:solidFill>
                                          <a:ln>
                                            <a:noFill/>
                                          </a:ln>
                                        </wps:spPr>
                                        <wps:txbx>
                                          <w:txbxContent>
                                            <w:p w14:paraId="57D7F258"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wps:txbx>
                                        <wps:bodyPr rot="0" vert="horz" wrap="square" lIns="91440" tIns="45720" rIns="91440" bIns="45720" anchor="t" anchorCtr="0" upright="1">
                                          <a:noAutofit/>
                                        </wps:bodyPr>
                                      </wps:wsp>
                                      <wps:wsp>
                                        <wps:cNvPr id="236" name="Rectangle 236"/>
                                        <wps:cNvSpPr>
                                          <a:spLocks noChangeArrowheads="1"/>
                                        </wps:cNvSpPr>
                                        <wps:spPr bwMode="auto">
                                          <a:xfrm>
                                            <a:off x="4128" y="3559"/>
                                            <a:ext cx="738" cy="390"/>
                                          </a:xfrm>
                                          <a:prstGeom prst="rect">
                                            <a:avLst/>
                                          </a:prstGeom>
                                          <a:solidFill>
                                            <a:srgbClr val="FFFFFF"/>
                                          </a:solidFill>
                                          <a:ln>
                                            <a:noFill/>
                                          </a:ln>
                                        </wps:spPr>
                                        <wps:txbx>
                                          <w:txbxContent>
                                            <w:p w14:paraId="4983ABF3"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wps:txbx>
                                        <wps:bodyPr rot="0" vert="horz" wrap="square" lIns="91440" tIns="45720" rIns="91440" bIns="45720" anchor="t" anchorCtr="0" upright="1">
                                          <a:noAutofit/>
                                        </wps:bodyPr>
                                      </wps:wsp>
                                      <wpg:grpSp>
                                        <wpg:cNvPr id="237" name="Group 237"/>
                                        <wpg:cNvGrpSpPr>
                                          <a:grpSpLocks/>
                                        </wpg:cNvGrpSpPr>
                                        <wpg:grpSpPr bwMode="auto">
                                          <a:xfrm>
                                            <a:off x="0" y="96"/>
                                            <a:ext cx="9270" cy="9753"/>
                                            <a:chOff x="0" y="96"/>
                                            <a:chExt cx="9270" cy="9753"/>
                                          </a:xfrm>
                                        </wpg:grpSpPr>
                                        <wps:wsp>
                                          <wps:cNvPr id="238" name="Rectangle 238"/>
                                          <wps:cNvSpPr>
                                            <a:spLocks noChangeArrowheads="1"/>
                                          </wps:cNvSpPr>
                                          <wps:spPr bwMode="auto">
                                            <a:xfrm>
                                              <a:off x="5778" y="5904"/>
                                              <a:ext cx="752" cy="390"/>
                                            </a:xfrm>
                                            <a:prstGeom prst="rect">
                                              <a:avLst/>
                                            </a:prstGeom>
                                            <a:solidFill>
                                              <a:srgbClr val="FFFFFF"/>
                                            </a:solidFill>
                                            <a:ln>
                                              <a:noFill/>
                                            </a:ln>
                                          </wps:spPr>
                                          <wps:txbx>
                                            <w:txbxContent>
                                              <w:p w14:paraId="51B1A4E9"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0.11</w:t>
                                                </w:r>
                                              </w:p>
                                            </w:txbxContent>
                                          </wps:txbx>
                                          <wps:bodyPr rot="0" vert="horz" wrap="square" lIns="91440" tIns="45720" rIns="91440" bIns="45720" anchor="t" anchorCtr="0" upright="1">
                                            <a:noAutofit/>
                                          </wps:bodyPr>
                                        </wps:wsp>
                                        <wpg:grpSp>
                                          <wpg:cNvPr id="239" name="Group 239"/>
                                          <wpg:cNvGrpSpPr>
                                            <a:grpSpLocks/>
                                          </wpg:cNvGrpSpPr>
                                          <wpg:grpSpPr bwMode="auto">
                                            <a:xfrm>
                                              <a:off x="0" y="96"/>
                                              <a:ext cx="9270" cy="9753"/>
                                              <a:chOff x="0" y="96"/>
                                              <a:chExt cx="9270" cy="9753"/>
                                            </a:xfrm>
                                          </wpg:grpSpPr>
                                          <wps:wsp>
                                            <wps:cNvPr id="240" name="Rectangle 240"/>
                                            <wps:cNvSpPr>
                                              <a:spLocks noChangeArrowheads="1"/>
                                            </wps:cNvSpPr>
                                            <wps:spPr bwMode="auto">
                                              <a:xfrm>
                                                <a:off x="4773" y="4760"/>
                                                <a:ext cx="1005" cy="390"/>
                                              </a:xfrm>
                                              <a:prstGeom prst="rect">
                                                <a:avLst/>
                                              </a:prstGeom>
                                              <a:solidFill>
                                                <a:srgbClr val="FFFFFF"/>
                                              </a:solidFill>
                                              <a:ln>
                                                <a:noFill/>
                                              </a:ln>
                                            </wps:spPr>
                                            <wps:txbx>
                                              <w:txbxContent>
                                                <w:p w14:paraId="3A449187"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wps:txbx>
                                            <wps:bodyPr rot="0" vert="horz" wrap="square" lIns="91440" tIns="45720" rIns="91440" bIns="45720" anchor="t" anchorCtr="0" upright="1">
                                              <a:noAutofit/>
                                            </wps:bodyPr>
                                          </wps:wsp>
                                          <wpg:grpSp>
                                            <wpg:cNvPr id="241" name="Group 241"/>
                                            <wpg:cNvGrpSpPr>
                                              <a:grpSpLocks/>
                                            </wpg:cNvGrpSpPr>
                                            <wpg:grpSpPr bwMode="auto">
                                              <a:xfrm>
                                                <a:off x="0" y="96"/>
                                                <a:ext cx="9270" cy="9753"/>
                                                <a:chOff x="0" y="96"/>
                                                <a:chExt cx="9270" cy="9753"/>
                                              </a:xfrm>
                                            </wpg:grpSpPr>
                                            <wps:wsp>
                                              <wps:cNvPr id="242" name="Rectangle 242"/>
                                              <wps:cNvSpPr>
                                                <a:spLocks noChangeArrowheads="1"/>
                                              </wps:cNvSpPr>
                                              <wps:spPr bwMode="auto">
                                                <a:xfrm>
                                                  <a:off x="1008" y="4805"/>
                                                  <a:ext cx="765" cy="390"/>
                                                </a:xfrm>
                                                <a:prstGeom prst="rect">
                                                  <a:avLst/>
                                                </a:prstGeom>
                                                <a:solidFill>
                                                  <a:srgbClr val="FFFFFF"/>
                                                </a:solidFill>
                                                <a:ln>
                                                  <a:noFill/>
                                                </a:ln>
                                              </wps:spPr>
                                              <wps:txbx>
                                                <w:txbxContent>
                                                  <w:p w14:paraId="6D3BCAB4"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wps:txbx>
                                              <wps:bodyPr rot="0" vert="horz" wrap="square" lIns="91440" tIns="45720" rIns="91440" bIns="45720" anchor="t" anchorCtr="0" upright="1">
                                                <a:noAutofit/>
                                              </wps:bodyPr>
                                            </wps:wsp>
                                            <wpg:grpSp>
                                              <wpg:cNvPr id="243" name="Group 243"/>
                                              <wpg:cNvGrpSpPr>
                                                <a:grpSpLocks/>
                                              </wpg:cNvGrpSpPr>
                                              <wpg:grpSpPr bwMode="auto">
                                                <a:xfrm>
                                                  <a:off x="0" y="96"/>
                                                  <a:ext cx="9270" cy="9753"/>
                                                  <a:chOff x="0" y="96"/>
                                                  <a:chExt cx="9270" cy="9753"/>
                                                </a:xfrm>
                                              </wpg:grpSpPr>
                                              <wps:wsp>
                                                <wps:cNvPr id="244" name="Rectangle 244"/>
                                                <wps:cNvSpPr>
                                                  <a:spLocks noChangeArrowheads="1"/>
                                                </wps:cNvSpPr>
                                                <wps:spPr bwMode="auto">
                                                  <a:xfrm>
                                                    <a:off x="2353" y="5904"/>
                                                    <a:ext cx="785" cy="390"/>
                                                  </a:xfrm>
                                                  <a:prstGeom prst="rect">
                                                    <a:avLst/>
                                                  </a:prstGeom>
                                                  <a:solidFill>
                                                    <a:srgbClr val="FFFFFF"/>
                                                  </a:solidFill>
                                                  <a:ln>
                                                    <a:noFill/>
                                                  </a:ln>
                                                </wps:spPr>
                                                <wps:txbx>
                                                  <w:txbxContent>
                                                    <w:p w14:paraId="01855814"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0.66</w:t>
                                                      </w:r>
                                                    </w:p>
                                                  </w:txbxContent>
                                                </wps:txbx>
                                                <wps:bodyPr rot="0" vert="horz" wrap="square" lIns="91440" tIns="45720" rIns="91440" bIns="45720" anchor="t" anchorCtr="0" upright="1">
                                                  <a:noAutofit/>
                                                </wps:bodyPr>
                                              </wps:wsp>
                                              <wpg:grpSp>
                                                <wpg:cNvPr id="245" name="Group 245"/>
                                                <wpg:cNvGrpSpPr>
                                                  <a:grpSpLocks/>
                                                </wpg:cNvGrpSpPr>
                                                <wpg:grpSpPr bwMode="auto">
                                                  <a:xfrm>
                                                    <a:off x="0" y="96"/>
                                                    <a:ext cx="9270" cy="9753"/>
                                                    <a:chOff x="0" y="96"/>
                                                    <a:chExt cx="9270" cy="9753"/>
                                                  </a:xfrm>
                                                </wpg:grpSpPr>
                                                <wps:wsp>
                                                  <wps:cNvPr id="246" name="Straight Arrow Connector 246"/>
                                                  <wps:cNvCnPr>
                                                    <a:cxnSpLocks noChangeShapeType="1"/>
                                                  </wps:cNvCnPr>
                                                  <wps:spPr bwMode="auto">
                                                    <a:xfrm flipV="1">
                                                      <a:off x="8090" y="4760"/>
                                                      <a:ext cx="0" cy="496"/>
                                                    </a:xfrm>
                                                    <a:prstGeom prst="straightConnector1">
                                                      <a:avLst/>
                                                    </a:prstGeom>
                                                    <a:noFill/>
                                                    <a:ln w="12700">
                                                      <a:solidFill>
                                                        <a:srgbClr val="000000"/>
                                                      </a:solidFill>
                                                      <a:miter lim="800000"/>
                                                      <a:headEnd/>
                                                      <a:tailEnd type="triangle" w="med" len="med"/>
                                                    </a:ln>
                                                  </wps:spPr>
                                                  <wps:bodyPr/>
                                                </wps:wsp>
                                                <wps:wsp>
                                                  <wps:cNvPr id="247" name="Straight Arrow Connector 247"/>
                                                  <wps:cNvCnPr>
                                                    <a:cxnSpLocks noChangeShapeType="1"/>
                                                  </wps:cNvCnPr>
                                                  <wps:spPr bwMode="auto">
                                                    <a:xfrm flipV="1">
                                                      <a:off x="867" y="4745"/>
                                                      <a:ext cx="0" cy="495"/>
                                                    </a:xfrm>
                                                    <a:prstGeom prst="straightConnector1">
                                                      <a:avLst/>
                                                    </a:prstGeom>
                                                    <a:noFill/>
                                                    <a:ln w="12700">
                                                      <a:solidFill>
                                                        <a:srgbClr val="000000"/>
                                                      </a:solidFill>
                                                      <a:miter lim="800000"/>
                                                      <a:headEnd/>
                                                      <a:tailEnd type="triangle" w="med" len="med"/>
                                                    </a:ln>
                                                  </wps:spPr>
                                                  <wps:bodyPr/>
                                                </wps:wsp>
                                                <wps:wsp>
                                                  <wps:cNvPr id="248" name="Straight Arrow Connector 248"/>
                                                  <wps:cNvCnPr>
                                                    <a:cxnSpLocks noChangeShapeType="1"/>
                                                  </wps:cNvCnPr>
                                                  <wps:spPr bwMode="auto">
                                                    <a:xfrm flipV="1">
                                                      <a:off x="4386" y="4745"/>
                                                      <a:ext cx="0" cy="495"/>
                                                    </a:xfrm>
                                                    <a:prstGeom prst="straightConnector1">
                                                      <a:avLst/>
                                                    </a:prstGeom>
                                                    <a:noFill/>
                                                    <a:ln w="12700">
                                                      <a:solidFill>
                                                        <a:srgbClr val="000000"/>
                                                      </a:solidFill>
                                                      <a:miter lim="800000"/>
                                                      <a:headEnd/>
                                                      <a:tailEnd type="triangle" w="med" len="med"/>
                                                    </a:ln>
                                                  </wps:spPr>
                                                  <wps:bodyPr/>
                                                </wps:wsp>
                                                <wps:wsp>
                                                  <wps:cNvPr id="249" name="AutoShape 78"/>
                                                  <wps:cNvCnPr>
                                                    <a:cxnSpLocks noChangeShapeType="1"/>
                                                  </wps:cNvCnPr>
                                                  <wps:spPr bwMode="auto">
                                                    <a:xfrm>
                                                      <a:off x="5711" y="5602"/>
                                                      <a:ext cx="676" cy="0"/>
                                                    </a:xfrm>
                                                    <a:prstGeom prst="straightConnector1">
                                                      <a:avLst/>
                                                    </a:prstGeom>
                                                    <a:noFill/>
                                                    <a:ln w="9525">
                                                      <a:solidFill>
                                                        <a:srgbClr val="000000"/>
                                                      </a:solidFill>
                                                      <a:round/>
                                                      <a:headEnd/>
                                                      <a:tailEnd type="triangle" w="med" len="med"/>
                                                    </a:ln>
                                                  </wps:spPr>
                                                  <wps:bodyPr/>
                                                </wps:wsp>
                                                <wps:wsp>
                                                  <wps:cNvPr id="250" name="Rectangle 250"/>
                                                  <wps:cNvSpPr>
                                                    <a:spLocks noChangeArrowheads="1"/>
                                                  </wps:cNvSpPr>
                                                  <wps:spPr bwMode="auto">
                                                    <a:xfrm>
                                                      <a:off x="6370" y="5262"/>
                                                      <a:ext cx="2826" cy="838"/>
                                                    </a:xfrm>
                                                    <a:prstGeom prst="rect">
                                                      <a:avLst/>
                                                    </a:prstGeom>
                                                    <a:solidFill>
                                                      <a:srgbClr val="FFFFFF"/>
                                                    </a:solidFill>
                                                    <a:ln w="9525">
                                                      <a:solidFill>
                                                        <a:srgbClr val="000000"/>
                                                      </a:solidFill>
                                                      <a:miter lim="800000"/>
                                                      <a:headEnd/>
                                                      <a:tailEnd/>
                                                    </a:ln>
                                                  </wps:spPr>
                                                  <wps:txbx>
                                                    <w:txbxContent>
                                                      <w:p w14:paraId="10B3A409" w14:textId="05E22C88"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 xml:space="preserve">Participative and cooperative work </w:t>
                                                        </w:r>
                                                        <w:r>
                                                          <w:rPr>
                                                            <w:rFonts w:eastAsia="Calibri"/>
                                                            <w:sz w:val="22"/>
                                                            <w:szCs w:val="22"/>
                                                          </w:rPr>
                                                          <w:t xml:space="preserve">culture </w:t>
                                                        </w:r>
                                                        <w:r w:rsidRPr="00BB28DE">
                                                          <w:rPr>
                                                            <w:rFonts w:eastAsia="Calibri"/>
                                                            <w:sz w:val="22"/>
                                                            <w:szCs w:val="22"/>
                                                          </w:rPr>
                                                          <w:t>(</w:t>
                                                        </w:r>
                                                        <w:r>
                                                          <w:rPr>
                                                            <w:rFonts w:eastAsia="Calibri"/>
                                                            <w:sz w:val="22"/>
                                                            <w:szCs w:val="22"/>
                                                          </w:rPr>
                                                          <w:t>SD</w:t>
                                                        </w:r>
                                                        <w:r w:rsidRPr="00BB28DE">
                                                          <w:rPr>
                                                            <w:rFonts w:eastAsia="Calibri"/>
                                                            <w:sz w:val="22"/>
                                                            <w:szCs w:val="22"/>
                                                            <w:vertAlign w:val="subscript"/>
                                                          </w:rPr>
                                                          <w:t>6</w:t>
                                                        </w:r>
                                                        <w:r w:rsidRPr="00BB28DE">
                                                          <w:rPr>
                                                            <w:rFonts w:eastAsia="Calibri"/>
                                                            <w:sz w:val="22"/>
                                                            <w:szCs w:val="22"/>
                                                          </w:rPr>
                                                          <w:t>)</w:t>
                                                        </w:r>
                                                      </w:p>
                                                    </w:txbxContent>
                                                  </wps:txbx>
                                                  <wps:bodyPr rot="0" vert="horz" wrap="square" lIns="91440" tIns="45720" rIns="91440" bIns="45720" anchor="ctr" anchorCtr="0" upright="1">
                                                    <a:noAutofit/>
                                                  </wps:bodyPr>
                                                </wps:wsp>
                                                <wps:wsp>
                                                  <wps:cNvPr id="251" name="AutoShape 77"/>
                                                  <wps:cNvCnPr>
                                                    <a:cxnSpLocks noChangeShapeType="1"/>
                                                  </wps:cNvCnPr>
                                                  <wps:spPr bwMode="auto">
                                                    <a:xfrm>
                                                      <a:off x="2383" y="5548"/>
                                                      <a:ext cx="780" cy="0"/>
                                                    </a:xfrm>
                                                    <a:prstGeom prst="straightConnector1">
                                                      <a:avLst/>
                                                    </a:prstGeom>
                                                    <a:noFill/>
                                                    <a:ln w="9525">
                                                      <a:solidFill>
                                                        <a:srgbClr val="000000"/>
                                                      </a:solidFill>
                                                      <a:round/>
                                                      <a:headEnd/>
                                                      <a:tailEnd type="triangle" w="med" len="med"/>
                                                    </a:ln>
                                                  </wps:spPr>
                                                  <wps:bodyPr/>
                                                </wps:wsp>
                                                <wps:wsp>
                                                  <wps:cNvPr id="252" name="AutoShape 81"/>
                                                  <wps:cNvCnPr>
                                                    <a:cxnSpLocks noChangeShapeType="1"/>
                                                  </wps:cNvCnPr>
                                                  <wps:spPr bwMode="auto">
                                                    <a:xfrm flipH="1">
                                                      <a:off x="2396" y="5814"/>
                                                      <a:ext cx="755" cy="0"/>
                                                    </a:xfrm>
                                                    <a:prstGeom prst="straightConnector1">
                                                      <a:avLst/>
                                                    </a:prstGeom>
                                                    <a:noFill/>
                                                    <a:ln w="9525">
                                                      <a:solidFill>
                                                        <a:srgbClr val="000000"/>
                                                      </a:solidFill>
                                                      <a:round/>
                                                      <a:headEnd/>
                                                      <a:tailEnd type="triangle" w="med" len="med"/>
                                                    </a:ln>
                                                  </wps:spPr>
                                                  <wps:bodyPr/>
                                                </wps:wsp>
                                                <wpg:grpSp>
                                                  <wpg:cNvPr id="253" name="Group 253"/>
                                                  <wpg:cNvGrpSpPr>
                                                    <a:grpSpLocks/>
                                                  </wpg:cNvGrpSpPr>
                                                  <wpg:grpSpPr bwMode="auto">
                                                    <a:xfrm>
                                                      <a:off x="0" y="96"/>
                                                      <a:ext cx="9270" cy="9753"/>
                                                      <a:chOff x="0" y="96"/>
                                                      <a:chExt cx="9270" cy="9753"/>
                                                    </a:xfrm>
                                                  </wpg:grpSpPr>
                                                  <wps:wsp>
                                                    <wps:cNvPr id="254" name="Rectangle 254"/>
                                                    <wps:cNvSpPr>
                                                      <a:spLocks noChangeArrowheads="1"/>
                                                    </wps:cNvSpPr>
                                                    <wps:spPr bwMode="auto">
                                                      <a:xfrm>
                                                        <a:off x="7728" y="8355"/>
                                                        <a:ext cx="772" cy="390"/>
                                                      </a:xfrm>
                                                      <a:prstGeom prst="rect">
                                                        <a:avLst/>
                                                      </a:prstGeom>
                                                      <a:solidFill>
                                                        <a:srgbClr val="FFFFFF"/>
                                                      </a:solidFill>
                                                      <a:ln>
                                                        <a:noFill/>
                                                      </a:ln>
                                                    </wps:spPr>
                                                    <wps:txbx>
                                                      <w:txbxContent>
                                                        <w:p w14:paraId="1EB58ADA"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0.22</w:t>
                                                          </w:r>
                                                        </w:p>
                                                      </w:txbxContent>
                                                    </wps:txbx>
                                                    <wps:bodyPr rot="0" vert="horz" wrap="square" lIns="91440" tIns="45720" rIns="91440" bIns="45720" anchor="t" anchorCtr="0" upright="1">
                                                      <a:noAutofit/>
                                                    </wps:bodyPr>
                                                  </wps:wsp>
                                                  <wps:wsp>
                                                    <wps:cNvPr id="255" name="Rectangle 255"/>
                                                    <wps:cNvSpPr>
                                                      <a:spLocks noChangeArrowheads="1"/>
                                                    </wps:cNvSpPr>
                                                    <wps:spPr bwMode="auto">
                                                      <a:xfrm>
                                                        <a:off x="6525" y="8394"/>
                                                        <a:ext cx="852" cy="351"/>
                                                      </a:xfrm>
                                                      <a:prstGeom prst="rect">
                                                        <a:avLst/>
                                                      </a:prstGeom>
                                                      <a:solidFill>
                                                        <a:srgbClr val="FFFFFF"/>
                                                      </a:solidFill>
                                                      <a:ln>
                                                        <a:noFill/>
                                                      </a:ln>
                                                    </wps:spPr>
                                                    <wps:txbx>
                                                      <w:txbxContent>
                                                        <w:p w14:paraId="54C9A110"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wps:txbx>
                                                    <wps:bodyPr rot="0" vert="horz" wrap="square" lIns="91440" tIns="45720" rIns="91440" bIns="45720" anchor="t" anchorCtr="0" upright="1">
                                                      <a:noAutofit/>
                                                    </wps:bodyPr>
                                                  </wps:wsp>
                                                  <wpg:grpSp>
                                                    <wpg:cNvPr id="256" name="Group 256"/>
                                                    <wpg:cNvGrpSpPr>
                                                      <a:grpSpLocks/>
                                                    </wpg:cNvGrpSpPr>
                                                    <wpg:grpSpPr bwMode="auto">
                                                      <a:xfrm>
                                                        <a:off x="0" y="96"/>
                                                        <a:ext cx="9270" cy="9753"/>
                                                        <a:chOff x="0" y="96"/>
                                                        <a:chExt cx="9270" cy="9753"/>
                                                      </a:xfrm>
                                                    </wpg:grpSpPr>
                                                    <wpg:grpSp>
                                                      <wpg:cNvPr id="257" name="Group 257"/>
                                                      <wpg:cNvGrpSpPr>
                                                        <a:grpSpLocks/>
                                                      </wpg:cNvGrpSpPr>
                                                      <wpg:grpSpPr bwMode="auto">
                                                        <a:xfrm>
                                                          <a:off x="0" y="96"/>
                                                          <a:ext cx="9270" cy="9753"/>
                                                          <a:chOff x="0" y="96"/>
                                                          <a:chExt cx="9270" cy="9753"/>
                                                        </a:xfrm>
                                                      </wpg:grpSpPr>
                                                      <wps:wsp>
                                                        <wps:cNvPr id="258" name="Rectangle 258"/>
                                                        <wps:cNvSpPr>
                                                          <a:spLocks noChangeArrowheads="1"/>
                                                        </wps:cNvSpPr>
                                                        <wps:spPr bwMode="auto">
                                                          <a:xfrm>
                                                            <a:off x="6594" y="7607"/>
                                                            <a:ext cx="704" cy="368"/>
                                                          </a:xfrm>
                                                          <a:prstGeom prst="rect">
                                                            <a:avLst/>
                                                          </a:prstGeom>
                                                          <a:noFill/>
                                                          <a:ln>
                                                            <a:noFill/>
                                                          </a:ln>
                                                        </wps:spPr>
                                                        <wps:txbx>
                                                          <w:txbxContent>
                                                            <w:p w14:paraId="41839557"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wps:txbx>
                                                        <wps:bodyPr rot="0" vert="horz" wrap="square" lIns="91440" tIns="45720" rIns="91440" bIns="45720" anchor="t" anchorCtr="0" upright="1">
                                                          <a:noAutofit/>
                                                        </wps:bodyPr>
                                                      </wps:wsp>
                                                      <wpg:grpSp>
                                                        <wpg:cNvPr id="259" name="Group 259"/>
                                                        <wpg:cNvGrpSpPr>
                                                          <a:grpSpLocks/>
                                                        </wpg:cNvGrpSpPr>
                                                        <wpg:grpSpPr bwMode="auto">
                                                          <a:xfrm>
                                                            <a:off x="0" y="96"/>
                                                            <a:ext cx="9270" cy="9753"/>
                                                            <a:chOff x="0" y="96"/>
                                                            <a:chExt cx="9270" cy="9753"/>
                                                          </a:xfrm>
                                                        </wpg:grpSpPr>
                                                        <wps:wsp>
                                                          <wps:cNvPr id="260" name="Rectangle 260"/>
                                                          <wps:cNvSpPr>
                                                            <a:spLocks noChangeArrowheads="1"/>
                                                          </wps:cNvSpPr>
                                                          <wps:spPr bwMode="auto">
                                                            <a:xfrm>
                                                              <a:off x="2756" y="7741"/>
                                                              <a:ext cx="847" cy="390"/>
                                                            </a:xfrm>
                                                            <a:prstGeom prst="rect">
                                                              <a:avLst/>
                                                            </a:prstGeom>
                                                            <a:solidFill>
                                                              <a:srgbClr val="FFFFFF"/>
                                                            </a:solidFill>
                                                            <a:ln>
                                                              <a:noFill/>
                                                            </a:ln>
                                                          </wps:spPr>
                                                          <wps:txbx>
                                                            <w:txbxContent>
                                                              <w:p w14:paraId="08D0BA63"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0.22</w:t>
                                                                </w:r>
                                                              </w:p>
                                                            </w:txbxContent>
                                                          </wps:txbx>
                                                          <wps:bodyPr rot="0" vert="horz" wrap="square" lIns="91440" tIns="45720" rIns="91440" bIns="45720" anchor="t" anchorCtr="0" upright="1">
                                                            <a:noAutofit/>
                                                          </wps:bodyPr>
                                                        </wps:wsp>
                                                        <wpg:grpSp>
                                                          <wpg:cNvPr id="261" name="Group 261"/>
                                                          <wpg:cNvGrpSpPr>
                                                            <a:grpSpLocks/>
                                                          </wpg:cNvGrpSpPr>
                                                          <wpg:grpSpPr bwMode="auto">
                                                            <a:xfrm>
                                                              <a:off x="0" y="96"/>
                                                              <a:ext cx="9270" cy="9753"/>
                                                              <a:chOff x="0" y="96"/>
                                                              <a:chExt cx="9270" cy="9753"/>
                                                            </a:xfrm>
                                                          </wpg:grpSpPr>
                                                          <wpg:grpSp>
                                                            <wpg:cNvPr id="262" name="Group 262"/>
                                                            <wpg:cNvGrpSpPr>
                                                              <a:grpSpLocks/>
                                                            </wpg:cNvGrpSpPr>
                                                            <wpg:grpSpPr bwMode="auto">
                                                              <a:xfrm>
                                                                <a:off x="15" y="3692"/>
                                                                <a:ext cx="9220" cy="1803"/>
                                                                <a:chOff x="15" y="3692"/>
                                                                <a:chExt cx="9220" cy="1803"/>
                                                              </a:xfrm>
                                                            </wpg:grpSpPr>
                                                            <wps:wsp>
                                                              <wps:cNvPr id="263" name="Rectangle 263"/>
                                                              <wps:cNvSpPr>
                                                                <a:spLocks noChangeArrowheads="1"/>
                                                              </wps:cNvSpPr>
                                                              <wps:spPr bwMode="auto">
                                                                <a:xfrm>
                                                                  <a:off x="8230" y="4790"/>
                                                                  <a:ext cx="1005" cy="390"/>
                                                                </a:xfrm>
                                                                <a:prstGeom prst="rect">
                                                                  <a:avLst/>
                                                                </a:prstGeom>
                                                                <a:solidFill>
                                                                  <a:srgbClr val="FFFFFF"/>
                                                                </a:solidFill>
                                                                <a:ln>
                                                                  <a:noFill/>
                                                                </a:ln>
                                                              </wps:spPr>
                                                              <wps:txbx>
                                                                <w:txbxContent>
                                                                  <w:p w14:paraId="559190C2"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wps:txbx>
                                                              <wps:bodyPr rot="0" vert="horz" wrap="square" lIns="91440" tIns="45720" rIns="91440" bIns="45720" anchor="t" anchorCtr="0" upright="1">
                                                                <a:noAutofit/>
                                                              </wps:bodyPr>
                                                            </wps:wsp>
                                                            <wpg:grpSp>
                                                              <wpg:cNvPr id="264" name="Group 264"/>
                                                              <wpg:cNvGrpSpPr>
                                                                <a:grpSpLocks/>
                                                              </wpg:cNvGrpSpPr>
                                                              <wpg:grpSpPr bwMode="auto">
                                                                <a:xfrm>
                                                                  <a:off x="15" y="3692"/>
                                                                  <a:ext cx="9182" cy="1803"/>
                                                                  <a:chOff x="15" y="3692"/>
                                                                  <a:chExt cx="9182" cy="1803"/>
                                                                </a:xfrm>
                                                              </wpg:grpSpPr>
                                                              <wps:wsp>
                                                                <wps:cNvPr id="265" name="Straight Arrow Connector 265"/>
                                                                <wps:cNvCnPr>
                                                                  <a:cxnSpLocks noChangeShapeType="1"/>
                                                                </wps:cNvCnPr>
                                                                <wps:spPr bwMode="auto">
                                                                  <a:xfrm flipV="1">
                                                                    <a:off x="1773" y="3692"/>
                                                                    <a:ext cx="0" cy="397"/>
                                                                  </a:xfrm>
                                                                  <a:prstGeom prst="straightConnector1">
                                                                    <a:avLst/>
                                                                  </a:prstGeom>
                                                                  <a:noFill/>
                                                                  <a:ln w="12700">
                                                                    <a:solidFill>
                                                                      <a:srgbClr val="000000"/>
                                                                    </a:solidFill>
                                                                    <a:miter lim="800000"/>
                                                                    <a:headEnd/>
                                                                    <a:tailEnd type="triangle" w="med" len="med"/>
                                                                  </a:ln>
                                                                </wps:spPr>
                                                                <wps:bodyPr/>
                                                              </wps:wsp>
                                                              <wpg:grpSp>
                                                                <wpg:cNvPr id="266" name="Group 266"/>
                                                                <wpg:cNvGrpSpPr>
                                                                  <a:grpSpLocks/>
                                                                </wpg:cNvGrpSpPr>
                                                                <wpg:grpSpPr bwMode="auto">
                                                                  <a:xfrm>
                                                                    <a:off x="15" y="4112"/>
                                                                    <a:ext cx="9182" cy="1383"/>
                                                                    <a:chOff x="15" y="4112"/>
                                                                    <a:chExt cx="9182" cy="1383"/>
                                                                  </a:xfrm>
                                                                </wpg:grpSpPr>
                                                                <wps:wsp>
                                                                  <wps:cNvPr id="267" name="Rectangle 267"/>
                                                                  <wps:cNvSpPr>
                                                                    <a:spLocks noChangeArrowheads="1"/>
                                                                  </wps:cNvSpPr>
                                                                  <wps:spPr bwMode="auto">
                                                                    <a:xfrm>
                                                                      <a:off x="2396" y="5105"/>
                                                                      <a:ext cx="1005" cy="390"/>
                                                                    </a:xfrm>
                                                                    <a:prstGeom prst="rect">
                                                                      <a:avLst/>
                                                                    </a:prstGeom>
                                                                    <a:solidFill>
                                                                      <a:srgbClr val="FFFFFF"/>
                                                                    </a:solidFill>
                                                                    <a:ln>
                                                                      <a:noFill/>
                                                                    </a:ln>
                                                                  </wps:spPr>
                                                                  <wps:txbx>
                                                                    <w:txbxContent>
                                                                      <w:p w14:paraId="48158B2F"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0.22</w:t>
                                                                        </w:r>
                                                                      </w:p>
                                                                    </w:txbxContent>
                                                                  </wps:txbx>
                                                                  <wps:bodyPr rot="0" vert="horz" wrap="square" lIns="91440" tIns="45720" rIns="91440" bIns="45720" anchor="t" anchorCtr="0" upright="1">
                                                                    <a:noAutofit/>
                                                                  </wps:bodyPr>
                                                                </wps:wsp>
                                                                <wps:wsp>
                                                                  <wps:cNvPr id="268" name="Rectangle 268"/>
                                                                  <wps:cNvSpPr>
                                                                    <a:spLocks noChangeArrowheads="1"/>
                                                                  </wps:cNvSpPr>
                                                                  <wps:spPr bwMode="auto">
                                                                    <a:xfrm>
                                                                      <a:off x="15" y="4112"/>
                                                                      <a:ext cx="9182" cy="642"/>
                                                                    </a:xfrm>
                                                                    <a:prstGeom prst="rect">
                                                                      <a:avLst/>
                                                                    </a:prstGeom>
                                                                    <a:solidFill>
                                                                      <a:srgbClr val="FFFFFF"/>
                                                                    </a:solidFill>
                                                                    <a:ln w="9525">
                                                                      <a:solidFill>
                                                                        <a:srgbClr val="000000"/>
                                                                      </a:solidFill>
                                                                      <a:miter lim="800000"/>
                                                                      <a:headEnd/>
                                                                      <a:tailEnd/>
                                                                    </a:ln>
                                                                  </wps:spPr>
                                                                  <wps:txbx>
                                                                    <w:txbxContent>
                                                                      <w:p w14:paraId="1CE7415E" w14:textId="5D2C2BAA"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Motivation for adaptation of SSCM related changes (</w:t>
                                                                        </w:r>
                                                                        <w:r>
                                                                          <w:rPr>
                                                                            <w:rFonts w:eastAsia="Calibri"/>
                                                                            <w:sz w:val="22"/>
                                                                            <w:szCs w:val="22"/>
                                                                          </w:rPr>
                                                                          <w:t>SD</w:t>
                                                                        </w:r>
                                                                        <w:r w:rsidRPr="00BB28DE">
                                                                          <w:rPr>
                                                                            <w:rFonts w:eastAsia="Calibri"/>
                                                                            <w:sz w:val="22"/>
                                                                            <w:szCs w:val="22"/>
                                                                            <w:vertAlign w:val="subscript"/>
                                                                          </w:rPr>
                                                                          <w:t>8</w:t>
                                                                        </w:r>
                                                                        <w:r w:rsidRPr="00BB28DE">
                                                                          <w:rPr>
                                                                            <w:rFonts w:eastAsia="Calibri"/>
                                                                            <w:sz w:val="22"/>
                                                                            <w:szCs w:val="22"/>
                                                                          </w:rPr>
                                                                          <w:t>)</w:t>
                                                                        </w:r>
                                                                      </w:p>
                                                                    </w:txbxContent>
                                                                  </wps:txbx>
                                                                  <wps:bodyPr rot="0" vert="horz" wrap="square" lIns="91440" tIns="45720" rIns="91440" bIns="45720" anchor="ctr" anchorCtr="0" upright="1">
                                                                    <a:noAutofit/>
                                                                  </wps:bodyPr>
                                                                </wps:wsp>
                                                              </wpg:grpSp>
                                                            </wpg:grpSp>
                                                          </wpg:grpSp>
                                                          <wpg:grpSp>
                                                            <wpg:cNvPr id="269" name="Group 269"/>
                                                            <wpg:cNvGrpSpPr>
                                                              <a:grpSpLocks/>
                                                            </wpg:cNvGrpSpPr>
                                                            <wpg:grpSpPr bwMode="auto">
                                                              <a:xfrm>
                                                                <a:off x="0" y="96"/>
                                                                <a:ext cx="9270" cy="9753"/>
                                                                <a:chOff x="0" y="96"/>
                                                                <a:chExt cx="9270" cy="9753"/>
                                                              </a:xfrm>
                                                            </wpg:grpSpPr>
                                                            <wps:wsp>
                                                              <wps:cNvPr id="270" name="Rectangle 270"/>
                                                              <wps:cNvSpPr>
                                                                <a:spLocks noChangeArrowheads="1"/>
                                                              </wps:cNvSpPr>
                                                              <wps:spPr bwMode="auto">
                                                                <a:xfrm>
                                                                  <a:off x="7736" y="2614"/>
                                                                  <a:ext cx="1005" cy="390"/>
                                                                </a:xfrm>
                                                                <a:prstGeom prst="rect">
                                                                  <a:avLst/>
                                                                </a:prstGeom>
                                                                <a:solidFill>
                                                                  <a:srgbClr val="FFFFFF"/>
                                                                </a:solidFill>
                                                                <a:ln>
                                                                  <a:noFill/>
                                                                </a:ln>
                                                              </wps:spPr>
                                                              <wps:txbx>
                                                                <w:txbxContent>
                                                                  <w:p w14:paraId="5DD9A508"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wps:txbx>
                                                              <wps:bodyPr rot="0" vert="horz" wrap="square" lIns="91440" tIns="45720" rIns="91440" bIns="45720" anchor="t" anchorCtr="0" upright="1">
                                                                <a:noAutofit/>
                                                              </wps:bodyPr>
                                                            </wps:wsp>
                                                            <wpg:grpSp>
                                                              <wpg:cNvPr id="271" name="Group 271"/>
                                                              <wpg:cNvGrpSpPr>
                                                                <a:grpSpLocks/>
                                                              </wpg:cNvGrpSpPr>
                                                              <wpg:grpSpPr bwMode="auto">
                                                                <a:xfrm>
                                                                  <a:off x="0" y="96"/>
                                                                  <a:ext cx="9197" cy="4012"/>
                                                                  <a:chOff x="0" y="96"/>
                                                                  <a:chExt cx="9197" cy="4012"/>
                                                                </a:xfrm>
                                                              </wpg:grpSpPr>
                                                              <wps:wsp>
                                                                <wps:cNvPr id="272" name="Rectangle 272"/>
                                                                <wps:cNvSpPr>
                                                                  <a:spLocks noChangeArrowheads="1"/>
                                                                </wps:cNvSpPr>
                                                                <wps:spPr bwMode="auto">
                                                                  <a:xfrm>
                                                                    <a:off x="2058" y="2585"/>
                                                                    <a:ext cx="1005" cy="390"/>
                                                                  </a:xfrm>
                                                                  <a:prstGeom prst="rect">
                                                                    <a:avLst/>
                                                                  </a:prstGeom>
                                                                  <a:solidFill>
                                                                    <a:srgbClr val="FFFFFF"/>
                                                                  </a:solidFill>
                                                                  <a:ln>
                                                                    <a:noFill/>
                                                                  </a:ln>
                                                                </wps:spPr>
                                                                <wps:txbx>
                                                                  <w:txbxContent>
                                                                    <w:p w14:paraId="7FB0CF31"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wps:txbx>
                                                                <wps:bodyPr rot="0" vert="horz" wrap="square" lIns="91440" tIns="45720" rIns="91440" bIns="45720" anchor="t" anchorCtr="0" upright="1">
                                                                  <a:noAutofit/>
                                                                </wps:bodyPr>
                                                              </wps:wsp>
                                                              <wpg:grpSp>
                                                                <wpg:cNvPr id="273" name="Group 273"/>
                                                                <wpg:cNvGrpSpPr>
                                                                  <a:grpSpLocks/>
                                                                </wpg:cNvGrpSpPr>
                                                                <wpg:grpSpPr bwMode="auto">
                                                                  <a:xfrm>
                                                                    <a:off x="0" y="96"/>
                                                                    <a:ext cx="9197" cy="4012"/>
                                                                    <a:chOff x="0" y="96"/>
                                                                    <a:chExt cx="9197" cy="4012"/>
                                                                  </a:xfrm>
                                                                </wpg:grpSpPr>
                                                                <wps:wsp>
                                                                  <wps:cNvPr id="274" name="Rectangle 274"/>
                                                                  <wps:cNvSpPr>
                                                                    <a:spLocks noChangeArrowheads="1"/>
                                                                  </wps:cNvSpPr>
                                                                  <wps:spPr bwMode="auto">
                                                                    <a:xfrm>
                                                                      <a:off x="4727" y="1526"/>
                                                                      <a:ext cx="1005" cy="370"/>
                                                                    </a:xfrm>
                                                                    <a:prstGeom prst="rect">
                                                                      <a:avLst/>
                                                                    </a:prstGeom>
                                                                    <a:solidFill>
                                                                      <a:srgbClr val="FFFFFF"/>
                                                                    </a:solidFill>
                                                                    <a:ln>
                                                                      <a:noFill/>
                                                                    </a:ln>
                                                                  </wps:spPr>
                                                                  <wps:txbx>
                                                                    <w:txbxContent>
                                                                      <w:p w14:paraId="31F2C4FA"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0.22</w:t>
                                                                        </w:r>
                                                                      </w:p>
                                                                    </w:txbxContent>
                                                                  </wps:txbx>
                                                                  <wps:bodyPr rot="0" vert="horz" wrap="square" lIns="91440" tIns="45720" rIns="91440" bIns="45720" anchor="t" anchorCtr="0" upright="1">
                                                                    <a:noAutofit/>
                                                                  </wps:bodyPr>
                                                                </wps:wsp>
                                                                <wpg:grpSp>
                                                                  <wpg:cNvPr id="275" name="Group 275"/>
                                                                  <wpg:cNvGrpSpPr>
                                                                    <a:grpSpLocks/>
                                                                  </wpg:cNvGrpSpPr>
                                                                  <wpg:grpSpPr bwMode="auto">
                                                                    <a:xfrm>
                                                                      <a:off x="0" y="96"/>
                                                                      <a:ext cx="9197" cy="4012"/>
                                                                      <a:chOff x="0" y="96"/>
                                                                      <a:chExt cx="9197" cy="4012"/>
                                                                    </a:xfrm>
                                                                  </wpg:grpSpPr>
                                                                  <wps:wsp>
                                                                    <wps:cNvPr id="276" name="Rectangle 276"/>
                                                                    <wps:cNvSpPr>
                                                                      <a:spLocks noChangeArrowheads="1"/>
                                                                    </wps:cNvSpPr>
                                                                    <wps:spPr bwMode="auto">
                                                                      <a:xfrm>
                                                                        <a:off x="4698" y="647"/>
                                                                        <a:ext cx="1005" cy="362"/>
                                                                      </a:xfrm>
                                                                      <a:prstGeom prst="rect">
                                                                        <a:avLst/>
                                                                      </a:prstGeom>
                                                                      <a:solidFill>
                                                                        <a:srgbClr val="FFFFFF"/>
                                                                      </a:solidFill>
                                                                      <a:ln>
                                                                        <a:noFill/>
                                                                      </a:ln>
                                                                    </wps:spPr>
                                                                    <wps:txbx>
                                                                      <w:txbxContent>
                                                                        <w:p w14:paraId="230D3406"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wps:txbx>
                                                                    <wps:bodyPr rot="0" vert="horz" wrap="square" lIns="91440" tIns="45720" rIns="91440" bIns="45720" anchor="t" anchorCtr="0" upright="1">
                                                                      <a:noAutofit/>
                                                                    </wps:bodyPr>
                                                                  </wps:wsp>
                                                                  <wpg:grpSp>
                                                                    <wpg:cNvPr id="277" name="Group 277"/>
                                                                    <wpg:cNvGrpSpPr>
                                                                      <a:grpSpLocks/>
                                                                    </wpg:cNvGrpSpPr>
                                                                    <wpg:grpSpPr bwMode="auto">
                                                                      <a:xfrm>
                                                                        <a:off x="0" y="96"/>
                                                                        <a:ext cx="9197" cy="4012"/>
                                                                        <a:chOff x="0" y="96"/>
                                                                        <a:chExt cx="9197" cy="4012"/>
                                                                      </a:xfrm>
                                                                    </wpg:grpSpPr>
                                                                    <wps:wsp>
                                                                      <wps:cNvPr id="278" name="Straight Arrow Connector 278"/>
                                                                      <wps:cNvCnPr>
                                                                        <a:cxnSpLocks noChangeShapeType="1"/>
                                                                      </wps:cNvCnPr>
                                                                      <wps:spPr bwMode="auto">
                                                                        <a:xfrm flipV="1">
                                                                          <a:off x="4510" y="623"/>
                                                                          <a:ext cx="0" cy="366"/>
                                                                        </a:xfrm>
                                                                        <a:prstGeom prst="straightConnector1">
                                                                          <a:avLst/>
                                                                        </a:prstGeom>
                                                                        <a:noFill/>
                                                                        <a:ln w="12700">
                                                                          <a:solidFill>
                                                                            <a:schemeClr val="dk1">
                                                                              <a:lumMod val="95000"/>
                                                                              <a:lumOff val="0"/>
                                                                            </a:schemeClr>
                                                                          </a:solidFill>
                                                                          <a:round/>
                                                                          <a:headEnd/>
                                                                          <a:tailEnd type="triangle" w="med" len="med"/>
                                                                        </a:ln>
                                                                      </wps:spPr>
                                                                      <wps:bodyPr/>
                                                                    </wps:wsp>
                                                                    <wps:wsp>
                                                                      <wps:cNvPr id="279" name="Straight Arrow Connector 279"/>
                                                                      <wps:cNvCnPr>
                                                                        <a:cxnSpLocks noChangeShapeType="1"/>
                                                                      </wps:cNvCnPr>
                                                                      <wps:spPr bwMode="auto">
                                                                        <a:xfrm flipV="1">
                                                                          <a:off x="4417" y="1555"/>
                                                                          <a:ext cx="0" cy="370"/>
                                                                        </a:xfrm>
                                                                        <a:prstGeom prst="straightConnector1">
                                                                          <a:avLst/>
                                                                        </a:prstGeom>
                                                                        <a:noFill/>
                                                                        <a:ln w="12700">
                                                                          <a:solidFill>
                                                                            <a:schemeClr val="dk1">
                                                                              <a:lumMod val="95000"/>
                                                                              <a:lumOff val="0"/>
                                                                            </a:schemeClr>
                                                                          </a:solidFill>
                                                                          <a:round/>
                                                                          <a:headEnd/>
                                                                          <a:tailEnd type="triangle" w="med" len="med"/>
                                                                        </a:ln>
                                                                      </wps:spPr>
                                                                      <wps:bodyPr/>
                                                                    </wps:wsp>
                                                                    <wps:wsp>
                                                                      <wps:cNvPr id="280" name="Straight Arrow Connector 280"/>
                                                                      <wps:cNvCnPr>
                                                                        <a:cxnSpLocks noChangeShapeType="1"/>
                                                                      </wps:cNvCnPr>
                                                                      <wps:spPr bwMode="auto">
                                                                        <a:xfrm flipV="1">
                                                                          <a:off x="1906" y="2566"/>
                                                                          <a:ext cx="0" cy="495"/>
                                                                        </a:xfrm>
                                                                        <a:prstGeom prst="straightConnector1">
                                                                          <a:avLst/>
                                                                        </a:prstGeom>
                                                                        <a:noFill/>
                                                                        <a:ln w="12700">
                                                                          <a:solidFill>
                                                                            <a:schemeClr val="dk1">
                                                                              <a:lumMod val="95000"/>
                                                                              <a:lumOff val="0"/>
                                                                            </a:schemeClr>
                                                                          </a:solidFill>
                                                                          <a:round/>
                                                                          <a:headEnd/>
                                                                          <a:tailEnd type="triangle" w="med" len="med"/>
                                                                        </a:ln>
                                                                      </wps:spPr>
                                                                      <wps:bodyPr/>
                                                                    </wps:wsp>
                                                                    <wps:wsp>
                                                                      <wps:cNvPr id="281" name="Straight Arrow Connector 281"/>
                                                                      <wps:cNvCnPr>
                                                                        <a:cxnSpLocks noChangeShapeType="1"/>
                                                                      </wps:cNvCnPr>
                                                                      <wps:spPr bwMode="auto">
                                                                        <a:xfrm flipV="1">
                                                                          <a:off x="7331" y="2566"/>
                                                                          <a:ext cx="0" cy="495"/>
                                                                        </a:xfrm>
                                                                        <a:prstGeom prst="straightConnector1">
                                                                          <a:avLst/>
                                                                        </a:prstGeom>
                                                                        <a:noFill/>
                                                                        <a:ln w="12700">
                                                                          <a:solidFill>
                                                                            <a:srgbClr val="000000"/>
                                                                          </a:solidFill>
                                                                          <a:miter lim="800000"/>
                                                                          <a:headEnd/>
                                                                          <a:tailEnd type="triangle" w="med" len="med"/>
                                                                        </a:ln>
                                                                      </wps:spPr>
                                                                      <wps:bodyPr/>
                                                                    </wps:wsp>
                                                                    <wps:wsp>
                                                                      <wps:cNvPr id="282" name="Straight Arrow Connector 282"/>
                                                                      <wps:cNvCnPr>
                                                                        <a:cxnSpLocks noChangeShapeType="1"/>
                                                                      </wps:cNvCnPr>
                                                                      <wps:spPr bwMode="auto">
                                                                        <a:xfrm flipV="1">
                                                                          <a:off x="7377" y="3701"/>
                                                                          <a:ext cx="0" cy="407"/>
                                                                        </a:xfrm>
                                                                        <a:prstGeom prst="straightConnector1">
                                                                          <a:avLst/>
                                                                        </a:prstGeom>
                                                                        <a:noFill/>
                                                                        <a:ln w="12700">
                                                                          <a:solidFill>
                                                                            <a:srgbClr val="000000"/>
                                                                          </a:solidFill>
                                                                          <a:miter lim="800000"/>
                                                                          <a:headEnd/>
                                                                          <a:tailEnd type="triangle" w="med" len="med"/>
                                                                        </a:ln>
                                                                      </wps:spPr>
                                                                      <wps:bodyPr/>
                                                                    </wps:wsp>
                                                                    <wps:wsp>
                                                                      <wps:cNvPr id="283" name="AutoShape 87"/>
                                                                      <wps:cNvCnPr>
                                                                        <a:cxnSpLocks noChangeShapeType="1"/>
                                                                      </wps:cNvCnPr>
                                                                      <wps:spPr bwMode="auto">
                                                                        <a:xfrm>
                                                                          <a:off x="3696" y="3259"/>
                                                                          <a:ext cx="1873" cy="0"/>
                                                                        </a:xfrm>
                                                                        <a:prstGeom prst="straightConnector1">
                                                                          <a:avLst/>
                                                                        </a:prstGeom>
                                                                        <a:noFill/>
                                                                        <a:ln w="9525">
                                                                          <a:solidFill>
                                                                            <a:srgbClr val="000000"/>
                                                                          </a:solidFill>
                                                                          <a:round/>
                                                                          <a:headEnd/>
                                                                          <a:tailEnd type="triangle" w="med" len="med"/>
                                                                        </a:ln>
                                                                      </wps:spPr>
                                                                      <wps:bodyPr/>
                                                                    </wps:wsp>
                                                                    <wps:wsp>
                                                                      <wps:cNvPr id="284" name="Rectangle 284"/>
                                                                      <wps:cNvSpPr>
                                                                        <a:spLocks noChangeArrowheads="1"/>
                                                                      </wps:cNvSpPr>
                                                                      <wps:spPr bwMode="auto">
                                                                        <a:xfrm>
                                                                          <a:off x="15" y="96"/>
                                                                          <a:ext cx="9182" cy="547"/>
                                                                        </a:xfrm>
                                                                        <a:prstGeom prst="rect">
                                                                          <a:avLst/>
                                                                        </a:prstGeom>
                                                                        <a:solidFill>
                                                                          <a:srgbClr val="FFFFFF"/>
                                                                        </a:solidFill>
                                                                        <a:ln w="9525">
                                                                          <a:solidFill>
                                                                            <a:srgbClr val="000000"/>
                                                                          </a:solidFill>
                                                                          <a:miter lim="800000"/>
                                                                          <a:headEnd/>
                                                                          <a:tailEnd/>
                                                                        </a:ln>
                                                                      </wps:spPr>
                                                                      <wps:txbx>
                                                                        <w:txbxContent>
                                                                          <w:p w14:paraId="092612D0" w14:textId="200515C2"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Innovation towards SSCM implementation (</w:t>
                                                                            </w:r>
                                                                            <w:r>
                                                                              <w:rPr>
                                                                                <w:rFonts w:eastAsia="Calibri"/>
                                                                                <w:sz w:val="22"/>
                                                                                <w:szCs w:val="22"/>
                                                                              </w:rPr>
                                                                              <w:t>SD</w:t>
                                                                            </w:r>
                                                                            <w:r w:rsidRPr="00BB28DE">
                                                                              <w:rPr>
                                                                                <w:rFonts w:eastAsia="Calibri"/>
                                                                                <w:sz w:val="22"/>
                                                                                <w:szCs w:val="22"/>
                                                                                <w:vertAlign w:val="subscript"/>
                                                                              </w:rPr>
                                                                              <w:t>7</w:t>
                                                                            </w:r>
                                                                            <w:r w:rsidRPr="00BB28DE">
                                                                              <w:rPr>
                                                                                <w:rFonts w:eastAsia="Calibri"/>
                                                                                <w:sz w:val="22"/>
                                                                                <w:szCs w:val="22"/>
                                                                              </w:rPr>
                                                                              <w:t>)</w:t>
                                                                            </w:r>
                                                                          </w:p>
                                                                        </w:txbxContent>
                                                                      </wps:txbx>
                                                                      <wps:bodyPr rot="0" vert="horz" wrap="square" lIns="91440" tIns="45720" rIns="91440" bIns="45720" anchor="ctr" anchorCtr="0" upright="1">
                                                                        <a:noAutofit/>
                                                                      </wps:bodyPr>
                                                                    </wps:wsp>
                                                                    <wps:wsp>
                                                                      <wps:cNvPr id="285" name="Rectangle 285"/>
                                                                      <wps:cNvSpPr>
                                                                        <a:spLocks noChangeArrowheads="1"/>
                                                                      </wps:cNvSpPr>
                                                                      <wps:spPr bwMode="auto">
                                                                        <a:xfrm>
                                                                          <a:off x="0" y="1926"/>
                                                                          <a:ext cx="9197" cy="643"/>
                                                                        </a:xfrm>
                                                                        <a:prstGeom prst="rect">
                                                                          <a:avLst/>
                                                                        </a:prstGeom>
                                                                        <a:solidFill>
                                                                          <a:srgbClr val="FFFFFF"/>
                                                                        </a:solidFill>
                                                                        <a:ln w="9525">
                                                                          <a:solidFill>
                                                                            <a:srgbClr val="000000"/>
                                                                          </a:solidFill>
                                                                          <a:miter lim="800000"/>
                                                                          <a:headEnd/>
                                                                          <a:tailEnd/>
                                                                        </a:ln>
                                                                      </wps:spPr>
                                                                      <wps:txbx>
                                                                        <w:txbxContent>
                                                                          <w:p w14:paraId="359412D0" w14:textId="01FC1B18"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Quality of work life (</w:t>
                                                                            </w:r>
                                                                            <w:r>
                                                                              <w:rPr>
                                                                                <w:rFonts w:eastAsia="Calibri"/>
                                                                                <w:sz w:val="22"/>
                                                                                <w:szCs w:val="22"/>
                                                                              </w:rPr>
                                                                              <w:t>SD</w:t>
                                                                            </w:r>
                                                                            <w:r w:rsidRPr="00BB28DE">
                                                                              <w:rPr>
                                                                                <w:rFonts w:eastAsia="Calibri"/>
                                                                                <w:sz w:val="22"/>
                                                                                <w:szCs w:val="22"/>
                                                                                <w:vertAlign w:val="subscript"/>
                                                                              </w:rPr>
                                                                              <w:t>14</w:t>
                                                                            </w:r>
                                                                            <w:r w:rsidRPr="00BB28DE">
                                                                              <w:rPr>
                                                                                <w:rFonts w:eastAsia="Calibri"/>
                                                                                <w:sz w:val="22"/>
                                                                                <w:szCs w:val="22"/>
                                                                              </w:rPr>
                                                                              <w:t>)</w:t>
                                                                            </w:r>
                                                                          </w:p>
                                                                        </w:txbxContent>
                                                                      </wps:txbx>
                                                                      <wps:bodyPr rot="0" vert="horz" wrap="square" lIns="91440" tIns="45720" rIns="91440" bIns="45720" anchor="ctr" anchorCtr="0" upright="1">
                                                                        <a:noAutofit/>
                                                                      </wps:bodyPr>
                                                                    </wps:wsp>
                                                                    <wps:wsp>
                                                                      <wps:cNvPr id="286" name="Rectangle 286"/>
                                                                      <wps:cNvSpPr>
                                                                        <a:spLocks noChangeArrowheads="1"/>
                                                                      </wps:cNvSpPr>
                                                                      <wps:spPr bwMode="auto">
                                                                        <a:xfrm>
                                                                          <a:off x="15" y="3064"/>
                                                                          <a:ext cx="3681" cy="642"/>
                                                                        </a:xfrm>
                                                                        <a:prstGeom prst="rect">
                                                                          <a:avLst/>
                                                                        </a:prstGeom>
                                                                        <a:solidFill>
                                                                          <a:srgbClr val="FFFFFF"/>
                                                                        </a:solidFill>
                                                                        <a:ln w="9525">
                                                                          <a:solidFill>
                                                                            <a:srgbClr val="000000"/>
                                                                          </a:solidFill>
                                                                          <a:miter lim="800000"/>
                                                                          <a:headEnd/>
                                                                          <a:tailEnd/>
                                                                        </a:ln>
                                                                      </wps:spPr>
                                                                      <wps:txbx>
                                                                        <w:txbxContent>
                                                                          <w:p w14:paraId="53E58E45" w14:textId="21F38BF8" w:rsidR="00132885" w:rsidRPr="00BB28DE" w:rsidRDefault="00132885" w:rsidP="00925DF8">
                                                                            <w:pPr>
                                                                              <w:pStyle w:val="NormalWeb"/>
                                                                              <w:spacing w:before="0" w:beforeAutospacing="0" w:after="0" w:afterAutospacing="0" w:line="276" w:lineRule="auto"/>
                                                                              <w:jc w:val="center"/>
                                                                              <w:rPr>
                                                                                <w:sz w:val="22"/>
                                                                                <w:szCs w:val="22"/>
                                                                              </w:rPr>
                                                                            </w:pPr>
                                                                            <w:r w:rsidRPr="00132885">
                                                                              <w:rPr>
                                                                                <w:color w:val="000000" w:themeColor="text1"/>
                                                                                <w:sz w:val="22"/>
                                                                                <w:szCs w:val="22"/>
                                                                              </w:rPr>
                                                                              <w:t>Cross functional integration among various teams</w:t>
                                                                            </w:r>
                                                                            <w:r w:rsidRPr="00132885">
                                                                              <w:rPr>
                                                                                <w:rFonts w:eastAsia="Calibri"/>
                                                                                <w:color w:val="000000" w:themeColor="text1"/>
                                                                              </w:rPr>
                                                                              <w:t xml:space="preserve"> </w:t>
                                                                            </w:r>
                                                                            <w:r w:rsidRPr="00BB28DE">
                                                                              <w:rPr>
                                                                                <w:rFonts w:eastAsia="Calibri"/>
                                                                                <w:sz w:val="22"/>
                                                                                <w:szCs w:val="22"/>
                                                                              </w:rPr>
                                                                              <w:t>(</w:t>
                                                                            </w:r>
                                                                            <w:r>
                                                                              <w:rPr>
                                                                                <w:rFonts w:eastAsia="Calibri"/>
                                                                                <w:sz w:val="22"/>
                                                                                <w:szCs w:val="22"/>
                                                                              </w:rPr>
                                                                              <w:t>Sd</w:t>
                                                                            </w:r>
                                                                            <w:r w:rsidRPr="00BB28DE">
                                                                              <w:rPr>
                                                                                <w:rFonts w:eastAsia="Calibri"/>
                                                                                <w:sz w:val="22"/>
                                                                                <w:szCs w:val="22"/>
                                                                                <w:vertAlign w:val="subscript"/>
                                                                              </w:rPr>
                                                                              <w:t>5</w:t>
                                                                            </w:r>
                                                                            <w:r w:rsidRPr="00BB28DE">
                                                                              <w:rPr>
                                                                                <w:rFonts w:eastAsia="Calibri"/>
                                                                                <w:sz w:val="22"/>
                                                                                <w:szCs w:val="22"/>
                                                                              </w:rPr>
                                                                              <w:t>)</w:t>
                                                                            </w:r>
                                                                          </w:p>
                                                                        </w:txbxContent>
                                                                      </wps:txbx>
                                                                      <wps:bodyPr rot="0" vert="horz" wrap="square" lIns="0" tIns="0" rIns="0" bIns="0" anchor="ctr" anchorCtr="0" upright="1">
                                                                        <a:noAutofit/>
                                                                      </wps:bodyPr>
                                                                    </wps:wsp>
                                                                    <wps:wsp>
                                                                      <wps:cNvPr id="287" name="Rectangle 287"/>
                                                                      <wps:cNvSpPr>
                                                                        <a:spLocks noChangeArrowheads="1"/>
                                                                      </wps:cNvSpPr>
                                                                      <wps:spPr bwMode="auto">
                                                                        <a:xfrm>
                                                                          <a:off x="0" y="1009"/>
                                                                          <a:ext cx="9197" cy="552"/>
                                                                        </a:xfrm>
                                                                        <a:prstGeom prst="rect">
                                                                          <a:avLst/>
                                                                        </a:prstGeom>
                                                                        <a:solidFill>
                                                                          <a:srgbClr val="FFFFFF"/>
                                                                        </a:solidFill>
                                                                        <a:ln w="9525">
                                                                          <a:solidFill>
                                                                            <a:srgbClr val="000000"/>
                                                                          </a:solidFill>
                                                                          <a:miter lim="800000"/>
                                                                          <a:headEnd/>
                                                                          <a:tailEnd/>
                                                                        </a:ln>
                                                                      </wps:spPr>
                                                                      <wps:txbx>
                                                                        <w:txbxContent>
                                                                          <w:p w14:paraId="2FB199BD" w14:textId="49BA230C"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Continuous improvement in implementing SSCM practices at workplace (</w:t>
                                                                            </w:r>
                                                                            <w:r>
                                                                              <w:rPr>
                                                                                <w:rFonts w:eastAsia="Calibri"/>
                                                                                <w:sz w:val="22"/>
                                                                                <w:szCs w:val="22"/>
                                                                              </w:rPr>
                                                                              <w:t>SD</w:t>
                                                                            </w:r>
                                                                            <w:r w:rsidRPr="00BB28DE">
                                                                              <w:rPr>
                                                                                <w:rFonts w:eastAsia="Calibri"/>
                                                                                <w:sz w:val="22"/>
                                                                                <w:szCs w:val="22"/>
                                                                                <w:vertAlign w:val="subscript"/>
                                                                              </w:rPr>
                                                                              <w:t>9</w:t>
                                                                            </w:r>
                                                                            <w:r w:rsidRPr="00BB28DE">
                                                                              <w:rPr>
                                                                                <w:rFonts w:eastAsia="Calibri"/>
                                                                                <w:sz w:val="22"/>
                                                                                <w:szCs w:val="22"/>
                                                                              </w:rPr>
                                                                              <w:t>)</w:t>
                                                                            </w:r>
                                                                          </w:p>
                                                                        </w:txbxContent>
                                                                      </wps:txbx>
                                                                      <wps:bodyPr rot="0" vert="horz" wrap="square" lIns="91440" tIns="45720" rIns="91440" bIns="45720" anchor="ctr" anchorCtr="0" upright="1">
                                                                        <a:noAutofit/>
                                                                      </wps:bodyPr>
                                                                    </wps:wsp>
                                                                    <wps:wsp>
                                                                      <wps:cNvPr id="288" name="Rectangle 288"/>
                                                                      <wps:cNvSpPr>
                                                                        <a:spLocks noChangeArrowheads="1"/>
                                                                      </wps:cNvSpPr>
                                                                      <wps:spPr bwMode="auto">
                                                                        <a:xfrm>
                                                                          <a:off x="5569" y="3064"/>
                                                                          <a:ext cx="3628" cy="642"/>
                                                                        </a:xfrm>
                                                                        <a:prstGeom prst="rect">
                                                                          <a:avLst/>
                                                                        </a:prstGeom>
                                                                        <a:solidFill>
                                                                          <a:srgbClr val="FFFFFF"/>
                                                                        </a:solidFill>
                                                                        <a:ln w="9525">
                                                                          <a:solidFill>
                                                                            <a:srgbClr val="000000"/>
                                                                          </a:solidFill>
                                                                          <a:miter lim="800000"/>
                                                                          <a:headEnd/>
                                                                          <a:tailEnd/>
                                                                        </a:ln>
                                                                      </wps:spPr>
                                                                      <wps:txbx>
                                                                        <w:txbxContent>
                                                                          <w:p w14:paraId="4A261E26" w14:textId="37B14CA1"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Knowledge sharing culture (</w:t>
                                                                            </w:r>
                                                                            <w:r>
                                                                              <w:rPr>
                                                                                <w:rFonts w:eastAsia="Calibri"/>
                                                                                <w:sz w:val="22"/>
                                                                                <w:szCs w:val="22"/>
                                                                              </w:rPr>
                                                                              <w:t>SD</w:t>
                                                                            </w:r>
                                                                            <w:r w:rsidRPr="00BB28DE">
                                                                              <w:rPr>
                                                                                <w:rFonts w:eastAsia="Calibri"/>
                                                                                <w:sz w:val="22"/>
                                                                                <w:szCs w:val="22"/>
                                                                                <w:vertAlign w:val="subscript"/>
                                                                              </w:rPr>
                                                                              <w:t>13</w:t>
                                                                            </w:r>
                                                                            <w:r w:rsidRPr="00BB28DE">
                                                                              <w:rPr>
                                                                                <w:rFonts w:eastAsia="Calibri"/>
                                                                                <w:sz w:val="22"/>
                                                                                <w:szCs w:val="22"/>
                                                                              </w:rPr>
                                                                              <w:t>)</w:t>
                                                                            </w:r>
                                                                          </w:p>
                                                                        </w:txbxContent>
                                                                      </wps:txbx>
                                                                      <wps:bodyPr rot="0" vert="horz" wrap="square" lIns="91440" tIns="45720" rIns="91440" bIns="45720" anchor="ctr" anchorCtr="0" upright="1">
                                                                        <a:noAutofit/>
                                                                      </wps:bodyPr>
                                                                    </wps:wsp>
                                                                  </wpg:grpSp>
                                                                </wpg:grpSp>
                                                              </wpg:grpSp>
                                                            </wpg:grpSp>
                                                            <wpg:grpSp>
                                                              <wpg:cNvPr id="289" name="Group 289"/>
                                                              <wpg:cNvGrpSpPr>
                                                                <a:grpSpLocks/>
                                                              </wpg:cNvGrpSpPr>
                                                              <wpg:grpSpPr bwMode="auto">
                                                                <a:xfrm>
                                                                  <a:off x="0" y="6083"/>
                                                                  <a:ext cx="9270" cy="3766"/>
                                                                  <a:chOff x="0" y="6083"/>
                                                                  <a:chExt cx="9270" cy="3766"/>
                                                                </a:xfrm>
                                                              </wpg:grpSpPr>
                                                              <wpg:grpSp>
                                                                <wpg:cNvPr id="290" name="Group 290"/>
                                                                <wpg:cNvGrpSpPr>
                                                                  <a:grpSpLocks/>
                                                                </wpg:cNvGrpSpPr>
                                                                <wpg:grpSpPr bwMode="auto">
                                                                  <a:xfrm>
                                                                    <a:off x="45" y="7896"/>
                                                                    <a:ext cx="9225" cy="1953"/>
                                                                    <a:chOff x="45" y="7896"/>
                                                                    <a:chExt cx="9225" cy="1953"/>
                                                                  </a:xfrm>
                                                                </wpg:grpSpPr>
                                                                <wps:wsp>
                                                                  <wps:cNvPr id="291" name="Straight Arrow Connector 291"/>
                                                                  <wps:cNvCnPr>
                                                                    <a:cxnSpLocks noChangeShapeType="1"/>
                                                                  </wps:cNvCnPr>
                                                                  <wps:spPr bwMode="auto">
                                                                    <a:xfrm flipV="1">
                                                                      <a:off x="1565" y="8355"/>
                                                                      <a:ext cx="0" cy="486"/>
                                                                    </a:xfrm>
                                                                    <a:prstGeom prst="straightConnector1">
                                                                      <a:avLst/>
                                                                    </a:prstGeom>
                                                                    <a:noFill/>
                                                                    <a:ln w="12700">
                                                                      <a:solidFill>
                                                                        <a:schemeClr val="dk1">
                                                                          <a:lumMod val="95000"/>
                                                                          <a:lumOff val="0"/>
                                                                        </a:schemeClr>
                                                                      </a:solidFill>
                                                                      <a:round/>
                                                                      <a:headEnd/>
                                                                      <a:tailEnd type="triangle" w="med" len="med"/>
                                                                    </a:ln>
                                                                  </wps:spPr>
                                                                  <wps:bodyPr/>
                                                                </wps:wsp>
                                                                <wps:wsp>
                                                                  <wps:cNvPr id="292" name="Straight Arrow Connector 292"/>
                                                                  <wps:cNvCnPr>
                                                                    <a:cxnSpLocks noChangeShapeType="1"/>
                                                                  </wps:cNvCnPr>
                                                                  <wps:spPr bwMode="auto">
                                                                    <a:xfrm flipV="1">
                                                                      <a:off x="7532" y="8277"/>
                                                                      <a:ext cx="0" cy="562"/>
                                                                    </a:xfrm>
                                                                    <a:prstGeom prst="straightConnector1">
                                                                      <a:avLst/>
                                                                    </a:prstGeom>
                                                                    <a:noFill/>
                                                                    <a:ln w="12700">
                                                                      <a:solidFill>
                                                                        <a:schemeClr val="dk1">
                                                                          <a:lumMod val="95000"/>
                                                                          <a:lumOff val="0"/>
                                                                        </a:schemeClr>
                                                                      </a:solidFill>
                                                                      <a:round/>
                                                                      <a:headEnd/>
                                                                      <a:tailEnd type="triangle" w="med" len="med"/>
                                                                    </a:ln>
                                                                  </wps:spPr>
                                                                  <wps:bodyPr/>
                                                                </wps:wsp>
                                                                <wps:wsp>
                                                                  <wps:cNvPr id="293" name="Rectangle 293"/>
                                                                  <wps:cNvSpPr>
                                                                    <a:spLocks noChangeArrowheads="1"/>
                                                                  </wps:cNvSpPr>
                                                                  <wps:spPr bwMode="auto">
                                                                    <a:xfrm>
                                                                      <a:off x="1751" y="8394"/>
                                                                      <a:ext cx="757" cy="390"/>
                                                                    </a:xfrm>
                                                                    <a:prstGeom prst="rect">
                                                                      <a:avLst/>
                                                                    </a:prstGeom>
                                                                    <a:solidFill>
                                                                      <a:srgbClr val="FFFFFF"/>
                                                                    </a:solidFill>
                                                                    <a:ln>
                                                                      <a:noFill/>
                                                                    </a:ln>
                                                                  </wps:spPr>
                                                                  <wps:txbx>
                                                                    <w:txbxContent>
                                                                      <w:p w14:paraId="71C81F64"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wps:txbx>
                                                                  <wps:bodyPr rot="0" vert="horz" wrap="square" lIns="91440" tIns="45720" rIns="91440" bIns="45720" anchor="t" anchorCtr="0" upright="1">
                                                                    <a:noAutofit/>
                                                                  </wps:bodyPr>
                                                                </wps:wsp>
                                                                <wps:wsp>
                                                                  <wps:cNvPr id="294" name="Text Box 387"/>
                                                                  <wps:cNvSpPr txBox="1">
                                                                    <a:spLocks noChangeArrowheads="1"/>
                                                                  </wps:cNvSpPr>
                                                                  <wps:spPr bwMode="auto">
                                                                    <a:xfrm>
                                                                      <a:off x="4386" y="8784"/>
                                                                      <a:ext cx="822" cy="360"/>
                                                                    </a:xfrm>
                                                                    <a:prstGeom prst="rect">
                                                                      <a:avLst/>
                                                                    </a:prstGeom>
                                                                    <a:solidFill>
                                                                      <a:srgbClr val="FFFFFF"/>
                                                                    </a:solidFill>
                                                                    <a:ln>
                                                                      <a:noFill/>
                                                                    </a:ln>
                                                                  </wps:spPr>
                                                                  <wps:txbx>
                                                                    <w:txbxContent>
                                                                      <w:p w14:paraId="51F3735D"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wps:txbx>
                                                                  <wps:bodyPr rot="0" vert="horz" wrap="square" lIns="91440" tIns="45720" rIns="91440" bIns="45720" anchor="t" anchorCtr="0" upright="1">
                                                                    <a:noAutofit/>
                                                                  </wps:bodyPr>
                                                                </wps:wsp>
                                                                <wps:wsp>
                                                                  <wps:cNvPr id="295" name="Straight Arrow Connector 295"/>
                                                                  <wps:cNvCnPr>
                                                                    <a:cxnSpLocks noChangeShapeType="1"/>
                                                                  </wps:cNvCnPr>
                                                                  <wps:spPr bwMode="auto">
                                                                    <a:xfrm flipV="1">
                                                                      <a:off x="8230" y="7896"/>
                                                                      <a:ext cx="0" cy="451"/>
                                                                    </a:xfrm>
                                                                    <a:prstGeom prst="straightConnector1">
                                                                      <a:avLst/>
                                                                    </a:prstGeom>
                                                                    <a:noFill/>
                                                                    <a:ln w="12700">
                                                                      <a:solidFill>
                                                                        <a:srgbClr val="000000"/>
                                                                      </a:solidFill>
                                                                      <a:miter lim="800000"/>
                                                                      <a:headEnd/>
                                                                      <a:tailEnd type="triangle" w="med" len="med"/>
                                                                    </a:ln>
                                                                  </wps:spPr>
                                                                  <wps:bodyPr/>
                                                                </wps:wsp>
                                                                <wps:wsp>
                                                                  <wps:cNvPr id="296" name="Straight Arrow Connector 296"/>
                                                                  <wps:cNvCnPr>
                                                                    <a:cxnSpLocks noChangeShapeType="1"/>
                                                                  </wps:cNvCnPr>
                                                                  <wps:spPr bwMode="auto">
                                                                    <a:xfrm flipV="1">
                                                                      <a:off x="1208" y="7904"/>
                                                                      <a:ext cx="0" cy="451"/>
                                                                    </a:xfrm>
                                                                    <a:prstGeom prst="straightConnector1">
                                                                      <a:avLst/>
                                                                    </a:prstGeom>
                                                                    <a:noFill/>
                                                                    <a:ln w="12700">
                                                                      <a:solidFill>
                                                                        <a:srgbClr val="000000"/>
                                                                      </a:solidFill>
                                                                      <a:miter lim="800000"/>
                                                                      <a:headEnd/>
                                                                      <a:tailEnd type="triangle" w="med" len="med"/>
                                                                    </a:ln>
                                                                  </wps:spPr>
                                                                  <wps:bodyPr/>
                                                                </wps:wsp>
                                                                <wps:wsp>
                                                                  <wps:cNvPr id="297" name="AutoShape 38"/>
                                                                  <wps:cNvCnPr>
                                                                    <a:cxnSpLocks noChangeShapeType="1"/>
                                                                  </wps:cNvCnPr>
                                                                  <wps:spPr bwMode="auto">
                                                                    <a:xfrm>
                                                                      <a:off x="1208" y="8355"/>
                                                                      <a:ext cx="7024" cy="0"/>
                                                                    </a:xfrm>
                                                                    <a:prstGeom prst="straightConnector1">
                                                                      <a:avLst/>
                                                                    </a:prstGeom>
                                                                    <a:noFill/>
                                                                    <a:ln w="9525">
                                                                      <a:solidFill>
                                                                        <a:srgbClr val="000000"/>
                                                                      </a:solidFill>
                                                                      <a:round/>
                                                                      <a:headEnd/>
                                                                      <a:tailEnd/>
                                                                    </a:ln>
                                                                  </wps:spPr>
                                                                  <wps:bodyPr/>
                                                                </wps:wsp>
                                                                <wps:wsp>
                                                                  <wps:cNvPr id="298" name="Rectangle 298"/>
                                                                  <wps:cNvSpPr>
                                                                    <a:spLocks noChangeArrowheads="1"/>
                                                                  </wps:cNvSpPr>
                                                                  <wps:spPr bwMode="auto">
                                                                    <a:xfrm>
                                                                      <a:off x="5927" y="8841"/>
                                                                      <a:ext cx="3343" cy="873"/>
                                                                    </a:xfrm>
                                                                    <a:prstGeom prst="rect">
                                                                      <a:avLst/>
                                                                    </a:prstGeom>
                                                                    <a:solidFill>
                                                                      <a:srgbClr val="FFFFFF"/>
                                                                    </a:solidFill>
                                                                    <a:ln w="9525">
                                                                      <a:solidFill>
                                                                        <a:srgbClr val="000000"/>
                                                                      </a:solidFill>
                                                                      <a:miter lim="800000"/>
                                                                      <a:headEnd/>
                                                                      <a:tailEnd/>
                                                                    </a:ln>
                                                                  </wps:spPr>
                                                                  <wps:txbx>
                                                                    <w:txbxContent>
                                                                      <w:p w14:paraId="4D384D84" w14:textId="50D31095" w:rsidR="00132885" w:rsidRPr="00BB28DE" w:rsidRDefault="00132885" w:rsidP="00BB28DE">
                                                                        <w:pPr>
                                                                          <w:pStyle w:val="NormalWeb"/>
                                                                          <w:spacing w:before="0" w:beforeAutospacing="0" w:after="0" w:afterAutospacing="0" w:line="276" w:lineRule="auto"/>
                                                                          <w:jc w:val="center"/>
                                                                          <w:rPr>
                                                                            <w:sz w:val="22"/>
                                                                            <w:szCs w:val="22"/>
                                                                          </w:rPr>
                                                                        </w:pPr>
                                                                        <w:r w:rsidRPr="00BB28DE">
                                                                          <w:rPr>
                                                                            <w:rFonts w:eastAsia="Calibri"/>
                                                                            <w:sz w:val="22"/>
                                                                            <w:szCs w:val="22"/>
                                                                          </w:rPr>
                                                                          <w:t xml:space="preserve">Inclusion of SSCM practices in </w:t>
                                                                        </w:r>
                                                                        <w:r>
                                                                          <w:rPr>
                                                                            <w:rFonts w:eastAsia="Calibri"/>
                                                                            <w:sz w:val="22"/>
                                                                            <w:szCs w:val="22"/>
                                                                          </w:rPr>
                                                                          <w:t xml:space="preserve">organization’s </w:t>
                                                                        </w:r>
                                                                        <w:r w:rsidRPr="00BB28DE">
                                                                          <w:rPr>
                                                                            <w:rFonts w:eastAsia="Calibri"/>
                                                                            <w:sz w:val="22"/>
                                                                            <w:szCs w:val="22"/>
                                                                          </w:rPr>
                                                                          <w:t xml:space="preserve"> vision and mission</w:t>
                                                                        </w:r>
                                                                        <w:r>
                                                                          <w:rPr>
                                                                            <w:rFonts w:eastAsia="Calibri"/>
                                                                            <w:sz w:val="22"/>
                                                                            <w:szCs w:val="22"/>
                                                                          </w:rPr>
                                                                          <w:t xml:space="preserve"> (SD</w:t>
                                                                        </w:r>
                                                                        <w:r w:rsidRPr="00BB28DE">
                                                                          <w:rPr>
                                                                            <w:rFonts w:eastAsia="Calibri"/>
                                                                            <w:sz w:val="22"/>
                                                                            <w:szCs w:val="22"/>
                                                                            <w:vertAlign w:val="subscript"/>
                                                                          </w:rPr>
                                                                          <w:t>11</w:t>
                                                                        </w:r>
                                                                        <w:r>
                                                                          <w:rPr>
                                                                            <w:rFonts w:eastAsia="Calibri"/>
                                                                            <w:sz w:val="22"/>
                                                                            <w:szCs w:val="22"/>
                                                                          </w:rPr>
                                                                          <w:t>)</w:t>
                                                                        </w:r>
                                                                      </w:p>
                                                                    </w:txbxContent>
                                                                  </wps:txbx>
                                                                  <wps:bodyPr rot="0" vert="horz" wrap="square" lIns="0" tIns="0" rIns="0" bIns="0" anchor="ctr" anchorCtr="0" upright="1">
                                                                    <a:noAutofit/>
                                                                  </wps:bodyPr>
                                                                </wps:wsp>
                                                                <wps:wsp>
                                                                  <wps:cNvPr id="299" name="Rectangle 299"/>
                                                                  <wps:cNvSpPr>
                                                                    <a:spLocks noChangeArrowheads="1"/>
                                                                  </wps:cNvSpPr>
                                                                  <wps:spPr bwMode="auto">
                                                                    <a:xfrm>
                                                                      <a:off x="45" y="8841"/>
                                                                      <a:ext cx="3149" cy="873"/>
                                                                    </a:xfrm>
                                                                    <a:prstGeom prst="rect">
                                                                      <a:avLst/>
                                                                    </a:prstGeom>
                                                                    <a:solidFill>
                                                                      <a:srgbClr val="FFFFFF"/>
                                                                    </a:solidFill>
                                                                    <a:ln w="9525">
                                                                      <a:solidFill>
                                                                        <a:srgbClr val="000000"/>
                                                                      </a:solidFill>
                                                                      <a:miter lim="800000"/>
                                                                      <a:headEnd/>
                                                                      <a:tailEnd/>
                                                                    </a:ln>
                                                                  </wps:spPr>
                                                                  <wps:txbx>
                                                                    <w:txbxContent>
                                                                      <w:p w14:paraId="714722F2" w14:textId="4C30004A"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 xml:space="preserve">Scale of commitment for SSCM </w:t>
                                                                        </w:r>
                                                                        <w:r>
                                                                          <w:rPr>
                                                                            <w:rFonts w:eastAsia="Calibri"/>
                                                                            <w:sz w:val="22"/>
                                                                            <w:szCs w:val="22"/>
                                                                          </w:rPr>
                                                                          <w:t>implementation</w:t>
                                                                        </w:r>
                                                                        <w:r w:rsidRPr="00BB28DE">
                                                                          <w:rPr>
                                                                            <w:rFonts w:eastAsia="Calibri"/>
                                                                            <w:sz w:val="22"/>
                                                                            <w:szCs w:val="22"/>
                                                                          </w:rPr>
                                                                          <w:t xml:space="preserve"> (</w:t>
                                                                        </w:r>
                                                                        <w:r>
                                                                          <w:rPr>
                                                                            <w:rFonts w:eastAsia="Calibri"/>
                                                                            <w:sz w:val="22"/>
                                                                            <w:szCs w:val="22"/>
                                                                          </w:rPr>
                                                                          <w:t>SD</w:t>
                                                                        </w:r>
                                                                        <w:r w:rsidRPr="00BB28DE">
                                                                          <w:rPr>
                                                                            <w:rFonts w:eastAsia="Calibri"/>
                                                                            <w:sz w:val="22"/>
                                                                            <w:szCs w:val="22"/>
                                                                            <w:vertAlign w:val="subscript"/>
                                                                          </w:rPr>
                                                                          <w:t>1</w:t>
                                                                        </w:r>
                                                                        <w:r w:rsidRPr="00BB28DE">
                                                                          <w:rPr>
                                                                            <w:rFonts w:eastAsia="Calibri"/>
                                                                            <w:sz w:val="22"/>
                                                                            <w:szCs w:val="22"/>
                                                                          </w:rPr>
                                                                          <w:t>)</w:t>
                                                                        </w:r>
                                                                      </w:p>
                                                                    </w:txbxContent>
                                                                  </wps:txbx>
                                                                  <wps:bodyPr rot="0" vert="horz" wrap="square" lIns="0" tIns="0" rIns="0" bIns="0" anchor="ctr" anchorCtr="0" upright="1">
                                                                    <a:noAutofit/>
                                                                  </wps:bodyPr>
                                                                </wps:wsp>
                                                                <wps:wsp>
                                                                  <wps:cNvPr id="300" name="Rectangle 300"/>
                                                                  <wps:cNvSpPr>
                                                                    <a:spLocks noChangeArrowheads="1"/>
                                                                  </wps:cNvSpPr>
                                                                  <wps:spPr bwMode="auto">
                                                                    <a:xfrm>
                                                                      <a:off x="663" y="8394"/>
                                                                      <a:ext cx="816" cy="390"/>
                                                                    </a:xfrm>
                                                                    <a:prstGeom prst="rect">
                                                                      <a:avLst/>
                                                                    </a:prstGeom>
                                                                    <a:solidFill>
                                                                      <a:srgbClr val="FFFFFF"/>
                                                                    </a:solidFill>
                                                                    <a:ln>
                                                                      <a:noFill/>
                                                                    </a:ln>
                                                                  </wps:spPr>
                                                                  <wps:txbx>
                                                                    <w:txbxContent>
                                                                      <w:p w14:paraId="1A768B1A"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wps:txbx>
                                                                  <wps:bodyPr rot="0" vert="horz" wrap="square" lIns="91440" tIns="45720" rIns="91440" bIns="45720" anchor="t" anchorCtr="0" upright="1">
                                                                    <a:noAutofit/>
                                                                  </wps:bodyPr>
                                                                </wps:wsp>
                                                                <wps:wsp>
                                                                  <wps:cNvPr id="301" name="Rectangle 301"/>
                                                                  <wps:cNvSpPr>
                                                                    <a:spLocks noChangeArrowheads="1"/>
                                                                  </wps:cNvSpPr>
                                                                  <wps:spPr bwMode="auto">
                                                                    <a:xfrm>
                                                                      <a:off x="4128" y="9459"/>
                                                                      <a:ext cx="1005" cy="390"/>
                                                                    </a:xfrm>
                                                                    <a:prstGeom prst="rect">
                                                                      <a:avLst/>
                                                                    </a:prstGeom>
                                                                    <a:solidFill>
                                                                      <a:srgbClr val="FFFFFF"/>
                                                                    </a:solidFill>
                                                                    <a:ln>
                                                                      <a:noFill/>
                                                                    </a:ln>
                                                                  </wps:spPr>
                                                                  <wps:txbx>
                                                                    <w:txbxContent>
                                                                      <w:p w14:paraId="66A7B3D8"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wps:txbx>
                                                                  <wps:bodyPr rot="0" vert="horz" wrap="square" lIns="91440" tIns="45720" rIns="91440" bIns="45720" anchor="t" anchorCtr="0" upright="1">
                                                                    <a:noAutofit/>
                                                                  </wps:bodyPr>
                                                                </wps:wsp>
                                                                <wps:wsp>
                                                                  <wps:cNvPr id="302" name="AutoShape 86"/>
                                                                  <wps:cNvCnPr>
                                                                    <a:cxnSpLocks noChangeShapeType="1"/>
                                                                  </wps:cNvCnPr>
                                                                  <wps:spPr bwMode="auto">
                                                                    <a:xfrm flipH="1">
                                                                      <a:off x="3196" y="9369"/>
                                                                      <a:ext cx="2733" cy="0"/>
                                                                    </a:xfrm>
                                                                    <a:prstGeom prst="straightConnector1">
                                                                      <a:avLst/>
                                                                    </a:prstGeom>
                                                                    <a:noFill/>
                                                                    <a:ln w="9525">
                                                                      <a:solidFill>
                                                                        <a:srgbClr val="000000"/>
                                                                      </a:solidFill>
                                                                      <a:round/>
                                                                      <a:headEnd/>
                                                                      <a:tailEnd type="triangle" w="med" len="med"/>
                                                                    </a:ln>
                                                                  </wps:spPr>
                                                                  <wps:bodyPr/>
                                                                </wps:wsp>
                                                              </wpg:grpSp>
                                                              <wps:wsp>
                                                                <wps:cNvPr id="303" name="AutoShape 386"/>
                                                                <wps:cNvCnPr>
                                                                  <a:cxnSpLocks noChangeShapeType="1"/>
                                                                </wps:cNvCnPr>
                                                                <wps:spPr bwMode="auto">
                                                                  <a:xfrm flipV="1">
                                                                    <a:off x="8271" y="6534"/>
                                                                    <a:ext cx="0" cy="592"/>
                                                                  </a:xfrm>
                                                                  <a:prstGeom prst="straightConnector1">
                                                                    <a:avLst/>
                                                                  </a:prstGeom>
                                                                  <a:noFill/>
                                                                  <a:ln w="12700">
                                                                    <a:solidFill>
                                                                      <a:srgbClr val="000000"/>
                                                                    </a:solidFill>
                                                                    <a:round/>
                                                                    <a:headEnd/>
                                                                    <a:tailEnd type="triangle" w="med" len="med"/>
                                                                  </a:ln>
                                                                </wps:spPr>
                                                                <wps:bodyPr/>
                                                              </wps:wsp>
                                                              <wps:wsp>
                                                                <wps:cNvPr id="304" name="Straight Arrow Connector 304"/>
                                                                <wps:cNvCnPr>
                                                                  <a:cxnSpLocks noChangeShapeType="1"/>
                                                                </wps:cNvCnPr>
                                                                <wps:spPr bwMode="auto">
                                                                  <a:xfrm flipV="1">
                                                                    <a:off x="557" y="6099"/>
                                                                    <a:ext cx="0" cy="451"/>
                                                                  </a:xfrm>
                                                                  <a:prstGeom prst="straightConnector1">
                                                                    <a:avLst/>
                                                                  </a:prstGeom>
                                                                  <a:noFill/>
                                                                  <a:ln w="12700">
                                                                    <a:solidFill>
                                                                      <a:schemeClr val="dk1">
                                                                        <a:lumMod val="95000"/>
                                                                        <a:lumOff val="0"/>
                                                                      </a:schemeClr>
                                                                    </a:solidFill>
                                                                    <a:round/>
                                                                    <a:headEnd/>
                                                                    <a:tailEnd type="triangle" w="med" len="med"/>
                                                                  </a:ln>
                                                                </wps:spPr>
                                                                <wps:bodyPr/>
                                                              </wps:wsp>
                                                              <wps:wsp>
                                                                <wps:cNvPr id="305" name="Straight Arrow Connector 305"/>
                                                                <wps:cNvCnPr>
                                                                  <a:cxnSpLocks noChangeShapeType="1"/>
                                                                </wps:cNvCnPr>
                                                                <wps:spPr bwMode="auto">
                                                                  <a:xfrm flipV="1">
                                                                    <a:off x="8741" y="6099"/>
                                                                    <a:ext cx="0" cy="451"/>
                                                                  </a:xfrm>
                                                                  <a:prstGeom prst="straightConnector1">
                                                                    <a:avLst/>
                                                                  </a:prstGeom>
                                                                  <a:noFill/>
                                                                  <a:ln w="12700">
                                                                    <a:solidFill>
                                                                      <a:srgbClr val="000000"/>
                                                                    </a:solidFill>
                                                                    <a:miter lim="800000"/>
                                                                    <a:headEnd/>
                                                                    <a:tailEnd type="triangle" w="med" len="med"/>
                                                                  </a:ln>
                                                                </wps:spPr>
                                                                <wps:bodyPr/>
                                                              </wps:wsp>
                                                              <wps:wsp>
                                                                <wps:cNvPr id="306" name="Straight Arrow Connector 306"/>
                                                                <wps:cNvCnPr>
                                                                  <a:cxnSpLocks noChangeShapeType="1"/>
                                                                </wps:cNvCnPr>
                                                                <wps:spPr bwMode="auto">
                                                                  <a:xfrm flipV="1">
                                                                    <a:off x="4432" y="6083"/>
                                                                    <a:ext cx="0" cy="451"/>
                                                                  </a:xfrm>
                                                                  <a:prstGeom prst="straightConnector1">
                                                                    <a:avLst/>
                                                                  </a:prstGeom>
                                                                  <a:noFill/>
                                                                  <a:ln w="12700">
                                                                    <a:solidFill>
                                                                      <a:srgbClr val="000000"/>
                                                                    </a:solidFill>
                                                                    <a:miter lim="800000"/>
                                                                    <a:headEnd/>
                                                                    <a:tailEnd type="triangle" w="med" len="med"/>
                                                                  </a:ln>
                                                                </wps:spPr>
                                                                <wps:bodyPr/>
                                                              </wps:wsp>
                                                              <wps:wsp>
                                                                <wps:cNvPr id="307" name="Straight Arrow Connector 307"/>
                                                                <wps:cNvCnPr>
                                                                  <a:cxnSpLocks noChangeShapeType="1"/>
                                                                </wps:cNvCnPr>
                                                                <wps:spPr bwMode="auto">
                                                                  <a:xfrm flipV="1">
                                                                    <a:off x="1224" y="6533"/>
                                                                    <a:ext cx="0" cy="592"/>
                                                                  </a:xfrm>
                                                                  <a:prstGeom prst="straightConnector1">
                                                                    <a:avLst/>
                                                                  </a:prstGeom>
                                                                  <a:noFill/>
                                                                  <a:ln w="12700">
                                                                    <a:solidFill>
                                                                      <a:srgbClr val="000000"/>
                                                                    </a:solidFill>
                                                                    <a:miter lim="800000"/>
                                                                    <a:headEnd/>
                                                                    <a:tailEnd type="triangle" w="med" len="med"/>
                                                                  </a:ln>
                                                                </wps:spPr>
                                                                <wps:bodyPr/>
                                                              </wps:wsp>
                                                              <wps:wsp>
                                                                <wps:cNvPr id="308" name="Straight Arrow Connector 308"/>
                                                                <wps:cNvCnPr>
                                                                  <a:cxnSpLocks noChangeShapeType="1"/>
                                                                </wps:cNvCnPr>
                                                                <wps:spPr bwMode="auto">
                                                                  <a:xfrm flipV="1">
                                                                    <a:off x="4866" y="6534"/>
                                                                    <a:ext cx="0" cy="592"/>
                                                                  </a:xfrm>
                                                                  <a:prstGeom prst="straightConnector1">
                                                                    <a:avLst/>
                                                                  </a:prstGeom>
                                                                  <a:noFill/>
                                                                  <a:ln w="12700">
                                                                    <a:solidFill>
                                                                      <a:srgbClr val="000000"/>
                                                                    </a:solidFill>
                                                                    <a:miter lim="800000"/>
                                                                    <a:headEnd/>
                                                                    <a:tailEnd type="triangle" w="med" len="med"/>
                                                                  </a:ln>
                                                                </wps:spPr>
                                                                <wps:bodyPr/>
                                                              </wps:wsp>
                                                              <wps:wsp>
                                                                <wps:cNvPr id="309" name="AutoShape 37"/>
                                                                <wps:cNvCnPr>
                                                                  <a:cxnSpLocks noChangeShapeType="1"/>
                                                                </wps:cNvCnPr>
                                                                <wps:spPr bwMode="auto">
                                                                  <a:xfrm>
                                                                    <a:off x="564" y="6550"/>
                                                                    <a:ext cx="8179" cy="0"/>
                                                                  </a:xfrm>
                                                                  <a:prstGeom prst="straightConnector1">
                                                                    <a:avLst/>
                                                                  </a:prstGeom>
                                                                  <a:noFill/>
                                                                  <a:ln w="9525">
                                                                    <a:solidFill>
                                                                      <a:srgbClr val="000000"/>
                                                                    </a:solidFill>
                                                                    <a:round/>
                                                                    <a:headEnd/>
                                                                    <a:tailEnd/>
                                                                  </a:ln>
                                                                </wps:spPr>
                                                                <wps:bodyPr/>
                                                              </wps:wsp>
                                                              <wps:wsp>
                                                                <wps:cNvPr id="310" name="Rectangle 310"/>
                                                                <wps:cNvSpPr>
                                                                  <a:spLocks noChangeArrowheads="1"/>
                                                                </wps:cNvSpPr>
                                                                <wps:spPr bwMode="auto">
                                                                  <a:xfrm>
                                                                    <a:off x="7325" y="7137"/>
                                                                    <a:ext cx="1945" cy="753"/>
                                                                  </a:xfrm>
                                                                  <a:prstGeom prst="rect">
                                                                    <a:avLst/>
                                                                  </a:prstGeom>
                                                                  <a:solidFill>
                                                                    <a:srgbClr val="FFFFFF"/>
                                                                  </a:solidFill>
                                                                  <a:ln w="9525">
                                                                    <a:solidFill>
                                                                      <a:srgbClr val="000000"/>
                                                                    </a:solidFill>
                                                                    <a:miter lim="800000"/>
                                                                    <a:headEnd/>
                                                                    <a:tailEnd/>
                                                                  </a:ln>
                                                                </wps:spPr>
                                                                <wps:txbx>
                                                                  <w:txbxContent>
                                                                    <w:p w14:paraId="2B6E3469" w14:textId="688800C1"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Safety culture at                  workplace (</w:t>
                                                                      </w:r>
                                                                      <w:r>
                                                                        <w:rPr>
                                                                          <w:rFonts w:eastAsia="Calibri"/>
                                                                          <w:sz w:val="22"/>
                                                                          <w:szCs w:val="22"/>
                                                                        </w:rPr>
                                                                        <w:t>SD</w:t>
                                                                      </w:r>
                                                                      <w:r w:rsidRPr="00BB28DE">
                                                                        <w:rPr>
                                                                          <w:rFonts w:eastAsia="Calibri"/>
                                                                          <w:sz w:val="22"/>
                                                                          <w:szCs w:val="22"/>
                                                                          <w:vertAlign w:val="subscript"/>
                                                                        </w:rPr>
                                                                        <w:t>10</w:t>
                                                                      </w:r>
                                                                      <w:r w:rsidRPr="00BB28DE">
                                                                        <w:rPr>
                                                                          <w:rFonts w:eastAsia="Calibri"/>
                                                                          <w:sz w:val="22"/>
                                                                          <w:szCs w:val="22"/>
                                                                        </w:rPr>
                                                                        <w:t xml:space="preserve">) </w:t>
                                                                      </w:r>
                                                                    </w:p>
                                                                  </w:txbxContent>
                                                                </wps:txbx>
                                                                <wps:bodyPr rot="0" vert="horz" wrap="square" lIns="0" tIns="0" rIns="0" bIns="0" anchor="ctr" anchorCtr="0" upright="1">
                                                                  <a:noAutofit/>
                                                                </wps:bodyPr>
                                                              </wps:wsp>
                                                              <wps:wsp>
                                                                <wps:cNvPr id="311" name="Rectangle 311"/>
                                                                <wps:cNvSpPr>
                                                                  <a:spLocks noChangeArrowheads="1"/>
                                                                </wps:cNvSpPr>
                                                                <wps:spPr bwMode="auto">
                                                                  <a:xfrm>
                                                                    <a:off x="3491" y="7100"/>
                                                                    <a:ext cx="2931" cy="753"/>
                                                                  </a:xfrm>
                                                                  <a:prstGeom prst="rect">
                                                                    <a:avLst/>
                                                                  </a:prstGeom>
                                                                  <a:solidFill>
                                                                    <a:srgbClr val="FFFFFF"/>
                                                                  </a:solidFill>
                                                                  <a:ln w="9525">
                                                                    <a:solidFill>
                                                                      <a:srgbClr val="000000"/>
                                                                    </a:solidFill>
                                                                    <a:miter lim="800000"/>
                                                                    <a:headEnd/>
                                                                    <a:tailEnd/>
                                                                  </a:ln>
                                                                </wps:spPr>
                                                                <wps:txbx>
                                                                  <w:txbxContent>
                                                                    <w:p w14:paraId="70C95651" w14:textId="669B3908"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Policies to recruit and retain good talent (</w:t>
                                                                      </w:r>
                                                                      <w:r>
                                                                        <w:rPr>
                                                                          <w:rFonts w:eastAsia="Calibri"/>
                                                                          <w:sz w:val="22"/>
                                                                          <w:szCs w:val="22"/>
                                                                        </w:rPr>
                                                                        <w:t>SD</w:t>
                                                                      </w:r>
                                                                      <w:r w:rsidRPr="00BB28DE">
                                                                        <w:rPr>
                                                                          <w:rFonts w:eastAsia="Calibri"/>
                                                                          <w:sz w:val="22"/>
                                                                          <w:szCs w:val="22"/>
                                                                          <w:vertAlign w:val="subscript"/>
                                                                        </w:rPr>
                                                                        <w:t>12</w:t>
                                                                      </w:r>
                                                                      <w:r w:rsidRPr="00BB28DE">
                                                                        <w:rPr>
                                                                          <w:rFonts w:eastAsia="Calibri"/>
                                                                          <w:sz w:val="22"/>
                                                                          <w:szCs w:val="22"/>
                                                                        </w:rPr>
                                                                        <w:t>)</w:t>
                                                                      </w:r>
                                                                    </w:p>
                                                                  </w:txbxContent>
                                                                </wps:txbx>
                                                                <wps:bodyPr rot="0" vert="horz" wrap="square" lIns="91440" tIns="45720" rIns="91440" bIns="45720" anchor="ctr" anchorCtr="0" upright="1">
                                                                  <a:noAutofit/>
                                                                </wps:bodyPr>
                                                              </wps:wsp>
                                                              <wps:wsp>
                                                                <wps:cNvPr id="312" name="Rectangle 312"/>
                                                                <wps:cNvSpPr>
                                                                  <a:spLocks noChangeArrowheads="1"/>
                                                                </wps:cNvSpPr>
                                                                <wps:spPr bwMode="auto">
                                                                  <a:xfrm>
                                                                    <a:off x="0" y="7099"/>
                                                                    <a:ext cx="2668" cy="807"/>
                                                                  </a:xfrm>
                                                                  <a:prstGeom prst="rect">
                                                                    <a:avLst/>
                                                                  </a:prstGeom>
                                                                  <a:solidFill>
                                                                    <a:srgbClr val="FFFFFF"/>
                                                                  </a:solidFill>
                                                                  <a:ln w="9525">
                                                                    <a:solidFill>
                                                                      <a:srgbClr val="000000"/>
                                                                    </a:solidFill>
                                                                    <a:miter lim="800000"/>
                                                                    <a:headEnd/>
                                                                    <a:tailEnd/>
                                                                  </a:ln>
                                                                </wps:spPr>
                                                                <wps:txbx>
                                                                  <w:txbxContent>
                                                                    <w:p w14:paraId="08DAA862" w14:textId="21BDFA1C"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Training on need of SSCM implementation (</w:t>
                                                                      </w:r>
                                                                      <w:r>
                                                                        <w:rPr>
                                                                          <w:rFonts w:eastAsia="Calibri"/>
                                                                          <w:sz w:val="22"/>
                                                                          <w:szCs w:val="22"/>
                                                                        </w:rPr>
                                                                        <w:t>SD</w:t>
                                                                      </w:r>
                                                                      <w:r w:rsidRPr="00BB28DE">
                                                                        <w:rPr>
                                                                          <w:rFonts w:eastAsia="Calibri"/>
                                                                          <w:sz w:val="22"/>
                                                                          <w:szCs w:val="22"/>
                                                                          <w:vertAlign w:val="subscript"/>
                                                                        </w:rPr>
                                                                        <w:t>4</w:t>
                                                                      </w:r>
                                                                      <w:r w:rsidRPr="00BB28DE">
                                                                        <w:rPr>
                                                                          <w:rFonts w:eastAsia="Calibri"/>
                                                                          <w:sz w:val="22"/>
                                                                          <w:szCs w:val="22"/>
                                                                        </w:rPr>
                                                                        <w:t>)</w:t>
                                                                      </w:r>
                                                                    </w:p>
                                                                  </w:txbxContent>
                                                                </wps:txbx>
                                                                <wps:bodyPr rot="0" vert="horz" wrap="square" lIns="91440" tIns="45720" rIns="91440" bIns="45720" anchor="ctr" anchorCtr="0" upright="1">
                                                                  <a:noAutofit/>
                                                                </wps:bodyPr>
                                                              </wps:wsp>
                                                              <wps:wsp>
                                                                <wps:cNvPr id="313" name="AutoShape 80"/>
                                                                <wps:cNvCnPr>
                                                                  <a:cxnSpLocks noChangeShapeType="1"/>
                                                                </wps:cNvCnPr>
                                                                <wps:spPr bwMode="auto">
                                                                  <a:xfrm>
                                                                    <a:off x="6422" y="7312"/>
                                                                    <a:ext cx="903" cy="0"/>
                                                                  </a:xfrm>
                                                                  <a:prstGeom prst="straightConnector1">
                                                                    <a:avLst/>
                                                                  </a:prstGeom>
                                                                  <a:noFill/>
                                                                  <a:ln w="9525">
                                                                    <a:solidFill>
                                                                      <a:srgbClr val="000000"/>
                                                                    </a:solidFill>
                                                                    <a:round/>
                                                                    <a:headEnd/>
                                                                    <a:tailEnd type="triangle" w="med" len="med"/>
                                                                  </a:ln>
                                                                </wps:spPr>
                                                                <wps:bodyPr/>
                                                              </wps:wsp>
                                                            </wpg:grpSp>
                                                          </wpg:grpSp>
                                                        </wpg:grpSp>
                                                        <wps:wsp>
                                                          <wps:cNvPr id="314" name="Rectangle 314"/>
                                                          <wps:cNvSpPr>
                                                            <a:spLocks noChangeArrowheads="1"/>
                                                          </wps:cNvSpPr>
                                                          <wps:spPr bwMode="auto">
                                                            <a:xfrm>
                                                              <a:off x="2746" y="7062"/>
                                                              <a:ext cx="725" cy="390"/>
                                                            </a:xfrm>
                                                            <a:prstGeom prst="rect">
                                                              <a:avLst/>
                                                            </a:prstGeom>
                                                            <a:noFill/>
                                                            <a:ln>
                                                              <a:noFill/>
                                                            </a:ln>
                                                          </wps:spPr>
                                                          <wps:txbx>
                                                            <w:txbxContent>
                                                              <w:p w14:paraId="3E0EB414"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wps:txbx>
                                                          <wps:bodyPr rot="0" vert="horz" wrap="square" lIns="91440" tIns="45720" rIns="91440" bIns="45720" anchor="t" anchorCtr="0" upright="1">
                                                            <a:noAutofit/>
                                                          </wps:bodyPr>
                                                        </wps:wsp>
                                                      </wpg:grpSp>
                                                    </wpg:grpSp>
                                                    <wps:wsp>
                                                      <wps:cNvPr id="315" name="Rectangle 315"/>
                                                      <wps:cNvSpPr>
                                                        <a:spLocks noChangeArrowheads="1"/>
                                                      </wps:cNvSpPr>
                                                      <wps:spPr bwMode="auto">
                                                        <a:xfrm>
                                                          <a:off x="6465" y="6887"/>
                                                          <a:ext cx="810" cy="340"/>
                                                        </a:xfrm>
                                                        <a:prstGeom prst="rect">
                                                          <a:avLst/>
                                                        </a:prstGeom>
                                                        <a:noFill/>
                                                        <a:ln>
                                                          <a:noFill/>
                                                        </a:ln>
                                                      </wps:spPr>
                                                      <wps:txbx>
                                                        <w:txbxContent>
                                                          <w:p w14:paraId="272AEC81"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wps:txbx>
                                                      <wps:bodyPr rot="0" vert="horz" wrap="square" lIns="91440" tIns="45720" rIns="91440" bIns="45720" anchor="t" anchorCtr="0" upright="1">
                                                        <a:noAutofit/>
                                                      </wps:bodyPr>
                                                    </wps:wsp>
                                                  </wpg:grpSp>
                                                </wpg:grpSp>
                                                <wps:wsp>
                                                  <wps:cNvPr id="316" name="Rectangle 316"/>
                                                  <wps:cNvSpPr>
                                                    <a:spLocks noChangeArrowheads="1"/>
                                                  </wps:cNvSpPr>
                                                  <wps:spPr bwMode="auto">
                                                    <a:xfrm>
                                                      <a:off x="15" y="5262"/>
                                                      <a:ext cx="2390" cy="838"/>
                                                    </a:xfrm>
                                                    <a:prstGeom prst="rect">
                                                      <a:avLst/>
                                                    </a:prstGeom>
                                                    <a:solidFill>
                                                      <a:srgbClr val="FFFFFF"/>
                                                    </a:solidFill>
                                                    <a:ln w="9525">
                                                      <a:solidFill>
                                                        <a:srgbClr val="000000"/>
                                                      </a:solidFill>
                                                      <a:miter lim="800000"/>
                                                      <a:headEnd/>
                                                      <a:tailEnd/>
                                                    </a:ln>
                                                  </wps:spPr>
                                                  <wps:txbx>
                                                    <w:txbxContent>
                                                      <w:p w14:paraId="3F236984" w14:textId="4491DF34"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 xml:space="preserve">Job </w:t>
                                                        </w:r>
                                                        <w:r>
                                                          <w:rPr>
                                                            <w:rFonts w:eastAsia="Calibri"/>
                                                            <w:sz w:val="22"/>
                                                            <w:szCs w:val="22"/>
                                                          </w:rPr>
                                                          <w:t xml:space="preserve">security </w:t>
                                                        </w:r>
                                                        <w:r w:rsidRPr="00BB28DE">
                                                          <w:rPr>
                                                            <w:rFonts w:eastAsia="Calibri"/>
                                                            <w:sz w:val="22"/>
                                                            <w:szCs w:val="22"/>
                                                          </w:rPr>
                                                          <w:t>of employees (</w:t>
                                                        </w:r>
                                                        <w:r>
                                                          <w:rPr>
                                                            <w:rFonts w:eastAsia="Calibri"/>
                                                            <w:sz w:val="22"/>
                                                            <w:szCs w:val="22"/>
                                                          </w:rPr>
                                                          <w:t>SD</w:t>
                                                        </w:r>
                                                        <w:r w:rsidRPr="00BB28DE">
                                                          <w:rPr>
                                                            <w:rFonts w:eastAsia="Calibri"/>
                                                            <w:sz w:val="22"/>
                                                            <w:szCs w:val="22"/>
                                                            <w:vertAlign w:val="subscript"/>
                                                          </w:rPr>
                                                          <w:t>3</w:t>
                                                        </w:r>
                                                        <w:r w:rsidRPr="00BB28DE">
                                                          <w:rPr>
                                                            <w:rFonts w:eastAsia="Calibri"/>
                                                            <w:sz w:val="22"/>
                                                            <w:szCs w:val="22"/>
                                                          </w:rPr>
                                                          <w:t>)</w:t>
                                                        </w:r>
                                                      </w:p>
                                                      <w:p w14:paraId="4C93B841"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 </w:t>
                                                        </w:r>
                                                      </w:p>
                                                    </w:txbxContent>
                                                  </wps:txbx>
                                                  <wps:bodyPr rot="0" vert="horz" wrap="square" lIns="91440" tIns="45720" rIns="91440" bIns="45720" anchor="t" anchorCtr="0" upright="1">
                                                    <a:noAutofit/>
                                                  </wps:bodyPr>
                                                </wps:wsp>
                                                <wps:wsp>
                                                  <wps:cNvPr id="317" name="Rectangle 317"/>
                                                  <wps:cNvSpPr>
                                                    <a:spLocks noChangeArrowheads="1"/>
                                                  </wps:cNvSpPr>
                                                  <wps:spPr bwMode="auto">
                                                    <a:xfrm>
                                                      <a:off x="3151" y="5262"/>
                                                      <a:ext cx="2581" cy="838"/>
                                                    </a:xfrm>
                                                    <a:prstGeom prst="rect">
                                                      <a:avLst/>
                                                    </a:prstGeom>
                                                    <a:solidFill>
                                                      <a:srgbClr val="FFFFFF"/>
                                                    </a:solidFill>
                                                    <a:ln w="9525">
                                                      <a:solidFill>
                                                        <a:srgbClr val="000000"/>
                                                      </a:solidFill>
                                                      <a:miter lim="800000"/>
                                                      <a:headEnd/>
                                                      <a:tailEnd/>
                                                    </a:ln>
                                                  </wps:spPr>
                                                  <wps:txbx>
                                                    <w:txbxContent>
                                                      <w:p w14:paraId="46B84279" w14:textId="2B2CA7BB"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 xml:space="preserve">Alignment of </w:t>
                                                        </w:r>
                                                        <w:r>
                                                          <w:rPr>
                                                            <w:rFonts w:eastAsia="Calibri"/>
                                                            <w:sz w:val="22"/>
                                                            <w:szCs w:val="22"/>
                                                          </w:rPr>
                                                          <w:t>incentive</w:t>
                                                        </w:r>
                                                        <w:r w:rsidRPr="00BB28DE">
                                                          <w:rPr>
                                                            <w:rFonts w:eastAsia="Calibri"/>
                                                            <w:sz w:val="22"/>
                                                            <w:szCs w:val="22"/>
                                                          </w:rPr>
                                                          <w:t xml:space="preserve"> (</w:t>
                                                        </w:r>
                                                        <w:r>
                                                          <w:rPr>
                                                            <w:rFonts w:eastAsia="Calibri"/>
                                                            <w:sz w:val="22"/>
                                                            <w:szCs w:val="22"/>
                                                          </w:rPr>
                                                          <w:t>SD</w:t>
                                                        </w:r>
                                                        <w:r w:rsidRPr="00BB28DE">
                                                          <w:rPr>
                                                            <w:rFonts w:eastAsia="Calibri"/>
                                                            <w:sz w:val="22"/>
                                                            <w:szCs w:val="22"/>
                                                            <w:vertAlign w:val="subscript"/>
                                                          </w:rPr>
                                                          <w:t>2</w:t>
                                                        </w:r>
                                                        <w:r w:rsidRPr="00BB28DE">
                                                          <w:rPr>
                                                            <w:rFonts w:eastAsia="Calibri"/>
                                                            <w:sz w:val="22"/>
                                                            <w:szCs w:val="22"/>
                                                          </w:rPr>
                                                          <w:t xml:space="preserve">) </w:t>
                                                        </w:r>
                                                      </w:p>
                                                    </w:txbxContent>
                                                  </wps:txbx>
                                                  <wps:bodyPr rot="0" vert="horz" wrap="square" lIns="91440" tIns="45720" rIns="91440" bIns="45720" anchor="ctr" anchorCtr="0" upright="1">
                                                    <a:noAutofit/>
                                                  </wps:bodyPr>
                                                </wps:wsp>
                                              </wpg:grpSp>
                                            </wpg:grpSp>
                                          </wpg:grpSp>
                                        </wpg:grpSp>
                                      </wpg:grpSp>
                                    </wpg:grpSp>
                                  </wpg:grpSp>
                                </wpg:grpSp>
                                <wps:wsp>
                                  <wps:cNvPr id="318" name="AutoShape 78"/>
                                  <wps:cNvCnPr>
                                    <a:cxnSpLocks noChangeShapeType="1"/>
                                  </wps:cNvCnPr>
                                  <wps:spPr bwMode="auto">
                                    <a:xfrm>
                                      <a:off x="3955979" y="3895119"/>
                                      <a:ext cx="468000" cy="0"/>
                                    </a:xfrm>
                                    <a:prstGeom prst="straightConnector1">
                                      <a:avLst/>
                                    </a:prstGeom>
                                    <a:noFill/>
                                    <a:ln w="9525">
                                      <a:solidFill>
                                        <a:srgbClr val="000000"/>
                                      </a:solidFill>
                                      <a:round/>
                                      <a:headEnd type="triangle" w="med" len="med"/>
                                      <a:tailEnd type="none" w="med" len="med"/>
                                    </a:ln>
                                  </wps:spPr>
                                  <wps:bodyPr/>
                                </wps:wsp>
                              </wpg:grpSp>
                              <wps:wsp>
                                <wps:cNvPr id="319" name="AutoShape 87"/>
                                <wps:cNvCnPr>
                                  <a:cxnSpLocks noChangeShapeType="1"/>
                                </wps:cNvCnPr>
                                <wps:spPr bwMode="auto">
                                  <a:xfrm>
                                    <a:off x="2560319" y="2329740"/>
                                    <a:ext cx="1295400" cy="0"/>
                                  </a:xfrm>
                                  <a:prstGeom prst="straightConnector1">
                                    <a:avLst/>
                                  </a:prstGeom>
                                  <a:noFill/>
                                  <a:ln w="9525">
                                    <a:solidFill>
                                      <a:srgbClr val="000000"/>
                                    </a:solidFill>
                                    <a:round/>
                                    <a:headEnd type="triangle" w="med" len="med"/>
                                    <a:tailEnd type="none" w="med" len="med"/>
                                  </a:ln>
                                </wps:spPr>
                                <wps:bodyPr/>
                              </wps:wsp>
                            </wpg:grpSp>
                          </wpg:grpSp>
                        </wpg:grpSp>
                      </wpg:grpSp>
                      <wps:wsp>
                        <wps:cNvPr id="320" name="Rectangle 320"/>
                        <wps:cNvSpPr>
                          <a:spLocks noChangeArrowheads="1"/>
                        </wps:cNvSpPr>
                        <wps:spPr bwMode="auto">
                          <a:xfrm>
                            <a:off x="4464843" y="1750219"/>
                            <a:ext cx="442703" cy="238133"/>
                          </a:xfrm>
                          <a:prstGeom prst="rect">
                            <a:avLst/>
                          </a:prstGeom>
                          <a:solidFill>
                            <a:srgbClr val="FFFFFF"/>
                          </a:solidFill>
                          <a:ln>
                            <a:noFill/>
                          </a:ln>
                        </wps:spPr>
                        <wps:txbx>
                          <w:txbxContent>
                            <w:p w14:paraId="5AF211D8"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wps:txbx>
                        <wps:bodyPr rot="0" vert="horz" wrap="square" lIns="91440" tIns="45720" rIns="91440" bIns="45720" anchor="t" anchorCtr="0" upright="1">
                          <a:noAutofit/>
                        </wps:bodyPr>
                      </wps:wsp>
                      <wps:wsp>
                        <wps:cNvPr id="321" name="Rectangle 321"/>
                        <wps:cNvSpPr>
                          <a:spLocks noChangeArrowheads="1"/>
                        </wps:cNvSpPr>
                        <wps:spPr bwMode="auto">
                          <a:xfrm>
                            <a:off x="750093" y="1748704"/>
                            <a:ext cx="430797" cy="241500"/>
                          </a:xfrm>
                          <a:prstGeom prst="rect">
                            <a:avLst/>
                          </a:prstGeom>
                          <a:solidFill>
                            <a:srgbClr val="FFFFFF"/>
                          </a:solidFill>
                          <a:ln>
                            <a:noFill/>
                          </a:ln>
                        </wps:spPr>
                        <wps:txbx>
                          <w:txbxContent>
                            <w:p w14:paraId="7D83C41A"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FC61625" id="Group 103" o:spid="_x0000_s1204" style="position:absolute;left:0;text-align:left;margin-left:0;margin-top:11.15pt;width:503.1pt;height:513.65pt;z-index:251682816;mso-position-horizontal:center;mso-position-horizontal-relative:margin;mso-height-relative:margin" coordorigin=",642" coordsize="63896,6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">
                <v:group id="Group 220" o:spid="_x0000_s1205" style="position:absolute;top:642;width:63896;height:65245" coordorigin=",642" coordsize="64134,6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AutoShape 80" o:spid="_x0000_s1206" type="#_x0000_t32" style="position:absolute;left:44430;top:50649;width:6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">
                    <v:stroke startarrow="block"/>
                  </v:shape>
                  <v:group id="Group 222" o:spid="_x0000_s1207" style="position:absolute;top:642;width:64134;height:65245" coordorigin=",642" coordsize="64139,6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Straight Arrow Connector 223" o:spid="_x0000_s1208" type="#_x0000_t32" style="position:absolute;left:22104;top:61145;width:19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" strokecolor="black [3213]">
                      <v:stroke endarrow="block"/>
                    </v:shape>
                    <v:group id="Group 224" o:spid="_x0000_s1209" style="position:absolute;top:642;width:64139;height:65245" coordorigin=",642" coordsize="64139,6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AutoShape 77" o:spid="_x0000_s1210" type="#_x0000_t32" style="position:absolute;left:18606;top:49854;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">
                        <v:stroke endarrow="block"/>
                      </v:shape>
                      <v:shape id="AutoShape 81" o:spid="_x0000_s1211" type="#_x0000_t32" style="position:absolute;left:18526;top:51126;width:57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">
                        <v:stroke endarrow="block"/>
                      </v:shape>
                      <v:group id="Group 227" o:spid="_x0000_s1212" style="position:absolute;top:642;width:64139;height:65245" coordorigin=",642" coordsize="64139,6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Group 228" o:spid="_x0000_s1213" style="position:absolute;top:642;width:64139;height:65245" coordorigin=",642" coordsize="64139,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229" o:spid="_x0000_s1214" style="position:absolute;top:642;width:64139;height:65255"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angle 230" o:spid="_x0000_s1215" style="position:absolute;left:7638;top:3683;width:100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" stroked="f">
                              <v:textbox>
                                <w:txbxContent>
                                  <w:p w14:paraId="6EF1B4BE"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v:textbox>
                            </v:rect>
                            <v:group id="Group 231" o:spid="_x0000_s1216"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ect id="Rectangle 232" o:spid="_x0000_s1217" style="position:absolute;left:5752;top:5059;width:84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zA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ZJLA/Uw8AnJxAwAA//8DAFBLAQItABQABgAIAAAAIQDb4fbL7gAAAIUBAAATAAAAAAAAAAAA&#10;AAAAAAAAAABbQ29udGVudF9UeXBlc10ueG1sUEsBAi0AFAAGAAgAAAAhAFr0LFu/AAAAFQEAAAsA&#10;AAAAAAAAAAAAAAAAHwEAAF9yZWxzLy5yZWxzUEsBAi0AFAAGAAgAAAAhAPnfMB3EAAAA3AAAAA8A&#10;AAAAAAAAAAAAAAAABwIAAGRycy9kb3ducmV2LnhtbFBLBQYAAAAAAwADALcAAAD4AgAAAAA=&#10;" stroked="f">
                                <v:textbox>
                                  <w:txbxContent>
                                    <w:p w14:paraId="7AD24B4C"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v:textbox>
                              </v:rect>
                              <v:group id="Group 233" o:spid="_x0000_s1218"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Rectangle 234" o:spid="_x0000_s1219" style="position:absolute;left:1990;top:3722;width:1043;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" stroked="f">
                                  <v:textbox>
                                    <w:txbxContent>
                                      <w:p w14:paraId="35B78896"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v:textbox>
                                </v:rect>
                                <v:rect id="Rectangle 235" o:spid="_x0000_s1220" style="position:absolute;left:4203;top:2769;width:9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h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" stroked="f">
                                  <v:textbox>
                                    <w:txbxContent>
                                      <w:p w14:paraId="57D7F258"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v:textbox>
                                </v:rect>
                                <v:rect id="Rectangle 236" o:spid="_x0000_s1221" style="position:absolute;left:4128;top:3559;width:73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" stroked="f">
                                  <v:textbox>
                                    <w:txbxContent>
                                      <w:p w14:paraId="4983ABF3"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v:textbox>
                                </v:rect>
                                <v:group id="Group 237" o:spid="_x0000_s1222"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238" o:spid="_x0000_s1223" style="position:absolute;left:5778;top:5904;width:75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" stroked="f">
                                    <v:textbox>
                                      <w:txbxContent>
                                        <w:p w14:paraId="51B1A4E9"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0.11</w:t>
                                          </w:r>
                                        </w:p>
                                      </w:txbxContent>
                                    </v:textbox>
                                  </v:rect>
                                  <v:group id="Group 239" o:spid="_x0000_s1224"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Rectangle 240" o:spid="_x0000_s1225" style="position:absolute;left:4773;top:4760;width:10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" stroked="f">
                                      <v:textbox>
                                        <w:txbxContent>
                                          <w:p w14:paraId="3A449187"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v:textbox>
                                    </v:rect>
                                    <v:group id="Group 241" o:spid="_x0000_s1226"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rect id="Rectangle 242" o:spid="_x0000_s1227" style="position:absolute;left:1008;top:4805;width:76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" stroked="f">
                                        <v:textbox>
                                          <w:txbxContent>
                                            <w:p w14:paraId="6D3BCAB4"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v:textbox>
                                      </v:rect>
                                      <v:group id="Group 243" o:spid="_x0000_s1228"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Rectangle 244" o:spid="_x0000_s1229" style="position:absolute;left:2353;top:5904;width:78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" stroked="f">
                                          <v:textbox>
                                            <w:txbxContent>
                                              <w:p w14:paraId="01855814"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0.66</w:t>
                                                </w:r>
                                              </w:p>
                                            </w:txbxContent>
                                          </v:textbox>
                                        </v:rect>
                                        <v:group id="Group 245" o:spid="_x0000_s1230"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Straight Arrow Connector 246" o:spid="_x0000_s1231" type="#_x0000_t32" style="position:absolute;left:8090;top:4760;width:0;height: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" strokeweight="1pt">
                                            <v:stroke endarrow="block" joinstyle="miter"/>
                                          </v:shape>
                                          <v:shape id="Straight Arrow Connector 247" o:spid="_x0000_s1232" type="#_x0000_t32" style="position:absolute;left:867;top:4745;width:0;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" strokeweight="1pt">
                                            <v:stroke endarrow="block" joinstyle="miter"/>
                                          </v:shape>
                                          <v:shape id="Straight Arrow Connector 248" o:spid="_x0000_s1233" type="#_x0000_t32" style="position:absolute;left:4386;top:4745;width:0;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" strokeweight="1pt">
                                            <v:stroke endarrow="block" joinstyle="miter"/>
                                          </v:shape>
                                          <v:shape id="AutoShape 78" o:spid="_x0000_s1234" type="#_x0000_t32" style="position:absolute;left:5711;top:5602;width:6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1xgAAANwAAAAPAAAAZHJzL2Rvd25yZXYueG1sRI9Pa8JA&#10;FMTvBb/D8oTe6kYp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K8pftcYAAADcAAAA&#10;DwAAAAAAAAAAAAAAAAAHAgAAZHJzL2Rvd25yZXYueG1sUEsFBgAAAAADAAMAtwAAAPoCAAAAAA==&#10;">
                                            <v:stroke endarrow="block"/>
                                          </v:shape>
                                          <v:rect id="Rectangle 250" o:spid="_x0000_s1235" style="position:absolute;left:6370;top:5262;width:2826;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">
                                            <v:textbox>
                                              <w:txbxContent>
                                                <w:p w14:paraId="10B3A409" w14:textId="05E22C88"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 xml:space="preserve">Participative and cooperative work </w:t>
                                                  </w:r>
                                                  <w:r>
                                                    <w:rPr>
                                                      <w:rFonts w:eastAsia="Calibri"/>
                                                      <w:sz w:val="22"/>
                                                      <w:szCs w:val="22"/>
                                                    </w:rPr>
                                                    <w:t xml:space="preserve">culture </w:t>
                                                  </w:r>
                                                  <w:r w:rsidRPr="00BB28DE">
                                                    <w:rPr>
                                                      <w:rFonts w:eastAsia="Calibri"/>
                                                      <w:sz w:val="22"/>
                                                      <w:szCs w:val="22"/>
                                                    </w:rPr>
                                                    <w:t>(</w:t>
                                                  </w:r>
                                                  <w:r>
                                                    <w:rPr>
                                                      <w:rFonts w:eastAsia="Calibri"/>
                                                      <w:sz w:val="22"/>
                                                      <w:szCs w:val="22"/>
                                                    </w:rPr>
                                                    <w:t>SD</w:t>
                                                  </w:r>
                                                  <w:r w:rsidRPr="00BB28DE">
                                                    <w:rPr>
                                                      <w:rFonts w:eastAsia="Calibri"/>
                                                      <w:sz w:val="22"/>
                                                      <w:szCs w:val="22"/>
                                                      <w:vertAlign w:val="subscript"/>
                                                    </w:rPr>
                                                    <w:t>6</w:t>
                                                  </w:r>
                                                  <w:r w:rsidRPr="00BB28DE">
                                                    <w:rPr>
                                                      <w:rFonts w:eastAsia="Calibri"/>
                                                      <w:sz w:val="22"/>
                                                      <w:szCs w:val="22"/>
                                                    </w:rPr>
                                                    <w:t>)</w:t>
                                                  </w:r>
                                                </w:p>
                                              </w:txbxContent>
                                            </v:textbox>
                                          </v:rect>
                                          <v:shape id="AutoShape 77" o:spid="_x0000_s1236" type="#_x0000_t32" style="position:absolute;left:2383;top:5548;width: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">
                                            <v:stroke endarrow="block"/>
                                          </v:shape>
                                          <v:shape id="AutoShape 81" o:spid="_x0000_s1237" type="#_x0000_t32" style="position:absolute;left:2396;top:5814;width:7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">
                                            <v:stroke endarrow="block"/>
                                          </v:shape>
                                          <v:group id="Group 253" o:spid="_x0000_s1238"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254" o:spid="_x0000_s1239" style="position:absolute;left:7728;top:8355;width:77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" stroked="f">
                                              <v:textbox>
                                                <w:txbxContent>
                                                  <w:p w14:paraId="1EB58ADA"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0.22</w:t>
                                                    </w:r>
                                                  </w:p>
                                                </w:txbxContent>
                                              </v:textbox>
                                            </v:rect>
                                            <v:rect id="Rectangle 255" o:spid="_x0000_s1240" style="position:absolute;left:6525;top:8394;width:852;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" stroked="f">
                                              <v:textbox>
                                                <w:txbxContent>
                                                  <w:p w14:paraId="54C9A110"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v:textbox>
                                            </v:rect>
                                            <v:group id="Group 256" o:spid="_x0000_s1241"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group id="Group 257" o:spid="_x0000_s1242"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rect id="Rectangle 258" o:spid="_x0000_s1243" style="position:absolute;left:6594;top:7607;width:70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l1wwAAANwAAAAPAAAAZHJzL2Rvd25yZXYueG1sRE9Na4NA&#10;EL0X8h+WCfRSkjVCSz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GJLZdcMAAADcAAAADwAA&#10;AAAAAAAAAAAAAAAHAgAAZHJzL2Rvd25yZXYueG1sUEsFBgAAAAADAAMAtwAAAPcCAAAAAA==&#10;" filled="f" stroked="f">
                                                  <v:textbox>
                                                    <w:txbxContent>
                                                      <w:p w14:paraId="41839557"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v:textbox>
                                                </v:rect>
                                                <v:group id="Group 259" o:spid="_x0000_s1244"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rect id="Rectangle 260" o:spid="_x0000_s1245" style="position:absolute;left:2756;top:7741;width:847;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" stroked="f">
                                                    <v:textbox>
                                                      <w:txbxContent>
                                                        <w:p w14:paraId="08D0BA63"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0.22</w:t>
                                                          </w:r>
                                                        </w:p>
                                                      </w:txbxContent>
                                                    </v:textbox>
                                                  </v:rect>
                                                  <v:group id="Group 261" o:spid="_x0000_s1246"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247" style="position:absolute;left:15;top:3692;width:9220;height:1803" coordorigin="15,3692" coordsize="9220,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rect id="Rectangle 263" o:spid="_x0000_s1248" style="position:absolute;left:8230;top:4790;width:10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" stroked="f">
                                                        <v:textbox>
                                                          <w:txbxContent>
                                                            <w:p w14:paraId="559190C2"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v:textbox>
                                                      </v:rect>
                                                      <v:group id="Group 264" o:spid="_x0000_s1249" style="position:absolute;left:15;top:3692;width:9182;height:1803" coordorigin="15,3692" coordsize="9182,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Straight Arrow Connector 265" o:spid="_x0000_s1250" type="#_x0000_t32" style="position:absolute;left:1773;top:3692;width:0;height: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" strokeweight="1pt">
                                                          <v:stroke endarrow="block" joinstyle="miter"/>
                                                        </v:shape>
                                                        <v:group id="Group 266" o:spid="_x0000_s1251" style="position:absolute;left:15;top:4112;width:9182;height:1383" coordorigin="15,4112" coordsize="9182,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rect id="Rectangle 267" o:spid="_x0000_s1252" style="position:absolute;left:2396;top:5105;width:10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" stroked="f">
                                                            <v:textbox>
                                                              <w:txbxContent>
                                                                <w:p w14:paraId="48158B2F"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0.22</w:t>
                                                                  </w:r>
                                                                </w:p>
                                                              </w:txbxContent>
                                                            </v:textbox>
                                                          </v:rect>
                                                          <v:rect id="Rectangle 268" o:spid="_x0000_s1253" style="position:absolute;left:15;top:4112;width:9182;height: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">
                                                            <v:textbox>
                                                              <w:txbxContent>
                                                                <w:p w14:paraId="1CE7415E" w14:textId="5D2C2BAA"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Motivation for adaptation of SSCM related changes (</w:t>
                                                                  </w:r>
                                                                  <w:r>
                                                                    <w:rPr>
                                                                      <w:rFonts w:eastAsia="Calibri"/>
                                                                      <w:sz w:val="22"/>
                                                                      <w:szCs w:val="22"/>
                                                                    </w:rPr>
                                                                    <w:t>SD</w:t>
                                                                  </w:r>
                                                                  <w:r w:rsidRPr="00BB28DE">
                                                                    <w:rPr>
                                                                      <w:rFonts w:eastAsia="Calibri"/>
                                                                      <w:sz w:val="22"/>
                                                                      <w:szCs w:val="22"/>
                                                                      <w:vertAlign w:val="subscript"/>
                                                                    </w:rPr>
                                                                    <w:t>8</w:t>
                                                                  </w:r>
                                                                  <w:r w:rsidRPr="00BB28DE">
                                                                    <w:rPr>
                                                                      <w:rFonts w:eastAsia="Calibri"/>
                                                                      <w:sz w:val="22"/>
                                                                      <w:szCs w:val="22"/>
                                                                    </w:rPr>
                                                                    <w:t>)</w:t>
                                                                  </w:r>
                                                                </w:p>
                                                              </w:txbxContent>
                                                            </v:textbox>
                                                          </v:rect>
                                                        </v:group>
                                                      </v:group>
                                                    </v:group>
                                                    <v:group id="Group 269" o:spid="_x0000_s1254" style="position:absolute;top:96;width:9270;height:9753" coordorigin=",96" coordsize="927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rect id="Rectangle 270" o:spid="_x0000_s1255" style="position:absolute;left:7736;top:2614;width:10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" stroked="f">
                                                        <v:textbox>
                                                          <w:txbxContent>
                                                            <w:p w14:paraId="5DD9A508"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v:textbox>
                                                      </v:rect>
                                                      <v:group id="Group 271" o:spid="_x0000_s1256" style="position:absolute;top:96;width:9197;height:4012" coordorigin=",96" coordsize="9197,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272" o:spid="_x0000_s1257" style="position:absolute;left:2058;top:2585;width:10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" stroked="f">
                                                          <v:textbox>
                                                            <w:txbxContent>
                                                              <w:p w14:paraId="7FB0CF31"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v:textbox>
                                                        </v:rect>
                                                        <v:group id="Group 273" o:spid="_x0000_s1258" style="position:absolute;top:96;width:9197;height:4012" coordorigin=",96" coordsize="9197,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rect id="Rectangle 274" o:spid="_x0000_s1259" style="position:absolute;left:4727;top:1526;width:1005;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" stroked="f">
                                                            <v:textbox>
                                                              <w:txbxContent>
                                                                <w:p w14:paraId="31F2C4FA"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0.22</w:t>
                                                                  </w:r>
                                                                </w:p>
                                                              </w:txbxContent>
                                                            </v:textbox>
                                                          </v:rect>
                                                          <v:group id="Group 275" o:spid="_x0000_s1260" style="position:absolute;top:96;width:9197;height:4012" coordorigin=",96" coordsize="9197,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rect id="Rectangle 276" o:spid="_x0000_s1261" style="position:absolute;left:4698;top:647;width:1005;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" stroked="f">
                                                              <v:textbox>
                                                                <w:txbxContent>
                                                                  <w:p w14:paraId="230D3406"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v:textbox>
                                                            </v:rect>
                                                            <v:group id="Group 277" o:spid="_x0000_s1262" style="position:absolute;top:96;width:9197;height:4012" coordorigin=",96" coordsize="9197,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Straight Arrow Connector 278" o:spid="_x0000_s1263" type="#_x0000_t32" style="position:absolute;left:4510;top:623;width:0;height:3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" strokecolor="black [3040]" strokeweight="1pt">
                                                                <v:stroke endarrow="block"/>
                                                              </v:shape>
                                                              <v:shape id="Straight Arrow Connector 279" o:spid="_x0000_s1264" type="#_x0000_t32" style="position:absolute;left:4417;top:1555;width:0;height:3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" strokecolor="black [3040]" strokeweight="1pt">
                                                                <v:stroke endarrow="block"/>
                                                              </v:shape>
                                                              <v:shape id="Straight Arrow Connector 280" o:spid="_x0000_s1265" type="#_x0000_t32" style="position:absolute;left:1906;top:2566;width:0;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" strokecolor="black [3040]" strokeweight="1pt">
                                                                <v:stroke endarrow="block"/>
                                                              </v:shape>
                                                              <v:shape id="Straight Arrow Connector 281" o:spid="_x0000_s1266" type="#_x0000_t32" style="position:absolute;left:7331;top:2566;width:0;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" strokeweight="1pt">
                                                                <v:stroke endarrow="block" joinstyle="miter"/>
                                                              </v:shape>
                                                              <v:shape id="Straight Arrow Connector 282" o:spid="_x0000_s1267" type="#_x0000_t32" style="position:absolute;left:7377;top:3701;width:0;height:4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" strokeweight="1pt">
                                                                <v:stroke endarrow="block" joinstyle="miter"/>
                                                              </v:shape>
                                                              <v:shape id="AutoShape 87" o:spid="_x0000_s1268" type="#_x0000_t32" style="position:absolute;left:3696;top:3259;width:1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">
                                                                <v:stroke endarrow="block"/>
                                                              </v:shape>
                                                              <v:rect id="Rectangle 284" o:spid="_x0000_s1269" style="position:absolute;left:15;top:96;width:9182;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">
                                                                <v:textbox>
                                                                  <w:txbxContent>
                                                                    <w:p w14:paraId="092612D0" w14:textId="200515C2"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Innovation towards SSCM implementation (</w:t>
                                                                      </w:r>
                                                                      <w:r>
                                                                        <w:rPr>
                                                                          <w:rFonts w:eastAsia="Calibri"/>
                                                                          <w:sz w:val="22"/>
                                                                          <w:szCs w:val="22"/>
                                                                        </w:rPr>
                                                                        <w:t>SD</w:t>
                                                                      </w:r>
                                                                      <w:r w:rsidRPr="00BB28DE">
                                                                        <w:rPr>
                                                                          <w:rFonts w:eastAsia="Calibri"/>
                                                                          <w:sz w:val="22"/>
                                                                          <w:szCs w:val="22"/>
                                                                          <w:vertAlign w:val="subscript"/>
                                                                        </w:rPr>
                                                                        <w:t>7</w:t>
                                                                      </w:r>
                                                                      <w:r w:rsidRPr="00BB28DE">
                                                                        <w:rPr>
                                                                          <w:rFonts w:eastAsia="Calibri"/>
                                                                          <w:sz w:val="22"/>
                                                                          <w:szCs w:val="22"/>
                                                                        </w:rPr>
                                                                        <w:t>)</w:t>
                                                                      </w:r>
                                                                    </w:p>
                                                                  </w:txbxContent>
                                                                </v:textbox>
                                                              </v:rect>
                                                              <v:rect id="Rectangle 285" o:spid="_x0000_s1270" style="position:absolute;top:1926;width:9197;height: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">
                                                                <v:textbox>
                                                                  <w:txbxContent>
                                                                    <w:p w14:paraId="359412D0" w14:textId="01FC1B18"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Quality of work life (</w:t>
                                                                      </w:r>
                                                                      <w:r>
                                                                        <w:rPr>
                                                                          <w:rFonts w:eastAsia="Calibri"/>
                                                                          <w:sz w:val="22"/>
                                                                          <w:szCs w:val="22"/>
                                                                        </w:rPr>
                                                                        <w:t>SD</w:t>
                                                                      </w:r>
                                                                      <w:r w:rsidRPr="00BB28DE">
                                                                        <w:rPr>
                                                                          <w:rFonts w:eastAsia="Calibri"/>
                                                                          <w:sz w:val="22"/>
                                                                          <w:szCs w:val="22"/>
                                                                          <w:vertAlign w:val="subscript"/>
                                                                        </w:rPr>
                                                                        <w:t>14</w:t>
                                                                      </w:r>
                                                                      <w:r w:rsidRPr="00BB28DE">
                                                                        <w:rPr>
                                                                          <w:rFonts w:eastAsia="Calibri"/>
                                                                          <w:sz w:val="22"/>
                                                                          <w:szCs w:val="22"/>
                                                                        </w:rPr>
                                                                        <w:t>)</w:t>
                                                                      </w:r>
                                                                    </w:p>
                                                                  </w:txbxContent>
                                                                </v:textbox>
                                                              </v:rect>
                                                              <v:rect id="Rectangle 286" o:spid="_x0000_s1271" style="position:absolute;left:15;top:3064;width:3681;height: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">
                                                                <v:textbox inset="0,0,0,0">
                                                                  <w:txbxContent>
                                                                    <w:p w14:paraId="53E58E45" w14:textId="21F38BF8" w:rsidR="00132885" w:rsidRPr="00BB28DE" w:rsidRDefault="00132885" w:rsidP="00925DF8">
                                                                      <w:pPr>
                                                                        <w:pStyle w:val="NormalWeb"/>
                                                                        <w:spacing w:before="0" w:beforeAutospacing="0" w:after="0" w:afterAutospacing="0" w:line="276" w:lineRule="auto"/>
                                                                        <w:jc w:val="center"/>
                                                                        <w:rPr>
                                                                          <w:sz w:val="22"/>
                                                                          <w:szCs w:val="22"/>
                                                                        </w:rPr>
                                                                      </w:pPr>
                                                                      <w:r w:rsidRPr="00132885">
                                                                        <w:rPr>
                                                                          <w:color w:val="000000" w:themeColor="text1"/>
                                                                          <w:sz w:val="22"/>
                                                                          <w:szCs w:val="22"/>
                                                                        </w:rPr>
                                                                        <w:t>Cross functional integration among various teams</w:t>
                                                                      </w:r>
                                                                      <w:r w:rsidRPr="00132885">
                                                                        <w:rPr>
                                                                          <w:rFonts w:eastAsia="Calibri"/>
                                                                          <w:color w:val="000000" w:themeColor="text1"/>
                                                                        </w:rPr>
                                                                        <w:t xml:space="preserve"> </w:t>
                                                                      </w:r>
                                                                      <w:r w:rsidRPr="00BB28DE">
                                                                        <w:rPr>
                                                                          <w:rFonts w:eastAsia="Calibri"/>
                                                                          <w:sz w:val="22"/>
                                                                          <w:szCs w:val="22"/>
                                                                        </w:rPr>
                                                                        <w:t>(</w:t>
                                                                      </w:r>
                                                                      <w:r>
                                                                        <w:rPr>
                                                                          <w:rFonts w:eastAsia="Calibri"/>
                                                                          <w:sz w:val="22"/>
                                                                          <w:szCs w:val="22"/>
                                                                        </w:rPr>
                                                                        <w:t>Sd</w:t>
                                                                      </w:r>
                                                                      <w:r w:rsidRPr="00BB28DE">
                                                                        <w:rPr>
                                                                          <w:rFonts w:eastAsia="Calibri"/>
                                                                          <w:sz w:val="22"/>
                                                                          <w:szCs w:val="22"/>
                                                                          <w:vertAlign w:val="subscript"/>
                                                                        </w:rPr>
                                                                        <w:t>5</w:t>
                                                                      </w:r>
                                                                      <w:r w:rsidRPr="00BB28DE">
                                                                        <w:rPr>
                                                                          <w:rFonts w:eastAsia="Calibri"/>
                                                                          <w:sz w:val="22"/>
                                                                          <w:szCs w:val="22"/>
                                                                        </w:rPr>
                                                                        <w:t>)</w:t>
                                                                      </w:r>
                                                                    </w:p>
                                                                  </w:txbxContent>
                                                                </v:textbox>
                                                              </v:rect>
                                                              <v:rect id="Rectangle 287" o:spid="_x0000_s1272" style="position:absolute;top:1009;width:9197;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">
                                                                <v:textbox>
                                                                  <w:txbxContent>
                                                                    <w:p w14:paraId="2FB199BD" w14:textId="49BA230C"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Continuous improvement in implementing SSCM practices at workplace (</w:t>
                                                                      </w:r>
                                                                      <w:r>
                                                                        <w:rPr>
                                                                          <w:rFonts w:eastAsia="Calibri"/>
                                                                          <w:sz w:val="22"/>
                                                                          <w:szCs w:val="22"/>
                                                                        </w:rPr>
                                                                        <w:t>SD</w:t>
                                                                      </w:r>
                                                                      <w:r w:rsidRPr="00BB28DE">
                                                                        <w:rPr>
                                                                          <w:rFonts w:eastAsia="Calibri"/>
                                                                          <w:sz w:val="22"/>
                                                                          <w:szCs w:val="22"/>
                                                                          <w:vertAlign w:val="subscript"/>
                                                                        </w:rPr>
                                                                        <w:t>9</w:t>
                                                                      </w:r>
                                                                      <w:r w:rsidRPr="00BB28DE">
                                                                        <w:rPr>
                                                                          <w:rFonts w:eastAsia="Calibri"/>
                                                                          <w:sz w:val="22"/>
                                                                          <w:szCs w:val="22"/>
                                                                        </w:rPr>
                                                                        <w:t>)</w:t>
                                                                      </w:r>
                                                                    </w:p>
                                                                  </w:txbxContent>
                                                                </v:textbox>
                                                              </v:rect>
                                                              <v:rect id="Rectangle 288" o:spid="_x0000_s1273" style="position:absolute;left:5569;top:3064;width:3628;height: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">
                                                                <v:textbox>
                                                                  <w:txbxContent>
                                                                    <w:p w14:paraId="4A261E26" w14:textId="37B14CA1"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Knowledge sharing culture (</w:t>
                                                                      </w:r>
                                                                      <w:r>
                                                                        <w:rPr>
                                                                          <w:rFonts w:eastAsia="Calibri"/>
                                                                          <w:sz w:val="22"/>
                                                                          <w:szCs w:val="22"/>
                                                                        </w:rPr>
                                                                        <w:t>SD</w:t>
                                                                      </w:r>
                                                                      <w:r w:rsidRPr="00BB28DE">
                                                                        <w:rPr>
                                                                          <w:rFonts w:eastAsia="Calibri"/>
                                                                          <w:sz w:val="22"/>
                                                                          <w:szCs w:val="22"/>
                                                                          <w:vertAlign w:val="subscript"/>
                                                                        </w:rPr>
                                                                        <w:t>13</w:t>
                                                                      </w:r>
                                                                      <w:r w:rsidRPr="00BB28DE">
                                                                        <w:rPr>
                                                                          <w:rFonts w:eastAsia="Calibri"/>
                                                                          <w:sz w:val="22"/>
                                                                          <w:szCs w:val="22"/>
                                                                        </w:rPr>
                                                                        <w:t>)</w:t>
                                                                      </w:r>
                                                                    </w:p>
                                                                  </w:txbxContent>
                                                                </v:textbox>
                                                              </v:rect>
                                                            </v:group>
                                                          </v:group>
                                                        </v:group>
                                                      </v:group>
                                                      <v:group id="Group 289" o:spid="_x0000_s1274" style="position:absolute;top:6083;width:9270;height:3766" coordorigin=",6083" coordsize="9270,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group id="Group 290" o:spid="_x0000_s1275" style="position:absolute;left:45;top:7896;width:9225;height:1953" coordorigin="45,7896" coordsize="9225,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Straight Arrow Connector 291" o:spid="_x0000_s1276" type="#_x0000_t32" style="position:absolute;left:1565;top:8355;width:0;height:4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" strokecolor="black [3040]" strokeweight="1pt">
                                                            <v:stroke endarrow="block"/>
                                                          </v:shape>
                                                          <v:shape id="Straight Arrow Connector 292" o:spid="_x0000_s1277" type="#_x0000_t32" style="position:absolute;left:7532;top:8277;width:0;height:5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" strokecolor="black [3040]" strokeweight="1pt">
                                                            <v:stroke endarrow="block"/>
                                                          </v:shape>
                                                          <v:rect id="Rectangle 293" o:spid="_x0000_s1278" style="position:absolute;left:1751;top:8394;width:757;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" stroked="f">
                                                            <v:textbox>
                                                              <w:txbxContent>
                                                                <w:p w14:paraId="71C81F64"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v:textbox>
                                                          </v:rect>
                                                          <v:shape id="Text Box 387" o:spid="_x0000_s1279" type="#_x0000_t202" style="position:absolute;left:4386;top:8784;width:8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" stroked="f">
                                                            <v:textbox>
                                                              <w:txbxContent>
                                                                <w:p w14:paraId="51F3735D"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v:textbox>
                                                          </v:shape>
                                                          <v:shape id="Straight Arrow Connector 295" o:spid="_x0000_s1280" type="#_x0000_t32" style="position:absolute;left:8230;top:7896;width:0;height: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" strokeweight="1pt">
                                                            <v:stroke endarrow="block" joinstyle="miter"/>
                                                          </v:shape>
                                                          <v:shape id="Straight Arrow Connector 296" o:spid="_x0000_s1281" type="#_x0000_t32" style="position:absolute;left:1208;top:7904;width:0;height: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" strokeweight="1pt">
                                                            <v:stroke endarrow="block" joinstyle="miter"/>
                                                          </v:shape>
                                                          <v:shape id="AutoShape 38" o:spid="_x0000_s1282" type="#_x0000_t32" style="position:absolute;left:1208;top:8355;width:70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"/>
                                                          <v:rect id="Rectangle 298" o:spid="_x0000_s1283" style="position:absolute;left:5927;top:8841;width:3343;height: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">
                                                            <v:textbox inset="0,0,0,0">
                                                              <w:txbxContent>
                                                                <w:p w14:paraId="4D384D84" w14:textId="50D31095" w:rsidR="00132885" w:rsidRPr="00BB28DE" w:rsidRDefault="00132885" w:rsidP="00BB28DE">
                                                                  <w:pPr>
                                                                    <w:pStyle w:val="NormalWeb"/>
                                                                    <w:spacing w:before="0" w:beforeAutospacing="0" w:after="0" w:afterAutospacing="0" w:line="276" w:lineRule="auto"/>
                                                                    <w:jc w:val="center"/>
                                                                    <w:rPr>
                                                                      <w:sz w:val="22"/>
                                                                      <w:szCs w:val="22"/>
                                                                    </w:rPr>
                                                                  </w:pPr>
                                                                  <w:r w:rsidRPr="00BB28DE">
                                                                    <w:rPr>
                                                                      <w:rFonts w:eastAsia="Calibri"/>
                                                                      <w:sz w:val="22"/>
                                                                      <w:szCs w:val="22"/>
                                                                    </w:rPr>
                                                                    <w:t xml:space="preserve">Inclusion of SSCM practices in </w:t>
                                                                  </w:r>
                                                                  <w:r>
                                                                    <w:rPr>
                                                                      <w:rFonts w:eastAsia="Calibri"/>
                                                                      <w:sz w:val="22"/>
                                                                      <w:szCs w:val="22"/>
                                                                    </w:rPr>
                                                                    <w:t xml:space="preserve">organization’s </w:t>
                                                                  </w:r>
                                                                  <w:r w:rsidRPr="00BB28DE">
                                                                    <w:rPr>
                                                                      <w:rFonts w:eastAsia="Calibri"/>
                                                                      <w:sz w:val="22"/>
                                                                      <w:szCs w:val="22"/>
                                                                    </w:rPr>
                                                                    <w:t xml:space="preserve"> vision and mission</w:t>
                                                                  </w:r>
                                                                  <w:r>
                                                                    <w:rPr>
                                                                      <w:rFonts w:eastAsia="Calibri"/>
                                                                      <w:sz w:val="22"/>
                                                                      <w:szCs w:val="22"/>
                                                                    </w:rPr>
                                                                    <w:t xml:space="preserve"> (SD</w:t>
                                                                  </w:r>
                                                                  <w:r w:rsidRPr="00BB28DE">
                                                                    <w:rPr>
                                                                      <w:rFonts w:eastAsia="Calibri"/>
                                                                      <w:sz w:val="22"/>
                                                                      <w:szCs w:val="22"/>
                                                                      <w:vertAlign w:val="subscript"/>
                                                                    </w:rPr>
                                                                    <w:t>11</w:t>
                                                                  </w:r>
                                                                  <w:r>
                                                                    <w:rPr>
                                                                      <w:rFonts w:eastAsia="Calibri"/>
                                                                      <w:sz w:val="22"/>
                                                                      <w:szCs w:val="22"/>
                                                                    </w:rPr>
                                                                    <w:t>)</w:t>
                                                                  </w:r>
                                                                </w:p>
                                                              </w:txbxContent>
                                                            </v:textbox>
                                                          </v:rect>
                                                          <v:rect id="Rectangle 299" o:spid="_x0000_s1284" style="position:absolute;left:45;top:8841;width:3149;height: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">
                                                            <v:textbox inset="0,0,0,0">
                                                              <w:txbxContent>
                                                                <w:p w14:paraId="714722F2" w14:textId="4C30004A"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 xml:space="preserve">Scale of commitment for SSCM </w:t>
                                                                  </w:r>
                                                                  <w:r>
                                                                    <w:rPr>
                                                                      <w:rFonts w:eastAsia="Calibri"/>
                                                                      <w:sz w:val="22"/>
                                                                      <w:szCs w:val="22"/>
                                                                    </w:rPr>
                                                                    <w:t>implementation</w:t>
                                                                  </w:r>
                                                                  <w:r w:rsidRPr="00BB28DE">
                                                                    <w:rPr>
                                                                      <w:rFonts w:eastAsia="Calibri"/>
                                                                      <w:sz w:val="22"/>
                                                                      <w:szCs w:val="22"/>
                                                                    </w:rPr>
                                                                    <w:t xml:space="preserve"> (</w:t>
                                                                  </w:r>
                                                                  <w:r>
                                                                    <w:rPr>
                                                                      <w:rFonts w:eastAsia="Calibri"/>
                                                                      <w:sz w:val="22"/>
                                                                      <w:szCs w:val="22"/>
                                                                    </w:rPr>
                                                                    <w:t>SD</w:t>
                                                                  </w:r>
                                                                  <w:r w:rsidRPr="00BB28DE">
                                                                    <w:rPr>
                                                                      <w:rFonts w:eastAsia="Calibri"/>
                                                                      <w:sz w:val="22"/>
                                                                      <w:szCs w:val="22"/>
                                                                      <w:vertAlign w:val="subscript"/>
                                                                    </w:rPr>
                                                                    <w:t>1</w:t>
                                                                  </w:r>
                                                                  <w:r w:rsidRPr="00BB28DE">
                                                                    <w:rPr>
                                                                      <w:rFonts w:eastAsia="Calibri"/>
                                                                      <w:sz w:val="22"/>
                                                                      <w:szCs w:val="22"/>
                                                                    </w:rPr>
                                                                    <w:t>)</w:t>
                                                                  </w:r>
                                                                </w:p>
                                                              </w:txbxContent>
                                                            </v:textbox>
                                                          </v:rect>
                                                          <v:rect id="Rectangle 300" o:spid="_x0000_s1285" style="position:absolute;left:663;top:8394;width:81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" stroked="f">
                                                            <v:textbox>
                                                              <w:txbxContent>
                                                                <w:p w14:paraId="1A768B1A"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v:textbox>
                                                          </v:rect>
                                                          <v:rect id="Rectangle 301" o:spid="_x0000_s1286" style="position:absolute;left:4128;top:9459;width:10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" stroked="f">
                                                            <v:textbox>
                                                              <w:txbxContent>
                                                                <w:p w14:paraId="66A7B3D8"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v:textbox>
                                                          </v:rect>
                                                          <v:shape id="AutoShape 86" o:spid="_x0000_s1287" type="#_x0000_t32" style="position:absolute;left:3196;top:9369;width:27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">
                                                            <v:stroke endarrow="block"/>
                                                          </v:shape>
                                                        </v:group>
                                                        <v:shape id="AutoShape 386" o:spid="_x0000_s1288" type="#_x0000_t32" style="position:absolute;left:8271;top:6534;width:0;height: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" strokeweight="1pt">
                                                          <v:stroke endarrow="block"/>
                                                        </v:shape>
                                                        <v:shape id="Straight Arrow Connector 304" o:spid="_x0000_s1289" type="#_x0000_t32" style="position:absolute;left:557;top:6099;width:0;height: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" strokecolor="black [3040]" strokeweight="1pt">
                                                          <v:stroke endarrow="block"/>
                                                        </v:shape>
                                                        <v:shape id="Straight Arrow Connector 305" o:spid="_x0000_s1290" type="#_x0000_t32" style="position:absolute;left:8741;top:6099;width:0;height: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" strokeweight="1pt">
                                                          <v:stroke endarrow="block" joinstyle="miter"/>
                                                        </v:shape>
                                                        <v:shape id="Straight Arrow Connector 306" o:spid="_x0000_s1291" type="#_x0000_t32" style="position:absolute;left:4432;top:6083;width:0;height: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" strokeweight="1pt">
                                                          <v:stroke endarrow="block" joinstyle="miter"/>
                                                        </v:shape>
                                                        <v:shape id="Straight Arrow Connector 307" o:spid="_x0000_s1292" type="#_x0000_t32" style="position:absolute;left:1224;top:6533;width:0;height: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" strokeweight="1pt">
                                                          <v:stroke endarrow="block" joinstyle="miter"/>
                                                        </v:shape>
                                                        <v:shape id="Straight Arrow Connector 308" o:spid="_x0000_s1293" type="#_x0000_t32" style="position:absolute;left:4866;top:6534;width:0;height: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" strokeweight="1pt">
                                                          <v:stroke endarrow="block" joinstyle="miter"/>
                                                        </v:shape>
                                                        <v:shape id="AutoShape 37" o:spid="_x0000_s1294" type="#_x0000_t32" style="position:absolute;left:564;top:6550;width:81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"/>
                                                        <v:rect id="Rectangle 310" o:spid="_x0000_s1295" style="position:absolute;left:7325;top:7137;width:1945;height: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">
                                                          <v:textbox inset="0,0,0,0">
                                                            <w:txbxContent>
                                                              <w:p w14:paraId="2B6E3469" w14:textId="688800C1"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Safety culture at                  workplace (</w:t>
                                                                </w:r>
                                                                <w:r>
                                                                  <w:rPr>
                                                                    <w:rFonts w:eastAsia="Calibri"/>
                                                                    <w:sz w:val="22"/>
                                                                    <w:szCs w:val="22"/>
                                                                  </w:rPr>
                                                                  <w:t>SD</w:t>
                                                                </w:r>
                                                                <w:r w:rsidRPr="00BB28DE">
                                                                  <w:rPr>
                                                                    <w:rFonts w:eastAsia="Calibri"/>
                                                                    <w:sz w:val="22"/>
                                                                    <w:szCs w:val="22"/>
                                                                    <w:vertAlign w:val="subscript"/>
                                                                  </w:rPr>
                                                                  <w:t>10</w:t>
                                                                </w:r>
                                                                <w:r w:rsidRPr="00BB28DE">
                                                                  <w:rPr>
                                                                    <w:rFonts w:eastAsia="Calibri"/>
                                                                    <w:sz w:val="22"/>
                                                                    <w:szCs w:val="22"/>
                                                                  </w:rPr>
                                                                  <w:t xml:space="preserve">) </w:t>
                                                                </w:r>
                                                              </w:p>
                                                            </w:txbxContent>
                                                          </v:textbox>
                                                        </v:rect>
                                                        <v:rect id="Rectangle 311" o:spid="_x0000_s1296" style="position:absolute;left:3491;top:7100;width:2931;height: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">
                                                          <v:textbox>
                                                            <w:txbxContent>
                                                              <w:p w14:paraId="70C95651" w14:textId="669B3908"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Policies to recruit and retain good talent (</w:t>
                                                                </w:r>
                                                                <w:r>
                                                                  <w:rPr>
                                                                    <w:rFonts w:eastAsia="Calibri"/>
                                                                    <w:sz w:val="22"/>
                                                                    <w:szCs w:val="22"/>
                                                                  </w:rPr>
                                                                  <w:t>SD</w:t>
                                                                </w:r>
                                                                <w:r w:rsidRPr="00BB28DE">
                                                                  <w:rPr>
                                                                    <w:rFonts w:eastAsia="Calibri"/>
                                                                    <w:sz w:val="22"/>
                                                                    <w:szCs w:val="22"/>
                                                                    <w:vertAlign w:val="subscript"/>
                                                                  </w:rPr>
                                                                  <w:t>12</w:t>
                                                                </w:r>
                                                                <w:r w:rsidRPr="00BB28DE">
                                                                  <w:rPr>
                                                                    <w:rFonts w:eastAsia="Calibri"/>
                                                                    <w:sz w:val="22"/>
                                                                    <w:szCs w:val="22"/>
                                                                  </w:rPr>
                                                                  <w:t>)</w:t>
                                                                </w:r>
                                                              </w:p>
                                                            </w:txbxContent>
                                                          </v:textbox>
                                                        </v:rect>
                                                        <v:rect id="Rectangle 312" o:spid="_x0000_s1297" style="position:absolute;top:7099;width:2668;height: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">
                                                          <v:textbox>
                                                            <w:txbxContent>
                                                              <w:p w14:paraId="08DAA862" w14:textId="21BDFA1C"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Training on need of SSCM implementation (</w:t>
                                                                </w:r>
                                                                <w:r>
                                                                  <w:rPr>
                                                                    <w:rFonts w:eastAsia="Calibri"/>
                                                                    <w:sz w:val="22"/>
                                                                    <w:szCs w:val="22"/>
                                                                  </w:rPr>
                                                                  <w:t>SD</w:t>
                                                                </w:r>
                                                                <w:r w:rsidRPr="00BB28DE">
                                                                  <w:rPr>
                                                                    <w:rFonts w:eastAsia="Calibri"/>
                                                                    <w:sz w:val="22"/>
                                                                    <w:szCs w:val="22"/>
                                                                    <w:vertAlign w:val="subscript"/>
                                                                  </w:rPr>
                                                                  <w:t>4</w:t>
                                                                </w:r>
                                                                <w:r w:rsidRPr="00BB28DE">
                                                                  <w:rPr>
                                                                    <w:rFonts w:eastAsia="Calibri"/>
                                                                    <w:sz w:val="22"/>
                                                                    <w:szCs w:val="22"/>
                                                                  </w:rPr>
                                                                  <w:t>)</w:t>
                                                                </w:r>
                                                              </w:p>
                                                            </w:txbxContent>
                                                          </v:textbox>
                                                        </v:rect>
                                                        <v:shape id="AutoShape 80" o:spid="_x0000_s1298" type="#_x0000_t32" style="position:absolute;left:6422;top:7312;width:9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">
                                                          <v:stroke endarrow="block"/>
                                                        </v:shape>
                                                      </v:group>
                                                    </v:group>
                                                  </v:group>
                                                  <v:rect id="Rectangle 314" o:spid="_x0000_s1299" style="position:absolute;left:2746;top:7062;width:72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" filled="f" stroked="f">
                                                    <v:textbox>
                                                      <w:txbxContent>
                                                        <w:p w14:paraId="3E0EB414"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0.55</w:t>
                                                          </w:r>
                                                        </w:p>
                                                      </w:txbxContent>
                                                    </v:textbox>
                                                  </v:rect>
                                                </v:group>
                                              </v:group>
                                              <v:rect id="Rectangle 315" o:spid="_x0000_s1300" style="position:absolute;left:6465;top:6887;width:8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" filled="f" stroked="f">
                                                <v:textbox>
                                                  <w:txbxContent>
                                                    <w:p w14:paraId="272AEC81"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v:textbox>
                                              </v:rect>
                                            </v:group>
                                          </v:group>
                                          <v:rect id="Rectangle 316" o:spid="_x0000_s1301" style="position:absolute;left:15;top:5262;width:2390;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">
                                            <v:textbox>
                                              <w:txbxContent>
                                                <w:p w14:paraId="3F236984" w14:textId="4491DF34"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 xml:space="preserve">Job </w:t>
                                                  </w:r>
                                                  <w:r>
                                                    <w:rPr>
                                                      <w:rFonts w:eastAsia="Calibri"/>
                                                      <w:sz w:val="22"/>
                                                      <w:szCs w:val="22"/>
                                                    </w:rPr>
                                                    <w:t xml:space="preserve">security </w:t>
                                                  </w:r>
                                                  <w:r w:rsidRPr="00BB28DE">
                                                    <w:rPr>
                                                      <w:rFonts w:eastAsia="Calibri"/>
                                                      <w:sz w:val="22"/>
                                                      <w:szCs w:val="22"/>
                                                    </w:rPr>
                                                    <w:t>of employees (</w:t>
                                                  </w:r>
                                                  <w:r>
                                                    <w:rPr>
                                                      <w:rFonts w:eastAsia="Calibri"/>
                                                      <w:sz w:val="22"/>
                                                      <w:szCs w:val="22"/>
                                                    </w:rPr>
                                                    <w:t>SD</w:t>
                                                  </w:r>
                                                  <w:r w:rsidRPr="00BB28DE">
                                                    <w:rPr>
                                                      <w:rFonts w:eastAsia="Calibri"/>
                                                      <w:sz w:val="22"/>
                                                      <w:szCs w:val="22"/>
                                                      <w:vertAlign w:val="subscript"/>
                                                    </w:rPr>
                                                    <w:t>3</w:t>
                                                  </w:r>
                                                  <w:r w:rsidRPr="00BB28DE">
                                                    <w:rPr>
                                                      <w:rFonts w:eastAsia="Calibri"/>
                                                      <w:sz w:val="22"/>
                                                      <w:szCs w:val="22"/>
                                                    </w:rPr>
                                                    <w:t>)</w:t>
                                                  </w:r>
                                                </w:p>
                                                <w:p w14:paraId="4C93B841"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 </w:t>
                                                  </w:r>
                                                </w:p>
                                              </w:txbxContent>
                                            </v:textbox>
                                          </v:rect>
                                          <v:rect id="Rectangle 317" o:spid="_x0000_s1302" style="position:absolute;left:3151;top:5262;width:2581;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">
                                            <v:textbox>
                                              <w:txbxContent>
                                                <w:p w14:paraId="46B84279" w14:textId="2B2CA7BB" w:rsidR="00132885" w:rsidRPr="00BB28DE" w:rsidRDefault="00132885" w:rsidP="00925DF8">
                                                  <w:pPr>
                                                    <w:pStyle w:val="NormalWeb"/>
                                                    <w:spacing w:before="0" w:beforeAutospacing="0" w:after="0" w:afterAutospacing="0" w:line="276" w:lineRule="auto"/>
                                                    <w:jc w:val="center"/>
                                                    <w:rPr>
                                                      <w:sz w:val="22"/>
                                                      <w:szCs w:val="22"/>
                                                    </w:rPr>
                                                  </w:pPr>
                                                  <w:r w:rsidRPr="00BB28DE">
                                                    <w:rPr>
                                                      <w:rFonts w:eastAsia="Calibri"/>
                                                      <w:sz w:val="22"/>
                                                      <w:szCs w:val="22"/>
                                                    </w:rPr>
                                                    <w:t xml:space="preserve">Alignment of </w:t>
                                                  </w:r>
                                                  <w:r>
                                                    <w:rPr>
                                                      <w:rFonts w:eastAsia="Calibri"/>
                                                      <w:sz w:val="22"/>
                                                      <w:szCs w:val="22"/>
                                                    </w:rPr>
                                                    <w:t>incentive</w:t>
                                                  </w:r>
                                                  <w:r w:rsidRPr="00BB28DE">
                                                    <w:rPr>
                                                      <w:rFonts w:eastAsia="Calibri"/>
                                                      <w:sz w:val="22"/>
                                                      <w:szCs w:val="22"/>
                                                    </w:rPr>
                                                    <w:t xml:space="preserve"> (</w:t>
                                                  </w:r>
                                                  <w:r>
                                                    <w:rPr>
                                                      <w:rFonts w:eastAsia="Calibri"/>
                                                      <w:sz w:val="22"/>
                                                      <w:szCs w:val="22"/>
                                                    </w:rPr>
                                                    <w:t>SD</w:t>
                                                  </w:r>
                                                  <w:r w:rsidRPr="00BB28DE">
                                                    <w:rPr>
                                                      <w:rFonts w:eastAsia="Calibri"/>
                                                      <w:sz w:val="22"/>
                                                      <w:szCs w:val="22"/>
                                                      <w:vertAlign w:val="subscript"/>
                                                    </w:rPr>
                                                    <w:t>2</w:t>
                                                  </w:r>
                                                  <w:r w:rsidRPr="00BB28DE">
                                                    <w:rPr>
                                                      <w:rFonts w:eastAsia="Calibri"/>
                                                      <w:sz w:val="22"/>
                                                      <w:szCs w:val="22"/>
                                                    </w:rPr>
                                                    <w:t xml:space="preserve">) </w:t>
                                                  </w:r>
                                                </w:p>
                                              </w:txbxContent>
                                            </v:textbox>
                                          </v:rect>
                                        </v:group>
                                      </v:group>
                                    </v:group>
                                  </v:group>
                                </v:group>
                              </v:group>
                            </v:group>
                          </v:group>
                          <v:shape id="AutoShape 78" o:spid="_x0000_s1303" type="#_x0000_t32" style="position:absolute;left:39559;top:38951;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">
                            <v:stroke startarrow="block"/>
                          </v:shape>
                        </v:group>
                        <v:shape id="AutoShape 87" o:spid="_x0000_s1304" type="#_x0000_t32" style="position:absolute;left:25603;top:23297;width:12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">
                          <v:stroke startarrow="block"/>
                        </v:shape>
                      </v:group>
                    </v:group>
                  </v:group>
                </v:group>
                <v:rect id="Rectangle 320" o:spid="_x0000_s1305" style="position:absolute;left:44648;top:17502;width:442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" stroked="f">
                  <v:textbox>
                    <w:txbxContent>
                      <w:p w14:paraId="5AF211D8"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0.44</w:t>
                        </w:r>
                      </w:p>
                    </w:txbxContent>
                  </v:textbox>
                </v:rect>
                <v:rect id="Rectangle 321" o:spid="_x0000_s1306" style="position:absolute;left:7500;top:17487;width:430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" stroked="f">
                  <v:textbox>
                    <w:txbxContent>
                      <w:p w14:paraId="7D83C41A" w14:textId="77777777" w:rsidR="00132885" w:rsidRPr="00BB28DE" w:rsidRDefault="00132885" w:rsidP="00925DF8">
                        <w:pPr>
                          <w:pStyle w:val="NormalWeb"/>
                          <w:spacing w:before="0" w:beforeAutospacing="0" w:after="200" w:afterAutospacing="0" w:line="276" w:lineRule="auto"/>
                          <w:rPr>
                            <w:sz w:val="22"/>
                            <w:szCs w:val="22"/>
                          </w:rPr>
                        </w:pPr>
                        <w:r w:rsidRPr="00BB28DE">
                          <w:rPr>
                            <w:rFonts w:eastAsia="Calibri"/>
                            <w:sz w:val="22"/>
                            <w:szCs w:val="22"/>
                          </w:rPr>
                          <w:t>0.33</w:t>
                        </w:r>
                      </w:p>
                    </w:txbxContent>
                  </v:textbox>
                </v:rect>
                <w10:wrap anchorx="margin"/>
              </v:group>
            </w:pict>
          </mc:Fallback>
        </mc:AlternateContent>
      </w:r>
    </w:p>
    <w:p w14:paraId="6CDDFEF5" w14:textId="24856641" w:rsidR="00656C76" w:rsidRDefault="00656C76"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3FE47BB" w14:textId="66153B39" w:rsidR="007D5D29" w:rsidRDefault="007D5D2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1537269" w14:textId="0CC7063B" w:rsidR="007D5D29" w:rsidRDefault="007D5D2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2D04A03" w14:textId="124235F8"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BB41F45"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58206D29"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F08A897"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3A389BDF"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28C08CF6"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7DEC6FC3"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72888718"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7AB39C46"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577F33AC"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5EE2C45" w14:textId="77777777" w:rsidR="00FC6D79" w:rsidRPr="00BA33D6" w:rsidRDefault="00FC6D79" w:rsidP="00FC6D79">
      <w:pPr>
        <w:autoSpaceDE w:val="0"/>
        <w:autoSpaceDN w:val="0"/>
        <w:adjustRightInd w:val="0"/>
        <w:spacing w:after="0" w:line="240" w:lineRule="auto"/>
        <w:rPr>
          <w:rFonts w:ascii="Times New Roman" w:hAnsi="Times New Roman" w:cs="Times New Roman"/>
          <w:b/>
          <w:sz w:val="20"/>
          <w:szCs w:val="20"/>
          <w:lang w:val="en-IN" w:eastAsia="en-IN"/>
        </w:rPr>
      </w:pPr>
    </w:p>
    <w:p w14:paraId="5D25244A"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74EE00D3"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9A2859A"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1AEC54F7" w14:textId="77777777" w:rsidR="00FC6D79"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77845068"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2A0DAD54"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9BF399E"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81254E3"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224F7749"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5D9FF7CC"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5CF22380"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5048CFE6"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145C81B3"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3BE86D05"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5EAB2D1C"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7EE7245" w14:textId="77777777" w:rsidR="00795F60"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1A2BEDF" w14:textId="77777777" w:rsidR="00795F60" w:rsidRPr="00BA33D6" w:rsidRDefault="00795F60"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1B8149E1"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9FC008C"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3ADE375"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20FBEF39"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7C1530E0"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5400F30A"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378B59A"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08DBAF2A"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6EDB860B"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76B23F24" w14:textId="77777777" w:rsidR="000402AD" w:rsidRDefault="000402AD"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2F2D3EB1" w14:textId="77777777" w:rsidR="00EA7A91" w:rsidRDefault="00EA7A91"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75CAD474" w14:textId="2F84577C" w:rsidR="00EA7A91" w:rsidRDefault="00EA7A91"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031CFA01" w14:textId="77777777" w:rsidR="006017F7" w:rsidRPr="00BA33D6" w:rsidRDefault="006017F7"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01456346" w14:textId="77777777" w:rsidR="000402AD" w:rsidRPr="00BA33D6" w:rsidRDefault="000402AD"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5DFE3517" w14:textId="77777777" w:rsidR="00BB4DE3" w:rsidRPr="00BA33D6" w:rsidRDefault="00BB4DE3"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45B8332E" w14:textId="77F680D6" w:rsidR="00FC6D79" w:rsidRPr="00BA33D6" w:rsidRDefault="00FC6D79" w:rsidP="00FC6D79">
      <w:pPr>
        <w:pStyle w:val="ListParagraph"/>
        <w:autoSpaceDE w:val="0"/>
        <w:autoSpaceDN w:val="0"/>
        <w:adjustRightInd w:val="0"/>
        <w:spacing w:after="0" w:line="240" w:lineRule="auto"/>
        <w:jc w:val="center"/>
        <w:rPr>
          <w:rFonts w:ascii="Times New Roman" w:hAnsi="Times New Roman" w:cs="Times New Roman"/>
          <w:b/>
          <w:sz w:val="20"/>
          <w:szCs w:val="20"/>
          <w:lang w:eastAsia="en-IN"/>
        </w:rPr>
      </w:pPr>
      <w:r w:rsidRPr="00BA33D6">
        <w:rPr>
          <w:rFonts w:ascii="Times New Roman" w:hAnsi="Times New Roman" w:cs="Times New Roman"/>
          <w:b/>
          <w:sz w:val="20"/>
          <w:szCs w:val="20"/>
          <w:lang w:eastAsia="en-IN"/>
        </w:rPr>
        <w:t xml:space="preserve">Figure </w:t>
      </w:r>
      <w:r w:rsidR="008A08E5" w:rsidRPr="00BA33D6">
        <w:rPr>
          <w:rFonts w:ascii="Times New Roman" w:hAnsi="Times New Roman" w:cs="Times New Roman"/>
          <w:b/>
          <w:sz w:val="20"/>
          <w:szCs w:val="20"/>
          <w:lang w:eastAsia="en-IN"/>
        </w:rPr>
        <w:t>6</w:t>
      </w:r>
      <w:r w:rsidRPr="00BA33D6">
        <w:rPr>
          <w:rFonts w:ascii="Times New Roman" w:hAnsi="Times New Roman" w:cs="Times New Roman"/>
          <w:b/>
          <w:sz w:val="20"/>
          <w:szCs w:val="20"/>
          <w:lang w:eastAsia="en-IN"/>
        </w:rPr>
        <w:t>: Integrated ISM-DEMATEL Model</w:t>
      </w:r>
    </w:p>
    <w:p w14:paraId="4690550F" w14:textId="77777777" w:rsidR="000402AD" w:rsidRPr="00BA33D6" w:rsidRDefault="000402AD" w:rsidP="00FC6D79">
      <w:pPr>
        <w:pStyle w:val="ListParagraph"/>
        <w:autoSpaceDE w:val="0"/>
        <w:autoSpaceDN w:val="0"/>
        <w:adjustRightInd w:val="0"/>
        <w:spacing w:after="0" w:line="240" w:lineRule="auto"/>
        <w:jc w:val="center"/>
        <w:rPr>
          <w:rFonts w:ascii="Times New Roman" w:hAnsi="Times New Roman" w:cs="Times New Roman"/>
          <w:b/>
          <w:sz w:val="20"/>
          <w:szCs w:val="20"/>
          <w:lang w:eastAsia="en-IN"/>
        </w:rPr>
      </w:pPr>
    </w:p>
    <w:p w14:paraId="2A1C0920" w14:textId="77777777" w:rsidR="00FC6D79" w:rsidRPr="00BA33D6" w:rsidRDefault="00FC6D79" w:rsidP="00B906D9">
      <w:pPr>
        <w:autoSpaceDE w:val="0"/>
        <w:autoSpaceDN w:val="0"/>
        <w:adjustRightInd w:val="0"/>
        <w:spacing w:after="0" w:line="240" w:lineRule="auto"/>
        <w:rPr>
          <w:rFonts w:ascii="Times New Roman" w:hAnsi="Times New Roman" w:cs="Times New Roman"/>
          <w:b/>
          <w:sz w:val="20"/>
          <w:szCs w:val="20"/>
          <w:lang w:val="en-IN" w:eastAsia="en-IN"/>
        </w:rPr>
      </w:pPr>
    </w:p>
    <w:p w14:paraId="7F1DC6E5" w14:textId="2D968EBC" w:rsidR="00BC7226" w:rsidRPr="00132885" w:rsidRDefault="002322D2">
      <w:pPr>
        <w:autoSpaceDE w:val="0"/>
        <w:autoSpaceDN w:val="0"/>
        <w:adjustRightInd w:val="0"/>
        <w:spacing w:after="0" w:line="360" w:lineRule="auto"/>
        <w:ind w:firstLine="360"/>
        <w:jc w:val="both"/>
        <w:rPr>
          <w:rFonts w:ascii="Times New Roman" w:hAnsi="Times New Roman" w:cs="Times New Roman"/>
          <w:color w:val="000000" w:themeColor="text1"/>
          <w:sz w:val="20"/>
          <w:szCs w:val="20"/>
          <w:lang w:val="en-IN" w:eastAsia="en-IN"/>
        </w:rPr>
      </w:pPr>
      <w:r w:rsidRPr="00BA33D6">
        <w:rPr>
          <w:rFonts w:ascii="Times New Roman" w:hAnsi="Times New Roman" w:cs="Times New Roman"/>
          <w:sz w:val="20"/>
          <w:szCs w:val="20"/>
          <w:lang w:val="en-IN" w:eastAsia="en-IN"/>
        </w:rPr>
        <w:t xml:space="preserve">Among all the </w:t>
      </w:r>
      <w:r w:rsidR="006D4073" w:rsidRPr="00BA33D6">
        <w:rPr>
          <w:rFonts w:ascii="Times New Roman" w:hAnsi="Times New Roman" w:cs="Times New Roman"/>
          <w:sz w:val="20"/>
          <w:szCs w:val="20"/>
          <w:lang w:val="en-IN" w:eastAsia="en-IN"/>
        </w:rPr>
        <w:t>behavioural</w:t>
      </w:r>
      <w:r w:rsidRPr="00BA33D6">
        <w:rPr>
          <w:rFonts w:ascii="Times New Roman" w:hAnsi="Times New Roman" w:cs="Times New Roman"/>
          <w:sz w:val="20"/>
          <w:szCs w:val="20"/>
          <w:lang w:val="en-IN" w:eastAsia="en-IN"/>
        </w:rPr>
        <w:t xml:space="preserve"> factors, “Scale of commitment for SSCM implementation” has</w:t>
      </w:r>
      <w:r>
        <w:rPr>
          <w:rFonts w:ascii="Times New Roman" w:hAnsi="Times New Roman" w:cs="Times New Roman"/>
          <w:sz w:val="20"/>
          <w:szCs w:val="20"/>
          <w:lang w:val="en-IN" w:eastAsia="en-IN"/>
        </w:rPr>
        <w:t xml:space="preserve"> </w:t>
      </w:r>
      <w:r w:rsidRPr="00BA33D6">
        <w:rPr>
          <w:rFonts w:ascii="Times New Roman" w:hAnsi="Times New Roman" w:cs="Times New Roman"/>
          <w:sz w:val="20"/>
          <w:szCs w:val="20"/>
          <w:lang w:val="en-IN" w:eastAsia="en-IN"/>
        </w:rPr>
        <w:t>the</w:t>
      </w:r>
      <w:r>
        <w:rPr>
          <w:rFonts w:ascii="Times New Roman" w:hAnsi="Times New Roman" w:cs="Times New Roman"/>
          <w:sz w:val="20"/>
          <w:szCs w:val="20"/>
          <w:lang w:val="en-IN" w:eastAsia="en-IN"/>
        </w:rPr>
        <w:t xml:space="preserve"> </w:t>
      </w:r>
      <w:r w:rsidRPr="00BA33D6">
        <w:rPr>
          <w:rFonts w:ascii="Times New Roman" w:hAnsi="Times New Roman" w:cs="Times New Roman"/>
          <w:sz w:val="20"/>
          <w:szCs w:val="20"/>
          <w:lang w:val="en-IN" w:eastAsia="en-IN"/>
        </w:rPr>
        <w:t>highest strength (</w:t>
      </w:r>
      <w:r w:rsidRPr="00BA33D6">
        <w:rPr>
          <w:rFonts w:ascii="Times New Roman" w:eastAsia="Times New Roman" w:hAnsi="Times New Roman" w:cs="Times New Roman"/>
          <w:bCs/>
          <w:sz w:val="20"/>
          <w:szCs w:val="20"/>
          <w:lang w:val="en-IN" w:eastAsia="en-IN"/>
        </w:rPr>
        <w:t>1.506)</w:t>
      </w:r>
      <w:r>
        <w:rPr>
          <w:rFonts w:ascii="Times New Roman" w:eastAsia="Times New Roman" w:hAnsi="Times New Roman" w:cs="Times New Roman"/>
          <w:bCs/>
          <w:sz w:val="20"/>
          <w:szCs w:val="20"/>
          <w:lang w:val="en-IN" w:eastAsia="en-IN"/>
        </w:rPr>
        <w:t xml:space="preserve"> </w:t>
      </w:r>
      <w:r w:rsidRPr="00BA33D6">
        <w:rPr>
          <w:rFonts w:ascii="Times New Roman" w:eastAsia="Times New Roman" w:hAnsi="Times New Roman" w:cs="Times New Roman"/>
          <w:bCs/>
          <w:sz w:val="20"/>
          <w:szCs w:val="20"/>
          <w:lang w:val="en-IN" w:eastAsia="en-IN"/>
        </w:rPr>
        <w:t xml:space="preserve">(see </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r>
          <w:rPr>
            <w:rFonts w:ascii="Cambria Math" w:eastAsia="Calibri" w:hAnsi="Cambria Math" w:cs="Times New Roman"/>
            <w:sz w:val="20"/>
            <w:szCs w:val="20"/>
            <w:lang w:val="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oMath>
      <w:r w:rsidRPr="00BA33D6">
        <w:rPr>
          <w:rFonts w:ascii="Times New Roman" w:eastAsia="Times New Roman" w:hAnsi="Times New Roman" w:cs="Times New Roman"/>
          <w:bCs/>
          <w:sz w:val="20"/>
          <w:szCs w:val="20"/>
          <w:lang w:val="en-IN" w:eastAsia="en-IN"/>
        </w:rPr>
        <w:t xml:space="preserve"> value)</w:t>
      </w:r>
      <w:r w:rsidRPr="00BA33D6">
        <w:rPr>
          <w:rFonts w:ascii="Times New Roman" w:hAnsi="Times New Roman" w:cs="Times New Roman"/>
          <w:sz w:val="20"/>
          <w:szCs w:val="20"/>
          <w:lang w:val="en-IN" w:eastAsia="en-IN"/>
        </w:rPr>
        <w:t xml:space="preserve"> and priority</w:t>
      </w:r>
      <w:r>
        <w:rPr>
          <w:rFonts w:ascii="Times New Roman" w:hAnsi="Times New Roman" w:cs="Times New Roman"/>
          <w:sz w:val="20"/>
          <w:szCs w:val="20"/>
          <w:lang w:val="en-IN" w:eastAsia="en-IN"/>
        </w:rPr>
        <w:t>;</w:t>
      </w:r>
      <w:r w:rsidRPr="00BA33D6">
        <w:rPr>
          <w:rFonts w:ascii="Times New Roman" w:hAnsi="Times New Roman" w:cs="Times New Roman"/>
          <w:sz w:val="20"/>
          <w:szCs w:val="20"/>
          <w:lang w:val="en-IN" w:eastAsia="en-IN"/>
        </w:rPr>
        <w:t xml:space="preserve"> its intensity of effect on factors “Alignment of incentive,” and “Employee readiness for adoption of SSCM related changes” </w:t>
      </w:r>
      <w:r w:rsidRPr="0039382F">
        <w:rPr>
          <w:rFonts w:ascii="Times New Roman" w:hAnsi="Times New Roman" w:cs="Times New Roman"/>
          <w:color w:val="1F497D" w:themeColor="text2"/>
          <w:sz w:val="20"/>
          <w:szCs w:val="20"/>
          <w:lang w:val="en-IN" w:eastAsia="en-IN"/>
        </w:rPr>
        <w:t xml:space="preserve">is </w:t>
      </w:r>
      <w:r w:rsidRPr="00BA33D6">
        <w:rPr>
          <w:rFonts w:ascii="Times New Roman" w:hAnsi="Times New Roman" w:cs="Times New Roman"/>
          <w:sz w:val="20"/>
          <w:szCs w:val="20"/>
          <w:lang w:val="en-IN" w:eastAsia="en-IN"/>
        </w:rPr>
        <w:t>also shown in Figure 6. The intensity of relations among factors result</w:t>
      </w:r>
      <w:r>
        <w:rPr>
          <w:rFonts w:ascii="Times New Roman" w:hAnsi="Times New Roman" w:cs="Times New Roman"/>
          <w:sz w:val="20"/>
          <w:szCs w:val="20"/>
          <w:lang w:val="en-IN" w:eastAsia="en-IN"/>
        </w:rPr>
        <w:t xml:space="preserve">s </w:t>
      </w:r>
      <w:r w:rsidRPr="00BA33D6">
        <w:rPr>
          <w:rFonts w:ascii="Times New Roman" w:hAnsi="Times New Roman" w:cs="Times New Roman"/>
          <w:sz w:val="20"/>
          <w:szCs w:val="20"/>
          <w:lang w:val="en-IN" w:eastAsia="en-IN"/>
        </w:rPr>
        <w:t xml:space="preserve">in </w:t>
      </w:r>
      <w:r>
        <w:rPr>
          <w:rFonts w:ascii="Times New Roman" w:hAnsi="Times New Roman" w:cs="Times New Roman"/>
          <w:sz w:val="20"/>
          <w:szCs w:val="20"/>
          <w:lang w:val="en-IN" w:eastAsia="en-IN"/>
        </w:rPr>
        <w:t xml:space="preserve">a </w:t>
      </w:r>
      <w:r w:rsidRPr="00BA33D6">
        <w:rPr>
          <w:rFonts w:ascii="Times New Roman" w:hAnsi="Times New Roman" w:cs="Times New Roman"/>
          <w:sz w:val="20"/>
          <w:szCs w:val="20"/>
          <w:lang w:val="en-IN" w:eastAsia="en-IN"/>
        </w:rPr>
        <w:t xml:space="preserve">range of 0.00 and 0.196 (see Table </w:t>
      </w:r>
      <w:r>
        <w:rPr>
          <w:rFonts w:ascii="Times New Roman" w:hAnsi="Times New Roman" w:cs="Times New Roman"/>
          <w:sz w:val="20"/>
          <w:szCs w:val="20"/>
          <w:lang w:val="en-IN" w:eastAsia="en-IN"/>
        </w:rPr>
        <w:t>7</w:t>
      </w:r>
      <w:r w:rsidRPr="00BA33D6">
        <w:rPr>
          <w:rFonts w:ascii="Times New Roman" w:hAnsi="Times New Roman" w:cs="Times New Roman"/>
          <w:sz w:val="20"/>
          <w:szCs w:val="20"/>
          <w:lang w:val="en-IN" w:eastAsia="en-IN"/>
        </w:rPr>
        <w:t xml:space="preserve">). </w:t>
      </w:r>
      <w:r w:rsidR="00695158">
        <w:rPr>
          <w:rFonts w:ascii="Times New Roman" w:hAnsi="Times New Roman" w:cs="Times New Roman"/>
          <w:sz w:val="20"/>
          <w:szCs w:val="20"/>
          <w:lang w:val="en-IN" w:eastAsia="en-IN"/>
        </w:rPr>
        <w:t>Using an interpolation method, the range of quantities has</w:t>
      </w:r>
      <w:r w:rsidRPr="00BA33D6">
        <w:rPr>
          <w:rFonts w:ascii="Times New Roman" w:hAnsi="Times New Roman" w:cs="Times New Roman"/>
          <w:sz w:val="20"/>
          <w:szCs w:val="20"/>
          <w:lang w:val="en-IN" w:eastAsia="en-IN"/>
        </w:rPr>
        <w:t xml:space="preserve"> been </w:t>
      </w:r>
      <w:r w:rsidRPr="00BA33D6">
        <w:rPr>
          <w:rFonts w:ascii="Times New Roman" w:hAnsi="Times New Roman" w:cs="Times New Roman"/>
          <w:sz w:val="20"/>
          <w:szCs w:val="20"/>
          <w:lang w:val="en-IN" w:eastAsia="en-IN"/>
        </w:rPr>
        <w:lastRenderedPageBreak/>
        <w:t>converted to numbers that constitute an interval from 0.11</w:t>
      </w:r>
      <w:r>
        <w:rPr>
          <w:rFonts w:ascii="Times New Roman" w:hAnsi="Times New Roman" w:cs="Times New Roman"/>
          <w:sz w:val="20"/>
          <w:szCs w:val="20"/>
          <w:lang w:val="en-IN" w:eastAsia="en-IN"/>
        </w:rPr>
        <w:t xml:space="preserve"> </w:t>
      </w:r>
      <w:r w:rsidRPr="00BA33D6">
        <w:rPr>
          <w:rFonts w:ascii="Times New Roman" w:hAnsi="Times New Roman" w:cs="Times New Roman"/>
          <w:sz w:val="20"/>
          <w:szCs w:val="20"/>
          <w:lang w:val="en-IN" w:eastAsia="en-IN"/>
        </w:rPr>
        <w:t xml:space="preserve">to 0.99 (0.11 represents values between 0.00 and 0.0218; 0.22 represents values between 0.0219 and 0.0436; 0.33 </w:t>
      </w:r>
      <w:r w:rsidRPr="00132885">
        <w:rPr>
          <w:rFonts w:ascii="Times New Roman" w:hAnsi="Times New Roman" w:cs="Times New Roman"/>
          <w:color w:val="000000" w:themeColor="text1"/>
          <w:sz w:val="20"/>
          <w:szCs w:val="20"/>
          <w:lang w:val="en-IN" w:eastAsia="en-IN"/>
        </w:rPr>
        <w:t xml:space="preserve">represents values between 0.0437 and 0.0653 and so on). This facilitates the comparison of the intensity of relations among factors. The ISM-DEMATEL based integrated model is presented in Figure 6. </w:t>
      </w:r>
      <w:r w:rsidR="000402AD" w:rsidRPr="00132885">
        <w:rPr>
          <w:rFonts w:ascii="Times New Roman" w:hAnsi="Times New Roman" w:cs="Times New Roman"/>
          <w:color w:val="000000" w:themeColor="text1"/>
          <w:sz w:val="20"/>
          <w:szCs w:val="20"/>
          <w:lang w:val="en-IN" w:eastAsia="en-IN"/>
        </w:rPr>
        <w:t xml:space="preserve">The results of </w:t>
      </w:r>
      <w:r w:rsidR="006558D6" w:rsidRPr="00132885">
        <w:rPr>
          <w:rFonts w:ascii="Times New Roman" w:hAnsi="Times New Roman" w:cs="Times New Roman"/>
          <w:color w:val="000000" w:themeColor="text1"/>
          <w:sz w:val="20"/>
          <w:szCs w:val="20"/>
          <w:lang w:val="en-IN" w:eastAsia="en-IN"/>
        </w:rPr>
        <w:t xml:space="preserve">the </w:t>
      </w:r>
      <w:r w:rsidR="000402AD" w:rsidRPr="00132885">
        <w:rPr>
          <w:rFonts w:ascii="Times New Roman" w:hAnsi="Times New Roman" w:cs="Times New Roman"/>
          <w:color w:val="000000" w:themeColor="text1"/>
          <w:sz w:val="20"/>
          <w:szCs w:val="20"/>
          <w:lang w:val="en-IN" w:eastAsia="en-IN"/>
        </w:rPr>
        <w:t>analysis confirm the order of prioriti</w:t>
      </w:r>
      <w:r w:rsidR="00695158" w:rsidRPr="00132885">
        <w:rPr>
          <w:rFonts w:ascii="Times New Roman" w:hAnsi="Times New Roman" w:cs="Times New Roman"/>
          <w:color w:val="000000" w:themeColor="text1"/>
          <w:sz w:val="20"/>
          <w:szCs w:val="20"/>
          <w:lang w:val="en-IN" w:eastAsia="en-IN"/>
        </w:rPr>
        <w:t>s</w:t>
      </w:r>
      <w:r w:rsidR="000402AD" w:rsidRPr="00132885">
        <w:rPr>
          <w:rFonts w:ascii="Times New Roman" w:hAnsi="Times New Roman" w:cs="Times New Roman"/>
          <w:color w:val="000000" w:themeColor="text1"/>
          <w:sz w:val="20"/>
          <w:szCs w:val="20"/>
          <w:lang w:val="en-IN" w:eastAsia="en-IN"/>
        </w:rPr>
        <w:t xml:space="preserve">ation of the factors </w:t>
      </w:r>
      <w:r w:rsidR="00E46D56" w:rsidRPr="00132885">
        <w:rPr>
          <w:rFonts w:ascii="Times New Roman" w:hAnsi="Times New Roman" w:cs="Times New Roman"/>
          <w:color w:val="000000" w:themeColor="text1"/>
          <w:sz w:val="20"/>
          <w:szCs w:val="20"/>
          <w:lang w:val="en-IN" w:eastAsia="en-IN"/>
        </w:rPr>
        <w:t>identified</w:t>
      </w:r>
      <w:r w:rsidR="000402AD" w:rsidRPr="00132885">
        <w:rPr>
          <w:rFonts w:ascii="Times New Roman" w:hAnsi="Times New Roman" w:cs="Times New Roman"/>
          <w:color w:val="000000" w:themeColor="text1"/>
          <w:sz w:val="20"/>
          <w:szCs w:val="20"/>
          <w:lang w:val="en-IN" w:eastAsia="en-IN"/>
        </w:rPr>
        <w:t xml:space="preserve"> for the study. </w:t>
      </w:r>
    </w:p>
    <w:p w14:paraId="07409955" w14:textId="77777777" w:rsidR="00FC6D79" w:rsidRPr="00132885" w:rsidRDefault="00FC6D79" w:rsidP="00FC6D79">
      <w:pPr>
        <w:pStyle w:val="ListParagraph"/>
        <w:autoSpaceDE w:val="0"/>
        <w:autoSpaceDN w:val="0"/>
        <w:adjustRightInd w:val="0"/>
        <w:spacing w:after="0" w:line="240" w:lineRule="auto"/>
        <w:rPr>
          <w:rFonts w:ascii="Times New Roman" w:hAnsi="Times New Roman" w:cs="Times New Roman"/>
          <w:b/>
          <w:color w:val="000000" w:themeColor="text1"/>
          <w:sz w:val="20"/>
          <w:szCs w:val="20"/>
          <w:lang w:eastAsia="en-IN"/>
        </w:rPr>
      </w:pPr>
    </w:p>
    <w:p w14:paraId="5446F731" w14:textId="77777777" w:rsidR="00FC6D79" w:rsidRPr="00132885" w:rsidRDefault="00FC6D79" w:rsidP="00FC6D79">
      <w:pPr>
        <w:autoSpaceDE w:val="0"/>
        <w:autoSpaceDN w:val="0"/>
        <w:adjustRightInd w:val="0"/>
        <w:spacing w:after="0" w:line="360" w:lineRule="auto"/>
        <w:ind w:left="360"/>
        <w:rPr>
          <w:rFonts w:ascii="Times New Roman" w:hAnsi="Times New Roman" w:cs="Times New Roman"/>
          <w:b/>
          <w:color w:val="000000" w:themeColor="text1"/>
          <w:sz w:val="20"/>
          <w:szCs w:val="20"/>
          <w:lang w:val="en-IN" w:eastAsia="en-IN"/>
        </w:rPr>
      </w:pPr>
      <w:r w:rsidRPr="00132885">
        <w:rPr>
          <w:rFonts w:ascii="Times New Roman" w:hAnsi="Times New Roman" w:cs="Times New Roman"/>
          <w:b/>
          <w:color w:val="000000" w:themeColor="text1"/>
          <w:sz w:val="20"/>
          <w:szCs w:val="20"/>
          <w:lang w:val="en-IN" w:eastAsia="en-IN"/>
        </w:rPr>
        <w:t>4.4</w:t>
      </w:r>
      <w:r w:rsidRPr="00132885">
        <w:rPr>
          <w:rFonts w:ascii="Times New Roman" w:hAnsi="Times New Roman" w:cs="Times New Roman"/>
          <w:b/>
          <w:color w:val="000000" w:themeColor="text1"/>
          <w:sz w:val="20"/>
          <w:szCs w:val="20"/>
          <w:lang w:val="en-IN" w:eastAsia="en-IN"/>
        </w:rPr>
        <w:tab/>
        <w:t>Comparison of results from ISM and DEMATEL methods</w:t>
      </w:r>
    </w:p>
    <w:p w14:paraId="4185FE2C" w14:textId="0AEAD876" w:rsidR="00FC6D79" w:rsidRPr="00BA33D6" w:rsidRDefault="00FC6D79" w:rsidP="002322D2">
      <w:pPr>
        <w:autoSpaceDE w:val="0"/>
        <w:autoSpaceDN w:val="0"/>
        <w:adjustRightInd w:val="0"/>
        <w:spacing w:after="0" w:line="360" w:lineRule="auto"/>
        <w:jc w:val="both"/>
        <w:rPr>
          <w:rFonts w:ascii="Times New Roman" w:hAnsi="Times New Roman" w:cs="Times New Roman"/>
          <w:sz w:val="20"/>
          <w:szCs w:val="20"/>
          <w:lang w:val="en-IN" w:eastAsia="en-IN"/>
        </w:rPr>
      </w:pPr>
      <w:r w:rsidRPr="00132885">
        <w:rPr>
          <w:rFonts w:ascii="Times New Roman" w:hAnsi="Times New Roman" w:cs="Times New Roman"/>
          <w:color w:val="000000" w:themeColor="text1"/>
          <w:sz w:val="20"/>
          <w:szCs w:val="20"/>
          <w:lang w:val="en-IN" w:eastAsia="en-IN"/>
        </w:rPr>
        <w:t xml:space="preserve">Table </w:t>
      </w:r>
      <w:r w:rsidR="00BA10AD" w:rsidRPr="00132885">
        <w:rPr>
          <w:rFonts w:ascii="Times New Roman" w:hAnsi="Times New Roman" w:cs="Times New Roman"/>
          <w:color w:val="000000" w:themeColor="text1"/>
          <w:sz w:val="20"/>
          <w:szCs w:val="20"/>
          <w:lang w:val="en-IN" w:eastAsia="en-IN"/>
        </w:rPr>
        <w:t>8</w:t>
      </w:r>
      <w:r w:rsidRPr="00132885">
        <w:rPr>
          <w:rFonts w:ascii="Times New Roman" w:hAnsi="Times New Roman" w:cs="Times New Roman"/>
          <w:color w:val="000000" w:themeColor="text1"/>
          <w:sz w:val="20"/>
          <w:szCs w:val="20"/>
          <w:lang w:val="en-IN" w:eastAsia="en-IN"/>
        </w:rPr>
        <w:t xml:space="preserve"> combines the finding of </w:t>
      </w:r>
      <w:r w:rsidR="007D5D29" w:rsidRPr="00132885">
        <w:rPr>
          <w:rFonts w:ascii="Times New Roman" w:hAnsi="Times New Roman" w:cs="Times New Roman"/>
          <w:color w:val="000000" w:themeColor="text1"/>
          <w:sz w:val="20"/>
          <w:szCs w:val="20"/>
          <w:lang w:val="en-IN" w:eastAsia="en-IN"/>
        </w:rPr>
        <w:t>SDs</w:t>
      </w:r>
      <w:r w:rsidRPr="00132885">
        <w:rPr>
          <w:rFonts w:ascii="Times New Roman" w:hAnsi="Times New Roman" w:cs="Times New Roman"/>
          <w:color w:val="000000" w:themeColor="text1"/>
          <w:sz w:val="20"/>
          <w:szCs w:val="20"/>
          <w:lang w:val="en-IN" w:eastAsia="en-IN"/>
        </w:rPr>
        <w:t xml:space="preserve"> by applying two qualitative methods, namely ISM and DEMATEL. While ISM portrays the factors into different level</w:t>
      </w:r>
      <w:r w:rsidR="006558D6" w:rsidRPr="00132885">
        <w:rPr>
          <w:rFonts w:ascii="Times New Roman" w:hAnsi="Times New Roman" w:cs="Times New Roman"/>
          <w:color w:val="000000" w:themeColor="text1"/>
          <w:sz w:val="20"/>
          <w:szCs w:val="20"/>
          <w:lang w:val="en-IN" w:eastAsia="en-IN"/>
        </w:rPr>
        <w:t>s</w:t>
      </w:r>
      <w:r w:rsidRPr="00132885">
        <w:rPr>
          <w:rFonts w:ascii="Times New Roman" w:hAnsi="Times New Roman" w:cs="Times New Roman"/>
          <w:color w:val="000000" w:themeColor="text1"/>
          <w:sz w:val="20"/>
          <w:szCs w:val="20"/>
          <w:lang w:val="en-IN" w:eastAsia="en-IN"/>
        </w:rPr>
        <w:t xml:space="preserve">, DEMATEL </w:t>
      </w:r>
      <w:r w:rsidR="00E46D56" w:rsidRPr="00132885">
        <w:rPr>
          <w:rFonts w:ascii="Times New Roman" w:hAnsi="Times New Roman" w:cs="Times New Roman"/>
          <w:color w:val="000000" w:themeColor="text1"/>
          <w:sz w:val="20"/>
          <w:szCs w:val="20"/>
          <w:lang w:val="en-IN" w:eastAsia="en-IN"/>
        </w:rPr>
        <w:t>converts</w:t>
      </w:r>
      <w:r w:rsidRPr="00132885">
        <w:rPr>
          <w:rFonts w:ascii="Times New Roman" w:hAnsi="Times New Roman" w:cs="Times New Roman"/>
          <w:color w:val="000000" w:themeColor="text1"/>
          <w:sz w:val="20"/>
          <w:szCs w:val="20"/>
          <w:lang w:val="en-IN" w:eastAsia="en-IN"/>
        </w:rPr>
        <w:t xml:space="preserve"> the qualitative </w:t>
      </w:r>
      <w:r w:rsidRPr="00BA33D6">
        <w:rPr>
          <w:rFonts w:ascii="Times New Roman" w:hAnsi="Times New Roman" w:cs="Times New Roman"/>
          <w:sz w:val="20"/>
          <w:szCs w:val="20"/>
          <w:lang w:val="en-IN" w:eastAsia="en-IN"/>
        </w:rPr>
        <w:t>strength into quantitative values.</w:t>
      </w:r>
    </w:p>
    <w:p w14:paraId="4C74C2FD" w14:textId="77777777" w:rsidR="00FC6D79" w:rsidRPr="00BA33D6" w:rsidRDefault="00FC6D79" w:rsidP="00FC6D79">
      <w:pPr>
        <w:pStyle w:val="ListParagraph"/>
        <w:autoSpaceDE w:val="0"/>
        <w:autoSpaceDN w:val="0"/>
        <w:adjustRightInd w:val="0"/>
        <w:spacing w:after="0" w:line="240" w:lineRule="auto"/>
        <w:rPr>
          <w:rFonts w:ascii="Times New Roman" w:hAnsi="Times New Roman" w:cs="Times New Roman"/>
          <w:b/>
          <w:sz w:val="20"/>
          <w:szCs w:val="20"/>
          <w:lang w:eastAsia="en-IN"/>
        </w:rPr>
      </w:pPr>
    </w:p>
    <w:p w14:paraId="3669380E" w14:textId="34FB3649" w:rsidR="00FC6D79" w:rsidRPr="00BA33D6" w:rsidRDefault="00FC6D79" w:rsidP="003D40DB">
      <w:pPr>
        <w:pStyle w:val="ListParagraph"/>
        <w:autoSpaceDE w:val="0"/>
        <w:autoSpaceDN w:val="0"/>
        <w:adjustRightInd w:val="0"/>
        <w:spacing w:after="0" w:line="360" w:lineRule="auto"/>
        <w:jc w:val="center"/>
        <w:rPr>
          <w:rFonts w:ascii="Times New Roman" w:hAnsi="Times New Roman" w:cs="Times New Roman"/>
          <w:b/>
          <w:sz w:val="20"/>
          <w:szCs w:val="20"/>
          <w:lang w:eastAsia="en-IN"/>
        </w:rPr>
      </w:pPr>
      <w:r w:rsidRPr="00BA33D6">
        <w:rPr>
          <w:rFonts w:ascii="Times New Roman" w:hAnsi="Times New Roman" w:cs="Times New Roman"/>
          <w:b/>
          <w:sz w:val="20"/>
          <w:szCs w:val="20"/>
          <w:lang w:eastAsia="en-IN"/>
        </w:rPr>
        <w:t xml:space="preserve">Table </w:t>
      </w:r>
      <w:r w:rsidR="006017F7">
        <w:rPr>
          <w:rFonts w:ascii="Times New Roman" w:hAnsi="Times New Roman" w:cs="Times New Roman"/>
          <w:b/>
          <w:sz w:val="20"/>
          <w:szCs w:val="20"/>
          <w:lang w:eastAsia="en-IN"/>
        </w:rPr>
        <w:t>8</w:t>
      </w:r>
      <w:r w:rsidRPr="00BA33D6">
        <w:rPr>
          <w:rFonts w:ascii="Times New Roman" w:hAnsi="Times New Roman" w:cs="Times New Roman"/>
          <w:b/>
          <w:sz w:val="20"/>
          <w:szCs w:val="20"/>
          <w:lang w:eastAsia="en-IN"/>
        </w:rPr>
        <w:t>:</w:t>
      </w:r>
      <w:r w:rsidR="003D40DB" w:rsidRPr="00BA33D6">
        <w:rPr>
          <w:rFonts w:ascii="Times New Roman" w:hAnsi="Times New Roman" w:cs="Times New Roman"/>
          <w:b/>
          <w:sz w:val="20"/>
          <w:szCs w:val="20"/>
          <w:lang w:eastAsia="en-IN"/>
        </w:rPr>
        <w:t xml:space="preserve"> Comparison of ISM and DEMATEL R</w:t>
      </w:r>
      <w:r w:rsidRPr="00BA33D6">
        <w:rPr>
          <w:rFonts w:ascii="Times New Roman" w:hAnsi="Times New Roman" w:cs="Times New Roman"/>
          <w:b/>
          <w:sz w:val="20"/>
          <w:szCs w:val="20"/>
          <w:lang w:eastAsia="en-IN"/>
        </w:rPr>
        <w:t>esults</w:t>
      </w:r>
    </w:p>
    <w:tbl>
      <w:tblPr>
        <w:tblStyle w:val="TableGrid"/>
        <w:tblW w:w="10751" w:type="dxa"/>
        <w:jc w:val="center"/>
        <w:tblLook w:val="04A0" w:firstRow="1" w:lastRow="0" w:firstColumn="1" w:lastColumn="0" w:noHBand="0" w:noVBand="1"/>
      </w:tblPr>
      <w:tblGrid>
        <w:gridCol w:w="656"/>
        <w:gridCol w:w="3506"/>
        <w:gridCol w:w="3210"/>
        <w:gridCol w:w="1426"/>
        <w:gridCol w:w="1953"/>
      </w:tblGrid>
      <w:tr w:rsidR="00062219" w:rsidRPr="00BA33D6" w14:paraId="2E8DACC2" w14:textId="77777777" w:rsidTr="00096FCE">
        <w:trPr>
          <w:trHeight w:val="511"/>
          <w:jc w:val="center"/>
        </w:trPr>
        <w:tc>
          <w:tcPr>
            <w:tcW w:w="4130" w:type="dxa"/>
            <w:gridSpan w:val="2"/>
            <w:vAlign w:val="center"/>
          </w:tcPr>
          <w:p w14:paraId="7D984A3F" w14:textId="0DBCF821" w:rsidR="00A2333F" w:rsidRPr="00BA33D6" w:rsidRDefault="00096FCE" w:rsidP="00A2333F">
            <w:pPr>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Soft Dimensions</w:t>
            </w:r>
          </w:p>
        </w:tc>
        <w:tc>
          <w:tcPr>
            <w:tcW w:w="3232" w:type="dxa"/>
            <w:vAlign w:val="center"/>
          </w:tcPr>
          <w:p w14:paraId="566558EF" w14:textId="77777777" w:rsidR="00A2333F" w:rsidRPr="00BA33D6" w:rsidRDefault="00E823F3" w:rsidP="00A2333F">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b/>
                <w:sz w:val="20"/>
                <w:szCs w:val="20"/>
                <w:lang w:eastAsia="en-IN"/>
              </w:rPr>
              <w:t>ISM-MICMAC</w:t>
            </w:r>
          </w:p>
        </w:tc>
        <w:tc>
          <w:tcPr>
            <w:tcW w:w="1428" w:type="dxa"/>
            <w:vAlign w:val="center"/>
          </w:tcPr>
          <w:p w14:paraId="0911A105" w14:textId="77777777" w:rsidR="00A2333F" w:rsidRPr="00BA33D6" w:rsidRDefault="00A2333F" w:rsidP="00A2333F">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b/>
                <w:sz w:val="20"/>
                <w:szCs w:val="20"/>
                <w:lang w:eastAsia="en-IN"/>
              </w:rPr>
              <w:t>DEMATEL</w:t>
            </w:r>
          </w:p>
        </w:tc>
        <w:tc>
          <w:tcPr>
            <w:tcW w:w="1961" w:type="dxa"/>
            <w:vAlign w:val="center"/>
          </w:tcPr>
          <w:p w14:paraId="045AE847" w14:textId="77777777" w:rsidR="00A2333F" w:rsidRPr="00BA33D6" w:rsidRDefault="00A2333F" w:rsidP="00A2333F">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b/>
                <w:sz w:val="20"/>
                <w:szCs w:val="20"/>
                <w:lang w:eastAsia="en-IN"/>
              </w:rPr>
              <w:t>DEMATEL based strength*</w:t>
            </w:r>
          </w:p>
        </w:tc>
      </w:tr>
      <w:tr w:rsidR="00096FCE" w:rsidRPr="00BA33D6" w14:paraId="0E7FC1CA" w14:textId="77777777" w:rsidTr="00096FCE">
        <w:trPr>
          <w:trHeight w:val="525"/>
          <w:jc w:val="center"/>
        </w:trPr>
        <w:tc>
          <w:tcPr>
            <w:tcW w:w="602" w:type="dxa"/>
          </w:tcPr>
          <w:p w14:paraId="0C295477" w14:textId="180FA516"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m:t>
                    </m:r>
                  </m:sub>
                </m:sSub>
              </m:oMath>
            </m:oMathPara>
          </w:p>
        </w:tc>
        <w:tc>
          <w:tcPr>
            <w:tcW w:w="3528" w:type="dxa"/>
          </w:tcPr>
          <w:p w14:paraId="2899FF5F"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Scale of commitment for SSCM Implementation</w:t>
            </w:r>
          </w:p>
        </w:tc>
        <w:tc>
          <w:tcPr>
            <w:tcW w:w="3232" w:type="dxa"/>
          </w:tcPr>
          <w:p w14:paraId="36E6A472"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High driving and low dependence</w:t>
            </w:r>
          </w:p>
        </w:tc>
        <w:tc>
          <w:tcPr>
            <w:tcW w:w="1428" w:type="dxa"/>
          </w:tcPr>
          <w:p w14:paraId="493F8773" w14:textId="77777777" w:rsidR="00096FCE" w:rsidRPr="00BA33D6" w:rsidRDefault="00096FCE" w:rsidP="00096FCE">
            <w:pPr>
              <w:autoSpaceDE w:val="0"/>
              <w:autoSpaceDN w:val="0"/>
              <w:adjustRightInd w:val="0"/>
              <w:jc w:val="center"/>
              <w:rPr>
                <w:rFonts w:ascii="Times New Roman" w:hAnsi="Times New Roman" w:cs="Times New Roman"/>
                <w:sz w:val="20"/>
                <w:szCs w:val="20"/>
                <w:lang w:eastAsia="en-IN"/>
              </w:rPr>
            </w:pPr>
            <w:r w:rsidRPr="00BA33D6">
              <w:rPr>
                <w:rFonts w:ascii="Times New Roman" w:hAnsi="Times New Roman" w:cs="Times New Roman"/>
                <w:sz w:val="20"/>
                <w:szCs w:val="20"/>
                <w:lang w:eastAsia="en-IN"/>
              </w:rPr>
              <w:t>Driving (Cause)</w:t>
            </w:r>
          </w:p>
        </w:tc>
        <w:tc>
          <w:tcPr>
            <w:tcW w:w="1961" w:type="dxa"/>
            <w:vAlign w:val="center"/>
          </w:tcPr>
          <w:p w14:paraId="253C1F0B"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 xml:space="preserve">Very High </w:t>
            </w:r>
          </w:p>
        </w:tc>
      </w:tr>
      <w:tr w:rsidR="00096FCE" w:rsidRPr="00BA33D6" w14:paraId="6AA66CFB" w14:textId="77777777" w:rsidTr="00096FCE">
        <w:trPr>
          <w:trHeight w:val="255"/>
          <w:jc w:val="center"/>
        </w:trPr>
        <w:tc>
          <w:tcPr>
            <w:tcW w:w="602" w:type="dxa"/>
          </w:tcPr>
          <w:p w14:paraId="563A1F39" w14:textId="5AE508A5"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2</m:t>
                    </m:r>
                  </m:sub>
                </m:sSub>
              </m:oMath>
            </m:oMathPara>
          </w:p>
        </w:tc>
        <w:tc>
          <w:tcPr>
            <w:tcW w:w="3528" w:type="dxa"/>
          </w:tcPr>
          <w:p w14:paraId="0ECCBA6E" w14:textId="6E7EDE16"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 xml:space="preserve">Alignment of </w:t>
            </w:r>
            <w:r w:rsidR="0042045A">
              <w:rPr>
                <w:rFonts w:ascii="Times New Roman" w:hAnsi="Times New Roman" w:cs="Times New Roman"/>
                <w:sz w:val="20"/>
                <w:szCs w:val="20"/>
              </w:rPr>
              <w:t>incentive</w:t>
            </w:r>
          </w:p>
        </w:tc>
        <w:tc>
          <w:tcPr>
            <w:tcW w:w="3232" w:type="dxa"/>
          </w:tcPr>
          <w:p w14:paraId="5F18D6F1"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High driving and high dependence</w:t>
            </w:r>
          </w:p>
        </w:tc>
        <w:tc>
          <w:tcPr>
            <w:tcW w:w="1428" w:type="dxa"/>
          </w:tcPr>
          <w:p w14:paraId="56FAB23E" w14:textId="77777777" w:rsidR="00096FCE" w:rsidRPr="00BA33D6" w:rsidRDefault="00096FCE" w:rsidP="00096FCE">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sz w:val="20"/>
                <w:szCs w:val="20"/>
                <w:lang w:eastAsia="en-IN"/>
              </w:rPr>
              <w:t>Driving</w:t>
            </w:r>
          </w:p>
        </w:tc>
        <w:tc>
          <w:tcPr>
            <w:tcW w:w="1961" w:type="dxa"/>
            <w:vAlign w:val="center"/>
          </w:tcPr>
          <w:p w14:paraId="6A94D46E"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 xml:space="preserve">Very Low </w:t>
            </w:r>
          </w:p>
        </w:tc>
      </w:tr>
      <w:tr w:rsidR="00096FCE" w:rsidRPr="00BA33D6" w14:paraId="574984CE" w14:textId="77777777" w:rsidTr="00096FCE">
        <w:trPr>
          <w:trHeight w:val="255"/>
          <w:jc w:val="center"/>
        </w:trPr>
        <w:tc>
          <w:tcPr>
            <w:tcW w:w="602" w:type="dxa"/>
          </w:tcPr>
          <w:p w14:paraId="0DAFBE0A" w14:textId="7AE81C19"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3</m:t>
                    </m:r>
                  </m:sub>
                </m:sSub>
              </m:oMath>
            </m:oMathPara>
          </w:p>
        </w:tc>
        <w:tc>
          <w:tcPr>
            <w:tcW w:w="3528" w:type="dxa"/>
          </w:tcPr>
          <w:p w14:paraId="2A1A4BD8"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iCs/>
                <w:sz w:val="20"/>
                <w:szCs w:val="20"/>
              </w:rPr>
              <w:t>Job security of employees</w:t>
            </w:r>
          </w:p>
        </w:tc>
        <w:tc>
          <w:tcPr>
            <w:tcW w:w="3232" w:type="dxa"/>
          </w:tcPr>
          <w:p w14:paraId="4DDC5883"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High driving and high dependence</w:t>
            </w:r>
          </w:p>
        </w:tc>
        <w:tc>
          <w:tcPr>
            <w:tcW w:w="1428" w:type="dxa"/>
          </w:tcPr>
          <w:p w14:paraId="193C7887" w14:textId="77777777" w:rsidR="00096FCE" w:rsidRPr="00BA33D6" w:rsidRDefault="00096FCE" w:rsidP="00096FCE">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sz w:val="20"/>
                <w:szCs w:val="20"/>
                <w:lang w:eastAsia="en-IN"/>
              </w:rPr>
              <w:t>Driving</w:t>
            </w:r>
          </w:p>
        </w:tc>
        <w:tc>
          <w:tcPr>
            <w:tcW w:w="1961" w:type="dxa"/>
            <w:vAlign w:val="center"/>
          </w:tcPr>
          <w:p w14:paraId="3FE88BD7"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 xml:space="preserve">Medium </w:t>
            </w:r>
          </w:p>
        </w:tc>
      </w:tr>
      <w:tr w:rsidR="00096FCE" w:rsidRPr="00BA33D6" w14:paraId="3A5F36DB" w14:textId="77777777" w:rsidTr="00096FCE">
        <w:trPr>
          <w:trHeight w:val="255"/>
          <w:jc w:val="center"/>
        </w:trPr>
        <w:tc>
          <w:tcPr>
            <w:tcW w:w="602" w:type="dxa"/>
          </w:tcPr>
          <w:p w14:paraId="3A78BA8A" w14:textId="2BC7B468"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4</m:t>
                    </m:r>
                  </m:sub>
                </m:sSub>
              </m:oMath>
            </m:oMathPara>
          </w:p>
        </w:tc>
        <w:tc>
          <w:tcPr>
            <w:tcW w:w="3528" w:type="dxa"/>
          </w:tcPr>
          <w:p w14:paraId="44990298"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Training on need of SSCM implementation</w:t>
            </w:r>
          </w:p>
        </w:tc>
        <w:tc>
          <w:tcPr>
            <w:tcW w:w="3232" w:type="dxa"/>
          </w:tcPr>
          <w:p w14:paraId="3D055F7B"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High driving and low dependence</w:t>
            </w:r>
          </w:p>
        </w:tc>
        <w:tc>
          <w:tcPr>
            <w:tcW w:w="1428" w:type="dxa"/>
          </w:tcPr>
          <w:p w14:paraId="122CB87E" w14:textId="77777777" w:rsidR="00096FCE" w:rsidRPr="00BA33D6" w:rsidRDefault="00096FCE" w:rsidP="00096FCE">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sz w:val="20"/>
                <w:szCs w:val="20"/>
                <w:lang w:eastAsia="en-IN"/>
              </w:rPr>
              <w:t>Driving</w:t>
            </w:r>
          </w:p>
        </w:tc>
        <w:tc>
          <w:tcPr>
            <w:tcW w:w="1961" w:type="dxa"/>
            <w:vAlign w:val="center"/>
          </w:tcPr>
          <w:p w14:paraId="58AE8633"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Low</w:t>
            </w:r>
          </w:p>
        </w:tc>
      </w:tr>
      <w:tr w:rsidR="00096FCE" w:rsidRPr="00BA33D6" w14:paraId="7AA62340" w14:textId="77777777" w:rsidTr="00096FCE">
        <w:trPr>
          <w:trHeight w:val="511"/>
          <w:jc w:val="center"/>
        </w:trPr>
        <w:tc>
          <w:tcPr>
            <w:tcW w:w="602" w:type="dxa"/>
          </w:tcPr>
          <w:p w14:paraId="71C851B6" w14:textId="4907E7E8"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5</m:t>
                    </m:r>
                  </m:sub>
                </m:sSub>
              </m:oMath>
            </m:oMathPara>
          </w:p>
        </w:tc>
        <w:tc>
          <w:tcPr>
            <w:tcW w:w="3528" w:type="dxa"/>
          </w:tcPr>
          <w:p w14:paraId="2CF3B15F" w14:textId="005C3AE4" w:rsidR="00096FCE" w:rsidRPr="00BA33D6" w:rsidRDefault="00282981" w:rsidP="00096FCE">
            <w:pPr>
              <w:rPr>
                <w:rFonts w:ascii="Times New Roman" w:eastAsia="Times New Roman" w:hAnsi="Times New Roman" w:cs="Times New Roman"/>
                <w:sz w:val="20"/>
                <w:szCs w:val="20"/>
                <w:lang w:eastAsia="en-IN"/>
              </w:rPr>
            </w:pPr>
            <w:r w:rsidRPr="00132885">
              <w:rPr>
                <w:rFonts w:ascii="Times New Roman" w:hAnsi="Times New Roman" w:cs="Times New Roman"/>
                <w:color w:val="000000" w:themeColor="text1"/>
                <w:sz w:val="20"/>
                <w:szCs w:val="20"/>
              </w:rPr>
              <w:t>Cross functional integration among various teams</w:t>
            </w:r>
          </w:p>
        </w:tc>
        <w:tc>
          <w:tcPr>
            <w:tcW w:w="3232" w:type="dxa"/>
          </w:tcPr>
          <w:p w14:paraId="1BE865E7"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Low driving and high dependence</w:t>
            </w:r>
          </w:p>
        </w:tc>
        <w:tc>
          <w:tcPr>
            <w:tcW w:w="1428" w:type="dxa"/>
          </w:tcPr>
          <w:p w14:paraId="3D9A00F8" w14:textId="77777777" w:rsidR="00096FCE" w:rsidRPr="00BA33D6" w:rsidRDefault="00096FCE" w:rsidP="00096FCE">
            <w:pPr>
              <w:autoSpaceDE w:val="0"/>
              <w:autoSpaceDN w:val="0"/>
              <w:adjustRightInd w:val="0"/>
              <w:jc w:val="center"/>
              <w:rPr>
                <w:rFonts w:ascii="Times New Roman" w:hAnsi="Times New Roman" w:cs="Times New Roman"/>
                <w:sz w:val="20"/>
                <w:szCs w:val="20"/>
                <w:lang w:eastAsia="en-IN"/>
              </w:rPr>
            </w:pPr>
            <w:r w:rsidRPr="00BA33D6">
              <w:rPr>
                <w:rFonts w:ascii="Times New Roman" w:hAnsi="Times New Roman" w:cs="Times New Roman"/>
                <w:sz w:val="20"/>
                <w:szCs w:val="20"/>
                <w:lang w:eastAsia="en-IN"/>
              </w:rPr>
              <w:t>Driven (Effect)</w:t>
            </w:r>
          </w:p>
        </w:tc>
        <w:tc>
          <w:tcPr>
            <w:tcW w:w="1961" w:type="dxa"/>
            <w:vAlign w:val="center"/>
          </w:tcPr>
          <w:p w14:paraId="582410D2"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Medium</w:t>
            </w:r>
          </w:p>
        </w:tc>
      </w:tr>
      <w:tr w:rsidR="00096FCE" w:rsidRPr="00BA33D6" w14:paraId="65C44727" w14:textId="77777777" w:rsidTr="00096FCE">
        <w:trPr>
          <w:trHeight w:val="255"/>
          <w:jc w:val="center"/>
        </w:trPr>
        <w:tc>
          <w:tcPr>
            <w:tcW w:w="602" w:type="dxa"/>
          </w:tcPr>
          <w:p w14:paraId="52A33BB8" w14:textId="13E18CCE"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6</m:t>
                    </m:r>
                  </m:sub>
                </m:sSub>
              </m:oMath>
            </m:oMathPara>
          </w:p>
        </w:tc>
        <w:tc>
          <w:tcPr>
            <w:tcW w:w="3528" w:type="dxa"/>
          </w:tcPr>
          <w:p w14:paraId="5B36EA38"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Participative and cooperative work culture</w:t>
            </w:r>
          </w:p>
        </w:tc>
        <w:tc>
          <w:tcPr>
            <w:tcW w:w="3232" w:type="dxa"/>
          </w:tcPr>
          <w:p w14:paraId="64C44128"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 xml:space="preserve">High driving and high dependence </w:t>
            </w:r>
          </w:p>
        </w:tc>
        <w:tc>
          <w:tcPr>
            <w:tcW w:w="1428" w:type="dxa"/>
          </w:tcPr>
          <w:p w14:paraId="58047B10" w14:textId="77777777" w:rsidR="00096FCE" w:rsidRPr="00BA33D6" w:rsidRDefault="00096FCE" w:rsidP="00096FCE">
            <w:pPr>
              <w:jc w:val="center"/>
              <w:rPr>
                <w:rFonts w:ascii="Times New Roman" w:hAnsi="Times New Roman" w:cs="Times New Roman"/>
                <w:sz w:val="20"/>
                <w:szCs w:val="20"/>
              </w:rPr>
            </w:pPr>
            <w:r w:rsidRPr="00BA33D6">
              <w:rPr>
                <w:rFonts w:ascii="Times New Roman" w:hAnsi="Times New Roman" w:cs="Times New Roman"/>
                <w:sz w:val="20"/>
                <w:szCs w:val="20"/>
                <w:lang w:eastAsia="en-IN"/>
              </w:rPr>
              <w:t>Driving</w:t>
            </w:r>
          </w:p>
        </w:tc>
        <w:tc>
          <w:tcPr>
            <w:tcW w:w="1961" w:type="dxa"/>
            <w:vAlign w:val="center"/>
          </w:tcPr>
          <w:p w14:paraId="3EF2055B"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Medium</w:t>
            </w:r>
          </w:p>
        </w:tc>
      </w:tr>
      <w:tr w:rsidR="00096FCE" w:rsidRPr="00BA33D6" w14:paraId="19EE1221" w14:textId="77777777" w:rsidTr="00096FCE">
        <w:trPr>
          <w:trHeight w:val="255"/>
          <w:jc w:val="center"/>
        </w:trPr>
        <w:tc>
          <w:tcPr>
            <w:tcW w:w="602" w:type="dxa"/>
          </w:tcPr>
          <w:p w14:paraId="35EA8DDE" w14:textId="0875C8EF"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7</m:t>
                    </m:r>
                  </m:sub>
                </m:sSub>
              </m:oMath>
            </m:oMathPara>
          </w:p>
        </w:tc>
        <w:tc>
          <w:tcPr>
            <w:tcW w:w="3528" w:type="dxa"/>
          </w:tcPr>
          <w:p w14:paraId="02514A4E" w14:textId="141AED2D"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Innovation towards SSCM implementation</w:t>
            </w:r>
          </w:p>
        </w:tc>
        <w:tc>
          <w:tcPr>
            <w:tcW w:w="3232" w:type="dxa"/>
          </w:tcPr>
          <w:p w14:paraId="039C3ED9"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 xml:space="preserve">Low driving and high dependence </w:t>
            </w:r>
          </w:p>
        </w:tc>
        <w:tc>
          <w:tcPr>
            <w:tcW w:w="1428" w:type="dxa"/>
          </w:tcPr>
          <w:p w14:paraId="1C23BA44" w14:textId="77777777" w:rsidR="00096FCE" w:rsidRPr="00BA33D6" w:rsidRDefault="00096FCE" w:rsidP="00096FCE">
            <w:pPr>
              <w:jc w:val="center"/>
              <w:rPr>
                <w:rFonts w:ascii="Times New Roman" w:hAnsi="Times New Roman" w:cs="Times New Roman"/>
                <w:sz w:val="20"/>
                <w:szCs w:val="20"/>
              </w:rPr>
            </w:pPr>
            <w:r w:rsidRPr="00BA33D6">
              <w:rPr>
                <w:rFonts w:ascii="Times New Roman" w:hAnsi="Times New Roman" w:cs="Times New Roman"/>
                <w:sz w:val="20"/>
                <w:szCs w:val="20"/>
                <w:lang w:eastAsia="en-IN"/>
              </w:rPr>
              <w:t>Driven</w:t>
            </w:r>
          </w:p>
        </w:tc>
        <w:tc>
          <w:tcPr>
            <w:tcW w:w="1961" w:type="dxa"/>
            <w:vAlign w:val="center"/>
          </w:tcPr>
          <w:p w14:paraId="21AD8C5A"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High</w:t>
            </w:r>
          </w:p>
        </w:tc>
      </w:tr>
      <w:tr w:rsidR="00096FCE" w:rsidRPr="00BA33D6" w14:paraId="7B69CCEB" w14:textId="77777777" w:rsidTr="00096FCE">
        <w:trPr>
          <w:trHeight w:val="525"/>
          <w:jc w:val="center"/>
        </w:trPr>
        <w:tc>
          <w:tcPr>
            <w:tcW w:w="602" w:type="dxa"/>
          </w:tcPr>
          <w:p w14:paraId="5D3A4B60" w14:textId="7FD43EC1"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8</m:t>
                    </m:r>
                  </m:sub>
                </m:sSub>
              </m:oMath>
            </m:oMathPara>
          </w:p>
        </w:tc>
        <w:tc>
          <w:tcPr>
            <w:tcW w:w="3528" w:type="dxa"/>
          </w:tcPr>
          <w:p w14:paraId="206A79BB"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iCs/>
                <w:sz w:val="20"/>
                <w:szCs w:val="20"/>
              </w:rPr>
              <w:t>Motivation for adaptation of SSCM related changes</w:t>
            </w:r>
          </w:p>
        </w:tc>
        <w:tc>
          <w:tcPr>
            <w:tcW w:w="3232" w:type="dxa"/>
          </w:tcPr>
          <w:p w14:paraId="2FCCC09E"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Low driving and high dependence</w:t>
            </w:r>
          </w:p>
        </w:tc>
        <w:tc>
          <w:tcPr>
            <w:tcW w:w="1428" w:type="dxa"/>
          </w:tcPr>
          <w:p w14:paraId="5D064464" w14:textId="77777777" w:rsidR="00096FCE" w:rsidRPr="00BA33D6" w:rsidRDefault="00096FCE" w:rsidP="00096FCE">
            <w:pPr>
              <w:jc w:val="center"/>
              <w:rPr>
                <w:rFonts w:ascii="Times New Roman" w:hAnsi="Times New Roman" w:cs="Times New Roman"/>
                <w:sz w:val="20"/>
                <w:szCs w:val="20"/>
              </w:rPr>
            </w:pPr>
            <w:r w:rsidRPr="00BA33D6">
              <w:rPr>
                <w:rFonts w:ascii="Times New Roman" w:hAnsi="Times New Roman" w:cs="Times New Roman"/>
                <w:sz w:val="20"/>
                <w:szCs w:val="20"/>
                <w:lang w:eastAsia="en-IN"/>
              </w:rPr>
              <w:t>Driven</w:t>
            </w:r>
          </w:p>
        </w:tc>
        <w:tc>
          <w:tcPr>
            <w:tcW w:w="1961" w:type="dxa"/>
            <w:vAlign w:val="center"/>
          </w:tcPr>
          <w:p w14:paraId="547A85BF"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Medium</w:t>
            </w:r>
          </w:p>
        </w:tc>
      </w:tr>
      <w:tr w:rsidR="00096FCE" w:rsidRPr="00BA33D6" w14:paraId="51C59C35" w14:textId="77777777" w:rsidTr="00096FCE">
        <w:trPr>
          <w:trHeight w:val="511"/>
          <w:jc w:val="center"/>
        </w:trPr>
        <w:tc>
          <w:tcPr>
            <w:tcW w:w="602" w:type="dxa"/>
          </w:tcPr>
          <w:p w14:paraId="24E76017" w14:textId="032E061B"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9</m:t>
                    </m:r>
                  </m:sub>
                </m:sSub>
              </m:oMath>
            </m:oMathPara>
          </w:p>
        </w:tc>
        <w:tc>
          <w:tcPr>
            <w:tcW w:w="3528" w:type="dxa"/>
          </w:tcPr>
          <w:p w14:paraId="5B5E0AA0"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 xml:space="preserve">Continuous improvement in implementing SSCM practices at workplace </w:t>
            </w:r>
          </w:p>
        </w:tc>
        <w:tc>
          <w:tcPr>
            <w:tcW w:w="3232" w:type="dxa"/>
          </w:tcPr>
          <w:p w14:paraId="41CA85C6"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Low driving and high dependence</w:t>
            </w:r>
          </w:p>
        </w:tc>
        <w:tc>
          <w:tcPr>
            <w:tcW w:w="1428" w:type="dxa"/>
          </w:tcPr>
          <w:p w14:paraId="117ADB1E" w14:textId="77777777" w:rsidR="00096FCE" w:rsidRPr="00BA33D6" w:rsidRDefault="00096FCE" w:rsidP="00096FCE">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sz w:val="20"/>
                <w:szCs w:val="20"/>
                <w:lang w:eastAsia="en-IN"/>
              </w:rPr>
              <w:t>Driven</w:t>
            </w:r>
          </w:p>
        </w:tc>
        <w:tc>
          <w:tcPr>
            <w:tcW w:w="1961" w:type="dxa"/>
            <w:vAlign w:val="center"/>
          </w:tcPr>
          <w:p w14:paraId="3134CDBD"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 xml:space="preserve">High </w:t>
            </w:r>
          </w:p>
        </w:tc>
      </w:tr>
      <w:tr w:rsidR="00096FCE" w:rsidRPr="00BA33D6" w14:paraId="1C0B1E98" w14:textId="77777777" w:rsidTr="00096FCE">
        <w:trPr>
          <w:trHeight w:val="255"/>
          <w:jc w:val="center"/>
        </w:trPr>
        <w:tc>
          <w:tcPr>
            <w:tcW w:w="602" w:type="dxa"/>
          </w:tcPr>
          <w:p w14:paraId="25068136" w14:textId="6059F838"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10</m:t>
                    </m:r>
                  </m:sub>
                </m:sSub>
              </m:oMath>
            </m:oMathPara>
          </w:p>
        </w:tc>
        <w:tc>
          <w:tcPr>
            <w:tcW w:w="3528" w:type="dxa"/>
          </w:tcPr>
          <w:p w14:paraId="0597B3EF" w14:textId="6809A280"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Safety culture at workplace</w:t>
            </w:r>
          </w:p>
        </w:tc>
        <w:tc>
          <w:tcPr>
            <w:tcW w:w="3232" w:type="dxa"/>
          </w:tcPr>
          <w:p w14:paraId="27DE9DF5"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High driving and low dependence</w:t>
            </w:r>
          </w:p>
        </w:tc>
        <w:tc>
          <w:tcPr>
            <w:tcW w:w="1428" w:type="dxa"/>
          </w:tcPr>
          <w:p w14:paraId="225E9A72" w14:textId="77777777" w:rsidR="00096FCE" w:rsidRPr="00BA33D6" w:rsidRDefault="00096FCE" w:rsidP="00096FCE">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sz w:val="20"/>
                <w:szCs w:val="20"/>
                <w:lang w:eastAsia="en-IN"/>
              </w:rPr>
              <w:t>Driving</w:t>
            </w:r>
          </w:p>
        </w:tc>
        <w:tc>
          <w:tcPr>
            <w:tcW w:w="1961" w:type="dxa"/>
            <w:vAlign w:val="center"/>
          </w:tcPr>
          <w:p w14:paraId="2257C41C"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Low</w:t>
            </w:r>
          </w:p>
        </w:tc>
      </w:tr>
      <w:tr w:rsidR="00096FCE" w:rsidRPr="00BA33D6" w14:paraId="47A343DA" w14:textId="77777777" w:rsidTr="00096FCE">
        <w:trPr>
          <w:trHeight w:val="525"/>
          <w:jc w:val="center"/>
        </w:trPr>
        <w:tc>
          <w:tcPr>
            <w:tcW w:w="602" w:type="dxa"/>
          </w:tcPr>
          <w:p w14:paraId="71A17E70" w14:textId="346792FD"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11</m:t>
                    </m:r>
                  </m:sub>
                </m:sSub>
              </m:oMath>
            </m:oMathPara>
          </w:p>
        </w:tc>
        <w:tc>
          <w:tcPr>
            <w:tcW w:w="3528" w:type="dxa"/>
          </w:tcPr>
          <w:p w14:paraId="5B7C8AFE" w14:textId="2BFC81D9"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Inclusion of</w:t>
            </w:r>
            <w:r w:rsidR="0042045A">
              <w:rPr>
                <w:rFonts w:ascii="Times New Roman" w:hAnsi="Times New Roman" w:cs="Times New Roman"/>
                <w:sz w:val="20"/>
                <w:szCs w:val="20"/>
              </w:rPr>
              <w:t xml:space="preserve"> </w:t>
            </w:r>
            <w:r w:rsidRPr="00BA33D6">
              <w:rPr>
                <w:rFonts w:ascii="Times New Roman" w:hAnsi="Times New Roman" w:cs="Times New Roman"/>
                <w:sz w:val="20"/>
                <w:szCs w:val="20"/>
              </w:rPr>
              <w:t xml:space="preserve">SSCM practices in </w:t>
            </w:r>
            <w:r w:rsidR="0042045A">
              <w:rPr>
                <w:rFonts w:ascii="Times New Roman" w:hAnsi="Times New Roman" w:cs="Times New Roman"/>
                <w:sz w:val="20"/>
                <w:szCs w:val="20"/>
              </w:rPr>
              <w:t>o</w:t>
            </w:r>
            <w:r w:rsidRPr="00BA33D6">
              <w:rPr>
                <w:rFonts w:ascii="Times New Roman" w:hAnsi="Times New Roman" w:cs="Times New Roman"/>
                <w:sz w:val="20"/>
                <w:szCs w:val="20"/>
              </w:rPr>
              <w:t>rgani</w:t>
            </w:r>
            <w:r w:rsidR="00695158">
              <w:rPr>
                <w:rFonts w:ascii="Times New Roman" w:hAnsi="Times New Roman" w:cs="Times New Roman"/>
                <w:sz w:val="20"/>
                <w:szCs w:val="20"/>
              </w:rPr>
              <w:t>s</w:t>
            </w:r>
            <w:r w:rsidRPr="00BA33D6">
              <w:rPr>
                <w:rFonts w:ascii="Times New Roman" w:hAnsi="Times New Roman" w:cs="Times New Roman"/>
                <w:sz w:val="20"/>
                <w:szCs w:val="20"/>
              </w:rPr>
              <w:t>ation</w:t>
            </w:r>
            <w:r w:rsidR="0042045A">
              <w:rPr>
                <w:rFonts w:ascii="Times New Roman" w:hAnsi="Times New Roman" w:cs="Times New Roman"/>
                <w:sz w:val="20"/>
                <w:szCs w:val="20"/>
              </w:rPr>
              <w:t>’s</w:t>
            </w:r>
            <w:r w:rsidRPr="00BA33D6">
              <w:rPr>
                <w:rFonts w:ascii="Times New Roman" w:hAnsi="Times New Roman" w:cs="Times New Roman"/>
                <w:sz w:val="20"/>
                <w:szCs w:val="20"/>
              </w:rPr>
              <w:t xml:space="preserve"> vision and mission</w:t>
            </w:r>
          </w:p>
        </w:tc>
        <w:tc>
          <w:tcPr>
            <w:tcW w:w="3232" w:type="dxa"/>
          </w:tcPr>
          <w:p w14:paraId="53ED194D"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High driving and low dependence</w:t>
            </w:r>
          </w:p>
        </w:tc>
        <w:tc>
          <w:tcPr>
            <w:tcW w:w="1428" w:type="dxa"/>
          </w:tcPr>
          <w:p w14:paraId="49F06F72" w14:textId="77777777" w:rsidR="00096FCE" w:rsidRPr="00BA33D6" w:rsidRDefault="00096FCE" w:rsidP="00096FCE">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sz w:val="20"/>
                <w:szCs w:val="20"/>
                <w:lang w:eastAsia="en-IN"/>
              </w:rPr>
              <w:t>Driving</w:t>
            </w:r>
          </w:p>
        </w:tc>
        <w:tc>
          <w:tcPr>
            <w:tcW w:w="1961" w:type="dxa"/>
            <w:vAlign w:val="center"/>
          </w:tcPr>
          <w:p w14:paraId="27F04567"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 xml:space="preserve">Very high </w:t>
            </w:r>
          </w:p>
        </w:tc>
      </w:tr>
      <w:tr w:rsidR="00096FCE" w:rsidRPr="00BA33D6" w14:paraId="1F2A0A83" w14:textId="77777777" w:rsidTr="00096FCE">
        <w:trPr>
          <w:trHeight w:val="255"/>
          <w:jc w:val="center"/>
        </w:trPr>
        <w:tc>
          <w:tcPr>
            <w:tcW w:w="602" w:type="dxa"/>
          </w:tcPr>
          <w:p w14:paraId="5D6EEE51" w14:textId="0D0D2E6E"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12</m:t>
                    </m:r>
                  </m:sub>
                </m:sSub>
              </m:oMath>
            </m:oMathPara>
          </w:p>
        </w:tc>
        <w:tc>
          <w:tcPr>
            <w:tcW w:w="3528" w:type="dxa"/>
          </w:tcPr>
          <w:p w14:paraId="03B97764"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iCs/>
                <w:sz w:val="20"/>
                <w:szCs w:val="20"/>
              </w:rPr>
              <w:t>Policies to recruit and retain good talent</w:t>
            </w:r>
          </w:p>
        </w:tc>
        <w:tc>
          <w:tcPr>
            <w:tcW w:w="3232" w:type="dxa"/>
          </w:tcPr>
          <w:p w14:paraId="7D25E242"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High driving and low dependence</w:t>
            </w:r>
          </w:p>
        </w:tc>
        <w:tc>
          <w:tcPr>
            <w:tcW w:w="1428" w:type="dxa"/>
          </w:tcPr>
          <w:p w14:paraId="31660141" w14:textId="77777777" w:rsidR="00096FCE" w:rsidRPr="00BA33D6" w:rsidRDefault="00096FCE" w:rsidP="00096FCE">
            <w:pPr>
              <w:autoSpaceDE w:val="0"/>
              <w:autoSpaceDN w:val="0"/>
              <w:adjustRightInd w:val="0"/>
              <w:jc w:val="center"/>
              <w:rPr>
                <w:rFonts w:ascii="Times New Roman" w:hAnsi="Times New Roman" w:cs="Times New Roman"/>
                <w:b/>
                <w:sz w:val="20"/>
                <w:szCs w:val="20"/>
                <w:lang w:eastAsia="en-IN"/>
              </w:rPr>
            </w:pPr>
            <w:r w:rsidRPr="00BA33D6">
              <w:rPr>
                <w:rFonts w:ascii="Times New Roman" w:hAnsi="Times New Roman" w:cs="Times New Roman"/>
                <w:sz w:val="20"/>
                <w:szCs w:val="20"/>
                <w:lang w:eastAsia="en-IN"/>
              </w:rPr>
              <w:t>Driving</w:t>
            </w:r>
          </w:p>
        </w:tc>
        <w:tc>
          <w:tcPr>
            <w:tcW w:w="1961" w:type="dxa"/>
          </w:tcPr>
          <w:p w14:paraId="314AD715"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 xml:space="preserve">Medium </w:t>
            </w:r>
          </w:p>
        </w:tc>
      </w:tr>
      <w:tr w:rsidR="00096FCE" w:rsidRPr="00BA33D6" w14:paraId="64853D10" w14:textId="77777777" w:rsidTr="00096FCE">
        <w:trPr>
          <w:trHeight w:val="255"/>
          <w:jc w:val="center"/>
        </w:trPr>
        <w:tc>
          <w:tcPr>
            <w:tcW w:w="602" w:type="dxa"/>
          </w:tcPr>
          <w:p w14:paraId="2AE1FAD0" w14:textId="157C9150"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13</m:t>
                    </m:r>
                  </m:sub>
                </m:sSub>
              </m:oMath>
            </m:oMathPara>
          </w:p>
        </w:tc>
        <w:tc>
          <w:tcPr>
            <w:tcW w:w="3528" w:type="dxa"/>
          </w:tcPr>
          <w:p w14:paraId="3A5FD262"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Knowledge sharing culture</w:t>
            </w:r>
          </w:p>
        </w:tc>
        <w:tc>
          <w:tcPr>
            <w:tcW w:w="3232" w:type="dxa"/>
          </w:tcPr>
          <w:p w14:paraId="0916C4C2"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Low driving and high dependence</w:t>
            </w:r>
          </w:p>
        </w:tc>
        <w:tc>
          <w:tcPr>
            <w:tcW w:w="1428" w:type="dxa"/>
          </w:tcPr>
          <w:p w14:paraId="49870112" w14:textId="77777777" w:rsidR="00096FCE" w:rsidRPr="00BA33D6" w:rsidRDefault="00096FCE" w:rsidP="00096FCE">
            <w:pPr>
              <w:jc w:val="center"/>
              <w:rPr>
                <w:rFonts w:ascii="Times New Roman" w:hAnsi="Times New Roman" w:cs="Times New Roman"/>
                <w:sz w:val="20"/>
                <w:szCs w:val="20"/>
              </w:rPr>
            </w:pPr>
            <w:r w:rsidRPr="00BA33D6">
              <w:rPr>
                <w:rFonts w:ascii="Times New Roman" w:hAnsi="Times New Roman" w:cs="Times New Roman"/>
                <w:sz w:val="20"/>
                <w:szCs w:val="20"/>
                <w:lang w:eastAsia="en-IN"/>
              </w:rPr>
              <w:t>Driven</w:t>
            </w:r>
          </w:p>
        </w:tc>
        <w:tc>
          <w:tcPr>
            <w:tcW w:w="1961" w:type="dxa"/>
          </w:tcPr>
          <w:p w14:paraId="5B40EB06"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 xml:space="preserve">Medium </w:t>
            </w:r>
          </w:p>
        </w:tc>
      </w:tr>
      <w:tr w:rsidR="00096FCE" w:rsidRPr="00BA33D6" w14:paraId="0B211DC0" w14:textId="77777777" w:rsidTr="00096FCE">
        <w:trPr>
          <w:trHeight w:val="243"/>
          <w:jc w:val="center"/>
        </w:trPr>
        <w:tc>
          <w:tcPr>
            <w:tcW w:w="602" w:type="dxa"/>
          </w:tcPr>
          <w:p w14:paraId="668480A0" w14:textId="21ACCD76" w:rsidR="00096FCE" w:rsidRPr="00BA33D6" w:rsidRDefault="00132885" w:rsidP="00096FCE">
            <w:pPr>
              <w:jc w:val="both"/>
              <w:rPr>
                <w:rFonts w:ascii="Times New Roman" w:eastAsia="Calibri" w:hAnsi="Times New Roman" w:cs="Times New Roman"/>
                <w:b/>
                <w:sz w:val="20"/>
                <w:szCs w:val="20"/>
              </w:rPr>
            </w:pPr>
            <m:oMathPara>
              <m:oMath>
                <m:sSub>
                  <m:sSubPr>
                    <m:ctrlPr>
                      <w:rPr>
                        <w:rFonts w:ascii="Cambria Math" w:hAnsi="Cambria Math" w:cs="Times New Roman"/>
                        <w:b/>
                        <w:i/>
                        <w:sz w:val="20"/>
                        <w:szCs w:val="20"/>
                        <w:vertAlign w:val="subscript"/>
                      </w:rPr>
                    </m:ctrlPr>
                  </m:sSubPr>
                  <m:e>
                    <m:r>
                      <m:rPr>
                        <m:sty m:val="bi"/>
                      </m:rPr>
                      <w:rPr>
                        <w:rFonts w:ascii="Cambria Math" w:hAnsi="Cambria Math" w:cs="Times New Roman"/>
                        <w:sz w:val="20"/>
                        <w:szCs w:val="20"/>
                        <w:vertAlign w:val="subscript"/>
                      </w:rPr>
                      <m:t>SD</m:t>
                    </m:r>
                  </m:e>
                  <m:sub>
                    <m:r>
                      <m:rPr>
                        <m:sty m:val="bi"/>
                      </m:rPr>
                      <w:rPr>
                        <w:rFonts w:ascii="Cambria Math" w:hAnsi="Cambria Math" w:cs="Times New Roman"/>
                        <w:sz w:val="20"/>
                        <w:szCs w:val="20"/>
                        <w:vertAlign w:val="subscript"/>
                      </w:rPr>
                      <m:t>14</m:t>
                    </m:r>
                  </m:sub>
                </m:sSub>
              </m:oMath>
            </m:oMathPara>
          </w:p>
        </w:tc>
        <w:tc>
          <w:tcPr>
            <w:tcW w:w="3528" w:type="dxa"/>
          </w:tcPr>
          <w:p w14:paraId="044776F6" w14:textId="77777777" w:rsidR="00096FCE" w:rsidRPr="00BA33D6" w:rsidRDefault="00096FCE" w:rsidP="00096FCE">
            <w:pPr>
              <w:rPr>
                <w:rFonts w:ascii="Times New Roman" w:eastAsia="Times New Roman" w:hAnsi="Times New Roman" w:cs="Times New Roman"/>
                <w:sz w:val="20"/>
                <w:szCs w:val="20"/>
                <w:lang w:eastAsia="en-IN"/>
              </w:rPr>
            </w:pPr>
            <w:r w:rsidRPr="00BA33D6">
              <w:rPr>
                <w:rFonts w:ascii="Times New Roman" w:hAnsi="Times New Roman" w:cs="Times New Roman"/>
                <w:sz w:val="20"/>
                <w:szCs w:val="20"/>
              </w:rPr>
              <w:t>Quality of work life</w:t>
            </w:r>
          </w:p>
        </w:tc>
        <w:tc>
          <w:tcPr>
            <w:tcW w:w="3232" w:type="dxa"/>
          </w:tcPr>
          <w:p w14:paraId="44AB6002" w14:textId="77777777" w:rsidR="00096FCE" w:rsidRPr="00BA33D6" w:rsidRDefault="00096FCE" w:rsidP="00096FCE">
            <w:pPr>
              <w:autoSpaceDE w:val="0"/>
              <w:autoSpaceDN w:val="0"/>
              <w:adjustRightInd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Low driving and high dependence</w:t>
            </w:r>
          </w:p>
        </w:tc>
        <w:tc>
          <w:tcPr>
            <w:tcW w:w="1428" w:type="dxa"/>
          </w:tcPr>
          <w:p w14:paraId="7D8EFFBE" w14:textId="77777777" w:rsidR="00096FCE" w:rsidRPr="00BA33D6" w:rsidRDefault="00096FCE" w:rsidP="00096FCE">
            <w:pPr>
              <w:jc w:val="center"/>
              <w:rPr>
                <w:rFonts w:ascii="Times New Roman" w:hAnsi="Times New Roman" w:cs="Times New Roman"/>
                <w:sz w:val="20"/>
                <w:szCs w:val="20"/>
              </w:rPr>
            </w:pPr>
            <w:r w:rsidRPr="00BA33D6">
              <w:rPr>
                <w:rFonts w:ascii="Times New Roman" w:hAnsi="Times New Roman" w:cs="Times New Roman"/>
                <w:sz w:val="20"/>
                <w:szCs w:val="20"/>
                <w:lang w:eastAsia="en-IN"/>
              </w:rPr>
              <w:t>Driven</w:t>
            </w:r>
          </w:p>
        </w:tc>
        <w:tc>
          <w:tcPr>
            <w:tcW w:w="1961" w:type="dxa"/>
            <w:vAlign w:val="center"/>
          </w:tcPr>
          <w:p w14:paraId="71F6261D" w14:textId="77777777" w:rsidR="00096FCE" w:rsidRPr="00BA33D6" w:rsidRDefault="00096FCE" w:rsidP="00096FCE">
            <w:pPr>
              <w:jc w:val="center"/>
              <w:rPr>
                <w:rFonts w:ascii="Times New Roman" w:eastAsia="Times New Roman" w:hAnsi="Times New Roman" w:cs="Times New Roman"/>
                <w:sz w:val="20"/>
                <w:szCs w:val="20"/>
                <w:lang w:eastAsia="en-IN"/>
              </w:rPr>
            </w:pPr>
            <w:r w:rsidRPr="00BA33D6">
              <w:rPr>
                <w:rFonts w:ascii="Times New Roman" w:eastAsia="Times New Roman" w:hAnsi="Times New Roman" w:cs="Times New Roman"/>
                <w:sz w:val="20"/>
                <w:szCs w:val="20"/>
                <w:lang w:eastAsia="en-IN"/>
              </w:rPr>
              <w:t xml:space="preserve">Medium </w:t>
            </w:r>
          </w:p>
        </w:tc>
      </w:tr>
    </w:tbl>
    <w:p w14:paraId="107F01EE" w14:textId="77777777" w:rsidR="007757D1" w:rsidRPr="00BA33D6" w:rsidRDefault="00FC6D79" w:rsidP="007757D1">
      <w:pPr>
        <w:autoSpaceDE w:val="0"/>
        <w:autoSpaceDN w:val="0"/>
        <w:adjustRightInd w:val="0"/>
        <w:spacing w:after="0" w:line="240" w:lineRule="auto"/>
        <w:jc w:val="both"/>
        <w:rPr>
          <w:rFonts w:ascii="Times New Roman" w:hAnsi="Times New Roman" w:cs="Times New Roman"/>
          <w:sz w:val="20"/>
          <w:szCs w:val="20"/>
        </w:rPr>
      </w:pPr>
      <w:r w:rsidRPr="00BA33D6">
        <w:rPr>
          <w:rFonts w:ascii="Times New Roman" w:hAnsi="Times New Roman" w:cs="Times New Roman"/>
          <w:b/>
          <w:sz w:val="20"/>
          <w:szCs w:val="20"/>
          <w:lang w:val="en-IN" w:eastAsia="en-IN"/>
        </w:rPr>
        <w:t xml:space="preserve">Note: </w:t>
      </w:r>
      <w:r w:rsidRPr="00BA33D6">
        <w:rPr>
          <w:rFonts w:ascii="Times New Roman" w:eastAsiaTheme="minorEastAsia" w:hAnsi="Times New Roman" w:cs="Times New Roman"/>
          <w:b/>
          <w:sz w:val="20"/>
          <w:szCs w:val="20"/>
          <w:lang w:val="en-IN" w:eastAsia="en-IN"/>
        </w:rPr>
        <w:t>*</w:t>
      </w:r>
      <m:oMath>
        <m:r>
          <m:rPr>
            <m:sty m:val="bi"/>
          </m:rPr>
          <w:rPr>
            <w:rFonts w:ascii="Cambria Math" w:hAnsi="Cambria Math" w:cs="Times New Roman"/>
            <w:sz w:val="20"/>
            <w:szCs w:val="20"/>
            <w:lang w:val="en-IN" w:eastAsia="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Pr="00BA33D6">
        <w:rPr>
          <w:rFonts w:ascii="Times New Roman" w:eastAsia="Times New Roman" w:hAnsi="Times New Roman" w:cs="Times New Roman"/>
          <w:i/>
          <w:sz w:val="20"/>
          <w:szCs w:val="20"/>
          <w:lang w:val="en-IN"/>
        </w:rPr>
        <w:t>+</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r>
          <w:rPr>
            <w:rFonts w:ascii="Cambria Math" w:eastAsia="Calibri" w:hAnsi="Cambria Math" w:cs="Times New Roman"/>
            <w:sz w:val="20"/>
            <w:szCs w:val="20"/>
            <w:lang w:val="en-IN"/>
          </w:rPr>
          <m:t>)</m:t>
        </m:r>
      </m:oMath>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1</w:t>
      </w:r>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6</w:t>
      </w:r>
      <w:r w:rsidRPr="00BA33D6">
        <w:rPr>
          <w:rFonts w:ascii="Times New Roman" w:eastAsia="Times New Roman" w:hAnsi="Times New Roman" w:cs="Times New Roman"/>
          <w:sz w:val="20"/>
          <w:szCs w:val="20"/>
          <w:lang w:val="en-IN"/>
        </w:rPr>
        <w:t xml:space="preserve"> (very high); </w:t>
      </w:r>
      <w:r w:rsidR="007757D1" w:rsidRPr="00BA33D6">
        <w:rPr>
          <w:rFonts w:ascii="Times New Roman" w:eastAsia="Times New Roman" w:hAnsi="Times New Roman" w:cs="Times New Roman"/>
          <w:sz w:val="20"/>
          <w:szCs w:val="20"/>
          <w:lang w:val="en-IN"/>
        </w:rPr>
        <w:t>1</w:t>
      </w:r>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6</w:t>
      </w:r>
      <w:r w:rsidRPr="00BA33D6">
        <w:rPr>
          <w:rFonts w:ascii="Times New Roman" w:eastAsia="Times New Roman" w:hAnsi="Times New Roman" w:cs="Times New Roman"/>
          <w:sz w:val="20"/>
          <w:szCs w:val="20"/>
          <w:lang w:val="en-IN"/>
        </w:rPr>
        <w:t>≥</w:t>
      </w:r>
      <m:oMath>
        <m:r>
          <m:rPr>
            <m:sty m:val="bi"/>
          </m:rPr>
          <w:rPr>
            <w:rFonts w:ascii="Cambria Math" w:hAnsi="Cambria Math" w:cs="Times New Roman"/>
            <w:sz w:val="20"/>
            <w:szCs w:val="20"/>
            <w:lang w:val="en-IN" w:eastAsia="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Pr="00BA33D6">
        <w:rPr>
          <w:rFonts w:ascii="Times New Roman" w:eastAsia="Times New Roman" w:hAnsi="Times New Roman" w:cs="Times New Roman"/>
          <w:i/>
          <w:sz w:val="20"/>
          <w:szCs w:val="20"/>
          <w:lang w:val="en-IN"/>
        </w:rPr>
        <w:t>+</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r>
          <w:rPr>
            <w:rFonts w:ascii="Cambria Math" w:eastAsia="Calibri" w:hAnsi="Cambria Math" w:cs="Times New Roman"/>
            <w:sz w:val="20"/>
            <w:szCs w:val="20"/>
            <w:lang w:val="en-IN"/>
          </w:rPr>
          <m:t>)</m:t>
        </m:r>
      </m:oMath>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1</w:t>
      </w:r>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4</w:t>
      </w:r>
      <w:r w:rsidRPr="00BA33D6">
        <w:rPr>
          <w:rFonts w:ascii="Times New Roman" w:eastAsia="Times New Roman" w:hAnsi="Times New Roman" w:cs="Times New Roman"/>
          <w:sz w:val="20"/>
          <w:szCs w:val="20"/>
          <w:lang w:val="en-IN"/>
        </w:rPr>
        <w:t xml:space="preserve"> (high); </w:t>
      </w:r>
      <w:r w:rsidR="007757D1" w:rsidRPr="00BA33D6">
        <w:rPr>
          <w:rFonts w:ascii="Times New Roman" w:eastAsia="Times New Roman" w:hAnsi="Times New Roman" w:cs="Times New Roman"/>
          <w:sz w:val="20"/>
          <w:szCs w:val="20"/>
          <w:lang w:val="en-IN"/>
        </w:rPr>
        <w:t>1.4</w:t>
      </w:r>
      <w:r w:rsidRPr="00BA33D6">
        <w:rPr>
          <w:rFonts w:ascii="Times New Roman" w:eastAsia="Times New Roman" w:hAnsi="Times New Roman" w:cs="Times New Roman"/>
          <w:sz w:val="20"/>
          <w:szCs w:val="20"/>
          <w:lang w:val="en-IN"/>
        </w:rPr>
        <w:t>≥</w:t>
      </w:r>
      <m:oMath>
        <m:r>
          <m:rPr>
            <m:sty m:val="bi"/>
          </m:rPr>
          <w:rPr>
            <w:rFonts w:ascii="Cambria Math" w:hAnsi="Cambria Math" w:cs="Times New Roman"/>
            <w:sz w:val="20"/>
            <w:szCs w:val="20"/>
            <w:lang w:val="en-IN" w:eastAsia="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Pr="00BA33D6">
        <w:rPr>
          <w:rFonts w:ascii="Times New Roman" w:eastAsia="Times New Roman" w:hAnsi="Times New Roman" w:cs="Times New Roman"/>
          <w:i/>
          <w:sz w:val="20"/>
          <w:szCs w:val="20"/>
          <w:lang w:val="en-IN"/>
        </w:rPr>
        <w:t>+</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r>
          <w:rPr>
            <w:rFonts w:ascii="Cambria Math" w:eastAsia="Calibri" w:hAnsi="Cambria Math" w:cs="Times New Roman"/>
            <w:sz w:val="20"/>
            <w:szCs w:val="20"/>
            <w:lang w:val="en-IN"/>
          </w:rPr>
          <m:t>)</m:t>
        </m:r>
      </m:oMath>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1</w:t>
      </w:r>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2</w:t>
      </w:r>
      <w:r w:rsidRPr="00BA33D6">
        <w:rPr>
          <w:rFonts w:ascii="Times New Roman" w:eastAsia="Times New Roman" w:hAnsi="Times New Roman" w:cs="Times New Roman"/>
          <w:sz w:val="20"/>
          <w:szCs w:val="20"/>
          <w:lang w:val="en-IN"/>
        </w:rPr>
        <w:t xml:space="preserve"> (medium); </w:t>
      </w:r>
      <w:r w:rsidR="007757D1" w:rsidRPr="00BA33D6">
        <w:rPr>
          <w:rFonts w:ascii="Times New Roman" w:eastAsia="Times New Roman" w:hAnsi="Times New Roman" w:cs="Times New Roman"/>
          <w:sz w:val="20"/>
          <w:szCs w:val="20"/>
          <w:lang w:val="en-IN"/>
        </w:rPr>
        <w:t>1</w:t>
      </w:r>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2</w:t>
      </w:r>
      <w:r w:rsidRPr="00BA33D6">
        <w:rPr>
          <w:rFonts w:ascii="Times New Roman" w:eastAsia="Times New Roman" w:hAnsi="Times New Roman" w:cs="Times New Roman"/>
          <w:sz w:val="20"/>
          <w:szCs w:val="20"/>
          <w:lang w:val="en-IN"/>
        </w:rPr>
        <w:t>≥</w:t>
      </w:r>
      <m:oMath>
        <m:r>
          <m:rPr>
            <m:sty m:val="bi"/>
          </m:rPr>
          <w:rPr>
            <w:rFonts w:ascii="Cambria Math" w:hAnsi="Cambria Math" w:cs="Times New Roman"/>
            <w:sz w:val="20"/>
            <w:szCs w:val="20"/>
            <w:lang w:val="en-IN" w:eastAsia="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Pr="00BA33D6">
        <w:rPr>
          <w:rFonts w:ascii="Times New Roman" w:eastAsia="Times New Roman" w:hAnsi="Times New Roman" w:cs="Times New Roman"/>
          <w:i/>
          <w:sz w:val="20"/>
          <w:szCs w:val="20"/>
          <w:lang w:val="en-IN"/>
        </w:rPr>
        <w:t>+</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r>
          <w:rPr>
            <w:rFonts w:ascii="Cambria Math" w:eastAsia="Calibri" w:hAnsi="Cambria Math" w:cs="Times New Roman"/>
            <w:sz w:val="20"/>
            <w:szCs w:val="20"/>
            <w:lang w:val="en-IN"/>
          </w:rPr>
          <m:t>)</m:t>
        </m:r>
      </m:oMath>
      <w:r w:rsidRPr="00BA33D6">
        <w:rPr>
          <w:rFonts w:ascii="Times New Roman" w:eastAsia="Times New Roman" w:hAnsi="Times New Roman" w:cs="Times New Roman"/>
          <w:sz w:val="20"/>
          <w:szCs w:val="20"/>
          <w:lang w:val="en-IN"/>
        </w:rPr>
        <w:t>≥</w:t>
      </w:r>
      <w:r w:rsidR="007757D1" w:rsidRPr="00BA33D6">
        <w:rPr>
          <w:rFonts w:ascii="Times New Roman" w:eastAsia="Times New Roman" w:hAnsi="Times New Roman" w:cs="Times New Roman"/>
          <w:sz w:val="20"/>
          <w:szCs w:val="20"/>
          <w:lang w:val="en-IN"/>
        </w:rPr>
        <w:t>1</w:t>
      </w:r>
      <w:r w:rsidRPr="00BA33D6">
        <w:rPr>
          <w:rFonts w:ascii="Times New Roman" w:eastAsia="Times New Roman" w:hAnsi="Times New Roman" w:cs="Times New Roman"/>
          <w:sz w:val="20"/>
          <w:szCs w:val="20"/>
          <w:lang w:val="en-IN"/>
        </w:rPr>
        <w:t xml:space="preserve">.0 (low); </w:t>
      </w:r>
      <m:oMath>
        <m:r>
          <m:rPr>
            <m:sty m:val="bi"/>
          </m:rPr>
          <w:rPr>
            <w:rFonts w:ascii="Cambria Math" w:hAnsi="Cambria Math" w:cs="Times New Roman"/>
            <w:sz w:val="20"/>
            <w:szCs w:val="20"/>
            <w:lang w:val="en-IN" w:eastAsia="en-IN"/>
          </w:rPr>
          <m:t>(</m:t>
        </m:r>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R</m:t>
            </m:r>
          </m:e>
          <m:sub>
            <m:r>
              <w:rPr>
                <w:rFonts w:ascii="Cambria Math" w:eastAsia="Calibri" w:hAnsi="Cambria Math" w:cs="Times New Roman"/>
                <w:sz w:val="20"/>
                <w:szCs w:val="20"/>
                <w:lang w:val="en-IN"/>
              </w:rPr>
              <m:t>i</m:t>
            </m:r>
          </m:sub>
        </m:sSub>
      </m:oMath>
      <w:r w:rsidRPr="00BA33D6">
        <w:rPr>
          <w:rFonts w:ascii="Times New Roman" w:eastAsia="Times New Roman" w:hAnsi="Times New Roman" w:cs="Times New Roman"/>
          <w:i/>
          <w:sz w:val="20"/>
          <w:szCs w:val="20"/>
          <w:lang w:val="en-IN"/>
        </w:rPr>
        <w:t>+</w:t>
      </w:r>
      <m:oMath>
        <m:sSub>
          <m:sSubPr>
            <m:ctrlPr>
              <w:rPr>
                <w:rFonts w:ascii="Cambria Math" w:eastAsia="Calibri" w:hAnsi="Cambria Math" w:cs="Times New Roman"/>
                <w:i/>
                <w:sz w:val="20"/>
                <w:szCs w:val="20"/>
                <w:lang w:val="en-IN"/>
              </w:rPr>
            </m:ctrlPr>
          </m:sSubPr>
          <m:e>
            <m:r>
              <w:rPr>
                <w:rFonts w:ascii="Cambria Math" w:eastAsia="Calibri" w:hAnsi="Cambria Math" w:cs="Times New Roman"/>
                <w:sz w:val="20"/>
                <w:szCs w:val="20"/>
                <w:lang w:val="en-IN"/>
              </w:rPr>
              <m:t>C</m:t>
            </m:r>
          </m:e>
          <m:sub>
            <m:r>
              <w:rPr>
                <w:rFonts w:ascii="Cambria Math" w:eastAsia="Calibri" w:hAnsi="Cambria Math" w:cs="Times New Roman"/>
                <w:sz w:val="20"/>
                <w:szCs w:val="20"/>
                <w:lang w:val="en-IN"/>
              </w:rPr>
              <m:t>j</m:t>
            </m:r>
          </m:sub>
        </m:sSub>
        <m:r>
          <w:rPr>
            <w:rFonts w:ascii="Cambria Math" w:eastAsia="Calibri" w:hAnsi="Cambria Math" w:cs="Times New Roman"/>
            <w:sz w:val="20"/>
            <w:szCs w:val="20"/>
            <w:lang w:val="en-IN"/>
          </w:rPr>
          <m:t>)</m:t>
        </m:r>
      </m:oMath>
      <w:r w:rsidR="007757D1" w:rsidRPr="00BA33D6">
        <w:rPr>
          <w:rFonts w:ascii="Times New Roman" w:eastAsia="Times New Roman" w:hAnsi="Times New Roman" w:cs="Times New Roman"/>
          <w:sz w:val="20"/>
          <w:szCs w:val="20"/>
          <w:lang w:val="en-IN"/>
        </w:rPr>
        <w:t>≤1</w:t>
      </w:r>
      <w:r w:rsidRPr="00BA33D6">
        <w:rPr>
          <w:rFonts w:ascii="Times New Roman" w:eastAsia="Times New Roman" w:hAnsi="Times New Roman" w:cs="Times New Roman"/>
          <w:sz w:val="20"/>
          <w:szCs w:val="20"/>
          <w:lang w:val="en-IN"/>
        </w:rPr>
        <w:t>.0 (very low)</w:t>
      </w:r>
    </w:p>
    <w:p w14:paraId="7379BD42" w14:textId="77777777" w:rsidR="00FC6D79" w:rsidRPr="00BA33D6" w:rsidRDefault="00FC6D79" w:rsidP="004C4599">
      <w:pPr>
        <w:pStyle w:val="ListParagraph"/>
        <w:autoSpaceDE w:val="0"/>
        <w:autoSpaceDN w:val="0"/>
        <w:adjustRightInd w:val="0"/>
        <w:spacing w:after="0" w:line="240" w:lineRule="auto"/>
        <w:jc w:val="both"/>
        <w:rPr>
          <w:rFonts w:ascii="Times New Roman" w:hAnsi="Times New Roman" w:cs="Times New Roman"/>
          <w:b/>
          <w:sz w:val="20"/>
          <w:szCs w:val="20"/>
        </w:rPr>
      </w:pPr>
    </w:p>
    <w:p w14:paraId="205E76DA" w14:textId="77777777" w:rsidR="00FC6D79" w:rsidRPr="00BA33D6" w:rsidRDefault="00FC6D79" w:rsidP="004C4599">
      <w:pPr>
        <w:pStyle w:val="ListParagraph"/>
        <w:autoSpaceDE w:val="0"/>
        <w:autoSpaceDN w:val="0"/>
        <w:adjustRightInd w:val="0"/>
        <w:spacing w:after="0" w:line="240" w:lineRule="auto"/>
        <w:jc w:val="both"/>
        <w:rPr>
          <w:rFonts w:ascii="Times New Roman" w:hAnsi="Times New Roman" w:cs="Times New Roman"/>
          <w:b/>
          <w:sz w:val="20"/>
          <w:szCs w:val="20"/>
        </w:rPr>
      </w:pPr>
    </w:p>
    <w:p w14:paraId="630255FF" w14:textId="77777777" w:rsidR="00FC6D79" w:rsidRPr="00BA33D6" w:rsidRDefault="00FC6D79" w:rsidP="004C4599">
      <w:pPr>
        <w:pStyle w:val="ListParagraph"/>
        <w:autoSpaceDE w:val="0"/>
        <w:autoSpaceDN w:val="0"/>
        <w:adjustRightInd w:val="0"/>
        <w:spacing w:after="0" w:line="240" w:lineRule="auto"/>
        <w:jc w:val="both"/>
        <w:rPr>
          <w:rFonts w:ascii="Times New Roman" w:hAnsi="Times New Roman" w:cs="Times New Roman"/>
          <w:b/>
          <w:sz w:val="20"/>
          <w:szCs w:val="20"/>
        </w:rPr>
      </w:pPr>
    </w:p>
    <w:p w14:paraId="6BA9F871" w14:textId="2D07C146" w:rsidR="0074469E" w:rsidRPr="00BA33D6" w:rsidRDefault="0054340D" w:rsidP="008059E9">
      <w:pPr>
        <w:autoSpaceDE w:val="0"/>
        <w:autoSpaceDN w:val="0"/>
        <w:adjustRightInd w:val="0"/>
        <w:spacing w:line="360" w:lineRule="auto"/>
        <w:jc w:val="both"/>
        <w:rPr>
          <w:rFonts w:ascii="Times New Roman" w:hAnsi="Times New Roman" w:cs="Times New Roman"/>
          <w:sz w:val="20"/>
          <w:szCs w:val="20"/>
        </w:rPr>
      </w:pPr>
      <w:r w:rsidRPr="00BA33D6">
        <w:rPr>
          <w:rFonts w:ascii="Times New Roman" w:hAnsi="Times New Roman" w:cs="Times New Roman"/>
          <w:sz w:val="20"/>
          <w:szCs w:val="20"/>
        </w:rPr>
        <w:t xml:space="preserve">The results derived through </w:t>
      </w:r>
      <w:r w:rsidRPr="00132885">
        <w:rPr>
          <w:rFonts w:ascii="Times New Roman" w:hAnsi="Times New Roman" w:cs="Times New Roman"/>
          <w:color w:val="000000" w:themeColor="text1"/>
          <w:sz w:val="20"/>
          <w:szCs w:val="20"/>
        </w:rPr>
        <w:t xml:space="preserve">ISM </w:t>
      </w:r>
      <w:r w:rsidR="0042045A" w:rsidRPr="00132885">
        <w:rPr>
          <w:rFonts w:ascii="Times New Roman" w:hAnsi="Times New Roman" w:cs="Times New Roman"/>
          <w:color w:val="000000" w:themeColor="text1"/>
          <w:sz w:val="20"/>
          <w:szCs w:val="20"/>
        </w:rPr>
        <w:t>illustrate</w:t>
      </w:r>
      <w:r w:rsidRPr="00132885">
        <w:rPr>
          <w:rFonts w:ascii="Times New Roman" w:hAnsi="Times New Roman" w:cs="Times New Roman"/>
          <w:color w:val="000000" w:themeColor="text1"/>
          <w:sz w:val="20"/>
          <w:szCs w:val="20"/>
        </w:rPr>
        <w:t xml:space="preserve"> interdependency among identified </w:t>
      </w:r>
      <w:r w:rsidR="007D5D29" w:rsidRPr="00132885">
        <w:rPr>
          <w:rFonts w:ascii="Times New Roman" w:hAnsi="Times New Roman" w:cs="Times New Roman"/>
          <w:color w:val="000000" w:themeColor="text1"/>
          <w:sz w:val="20"/>
          <w:szCs w:val="20"/>
        </w:rPr>
        <w:t>SDs</w:t>
      </w:r>
      <w:r w:rsidR="00695158" w:rsidRPr="00132885">
        <w:rPr>
          <w:rFonts w:ascii="Times New Roman" w:hAnsi="Times New Roman" w:cs="Times New Roman"/>
          <w:color w:val="000000" w:themeColor="text1"/>
          <w:sz w:val="20"/>
          <w:szCs w:val="20"/>
        </w:rPr>
        <w:t>,</w:t>
      </w:r>
      <w:r w:rsidR="0042045A" w:rsidRPr="00132885">
        <w:rPr>
          <w:rFonts w:ascii="Times New Roman" w:hAnsi="Times New Roman" w:cs="Times New Roman"/>
          <w:color w:val="000000" w:themeColor="text1"/>
          <w:sz w:val="20"/>
          <w:szCs w:val="20"/>
        </w:rPr>
        <w:t xml:space="preserve"> although</w:t>
      </w:r>
      <w:r w:rsidRPr="00132885">
        <w:rPr>
          <w:rFonts w:ascii="Times New Roman" w:hAnsi="Times New Roman" w:cs="Times New Roman"/>
          <w:color w:val="000000" w:themeColor="text1"/>
          <w:sz w:val="20"/>
          <w:szCs w:val="20"/>
        </w:rPr>
        <w:t xml:space="preserve"> the model has limitation</w:t>
      </w:r>
      <w:r w:rsidR="0042045A" w:rsidRPr="00132885">
        <w:rPr>
          <w:rFonts w:ascii="Times New Roman" w:hAnsi="Times New Roman" w:cs="Times New Roman"/>
          <w:color w:val="000000" w:themeColor="text1"/>
          <w:sz w:val="20"/>
          <w:szCs w:val="20"/>
        </w:rPr>
        <w:t>s</w:t>
      </w:r>
      <w:r w:rsidRPr="00132885">
        <w:rPr>
          <w:rFonts w:ascii="Times New Roman" w:hAnsi="Times New Roman" w:cs="Times New Roman"/>
          <w:color w:val="000000" w:themeColor="text1"/>
          <w:sz w:val="20"/>
          <w:szCs w:val="20"/>
        </w:rPr>
        <w:t xml:space="preserve"> </w:t>
      </w:r>
      <w:r w:rsidR="0042045A" w:rsidRPr="00132885">
        <w:rPr>
          <w:rFonts w:ascii="Times New Roman" w:hAnsi="Times New Roman" w:cs="Times New Roman"/>
          <w:color w:val="000000" w:themeColor="text1"/>
          <w:sz w:val="20"/>
          <w:szCs w:val="20"/>
        </w:rPr>
        <w:t xml:space="preserve">in </w:t>
      </w:r>
      <w:r w:rsidRPr="00132885">
        <w:rPr>
          <w:rFonts w:ascii="Times New Roman" w:hAnsi="Times New Roman" w:cs="Times New Roman"/>
          <w:color w:val="000000" w:themeColor="text1"/>
          <w:sz w:val="20"/>
          <w:szCs w:val="20"/>
        </w:rPr>
        <w:t>exhibit</w:t>
      </w:r>
      <w:r w:rsidR="0042045A" w:rsidRPr="00132885">
        <w:rPr>
          <w:rFonts w:ascii="Times New Roman" w:hAnsi="Times New Roman" w:cs="Times New Roman"/>
          <w:color w:val="000000" w:themeColor="text1"/>
          <w:sz w:val="20"/>
          <w:szCs w:val="20"/>
        </w:rPr>
        <w:t>ing</w:t>
      </w:r>
      <w:r w:rsidRPr="00132885">
        <w:rPr>
          <w:rFonts w:ascii="Times New Roman" w:hAnsi="Times New Roman" w:cs="Times New Roman"/>
          <w:color w:val="000000" w:themeColor="text1"/>
          <w:sz w:val="20"/>
          <w:szCs w:val="20"/>
        </w:rPr>
        <w:t xml:space="preserve"> the degree of their dependencies. </w:t>
      </w:r>
      <w:r w:rsidR="008059E9" w:rsidRPr="00132885">
        <w:rPr>
          <w:rFonts w:ascii="Times New Roman" w:hAnsi="Times New Roman" w:cs="Times New Roman"/>
          <w:color w:val="000000" w:themeColor="text1"/>
          <w:sz w:val="20"/>
          <w:szCs w:val="20"/>
        </w:rPr>
        <w:t xml:space="preserve">MICMAC analysis helps </w:t>
      </w:r>
      <w:r w:rsidR="00695158" w:rsidRPr="00132885">
        <w:rPr>
          <w:rFonts w:ascii="Times New Roman" w:hAnsi="Times New Roman" w:cs="Times New Roman"/>
          <w:color w:val="000000" w:themeColor="text1"/>
          <w:sz w:val="20"/>
          <w:szCs w:val="20"/>
        </w:rPr>
        <w:t>classify</w:t>
      </w:r>
      <w:r w:rsidR="008059E9" w:rsidRPr="00132885">
        <w:rPr>
          <w:rFonts w:ascii="Times New Roman" w:hAnsi="Times New Roman" w:cs="Times New Roman"/>
          <w:color w:val="000000" w:themeColor="text1"/>
          <w:sz w:val="20"/>
          <w:szCs w:val="20"/>
        </w:rPr>
        <w:t xml:space="preserve"> the factors into four clusters </w:t>
      </w:r>
      <w:r w:rsidR="00695158" w:rsidRPr="00132885">
        <w:rPr>
          <w:rFonts w:ascii="Times New Roman" w:hAnsi="Times New Roman" w:cs="Times New Roman"/>
          <w:color w:val="000000" w:themeColor="text1"/>
          <w:sz w:val="20"/>
          <w:szCs w:val="20"/>
        </w:rPr>
        <w:t>based on</w:t>
      </w:r>
      <w:r w:rsidR="008059E9" w:rsidRPr="00132885">
        <w:rPr>
          <w:rFonts w:ascii="Times New Roman" w:hAnsi="Times New Roman" w:cs="Times New Roman"/>
          <w:color w:val="000000" w:themeColor="text1"/>
          <w:sz w:val="20"/>
          <w:szCs w:val="20"/>
        </w:rPr>
        <w:t xml:space="preserve"> their driving and dependence power. </w:t>
      </w:r>
      <w:r w:rsidRPr="00132885">
        <w:rPr>
          <w:rFonts w:ascii="Times New Roman" w:hAnsi="Times New Roman" w:cs="Times New Roman"/>
          <w:color w:val="000000" w:themeColor="text1"/>
          <w:sz w:val="20"/>
          <w:szCs w:val="20"/>
        </w:rPr>
        <w:t xml:space="preserve">DEMATEL supports the </w:t>
      </w:r>
      <w:r w:rsidR="0042045A" w:rsidRPr="00132885">
        <w:rPr>
          <w:rFonts w:ascii="Times New Roman" w:hAnsi="Times New Roman" w:cs="Times New Roman"/>
          <w:color w:val="000000" w:themeColor="text1"/>
          <w:sz w:val="20"/>
          <w:szCs w:val="20"/>
        </w:rPr>
        <w:t>study</w:t>
      </w:r>
      <w:r w:rsidRPr="00132885">
        <w:rPr>
          <w:rFonts w:ascii="Times New Roman" w:hAnsi="Times New Roman" w:cs="Times New Roman"/>
          <w:color w:val="000000" w:themeColor="text1"/>
          <w:sz w:val="20"/>
          <w:szCs w:val="20"/>
        </w:rPr>
        <w:t xml:space="preserve"> to explore some valuable findings from </w:t>
      </w:r>
      <w:r w:rsidR="0042045A" w:rsidRPr="00132885">
        <w:rPr>
          <w:rFonts w:ascii="Times New Roman" w:hAnsi="Times New Roman" w:cs="Times New Roman"/>
          <w:color w:val="000000" w:themeColor="text1"/>
          <w:sz w:val="20"/>
          <w:szCs w:val="20"/>
        </w:rPr>
        <w:t xml:space="preserve">the </w:t>
      </w:r>
      <w:r w:rsidRPr="00132885">
        <w:rPr>
          <w:rFonts w:ascii="Times New Roman" w:hAnsi="Times New Roman" w:cs="Times New Roman"/>
          <w:color w:val="000000" w:themeColor="text1"/>
          <w:sz w:val="20"/>
          <w:szCs w:val="20"/>
        </w:rPr>
        <w:t xml:space="preserve">results shown in Table </w:t>
      </w:r>
      <w:r w:rsidR="00BA10AD" w:rsidRPr="00132885">
        <w:rPr>
          <w:rFonts w:ascii="Times New Roman" w:hAnsi="Times New Roman" w:cs="Times New Roman"/>
          <w:color w:val="000000" w:themeColor="text1"/>
          <w:sz w:val="20"/>
          <w:szCs w:val="20"/>
        </w:rPr>
        <w:t>7</w:t>
      </w:r>
      <w:r w:rsidRPr="00132885">
        <w:rPr>
          <w:rFonts w:ascii="Times New Roman" w:hAnsi="Times New Roman" w:cs="Times New Roman"/>
          <w:color w:val="000000" w:themeColor="text1"/>
          <w:sz w:val="20"/>
          <w:szCs w:val="20"/>
        </w:rPr>
        <w:t xml:space="preserve">. Table </w:t>
      </w:r>
      <w:r w:rsidR="00BA10AD" w:rsidRPr="00132885">
        <w:rPr>
          <w:rFonts w:ascii="Times New Roman" w:hAnsi="Times New Roman" w:cs="Times New Roman"/>
          <w:color w:val="000000" w:themeColor="text1"/>
          <w:sz w:val="20"/>
          <w:szCs w:val="20"/>
        </w:rPr>
        <w:t>7</w:t>
      </w:r>
      <w:r w:rsidR="0042045A" w:rsidRPr="00132885">
        <w:rPr>
          <w:rFonts w:ascii="Times New Roman" w:hAnsi="Times New Roman" w:cs="Times New Roman"/>
          <w:color w:val="000000" w:themeColor="text1"/>
          <w:sz w:val="20"/>
          <w:szCs w:val="20"/>
        </w:rPr>
        <w:t xml:space="preserve"> </w:t>
      </w:r>
      <w:r w:rsidR="001924AB" w:rsidRPr="00132885">
        <w:rPr>
          <w:rFonts w:ascii="Times New Roman" w:hAnsi="Times New Roman" w:cs="Times New Roman"/>
          <w:color w:val="000000" w:themeColor="text1"/>
          <w:sz w:val="20"/>
          <w:szCs w:val="20"/>
        </w:rPr>
        <w:t>identifies</w:t>
      </w:r>
      <w:r w:rsidRPr="00132885">
        <w:rPr>
          <w:rFonts w:ascii="Times New Roman" w:hAnsi="Times New Roman" w:cs="Times New Roman"/>
          <w:color w:val="000000" w:themeColor="text1"/>
          <w:sz w:val="20"/>
          <w:szCs w:val="20"/>
        </w:rPr>
        <w:t xml:space="preserve"> the significance of the </w:t>
      </w:r>
      <w:r w:rsidR="007D5D29" w:rsidRPr="00132885">
        <w:rPr>
          <w:rFonts w:ascii="Times New Roman" w:hAnsi="Times New Roman" w:cs="Times New Roman"/>
          <w:color w:val="000000" w:themeColor="text1"/>
          <w:sz w:val="20"/>
          <w:szCs w:val="20"/>
        </w:rPr>
        <w:t>SDs</w:t>
      </w:r>
      <w:r w:rsidR="0042045A" w:rsidRPr="00132885">
        <w:rPr>
          <w:rFonts w:ascii="Times New Roman" w:hAnsi="Times New Roman" w:cs="Times New Roman"/>
          <w:color w:val="000000" w:themeColor="text1"/>
          <w:sz w:val="20"/>
          <w:szCs w:val="20"/>
        </w:rPr>
        <w:t xml:space="preserve">; these </w:t>
      </w:r>
      <w:r w:rsidRPr="00132885">
        <w:rPr>
          <w:rFonts w:ascii="Times New Roman" w:hAnsi="Times New Roman" w:cs="Times New Roman"/>
          <w:color w:val="000000" w:themeColor="text1"/>
          <w:sz w:val="20"/>
          <w:szCs w:val="20"/>
        </w:rPr>
        <w:t>can</w:t>
      </w:r>
      <w:r w:rsidR="00096FCE" w:rsidRPr="00132885">
        <w:rPr>
          <w:rFonts w:ascii="Times New Roman" w:hAnsi="Times New Roman" w:cs="Times New Roman"/>
          <w:color w:val="000000" w:themeColor="text1"/>
          <w:sz w:val="20"/>
          <w:szCs w:val="20"/>
        </w:rPr>
        <w:t xml:space="preserve"> </w:t>
      </w:r>
      <w:r w:rsidRPr="00132885">
        <w:rPr>
          <w:rFonts w:ascii="Times New Roman" w:hAnsi="Times New Roman" w:cs="Times New Roman"/>
          <w:color w:val="000000" w:themeColor="text1"/>
          <w:sz w:val="20"/>
          <w:szCs w:val="20"/>
        </w:rPr>
        <w:t xml:space="preserve">be </w:t>
      </w:r>
      <w:r w:rsidR="00B87A0E" w:rsidRPr="00132885">
        <w:rPr>
          <w:rFonts w:ascii="Times New Roman" w:hAnsi="Times New Roman" w:cs="Times New Roman"/>
          <w:color w:val="000000" w:themeColor="text1"/>
          <w:sz w:val="20"/>
          <w:szCs w:val="20"/>
        </w:rPr>
        <w:t>arranged</w:t>
      </w:r>
      <w:r w:rsidRPr="00132885">
        <w:rPr>
          <w:rFonts w:ascii="Times New Roman" w:hAnsi="Times New Roman" w:cs="Times New Roman"/>
          <w:color w:val="000000" w:themeColor="text1"/>
          <w:sz w:val="20"/>
          <w:szCs w:val="20"/>
        </w:rPr>
        <w:t xml:space="preserve"> using </w:t>
      </w:r>
      <w:r w:rsidRPr="00BA33D6">
        <w:rPr>
          <w:rFonts w:ascii="Times New Roman" w:hAnsi="Times New Roman" w:cs="Times New Roman"/>
          <w:sz w:val="20"/>
          <w:szCs w:val="20"/>
        </w:rPr>
        <w:t>(</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i</m:t>
            </m:r>
          </m:sub>
        </m:sSub>
      </m:oMath>
      <w:r w:rsidRPr="00BA33D6">
        <w:rPr>
          <w:rFonts w:ascii="Times New Roman" w:eastAsia="Times New Roman" w:hAnsi="Times New Roman" w:cs="Times New Roman"/>
          <w:i/>
          <w:sz w:val="20"/>
          <w:szCs w:val="20"/>
        </w:rPr>
        <w:t>+</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C</m:t>
            </m:r>
          </m:e>
          <m:sub>
            <m:r>
              <w:rPr>
                <w:rFonts w:ascii="Cambria Math" w:eastAsia="Calibri" w:hAnsi="Cambria Math" w:cs="Times New Roman"/>
                <w:sz w:val="20"/>
                <w:szCs w:val="20"/>
              </w:rPr>
              <m:t>j</m:t>
            </m:r>
          </m:sub>
        </m:sSub>
      </m:oMath>
      <w:r w:rsidRPr="00BA33D6">
        <w:rPr>
          <w:rFonts w:ascii="Times New Roman" w:hAnsi="Times New Roman" w:cs="Times New Roman"/>
          <w:sz w:val="20"/>
          <w:szCs w:val="20"/>
        </w:rPr>
        <w:t xml:space="preserve">) </w:t>
      </w:r>
      <w:r w:rsidR="00BD4BAD" w:rsidRPr="00BA33D6">
        <w:rPr>
          <w:rFonts w:ascii="Times New Roman" w:hAnsi="Times New Roman" w:cs="Times New Roman"/>
          <w:sz w:val="20"/>
          <w:szCs w:val="20"/>
        </w:rPr>
        <w:t>scores</w:t>
      </w:r>
      <w:r w:rsidRPr="00BA33D6">
        <w:rPr>
          <w:rFonts w:ascii="Times New Roman" w:hAnsi="Times New Roman" w:cs="Times New Roman"/>
          <w:sz w:val="20"/>
          <w:szCs w:val="20"/>
        </w:rPr>
        <w:t xml:space="preserve"> as</w:t>
      </w:r>
      <w:r w:rsidR="00096FCE">
        <w:rPr>
          <w:rFonts w:ascii="Times New Roman" w:hAnsi="Times New Roman" w:cs="Times New Roman"/>
          <w:sz w:val="20"/>
          <w:szCs w:val="20"/>
        </w:rPr>
        <w:t xml:space="preserve"> SD</w:t>
      </w:r>
      <w:r w:rsidR="004376DF" w:rsidRPr="00BA33D6">
        <w:rPr>
          <w:rFonts w:ascii="Times New Roman" w:hAnsi="Times New Roman" w:cs="Times New Roman"/>
          <w:sz w:val="20"/>
          <w:szCs w:val="20"/>
          <w:vertAlign w:val="subscript"/>
        </w:rPr>
        <w:t>1</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11</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7</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9</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12</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13</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8</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5</w:t>
      </w:r>
      <w:r w:rsidR="004376DF" w:rsidRPr="00BA33D6">
        <w:rPr>
          <w:rFonts w:ascii="Times New Roman" w:hAnsi="Times New Roman" w:cs="Times New Roman"/>
          <w:sz w:val="20"/>
          <w:szCs w:val="20"/>
        </w:rPr>
        <w:t xml:space="preserve">&gt; </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6</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14</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3</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4</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10</w:t>
      </w:r>
      <w:r w:rsidR="004376DF" w:rsidRPr="00BA33D6">
        <w:rPr>
          <w:rFonts w:ascii="Times New Roman" w:hAnsi="Times New Roman" w:cs="Times New Roman"/>
          <w:sz w:val="20"/>
          <w:szCs w:val="20"/>
        </w:rPr>
        <w:t>&gt;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2</w:t>
      </w:r>
      <w:r w:rsidRPr="00BA33D6">
        <w:rPr>
          <w:rFonts w:ascii="Times New Roman" w:hAnsi="Times New Roman" w:cs="Times New Roman"/>
          <w:sz w:val="20"/>
          <w:szCs w:val="20"/>
        </w:rPr>
        <w:t xml:space="preserve">. The </w:t>
      </w:r>
      <w:r w:rsidR="00DB0A32">
        <w:rPr>
          <w:rFonts w:ascii="Times New Roman" w:hAnsi="Times New Roman" w:cs="Times New Roman"/>
          <w:sz w:val="20"/>
          <w:szCs w:val="20"/>
        </w:rPr>
        <w:t>‘</w:t>
      </w:r>
      <w:r w:rsidR="004376DF" w:rsidRPr="00BA33D6">
        <w:rPr>
          <w:rFonts w:ascii="Times New Roman" w:hAnsi="Times New Roman" w:cs="Times New Roman"/>
          <w:sz w:val="20"/>
          <w:szCs w:val="20"/>
        </w:rPr>
        <w:t xml:space="preserve">Scale of commitment for SSCM </w:t>
      </w:r>
      <w:r w:rsidR="00DB0A32">
        <w:rPr>
          <w:rFonts w:ascii="Times New Roman" w:hAnsi="Times New Roman" w:cs="Times New Roman"/>
          <w:sz w:val="20"/>
          <w:szCs w:val="20"/>
        </w:rPr>
        <w:lastRenderedPageBreak/>
        <w:t>i</w:t>
      </w:r>
      <w:r w:rsidR="004376DF" w:rsidRPr="00BA33D6">
        <w:rPr>
          <w:rFonts w:ascii="Times New Roman" w:hAnsi="Times New Roman" w:cs="Times New Roman"/>
          <w:sz w:val="20"/>
          <w:szCs w:val="20"/>
        </w:rPr>
        <w:t>mplementation</w:t>
      </w:r>
      <w:r w:rsidR="00DB0A32">
        <w:rPr>
          <w:rFonts w:ascii="Times New Roman" w:hAnsi="Times New Roman" w:cs="Times New Roman"/>
          <w:sz w:val="20"/>
          <w:szCs w:val="20"/>
        </w:rPr>
        <w:t>’</w:t>
      </w:r>
      <w:r w:rsidRPr="00BA33D6">
        <w:rPr>
          <w:rFonts w:ascii="Times New Roman" w:hAnsi="Times New Roman" w:cs="Times New Roman"/>
          <w:sz w:val="20"/>
          <w:szCs w:val="20"/>
        </w:rPr>
        <w:t xml:space="preserve"> (</w:t>
      </w:r>
      <w:r w:rsidR="00096FCE">
        <w:rPr>
          <w:rFonts w:ascii="Times New Roman" w:hAnsi="Times New Roman" w:cs="Times New Roman"/>
          <w:sz w:val="20"/>
          <w:szCs w:val="20"/>
        </w:rPr>
        <w:t>SD</w:t>
      </w:r>
      <w:r w:rsidR="004376DF" w:rsidRPr="00BA10AD">
        <w:rPr>
          <w:rFonts w:ascii="Times New Roman" w:hAnsi="Times New Roman" w:cs="Times New Roman"/>
          <w:sz w:val="20"/>
          <w:szCs w:val="20"/>
          <w:vertAlign w:val="subscript"/>
        </w:rPr>
        <w:t>1</w:t>
      </w:r>
      <w:r w:rsidR="004376DF" w:rsidRPr="00BA33D6">
        <w:rPr>
          <w:rFonts w:ascii="Times New Roman" w:hAnsi="Times New Roman" w:cs="Times New Roman"/>
          <w:sz w:val="20"/>
          <w:szCs w:val="20"/>
        </w:rPr>
        <w:t xml:space="preserve">) is the most </w:t>
      </w:r>
      <w:r w:rsidR="00DB0A32">
        <w:rPr>
          <w:rFonts w:ascii="Times New Roman" w:hAnsi="Times New Roman" w:cs="Times New Roman"/>
          <w:sz w:val="20"/>
          <w:szCs w:val="20"/>
        </w:rPr>
        <w:t>i</w:t>
      </w:r>
      <w:r w:rsidR="004376DF" w:rsidRPr="00BA33D6">
        <w:rPr>
          <w:rFonts w:ascii="Times New Roman" w:hAnsi="Times New Roman" w:cs="Times New Roman"/>
          <w:sz w:val="20"/>
          <w:szCs w:val="20"/>
        </w:rPr>
        <w:t xml:space="preserve">nfluential </w:t>
      </w:r>
      <w:r w:rsidR="007D5D29">
        <w:rPr>
          <w:rFonts w:ascii="Times New Roman" w:hAnsi="Times New Roman" w:cs="Times New Roman"/>
          <w:sz w:val="20"/>
          <w:szCs w:val="20"/>
        </w:rPr>
        <w:t>SD</w:t>
      </w:r>
      <w:r w:rsidR="004376DF" w:rsidRPr="00BA33D6">
        <w:rPr>
          <w:rFonts w:ascii="Times New Roman" w:hAnsi="Times New Roman" w:cs="Times New Roman"/>
          <w:sz w:val="20"/>
          <w:szCs w:val="20"/>
        </w:rPr>
        <w:t xml:space="preserve"> </w:t>
      </w:r>
      <w:r w:rsidRPr="00BA33D6">
        <w:rPr>
          <w:rFonts w:ascii="Times New Roman" w:hAnsi="Times New Roman" w:cs="Times New Roman"/>
          <w:sz w:val="20"/>
          <w:szCs w:val="20"/>
        </w:rPr>
        <w:t xml:space="preserve">with a value of </w:t>
      </w:r>
      <w:r w:rsidR="004376DF" w:rsidRPr="00BA33D6">
        <w:rPr>
          <w:rFonts w:ascii="Times New Roman" w:hAnsi="Times New Roman" w:cs="Times New Roman"/>
          <w:sz w:val="20"/>
          <w:szCs w:val="20"/>
        </w:rPr>
        <w:t>1.632</w:t>
      </w:r>
      <w:r w:rsidRPr="00BA33D6">
        <w:rPr>
          <w:rFonts w:ascii="Times New Roman" w:hAnsi="Times New Roman" w:cs="Times New Roman"/>
          <w:sz w:val="20"/>
          <w:szCs w:val="20"/>
        </w:rPr>
        <w:t xml:space="preserve">, followed by </w:t>
      </w:r>
      <w:r w:rsidR="006558D6" w:rsidRPr="00BA33D6">
        <w:rPr>
          <w:rFonts w:ascii="Times New Roman" w:hAnsi="Times New Roman" w:cs="Times New Roman"/>
          <w:sz w:val="20"/>
          <w:szCs w:val="20"/>
        </w:rPr>
        <w:t xml:space="preserve">the </w:t>
      </w:r>
      <w:r w:rsidR="00DB0A32">
        <w:rPr>
          <w:rFonts w:ascii="Times New Roman" w:hAnsi="Times New Roman" w:cs="Times New Roman"/>
          <w:sz w:val="20"/>
          <w:szCs w:val="20"/>
        </w:rPr>
        <w:t>‘</w:t>
      </w:r>
      <w:r w:rsidR="004376DF" w:rsidRPr="00BA33D6">
        <w:rPr>
          <w:rFonts w:ascii="Times New Roman" w:hAnsi="Times New Roman" w:cs="Times New Roman"/>
          <w:sz w:val="20"/>
          <w:szCs w:val="20"/>
        </w:rPr>
        <w:t xml:space="preserve">Inclusion of SSCM practices in </w:t>
      </w:r>
      <w:proofErr w:type="spellStart"/>
      <w:r w:rsidR="00DB0A32">
        <w:rPr>
          <w:rFonts w:ascii="Times New Roman" w:hAnsi="Times New Roman" w:cs="Times New Roman"/>
          <w:sz w:val="20"/>
          <w:szCs w:val="20"/>
        </w:rPr>
        <w:t>o</w:t>
      </w:r>
      <w:r w:rsidR="004376DF" w:rsidRPr="00BA33D6">
        <w:rPr>
          <w:rFonts w:ascii="Times New Roman" w:hAnsi="Times New Roman" w:cs="Times New Roman"/>
          <w:sz w:val="20"/>
          <w:szCs w:val="20"/>
        </w:rPr>
        <w:t>rgani</w:t>
      </w:r>
      <w:r w:rsidR="00695158">
        <w:rPr>
          <w:rFonts w:ascii="Times New Roman" w:hAnsi="Times New Roman" w:cs="Times New Roman"/>
          <w:sz w:val="20"/>
          <w:szCs w:val="20"/>
        </w:rPr>
        <w:t>s</w:t>
      </w:r>
      <w:r w:rsidR="004376DF" w:rsidRPr="00BA33D6">
        <w:rPr>
          <w:rFonts w:ascii="Times New Roman" w:hAnsi="Times New Roman" w:cs="Times New Roman"/>
          <w:sz w:val="20"/>
          <w:szCs w:val="20"/>
        </w:rPr>
        <w:t>ation</w:t>
      </w:r>
      <w:r w:rsidR="00DB0A32">
        <w:rPr>
          <w:rFonts w:ascii="Times New Roman" w:hAnsi="Times New Roman" w:cs="Times New Roman"/>
          <w:sz w:val="20"/>
          <w:szCs w:val="20"/>
        </w:rPr>
        <w:t>’s</w:t>
      </w:r>
      <w:proofErr w:type="spellEnd"/>
      <w:r w:rsidR="004376DF" w:rsidRPr="00BA33D6">
        <w:rPr>
          <w:rFonts w:ascii="Times New Roman" w:hAnsi="Times New Roman" w:cs="Times New Roman"/>
          <w:sz w:val="20"/>
          <w:szCs w:val="20"/>
        </w:rPr>
        <w:t xml:space="preserve"> vision and mission</w:t>
      </w:r>
      <w:r w:rsidR="00DB0A32">
        <w:rPr>
          <w:rFonts w:ascii="Times New Roman" w:hAnsi="Times New Roman" w:cs="Times New Roman"/>
          <w:sz w:val="20"/>
          <w:szCs w:val="20"/>
        </w:rPr>
        <w:t>’</w:t>
      </w:r>
      <w:r w:rsidR="004376DF" w:rsidRPr="00BA33D6">
        <w:rPr>
          <w:rFonts w:ascii="Times New Roman" w:hAnsi="Times New Roman" w:cs="Times New Roman"/>
          <w:sz w:val="20"/>
          <w:szCs w:val="20"/>
        </w:rPr>
        <w:t xml:space="preserve"> </w:t>
      </w:r>
      <w:r w:rsidRPr="00BA33D6">
        <w:rPr>
          <w:rFonts w:ascii="Times New Roman" w:hAnsi="Times New Roman" w:cs="Times New Roman"/>
          <w:sz w:val="20"/>
          <w:szCs w:val="20"/>
        </w:rPr>
        <w:t>(</w:t>
      </w:r>
      <w:r w:rsidR="00096FCE">
        <w:rPr>
          <w:rFonts w:ascii="Times New Roman" w:hAnsi="Times New Roman" w:cs="Times New Roman"/>
          <w:sz w:val="20"/>
          <w:szCs w:val="20"/>
        </w:rPr>
        <w:t>SD</w:t>
      </w:r>
      <w:r w:rsidR="004376DF" w:rsidRPr="00BA33D6">
        <w:rPr>
          <w:rFonts w:ascii="Times New Roman" w:hAnsi="Times New Roman" w:cs="Times New Roman"/>
          <w:sz w:val="20"/>
          <w:szCs w:val="20"/>
          <w:vertAlign w:val="subscript"/>
        </w:rPr>
        <w:t>11</w:t>
      </w:r>
      <w:r w:rsidRPr="00BA33D6">
        <w:rPr>
          <w:rFonts w:ascii="Times New Roman" w:hAnsi="Times New Roman" w:cs="Times New Roman"/>
          <w:sz w:val="20"/>
          <w:szCs w:val="20"/>
        </w:rPr>
        <w:t xml:space="preserve">) with a value of </w:t>
      </w:r>
      <w:r w:rsidR="004376DF" w:rsidRPr="00BA33D6">
        <w:rPr>
          <w:rFonts w:ascii="Times New Roman" w:hAnsi="Times New Roman" w:cs="Times New Roman"/>
          <w:sz w:val="20"/>
          <w:szCs w:val="20"/>
        </w:rPr>
        <w:t>1.605</w:t>
      </w:r>
      <w:r w:rsidRPr="00BA33D6">
        <w:rPr>
          <w:rFonts w:ascii="Times New Roman" w:hAnsi="Times New Roman" w:cs="Times New Roman"/>
          <w:sz w:val="20"/>
          <w:szCs w:val="20"/>
        </w:rPr>
        <w:t xml:space="preserve">. </w:t>
      </w:r>
      <w:r w:rsidR="00604FD4" w:rsidRPr="00BA33D6">
        <w:rPr>
          <w:rFonts w:ascii="Times New Roman" w:hAnsi="Times New Roman" w:cs="Times New Roman"/>
          <w:sz w:val="20"/>
          <w:szCs w:val="20"/>
        </w:rPr>
        <w:t>The strength</w:t>
      </w:r>
      <w:r w:rsidR="006D4073">
        <w:rPr>
          <w:rFonts w:ascii="Times New Roman" w:hAnsi="Times New Roman" w:cs="Times New Roman"/>
          <w:sz w:val="20"/>
          <w:szCs w:val="20"/>
        </w:rPr>
        <w:t>s</w:t>
      </w:r>
      <w:r w:rsidR="00604FD4" w:rsidRPr="00BA33D6">
        <w:rPr>
          <w:rFonts w:ascii="Times New Roman" w:hAnsi="Times New Roman" w:cs="Times New Roman"/>
          <w:sz w:val="20"/>
          <w:szCs w:val="20"/>
        </w:rPr>
        <w:t xml:space="preserve"> of facto</w:t>
      </w:r>
      <w:r w:rsidR="00BD4BAD" w:rsidRPr="00BA33D6">
        <w:rPr>
          <w:rFonts w:ascii="Times New Roman" w:hAnsi="Times New Roman" w:cs="Times New Roman"/>
          <w:sz w:val="20"/>
          <w:szCs w:val="20"/>
        </w:rPr>
        <w:t>rs</w:t>
      </w:r>
      <w:r w:rsidR="006D4073">
        <w:rPr>
          <w:rFonts w:ascii="Times New Roman" w:hAnsi="Times New Roman" w:cs="Times New Roman"/>
          <w:sz w:val="20"/>
          <w:szCs w:val="20"/>
        </w:rPr>
        <w:t xml:space="preserve"> are</w:t>
      </w:r>
      <w:r w:rsidR="00BD4BAD" w:rsidRPr="00BA33D6">
        <w:rPr>
          <w:rFonts w:ascii="Times New Roman" w:hAnsi="Times New Roman" w:cs="Times New Roman"/>
          <w:sz w:val="20"/>
          <w:szCs w:val="20"/>
        </w:rPr>
        <w:t xml:space="preserve"> also depicted in Table </w:t>
      </w:r>
      <w:r w:rsidR="00BA10AD">
        <w:rPr>
          <w:rFonts w:ascii="Times New Roman" w:hAnsi="Times New Roman" w:cs="Times New Roman"/>
          <w:sz w:val="20"/>
          <w:szCs w:val="20"/>
        </w:rPr>
        <w:t>7</w:t>
      </w:r>
      <w:r w:rsidR="00604FD4" w:rsidRPr="00BA33D6">
        <w:rPr>
          <w:rFonts w:ascii="Times New Roman" w:hAnsi="Times New Roman" w:cs="Times New Roman"/>
          <w:sz w:val="20"/>
          <w:szCs w:val="20"/>
        </w:rPr>
        <w:t>, where factors are classified into five levels</w:t>
      </w:r>
      <w:r w:rsidR="00B87A0E">
        <w:rPr>
          <w:rFonts w:ascii="Times New Roman" w:hAnsi="Times New Roman" w:cs="Times New Roman"/>
          <w:sz w:val="20"/>
          <w:szCs w:val="20"/>
        </w:rPr>
        <w:t xml:space="preserve">; these are </w:t>
      </w:r>
      <w:r w:rsidR="00604FD4" w:rsidRPr="00BA33D6">
        <w:rPr>
          <w:rFonts w:ascii="Times New Roman" w:hAnsi="Times New Roman" w:cs="Times New Roman"/>
          <w:sz w:val="20"/>
          <w:szCs w:val="20"/>
        </w:rPr>
        <w:t>Very high, High, Medium, Very low</w:t>
      </w:r>
      <w:r w:rsidR="00B87A0E">
        <w:rPr>
          <w:rFonts w:ascii="Times New Roman" w:hAnsi="Times New Roman" w:cs="Times New Roman"/>
          <w:sz w:val="20"/>
          <w:szCs w:val="20"/>
        </w:rPr>
        <w:t xml:space="preserve"> </w:t>
      </w:r>
      <w:r w:rsidR="00604FD4" w:rsidRPr="00BA33D6">
        <w:rPr>
          <w:rFonts w:ascii="Times New Roman" w:hAnsi="Times New Roman" w:cs="Times New Roman"/>
          <w:sz w:val="20"/>
          <w:szCs w:val="20"/>
        </w:rPr>
        <w:t xml:space="preserve">and Low, </w:t>
      </w:r>
      <w:r w:rsidR="00695158">
        <w:rPr>
          <w:rFonts w:ascii="Times New Roman" w:hAnsi="Times New Roman" w:cs="Times New Roman"/>
          <w:sz w:val="20"/>
          <w:szCs w:val="20"/>
        </w:rPr>
        <w:t>based on</w:t>
      </w:r>
      <w:r w:rsidR="00604FD4" w:rsidRPr="00BA33D6">
        <w:rPr>
          <w:rFonts w:ascii="Times New Roman" w:hAnsi="Times New Roman" w:cs="Times New Roman"/>
          <w:sz w:val="20"/>
          <w:szCs w:val="20"/>
        </w:rPr>
        <w:t xml:space="preserve"> their </w:t>
      </w:r>
      <m:oMath>
        <m:r>
          <w:rPr>
            <w:rFonts w:ascii="Cambria Math"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i</m:t>
            </m:r>
          </m:sub>
        </m:sSub>
      </m:oMath>
      <w:r w:rsidR="00604FD4" w:rsidRPr="00BA33D6">
        <w:rPr>
          <w:rFonts w:ascii="Times New Roman" w:eastAsia="Times New Roman" w:hAnsi="Times New Roman" w:cs="Times New Roman"/>
          <w:i/>
          <w:sz w:val="20"/>
          <w:szCs w:val="20"/>
        </w:rPr>
        <w:t>+</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C</m:t>
            </m:r>
          </m:e>
          <m:sub>
            <m:r>
              <w:rPr>
                <w:rFonts w:ascii="Cambria Math" w:eastAsia="Calibri" w:hAnsi="Cambria Math" w:cs="Times New Roman"/>
                <w:sz w:val="20"/>
                <w:szCs w:val="20"/>
              </w:rPr>
              <m:t>j</m:t>
            </m:r>
          </m:sub>
        </m:sSub>
      </m:oMath>
      <w:r w:rsidR="00604FD4" w:rsidRPr="00BA33D6">
        <w:rPr>
          <w:rFonts w:ascii="Times New Roman" w:hAnsi="Times New Roman" w:cs="Times New Roman"/>
          <w:sz w:val="20"/>
          <w:szCs w:val="20"/>
        </w:rPr>
        <w:t xml:space="preserve">) scores. </w:t>
      </w:r>
    </w:p>
    <w:p w14:paraId="72ACFAF6" w14:textId="36192A4F" w:rsidR="0054340D" w:rsidRPr="00BA33D6" w:rsidRDefault="0054340D" w:rsidP="004376DF">
      <w:pPr>
        <w:autoSpaceDE w:val="0"/>
        <w:autoSpaceDN w:val="0"/>
        <w:adjustRightInd w:val="0"/>
        <w:spacing w:after="0" w:line="360" w:lineRule="auto"/>
        <w:jc w:val="both"/>
        <w:rPr>
          <w:rFonts w:ascii="Times New Roman" w:hAnsi="Times New Roman" w:cs="Times New Roman"/>
          <w:sz w:val="20"/>
          <w:szCs w:val="20"/>
        </w:rPr>
      </w:pPr>
      <w:r w:rsidRPr="00BA33D6">
        <w:rPr>
          <w:rFonts w:ascii="Times New Roman" w:hAnsi="Times New Roman" w:cs="Times New Roman"/>
          <w:sz w:val="20"/>
          <w:szCs w:val="20"/>
        </w:rPr>
        <w:t>The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i</m:t>
            </m:r>
          </m:sub>
        </m:sSub>
      </m:oMath>
      <w:r w:rsidRPr="00BA33D6">
        <w:rPr>
          <w:rFonts w:ascii="Times New Roman" w:eastAsia="Times New Roman" w:hAnsi="Times New Roman" w:cs="Times New Roman"/>
          <w:i/>
          <w:sz w:val="20"/>
          <w:szCs w:val="20"/>
        </w:rPr>
        <w:t>-</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 xml:space="preserve"> C</m:t>
            </m:r>
          </m:e>
          <m:sub>
            <m:r>
              <w:rPr>
                <w:rFonts w:ascii="Cambria Math" w:eastAsia="Calibri" w:hAnsi="Cambria Math" w:cs="Times New Roman"/>
                <w:sz w:val="20"/>
                <w:szCs w:val="20"/>
              </w:rPr>
              <m:t>j</m:t>
            </m:r>
          </m:sub>
        </m:sSub>
      </m:oMath>
      <w:r w:rsidRPr="00BA33D6">
        <w:rPr>
          <w:rFonts w:ascii="Times New Roman" w:hAnsi="Times New Roman" w:cs="Times New Roman"/>
          <w:sz w:val="20"/>
          <w:szCs w:val="20"/>
        </w:rPr>
        <w:t xml:space="preserve">) </w:t>
      </w:r>
      <w:r w:rsidR="00BD4BAD" w:rsidRPr="00BA33D6">
        <w:rPr>
          <w:rFonts w:ascii="Times New Roman" w:hAnsi="Times New Roman" w:cs="Times New Roman"/>
          <w:sz w:val="20"/>
          <w:szCs w:val="20"/>
        </w:rPr>
        <w:t>scores</w:t>
      </w:r>
      <w:r w:rsidRPr="00BA33D6">
        <w:rPr>
          <w:rFonts w:ascii="Times New Roman" w:hAnsi="Times New Roman" w:cs="Times New Roman"/>
          <w:sz w:val="20"/>
          <w:szCs w:val="20"/>
        </w:rPr>
        <w:t xml:space="preserve"> in </w:t>
      </w:r>
      <w:r w:rsidRPr="00132885">
        <w:rPr>
          <w:rFonts w:ascii="Times New Roman" w:hAnsi="Times New Roman" w:cs="Times New Roman"/>
          <w:color w:val="000000" w:themeColor="text1"/>
          <w:sz w:val="20"/>
          <w:szCs w:val="20"/>
        </w:rPr>
        <w:t xml:space="preserve">Table </w:t>
      </w:r>
      <w:r w:rsidR="001924AB" w:rsidRPr="00132885">
        <w:rPr>
          <w:rFonts w:ascii="Times New Roman" w:hAnsi="Times New Roman" w:cs="Times New Roman"/>
          <w:color w:val="000000" w:themeColor="text1"/>
          <w:sz w:val="20"/>
          <w:szCs w:val="20"/>
        </w:rPr>
        <w:t>5</w:t>
      </w:r>
      <w:r w:rsidR="00B87A0E" w:rsidRPr="00132885">
        <w:rPr>
          <w:rFonts w:ascii="Times New Roman" w:hAnsi="Times New Roman" w:cs="Times New Roman"/>
          <w:color w:val="000000" w:themeColor="text1"/>
          <w:sz w:val="20"/>
          <w:szCs w:val="20"/>
        </w:rPr>
        <w:t xml:space="preserve"> show</w:t>
      </w:r>
      <w:r w:rsidRPr="00132885">
        <w:rPr>
          <w:rFonts w:ascii="Times New Roman" w:hAnsi="Times New Roman" w:cs="Times New Roman"/>
          <w:color w:val="000000" w:themeColor="text1"/>
          <w:sz w:val="20"/>
          <w:szCs w:val="20"/>
        </w:rPr>
        <w:t xml:space="preserve"> the </w:t>
      </w:r>
      <w:r w:rsidR="00D73FA2" w:rsidRPr="00132885">
        <w:rPr>
          <w:rFonts w:ascii="Times New Roman" w:hAnsi="Times New Roman" w:cs="Times New Roman"/>
          <w:color w:val="000000" w:themeColor="text1"/>
          <w:sz w:val="20"/>
          <w:szCs w:val="20"/>
        </w:rPr>
        <w:t>behavioral factors</w:t>
      </w:r>
      <w:r w:rsidR="00B87A0E" w:rsidRPr="00132885">
        <w:rPr>
          <w:rFonts w:ascii="Times New Roman" w:hAnsi="Times New Roman" w:cs="Times New Roman"/>
          <w:color w:val="000000" w:themeColor="text1"/>
          <w:sz w:val="20"/>
          <w:szCs w:val="20"/>
        </w:rPr>
        <w:t>.</w:t>
      </w:r>
      <w:r w:rsidR="00DE4DEB"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‘Scale</w:t>
      </w:r>
      <w:r w:rsidR="00D73FA2" w:rsidRPr="00132885">
        <w:rPr>
          <w:rFonts w:ascii="Times New Roman" w:hAnsi="Times New Roman" w:cs="Times New Roman"/>
          <w:color w:val="000000" w:themeColor="text1"/>
          <w:sz w:val="20"/>
          <w:szCs w:val="20"/>
        </w:rPr>
        <w:t xml:space="preserve"> of commitment for SSCM</w:t>
      </w:r>
      <w:r w:rsidR="00B87A0E" w:rsidRPr="00132885">
        <w:rPr>
          <w:rFonts w:ascii="Times New Roman" w:hAnsi="Times New Roman" w:cs="Times New Roman"/>
          <w:color w:val="000000" w:themeColor="text1"/>
          <w:sz w:val="20"/>
          <w:szCs w:val="20"/>
        </w:rPr>
        <w:t xml:space="preserve"> i</w:t>
      </w:r>
      <w:r w:rsidR="00D73FA2" w:rsidRPr="00132885">
        <w:rPr>
          <w:rFonts w:ascii="Times New Roman" w:hAnsi="Times New Roman" w:cs="Times New Roman"/>
          <w:color w:val="000000" w:themeColor="text1"/>
          <w:sz w:val="20"/>
          <w:szCs w:val="20"/>
        </w:rPr>
        <w:t>mplementation</w:t>
      </w:r>
      <w:r w:rsidR="00B87A0E" w:rsidRPr="00132885">
        <w:rPr>
          <w:rFonts w:ascii="Times New Roman" w:hAnsi="Times New Roman" w:cs="Times New Roman"/>
          <w:color w:val="000000" w:themeColor="text1"/>
          <w:sz w:val="20"/>
          <w:szCs w:val="20"/>
        </w:rPr>
        <w:t>’</w:t>
      </w:r>
      <w:r w:rsidR="00D73FA2" w:rsidRPr="00132885">
        <w:rPr>
          <w:rFonts w:ascii="Times New Roman" w:hAnsi="Times New Roman" w:cs="Times New Roman"/>
          <w:color w:val="000000" w:themeColor="text1"/>
          <w:sz w:val="20"/>
          <w:szCs w:val="20"/>
        </w:rPr>
        <w:t xml:space="preserve"> (</w:t>
      </w:r>
      <w:r w:rsidR="00096FCE" w:rsidRPr="00132885">
        <w:rPr>
          <w:rFonts w:ascii="Times New Roman" w:hAnsi="Times New Roman" w:cs="Times New Roman"/>
          <w:color w:val="000000" w:themeColor="text1"/>
          <w:sz w:val="20"/>
          <w:szCs w:val="20"/>
        </w:rPr>
        <w:t>SD</w:t>
      </w:r>
      <w:r w:rsidR="00D73FA2" w:rsidRPr="00132885">
        <w:rPr>
          <w:rFonts w:ascii="Times New Roman" w:hAnsi="Times New Roman" w:cs="Times New Roman"/>
          <w:color w:val="000000" w:themeColor="text1"/>
          <w:sz w:val="20"/>
          <w:szCs w:val="20"/>
          <w:vertAlign w:val="subscript"/>
        </w:rPr>
        <w:t>1</w:t>
      </w:r>
      <w:r w:rsidR="00D73FA2"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w:t>
      </w:r>
      <w:r w:rsidR="00D73FA2" w:rsidRPr="00132885">
        <w:rPr>
          <w:rFonts w:ascii="Times New Roman" w:hAnsi="Times New Roman" w:cs="Times New Roman"/>
          <w:color w:val="000000" w:themeColor="text1"/>
          <w:sz w:val="20"/>
          <w:szCs w:val="20"/>
        </w:rPr>
        <w:t xml:space="preserve">Alignment of </w:t>
      </w:r>
      <w:r w:rsidR="00B87A0E" w:rsidRPr="00132885">
        <w:rPr>
          <w:rFonts w:ascii="Times New Roman" w:hAnsi="Times New Roman" w:cs="Times New Roman"/>
          <w:color w:val="000000" w:themeColor="text1"/>
          <w:sz w:val="20"/>
          <w:szCs w:val="20"/>
        </w:rPr>
        <w:t>i</w:t>
      </w:r>
      <w:r w:rsidR="00D73FA2" w:rsidRPr="00132885">
        <w:rPr>
          <w:rFonts w:ascii="Times New Roman" w:hAnsi="Times New Roman" w:cs="Times New Roman"/>
          <w:color w:val="000000" w:themeColor="text1"/>
          <w:sz w:val="20"/>
          <w:szCs w:val="20"/>
        </w:rPr>
        <w:t>ncentive</w:t>
      </w:r>
      <w:r w:rsidR="00B87A0E" w:rsidRPr="00132885">
        <w:rPr>
          <w:rFonts w:ascii="Times New Roman" w:hAnsi="Times New Roman" w:cs="Times New Roman"/>
          <w:color w:val="000000" w:themeColor="text1"/>
          <w:sz w:val="20"/>
          <w:szCs w:val="20"/>
        </w:rPr>
        <w:t>’</w:t>
      </w:r>
      <w:r w:rsidR="00D73FA2" w:rsidRPr="00132885">
        <w:rPr>
          <w:rFonts w:ascii="Times New Roman" w:hAnsi="Times New Roman" w:cs="Times New Roman"/>
          <w:color w:val="000000" w:themeColor="text1"/>
          <w:sz w:val="20"/>
          <w:szCs w:val="20"/>
        </w:rPr>
        <w:t xml:space="preserve"> (</w:t>
      </w:r>
      <w:r w:rsidR="00096FCE" w:rsidRPr="00132885">
        <w:rPr>
          <w:rFonts w:ascii="Times New Roman" w:hAnsi="Times New Roman" w:cs="Times New Roman"/>
          <w:color w:val="000000" w:themeColor="text1"/>
          <w:sz w:val="20"/>
          <w:szCs w:val="20"/>
        </w:rPr>
        <w:t>SD</w:t>
      </w:r>
      <w:r w:rsidR="00D73FA2" w:rsidRPr="00132885">
        <w:rPr>
          <w:rFonts w:ascii="Times New Roman" w:hAnsi="Times New Roman" w:cs="Times New Roman"/>
          <w:color w:val="000000" w:themeColor="text1"/>
          <w:sz w:val="20"/>
          <w:szCs w:val="20"/>
          <w:vertAlign w:val="subscript"/>
        </w:rPr>
        <w:t>2</w:t>
      </w:r>
      <w:r w:rsidR="00D73FA2"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w:t>
      </w:r>
      <w:r w:rsidR="00D73FA2" w:rsidRPr="00132885">
        <w:rPr>
          <w:rFonts w:ascii="Times New Roman" w:hAnsi="Times New Roman" w:cs="Times New Roman"/>
          <w:color w:val="000000" w:themeColor="text1"/>
          <w:sz w:val="20"/>
          <w:szCs w:val="20"/>
        </w:rPr>
        <w:t>Job security of employees</w:t>
      </w:r>
      <w:r w:rsidR="00B87A0E" w:rsidRPr="00132885">
        <w:rPr>
          <w:rFonts w:ascii="Times New Roman" w:hAnsi="Times New Roman" w:cs="Times New Roman"/>
          <w:color w:val="000000" w:themeColor="text1"/>
          <w:sz w:val="20"/>
          <w:szCs w:val="20"/>
        </w:rPr>
        <w:t>’</w:t>
      </w:r>
      <w:r w:rsidR="00D73FA2" w:rsidRPr="00132885">
        <w:rPr>
          <w:rFonts w:ascii="Times New Roman" w:hAnsi="Times New Roman" w:cs="Times New Roman"/>
          <w:color w:val="000000" w:themeColor="text1"/>
          <w:sz w:val="20"/>
          <w:szCs w:val="20"/>
        </w:rPr>
        <w:t xml:space="preserve"> (</w:t>
      </w:r>
      <w:r w:rsidR="00096FCE" w:rsidRPr="00132885">
        <w:rPr>
          <w:rFonts w:ascii="Times New Roman" w:hAnsi="Times New Roman" w:cs="Times New Roman"/>
          <w:color w:val="000000" w:themeColor="text1"/>
          <w:sz w:val="20"/>
          <w:szCs w:val="20"/>
        </w:rPr>
        <w:t>SD</w:t>
      </w:r>
      <w:r w:rsidR="00D73FA2" w:rsidRPr="00132885">
        <w:rPr>
          <w:rFonts w:ascii="Times New Roman" w:hAnsi="Times New Roman" w:cs="Times New Roman"/>
          <w:color w:val="000000" w:themeColor="text1"/>
          <w:sz w:val="20"/>
          <w:szCs w:val="20"/>
          <w:vertAlign w:val="subscript"/>
        </w:rPr>
        <w:t>3</w:t>
      </w:r>
      <w:r w:rsidR="00D73FA2"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w:t>
      </w:r>
      <w:r w:rsidR="00D73FA2" w:rsidRPr="00132885">
        <w:rPr>
          <w:rFonts w:ascii="Times New Roman" w:hAnsi="Times New Roman" w:cs="Times New Roman"/>
          <w:color w:val="000000" w:themeColor="text1"/>
          <w:sz w:val="20"/>
          <w:szCs w:val="20"/>
        </w:rPr>
        <w:t xml:space="preserve">Training on </w:t>
      </w:r>
      <w:r w:rsidR="006558D6" w:rsidRPr="00132885">
        <w:rPr>
          <w:rFonts w:ascii="Times New Roman" w:hAnsi="Times New Roman" w:cs="Times New Roman"/>
          <w:color w:val="000000" w:themeColor="text1"/>
          <w:sz w:val="20"/>
          <w:szCs w:val="20"/>
        </w:rPr>
        <w:t xml:space="preserve">the </w:t>
      </w:r>
      <w:r w:rsidR="00D73FA2" w:rsidRPr="00132885">
        <w:rPr>
          <w:rFonts w:ascii="Times New Roman" w:hAnsi="Times New Roman" w:cs="Times New Roman"/>
          <w:color w:val="000000" w:themeColor="text1"/>
          <w:sz w:val="20"/>
          <w:szCs w:val="20"/>
        </w:rPr>
        <w:t>need of SSCM implementation</w:t>
      </w:r>
      <w:r w:rsidR="00B87A0E" w:rsidRPr="00132885">
        <w:rPr>
          <w:rFonts w:ascii="Times New Roman" w:hAnsi="Times New Roman" w:cs="Times New Roman"/>
          <w:color w:val="000000" w:themeColor="text1"/>
          <w:sz w:val="20"/>
          <w:szCs w:val="20"/>
        </w:rPr>
        <w:t>’</w:t>
      </w:r>
      <w:r w:rsidR="00D73FA2" w:rsidRPr="00132885">
        <w:rPr>
          <w:rFonts w:ascii="Times New Roman" w:hAnsi="Times New Roman" w:cs="Times New Roman"/>
          <w:color w:val="000000" w:themeColor="text1"/>
          <w:sz w:val="20"/>
          <w:szCs w:val="20"/>
        </w:rPr>
        <w:t xml:space="preserve"> (</w:t>
      </w:r>
      <w:r w:rsidR="00096FCE" w:rsidRPr="00132885">
        <w:rPr>
          <w:rFonts w:ascii="Times New Roman" w:hAnsi="Times New Roman" w:cs="Times New Roman"/>
          <w:color w:val="000000" w:themeColor="text1"/>
          <w:sz w:val="20"/>
          <w:szCs w:val="20"/>
        </w:rPr>
        <w:t>SD</w:t>
      </w:r>
      <w:r w:rsidR="00D73FA2" w:rsidRPr="00132885">
        <w:rPr>
          <w:rFonts w:ascii="Times New Roman" w:hAnsi="Times New Roman" w:cs="Times New Roman"/>
          <w:color w:val="000000" w:themeColor="text1"/>
          <w:sz w:val="20"/>
          <w:szCs w:val="20"/>
          <w:vertAlign w:val="subscript"/>
        </w:rPr>
        <w:t>4</w:t>
      </w:r>
      <w:r w:rsidR="00D73FA2"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w:t>
      </w:r>
      <w:r w:rsidR="00D73FA2" w:rsidRPr="00132885">
        <w:rPr>
          <w:rFonts w:ascii="Times New Roman" w:hAnsi="Times New Roman" w:cs="Times New Roman"/>
          <w:color w:val="000000" w:themeColor="text1"/>
          <w:sz w:val="20"/>
          <w:szCs w:val="20"/>
        </w:rPr>
        <w:t>Participative and cooperative work culture</w:t>
      </w:r>
      <w:r w:rsidR="00B87A0E"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 (</w:t>
      </w:r>
      <w:r w:rsidR="00096FCE" w:rsidRPr="00132885">
        <w:rPr>
          <w:rFonts w:ascii="Times New Roman" w:hAnsi="Times New Roman" w:cs="Times New Roman"/>
          <w:color w:val="000000" w:themeColor="text1"/>
          <w:sz w:val="20"/>
          <w:szCs w:val="20"/>
        </w:rPr>
        <w:t>SD</w:t>
      </w:r>
      <w:r w:rsidR="00526668" w:rsidRPr="00132885">
        <w:rPr>
          <w:rFonts w:ascii="Times New Roman" w:hAnsi="Times New Roman" w:cs="Times New Roman"/>
          <w:color w:val="000000" w:themeColor="text1"/>
          <w:sz w:val="20"/>
          <w:szCs w:val="20"/>
          <w:vertAlign w:val="subscript"/>
        </w:rPr>
        <w:t>6</w:t>
      </w:r>
      <w:r w:rsidR="00526668" w:rsidRPr="00132885">
        <w:rPr>
          <w:rFonts w:ascii="Times New Roman" w:hAnsi="Times New Roman" w:cs="Times New Roman"/>
          <w:color w:val="000000" w:themeColor="text1"/>
          <w:sz w:val="20"/>
          <w:szCs w:val="20"/>
        </w:rPr>
        <w:t>)</w:t>
      </w:r>
      <w:r w:rsidR="00B87A0E" w:rsidRPr="00132885">
        <w:rPr>
          <w:rFonts w:ascii="Times New Roman" w:hAnsi="Times New Roman" w:cs="Times New Roman"/>
          <w:color w:val="000000" w:themeColor="text1"/>
          <w:sz w:val="20"/>
          <w:szCs w:val="20"/>
        </w:rPr>
        <w:t>, ‘</w:t>
      </w:r>
      <w:r w:rsidR="00526668" w:rsidRPr="00132885">
        <w:rPr>
          <w:rFonts w:ascii="Times New Roman" w:hAnsi="Times New Roman" w:cs="Times New Roman"/>
          <w:color w:val="000000" w:themeColor="text1"/>
          <w:sz w:val="20"/>
          <w:szCs w:val="20"/>
        </w:rPr>
        <w:t>Safety culture at workplace</w:t>
      </w:r>
      <w:r w:rsidR="00B87A0E" w:rsidRPr="00132885">
        <w:rPr>
          <w:rFonts w:ascii="Times New Roman" w:hAnsi="Times New Roman" w:cs="Times New Roman"/>
          <w:color w:val="000000" w:themeColor="text1"/>
          <w:sz w:val="20"/>
          <w:szCs w:val="20"/>
        </w:rPr>
        <w:t xml:space="preserve">’ </w:t>
      </w:r>
      <w:r w:rsidR="00526668" w:rsidRPr="00132885">
        <w:rPr>
          <w:rFonts w:ascii="Times New Roman" w:hAnsi="Times New Roman" w:cs="Times New Roman"/>
          <w:color w:val="000000" w:themeColor="text1"/>
          <w:sz w:val="20"/>
          <w:szCs w:val="20"/>
        </w:rPr>
        <w:t>(</w:t>
      </w:r>
      <w:r w:rsidR="00096FCE" w:rsidRPr="00132885">
        <w:rPr>
          <w:rFonts w:ascii="Times New Roman" w:hAnsi="Times New Roman" w:cs="Times New Roman"/>
          <w:color w:val="000000" w:themeColor="text1"/>
          <w:sz w:val="20"/>
          <w:szCs w:val="20"/>
        </w:rPr>
        <w:t>SD</w:t>
      </w:r>
      <w:r w:rsidR="00526668" w:rsidRPr="00132885">
        <w:rPr>
          <w:rFonts w:ascii="Times New Roman" w:hAnsi="Times New Roman" w:cs="Times New Roman"/>
          <w:color w:val="000000" w:themeColor="text1"/>
          <w:sz w:val="20"/>
          <w:szCs w:val="20"/>
          <w:vertAlign w:val="subscript"/>
        </w:rPr>
        <w:t>10</w:t>
      </w:r>
      <w:r w:rsidR="00526668"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Inclusion of SSCM practices in </w:t>
      </w:r>
      <w:proofErr w:type="spellStart"/>
      <w:r w:rsidR="00B87A0E" w:rsidRPr="00132885">
        <w:rPr>
          <w:rFonts w:ascii="Times New Roman" w:hAnsi="Times New Roman" w:cs="Times New Roman"/>
          <w:color w:val="000000" w:themeColor="text1"/>
          <w:sz w:val="20"/>
          <w:szCs w:val="20"/>
        </w:rPr>
        <w:t>o</w:t>
      </w:r>
      <w:r w:rsidR="00526668" w:rsidRPr="00132885">
        <w:rPr>
          <w:rFonts w:ascii="Times New Roman" w:hAnsi="Times New Roman" w:cs="Times New Roman"/>
          <w:color w:val="000000" w:themeColor="text1"/>
          <w:sz w:val="20"/>
          <w:szCs w:val="20"/>
        </w:rPr>
        <w:t>rgani</w:t>
      </w:r>
      <w:r w:rsidR="00695158" w:rsidRPr="00132885">
        <w:rPr>
          <w:rFonts w:ascii="Times New Roman" w:hAnsi="Times New Roman" w:cs="Times New Roman"/>
          <w:color w:val="000000" w:themeColor="text1"/>
          <w:sz w:val="20"/>
          <w:szCs w:val="20"/>
        </w:rPr>
        <w:t>s</w:t>
      </w:r>
      <w:r w:rsidR="00526668" w:rsidRPr="00132885">
        <w:rPr>
          <w:rFonts w:ascii="Times New Roman" w:hAnsi="Times New Roman" w:cs="Times New Roman"/>
          <w:color w:val="000000" w:themeColor="text1"/>
          <w:sz w:val="20"/>
          <w:szCs w:val="20"/>
        </w:rPr>
        <w:t>ation</w:t>
      </w:r>
      <w:r w:rsidR="00B87A0E" w:rsidRPr="00132885">
        <w:rPr>
          <w:rFonts w:ascii="Times New Roman" w:hAnsi="Times New Roman" w:cs="Times New Roman"/>
          <w:color w:val="000000" w:themeColor="text1"/>
          <w:sz w:val="20"/>
          <w:szCs w:val="20"/>
        </w:rPr>
        <w:t>’s</w:t>
      </w:r>
      <w:proofErr w:type="spellEnd"/>
      <w:r w:rsidR="00526668" w:rsidRPr="00132885">
        <w:rPr>
          <w:rFonts w:ascii="Times New Roman" w:hAnsi="Times New Roman" w:cs="Times New Roman"/>
          <w:color w:val="000000" w:themeColor="text1"/>
          <w:sz w:val="20"/>
          <w:szCs w:val="20"/>
        </w:rPr>
        <w:t xml:space="preserve"> vision and mission</w:t>
      </w:r>
      <w:r w:rsidR="00B87A0E"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 (</w:t>
      </w:r>
      <w:r w:rsidR="00096FCE" w:rsidRPr="00132885">
        <w:rPr>
          <w:rFonts w:ascii="Times New Roman" w:hAnsi="Times New Roman" w:cs="Times New Roman"/>
          <w:color w:val="000000" w:themeColor="text1"/>
          <w:sz w:val="20"/>
          <w:szCs w:val="20"/>
        </w:rPr>
        <w:t>SD</w:t>
      </w:r>
      <w:r w:rsidR="00526668" w:rsidRPr="00132885">
        <w:rPr>
          <w:rFonts w:ascii="Times New Roman" w:hAnsi="Times New Roman" w:cs="Times New Roman"/>
          <w:color w:val="000000" w:themeColor="text1"/>
          <w:sz w:val="20"/>
          <w:szCs w:val="20"/>
          <w:vertAlign w:val="subscript"/>
        </w:rPr>
        <w:t>11</w:t>
      </w:r>
      <w:r w:rsidR="00526668" w:rsidRPr="00132885">
        <w:rPr>
          <w:rFonts w:ascii="Times New Roman" w:hAnsi="Times New Roman" w:cs="Times New Roman"/>
          <w:color w:val="000000" w:themeColor="text1"/>
          <w:sz w:val="20"/>
          <w:szCs w:val="20"/>
        </w:rPr>
        <w:t>)</w:t>
      </w:r>
      <w:r w:rsidR="00B87A0E" w:rsidRPr="00132885">
        <w:rPr>
          <w:rFonts w:ascii="Times New Roman" w:hAnsi="Times New Roman" w:cs="Times New Roman"/>
          <w:color w:val="000000" w:themeColor="text1"/>
          <w:sz w:val="20"/>
          <w:szCs w:val="20"/>
        </w:rPr>
        <w:t xml:space="preserve"> </w:t>
      </w:r>
      <w:r w:rsidR="00526668" w:rsidRPr="00132885">
        <w:rPr>
          <w:rFonts w:ascii="Times New Roman" w:hAnsi="Times New Roman" w:cs="Times New Roman"/>
          <w:color w:val="000000" w:themeColor="text1"/>
          <w:sz w:val="20"/>
          <w:szCs w:val="20"/>
        </w:rPr>
        <w:t xml:space="preserve">and </w:t>
      </w:r>
      <w:r w:rsidR="00B87A0E"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Policies to recruit and retain good talent</w:t>
      </w:r>
      <w:r w:rsidR="00B87A0E"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 (</w:t>
      </w:r>
      <w:r w:rsidR="00096FCE" w:rsidRPr="00132885">
        <w:rPr>
          <w:rFonts w:ascii="Times New Roman" w:hAnsi="Times New Roman" w:cs="Times New Roman"/>
          <w:color w:val="000000" w:themeColor="text1"/>
          <w:sz w:val="20"/>
          <w:szCs w:val="20"/>
        </w:rPr>
        <w:t>SD</w:t>
      </w:r>
      <w:r w:rsidR="00526668" w:rsidRPr="00132885">
        <w:rPr>
          <w:rFonts w:ascii="Times New Roman" w:hAnsi="Times New Roman" w:cs="Times New Roman"/>
          <w:color w:val="000000" w:themeColor="text1"/>
          <w:sz w:val="20"/>
          <w:szCs w:val="20"/>
          <w:vertAlign w:val="subscript"/>
        </w:rPr>
        <w:t>12</w:t>
      </w:r>
      <w:r w:rsidR="00526668"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are</w:t>
      </w:r>
      <w:r w:rsidRPr="00132885">
        <w:rPr>
          <w:rFonts w:ascii="Times New Roman" w:hAnsi="Times New Roman" w:cs="Times New Roman"/>
          <w:color w:val="000000" w:themeColor="text1"/>
          <w:sz w:val="20"/>
          <w:szCs w:val="20"/>
        </w:rPr>
        <w:t xml:space="preserve"> net cause</w:t>
      </w:r>
      <w:r w:rsidR="00526668" w:rsidRPr="00132885">
        <w:rPr>
          <w:rFonts w:ascii="Times New Roman" w:hAnsi="Times New Roman" w:cs="Times New Roman"/>
          <w:color w:val="000000" w:themeColor="text1"/>
          <w:sz w:val="20"/>
          <w:szCs w:val="20"/>
        </w:rPr>
        <w:t xml:space="preserve"> </w:t>
      </w:r>
      <w:r w:rsidR="007D5D29" w:rsidRPr="00132885">
        <w:rPr>
          <w:rFonts w:ascii="Times New Roman" w:hAnsi="Times New Roman" w:cs="Times New Roman"/>
          <w:color w:val="000000" w:themeColor="text1"/>
          <w:sz w:val="20"/>
          <w:szCs w:val="20"/>
        </w:rPr>
        <w:t>SDs</w:t>
      </w:r>
      <w:r w:rsidR="00B87A0E" w:rsidRPr="00132885">
        <w:rPr>
          <w:rFonts w:ascii="Times New Roman" w:hAnsi="Times New Roman" w:cs="Times New Roman"/>
          <w:color w:val="000000" w:themeColor="text1"/>
          <w:sz w:val="20"/>
          <w:szCs w:val="20"/>
        </w:rPr>
        <w:t xml:space="preserve">. The </w:t>
      </w:r>
      <w:r w:rsidR="00526668" w:rsidRPr="00132885">
        <w:rPr>
          <w:rFonts w:ascii="Times New Roman" w:hAnsi="Times New Roman" w:cs="Times New Roman"/>
          <w:color w:val="000000" w:themeColor="text1"/>
          <w:sz w:val="20"/>
          <w:szCs w:val="20"/>
        </w:rPr>
        <w:t>factors</w:t>
      </w:r>
      <w:r w:rsidR="00B87A0E" w:rsidRPr="00132885">
        <w:rPr>
          <w:rFonts w:ascii="Times New Roman" w:hAnsi="Times New Roman" w:cs="Times New Roman"/>
          <w:color w:val="000000" w:themeColor="text1"/>
          <w:sz w:val="20"/>
          <w:szCs w:val="20"/>
        </w:rPr>
        <w:t xml:space="preserve"> ‘</w:t>
      </w:r>
      <w:r w:rsidR="00282981" w:rsidRPr="00132885">
        <w:rPr>
          <w:rFonts w:ascii="Times New Roman" w:hAnsi="Times New Roman" w:cs="Times New Roman"/>
          <w:color w:val="000000" w:themeColor="text1"/>
          <w:sz w:val="20"/>
          <w:szCs w:val="20"/>
        </w:rPr>
        <w:t>Cross functional integration among various teams</w:t>
      </w:r>
      <w:r w:rsidR="00B87A0E" w:rsidRPr="00132885">
        <w:rPr>
          <w:rFonts w:ascii="Times New Roman" w:hAnsi="Times New Roman" w:cs="Times New Roman"/>
          <w:color w:val="000000" w:themeColor="text1"/>
          <w:sz w:val="20"/>
          <w:szCs w:val="20"/>
        </w:rPr>
        <w:t>’</w:t>
      </w:r>
      <w:r w:rsidR="00282981" w:rsidRPr="00132885">
        <w:rPr>
          <w:rFonts w:ascii="Times New Roman" w:hAnsi="Times New Roman" w:cs="Times New Roman"/>
          <w:color w:val="000000" w:themeColor="text1"/>
          <w:sz w:val="20"/>
          <w:szCs w:val="20"/>
        </w:rPr>
        <w:t xml:space="preserve"> </w:t>
      </w:r>
      <w:r w:rsidR="00526668" w:rsidRPr="00132885">
        <w:rPr>
          <w:rFonts w:ascii="Times New Roman" w:hAnsi="Times New Roman" w:cs="Times New Roman"/>
          <w:color w:val="000000" w:themeColor="text1"/>
          <w:sz w:val="20"/>
          <w:szCs w:val="20"/>
        </w:rPr>
        <w:t>(</w:t>
      </w:r>
      <w:r w:rsidR="00096FCE" w:rsidRPr="00132885">
        <w:rPr>
          <w:rFonts w:ascii="Times New Roman" w:hAnsi="Times New Roman" w:cs="Times New Roman"/>
          <w:color w:val="000000" w:themeColor="text1"/>
          <w:sz w:val="20"/>
          <w:szCs w:val="20"/>
        </w:rPr>
        <w:t>SD</w:t>
      </w:r>
      <w:r w:rsidR="00526668" w:rsidRPr="00132885">
        <w:rPr>
          <w:rFonts w:ascii="Times New Roman" w:hAnsi="Times New Roman" w:cs="Times New Roman"/>
          <w:color w:val="000000" w:themeColor="text1"/>
          <w:sz w:val="20"/>
          <w:szCs w:val="20"/>
          <w:vertAlign w:val="subscript"/>
        </w:rPr>
        <w:t>5</w:t>
      </w:r>
      <w:r w:rsidR="00526668"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Innovation towards SSCM implementation</w:t>
      </w:r>
      <w:r w:rsidR="00B87A0E" w:rsidRPr="00132885">
        <w:rPr>
          <w:rFonts w:ascii="Times New Roman" w:hAnsi="Times New Roman" w:cs="Times New Roman"/>
          <w:color w:val="000000" w:themeColor="text1"/>
          <w:sz w:val="20"/>
          <w:szCs w:val="20"/>
        </w:rPr>
        <w:t xml:space="preserve">’ </w:t>
      </w:r>
      <w:r w:rsidR="00526668" w:rsidRPr="00132885">
        <w:rPr>
          <w:rFonts w:ascii="Times New Roman" w:hAnsi="Times New Roman" w:cs="Times New Roman"/>
          <w:color w:val="000000" w:themeColor="text1"/>
          <w:sz w:val="20"/>
          <w:szCs w:val="20"/>
        </w:rPr>
        <w:t>(</w:t>
      </w:r>
      <w:r w:rsidR="00096FCE" w:rsidRPr="00132885">
        <w:rPr>
          <w:rFonts w:ascii="Times New Roman" w:hAnsi="Times New Roman" w:cs="Times New Roman"/>
          <w:color w:val="000000" w:themeColor="text1"/>
          <w:sz w:val="20"/>
          <w:szCs w:val="20"/>
        </w:rPr>
        <w:t>SD</w:t>
      </w:r>
      <w:r w:rsidR="00526668" w:rsidRPr="00132885">
        <w:rPr>
          <w:rFonts w:ascii="Times New Roman" w:hAnsi="Times New Roman" w:cs="Times New Roman"/>
          <w:color w:val="000000" w:themeColor="text1"/>
          <w:sz w:val="20"/>
          <w:szCs w:val="20"/>
          <w:vertAlign w:val="subscript"/>
        </w:rPr>
        <w:t>7</w:t>
      </w:r>
      <w:r w:rsidR="00526668" w:rsidRPr="00132885">
        <w:rPr>
          <w:rFonts w:ascii="Times New Roman" w:hAnsi="Times New Roman" w:cs="Times New Roman"/>
          <w:color w:val="000000" w:themeColor="text1"/>
          <w:sz w:val="20"/>
          <w:szCs w:val="20"/>
        </w:rPr>
        <w:t xml:space="preserve">), </w:t>
      </w:r>
      <w:r w:rsidR="00B87A0E"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Motivation for adaptation of SSCM related changes</w:t>
      </w:r>
      <w:r w:rsidR="00B87A0E" w:rsidRPr="00132885">
        <w:rPr>
          <w:rFonts w:ascii="Times New Roman" w:hAnsi="Times New Roman" w:cs="Times New Roman"/>
          <w:color w:val="000000" w:themeColor="text1"/>
          <w:sz w:val="20"/>
          <w:szCs w:val="20"/>
        </w:rPr>
        <w:t>’</w:t>
      </w:r>
      <w:r w:rsidR="00526668" w:rsidRPr="00132885">
        <w:rPr>
          <w:rFonts w:ascii="Times New Roman" w:hAnsi="Times New Roman" w:cs="Times New Roman"/>
          <w:color w:val="000000" w:themeColor="text1"/>
          <w:sz w:val="20"/>
          <w:szCs w:val="20"/>
        </w:rPr>
        <w:t xml:space="preserve"> </w:t>
      </w:r>
      <w:r w:rsidR="00526668" w:rsidRPr="00BA33D6">
        <w:rPr>
          <w:rFonts w:ascii="Times New Roman" w:hAnsi="Times New Roman" w:cs="Times New Roman"/>
          <w:sz w:val="20"/>
          <w:szCs w:val="20"/>
        </w:rPr>
        <w:t>(</w:t>
      </w:r>
      <w:r w:rsidR="00096FCE">
        <w:rPr>
          <w:rFonts w:ascii="Times New Roman" w:hAnsi="Times New Roman" w:cs="Times New Roman"/>
          <w:sz w:val="20"/>
          <w:szCs w:val="20"/>
        </w:rPr>
        <w:t>SD</w:t>
      </w:r>
      <w:r w:rsidR="00526668" w:rsidRPr="00BA33D6">
        <w:rPr>
          <w:rFonts w:ascii="Times New Roman" w:hAnsi="Times New Roman" w:cs="Times New Roman"/>
          <w:sz w:val="20"/>
          <w:szCs w:val="20"/>
          <w:vertAlign w:val="subscript"/>
        </w:rPr>
        <w:t>8</w:t>
      </w:r>
      <w:r w:rsidR="00526668" w:rsidRPr="00BA33D6">
        <w:rPr>
          <w:rFonts w:ascii="Times New Roman" w:hAnsi="Times New Roman" w:cs="Times New Roman"/>
          <w:sz w:val="20"/>
          <w:szCs w:val="20"/>
        </w:rPr>
        <w:t xml:space="preserve">), </w:t>
      </w:r>
      <w:r w:rsidR="00B87A0E">
        <w:rPr>
          <w:rFonts w:ascii="Times New Roman" w:hAnsi="Times New Roman" w:cs="Times New Roman"/>
          <w:sz w:val="20"/>
          <w:szCs w:val="20"/>
        </w:rPr>
        <w:t>‘</w:t>
      </w:r>
      <w:r w:rsidR="00526668" w:rsidRPr="00BA33D6">
        <w:rPr>
          <w:rFonts w:ascii="Times New Roman" w:hAnsi="Times New Roman" w:cs="Times New Roman"/>
          <w:sz w:val="20"/>
          <w:szCs w:val="20"/>
        </w:rPr>
        <w:t xml:space="preserve">Continuous improvement in implementing SSCM practices at </w:t>
      </w:r>
      <w:r w:rsidR="006558D6" w:rsidRPr="00BA33D6">
        <w:rPr>
          <w:rFonts w:ascii="Times New Roman" w:hAnsi="Times New Roman" w:cs="Times New Roman"/>
          <w:sz w:val="20"/>
          <w:szCs w:val="20"/>
        </w:rPr>
        <w:t xml:space="preserve">the </w:t>
      </w:r>
      <w:r w:rsidR="00526668" w:rsidRPr="00BA33D6">
        <w:rPr>
          <w:rFonts w:ascii="Times New Roman" w:hAnsi="Times New Roman" w:cs="Times New Roman"/>
          <w:sz w:val="20"/>
          <w:szCs w:val="20"/>
        </w:rPr>
        <w:t>workplace</w:t>
      </w:r>
      <w:r w:rsidR="00B87A0E">
        <w:rPr>
          <w:rFonts w:ascii="Times New Roman" w:hAnsi="Times New Roman" w:cs="Times New Roman"/>
          <w:sz w:val="20"/>
          <w:szCs w:val="20"/>
        </w:rPr>
        <w:t xml:space="preserve">’ </w:t>
      </w:r>
      <w:r w:rsidR="00526668" w:rsidRPr="00BA33D6">
        <w:rPr>
          <w:rFonts w:ascii="Times New Roman" w:hAnsi="Times New Roman" w:cs="Times New Roman"/>
          <w:sz w:val="20"/>
          <w:szCs w:val="20"/>
        </w:rPr>
        <w:t>(</w:t>
      </w:r>
      <w:r w:rsidR="00096FCE">
        <w:rPr>
          <w:rFonts w:ascii="Times New Roman" w:hAnsi="Times New Roman" w:cs="Times New Roman"/>
          <w:sz w:val="20"/>
          <w:szCs w:val="20"/>
        </w:rPr>
        <w:t>SD</w:t>
      </w:r>
      <w:r w:rsidR="00526668" w:rsidRPr="00BA33D6">
        <w:rPr>
          <w:rFonts w:ascii="Times New Roman" w:hAnsi="Times New Roman" w:cs="Times New Roman"/>
          <w:sz w:val="20"/>
          <w:szCs w:val="20"/>
          <w:vertAlign w:val="subscript"/>
        </w:rPr>
        <w:t>9</w:t>
      </w:r>
      <w:r w:rsidR="00526668" w:rsidRPr="00BA33D6">
        <w:rPr>
          <w:rFonts w:ascii="Times New Roman" w:hAnsi="Times New Roman" w:cs="Times New Roman"/>
          <w:sz w:val="20"/>
          <w:szCs w:val="20"/>
        </w:rPr>
        <w:t xml:space="preserve">), </w:t>
      </w:r>
      <w:r w:rsidR="00B87A0E">
        <w:rPr>
          <w:rFonts w:ascii="Times New Roman" w:hAnsi="Times New Roman" w:cs="Times New Roman"/>
          <w:sz w:val="20"/>
          <w:szCs w:val="20"/>
        </w:rPr>
        <w:t>‘</w:t>
      </w:r>
      <w:r w:rsidR="00526668" w:rsidRPr="00BA33D6">
        <w:rPr>
          <w:rFonts w:ascii="Times New Roman" w:hAnsi="Times New Roman" w:cs="Times New Roman"/>
          <w:sz w:val="20"/>
          <w:szCs w:val="20"/>
        </w:rPr>
        <w:t>Knowledge sharing culture</w:t>
      </w:r>
      <w:r w:rsidR="00B87A0E">
        <w:rPr>
          <w:rFonts w:ascii="Times New Roman" w:hAnsi="Times New Roman" w:cs="Times New Roman"/>
          <w:sz w:val="20"/>
          <w:szCs w:val="20"/>
        </w:rPr>
        <w:t>’</w:t>
      </w:r>
      <w:r w:rsidR="00526668" w:rsidRPr="00BA33D6">
        <w:rPr>
          <w:rFonts w:ascii="Times New Roman" w:hAnsi="Times New Roman" w:cs="Times New Roman"/>
          <w:sz w:val="20"/>
          <w:szCs w:val="20"/>
        </w:rPr>
        <w:t xml:space="preserve"> (</w:t>
      </w:r>
      <w:r w:rsidR="00096FCE">
        <w:rPr>
          <w:rFonts w:ascii="Times New Roman" w:hAnsi="Times New Roman" w:cs="Times New Roman"/>
          <w:sz w:val="20"/>
          <w:szCs w:val="20"/>
        </w:rPr>
        <w:t>SD</w:t>
      </w:r>
      <w:r w:rsidR="00526668" w:rsidRPr="00BA33D6">
        <w:rPr>
          <w:rFonts w:ascii="Times New Roman" w:hAnsi="Times New Roman" w:cs="Times New Roman"/>
          <w:sz w:val="20"/>
          <w:szCs w:val="20"/>
          <w:vertAlign w:val="subscript"/>
        </w:rPr>
        <w:t>13</w:t>
      </w:r>
      <w:r w:rsidR="00526668" w:rsidRPr="00BA33D6">
        <w:rPr>
          <w:rFonts w:ascii="Times New Roman" w:hAnsi="Times New Roman" w:cs="Times New Roman"/>
          <w:sz w:val="20"/>
          <w:szCs w:val="20"/>
        </w:rPr>
        <w:t>)</w:t>
      </w:r>
      <w:r w:rsidR="00B87A0E">
        <w:rPr>
          <w:rFonts w:ascii="Times New Roman" w:hAnsi="Times New Roman" w:cs="Times New Roman"/>
          <w:sz w:val="20"/>
          <w:szCs w:val="20"/>
        </w:rPr>
        <w:t xml:space="preserve"> and ‘</w:t>
      </w:r>
      <w:r w:rsidR="00526668" w:rsidRPr="00BA33D6">
        <w:rPr>
          <w:rFonts w:ascii="Times New Roman" w:hAnsi="Times New Roman" w:cs="Times New Roman"/>
          <w:sz w:val="20"/>
          <w:szCs w:val="20"/>
        </w:rPr>
        <w:t>Quality of work</w:t>
      </w:r>
      <w:r w:rsidR="006558D6" w:rsidRPr="00BA33D6">
        <w:rPr>
          <w:rFonts w:ascii="Times New Roman" w:hAnsi="Times New Roman" w:cs="Times New Roman"/>
          <w:sz w:val="20"/>
          <w:szCs w:val="20"/>
        </w:rPr>
        <w:t>-</w:t>
      </w:r>
      <w:r w:rsidR="00526668" w:rsidRPr="00BA33D6">
        <w:rPr>
          <w:rFonts w:ascii="Times New Roman" w:hAnsi="Times New Roman" w:cs="Times New Roman"/>
          <w:sz w:val="20"/>
          <w:szCs w:val="20"/>
        </w:rPr>
        <w:t>life</w:t>
      </w:r>
      <w:r w:rsidR="00B87A0E">
        <w:rPr>
          <w:rFonts w:ascii="Times New Roman" w:hAnsi="Times New Roman" w:cs="Times New Roman"/>
          <w:sz w:val="20"/>
          <w:szCs w:val="20"/>
        </w:rPr>
        <w:t>’</w:t>
      </w:r>
      <w:r w:rsidR="00526668" w:rsidRPr="00BA33D6">
        <w:rPr>
          <w:rFonts w:ascii="Times New Roman" w:hAnsi="Times New Roman" w:cs="Times New Roman"/>
          <w:sz w:val="20"/>
          <w:szCs w:val="20"/>
        </w:rPr>
        <w:t xml:space="preserve"> (</w:t>
      </w:r>
      <w:r w:rsidR="00096FCE">
        <w:rPr>
          <w:rFonts w:ascii="Times New Roman" w:hAnsi="Times New Roman" w:cs="Times New Roman"/>
          <w:sz w:val="20"/>
          <w:szCs w:val="20"/>
        </w:rPr>
        <w:t>SD</w:t>
      </w:r>
      <w:r w:rsidR="00526668" w:rsidRPr="00BA33D6">
        <w:rPr>
          <w:rFonts w:ascii="Times New Roman" w:hAnsi="Times New Roman" w:cs="Times New Roman"/>
          <w:sz w:val="20"/>
          <w:szCs w:val="20"/>
          <w:vertAlign w:val="subscript"/>
        </w:rPr>
        <w:t>14</w:t>
      </w:r>
      <w:r w:rsidR="00526668" w:rsidRPr="00BA33D6">
        <w:rPr>
          <w:rFonts w:ascii="Times New Roman" w:hAnsi="Times New Roman" w:cs="Times New Roman"/>
          <w:sz w:val="20"/>
          <w:szCs w:val="20"/>
        </w:rPr>
        <w:t xml:space="preserve">) </w:t>
      </w:r>
      <w:r w:rsidRPr="00BA33D6">
        <w:rPr>
          <w:rFonts w:ascii="Times New Roman" w:hAnsi="Times New Roman" w:cs="Times New Roman"/>
          <w:sz w:val="20"/>
          <w:szCs w:val="20"/>
        </w:rPr>
        <w:t>were the net receivers.</w:t>
      </w:r>
    </w:p>
    <w:p w14:paraId="7124AF91" w14:textId="77777777" w:rsidR="003D40DB" w:rsidRPr="00BA33D6" w:rsidRDefault="003D40DB" w:rsidP="00825A5E">
      <w:pPr>
        <w:autoSpaceDE w:val="0"/>
        <w:autoSpaceDN w:val="0"/>
        <w:adjustRightInd w:val="0"/>
        <w:spacing w:after="0" w:line="240" w:lineRule="auto"/>
        <w:rPr>
          <w:rFonts w:ascii="Times New Roman" w:eastAsia="CharisSIL-Italic" w:hAnsi="Times New Roman" w:cs="Times New Roman"/>
          <w:b/>
          <w:iCs/>
          <w:sz w:val="20"/>
          <w:szCs w:val="20"/>
          <w:lang w:val="en-IN"/>
        </w:rPr>
      </w:pPr>
    </w:p>
    <w:p w14:paraId="277045CA" w14:textId="22537900" w:rsidR="00825A5E" w:rsidRDefault="004376DF" w:rsidP="00825A5E">
      <w:pPr>
        <w:autoSpaceDE w:val="0"/>
        <w:autoSpaceDN w:val="0"/>
        <w:adjustRightInd w:val="0"/>
        <w:spacing w:after="0" w:line="240" w:lineRule="auto"/>
        <w:rPr>
          <w:rFonts w:ascii="Times New Roman" w:eastAsia="CharisSIL-Italic" w:hAnsi="Times New Roman" w:cs="Times New Roman"/>
          <w:b/>
          <w:iCs/>
          <w:szCs w:val="20"/>
          <w:lang w:val="en-IN"/>
        </w:rPr>
      </w:pPr>
      <w:r w:rsidRPr="00BA33D6">
        <w:rPr>
          <w:rFonts w:ascii="Times New Roman" w:eastAsia="CharisSIL-Italic" w:hAnsi="Times New Roman" w:cs="Times New Roman"/>
          <w:b/>
          <w:iCs/>
          <w:sz w:val="20"/>
          <w:szCs w:val="20"/>
          <w:lang w:val="en-IN"/>
        </w:rPr>
        <w:t>5.</w:t>
      </w:r>
      <w:r w:rsidR="00DE4DEB">
        <w:rPr>
          <w:rFonts w:ascii="Times New Roman" w:eastAsia="CharisSIL-Italic" w:hAnsi="Times New Roman" w:cs="Times New Roman"/>
          <w:b/>
          <w:iCs/>
          <w:sz w:val="20"/>
          <w:szCs w:val="20"/>
          <w:lang w:val="en-IN"/>
        </w:rPr>
        <w:t xml:space="preserve"> </w:t>
      </w:r>
      <w:r w:rsidRPr="00795F60">
        <w:rPr>
          <w:rFonts w:ascii="Times New Roman" w:eastAsia="CharisSIL-Italic" w:hAnsi="Times New Roman" w:cs="Times New Roman"/>
          <w:b/>
          <w:iCs/>
          <w:szCs w:val="20"/>
          <w:lang w:val="en-IN"/>
        </w:rPr>
        <w:t>Managerial</w:t>
      </w:r>
      <w:r w:rsidR="00DE4DEB">
        <w:rPr>
          <w:rFonts w:ascii="Times New Roman" w:eastAsia="CharisSIL-Italic" w:hAnsi="Times New Roman" w:cs="Times New Roman"/>
          <w:b/>
          <w:iCs/>
          <w:szCs w:val="20"/>
          <w:lang w:val="en-IN"/>
        </w:rPr>
        <w:t xml:space="preserve"> </w:t>
      </w:r>
      <w:r w:rsidR="003D40DB" w:rsidRPr="00795F60">
        <w:rPr>
          <w:rFonts w:ascii="Times New Roman" w:eastAsia="CharisSIL-Italic" w:hAnsi="Times New Roman" w:cs="Times New Roman"/>
          <w:b/>
          <w:iCs/>
          <w:szCs w:val="20"/>
          <w:lang w:val="en-IN"/>
        </w:rPr>
        <w:t>I</w:t>
      </w:r>
      <w:r w:rsidR="00825A5E" w:rsidRPr="00795F60">
        <w:rPr>
          <w:rFonts w:ascii="Times New Roman" w:eastAsia="CharisSIL-Italic" w:hAnsi="Times New Roman" w:cs="Times New Roman"/>
          <w:b/>
          <w:iCs/>
          <w:szCs w:val="20"/>
          <w:lang w:val="en-IN"/>
        </w:rPr>
        <w:t>mplications</w:t>
      </w:r>
    </w:p>
    <w:p w14:paraId="7755ADDE" w14:textId="2CFC18AF" w:rsidR="001E0A1E" w:rsidRDefault="001E0A1E" w:rsidP="00825A5E">
      <w:pPr>
        <w:autoSpaceDE w:val="0"/>
        <w:autoSpaceDN w:val="0"/>
        <w:adjustRightInd w:val="0"/>
        <w:spacing w:after="0" w:line="240" w:lineRule="auto"/>
        <w:rPr>
          <w:rFonts w:ascii="Times New Roman" w:eastAsia="CharisSIL-Italic" w:hAnsi="Times New Roman" w:cs="Times New Roman"/>
          <w:b/>
          <w:iCs/>
          <w:szCs w:val="20"/>
          <w:lang w:val="en-IN"/>
        </w:rPr>
      </w:pPr>
    </w:p>
    <w:p w14:paraId="4980BC39" w14:textId="3CAFD9A6" w:rsidR="001E0A1E" w:rsidRPr="00132885" w:rsidRDefault="001E0A1E" w:rsidP="002322D2">
      <w:pPr>
        <w:autoSpaceDE w:val="0"/>
        <w:autoSpaceDN w:val="0"/>
        <w:adjustRightInd w:val="0"/>
        <w:spacing w:after="0" w:line="360" w:lineRule="auto"/>
        <w:jc w:val="both"/>
        <w:rPr>
          <w:rFonts w:ascii="Times New Roman" w:eastAsia="AdvGulliv-R" w:hAnsi="Times New Roman" w:cs="Times New Roman"/>
          <w:color w:val="000000" w:themeColor="text1"/>
          <w:sz w:val="20"/>
          <w:szCs w:val="20"/>
          <w:lang w:val="en-IN"/>
        </w:rPr>
      </w:pPr>
      <w:bookmarkStart w:id="18" w:name="_Hlk75843976"/>
      <w:r w:rsidRPr="00132885">
        <w:rPr>
          <w:rFonts w:ascii="Times New Roman" w:eastAsia="AdvGulliv-R" w:hAnsi="Times New Roman" w:cs="Times New Roman"/>
          <w:color w:val="000000" w:themeColor="text1"/>
          <w:sz w:val="20"/>
          <w:szCs w:val="20"/>
          <w:lang w:val="en-IN"/>
        </w:rPr>
        <w:t xml:space="preserve">India has adopted the sustainable development agenda for 2030 proposed by </w:t>
      </w:r>
      <w:r w:rsidR="00E4577B" w:rsidRPr="00132885">
        <w:rPr>
          <w:rFonts w:ascii="Times New Roman" w:eastAsia="AdvGulliv-R" w:hAnsi="Times New Roman" w:cs="Times New Roman"/>
          <w:color w:val="000000" w:themeColor="text1"/>
          <w:sz w:val="20"/>
          <w:szCs w:val="20"/>
          <w:lang w:val="en-IN"/>
        </w:rPr>
        <w:t xml:space="preserve">the </w:t>
      </w:r>
      <w:r w:rsidRPr="00132885">
        <w:rPr>
          <w:rFonts w:ascii="Times New Roman" w:eastAsia="AdvGulliv-R" w:hAnsi="Times New Roman" w:cs="Times New Roman"/>
          <w:color w:val="000000" w:themeColor="text1"/>
          <w:sz w:val="20"/>
          <w:szCs w:val="20"/>
          <w:lang w:val="en-IN"/>
        </w:rPr>
        <w:t xml:space="preserve">United Nations and </w:t>
      </w:r>
      <w:r w:rsidR="00BC7226" w:rsidRPr="00132885">
        <w:rPr>
          <w:rFonts w:ascii="Times New Roman" w:eastAsia="AdvGulliv-R" w:hAnsi="Times New Roman" w:cs="Times New Roman"/>
          <w:color w:val="000000" w:themeColor="text1"/>
          <w:sz w:val="20"/>
          <w:szCs w:val="20"/>
          <w:lang w:val="en-IN"/>
        </w:rPr>
        <w:t xml:space="preserve">accordingly </w:t>
      </w:r>
      <w:r w:rsidR="00E4577B" w:rsidRPr="00132885">
        <w:rPr>
          <w:rFonts w:ascii="Times New Roman" w:eastAsia="AdvGulliv-R" w:hAnsi="Times New Roman" w:cs="Times New Roman"/>
          <w:color w:val="000000" w:themeColor="text1"/>
          <w:sz w:val="20"/>
          <w:szCs w:val="20"/>
          <w:lang w:val="en-IN"/>
        </w:rPr>
        <w:t xml:space="preserve">the </w:t>
      </w:r>
      <w:r w:rsidRPr="00132885">
        <w:rPr>
          <w:rFonts w:ascii="Times New Roman" w:eastAsia="AdvGulliv-R" w:hAnsi="Times New Roman" w:cs="Times New Roman"/>
          <w:color w:val="000000" w:themeColor="text1"/>
          <w:sz w:val="20"/>
          <w:szCs w:val="20"/>
          <w:lang w:val="en-IN"/>
        </w:rPr>
        <w:t>Government of India</w:t>
      </w:r>
      <w:r w:rsidR="00E4577B" w:rsidRPr="00132885">
        <w:rPr>
          <w:rFonts w:ascii="Times New Roman" w:eastAsia="AdvGulliv-R" w:hAnsi="Times New Roman" w:cs="Times New Roman"/>
          <w:color w:val="000000" w:themeColor="text1"/>
          <w:sz w:val="20"/>
          <w:szCs w:val="20"/>
          <w:lang w:val="en-IN"/>
        </w:rPr>
        <w:t xml:space="preserve"> </w:t>
      </w:r>
      <w:r w:rsidRPr="00132885">
        <w:rPr>
          <w:rFonts w:ascii="Times New Roman" w:eastAsia="AdvGulliv-R" w:hAnsi="Times New Roman" w:cs="Times New Roman"/>
          <w:color w:val="000000" w:themeColor="text1"/>
          <w:sz w:val="20"/>
          <w:szCs w:val="20"/>
          <w:lang w:val="en-IN"/>
        </w:rPr>
        <w:t>(GOI) set targets to achieve a 33-35% reduction in GHG emissions compared to 2005 level</w:t>
      </w:r>
      <w:r w:rsidR="00E4577B" w:rsidRPr="00132885">
        <w:rPr>
          <w:rFonts w:ascii="Times New Roman" w:eastAsia="AdvGulliv-R" w:hAnsi="Times New Roman" w:cs="Times New Roman"/>
          <w:color w:val="000000" w:themeColor="text1"/>
          <w:sz w:val="20"/>
          <w:szCs w:val="20"/>
          <w:lang w:val="en-IN"/>
        </w:rPr>
        <w:t xml:space="preserve">s </w:t>
      </w:r>
      <w:r w:rsidRPr="00132885">
        <w:rPr>
          <w:rFonts w:ascii="Times New Roman" w:eastAsia="AdvGulliv-R" w:hAnsi="Times New Roman" w:cs="Times New Roman"/>
          <w:color w:val="000000" w:themeColor="text1"/>
          <w:sz w:val="20"/>
          <w:szCs w:val="20"/>
          <w:lang w:val="en-IN"/>
        </w:rPr>
        <w:t>(</w:t>
      </w:r>
      <w:r w:rsidRPr="00F62149">
        <w:rPr>
          <w:rFonts w:ascii="Times New Roman" w:eastAsia="AdvGulliv-R" w:hAnsi="Times New Roman" w:cs="Times New Roman"/>
          <w:color w:val="0070C0"/>
          <w:sz w:val="20"/>
          <w:szCs w:val="20"/>
          <w:lang w:val="en-IN"/>
        </w:rPr>
        <w:t>Srikanth, 2018</w:t>
      </w:r>
      <w:r w:rsidRPr="00132885">
        <w:rPr>
          <w:rFonts w:ascii="Times New Roman" w:eastAsia="AdvGulliv-R" w:hAnsi="Times New Roman" w:cs="Times New Roman"/>
          <w:color w:val="000000" w:themeColor="text1"/>
          <w:sz w:val="20"/>
          <w:szCs w:val="20"/>
          <w:lang w:val="en-IN"/>
        </w:rPr>
        <w:t xml:space="preserve">). GOI also considers SDG 7, “access to affordable, reliable, sustainable and modern energy for all” </w:t>
      </w:r>
      <w:r w:rsidR="00E4577B" w:rsidRPr="00132885">
        <w:rPr>
          <w:rFonts w:ascii="Times New Roman" w:eastAsia="AdvGulliv-R" w:hAnsi="Times New Roman" w:cs="Times New Roman"/>
          <w:color w:val="000000" w:themeColor="text1"/>
          <w:sz w:val="20"/>
          <w:szCs w:val="20"/>
          <w:lang w:val="en-IN"/>
        </w:rPr>
        <w:t xml:space="preserve">as </w:t>
      </w:r>
      <w:r w:rsidRPr="00132885">
        <w:rPr>
          <w:rFonts w:ascii="Times New Roman" w:eastAsia="AdvGulliv-R" w:hAnsi="Times New Roman" w:cs="Times New Roman"/>
          <w:color w:val="000000" w:themeColor="text1"/>
          <w:sz w:val="20"/>
          <w:szCs w:val="20"/>
          <w:lang w:val="en-IN"/>
        </w:rPr>
        <w:t>key for attaining all other SDGs</w:t>
      </w:r>
      <w:r w:rsidR="00E4577B" w:rsidRPr="00132885">
        <w:rPr>
          <w:rFonts w:ascii="Times New Roman" w:eastAsia="AdvGulliv-R" w:hAnsi="Times New Roman" w:cs="Times New Roman"/>
          <w:color w:val="000000" w:themeColor="text1"/>
          <w:sz w:val="20"/>
          <w:szCs w:val="20"/>
          <w:lang w:val="en-IN"/>
        </w:rPr>
        <w:t xml:space="preserve"> </w:t>
      </w:r>
      <w:r w:rsidRPr="00132885">
        <w:rPr>
          <w:rFonts w:ascii="Times New Roman" w:eastAsia="AdvGulliv-R" w:hAnsi="Times New Roman" w:cs="Times New Roman"/>
          <w:color w:val="000000" w:themeColor="text1"/>
          <w:sz w:val="20"/>
          <w:szCs w:val="20"/>
          <w:lang w:val="en-IN"/>
        </w:rPr>
        <w:t>(</w:t>
      </w:r>
      <w:r w:rsidRPr="00F62149">
        <w:rPr>
          <w:rFonts w:ascii="Times New Roman" w:eastAsia="AdvGulliv-R" w:hAnsi="Times New Roman" w:cs="Times New Roman"/>
          <w:color w:val="0070C0"/>
          <w:sz w:val="20"/>
          <w:szCs w:val="20"/>
          <w:lang w:val="en-IN"/>
        </w:rPr>
        <w:t>Srikanth 2018</w:t>
      </w:r>
      <w:r w:rsidRPr="00132885">
        <w:rPr>
          <w:rFonts w:ascii="Times New Roman" w:eastAsia="AdvGulliv-R" w:hAnsi="Times New Roman" w:cs="Times New Roman"/>
          <w:color w:val="000000" w:themeColor="text1"/>
          <w:sz w:val="20"/>
          <w:szCs w:val="20"/>
          <w:lang w:val="en-IN"/>
        </w:rPr>
        <w:t xml:space="preserve">). Hence, GOI has </w:t>
      </w:r>
      <w:r w:rsidR="00732360" w:rsidRPr="00132885">
        <w:rPr>
          <w:rFonts w:ascii="Times New Roman" w:eastAsia="AdvGulliv-R" w:hAnsi="Times New Roman" w:cs="Times New Roman"/>
          <w:color w:val="000000" w:themeColor="text1"/>
          <w:sz w:val="20"/>
          <w:szCs w:val="20"/>
          <w:lang w:val="en-IN"/>
        </w:rPr>
        <w:t>focused</w:t>
      </w:r>
      <w:r w:rsidRPr="00132885">
        <w:rPr>
          <w:rFonts w:ascii="Times New Roman" w:eastAsia="AdvGulliv-R" w:hAnsi="Times New Roman" w:cs="Times New Roman"/>
          <w:color w:val="000000" w:themeColor="text1"/>
          <w:sz w:val="20"/>
          <w:szCs w:val="20"/>
          <w:lang w:val="en-IN"/>
        </w:rPr>
        <w:t xml:space="preserve"> on </w:t>
      </w:r>
      <w:r w:rsidR="00695158" w:rsidRPr="00132885">
        <w:rPr>
          <w:rFonts w:ascii="Times New Roman" w:eastAsia="AdvGulliv-R" w:hAnsi="Times New Roman" w:cs="Times New Roman"/>
          <w:color w:val="000000" w:themeColor="text1"/>
          <w:sz w:val="20"/>
          <w:szCs w:val="20"/>
          <w:lang w:val="en-IN"/>
        </w:rPr>
        <w:t xml:space="preserve">the </w:t>
      </w:r>
      <w:r w:rsidRPr="00132885">
        <w:rPr>
          <w:rFonts w:ascii="Times New Roman" w:eastAsia="AdvGulliv-R" w:hAnsi="Times New Roman" w:cs="Times New Roman"/>
          <w:color w:val="000000" w:themeColor="text1"/>
          <w:sz w:val="20"/>
          <w:szCs w:val="20"/>
          <w:lang w:val="en-IN"/>
        </w:rPr>
        <w:t>technological upgrad</w:t>
      </w:r>
      <w:r w:rsidR="00732360" w:rsidRPr="00132885">
        <w:rPr>
          <w:rFonts w:ascii="Times New Roman" w:eastAsia="AdvGulliv-R" w:hAnsi="Times New Roman" w:cs="Times New Roman"/>
          <w:color w:val="000000" w:themeColor="text1"/>
          <w:sz w:val="20"/>
          <w:szCs w:val="20"/>
          <w:lang w:val="en-IN"/>
        </w:rPr>
        <w:t>ing</w:t>
      </w:r>
      <w:r w:rsidRPr="00132885">
        <w:rPr>
          <w:rFonts w:ascii="Times New Roman" w:eastAsia="AdvGulliv-R" w:hAnsi="Times New Roman" w:cs="Times New Roman"/>
          <w:color w:val="000000" w:themeColor="text1"/>
          <w:sz w:val="20"/>
          <w:szCs w:val="20"/>
          <w:lang w:val="en-IN"/>
        </w:rPr>
        <w:t xml:space="preserve"> of T</w:t>
      </w:r>
      <w:r w:rsidR="001A5983" w:rsidRPr="00132885">
        <w:rPr>
          <w:rFonts w:ascii="Times New Roman" w:eastAsia="AdvGulliv-R" w:hAnsi="Times New Roman" w:cs="Times New Roman"/>
          <w:color w:val="000000" w:themeColor="text1"/>
          <w:sz w:val="20"/>
          <w:szCs w:val="20"/>
          <w:lang w:val="en-IN"/>
        </w:rPr>
        <w:t>P</w:t>
      </w:r>
      <w:r w:rsidRPr="00132885">
        <w:rPr>
          <w:rFonts w:ascii="Times New Roman" w:eastAsia="AdvGulliv-R" w:hAnsi="Times New Roman" w:cs="Times New Roman"/>
          <w:color w:val="000000" w:themeColor="text1"/>
          <w:sz w:val="20"/>
          <w:szCs w:val="20"/>
          <w:lang w:val="en-IN"/>
        </w:rPr>
        <w:t>Ps. However,</w:t>
      </w:r>
      <w:r w:rsidR="00732360" w:rsidRPr="00132885">
        <w:rPr>
          <w:rFonts w:ascii="Times New Roman" w:eastAsia="AdvGulliv-R" w:hAnsi="Times New Roman" w:cs="Times New Roman"/>
          <w:color w:val="000000" w:themeColor="text1"/>
          <w:sz w:val="20"/>
          <w:szCs w:val="20"/>
          <w:lang w:val="en-IN"/>
        </w:rPr>
        <w:t xml:space="preserve"> any</w:t>
      </w:r>
      <w:r w:rsidRPr="00132885">
        <w:rPr>
          <w:rFonts w:ascii="Times New Roman" w:eastAsia="AdvGulliv-R" w:hAnsi="Times New Roman" w:cs="Times New Roman"/>
          <w:color w:val="000000" w:themeColor="text1"/>
          <w:sz w:val="20"/>
          <w:szCs w:val="20"/>
          <w:lang w:val="en-IN"/>
        </w:rPr>
        <w:t xml:space="preserve"> </w:t>
      </w:r>
      <w:r w:rsidR="00732360" w:rsidRPr="00132885">
        <w:rPr>
          <w:rFonts w:ascii="Times New Roman" w:eastAsia="AdvGulliv-R" w:hAnsi="Times New Roman" w:cs="Times New Roman"/>
          <w:color w:val="000000" w:themeColor="text1"/>
          <w:sz w:val="20"/>
          <w:szCs w:val="20"/>
          <w:lang w:val="en-IN"/>
        </w:rPr>
        <w:t xml:space="preserve">potential </w:t>
      </w:r>
      <w:r w:rsidRPr="00132885">
        <w:rPr>
          <w:rFonts w:ascii="Times New Roman" w:eastAsia="AdvGulliv-R" w:hAnsi="Times New Roman" w:cs="Times New Roman"/>
          <w:color w:val="000000" w:themeColor="text1"/>
          <w:sz w:val="20"/>
          <w:szCs w:val="20"/>
          <w:lang w:val="en-IN"/>
        </w:rPr>
        <w:t xml:space="preserve">success of these technical initiatives is </w:t>
      </w:r>
      <w:r w:rsidR="00695158" w:rsidRPr="00132885">
        <w:rPr>
          <w:rFonts w:ascii="Times New Roman" w:eastAsia="AdvGulliv-R" w:hAnsi="Times New Roman" w:cs="Times New Roman"/>
          <w:color w:val="000000" w:themeColor="text1"/>
          <w:sz w:val="20"/>
          <w:szCs w:val="20"/>
          <w:lang w:val="en-IN"/>
        </w:rPr>
        <w:t>primari</w:t>
      </w:r>
      <w:r w:rsidRPr="00132885">
        <w:rPr>
          <w:rFonts w:ascii="Times New Roman" w:eastAsia="AdvGulliv-R" w:hAnsi="Times New Roman" w:cs="Times New Roman"/>
          <w:color w:val="000000" w:themeColor="text1"/>
          <w:sz w:val="20"/>
          <w:szCs w:val="20"/>
          <w:lang w:val="en-IN"/>
        </w:rPr>
        <w:t xml:space="preserve">ly affected by </w:t>
      </w:r>
      <w:r w:rsidR="00732360" w:rsidRPr="00132885">
        <w:rPr>
          <w:rFonts w:ascii="Times New Roman" w:eastAsia="AdvGulliv-R" w:hAnsi="Times New Roman" w:cs="Times New Roman"/>
          <w:color w:val="000000" w:themeColor="text1"/>
          <w:sz w:val="20"/>
          <w:szCs w:val="20"/>
          <w:lang w:val="en-IN"/>
        </w:rPr>
        <w:t xml:space="preserve">the </w:t>
      </w:r>
      <w:r w:rsidRPr="00132885">
        <w:rPr>
          <w:rFonts w:ascii="Times New Roman" w:eastAsia="AdvGulliv-R" w:hAnsi="Times New Roman" w:cs="Times New Roman"/>
          <w:color w:val="000000" w:themeColor="text1"/>
          <w:sz w:val="20"/>
          <w:szCs w:val="20"/>
          <w:lang w:val="en-IN"/>
        </w:rPr>
        <w:t>failure of T</w:t>
      </w:r>
      <w:r w:rsidR="001A5983" w:rsidRPr="00132885">
        <w:rPr>
          <w:rFonts w:ascii="Times New Roman" w:eastAsia="AdvGulliv-R" w:hAnsi="Times New Roman" w:cs="Times New Roman"/>
          <w:color w:val="000000" w:themeColor="text1"/>
          <w:sz w:val="20"/>
          <w:szCs w:val="20"/>
          <w:lang w:val="en-IN"/>
        </w:rPr>
        <w:t>P</w:t>
      </w:r>
      <w:r w:rsidRPr="00132885">
        <w:rPr>
          <w:rFonts w:ascii="Times New Roman" w:eastAsia="AdvGulliv-R" w:hAnsi="Times New Roman" w:cs="Times New Roman"/>
          <w:color w:val="000000" w:themeColor="text1"/>
          <w:sz w:val="20"/>
          <w:szCs w:val="20"/>
          <w:lang w:val="en-IN"/>
        </w:rPr>
        <w:t>Ps to develop and retain workforce</w:t>
      </w:r>
      <w:r w:rsidR="00732360" w:rsidRPr="00132885">
        <w:rPr>
          <w:rFonts w:ascii="Times New Roman" w:eastAsia="AdvGulliv-R" w:hAnsi="Times New Roman" w:cs="Times New Roman"/>
          <w:color w:val="000000" w:themeColor="text1"/>
          <w:sz w:val="20"/>
          <w:szCs w:val="20"/>
          <w:lang w:val="en-IN"/>
        </w:rPr>
        <w:t>s</w:t>
      </w:r>
      <w:r w:rsidRPr="00132885">
        <w:rPr>
          <w:rFonts w:ascii="Times New Roman" w:eastAsia="AdvGulliv-R" w:hAnsi="Times New Roman" w:cs="Times New Roman"/>
          <w:color w:val="000000" w:themeColor="text1"/>
          <w:sz w:val="20"/>
          <w:szCs w:val="20"/>
          <w:lang w:val="en-IN"/>
        </w:rPr>
        <w:t xml:space="preserve"> with </w:t>
      </w:r>
      <w:r w:rsidR="00732360" w:rsidRPr="00132885">
        <w:rPr>
          <w:rFonts w:ascii="Times New Roman" w:eastAsia="AdvGulliv-R" w:hAnsi="Times New Roman" w:cs="Times New Roman"/>
          <w:color w:val="000000" w:themeColor="text1"/>
          <w:sz w:val="20"/>
          <w:szCs w:val="20"/>
          <w:lang w:val="en-IN"/>
        </w:rPr>
        <w:t>sufficient</w:t>
      </w:r>
      <w:r w:rsidRPr="00132885">
        <w:rPr>
          <w:rFonts w:ascii="Times New Roman" w:eastAsia="AdvGulliv-R" w:hAnsi="Times New Roman" w:cs="Times New Roman"/>
          <w:color w:val="000000" w:themeColor="text1"/>
          <w:sz w:val="20"/>
          <w:szCs w:val="20"/>
          <w:lang w:val="en-IN"/>
        </w:rPr>
        <w:t xml:space="preserve"> knowledge in sustainable issues of T</w:t>
      </w:r>
      <w:r w:rsidR="001A5983" w:rsidRPr="00132885">
        <w:rPr>
          <w:rFonts w:ascii="Times New Roman" w:eastAsia="AdvGulliv-R" w:hAnsi="Times New Roman" w:cs="Times New Roman"/>
          <w:color w:val="000000" w:themeColor="text1"/>
          <w:sz w:val="20"/>
          <w:szCs w:val="20"/>
          <w:lang w:val="en-IN"/>
        </w:rPr>
        <w:t>P</w:t>
      </w:r>
      <w:r w:rsidRPr="00132885">
        <w:rPr>
          <w:rFonts w:ascii="Times New Roman" w:eastAsia="AdvGulliv-R" w:hAnsi="Times New Roman" w:cs="Times New Roman"/>
          <w:color w:val="000000" w:themeColor="text1"/>
          <w:sz w:val="20"/>
          <w:szCs w:val="20"/>
          <w:lang w:val="en-IN"/>
        </w:rPr>
        <w:t>Ps and available sustainable technologies</w:t>
      </w:r>
      <w:r w:rsidR="00732360" w:rsidRPr="00132885">
        <w:rPr>
          <w:rFonts w:ascii="Times New Roman" w:eastAsia="AdvGulliv-R" w:hAnsi="Times New Roman" w:cs="Times New Roman"/>
          <w:color w:val="000000" w:themeColor="text1"/>
          <w:sz w:val="20"/>
          <w:szCs w:val="20"/>
          <w:lang w:val="en-IN"/>
        </w:rPr>
        <w:t xml:space="preserve"> </w:t>
      </w:r>
      <w:r w:rsidRPr="00132885">
        <w:rPr>
          <w:rFonts w:ascii="Times New Roman" w:eastAsia="AdvGulliv-R" w:hAnsi="Times New Roman" w:cs="Times New Roman"/>
          <w:color w:val="000000" w:themeColor="text1"/>
          <w:sz w:val="20"/>
          <w:szCs w:val="20"/>
          <w:lang w:val="en-IN"/>
        </w:rPr>
        <w:t>(</w:t>
      </w:r>
      <w:proofErr w:type="spellStart"/>
      <w:r w:rsidRPr="00F62149">
        <w:rPr>
          <w:rFonts w:ascii="Times New Roman" w:eastAsia="AdvGulliv-R" w:hAnsi="Times New Roman" w:cs="Times New Roman"/>
          <w:color w:val="0070C0"/>
          <w:sz w:val="20"/>
          <w:szCs w:val="20"/>
          <w:lang w:val="en-IN"/>
        </w:rPr>
        <w:t>Gardas</w:t>
      </w:r>
      <w:proofErr w:type="spellEnd"/>
      <w:r w:rsidRPr="00F62149">
        <w:rPr>
          <w:rFonts w:ascii="Times New Roman" w:eastAsia="AdvGulliv-R" w:hAnsi="Times New Roman" w:cs="Times New Roman"/>
          <w:color w:val="0070C0"/>
          <w:sz w:val="20"/>
          <w:szCs w:val="20"/>
          <w:lang w:val="en-IN"/>
        </w:rPr>
        <w:t xml:space="preserve"> et al.</w:t>
      </w:r>
      <w:r w:rsidR="005D0F36" w:rsidRPr="00F62149">
        <w:rPr>
          <w:rFonts w:ascii="Times New Roman" w:eastAsia="AdvGulliv-R" w:hAnsi="Times New Roman" w:cs="Times New Roman"/>
          <w:color w:val="0070C0"/>
          <w:sz w:val="20"/>
          <w:szCs w:val="20"/>
          <w:lang w:val="en-IN"/>
        </w:rPr>
        <w:t xml:space="preserve"> </w:t>
      </w:r>
      <w:r w:rsidRPr="00F62149">
        <w:rPr>
          <w:rFonts w:ascii="Times New Roman" w:eastAsia="AdvGulliv-R" w:hAnsi="Times New Roman" w:cs="Times New Roman"/>
          <w:color w:val="0070C0"/>
          <w:sz w:val="20"/>
          <w:szCs w:val="20"/>
          <w:lang w:val="en-IN"/>
        </w:rPr>
        <w:t xml:space="preserve">2019; </w:t>
      </w:r>
      <w:proofErr w:type="spellStart"/>
      <w:r w:rsidRPr="00F62149">
        <w:rPr>
          <w:rFonts w:ascii="Times New Roman" w:eastAsia="AdvGulliv-R" w:hAnsi="Times New Roman" w:cs="Times New Roman"/>
          <w:color w:val="0070C0"/>
          <w:sz w:val="20"/>
          <w:szCs w:val="20"/>
          <w:lang w:val="en-IN"/>
        </w:rPr>
        <w:t>Gedam</w:t>
      </w:r>
      <w:proofErr w:type="spellEnd"/>
      <w:r w:rsidRPr="00F62149">
        <w:rPr>
          <w:rFonts w:ascii="Times New Roman" w:eastAsia="AdvGulliv-R" w:hAnsi="Times New Roman" w:cs="Times New Roman"/>
          <w:color w:val="0070C0"/>
          <w:sz w:val="20"/>
          <w:szCs w:val="20"/>
          <w:lang w:val="en-IN"/>
        </w:rPr>
        <w:t xml:space="preserve"> et al.</w:t>
      </w:r>
      <w:r w:rsidR="00732360" w:rsidRPr="00F62149">
        <w:rPr>
          <w:rFonts w:ascii="Times New Roman" w:eastAsia="AdvGulliv-R" w:hAnsi="Times New Roman" w:cs="Times New Roman"/>
          <w:color w:val="0070C0"/>
          <w:sz w:val="20"/>
          <w:szCs w:val="20"/>
          <w:lang w:val="en-IN"/>
        </w:rPr>
        <w:t xml:space="preserve"> </w:t>
      </w:r>
      <w:r w:rsidRPr="00F62149">
        <w:rPr>
          <w:rFonts w:ascii="Times New Roman" w:eastAsia="AdvGulliv-R" w:hAnsi="Times New Roman" w:cs="Times New Roman"/>
          <w:color w:val="0070C0"/>
          <w:sz w:val="20"/>
          <w:szCs w:val="20"/>
          <w:lang w:val="en-IN"/>
        </w:rPr>
        <w:t>2021</w:t>
      </w:r>
      <w:r w:rsidRPr="00132885">
        <w:rPr>
          <w:rFonts w:ascii="Times New Roman" w:eastAsia="AdvGulliv-R" w:hAnsi="Times New Roman" w:cs="Times New Roman"/>
          <w:color w:val="000000" w:themeColor="text1"/>
          <w:sz w:val="20"/>
          <w:szCs w:val="20"/>
          <w:lang w:val="en-IN"/>
        </w:rPr>
        <w:t xml:space="preserve">). Studies also suggest that through </w:t>
      </w:r>
      <w:r w:rsidR="00732360" w:rsidRPr="00132885">
        <w:rPr>
          <w:rFonts w:ascii="Times New Roman" w:eastAsia="AdvGulliv-R" w:hAnsi="Times New Roman" w:cs="Times New Roman"/>
          <w:color w:val="000000" w:themeColor="text1"/>
          <w:sz w:val="20"/>
          <w:szCs w:val="20"/>
          <w:lang w:val="en-IN"/>
        </w:rPr>
        <w:t>more focused</w:t>
      </w:r>
      <w:r w:rsidRPr="00132885">
        <w:rPr>
          <w:rFonts w:ascii="Times New Roman" w:eastAsia="AdvGulliv-R" w:hAnsi="Times New Roman" w:cs="Times New Roman"/>
          <w:color w:val="000000" w:themeColor="text1"/>
          <w:sz w:val="20"/>
          <w:szCs w:val="20"/>
          <w:lang w:val="en-IN"/>
        </w:rPr>
        <w:t xml:space="preserve"> attention to SDs</w:t>
      </w:r>
      <w:r w:rsidR="00732360" w:rsidRPr="00132885">
        <w:rPr>
          <w:rFonts w:ascii="Times New Roman" w:eastAsia="AdvGulliv-R" w:hAnsi="Times New Roman" w:cs="Times New Roman"/>
          <w:color w:val="000000" w:themeColor="text1"/>
          <w:sz w:val="20"/>
          <w:szCs w:val="20"/>
          <w:lang w:val="en-IN"/>
        </w:rPr>
        <w:t xml:space="preserve">, </w:t>
      </w:r>
      <w:r w:rsidRPr="00132885">
        <w:rPr>
          <w:rFonts w:ascii="Times New Roman" w:eastAsia="AdvGulliv-R" w:hAnsi="Times New Roman" w:cs="Times New Roman"/>
          <w:color w:val="000000" w:themeColor="text1"/>
          <w:sz w:val="20"/>
          <w:szCs w:val="20"/>
          <w:lang w:val="en-IN"/>
        </w:rPr>
        <w:t>Indian T</w:t>
      </w:r>
      <w:r w:rsidR="001A5983" w:rsidRPr="00132885">
        <w:rPr>
          <w:rFonts w:ascii="Times New Roman" w:eastAsia="AdvGulliv-R" w:hAnsi="Times New Roman" w:cs="Times New Roman"/>
          <w:color w:val="000000" w:themeColor="text1"/>
          <w:sz w:val="20"/>
          <w:szCs w:val="20"/>
          <w:lang w:val="en-IN"/>
        </w:rPr>
        <w:t>P</w:t>
      </w:r>
      <w:r w:rsidRPr="00132885">
        <w:rPr>
          <w:rFonts w:ascii="Times New Roman" w:eastAsia="AdvGulliv-R" w:hAnsi="Times New Roman" w:cs="Times New Roman"/>
          <w:color w:val="000000" w:themeColor="text1"/>
          <w:sz w:val="20"/>
          <w:szCs w:val="20"/>
          <w:lang w:val="en-IN"/>
        </w:rPr>
        <w:t xml:space="preserve">Ps could solve the </w:t>
      </w:r>
      <w:r w:rsidR="00732360" w:rsidRPr="00132885">
        <w:rPr>
          <w:rFonts w:ascii="Times New Roman" w:eastAsia="AdvGulliv-R" w:hAnsi="Times New Roman" w:cs="Times New Roman"/>
          <w:color w:val="000000" w:themeColor="text1"/>
          <w:sz w:val="20"/>
          <w:szCs w:val="20"/>
          <w:lang w:val="en-IN"/>
        </w:rPr>
        <w:t>s</w:t>
      </w:r>
      <w:r w:rsidRPr="00132885">
        <w:rPr>
          <w:rFonts w:ascii="Times New Roman" w:eastAsia="AdvGulliv-R" w:hAnsi="Times New Roman" w:cs="Times New Roman"/>
          <w:color w:val="000000" w:themeColor="text1"/>
          <w:sz w:val="20"/>
          <w:szCs w:val="20"/>
          <w:lang w:val="en-IN"/>
        </w:rPr>
        <w:t>ustainable workforce</w:t>
      </w:r>
      <w:r w:rsidR="00695158" w:rsidRPr="00132885">
        <w:rPr>
          <w:rFonts w:ascii="Times New Roman" w:eastAsia="AdvGulliv-R" w:hAnsi="Times New Roman" w:cs="Times New Roman"/>
          <w:color w:val="000000" w:themeColor="text1"/>
          <w:sz w:val="20"/>
          <w:szCs w:val="20"/>
          <w:lang w:val="en-IN"/>
        </w:rPr>
        <w:t>-related issues, which will help them</w:t>
      </w:r>
      <w:r w:rsidRPr="00132885">
        <w:rPr>
          <w:rFonts w:ascii="Times New Roman" w:eastAsia="AdvGulliv-R" w:hAnsi="Times New Roman" w:cs="Times New Roman"/>
          <w:color w:val="000000" w:themeColor="text1"/>
          <w:sz w:val="20"/>
          <w:szCs w:val="20"/>
          <w:lang w:val="en-IN"/>
        </w:rPr>
        <w:t xml:space="preserve"> implement proactive sustainable measures</w:t>
      </w:r>
      <w:r w:rsidR="00E4577B" w:rsidRPr="00132885">
        <w:rPr>
          <w:rFonts w:ascii="Times New Roman" w:eastAsia="AdvGulliv-R" w:hAnsi="Times New Roman" w:cs="Times New Roman"/>
          <w:color w:val="000000" w:themeColor="text1"/>
          <w:sz w:val="20"/>
          <w:szCs w:val="20"/>
          <w:lang w:val="en-IN"/>
        </w:rPr>
        <w:t xml:space="preserve"> </w:t>
      </w:r>
      <w:r w:rsidRPr="00132885">
        <w:rPr>
          <w:rFonts w:ascii="Times New Roman" w:eastAsia="AdvGulliv-R" w:hAnsi="Times New Roman" w:cs="Times New Roman"/>
          <w:color w:val="000000" w:themeColor="text1"/>
          <w:sz w:val="20"/>
          <w:szCs w:val="20"/>
          <w:lang w:val="en-IN"/>
        </w:rPr>
        <w:t>(</w:t>
      </w:r>
      <w:proofErr w:type="spellStart"/>
      <w:r w:rsidRPr="00F62149">
        <w:rPr>
          <w:rFonts w:ascii="Times New Roman" w:eastAsia="AdvGulliv-R" w:hAnsi="Times New Roman" w:cs="Times New Roman"/>
          <w:color w:val="0070C0"/>
          <w:sz w:val="20"/>
          <w:szCs w:val="20"/>
          <w:lang w:val="en-IN"/>
        </w:rPr>
        <w:t>Jabbour</w:t>
      </w:r>
      <w:proofErr w:type="spellEnd"/>
      <w:r w:rsidRPr="00F62149">
        <w:rPr>
          <w:rFonts w:ascii="Times New Roman" w:eastAsia="AdvGulliv-R" w:hAnsi="Times New Roman" w:cs="Times New Roman"/>
          <w:color w:val="0070C0"/>
          <w:sz w:val="20"/>
          <w:szCs w:val="20"/>
          <w:lang w:val="en-IN"/>
        </w:rPr>
        <w:t xml:space="preserve"> et al.</w:t>
      </w:r>
      <w:r w:rsidR="00E4577B" w:rsidRPr="00F62149">
        <w:rPr>
          <w:rFonts w:ascii="Times New Roman" w:eastAsia="AdvGulliv-R" w:hAnsi="Times New Roman" w:cs="Times New Roman"/>
          <w:color w:val="0070C0"/>
          <w:sz w:val="20"/>
          <w:szCs w:val="20"/>
          <w:lang w:val="en-IN"/>
        </w:rPr>
        <w:t xml:space="preserve"> </w:t>
      </w:r>
      <w:r w:rsidRPr="00F62149">
        <w:rPr>
          <w:rFonts w:ascii="Times New Roman" w:eastAsia="AdvGulliv-R" w:hAnsi="Times New Roman" w:cs="Times New Roman"/>
          <w:color w:val="0070C0"/>
          <w:sz w:val="20"/>
          <w:szCs w:val="20"/>
          <w:lang w:val="en-IN"/>
        </w:rPr>
        <w:t>2015a;</w:t>
      </w:r>
      <w:r w:rsidR="00E4577B" w:rsidRPr="00F62149">
        <w:rPr>
          <w:rFonts w:ascii="Times New Roman" w:eastAsia="AdvGulliv-R" w:hAnsi="Times New Roman" w:cs="Times New Roman"/>
          <w:color w:val="0070C0"/>
          <w:sz w:val="20"/>
          <w:szCs w:val="20"/>
          <w:lang w:val="en-IN"/>
        </w:rPr>
        <w:t xml:space="preserve"> </w:t>
      </w:r>
      <w:r w:rsidRPr="00F62149">
        <w:rPr>
          <w:rFonts w:ascii="Times New Roman" w:eastAsia="AdvGulliv-R" w:hAnsi="Times New Roman" w:cs="Times New Roman"/>
          <w:color w:val="0070C0"/>
          <w:sz w:val="20"/>
          <w:szCs w:val="20"/>
          <w:lang w:val="en-IN"/>
        </w:rPr>
        <w:t>Yadav et al.</w:t>
      </w:r>
      <w:r w:rsidR="00E4577B" w:rsidRPr="00F62149">
        <w:rPr>
          <w:rFonts w:ascii="Times New Roman" w:eastAsia="AdvGulliv-R" w:hAnsi="Times New Roman" w:cs="Times New Roman"/>
          <w:color w:val="0070C0"/>
          <w:sz w:val="20"/>
          <w:szCs w:val="20"/>
          <w:lang w:val="en-IN"/>
        </w:rPr>
        <w:t xml:space="preserve"> </w:t>
      </w:r>
      <w:r w:rsidRPr="00F62149">
        <w:rPr>
          <w:rFonts w:ascii="Times New Roman" w:eastAsia="AdvGulliv-R" w:hAnsi="Times New Roman" w:cs="Times New Roman"/>
          <w:color w:val="0070C0"/>
          <w:sz w:val="20"/>
          <w:szCs w:val="20"/>
          <w:lang w:val="en-IN"/>
        </w:rPr>
        <w:t>2019</w:t>
      </w:r>
      <w:r w:rsidRPr="00132885">
        <w:rPr>
          <w:rFonts w:ascii="Times New Roman" w:eastAsia="AdvGulliv-R" w:hAnsi="Times New Roman" w:cs="Times New Roman"/>
          <w:color w:val="000000" w:themeColor="text1"/>
          <w:sz w:val="20"/>
          <w:szCs w:val="20"/>
          <w:lang w:val="en-IN"/>
        </w:rPr>
        <w:t xml:space="preserve">). Hence, the crucial factors influencing the adoption of SSCM in Indian </w:t>
      </w:r>
      <w:r w:rsidR="000606EC" w:rsidRPr="00132885">
        <w:rPr>
          <w:rFonts w:ascii="Times New Roman" w:eastAsia="AdvGulliv-R" w:hAnsi="Times New Roman" w:cs="Times New Roman"/>
          <w:color w:val="000000" w:themeColor="text1"/>
          <w:sz w:val="20"/>
          <w:szCs w:val="20"/>
          <w:lang w:val="en-IN"/>
        </w:rPr>
        <w:t>thermal power</w:t>
      </w:r>
      <w:r w:rsidRPr="00132885">
        <w:rPr>
          <w:rFonts w:ascii="Times New Roman" w:eastAsia="AdvGulliv-R" w:hAnsi="Times New Roman" w:cs="Times New Roman"/>
          <w:color w:val="000000" w:themeColor="text1"/>
          <w:sz w:val="20"/>
          <w:szCs w:val="20"/>
          <w:lang w:val="en-IN"/>
        </w:rPr>
        <w:t xml:space="preserve"> industries have been explored</w:t>
      </w:r>
      <w:r w:rsidR="006E7D7A" w:rsidRPr="00132885">
        <w:rPr>
          <w:rFonts w:ascii="Times New Roman" w:eastAsia="AdvGulliv-R" w:hAnsi="Times New Roman" w:cs="Times New Roman"/>
          <w:color w:val="000000" w:themeColor="text1"/>
          <w:sz w:val="20"/>
          <w:szCs w:val="20"/>
          <w:lang w:val="en-IN"/>
        </w:rPr>
        <w:t xml:space="preserve"> </w:t>
      </w:r>
      <w:r w:rsidRPr="00132885">
        <w:rPr>
          <w:rFonts w:ascii="Times New Roman" w:eastAsia="AdvGulliv-R" w:hAnsi="Times New Roman" w:cs="Times New Roman"/>
          <w:color w:val="000000" w:themeColor="text1"/>
          <w:sz w:val="20"/>
          <w:szCs w:val="20"/>
          <w:lang w:val="en-IN"/>
        </w:rPr>
        <w:t xml:space="preserve">and efforts </w:t>
      </w:r>
      <w:r w:rsidR="00732360" w:rsidRPr="00132885">
        <w:rPr>
          <w:rFonts w:ascii="Times New Roman" w:eastAsia="AdvGulliv-R" w:hAnsi="Times New Roman" w:cs="Times New Roman"/>
          <w:color w:val="000000" w:themeColor="text1"/>
          <w:sz w:val="20"/>
          <w:szCs w:val="20"/>
          <w:lang w:val="en-IN"/>
        </w:rPr>
        <w:t>have been</w:t>
      </w:r>
      <w:r w:rsidRPr="00132885">
        <w:rPr>
          <w:rFonts w:ascii="Times New Roman" w:eastAsia="AdvGulliv-R" w:hAnsi="Times New Roman" w:cs="Times New Roman"/>
          <w:color w:val="000000" w:themeColor="text1"/>
          <w:sz w:val="20"/>
          <w:szCs w:val="20"/>
          <w:lang w:val="en-IN"/>
        </w:rPr>
        <w:t xml:space="preserve"> made to comprehend their inter</w:t>
      </w:r>
      <w:r w:rsidR="00732360" w:rsidRPr="00132885">
        <w:rPr>
          <w:rFonts w:ascii="Times New Roman" w:eastAsia="AdvGulliv-R" w:hAnsi="Times New Roman" w:cs="Times New Roman"/>
          <w:color w:val="000000" w:themeColor="text1"/>
          <w:sz w:val="20"/>
          <w:szCs w:val="20"/>
          <w:lang w:val="en-IN"/>
        </w:rPr>
        <w:t>-</w:t>
      </w:r>
      <w:r w:rsidRPr="00132885">
        <w:rPr>
          <w:rFonts w:ascii="Times New Roman" w:eastAsia="AdvGulliv-R" w:hAnsi="Times New Roman" w:cs="Times New Roman"/>
          <w:color w:val="000000" w:themeColor="text1"/>
          <w:sz w:val="20"/>
          <w:szCs w:val="20"/>
          <w:lang w:val="en-IN"/>
        </w:rPr>
        <w:t>relationships. From this study, subsequent managerial implications have emerged</w:t>
      </w:r>
      <w:r w:rsidR="006D4073" w:rsidRPr="00132885">
        <w:rPr>
          <w:rFonts w:ascii="Times New Roman" w:eastAsia="AdvGulliv-R" w:hAnsi="Times New Roman" w:cs="Times New Roman"/>
          <w:color w:val="000000" w:themeColor="text1"/>
          <w:sz w:val="20"/>
          <w:szCs w:val="20"/>
          <w:lang w:val="en-IN"/>
        </w:rPr>
        <w:t>.</w:t>
      </w:r>
    </w:p>
    <w:p w14:paraId="1EBE1CFD" w14:textId="77777777" w:rsidR="009D6824" w:rsidRPr="008A02CC" w:rsidRDefault="009D6824" w:rsidP="009D6824">
      <w:pPr>
        <w:pStyle w:val="ListParagraph"/>
        <w:autoSpaceDE w:val="0"/>
        <w:autoSpaceDN w:val="0"/>
        <w:adjustRightInd w:val="0"/>
        <w:spacing w:after="0" w:line="240" w:lineRule="auto"/>
        <w:rPr>
          <w:rFonts w:ascii="Times New Roman" w:hAnsi="Times New Roman" w:cs="Times New Roman"/>
          <w:b/>
          <w:color w:val="C00000"/>
          <w:sz w:val="20"/>
          <w:szCs w:val="20"/>
        </w:rPr>
      </w:pPr>
    </w:p>
    <w:bookmarkEnd w:id="18"/>
    <w:p w14:paraId="3A5F016E" w14:textId="77777777" w:rsidR="006D4073" w:rsidRPr="006D4073" w:rsidRDefault="006D4073" w:rsidP="006D4073">
      <w:pPr>
        <w:pStyle w:val="ListParagraph"/>
        <w:numPr>
          <w:ilvl w:val="0"/>
          <w:numId w:val="18"/>
        </w:numPr>
        <w:spacing w:after="120" w:line="360" w:lineRule="auto"/>
        <w:ind w:left="851" w:hanging="284"/>
        <w:contextualSpacing w:val="0"/>
        <w:jc w:val="both"/>
        <w:rPr>
          <w:rFonts w:ascii="Times New Roman" w:hAnsi="Times New Roman" w:cs="Times New Roman"/>
          <w:sz w:val="20"/>
          <w:szCs w:val="20"/>
        </w:rPr>
      </w:pPr>
      <w:r w:rsidRPr="00132885">
        <w:rPr>
          <w:rFonts w:ascii="Times New Roman" w:hAnsi="Times New Roman" w:cs="Times New Roman"/>
          <w:color w:val="000000" w:themeColor="text1"/>
          <w:sz w:val="20"/>
          <w:szCs w:val="20"/>
        </w:rPr>
        <w:t>Operational efficiency of low carbon sustainable technologies for TPPs such as ‘clean coal technology’, ‘ultra-super critical technologies’ or ‘flue gas desulphurisation and denitrification practices’ depend highly on skill and motivation levels of the employees involved directly or indirectly in their execution. Hence, Indian TPPs need to adopt human resource development programs with a sustainability focus to encourage employees in exploring new ideas or practices to support sustainable operational goals of the entire thermal power supply chain. Indian TPPs are experiencing a shortage of skilled, multi-tasking, committed workers passionate about environmental protection. Hence, these TPPs are facing difficulties in attaining planned sustainable growth (</w:t>
      </w:r>
      <w:r w:rsidRPr="00F62149">
        <w:rPr>
          <w:rFonts w:ascii="Times New Roman" w:hAnsi="Times New Roman" w:cs="Times New Roman"/>
          <w:color w:val="0070C0"/>
          <w:sz w:val="20"/>
          <w:szCs w:val="20"/>
        </w:rPr>
        <w:t>Yadav et al. 2019</w:t>
      </w:r>
      <w:r w:rsidRPr="00132885">
        <w:rPr>
          <w:rFonts w:ascii="Times New Roman" w:hAnsi="Times New Roman" w:cs="Times New Roman"/>
          <w:color w:val="000000" w:themeColor="text1"/>
          <w:sz w:val="20"/>
          <w:szCs w:val="20"/>
        </w:rPr>
        <w:t xml:space="preserve">). However, literature on SDs of sustainability in the context of Indian TPPs is scarce. In this light, the list of 14 potential SDs identified through literature review and finalised using expert opinion from Indian TPPs will be helpful for managers to develop suitable strategies to overcome the issue of skilled workforce shortage. </w:t>
      </w:r>
    </w:p>
    <w:p w14:paraId="77ED1F08" w14:textId="77777777" w:rsidR="006D4073" w:rsidRDefault="004A10EC" w:rsidP="006D4073">
      <w:pPr>
        <w:pStyle w:val="ListParagraph"/>
        <w:numPr>
          <w:ilvl w:val="0"/>
          <w:numId w:val="18"/>
        </w:numPr>
        <w:spacing w:after="120" w:line="360" w:lineRule="auto"/>
        <w:ind w:left="851" w:hanging="284"/>
        <w:contextualSpacing w:val="0"/>
        <w:jc w:val="both"/>
        <w:rPr>
          <w:rFonts w:ascii="Times New Roman" w:hAnsi="Times New Roman" w:cs="Times New Roman"/>
          <w:sz w:val="20"/>
          <w:szCs w:val="20"/>
        </w:rPr>
      </w:pPr>
      <w:r w:rsidRPr="00BA33D6">
        <w:rPr>
          <w:rFonts w:ascii="Times New Roman" w:hAnsi="Times New Roman" w:cs="Times New Roman"/>
          <w:sz w:val="20"/>
          <w:szCs w:val="20"/>
        </w:rPr>
        <w:lastRenderedPageBreak/>
        <w:t xml:space="preserve">With the help of </w:t>
      </w:r>
      <w:r w:rsidR="006558D6" w:rsidRPr="00BA33D6">
        <w:rPr>
          <w:rFonts w:ascii="Times New Roman" w:hAnsi="Times New Roman" w:cs="Times New Roman"/>
          <w:sz w:val="20"/>
          <w:szCs w:val="20"/>
        </w:rPr>
        <w:t xml:space="preserve">the </w:t>
      </w:r>
      <w:r w:rsidRPr="00BA33D6">
        <w:rPr>
          <w:rFonts w:ascii="Times New Roman" w:hAnsi="Times New Roman" w:cs="Times New Roman"/>
          <w:sz w:val="20"/>
          <w:szCs w:val="20"/>
        </w:rPr>
        <w:t xml:space="preserve">ISM-DEMATEL approach, </w:t>
      </w:r>
      <w:r w:rsidR="00BA6571" w:rsidRPr="00BA33D6">
        <w:rPr>
          <w:rFonts w:ascii="Times New Roman" w:hAnsi="Times New Roman" w:cs="Times New Roman"/>
          <w:sz w:val="20"/>
          <w:szCs w:val="20"/>
        </w:rPr>
        <w:t xml:space="preserve">a hierarchical model has been developed </w:t>
      </w:r>
      <w:r w:rsidR="001E29A1">
        <w:rPr>
          <w:rFonts w:ascii="Times New Roman" w:hAnsi="Times New Roman" w:cs="Times New Roman"/>
          <w:sz w:val="20"/>
          <w:szCs w:val="20"/>
        </w:rPr>
        <w:t>to</w:t>
      </w:r>
      <w:r w:rsidR="00BA6571" w:rsidRPr="00BA33D6">
        <w:rPr>
          <w:rFonts w:ascii="Times New Roman" w:hAnsi="Times New Roman" w:cs="Times New Roman"/>
          <w:sz w:val="20"/>
          <w:szCs w:val="20"/>
        </w:rPr>
        <w:t xml:space="preserve"> examin</w:t>
      </w:r>
      <w:r w:rsidR="001E29A1">
        <w:rPr>
          <w:rFonts w:ascii="Times New Roman" w:hAnsi="Times New Roman" w:cs="Times New Roman"/>
          <w:sz w:val="20"/>
          <w:szCs w:val="20"/>
        </w:rPr>
        <w:t>e</w:t>
      </w:r>
      <w:r w:rsidR="00BA6571" w:rsidRPr="00BA33D6">
        <w:rPr>
          <w:rFonts w:ascii="Times New Roman" w:hAnsi="Times New Roman" w:cs="Times New Roman"/>
          <w:sz w:val="20"/>
          <w:szCs w:val="20"/>
        </w:rPr>
        <w:t xml:space="preserve"> and quantify the relations present among </w:t>
      </w:r>
      <w:r w:rsidR="005D5BCA">
        <w:rPr>
          <w:rFonts w:ascii="Times New Roman" w:hAnsi="Times New Roman" w:cs="Times New Roman"/>
          <w:sz w:val="20"/>
          <w:szCs w:val="20"/>
        </w:rPr>
        <w:t>SDs</w:t>
      </w:r>
      <w:r w:rsidR="00BA6571" w:rsidRPr="00BA33D6">
        <w:rPr>
          <w:rFonts w:ascii="Times New Roman" w:hAnsi="Times New Roman" w:cs="Times New Roman"/>
          <w:sz w:val="20"/>
          <w:szCs w:val="20"/>
        </w:rPr>
        <w:t xml:space="preserve"> of SSCM. </w:t>
      </w:r>
      <w:r w:rsidR="001E29A1" w:rsidRPr="00132885">
        <w:rPr>
          <w:rFonts w:ascii="Times New Roman" w:hAnsi="Times New Roman" w:cs="Times New Roman"/>
          <w:color w:val="000000" w:themeColor="text1"/>
          <w:sz w:val="20"/>
          <w:szCs w:val="20"/>
        </w:rPr>
        <w:t>Decision</w:t>
      </w:r>
      <w:r w:rsidR="006558D6" w:rsidRPr="00132885">
        <w:rPr>
          <w:rFonts w:ascii="Times New Roman" w:hAnsi="Times New Roman" w:cs="Times New Roman"/>
          <w:color w:val="000000" w:themeColor="text1"/>
          <w:sz w:val="20"/>
          <w:szCs w:val="20"/>
        </w:rPr>
        <w:t>-</w:t>
      </w:r>
      <w:r w:rsidR="00C90290" w:rsidRPr="00132885">
        <w:rPr>
          <w:rFonts w:ascii="Times New Roman" w:hAnsi="Times New Roman" w:cs="Times New Roman"/>
          <w:color w:val="000000" w:themeColor="text1"/>
          <w:sz w:val="20"/>
          <w:szCs w:val="20"/>
        </w:rPr>
        <w:t xml:space="preserve">makers </w:t>
      </w:r>
      <w:r w:rsidR="001E29A1" w:rsidRPr="00132885">
        <w:rPr>
          <w:rFonts w:ascii="Times New Roman" w:hAnsi="Times New Roman" w:cs="Times New Roman"/>
          <w:color w:val="000000" w:themeColor="text1"/>
          <w:sz w:val="20"/>
          <w:szCs w:val="20"/>
        </w:rPr>
        <w:t xml:space="preserve">may </w:t>
      </w:r>
      <w:r w:rsidR="00C90290" w:rsidRPr="00132885">
        <w:rPr>
          <w:rFonts w:ascii="Times New Roman" w:hAnsi="Times New Roman" w:cs="Times New Roman"/>
          <w:color w:val="000000" w:themeColor="text1"/>
          <w:sz w:val="20"/>
          <w:szCs w:val="20"/>
        </w:rPr>
        <w:t>find it helpful in recogni</w:t>
      </w:r>
      <w:r w:rsidR="00695158" w:rsidRPr="00132885">
        <w:rPr>
          <w:rFonts w:ascii="Times New Roman" w:hAnsi="Times New Roman" w:cs="Times New Roman"/>
          <w:color w:val="000000" w:themeColor="text1"/>
          <w:sz w:val="20"/>
          <w:szCs w:val="20"/>
        </w:rPr>
        <w:t>s</w:t>
      </w:r>
      <w:r w:rsidR="00C90290" w:rsidRPr="00132885">
        <w:rPr>
          <w:rFonts w:ascii="Times New Roman" w:hAnsi="Times New Roman" w:cs="Times New Roman"/>
          <w:color w:val="000000" w:themeColor="text1"/>
          <w:sz w:val="20"/>
          <w:szCs w:val="20"/>
        </w:rPr>
        <w:t xml:space="preserve">ing the hierarchy of actions involved in dealing with factors responsible for </w:t>
      </w:r>
      <w:r w:rsidR="00695158" w:rsidRPr="00132885">
        <w:rPr>
          <w:rFonts w:ascii="Times New Roman" w:hAnsi="Times New Roman" w:cs="Times New Roman"/>
          <w:color w:val="000000" w:themeColor="text1"/>
          <w:sz w:val="20"/>
          <w:szCs w:val="20"/>
        </w:rPr>
        <w:t>transforming</w:t>
      </w:r>
      <w:r w:rsidR="00C90290" w:rsidRPr="00132885">
        <w:rPr>
          <w:rFonts w:ascii="Times New Roman" w:hAnsi="Times New Roman" w:cs="Times New Roman"/>
          <w:color w:val="000000" w:themeColor="text1"/>
          <w:sz w:val="20"/>
          <w:szCs w:val="20"/>
        </w:rPr>
        <w:t xml:space="preserve"> traditional </w:t>
      </w:r>
      <w:r w:rsidR="00C90290" w:rsidRPr="00BA33D6">
        <w:rPr>
          <w:rFonts w:ascii="Times New Roman" w:hAnsi="Times New Roman" w:cs="Times New Roman"/>
          <w:sz w:val="20"/>
          <w:szCs w:val="20"/>
        </w:rPr>
        <w:t xml:space="preserve">supply chain management practices into SSCM practices. </w:t>
      </w:r>
      <w:bookmarkStart w:id="19" w:name="_Hlk74675017"/>
    </w:p>
    <w:bookmarkEnd w:id="19"/>
    <w:p w14:paraId="64EFE7C7" w14:textId="5C418D30" w:rsidR="009D6824" w:rsidRPr="00BA33D6" w:rsidRDefault="00AE2790" w:rsidP="00D86756">
      <w:pPr>
        <w:pStyle w:val="ListParagraph"/>
        <w:numPr>
          <w:ilvl w:val="0"/>
          <w:numId w:val="18"/>
        </w:numPr>
        <w:spacing w:after="120" w:line="360" w:lineRule="auto"/>
        <w:ind w:left="851" w:hanging="284"/>
        <w:contextualSpacing w:val="0"/>
        <w:jc w:val="both"/>
        <w:rPr>
          <w:rFonts w:ascii="Times New Roman" w:hAnsi="Times New Roman" w:cs="Times New Roman"/>
          <w:sz w:val="20"/>
          <w:szCs w:val="20"/>
        </w:rPr>
      </w:pPr>
      <w:r w:rsidRPr="00BA33D6">
        <w:rPr>
          <w:rFonts w:ascii="Times New Roman" w:hAnsi="Times New Roman" w:cs="Times New Roman"/>
          <w:sz w:val="20"/>
          <w:szCs w:val="20"/>
        </w:rPr>
        <w:t>The i</w:t>
      </w:r>
      <w:r w:rsidR="009D6824" w:rsidRPr="00BA33D6">
        <w:rPr>
          <w:rFonts w:ascii="Times New Roman" w:hAnsi="Times New Roman" w:cs="Times New Roman"/>
          <w:sz w:val="20"/>
          <w:szCs w:val="20"/>
        </w:rPr>
        <w:t>dentified inter</w:t>
      </w:r>
      <w:r w:rsidR="001E29A1">
        <w:rPr>
          <w:rFonts w:ascii="Times New Roman" w:hAnsi="Times New Roman" w:cs="Times New Roman"/>
          <w:sz w:val="20"/>
          <w:szCs w:val="20"/>
        </w:rPr>
        <w:t>-</w:t>
      </w:r>
      <w:r w:rsidR="009D6824" w:rsidRPr="00BA33D6">
        <w:rPr>
          <w:rFonts w:ascii="Times New Roman" w:hAnsi="Times New Roman" w:cs="Times New Roman"/>
          <w:sz w:val="20"/>
          <w:szCs w:val="20"/>
        </w:rPr>
        <w:t xml:space="preserve">relationships among the </w:t>
      </w:r>
      <w:r w:rsidR="007D5D29">
        <w:rPr>
          <w:rFonts w:ascii="Times New Roman" w:hAnsi="Times New Roman" w:cs="Times New Roman"/>
          <w:sz w:val="20"/>
          <w:szCs w:val="20"/>
        </w:rPr>
        <w:t>SDs</w:t>
      </w:r>
      <w:r w:rsidR="009D6824" w:rsidRPr="00BA33D6">
        <w:rPr>
          <w:rFonts w:ascii="Times New Roman" w:hAnsi="Times New Roman" w:cs="Times New Roman"/>
          <w:sz w:val="20"/>
          <w:szCs w:val="20"/>
        </w:rPr>
        <w:t xml:space="preserve"> </w:t>
      </w:r>
      <w:r w:rsidR="006558D6" w:rsidRPr="00BA33D6">
        <w:rPr>
          <w:rFonts w:ascii="Times New Roman" w:hAnsi="Times New Roman" w:cs="Times New Roman"/>
          <w:sz w:val="20"/>
          <w:szCs w:val="20"/>
        </w:rPr>
        <w:t>can</w:t>
      </w:r>
      <w:r w:rsidRPr="00BA33D6">
        <w:rPr>
          <w:rFonts w:ascii="Times New Roman" w:hAnsi="Times New Roman" w:cs="Times New Roman"/>
          <w:sz w:val="20"/>
          <w:szCs w:val="20"/>
        </w:rPr>
        <w:t xml:space="preserve"> assist</w:t>
      </w:r>
      <w:r w:rsidR="009D6824" w:rsidRPr="00BA33D6">
        <w:rPr>
          <w:rFonts w:ascii="Times New Roman" w:hAnsi="Times New Roman" w:cs="Times New Roman"/>
          <w:sz w:val="20"/>
          <w:szCs w:val="20"/>
        </w:rPr>
        <w:t xml:space="preserve"> managers </w:t>
      </w:r>
      <w:r w:rsidRPr="00BA33D6">
        <w:rPr>
          <w:rFonts w:ascii="Times New Roman" w:hAnsi="Times New Roman" w:cs="Times New Roman"/>
          <w:sz w:val="20"/>
          <w:szCs w:val="20"/>
        </w:rPr>
        <w:t>in justifying</w:t>
      </w:r>
      <w:r w:rsidR="009D6824" w:rsidRPr="00BA33D6">
        <w:rPr>
          <w:rFonts w:ascii="Times New Roman" w:hAnsi="Times New Roman" w:cs="Times New Roman"/>
          <w:sz w:val="20"/>
          <w:szCs w:val="20"/>
        </w:rPr>
        <w:t xml:space="preserve"> the resource and time constraint</w:t>
      </w:r>
      <w:r w:rsidR="001E29A1">
        <w:rPr>
          <w:rFonts w:ascii="Times New Roman" w:hAnsi="Times New Roman" w:cs="Times New Roman"/>
          <w:sz w:val="20"/>
          <w:szCs w:val="20"/>
        </w:rPr>
        <w:t>s</w:t>
      </w:r>
      <w:r w:rsidR="009D6824" w:rsidRPr="00BA33D6">
        <w:rPr>
          <w:rFonts w:ascii="Times New Roman" w:hAnsi="Times New Roman" w:cs="Times New Roman"/>
          <w:sz w:val="20"/>
          <w:szCs w:val="20"/>
        </w:rPr>
        <w:t xml:space="preserve"> during SSCM implementation.</w:t>
      </w:r>
    </w:p>
    <w:p w14:paraId="629BA584" w14:textId="70503DC4" w:rsidR="009D6824" w:rsidRPr="00BA33D6" w:rsidRDefault="009D6824" w:rsidP="00D86756">
      <w:pPr>
        <w:pStyle w:val="ListParagraph"/>
        <w:numPr>
          <w:ilvl w:val="0"/>
          <w:numId w:val="18"/>
        </w:numPr>
        <w:spacing w:after="120" w:line="360" w:lineRule="auto"/>
        <w:ind w:left="851" w:hanging="284"/>
        <w:contextualSpacing w:val="0"/>
        <w:jc w:val="both"/>
        <w:rPr>
          <w:rFonts w:ascii="Times New Roman" w:hAnsi="Times New Roman" w:cs="Times New Roman"/>
          <w:sz w:val="20"/>
          <w:szCs w:val="20"/>
          <w:lang w:eastAsia="en-IN"/>
        </w:rPr>
      </w:pPr>
      <w:r w:rsidRPr="00BA33D6">
        <w:rPr>
          <w:rFonts w:ascii="Times New Roman" w:hAnsi="Times New Roman" w:cs="Times New Roman"/>
          <w:sz w:val="20"/>
          <w:szCs w:val="20"/>
          <w:lang w:eastAsia="en-IN"/>
        </w:rPr>
        <w:t>‘</w:t>
      </w:r>
      <w:r w:rsidR="00B81108" w:rsidRPr="00BA33D6">
        <w:rPr>
          <w:rFonts w:ascii="Times New Roman" w:hAnsi="Times New Roman" w:cs="Times New Roman"/>
          <w:sz w:val="20"/>
          <w:szCs w:val="20"/>
          <w:lang w:val="en-US"/>
        </w:rPr>
        <w:t xml:space="preserve">Innovation towards SSCM </w:t>
      </w:r>
      <w:r w:rsidR="009E2679" w:rsidRPr="00BA33D6">
        <w:rPr>
          <w:rFonts w:ascii="Times New Roman" w:hAnsi="Times New Roman" w:cs="Times New Roman"/>
          <w:sz w:val="20"/>
          <w:szCs w:val="20"/>
          <w:lang w:val="en-US"/>
        </w:rPr>
        <w:t>implementation’</w:t>
      </w:r>
      <w:r w:rsidR="009E2679" w:rsidRPr="00BA33D6">
        <w:rPr>
          <w:rFonts w:ascii="Times New Roman" w:hAnsi="Times New Roman" w:cs="Times New Roman"/>
          <w:sz w:val="20"/>
          <w:szCs w:val="20"/>
          <w:lang w:eastAsia="en-IN"/>
        </w:rPr>
        <w:t xml:space="preserve"> (</w:t>
      </w:r>
      <w:r w:rsidRPr="00BA33D6">
        <w:rPr>
          <w:rFonts w:ascii="Times New Roman" w:hAnsi="Times New Roman" w:cs="Times New Roman"/>
          <w:sz w:val="20"/>
          <w:szCs w:val="20"/>
          <w:lang w:eastAsia="en-IN"/>
        </w:rPr>
        <w:t xml:space="preserve">factor </w:t>
      </w:r>
      <w:r w:rsidR="00096FCE">
        <w:rPr>
          <w:rFonts w:ascii="Times New Roman" w:hAnsi="Times New Roman" w:cs="Times New Roman"/>
          <w:sz w:val="20"/>
          <w:szCs w:val="20"/>
          <w:lang w:eastAsia="en-IN"/>
        </w:rPr>
        <w:t>SD</w:t>
      </w:r>
      <w:r w:rsidR="00B9172A" w:rsidRPr="00BA33D6">
        <w:rPr>
          <w:rFonts w:ascii="Times New Roman" w:hAnsi="Times New Roman" w:cs="Times New Roman"/>
          <w:b/>
          <w:sz w:val="20"/>
          <w:szCs w:val="20"/>
          <w:vertAlign w:val="subscript"/>
          <w:lang w:eastAsia="en-IN"/>
        </w:rPr>
        <w:t>7</w:t>
      </w:r>
      <w:r w:rsidRPr="00BA33D6">
        <w:rPr>
          <w:rFonts w:ascii="Times New Roman" w:hAnsi="Times New Roman" w:cs="Times New Roman"/>
          <w:sz w:val="20"/>
          <w:szCs w:val="20"/>
          <w:lang w:eastAsia="en-IN"/>
        </w:rPr>
        <w:t xml:space="preserve">) is </w:t>
      </w:r>
      <w:r w:rsidRPr="00132885">
        <w:rPr>
          <w:rFonts w:ascii="Times New Roman" w:hAnsi="Times New Roman" w:cs="Times New Roman"/>
          <w:color w:val="000000" w:themeColor="text1"/>
          <w:sz w:val="20"/>
          <w:szCs w:val="20"/>
          <w:lang w:eastAsia="en-IN"/>
        </w:rPr>
        <w:t xml:space="preserve">the </w:t>
      </w:r>
      <w:r w:rsidR="001E29A1" w:rsidRPr="00132885">
        <w:rPr>
          <w:rFonts w:ascii="Times New Roman" w:hAnsi="Times New Roman" w:cs="Times New Roman"/>
          <w:color w:val="000000" w:themeColor="text1"/>
          <w:sz w:val="20"/>
          <w:szCs w:val="20"/>
          <w:lang w:eastAsia="en-IN"/>
        </w:rPr>
        <w:t>fore</w:t>
      </w:r>
      <w:r w:rsidR="00B37B21" w:rsidRPr="00132885">
        <w:rPr>
          <w:rFonts w:ascii="Times New Roman" w:hAnsi="Times New Roman" w:cs="Times New Roman"/>
          <w:color w:val="000000" w:themeColor="text1"/>
          <w:sz w:val="20"/>
          <w:szCs w:val="20"/>
          <w:lang w:eastAsia="en-IN"/>
        </w:rPr>
        <w:t xml:space="preserve">most </w:t>
      </w:r>
      <w:r w:rsidR="005D5BCA">
        <w:rPr>
          <w:rFonts w:ascii="Times New Roman" w:hAnsi="Times New Roman" w:cs="Times New Roman"/>
          <w:sz w:val="20"/>
          <w:szCs w:val="20"/>
          <w:lang w:eastAsia="en-IN"/>
        </w:rPr>
        <w:t>SD</w:t>
      </w:r>
      <w:r w:rsidR="007979A7">
        <w:rPr>
          <w:rFonts w:ascii="Times New Roman" w:hAnsi="Times New Roman" w:cs="Times New Roman"/>
          <w:sz w:val="20"/>
          <w:szCs w:val="20"/>
          <w:lang w:eastAsia="en-IN"/>
        </w:rPr>
        <w:t xml:space="preserve"> </w:t>
      </w:r>
      <w:r w:rsidR="00B37B21" w:rsidRPr="00BA33D6">
        <w:rPr>
          <w:rFonts w:ascii="Times New Roman" w:hAnsi="Times New Roman" w:cs="Times New Roman"/>
          <w:sz w:val="20"/>
          <w:szCs w:val="20"/>
          <w:lang w:eastAsia="en-IN"/>
        </w:rPr>
        <w:t xml:space="preserve">in the </w:t>
      </w:r>
      <w:r w:rsidR="00B81108" w:rsidRPr="00BA33D6">
        <w:rPr>
          <w:rFonts w:ascii="Times New Roman" w:hAnsi="Times New Roman" w:cs="Times New Roman"/>
          <w:sz w:val="20"/>
          <w:szCs w:val="20"/>
          <w:lang w:eastAsia="en-IN"/>
        </w:rPr>
        <w:t xml:space="preserve">ISM </w:t>
      </w:r>
      <w:r w:rsidR="00B37B21" w:rsidRPr="00BA33D6">
        <w:rPr>
          <w:rFonts w:ascii="Times New Roman" w:hAnsi="Times New Roman" w:cs="Times New Roman"/>
          <w:sz w:val="20"/>
          <w:szCs w:val="20"/>
          <w:lang w:eastAsia="en-IN"/>
        </w:rPr>
        <w:t>hierarchy, represent</w:t>
      </w:r>
      <w:r w:rsidR="001E29A1">
        <w:rPr>
          <w:rFonts w:ascii="Times New Roman" w:hAnsi="Times New Roman" w:cs="Times New Roman"/>
          <w:sz w:val="20"/>
          <w:szCs w:val="20"/>
          <w:lang w:eastAsia="en-IN"/>
        </w:rPr>
        <w:t>ing</w:t>
      </w:r>
      <w:r w:rsidR="00B37B21" w:rsidRPr="00BA33D6">
        <w:rPr>
          <w:rFonts w:ascii="Times New Roman" w:hAnsi="Times New Roman" w:cs="Times New Roman"/>
          <w:sz w:val="20"/>
          <w:szCs w:val="20"/>
          <w:lang w:eastAsia="en-IN"/>
        </w:rPr>
        <w:t xml:space="preserve"> the least significant </w:t>
      </w:r>
      <w:r w:rsidR="00904954" w:rsidRPr="00BA33D6">
        <w:rPr>
          <w:rFonts w:ascii="Times New Roman" w:hAnsi="Times New Roman" w:cs="Times New Roman"/>
          <w:sz w:val="20"/>
          <w:szCs w:val="20"/>
          <w:lang w:eastAsia="en-IN"/>
        </w:rPr>
        <w:t>factor</w:t>
      </w:r>
      <w:r w:rsidR="00B37B21" w:rsidRPr="00BA33D6">
        <w:rPr>
          <w:rFonts w:ascii="Times New Roman" w:hAnsi="Times New Roman" w:cs="Times New Roman"/>
          <w:sz w:val="20"/>
          <w:szCs w:val="20"/>
          <w:lang w:eastAsia="en-IN"/>
        </w:rPr>
        <w:t xml:space="preserve">. </w:t>
      </w:r>
      <w:r w:rsidR="00B9172A" w:rsidRPr="00BA33D6">
        <w:rPr>
          <w:rFonts w:ascii="Times New Roman" w:hAnsi="Times New Roman" w:cs="Times New Roman"/>
          <w:sz w:val="20"/>
          <w:szCs w:val="20"/>
          <w:lang w:eastAsia="en-IN"/>
        </w:rPr>
        <w:t xml:space="preserve">This </w:t>
      </w:r>
      <w:r w:rsidR="00904954" w:rsidRPr="00BA33D6">
        <w:rPr>
          <w:rFonts w:ascii="Times New Roman" w:hAnsi="Times New Roman" w:cs="Times New Roman"/>
          <w:sz w:val="20"/>
          <w:szCs w:val="20"/>
          <w:lang w:eastAsia="en-IN"/>
        </w:rPr>
        <w:t>factor</w:t>
      </w:r>
      <w:r w:rsidR="00B9172A" w:rsidRPr="00BA33D6">
        <w:rPr>
          <w:rFonts w:ascii="Times New Roman" w:hAnsi="Times New Roman" w:cs="Times New Roman"/>
          <w:sz w:val="20"/>
          <w:szCs w:val="20"/>
          <w:lang w:eastAsia="en-IN"/>
        </w:rPr>
        <w:t xml:space="preserve"> has a negative </w:t>
      </w:r>
      <w:r w:rsidR="0038108A" w:rsidRPr="00BA33D6">
        <w:rPr>
          <w:rFonts w:ascii="Times New Roman" w:hAnsi="Times New Roman" w:cs="Times New Roman"/>
          <w:sz w:val="20"/>
          <w:szCs w:val="20"/>
          <w:lang w:eastAsia="en-IN"/>
        </w:rPr>
        <w:t>score (</w:t>
      </w:r>
      <w:r w:rsidR="007322EF" w:rsidRPr="00BA33D6">
        <w:rPr>
          <w:rFonts w:ascii="Times New Roman" w:hAnsi="Times New Roman" w:cs="Times New Roman"/>
          <w:sz w:val="20"/>
          <w:szCs w:val="20"/>
          <w:lang w:eastAsia="en-IN"/>
        </w:rPr>
        <w:t xml:space="preserve">see </w:t>
      </w:r>
      <w:r w:rsidR="00C65673" w:rsidRPr="00BA33D6">
        <w:rPr>
          <w:rFonts w:ascii="Times New Roman" w:hAnsi="Times New Roman" w:cs="Times New Roman"/>
          <w:sz w:val="20"/>
          <w:szCs w:val="20"/>
          <w:lang w:eastAsia="en-IN"/>
        </w:rPr>
        <w:t xml:space="preserve">Table </w:t>
      </w:r>
      <w:r w:rsidR="00BA4F03">
        <w:rPr>
          <w:rFonts w:ascii="Times New Roman" w:hAnsi="Times New Roman" w:cs="Times New Roman"/>
          <w:sz w:val="20"/>
          <w:szCs w:val="20"/>
          <w:lang w:eastAsia="en-IN"/>
        </w:rPr>
        <w:t>7</w:t>
      </w:r>
      <w:r w:rsidR="00B9172A" w:rsidRPr="00BA33D6">
        <w:rPr>
          <w:rFonts w:ascii="Times New Roman" w:hAnsi="Times New Roman" w:cs="Times New Roman"/>
          <w:sz w:val="20"/>
          <w:szCs w:val="20"/>
          <w:lang w:eastAsia="en-IN"/>
        </w:rPr>
        <w:t>)</w:t>
      </w:r>
      <w:r w:rsidR="00B37B21" w:rsidRPr="00BA33D6">
        <w:rPr>
          <w:rFonts w:ascii="Times New Roman" w:hAnsi="Times New Roman" w:cs="Times New Roman"/>
          <w:sz w:val="20"/>
          <w:szCs w:val="20"/>
          <w:lang w:eastAsia="en-IN"/>
        </w:rPr>
        <w:t>, thus</w:t>
      </w:r>
      <w:r w:rsidR="00B9172A" w:rsidRPr="00BA33D6">
        <w:rPr>
          <w:rFonts w:ascii="Times New Roman" w:hAnsi="Times New Roman" w:cs="Times New Roman"/>
          <w:sz w:val="20"/>
          <w:szCs w:val="20"/>
          <w:lang w:eastAsia="en-IN"/>
        </w:rPr>
        <w:t xml:space="preserve"> indicating it as an effect group factor. </w:t>
      </w:r>
      <w:r w:rsidR="002E1AD2" w:rsidRPr="00BA33D6">
        <w:rPr>
          <w:rFonts w:ascii="Times New Roman" w:hAnsi="Times New Roman" w:cs="Times New Roman"/>
          <w:sz w:val="20"/>
          <w:szCs w:val="20"/>
          <w:lang w:eastAsia="en-IN"/>
        </w:rPr>
        <w:t xml:space="preserve">The variables on the lower side of the hierarchy need to be addressed </w:t>
      </w:r>
      <w:r w:rsidR="001E29A1">
        <w:rPr>
          <w:rFonts w:ascii="Times New Roman" w:hAnsi="Times New Roman" w:cs="Times New Roman"/>
          <w:sz w:val="20"/>
          <w:szCs w:val="20"/>
          <w:lang w:eastAsia="en-IN"/>
        </w:rPr>
        <w:t>to</w:t>
      </w:r>
      <w:r w:rsidR="002E1AD2" w:rsidRPr="00BA33D6">
        <w:rPr>
          <w:rFonts w:ascii="Times New Roman" w:hAnsi="Times New Roman" w:cs="Times New Roman"/>
          <w:sz w:val="20"/>
          <w:szCs w:val="20"/>
          <w:lang w:eastAsia="en-IN"/>
        </w:rPr>
        <w:t xml:space="preserve"> </w:t>
      </w:r>
      <w:r w:rsidR="00B37B21" w:rsidRPr="00BA33D6">
        <w:rPr>
          <w:rFonts w:ascii="Times New Roman" w:hAnsi="Times New Roman" w:cs="Times New Roman"/>
          <w:sz w:val="20"/>
          <w:szCs w:val="20"/>
          <w:lang w:eastAsia="en-IN"/>
        </w:rPr>
        <w:t>enhanc</w:t>
      </w:r>
      <w:r w:rsidR="001E29A1">
        <w:rPr>
          <w:rFonts w:ascii="Times New Roman" w:hAnsi="Times New Roman" w:cs="Times New Roman"/>
          <w:sz w:val="20"/>
          <w:szCs w:val="20"/>
          <w:lang w:eastAsia="en-IN"/>
        </w:rPr>
        <w:t>e</w:t>
      </w:r>
      <w:r w:rsidR="001A7D72">
        <w:rPr>
          <w:rFonts w:ascii="Times New Roman" w:hAnsi="Times New Roman" w:cs="Times New Roman"/>
          <w:sz w:val="20"/>
          <w:szCs w:val="20"/>
          <w:lang w:eastAsia="en-IN"/>
        </w:rPr>
        <w:t xml:space="preserve"> </w:t>
      </w:r>
      <w:r w:rsidR="009E2679" w:rsidRPr="00BA33D6">
        <w:rPr>
          <w:rFonts w:ascii="Times New Roman" w:hAnsi="Times New Roman" w:cs="Times New Roman"/>
          <w:sz w:val="20"/>
          <w:szCs w:val="20"/>
          <w:lang w:eastAsia="en-IN"/>
        </w:rPr>
        <w:t>the</w:t>
      </w:r>
      <w:r w:rsidR="001A7D72">
        <w:rPr>
          <w:rFonts w:ascii="Times New Roman" w:hAnsi="Times New Roman" w:cs="Times New Roman"/>
          <w:sz w:val="20"/>
          <w:szCs w:val="20"/>
          <w:lang w:eastAsia="en-IN"/>
        </w:rPr>
        <w:t xml:space="preserve"> </w:t>
      </w:r>
      <w:r w:rsidR="0038108A" w:rsidRPr="00BA33D6">
        <w:rPr>
          <w:rFonts w:ascii="Times New Roman" w:hAnsi="Times New Roman" w:cs="Times New Roman"/>
          <w:sz w:val="20"/>
          <w:szCs w:val="20"/>
          <w:lang w:eastAsia="en-IN"/>
        </w:rPr>
        <w:t>top-level</w:t>
      </w:r>
      <w:r w:rsidRPr="00BA33D6">
        <w:rPr>
          <w:rFonts w:ascii="Times New Roman" w:hAnsi="Times New Roman" w:cs="Times New Roman"/>
          <w:sz w:val="20"/>
          <w:szCs w:val="20"/>
          <w:lang w:eastAsia="en-IN"/>
        </w:rPr>
        <w:t xml:space="preserve"> variable</w:t>
      </w:r>
      <w:r w:rsidR="002E1AD2" w:rsidRPr="00BA33D6">
        <w:rPr>
          <w:rFonts w:ascii="Times New Roman" w:hAnsi="Times New Roman" w:cs="Times New Roman"/>
          <w:sz w:val="20"/>
          <w:szCs w:val="20"/>
          <w:lang w:eastAsia="en-IN"/>
        </w:rPr>
        <w:t>.</w:t>
      </w:r>
    </w:p>
    <w:p w14:paraId="0829AC32" w14:textId="7C536DDD" w:rsidR="00B9172A" w:rsidRPr="002322D2" w:rsidRDefault="00B9172A">
      <w:pPr>
        <w:pStyle w:val="ListParagraph"/>
        <w:numPr>
          <w:ilvl w:val="0"/>
          <w:numId w:val="18"/>
        </w:numPr>
        <w:spacing w:after="120" w:line="360" w:lineRule="auto"/>
        <w:ind w:left="851" w:hanging="284"/>
        <w:contextualSpacing w:val="0"/>
        <w:jc w:val="both"/>
        <w:rPr>
          <w:rFonts w:ascii="Times New Roman" w:hAnsi="Times New Roman" w:cs="Times New Roman"/>
          <w:sz w:val="20"/>
          <w:szCs w:val="20"/>
        </w:rPr>
      </w:pPr>
      <w:r w:rsidRPr="00132885">
        <w:rPr>
          <w:rFonts w:ascii="Times New Roman" w:hAnsi="Times New Roman" w:cs="Times New Roman"/>
          <w:color w:val="000000" w:themeColor="text1"/>
          <w:sz w:val="20"/>
          <w:szCs w:val="20"/>
          <w:lang w:eastAsia="en-IN"/>
        </w:rPr>
        <w:t xml:space="preserve">It </w:t>
      </w:r>
      <w:r w:rsidR="001E29A1" w:rsidRPr="00132885">
        <w:rPr>
          <w:rFonts w:ascii="Times New Roman" w:hAnsi="Times New Roman" w:cs="Times New Roman"/>
          <w:color w:val="000000" w:themeColor="text1"/>
          <w:sz w:val="20"/>
          <w:szCs w:val="20"/>
          <w:lang w:eastAsia="en-IN"/>
        </w:rPr>
        <w:t xml:space="preserve">can be seen </w:t>
      </w:r>
      <w:r w:rsidRPr="00132885">
        <w:rPr>
          <w:rFonts w:ascii="Times New Roman" w:hAnsi="Times New Roman" w:cs="Times New Roman"/>
          <w:color w:val="000000" w:themeColor="text1"/>
          <w:sz w:val="20"/>
          <w:szCs w:val="20"/>
          <w:lang w:eastAsia="en-IN"/>
        </w:rPr>
        <w:t xml:space="preserve">from </w:t>
      </w:r>
      <w:r w:rsidR="002E1AD2" w:rsidRPr="00132885">
        <w:rPr>
          <w:rFonts w:ascii="Times New Roman" w:hAnsi="Times New Roman" w:cs="Times New Roman"/>
          <w:color w:val="000000" w:themeColor="text1"/>
          <w:sz w:val="20"/>
          <w:szCs w:val="20"/>
          <w:lang w:eastAsia="en-IN"/>
        </w:rPr>
        <w:t xml:space="preserve">the </w:t>
      </w:r>
      <w:r w:rsidRPr="00132885">
        <w:rPr>
          <w:rFonts w:ascii="Times New Roman" w:hAnsi="Times New Roman" w:cs="Times New Roman"/>
          <w:color w:val="000000" w:themeColor="text1"/>
          <w:sz w:val="20"/>
          <w:szCs w:val="20"/>
          <w:lang w:eastAsia="en-IN"/>
        </w:rPr>
        <w:t>ISM model (</w:t>
      </w:r>
      <w:r w:rsidR="007322EF" w:rsidRPr="00132885">
        <w:rPr>
          <w:rFonts w:ascii="Times New Roman" w:hAnsi="Times New Roman" w:cs="Times New Roman"/>
          <w:color w:val="000000" w:themeColor="text1"/>
          <w:sz w:val="20"/>
          <w:szCs w:val="20"/>
          <w:lang w:eastAsia="en-IN"/>
        </w:rPr>
        <w:t xml:space="preserve">see </w:t>
      </w:r>
      <w:r w:rsidR="00B81108" w:rsidRPr="00132885">
        <w:rPr>
          <w:rFonts w:ascii="Times New Roman" w:hAnsi="Times New Roman" w:cs="Times New Roman"/>
          <w:color w:val="000000" w:themeColor="text1"/>
          <w:sz w:val="20"/>
          <w:szCs w:val="20"/>
          <w:lang w:eastAsia="en-IN"/>
        </w:rPr>
        <w:t>F</w:t>
      </w:r>
      <w:r w:rsidRPr="00132885">
        <w:rPr>
          <w:rFonts w:ascii="Times New Roman" w:hAnsi="Times New Roman" w:cs="Times New Roman"/>
          <w:color w:val="000000" w:themeColor="text1"/>
          <w:sz w:val="20"/>
          <w:szCs w:val="20"/>
          <w:lang w:eastAsia="en-IN"/>
        </w:rPr>
        <w:t xml:space="preserve">igure </w:t>
      </w:r>
      <w:r w:rsidR="008A08E5" w:rsidRPr="00132885">
        <w:rPr>
          <w:rFonts w:ascii="Times New Roman" w:hAnsi="Times New Roman" w:cs="Times New Roman"/>
          <w:color w:val="000000" w:themeColor="text1"/>
          <w:sz w:val="20"/>
          <w:szCs w:val="20"/>
          <w:lang w:eastAsia="en-IN"/>
        </w:rPr>
        <w:t>3</w:t>
      </w:r>
      <w:r w:rsidRPr="00132885">
        <w:rPr>
          <w:rFonts w:ascii="Times New Roman" w:hAnsi="Times New Roman" w:cs="Times New Roman"/>
          <w:color w:val="000000" w:themeColor="text1"/>
          <w:sz w:val="20"/>
          <w:szCs w:val="20"/>
          <w:lang w:eastAsia="en-IN"/>
        </w:rPr>
        <w:t xml:space="preserve">), that </w:t>
      </w:r>
      <w:r w:rsidRPr="00132885">
        <w:rPr>
          <w:rFonts w:ascii="Times New Roman" w:hAnsi="Times New Roman" w:cs="Times New Roman"/>
          <w:color w:val="000000" w:themeColor="text1"/>
          <w:sz w:val="20"/>
          <w:szCs w:val="20"/>
        </w:rPr>
        <w:t>‘</w:t>
      </w:r>
      <w:r w:rsidR="00B81108" w:rsidRPr="00132885">
        <w:rPr>
          <w:rFonts w:ascii="Times New Roman" w:hAnsi="Times New Roman" w:cs="Times New Roman"/>
          <w:color w:val="000000" w:themeColor="text1"/>
          <w:sz w:val="20"/>
          <w:szCs w:val="20"/>
          <w:lang w:val="en-US"/>
        </w:rPr>
        <w:t>Scale of commitment for SSCM</w:t>
      </w:r>
      <w:r w:rsidR="001E29A1" w:rsidRPr="00132885">
        <w:rPr>
          <w:rFonts w:ascii="Times New Roman" w:hAnsi="Times New Roman" w:cs="Times New Roman"/>
          <w:color w:val="000000" w:themeColor="text1"/>
          <w:sz w:val="20"/>
          <w:szCs w:val="20"/>
          <w:lang w:val="en-US"/>
        </w:rPr>
        <w:t xml:space="preserve"> i</w:t>
      </w:r>
      <w:r w:rsidR="00B81108" w:rsidRPr="00132885">
        <w:rPr>
          <w:rFonts w:ascii="Times New Roman" w:hAnsi="Times New Roman" w:cs="Times New Roman"/>
          <w:color w:val="000000" w:themeColor="text1"/>
          <w:sz w:val="20"/>
          <w:szCs w:val="20"/>
          <w:lang w:val="en-US"/>
        </w:rPr>
        <w:t>mplementation’</w:t>
      </w:r>
      <w:r w:rsidR="001E29A1" w:rsidRPr="00132885">
        <w:rPr>
          <w:rFonts w:ascii="Times New Roman" w:hAnsi="Times New Roman" w:cs="Times New Roman"/>
          <w:color w:val="000000" w:themeColor="text1"/>
          <w:sz w:val="20"/>
          <w:szCs w:val="20"/>
          <w:lang w:val="en-US"/>
        </w:rPr>
        <w:t xml:space="preserve"> </w:t>
      </w:r>
      <w:r w:rsidRPr="00132885">
        <w:rPr>
          <w:rFonts w:ascii="Times New Roman" w:hAnsi="Times New Roman" w:cs="Times New Roman"/>
          <w:color w:val="000000" w:themeColor="text1"/>
          <w:sz w:val="20"/>
          <w:szCs w:val="20"/>
        </w:rPr>
        <w:t>(</w:t>
      </w:r>
      <w:r w:rsidR="00096FCE" w:rsidRPr="00132885">
        <w:rPr>
          <w:rFonts w:ascii="Times New Roman" w:hAnsi="Times New Roman" w:cs="Times New Roman"/>
          <w:color w:val="000000" w:themeColor="text1"/>
          <w:sz w:val="20"/>
          <w:szCs w:val="20"/>
        </w:rPr>
        <w:t>SD</w:t>
      </w:r>
      <w:r w:rsidRPr="00132885">
        <w:rPr>
          <w:rFonts w:ascii="Times New Roman" w:hAnsi="Times New Roman" w:cs="Times New Roman"/>
          <w:b/>
          <w:color w:val="000000" w:themeColor="text1"/>
          <w:sz w:val="20"/>
          <w:szCs w:val="20"/>
          <w:vertAlign w:val="subscript"/>
        </w:rPr>
        <w:t>1</w:t>
      </w:r>
      <w:r w:rsidRPr="00132885">
        <w:rPr>
          <w:rFonts w:ascii="Times New Roman" w:hAnsi="Times New Roman" w:cs="Times New Roman"/>
          <w:color w:val="000000" w:themeColor="text1"/>
          <w:sz w:val="20"/>
          <w:szCs w:val="20"/>
        </w:rPr>
        <w:t>) and ‘</w:t>
      </w:r>
      <w:r w:rsidR="0082479C" w:rsidRPr="00132885">
        <w:rPr>
          <w:rFonts w:ascii="Times New Roman" w:hAnsi="Times New Roman" w:cs="Times New Roman"/>
          <w:color w:val="000000" w:themeColor="text1"/>
          <w:sz w:val="20"/>
          <w:szCs w:val="20"/>
          <w:lang w:val="en-US"/>
        </w:rPr>
        <w:t>Inclusion of</w:t>
      </w:r>
      <w:r w:rsidR="001A7D72" w:rsidRPr="00132885">
        <w:rPr>
          <w:rFonts w:ascii="Times New Roman" w:hAnsi="Times New Roman" w:cs="Times New Roman"/>
          <w:color w:val="000000" w:themeColor="text1"/>
          <w:sz w:val="20"/>
          <w:szCs w:val="20"/>
          <w:lang w:val="en-US"/>
        </w:rPr>
        <w:t xml:space="preserve"> </w:t>
      </w:r>
      <w:r w:rsidR="0082479C" w:rsidRPr="00132885">
        <w:rPr>
          <w:rFonts w:ascii="Times New Roman" w:hAnsi="Times New Roman" w:cs="Times New Roman"/>
          <w:color w:val="000000" w:themeColor="text1"/>
          <w:sz w:val="20"/>
          <w:szCs w:val="20"/>
          <w:lang w:val="en-US"/>
        </w:rPr>
        <w:t xml:space="preserve">SCM practices </w:t>
      </w:r>
      <w:r w:rsidR="0082479C" w:rsidRPr="002322D2">
        <w:rPr>
          <w:rFonts w:ascii="Times New Roman" w:hAnsi="Times New Roman" w:cs="Times New Roman"/>
          <w:sz w:val="20"/>
          <w:szCs w:val="20"/>
          <w:lang w:val="en-US"/>
        </w:rPr>
        <w:t xml:space="preserve">in </w:t>
      </w:r>
      <w:proofErr w:type="spellStart"/>
      <w:r w:rsidR="0082479C" w:rsidRPr="002322D2">
        <w:rPr>
          <w:rFonts w:ascii="Times New Roman" w:hAnsi="Times New Roman" w:cs="Times New Roman"/>
          <w:sz w:val="20"/>
          <w:szCs w:val="20"/>
          <w:lang w:val="en-US"/>
        </w:rPr>
        <w:t>organi</w:t>
      </w:r>
      <w:r w:rsidR="00695158">
        <w:rPr>
          <w:rFonts w:ascii="Times New Roman" w:hAnsi="Times New Roman" w:cs="Times New Roman"/>
          <w:sz w:val="20"/>
          <w:szCs w:val="20"/>
          <w:lang w:val="en-US"/>
        </w:rPr>
        <w:t>s</w:t>
      </w:r>
      <w:r w:rsidR="0082479C" w:rsidRPr="002322D2">
        <w:rPr>
          <w:rFonts w:ascii="Times New Roman" w:hAnsi="Times New Roman" w:cs="Times New Roman"/>
          <w:sz w:val="20"/>
          <w:szCs w:val="20"/>
          <w:lang w:val="en-US"/>
        </w:rPr>
        <w:t>ation</w:t>
      </w:r>
      <w:r w:rsidR="001E29A1" w:rsidRPr="002322D2">
        <w:rPr>
          <w:rFonts w:ascii="Times New Roman" w:hAnsi="Times New Roman" w:cs="Times New Roman"/>
          <w:sz w:val="20"/>
          <w:szCs w:val="20"/>
          <w:lang w:val="en-US"/>
        </w:rPr>
        <w:t>’s</w:t>
      </w:r>
      <w:proofErr w:type="spellEnd"/>
      <w:r w:rsidR="0082479C" w:rsidRPr="002322D2">
        <w:rPr>
          <w:rFonts w:ascii="Times New Roman" w:hAnsi="Times New Roman" w:cs="Times New Roman"/>
          <w:sz w:val="20"/>
          <w:szCs w:val="20"/>
          <w:lang w:val="en-US"/>
        </w:rPr>
        <w:t xml:space="preserve"> vision and mission</w:t>
      </w:r>
      <w:r w:rsidRPr="002322D2">
        <w:rPr>
          <w:rFonts w:ascii="Times New Roman" w:hAnsi="Times New Roman" w:cs="Times New Roman"/>
          <w:sz w:val="20"/>
          <w:szCs w:val="20"/>
        </w:rPr>
        <w:t>’(</w:t>
      </w:r>
      <w:r w:rsidR="00096FCE" w:rsidRPr="002322D2">
        <w:rPr>
          <w:rFonts w:ascii="Times New Roman" w:hAnsi="Times New Roman" w:cs="Times New Roman"/>
          <w:sz w:val="20"/>
          <w:szCs w:val="20"/>
        </w:rPr>
        <w:t>SD</w:t>
      </w:r>
      <w:r w:rsidRPr="002322D2">
        <w:rPr>
          <w:rFonts w:ascii="Times New Roman" w:eastAsia="Calibri" w:hAnsi="Times New Roman" w:cs="Times New Roman"/>
          <w:b/>
          <w:sz w:val="20"/>
          <w:szCs w:val="20"/>
          <w:vertAlign w:val="subscript"/>
        </w:rPr>
        <w:t>11</w:t>
      </w:r>
      <w:r w:rsidRPr="002322D2">
        <w:rPr>
          <w:rFonts w:ascii="Times New Roman" w:eastAsia="Calibri" w:hAnsi="Times New Roman" w:cs="Times New Roman"/>
          <w:b/>
          <w:sz w:val="20"/>
          <w:szCs w:val="20"/>
        </w:rPr>
        <w:t>)</w:t>
      </w:r>
      <w:r w:rsidRPr="002322D2">
        <w:rPr>
          <w:rFonts w:ascii="Times New Roman" w:hAnsi="Times New Roman" w:cs="Times New Roman"/>
          <w:sz w:val="20"/>
          <w:szCs w:val="20"/>
        </w:rPr>
        <w:t xml:space="preserve"> are the most influential </w:t>
      </w:r>
      <w:r w:rsidR="004545A8" w:rsidRPr="002322D2">
        <w:rPr>
          <w:rFonts w:ascii="Times New Roman" w:hAnsi="Times New Roman" w:cs="Times New Roman"/>
          <w:sz w:val="20"/>
          <w:szCs w:val="20"/>
        </w:rPr>
        <w:t>SDs</w:t>
      </w:r>
      <w:r w:rsidRPr="002322D2">
        <w:rPr>
          <w:rFonts w:ascii="Times New Roman" w:hAnsi="Times New Roman" w:cs="Times New Roman"/>
          <w:sz w:val="20"/>
          <w:szCs w:val="20"/>
        </w:rPr>
        <w:t xml:space="preserve"> of SSCM</w:t>
      </w:r>
      <w:r w:rsidR="001A7D72" w:rsidRPr="002322D2">
        <w:rPr>
          <w:rFonts w:ascii="Times New Roman" w:hAnsi="Times New Roman" w:cs="Times New Roman"/>
          <w:sz w:val="20"/>
          <w:szCs w:val="20"/>
        </w:rPr>
        <w:t xml:space="preserve"> </w:t>
      </w:r>
      <w:r w:rsidRPr="002322D2">
        <w:rPr>
          <w:rFonts w:ascii="Times New Roman" w:hAnsi="Times New Roman" w:cs="Times New Roman"/>
          <w:sz w:val="20"/>
          <w:szCs w:val="20"/>
          <w:lang w:eastAsia="en-IN"/>
        </w:rPr>
        <w:t xml:space="preserve">practices in Indian </w:t>
      </w:r>
      <w:r w:rsidR="007D5D29" w:rsidRPr="002322D2">
        <w:rPr>
          <w:rFonts w:ascii="Times New Roman" w:hAnsi="Times New Roman" w:cs="Times New Roman"/>
          <w:sz w:val="20"/>
          <w:szCs w:val="20"/>
          <w:lang w:eastAsia="en-IN"/>
        </w:rPr>
        <w:t>TPPs</w:t>
      </w:r>
      <w:r w:rsidR="001E29A1">
        <w:rPr>
          <w:rFonts w:ascii="Times New Roman" w:hAnsi="Times New Roman" w:cs="Times New Roman"/>
          <w:sz w:val="20"/>
          <w:szCs w:val="20"/>
          <w:lang w:eastAsia="en-IN"/>
        </w:rPr>
        <w:t>. The</w:t>
      </w:r>
      <w:r w:rsidR="00695158">
        <w:rPr>
          <w:rFonts w:ascii="Times New Roman" w:hAnsi="Times New Roman" w:cs="Times New Roman"/>
          <w:sz w:val="20"/>
          <w:szCs w:val="20"/>
          <w:lang w:eastAsia="en-IN"/>
        </w:rPr>
        <w:t>se factors shape the foundation of the ISM hierarchy</w:t>
      </w:r>
      <w:r w:rsidRPr="002322D2">
        <w:rPr>
          <w:rFonts w:ascii="Times New Roman" w:hAnsi="Times New Roman" w:cs="Times New Roman"/>
          <w:sz w:val="20"/>
          <w:szCs w:val="20"/>
          <w:lang w:eastAsia="en-IN"/>
        </w:rPr>
        <w:t xml:space="preserve">. The result is also supported by DEMATEL </w:t>
      </w:r>
      <w:r w:rsidR="0038108A" w:rsidRPr="002322D2">
        <w:rPr>
          <w:rFonts w:ascii="Times New Roman" w:hAnsi="Times New Roman" w:cs="Times New Roman"/>
          <w:sz w:val="20"/>
          <w:szCs w:val="20"/>
          <w:lang w:eastAsia="en-IN"/>
        </w:rPr>
        <w:t>analysis (</w:t>
      </w:r>
      <w:r w:rsidR="007322EF" w:rsidRPr="002322D2">
        <w:rPr>
          <w:rFonts w:ascii="Times New Roman" w:hAnsi="Times New Roman" w:cs="Times New Roman"/>
          <w:sz w:val="20"/>
          <w:szCs w:val="20"/>
          <w:lang w:eastAsia="en-IN"/>
        </w:rPr>
        <w:t xml:space="preserve">see </w:t>
      </w:r>
      <w:r w:rsidR="00C65673" w:rsidRPr="002322D2">
        <w:rPr>
          <w:rFonts w:ascii="Times New Roman" w:hAnsi="Times New Roman" w:cs="Times New Roman"/>
          <w:sz w:val="20"/>
          <w:szCs w:val="20"/>
          <w:lang w:eastAsia="en-IN"/>
        </w:rPr>
        <w:t xml:space="preserve">Table </w:t>
      </w:r>
      <w:r w:rsidR="0008426C">
        <w:rPr>
          <w:rFonts w:ascii="Times New Roman" w:hAnsi="Times New Roman" w:cs="Times New Roman"/>
          <w:sz w:val="20"/>
          <w:szCs w:val="20"/>
          <w:lang w:eastAsia="en-IN"/>
        </w:rPr>
        <w:t>7 and Table 8</w:t>
      </w:r>
      <w:r w:rsidRPr="002322D2">
        <w:rPr>
          <w:rFonts w:ascii="Times New Roman" w:hAnsi="Times New Roman" w:cs="Times New Roman"/>
          <w:sz w:val="20"/>
          <w:szCs w:val="20"/>
          <w:lang w:eastAsia="en-IN"/>
        </w:rPr>
        <w:t>)</w:t>
      </w:r>
      <w:r w:rsidR="002E1AD2" w:rsidRPr="002322D2">
        <w:rPr>
          <w:rFonts w:ascii="Times New Roman" w:hAnsi="Times New Roman" w:cs="Times New Roman"/>
          <w:sz w:val="20"/>
          <w:szCs w:val="20"/>
          <w:lang w:eastAsia="en-IN"/>
        </w:rPr>
        <w:t>,</w:t>
      </w:r>
      <w:r w:rsidRPr="002322D2">
        <w:rPr>
          <w:rFonts w:ascii="Times New Roman" w:hAnsi="Times New Roman" w:cs="Times New Roman"/>
          <w:sz w:val="20"/>
          <w:szCs w:val="20"/>
          <w:lang w:eastAsia="en-IN"/>
        </w:rPr>
        <w:t xml:space="preserve"> which indicates </w:t>
      </w:r>
      <w:r w:rsidR="002E1AD2" w:rsidRPr="002322D2">
        <w:rPr>
          <w:rFonts w:ascii="Times New Roman" w:hAnsi="Times New Roman" w:cs="Times New Roman"/>
          <w:sz w:val="20"/>
          <w:szCs w:val="20"/>
          <w:lang w:eastAsia="en-IN"/>
        </w:rPr>
        <w:t xml:space="preserve">that </w:t>
      </w:r>
      <w:r w:rsidRPr="002322D2">
        <w:rPr>
          <w:rFonts w:ascii="Times New Roman" w:hAnsi="Times New Roman" w:cs="Times New Roman"/>
          <w:sz w:val="20"/>
          <w:szCs w:val="20"/>
          <w:lang w:eastAsia="en-IN"/>
        </w:rPr>
        <w:t>both cause group factors with high driving power. Hence, the focus of management should be on these factors</w:t>
      </w:r>
      <w:r w:rsidR="00A212EA">
        <w:rPr>
          <w:rFonts w:ascii="Times New Roman" w:hAnsi="Times New Roman" w:cs="Times New Roman"/>
          <w:sz w:val="20"/>
          <w:szCs w:val="20"/>
          <w:lang w:eastAsia="en-IN"/>
        </w:rPr>
        <w:t xml:space="preserve"> </w:t>
      </w:r>
      <w:r w:rsidRPr="002322D2">
        <w:rPr>
          <w:rFonts w:ascii="Times New Roman" w:hAnsi="Times New Roman" w:cs="Times New Roman"/>
          <w:sz w:val="20"/>
          <w:szCs w:val="20"/>
          <w:lang w:eastAsia="en-IN"/>
        </w:rPr>
        <w:t xml:space="preserve">as improvement of these </w:t>
      </w:r>
      <w:r w:rsidR="005D5BCA" w:rsidRPr="002322D2">
        <w:rPr>
          <w:rFonts w:ascii="Times New Roman" w:hAnsi="Times New Roman" w:cs="Times New Roman"/>
          <w:sz w:val="20"/>
          <w:szCs w:val="20"/>
          <w:lang w:eastAsia="en-IN"/>
        </w:rPr>
        <w:t>SD</w:t>
      </w:r>
      <w:r w:rsidRPr="002322D2">
        <w:rPr>
          <w:rFonts w:ascii="Times New Roman" w:hAnsi="Times New Roman" w:cs="Times New Roman"/>
          <w:sz w:val="20"/>
          <w:szCs w:val="20"/>
          <w:lang w:eastAsia="en-IN"/>
        </w:rPr>
        <w:t xml:space="preserve">s will lead </w:t>
      </w:r>
      <w:r w:rsidR="002E1AD2" w:rsidRPr="002322D2">
        <w:rPr>
          <w:rFonts w:ascii="Times New Roman" w:hAnsi="Times New Roman" w:cs="Times New Roman"/>
          <w:sz w:val="20"/>
          <w:szCs w:val="20"/>
          <w:lang w:eastAsia="en-IN"/>
        </w:rPr>
        <w:t xml:space="preserve">to </w:t>
      </w:r>
      <w:r w:rsidR="006558D6" w:rsidRPr="002322D2">
        <w:rPr>
          <w:rFonts w:ascii="Times New Roman" w:hAnsi="Times New Roman" w:cs="Times New Roman"/>
          <w:sz w:val="20"/>
          <w:szCs w:val="20"/>
          <w:lang w:eastAsia="en-IN"/>
        </w:rPr>
        <w:t xml:space="preserve">the </w:t>
      </w:r>
      <w:r w:rsidR="002E1AD2" w:rsidRPr="002322D2">
        <w:rPr>
          <w:rFonts w:ascii="Times New Roman" w:hAnsi="Times New Roman" w:cs="Times New Roman"/>
          <w:sz w:val="20"/>
          <w:szCs w:val="20"/>
          <w:lang w:eastAsia="en-IN"/>
        </w:rPr>
        <w:t>enhancement of</w:t>
      </w:r>
      <w:r w:rsidRPr="002322D2">
        <w:rPr>
          <w:rFonts w:ascii="Times New Roman" w:hAnsi="Times New Roman" w:cs="Times New Roman"/>
          <w:sz w:val="20"/>
          <w:szCs w:val="20"/>
          <w:lang w:eastAsia="en-IN"/>
        </w:rPr>
        <w:t xml:space="preserve"> other factors.</w:t>
      </w:r>
    </w:p>
    <w:p w14:paraId="41BFBB94" w14:textId="591AA181" w:rsidR="00B9172A" w:rsidRPr="00132885" w:rsidRDefault="00B9172A" w:rsidP="00D86756">
      <w:pPr>
        <w:pStyle w:val="ListParagraph"/>
        <w:numPr>
          <w:ilvl w:val="0"/>
          <w:numId w:val="18"/>
        </w:numPr>
        <w:autoSpaceDE w:val="0"/>
        <w:autoSpaceDN w:val="0"/>
        <w:adjustRightInd w:val="0"/>
        <w:spacing w:after="0" w:line="360" w:lineRule="auto"/>
        <w:ind w:left="851" w:hanging="284"/>
        <w:jc w:val="both"/>
        <w:rPr>
          <w:rFonts w:ascii="Times New Roman" w:hAnsi="Times New Roman" w:cs="Times New Roman"/>
          <w:color w:val="000000" w:themeColor="text1"/>
          <w:sz w:val="20"/>
          <w:szCs w:val="20"/>
        </w:rPr>
      </w:pPr>
      <w:r w:rsidRPr="00BA33D6">
        <w:rPr>
          <w:rFonts w:ascii="Times New Roman" w:eastAsiaTheme="minorHAnsi" w:hAnsi="Times New Roman" w:cs="Times New Roman"/>
          <w:sz w:val="20"/>
          <w:szCs w:val="20"/>
        </w:rPr>
        <w:t xml:space="preserve">Figure </w:t>
      </w:r>
      <w:r w:rsidR="008A08E5" w:rsidRPr="00BA33D6">
        <w:rPr>
          <w:rFonts w:ascii="Times New Roman" w:eastAsiaTheme="minorHAnsi" w:hAnsi="Times New Roman" w:cs="Times New Roman"/>
          <w:sz w:val="20"/>
          <w:szCs w:val="20"/>
        </w:rPr>
        <w:t>4</w:t>
      </w:r>
      <w:r w:rsidRPr="00BA33D6">
        <w:rPr>
          <w:rFonts w:ascii="Times New Roman" w:eastAsiaTheme="minorHAnsi" w:hAnsi="Times New Roman" w:cs="Times New Roman"/>
          <w:sz w:val="20"/>
          <w:szCs w:val="20"/>
        </w:rPr>
        <w:t xml:space="preserve"> (driver power-</w:t>
      </w:r>
      <w:r w:rsidRPr="00132885">
        <w:rPr>
          <w:rFonts w:ascii="Times New Roman" w:eastAsiaTheme="minorHAnsi" w:hAnsi="Times New Roman" w:cs="Times New Roman"/>
          <w:color w:val="000000" w:themeColor="text1"/>
          <w:sz w:val="20"/>
          <w:szCs w:val="20"/>
        </w:rPr>
        <w:t xml:space="preserve">dependence diagram) </w:t>
      </w:r>
      <w:r w:rsidR="001E29A1" w:rsidRPr="00132885">
        <w:rPr>
          <w:rFonts w:ascii="Times New Roman" w:eastAsiaTheme="minorHAnsi" w:hAnsi="Times New Roman" w:cs="Times New Roman"/>
          <w:color w:val="000000" w:themeColor="text1"/>
          <w:sz w:val="20"/>
          <w:szCs w:val="20"/>
        </w:rPr>
        <w:t>shows</w:t>
      </w:r>
      <w:r w:rsidR="004B13EF" w:rsidRPr="00132885">
        <w:rPr>
          <w:rFonts w:ascii="Times New Roman" w:eastAsiaTheme="minorHAnsi" w:hAnsi="Times New Roman" w:cs="Times New Roman"/>
          <w:color w:val="000000" w:themeColor="text1"/>
          <w:sz w:val="20"/>
          <w:szCs w:val="20"/>
        </w:rPr>
        <w:t xml:space="preserve"> that the factors in ‘cluster I’ </w:t>
      </w:r>
      <w:r w:rsidR="000F2B50" w:rsidRPr="00132885">
        <w:rPr>
          <w:rFonts w:ascii="Times New Roman" w:eastAsiaTheme="minorHAnsi" w:hAnsi="Times New Roman" w:cs="Times New Roman"/>
          <w:color w:val="000000" w:themeColor="text1"/>
          <w:sz w:val="20"/>
          <w:szCs w:val="20"/>
        </w:rPr>
        <w:t xml:space="preserve">do not specify that the system lacks autonomous </w:t>
      </w:r>
      <w:r w:rsidR="00904954" w:rsidRPr="00132885">
        <w:rPr>
          <w:rFonts w:ascii="Times New Roman" w:eastAsiaTheme="minorHAnsi" w:hAnsi="Times New Roman" w:cs="Times New Roman"/>
          <w:color w:val="000000" w:themeColor="text1"/>
          <w:sz w:val="20"/>
          <w:szCs w:val="20"/>
        </w:rPr>
        <w:t>factor</w:t>
      </w:r>
      <w:r w:rsidR="000F2B50" w:rsidRPr="00132885">
        <w:rPr>
          <w:rFonts w:ascii="Times New Roman" w:eastAsiaTheme="minorHAnsi" w:hAnsi="Times New Roman" w:cs="Times New Roman"/>
          <w:color w:val="000000" w:themeColor="text1"/>
          <w:sz w:val="20"/>
          <w:szCs w:val="20"/>
        </w:rPr>
        <w:t xml:space="preserve">s. Hence, it is possible to deduce that the </w:t>
      </w:r>
      <w:r w:rsidR="005D5BCA" w:rsidRPr="00132885">
        <w:rPr>
          <w:rFonts w:ascii="Times New Roman" w:hAnsi="Times New Roman" w:cs="Times New Roman"/>
          <w:color w:val="000000" w:themeColor="text1"/>
          <w:sz w:val="20"/>
          <w:szCs w:val="20"/>
        </w:rPr>
        <w:t>SDs</w:t>
      </w:r>
      <w:r w:rsidR="000F2B50" w:rsidRPr="00132885">
        <w:rPr>
          <w:rFonts w:ascii="Times New Roman" w:eastAsiaTheme="minorHAnsi" w:hAnsi="Times New Roman" w:cs="Times New Roman"/>
          <w:color w:val="000000" w:themeColor="text1"/>
          <w:sz w:val="20"/>
          <w:szCs w:val="20"/>
        </w:rPr>
        <w:t xml:space="preserve"> taken into account are crucial for improving SSCM effectiveness.</w:t>
      </w:r>
      <w:r w:rsidRPr="00132885">
        <w:rPr>
          <w:rFonts w:ascii="Times New Roman" w:eastAsiaTheme="minorHAnsi" w:hAnsi="Times New Roman" w:cs="Times New Roman"/>
          <w:color w:val="000000" w:themeColor="text1"/>
          <w:sz w:val="20"/>
          <w:szCs w:val="20"/>
        </w:rPr>
        <w:t xml:space="preserve"> This indicates </w:t>
      </w:r>
      <w:r w:rsidR="007322EF" w:rsidRPr="00132885">
        <w:rPr>
          <w:rFonts w:ascii="Times New Roman" w:eastAsiaTheme="minorHAnsi" w:hAnsi="Times New Roman" w:cs="Times New Roman"/>
          <w:color w:val="000000" w:themeColor="text1"/>
          <w:sz w:val="20"/>
          <w:szCs w:val="20"/>
        </w:rPr>
        <w:t xml:space="preserve">that </w:t>
      </w:r>
      <w:r w:rsidRPr="00132885">
        <w:rPr>
          <w:rFonts w:ascii="Times New Roman" w:eastAsiaTheme="minorHAnsi" w:hAnsi="Times New Roman" w:cs="Times New Roman"/>
          <w:color w:val="000000" w:themeColor="text1"/>
          <w:sz w:val="20"/>
          <w:szCs w:val="20"/>
        </w:rPr>
        <w:t>i</w:t>
      </w:r>
      <w:r w:rsidR="00695158" w:rsidRPr="00132885">
        <w:rPr>
          <w:rFonts w:ascii="Times New Roman" w:eastAsiaTheme="minorHAnsi" w:hAnsi="Times New Roman" w:cs="Times New Roman"/>
          <w:color w:val="000000" w:themeColor="text1"/>
          <w:sz w:val="20"/>
          <w:szCs w:val="20"/>
        </w:rPr>
        <w:t>gnoring any of these factors would be unwise</w:t>
      </w:r>
      <w:r w:rsidRPr="00132885">
        <w:rPr>
          <w:rFonts w:ascii="Times New Roman" w:eastAsiaTheme="minorHAnsi" w:hAnsi="Times New Roman" w:cs="Times New Roman"/>
          <w:color w:val="000000" w:themeColor="text1"/>
          <w:sz w:val="20"/>
          <w:szCs w:val="20"/>
        </w:rPr>
        <w:t xml:space="preserve"> unless there is a constraint on resources.</w:t>
      </w:r>
    </w:p>
    <w:p w14:paraId="738BE631" w14:textId="01761D62" w:rsidR="00B9172A" w:rsidRPr="00865FE4" w:rsidRDefault="00D818D1" w:rsidP="00D86756">
      <w:pPr>
        <w:pStyle w:val="ListParagraph"/>
        <w:numPr>
          <w:ilvl w:val="0"/>
          <w:numId w:val="18"/>
        </w:numPr>
        <w:spacing w:after="0" w:line="360" w:lineRule="auto"/>
        <w:ind w:left="851" w:hanging="284"/>
        <w:jc w:val="both"/>
        <w:rPr>
          <w:rFonts w:ascii="Times New Roman" w:hAnsi="Times New Roman" w:cs="Times New Roman"/>
          <w:sz w:val="20"/>
          <w:szCs w:val="20"/>
          <w:lang w:val="en-US"/>
        </w:rPr>
      </w:pPr>
      <w:r w:rsidRPr="00132885">
        <w:rPr>
          <w:rFonts w:ascii="Times New Roman" w:hAnsi="Times New Roman" w:cs="Times New Roman"/>
          <w:color w:val="000000" w:themeColor="text1"/>
          <w:sz w:val="20"/>
          <w:szCs w:val="20"/>
        </w:rPr>
        <w:t xml:space="preserve">In </w:t>
      </w:r>
      <w:r w:rsidR="00A74792" w:rsidRPr="00132885">
        <w:rPr>
          <w:rFonts w:ascii="Times New Roman" w:hAnsi="Times New Roman" w:cs="Times New Roman"/>
          <w:color w:val="000000" w:themeColor="text1"/>
          <w:sz w:val="20"/>
          <w:szCs w:val="20"/>
        </w:rPr>
        <w:t>F</w:t>
      </w:r>
      <w:r w:rsidR="00B9172A" w:rsidRPr="00132885">
        <w:rPr>
          <w:rFonts w:ascii="Times New Roman" w:hAnsi="Times New Roman" w:cs="Times New Roman"/>
          <w:color w:val="000000" w:themeColor="text1"/>
          <w:sz w:val="20"/>
          <w:szCs w:val="20"/>
        </w:rPr>
        <w:t xml:space="preserve">igure </w:t>
      </w:r>
      <w:r w:rsidR="008A08E5" w:rsidRPr="00132885">
        <w:rPr>
          <w:rFonts w:ascii="Times New Roman" w:hAnsi="Times New Roman" w:cs="Times New Roman"/>
          <w:color w:val="000000" w:themeColor="text1"/>
          <w:sz w:val="20"/>
          <w:szCs w:val="20"/>
        </w:rPr>
        <w:t>4</w:t>
      </w:r>
      <w:r w:rsidR="00AB1DAA" w:rsidRPr="00132885">
        <w:rPr>
          <w:rFonts w:ascii="Times New Roman" w:hAnsi="Times New Roman" w:cs="Times New Roman"/>
          <w:color w:val="000000" w:themeColor="text1"/>
          <w:sz w:val="20"/>
          <w:szCs w:val="20"/>
        </w:rPr>
        <w:t xml:space="preserve">, the </w:t>
      </w:r>
      <w:r w:rsidR="00B9172A" w:rsidRPr="00132885">
        <w:rPr>
          <w:rFonts w:ascii="Times New Roman" w:hAnsi="Times New Roman" w:cs="Times New Roman"/>
          <w:color w:val="000000" w:themeColor="text1"/>
          <w:sz w:val="20"/>
          <w:szCs w:val="20"/>
        </w:rPr>
        <w:t>factors</w:t>
      </w:r>
      <w:r w:rsidR="001A7D72" w:rsidRPr="00132885">
        <w:rPr>
          <w:rFonts w:ascii="Times New Roman" w:hAnsi="Times New Roman" w:cs="Times New Roman"/>
          <w:color w:val="000000" w:themeColor="text1"/>
          <w:sz w:val="20"/>
          <w:szCs w:val="20"/>
        </w:rPr>
        <w:t xml:space="preserve"> </w:t>
      </w:r>
      <w:r w:rsidR="00B9172A" w:rsidRPr="00132885">
        <w:rPr>
          <w:rFonts w:ascii="Times New Roman" w:hAnsi="Times New Roman" w:cs="Times New Roman"/>
          <w:color w:val="000000" w:themeColor="text1"/>
          <w:sz w:val="20"/>
          <w:szCs w:val="20"/>
        </w:rPr>
        <w:t>‘</w:t>
      </w:r>
      <w:r w:rsidRPr="00132885">
        <w:rPr>
          <w:rFonts w:ascii="Times New Roman" w:hAnsi="Times New Roman" w:cs="Times New Roman"/>
          <w:iCs/>
          <w:color w:val="000000" w:themeColor="text1"/>
          <w:sz w:val="20"/>
          <w:szCs w:val="20"/>
          <w:lang w:val="en-US"/>
        </w:rPr>
        <w:t>Motivation for adaptation of SSCM related changes’</w:t>
      </w:r>
      <w:r w:rsidR="00B9172A" w:rsidRPr="00132885">
        <w:rPr>
          <w:rFonts w:ascii="Times New Roman" w:hAnsi="Times New Roman" w:cs="Times New Roman"/>
          <w:iCs/>
          <w:color w:val="000000" w:themeColor="text1"/>
          <w:sz w:val="20"/>
          <w:szCs w:val="20"/>
        </w:rPr>
        <w:t>, ‘</w:t>
      </w:r>
      <w:r w:rsidR="00282981" w:rsidRPr="00132885">
        <w:rPr>
          <w:rFonts w:ascii="Times New Roman" w:hAnsi="Times New Roman" w:cs="Times New Roman"/>
          <w:color w:val="000000" w:themeColor="text1"/>
          <w:sz w:val="20"/>
          <w:szCs w:val="20"/>
        </w:rPr>
        <w:t>Cross</w:t>
      </w:r>
      <w:r w:rsidR="00695158" w:rsidRPr="00132885">
        <w:rPr>
          <w:rFonts w:ascii="Times New Roman" w:hAnsi="Times New Roman" w:cs="Times New Roman"/>
          <w:color w:val="000000" w:themeColor="text1"/>
          <w:sz w:val="20"/>
          <w:szCs w:val="20"/>
        </w:rPr>
        <w:t>-</w:t>
      </w:r>
      <w:r w:rsidR="00282981" w:rsidRPr="00132885">
        <w:rPr>
          <w:rFonts w:ascii="Times New Roman" w:hAnsi="Times New Roman" w:cs="Times New Roman"/>
          <w:color w:val="000000" w:themeColor="text1"/>
          <w:sz w:val="20"/>
          <w:szCs w:val="20"/>
        </w:rPr>
        <w:t>functional integration among various teams</w:t>
      </w:r>
      <w:r w:rsidR="00B9172A" w:rsidRPr="00132885">
        <w:rPr>
          <w:rFonts w:ascii="Times New Roman" w:hAnsi="Times New Roman" w:cs="Times New Roman"/>
          <w:color w:val="000000" w:themeColor="text1"/>
          <w:sz w:val="20"/>
          <w:szCs w:val="20"/>
        </w:rPr>
        <w:t>’, ‘Knowledge sharing</w:t>
      </w:r>
      <w:r w:rsidRPr="00132885">
        <w:rPr>
          <w:rFonts w:ascii="Times New Roman" w:hAnsi="Times New Roman" w:cs="Times New Roman"/>
          <w:color w:val="000000" w:themeColor="text1"/>
          <w:sz w:val="20"/>
          <w:szCs w:val="20"/>
        </w:rPr>
        <w:t xml:space="preserve"> culture’, ‘Quality of w</w:t>
      </w:r>
      <w:r w:rsidR="00B9172A" w:rsidRPr="00132885">
        <w:rPr>
          <w:rFonts w:ascii="Times New Roman" w:hAnsi="Times New Roman" w:cs="Times New Roman"/>
          <w:color w:val="000000" w:themeColor="text1"/>
          <w:sz w:val="20"/>
          <w:szCs w:val="20"/>
        </w:rPr>
        <w:t>ork</w:t>
      </w:r>
      <w:r w:rsidR="006558D6" w:rsidRPr="00132885">
        <w:rPr>
          <w:rFonts w:ascii="Times New Roman" w:hAnsi="Times New Roman" w:cs="Times New Roman"/>
          <w:color w:val="000000" w:themeColor="text1"/>
          <w:sz w:val="20"/>
          <w:szCs w:val="20"/>
        </w:rPr>
        <w:t>-</w:t>
      </w:r>
      <w:r w:rsidR="00B9172A" w:rsidRPr="00132885">
        <w:rPr>
          <w:rFonts w:ascii="Times New Roman" w:hAnsi="Times New Roman" w:cs="Times New Roman"/>
          <w:color w:val="000000" w:themeColor="text1"/>
          <w:sz w:val="20"/>
          <w:szCs w:val="20"/>
        </w:rPr>
        <w:t xml:space="preserve">life’, ‘Continuous improvement in </w:t>
      </w:r>
      <w:r w:rsidRPr="00132885">
        <w:rPr>
          <w:rFonts w:ascii="Times New Roman" w:hAnsi="Times New Roman" w:cs="Times New Roman"/>
          <w:color w:val="000000" w:themeColor="text1"/>
          <w:sz w:val="20"/>
          <w:szCs w:val="20"/>
        </w:rPr>
        <w:t xml:space="preserve">implementing </w:t>
      </w:r>
      <w:r w:rsidR="00B9172A" w:rsidRPr="00132885">
        <w:rPr>
          <w:rFonts w:ascii="Times New Roman" w:hAnsi="Times New Roman" w:cs="Times New Roman"/>
          <w:color w:val="000000" w:themeColor="text1"/>
          <w:sz w:val="20"/>
          <w:szCs w:val="20"/>
        </w:rPr>
        <w:t xml:space="preserve">SSCM </w:t>
      </w:r>
      <w:r w:rsidRPr="00132885">
        <w:rPr>
          <w:rFonts w:ascii="Times New Roman" w:hAnsi="Times New Roman" w:cs="Times New Roman"/>
          <w:color w:val="000000" w:themeColor="text1"/>
          <w:sz w:val="20"/>
          <w:szCs w:val="20"/>
        </w:rPr>
        <w:t>practices at workplace</w:t>
      </w:r>
      <w:r w:rsidR="00B9172A" w:rsidRPr="00132885">
        <w:rPr>
          <w:rFonts w:ascii="Times New Roman" w:hAnsi="Times New Roman" w:cs="Times New Roman"/>
          <w:color w:val="000000" w:themeColor="text1"/>
          <w:sz w:val="20"/>
          <w:szCs w:val="20"/>
        </w:rPr>
        <w:t xml:space="preserve">’, </w:t>
      </w:r>
      <w:r w:rsidR="0061206A" w:rsidRPr="00132885">
        <w:rPr>
          <w:rFonts w:ascii="Times New Roman" w:hAnsi="Times New Roman" w:cs="Times New Roman"/>
          <w:color w:val="000000" w:themeColor="text1"/>
          <w:sz w:val="20"/>
          <w:szCs w:val="20"/>
        </w:rPr>
        <w:t xml:space="preserve">and </w:t>
      </w:r>
      <w:r w:rsidR="00B9172A" w:rsidRPr="00132885">
        <w:rPr>
          <w:rFonts w:ascii="Times New Roman" w:hAnsi="Times New Roman" w:cs="Times New Roman"/>
          <w:color w:val="000000" w:themeColor="text1"/>
          <w:sz w:val="20"/>
          <w:szCs w:val="20"/>
        </w:rPr>
        <w:t>‘</w:t>
      </w:r>
      <w:r w:rsidRPr="00132885">
        <w:rPr>
          <w:rFonts w:ascii="Times New Roman" w:hAnsi="Times New Roman" w:cs="Times New Roman"/>
          <w:color w:val="000000" w:themeColor="text1"/>
          <w:sz w:val="20"/>
          <w:szCs w:val="20"/>
          <w:lang w:val="en-US"/>
        </w:rPr>
        <w:t>Innovation towards SSCM implementation</w:t>
      </w:r>
      <w:r w:rsidR="008A08E5" w:rsidRPr="00132885">
        <w:rPr>
          <w:rFonts w:ascii="Times New Roman" w:hAnsi="Times New Roman" w:cs="Times New Roman"/>
          <w:color w:val="000000" w:themeColor="text1"/>
          <w:sz w:val="20"/>
          <w:szCs w:val="20"/>
          <w:lang w:val="en-US"/>
        </w:rPr>
        <w:t>’</w:t>
      </w:r>
      <w:r w:rsidR="001A7D72" w:rsidRPr="00132885">
        <w:rPr>
          <w:rFonts w:ascii="Times New Roman" w:hAnsi="Times New Roman" w:cs="Times New Roman"/>
          <w:color w:val="000000" w:themeColor="text1"/>
          <w:sz w:val="20"/>
          <w:szCs w:val="20"/>
          <w:lang w:val="en-US"/>
        </w:rPr>
        <w:t xml:space="preserve"> </w:t>
      </w:r>
      <w:r w:rsidR="00B9172A" w:rsidRPr="00132885">
        <w:rPr>
          <w:rFonts w:ascii="Times New Roman" w:hAnsi="Times New Roman" w:cs="Times New Roman"/>
          <w:color w:val="000000" w:themeColor="text1"/>
          <w:sz w:val="20"/>
          <w:szCs w:val="20"/>
        </w:rPr>
        <w:t xml:space="preserve">have </w:t>
      </w:r>
      <w:r w:rsidR="00FA125B" w:rsidRPr="00132885">
        <w:rPr>
          <w:rFonts w:ascii="Times New Roman" w:hAnsi="Times New Roman" w:cs="Times New Roman"/>
          <w:color w:val="000000" w:themeColor="text1"/>
          <w:sz w:val="20"/>
          <w:szCs w:val="20"/>
        </w:rPr>
        <w:t xml:space="preserve">weak </w:t>
      </w:r>
      <w:r w:rsidR="00B9172A" w:rsidRPr="00132885">
        <w:rPr>
          <w:rFonts w:ascii="Times New Roman" w:hAnsi="Times New Roman" w:cs="Times New Roman"/>
          <w:color w:val="000000" w:themeColor="text1"/>
          <w:sz w:val="20"/>
          <w:szCs w:val="20"/>
        </w:rPr>
        <w:t xml:space="preserve">driving power and </w:t>
      </w:r>
      <w:r w:rsidR="00FA125B" w:rsidRPr="00132885">
        <w:rPr>
          <w:rFonts w:ascii="Times New Roman" w:hAnsi="Times New Roman" w:cs="Times New Roman"/>
          <w:color w:val="000000" w:themeColor="text1"/>
          <w:sz w:val="20"/>
          <w:szCs w:val="20"/>
        </w:rPr>
        <w:t xml:space="preserve">intense </w:t>
      </w:r>
      <w:r w:rsidR="00B9172A" w:rsidRPr="00132885">
        <w:rPr>
          <w:rFonts w:ascii="Times New Roman" w:hAnsi="Times New Roman" w:cs="Times New Roman"/>
          <w:color w:val="000000" w:themeColor="text1"/>
          <w:sz w:val="20"/>
          <w:szCs w:val="20"/>
        </w:rPr>
        <w:t xml:space="preserve">dependence power. </w:t>
      </w:r>
      <w:r w:rsidR="00FA125B" w:rsidRPr="00132885">
        <w:rPr>
          <w:rFonts w:ascii="Times New Roman" w:hAnsi="Times New Roman" w:cs="Times New Roman"/>
          <w:color w:val="000000" w:themeColor="text1"/>
          <w:sz w:val="20"/>
          <w:szCs w:val="20"/>
        </w:rPr>
        <w:t xml:space="preserve">Further, they are </w:t>
      </w:r>
      <w:r w:rsidR="00B9172A" w:rsidRPr="00132885">
        <w:rPr>
          <w:rFonts w:ascii="Times New Roman" w:hAnsi="Times New Roman" w:cs="Times New Roman"/>
          <w:color w:val="000000" w:themeColor="text1"/>
          <w:sz w:val="20"/>
          <w:szCs w:val="20"/>
        </w:rPr>
        <w:t xml:space="preserve">result or effect group </w:t>
      </w:r>
      <w:r w:rsidR="005D5BCA" w:rsidRPr="00132885">
        <w:rPr>
          <w:rFonts w:ascii="Times New Roman" w:hAnsi="Times New Roman" w:cs="Times New Roman"/>
          <w:color w:val="000000" w:themeColor="text1"/>
          <w:sz w:val="20"/>
          <w:szCs w:val="20"/>
        </w:rPr>
        <w:t>SD</w:t>
      </w:r>
      <w:r w:rsidR="00B9172A" w:rsidRPr="00132885">
        <w:rPr>
          <w:rFonts w:ascii="Times New Roman" w:hAnsi="Times New Roman" w:cs="Times New Roman"/>
          <w:color w:val="000000" w:themeColor="text1"/>
          <w:sz w:val="20"/>
          <w:szCs w:val="20"/>
        </w:rPr>
        <w:t>s</w:t>
      </w:r>
      <w:r w:rsidR="00FA125B" w:rsidRPr="00132885">
        <w:rPr>
          <w:rFonts w:ascii="Times New Roman" w:hAnsi="Times New Roman" w:cs="Times New Roman"/>
          <w:color w:val="000000" w:themeColor="text1"/>
          <w:sz w:val="20"/>
          <w:szCs w:val="20"/>
        </w:rPr>
        <w:t xml:space="preserve"> because these factors mostly rely on other issues with intense driving power.</w:t>
      </w:r>
      <w:r w:rsidR="00B9172A" w:rsidRPr="00132885">
        <w:rPr>
          <w:rFonts w:ascii="Times New Roman" w:hAnsi="Times New Roman" w:cs="Times New Roman"/>
          <w:color w:val="000000" w:themeColor="text1"/>
          <w:sz w:val="20"/>
          <w:szCs w:val="20"/>
        </w:rPr>
        <w:t xml:space="preserve"> This is also evident from </w:t>
      </w:r>
      <w:r w:rsidR="005975BC" w:rsidRPr="00132885">
        <w:rPr>
          <w:rFonts w:ascii="Times New Roman" w:hAnsi="Times New Roman" w:cs="Times New Roman"/>
          <w:color w:val="000000" w:themeColor="text1"/>
          <w:sz w:val="20"/>
          <w:szCs w:val="20"/>
        </w:rPr>
        <w:t xml:space="preserve">the </w:t>
      </w:r>
      <w:r w:rsidR="00B9172A" w:rsidRPr="00132885">
        <w:rPr>
          <w:rFonts w:ascii="Times New Roman" w:hAnsi="Times New Roman" w:cs="Times New Roman"/>
          <w:color w:val="000000" w:themeColor="text1"/>
          <w:sz w:val="20"/>
          <w:szCs w:val="20"/>
        </w:rPr>
        <w:t xml:space="preserve">DEMATEL based </w:t>
      </w:r>
      <w:r w:rsidR="007317C5" w:rsidRPr="00132885">
        <w:rPr>
          <w:rFonts w:ascii="Times New Roman" w:hAnsi="Times New Roman" w:cs="Times New Roman"/>
          <w:color w:val="000000" w:themeColor="text1"/>
          <w:sz w:val="20"/>
          <w:szCs w:val="20"/>
        </w:rPr>
        <w:t>analysis (</w:t>
      </w:r>
      <w:r w:rsidR="007322EF" w:rsidRPr="00132885">
        <w:rPr>
          <w:rFonts w:ascii="Times New Roman" w:hAnsi="Times New Roman" w:cs="Times New Roman"/>
          <w:color w:val="000000" w:themeColor="text1"/>
          <w:sz w:val="20"/>
          <w:szCs w:val="20"/>
        </w:rPr>
        <w:t xml:space="preserve">see </w:t>
      </w:r>
      <w:r w:rsidR="00C65673" w:rsidRPr="00132885">
        <w:rPr>
          <w:rFonts w:ascii="Times New Roman" w:hAnsi="Times New Roman" w:cs="Times New Roman"/>
          <w:color w:val="000000" w:themeColor="text1"/>
          <w:sz w:val="20"/>
          <w:szCs w:val="20"/>
        </w:rPr>
        <w:t xml:space="preserve">Table </w:t>
      </w:r>
      <w:r w:rsidR="005B6232" w:rsidRPr="00132885">
        <w:rPr>
          <w:rFonts w:ascii="Times New Roman" w:hAnsi="Times New Roman" w:cs="Times New Roman"/>
          <w:color w:val="000000" w:themeColor="text1"/>
          <w:sz w:val="20"/>
          <w:szCs w:val="20"/>
        </w:rPr>
        <w:t>8</w:t>
      </w:r>
      <w:r w:rsidR="00B9172A" w:rsidRPr="00132885">
        <w:rPr>
          <w:rFonts w:ascii="Times New Roman" w:hAnsi="Times New Roman" w:cs="Times New Roman"/>
          <w:color w:val="000000" w:themeColor="text1"/>
          <w:sz w:val="20"/>
          <w:szCs w:val="20"/>
        </w:rPr>
        <w:t>)</w:t>
      </w:r>
      <w:r w:rsidR="001E29A1" w:rsidRPr="00132885">
        <w:rPr>
          <w:rFonts w:ascii="Times New Roman" w:hAnsi="Times New Roman" w:cs="Times New Roman"/>
          <w:color w:val="000000" w:themeColor="text1"/>
          <w:sz w:val="20"/>
          <w:szCs w:val="20"/>
        </w:rPr>
        <w:t xml:space="preserve">, showing </w:t>
      </w:r>
      <w:r w:rsidR="00B9172A" w:rsidRPr="00132885">
        <w:rPr>
          <w:rFonts w:ascii="Times New Roman" w:hAnsi="Times New Roman" w:cs="Times New Roman"/>
          <w:color w:val="000000" w:themeColor="text1"/>
          <w:sz w:val="20"/>
          <w:szCs w:val="20"/>
        </w:rPr>
        <w:t xml:space="preserve">that the </w:t>
      </w:r>
      <w:r w:rsidR="00695158" w:rsidRPr="00132885">
        <w:rPr>
          <w:rFonts w:ascii="Times New Roman" w:hAnsi="Times New Roman" w:cs="Times New Roman"/>
          <w:color w:val="000000" w:themeColor="text1"/>
          <w:sz w:val="20"/>
          <w:szCs w:val="20"/>
        </w:rPr>
        <w:t>factors mentioned above</w:t>
      </w:r>
      <w:r w:rsidR="00B9172A" w:rsidRPr="00132885">
        <w:rPr>
          <w:rFonts w:ascii="Times New Roman" w:hAnsi="Times New Roman" w:cs="Times New Roman"/>
          <w:color w:val="000000" w:themeColor="text1"/>
          <w:sz w:val="20"/>
          <w:szCs w:val="20"/>
        </w:rPr>
        <w:t xml:space="preserve"> are effect group </w:t>
      </w:r>
      <w:r w:rsidR="005D5BCA" w:rsidRPr="00132885">
        <w:rPr>
          <w:rFonts w:ascii="Times New Roman" w:hAnsi="Times New Roman" w:cs="Times New Roman"/>
          <w:color w:val="000000" w:themeColor="text1"/>
          <w:sz w:val="20"/>
          <w:szCs w:val="20"/>
        </w:rPr>
        <w:t>SD</w:t>
      </w:r>
      <w:r w:rsidR="007317C5" w:rsidRPr="00132885">
        <w:rPr>
          <w:rFonts w:ascii="Times New Roman" w:hAnsi="Times New Roman" w:cs="Times New Roman"/>
          <w:color w:val="000000" w:themeColor="text1"/>
          <w:sz w:val="20"/>
          <w:szCs w:val="20"/>
        </w:rPr>
        <w:t>s (</w:t>
      </w:r>
      <w:r w:rsidR="00B9172A" w:rsidRPr="00132885">
        <w:rPr>
          <w:rFonts w:ascii="Times New Roman" w:hAnsi="Times New Roman" w:cs="Times New Roman"/>
          <w:color w:val="000000" w:themeColor="text1"/>
          <w:sz w:val="20"/>
          <w:szCs w:val="20"/>
        </w:rPr>
        <w:t>negative scores) with very high dependence power. Hence, in a resource</w:t>
      </w:r>
      <w:r w:rsidR="002E0816" w:rsidRPr="00132885">
        <w:rPr>
          <w:rFonts w:ascii="Times New Roman" w:hAnsi="Times New Roman" w:cs="Times New Roman"/>
          <w:color w:val="000000" w:themeColor="text1"/>
          <w:sz w:val="20"/>
          <w:szCs w:val="20"/>
        </w:rPr>
        <w:t>-</w:t>
      </w:r>
      <w:r w:rsidR="00B9172A" w:rsidRPr="00132885">
        <w:rPr>
          <w:rFonts w:ascii="Times New Roman" w:hAnsi="Times New Roman" w:cs="Times New Roman"/>
          <w:color w:val="000000" w:themeColor="text1"/>
          <w:sz w:val="20"/>
          <w:szCs w:val="20"/>
        </w:rPr>
        <w:t>constrained environment</w:t>
      </w:r>
      <w:r w:rsidR="005975BC" w:rsidRPr="00132885">
        <w:rPr>
          <w:rFonts w:ascii="Times New Roman" w:hAnsi="Times New Roman" w:cs="Times New Roman"/>
          <w:color w:val="000000" w:themeColor="text1"/>
          <w:sz w:val="20"/>
          <w:szCs w:val="20"/>
        </w:rPr>
        <w:t>,</w:t>
      </w:r>
      <w:r w:rsidR="00B9172A" w:rsidRPr="00132885">
        <w:rPr>
          <w:rFonts w:ascii="Times New Roman" w:hAnsi="Times New Roman" w:cs="Times New Roman"/>
          <w:color w:val="000000" w:themeColor="text1"/>
          <w:sz w:val="20"/>
          <w:szCs w:val="20"/>
        </w:rPr>
        <w:t xml:space="preserve"> it would be wise to put less effort </w:t>
      </w:r>
      <w:r w:rsidR="002E0816" w:rsidRPr="00132885">
        <w:rPr>
          <w:rFonts w:ascii="Times New Roman" w:hAnsi="Times New Roman" w:cs="Times New Roman"/>
          <w:color w:val="000000" w:themeColor="text1"/>
          <w:sz w:val="20"/>
          <w:szCs w:val="20"/>
        </w:rPr>
        <w:t>into</w:t>
      </w:r>
      <w:r w:rsidR="001A7D72" w:rsidRPr="00132885">
        <w:rPr>
          <w:rFonts w:ascii="Times New Roman" w:hAnsi="Times New Roman" w:cs="Times New Roman"/>
          <w:color w:val="000000" w:themeColor="text1"/>
          <w:sz w:val="20"/>
          <w:szCs w:val="20"/>
        </w:rPr>
        <w:t xml:space="preserve"> </w:t>
      </w:r>
      <w:r w:rsidR="00B9172A" w:rsidRPr="00132885">
        <w:rPr>
          <w:rFonts w:ascii="Times New Roman" w:hAnsi="Times New Roman" w:cs="Times New Roman"/>
          <w:color w:val="000000" w:themeColor="text1"/>
          <w:sz w:val="20"/>
          <w:szCs w:val="20"/>
        </w:rPr>
        <w:t xml:space="preserve">improving these factors and more on the driving </w:t>
      </w:r>
      <w:r w:rsidR="00B9172A" w:rsidRPr="00BA33D6">
        <w:rPr>
          <w:rFonts w:ascii="Times New Roman" w:hAnsi="Times New Roman" w:cs="Times New Roman"/>
          <w:sz w:val="20"/>
          <w:szCs w:val="20"/>
        </w:rPr>
        <w:t>or cause group factors.</w:t>
      </w:r>
    </w:p>
    <w:p w14:paraId="50CCC321" w14:textId="1C740978" w:rsidR="00865FE4" w:rsidRPr="00132885" w:rsidRDefault="00865FE4" w:rsidP="00D86756">
      <w:pPr>
        <w:pStyle w:val="ListParagraph"/>
        <w:numPr>
          <w:ilvl w:val="0"/>
          <w:numId w:val="18"/>
        </w:numPr>
        <w:spacing w:after="0" w:line="360" w:lineRule="auto"/>
        <w:ind w:left="851" w:hanging="284"/>
        <w:jc w:val="both"/>
        <w:rPr>
          <w:rFonts w:ascii="Times New Roman" w:hAnsi="Times New Roman" w:cs="Times New Roman"/>
          <w:color w:val="000000" w:themeColor="text1"/>
          <w:sz w:val="20"/>
          <w:szCs w:val="20"/>
          <w:lang w:val="en-US"/>
        </w:rPr>
      </w:pPr>
      <w:r w:rsidRPr="00132885">
        <w:rPr>
          <w:rFonts w:ascii="Times New Roman" w:hAnsi="Times New Roman" w:cs="Times New Roman"/>
          <w:color w:val="000000" w:themeColor="text1"/>
          <w:sz w:val="20"/>
          <w:szCs w:val="20"/>
          <w:lang w:val="en-US"/>
        </w:rPr>
        <w:t xml:space="preserve">Yadav et al. (2019) reported that poor quality of work life is responsible for </w:t>
      </w:r>
      <w:r w:rsidR="00695158" w:rsidRPr="00132885">
        <w:rPr>
          <w:rFonts w:ascii="Times New Roman" w:hAnsi="Times New Roman" w:cs="Times New Roman"/>
          <w:color w:val="000000" w:themeColor="text1"/>
          <w:sz w:val="20"/>
          <w:szCs w:val="20"/>
          <w:lang w:val="en-US"/>
        </w:rPr>
        <w:t xml:space="preserve">a </w:t>
      </w:r>
      <w:r w:rsidRPr="00132885">
        <w:rPr>
          <w:rFonts w:ascii="Times New Roman" w:hAnsi="Times New Roman" w:cs="Times New Roman"/>
          <w:color w:val="000000" w:themeColor="text1"/>
          <w:sz w:val="20"/>
          <w:szCs w:val="20"/>
          <w:lang w:val="en-US"/>
        </w:rPr>
        <w:t xml:space="preserve">higher employee </w:t>
      </w:r>
      <w:r w:rsidR="009A4033" w:rsidRPr="00132885">
        <w:rPr>
          <w:rFonts w:ascii="Times New Roman" w:hAnsi="Times New Roman" w:cs="Times New Roman"/>
          <w:color w:val="000000" w:themeColor="text1"/>
          <w:sz w:val="20"/>
          <w:szCs w:val="20"/>
          <w:lang w:val="en-US"/>
        </w:rPr>
        <w:t>attrition</w:t>
      </w:r>
      <w:r w:rsidRPr="00132885">
        <w:rPr>
          <w:rFonts w:ascii="Times New Roman" w:hAnsi="Times New Roman" w:cs="Times New Roman"/>
          <w:color w:val="000000" w:themeColor="text1"/>
          <w:sz w:val="20"/>
          <w:szCs w:val="20"/>
          <w:lang w:val="en-US"/>
        </w:rPr>
        <w:t xml:space="preserve"> rate in Indian TPPs. Th</w:t>
      </w:r>
      <w:r w:rsidR="007D5D29" w:rsidRPr="00132885">
        <w:rPr>
          <w:rFonts w:ascii="Times New Roman" w:hAnsi="Times New Roman" w:cs="Times New Roman"/>
          <w:color w:val="000000" w:themeColor="text1"/>
          <w:sz w:val="20"/>
          <w:szCs w:val="20"/>
          <w:lang w:val="en-US"/>
        </w:rPr>
        <w:t>is</w:t>
      </w:r>
      <w:r w:rsidRPr="00132885">
        <w:rPr>
          <w:rFonts w:ascii="Times New Roman" w:hAnsi="Times New Roman" w:cs="Times New Roman"/>
          <w:color w:val="000000" w:themeColor="text1"/>
          <w:sz w:val="20"/>
          <w:szCs w:val="20"/>
          <w:lang w:val="en-US"/>
        </w:rPr>
        <w:t xml:space="preserve"> study finds that </w:t>
      </w:r>
      <w:r w:rsidR="00695158" w:rsidRPr="00132885">
        <w:rPr>
          <w:rFonts w:ascii="Times New Roman" w:hAnsi="Times New Roman" w:cs="Times New Roman"/>
          <w:color w:val="000000" w:themeColor="text1"/>
          <w:sz w:val="20"/>
          <w:szCs w:val="20"/>
          <w:lang w:val="en-US"/>
        </w:rPr>
        <w:t>developing a work culture that promotes knowledge sharing and cross functional integration among various team members improves work-life quality</w:t>
      </w:r>
      <w:r w:rsidR="004C4BF6" w:rsidRPr="00132885">
        <w:rPr>
          <w:rFonts w:ascii="Times New Roman" w:hAnsi="Times New Roman" w:cs="Times New Roman"/>
          <w:color w:val="000000" w:themeColor="text1"/>
          <w:sz w:val="20"/>
          <w:szCs w:val="20"/>
          <w:lang w:val="en-US"/>
        </w:rPr>
        <w:t>.</w:t>
      </w:r>
    </w:p>
    <w:p w14:paraId="590AE64D" w14:textId="77777777" w:rsidR="00DF609F" w:rsidRPr="00BA33D6" w:rsidRDefault="00DF609F" w:rsidP="00DF609F">
      <w:pPr>
        <w:pStyle w:val="ListParagraph"/>
        <w:spacing w:after="0" w:line="360" w:lineRule="auto"/>
        <w:ind w:left="851"/>
        <w:jc w:val="both"/>
        <w:rPr>
          <w:rFonts w:ascii="Times New Roman" w:hAnsi="Times New Roman" w:cs="Times New Roman"/>
          <w:sz w:val="20"/>
          <w:szCs w:val="20"/>
          <w:lang w:val="en-US"/>
        </w:rPr>
      </w:pPr>
    </w:p>
    <w:p w14:paraId="12320599" w14:textId="77777777" w:rsidR="00DF609F" w:rsidRPr="00BA33D6" w:rsidRDefault="00DF609F" w:rsidP="00DF609F">
      <w:pPr>
        <w:autoSpaceDE w:val="0"/>
        <w:autoSpaceDN w:val="0"/>
        <w:adjustRightInd w:val="0"/>
        <w:spacing w:after="0" w:line="360" w:lineRule="auto"/>
        <w:ind w:firstLine="202"/>
        <w:jc w:val="both"/>
        <w:rPr>
          <w:rFonts w:ascii="Times New Roman" w:hAnsi="Times New Roman" w:cs="Times New Roman"/>
          <w:b/>
          <w:sz w:val="20"/>
          <w:szCs w:val="20"/>
          <w:lang w:val="en-IN"/>
        </w:rPr>
      </w:pPr>
      <w:r w:rsidRPr="00BA33D6">
        <w:rPr>
          <w:rFonts w:ascii="Times New Roman" w:hAnsi="Times New Roman" w:cs="Times New Roman"/>
          <w:b/>
          <w:sz w:val="20"/>
          <w:szCs w:val="20"/>
          <w:lang w:val="en-IN"/>
        </w:rPr>
        <w:t>6.</w:t>
      </w:r>
      <w:r w:rsidRPr="00BA33D6">
        <w:rPr>
          <w:rFonts w:ascii="Times New Roman" w:hAnsi="Times New Roman" w:cs="Times New Roman"/>
          <w:b/>
          <w:sz w:val="20"/>
          <w:szCs w:val="20"/>
          <w:lang w:val="en-IN"/>
        </w:rPr>
        <w:tab/>
      </w:r>
      <w:r w:rsidRPr="00795F60">
        <w:rPr>
          <w:rFonts w:ascii="Times New Roman" w:hAnsi="Times New Roman" w:cs="Times New Roman"/>
          <w:b/>
          <w:szCs w:val="20"/>
          <w:lang w:val="en-IN"/>
        </w:rPr>
        <w:t>Theoretical Contribution</w:t>
      </w:r>
    </w:p>
    <w:p w14:paraId="240D6818" w14:textId="13A3EEDE" w:rsidR="00DF609F" w:rsidRPr="00BA33D6" w:rsidRDefault="00DF609F" w:rsidP="008322F1">
      <w:pPr>
        <w:spacing w:line="360" w:lineRule="auto"/>
        <w:jc w:val="both"/>
        <w:rPr>
          <w:rFonts w:ascii="Times New Roman" w:eastAsiaTheme="minorEastAsia" w:hAnsi="Times New Roman" w:cs="Times New Roman"/>
          <w:sz w:val="20"/>
          <w:szCs w:val="20"/>
          <w:lang w:val="en-IN"/>
        </w:rPr>
      </w:pPr>
      <w:r w:rsidRPr="00BA33D6">
        <w:rPr>
          <w:rFonts w:ascii="Times New Roman" w:eastAsiaTheme="minorEastAsia" w:hAnsi="Times New Roman" w:cs="Times New Roman"/>
          <w:sz w:val="20"/>
          <w:szCs w:val="20"/>
          <w:lang w:val="en-IN"/>
        </w:rPr>
        <w:t>This study is based on the theoretical perspectives of Resource</w:t>
      </w:r>
      <w:r w:rsidR="006558D6" w:rsidRPr="00BA33D6">
        <w:rPr>
          <w:rFonts w:ascii="Times New Roman" w:eastAsiaTheme="minorEastAsia" w:hAnsi="Times New Roman" w:cs="Times New Roman"/>
          <w:sz w:val="20"/>
          <w:szCs w:val="20"/>
          <w:lang w:val="en-IN"/>
        </w:rPr>
        <w:t>-</w:t>
      </w:r>
      <w:r w:rsidRPr="00BA33D6">
        <w:rPr>
          <w:rFonts w:ascii="Times New Roman" w:eastAsiaTheme="minorEastAsia" w:hAnsi="Times New Roman" w:cs="Times New Roman"/>
          <w:sz w:val="20"/>
          <w:szCs w:val="20"/>
          <w:lang w:val="en-IN"/>
        </w:rPr>
        <w:t>Based View</w:t>
      </w:r>
      <w:r w:rsidR="004C4BF6">
        <w:rPr>
          <w:rFonts w:ascii="Times New Roman" w:eastAsiaTheme="minorEastAsia" w:hAnsi="Times New Roman" w:cs="Times New Roman"/>
          <w:sz w:val="20"/>
          <w:szCs w:val="20"/>
          <w:lang w:val="en-IN"/>
        </w:rPr>
        <w:t xml:space="preserve"> </w:t>
      </w:r>
      <w:r w:rsidRPr="00BA33D6">
        <w:rPr>
          <w:rFonts w:ascii="Times New Roman" w:eastAsiaTheme="minorEastAsia" w:hAnsi="Times New Roman" w:cs="Times New Roman"/>
          <w:sz w:val="20"/>
          <w:szCs w:val="20"/>
          <w:lang w:val="en-IN"/>
        </w:rPr>
        <w:t>(RBV), explor</w:t>
      </w:r>
      <w:r w:rsidR="004C4BF6">
        <w:rPr>
          <w:rFonts w:ascii="Times New Roman" w:eastAsiaTheme="minorEastAsia" w:hAnsi="Times New Roman" w:cs="Times New Roman"/>
          <w:sz w:val="20"/>
          <w:szCs w:val="20"/>
          <w:lang w:val="en-IN"/>
        </w:rPr>
        <w:t>ing</w:t>
      </w:r>
      <w:r w:rsidRPr="00BA33D6">
        <w:rPr>
          <w:rFonts w:ascii="Times New Roman" w:eastAsiaTheme="minorEastAsia" w:hAnsi="Times New Roman" w:cs="Times New Roman"/>
          <w:sz w:val="20"/>
          <w:szCs w:val="20"/>
          <w:lang w:val="en-IN"/>
        </w:rPr>
        <w:t xml:space="preserve"> </w:t>
      </w:r>
      <w:r w:rsidR="006558D6" w:rsidRPr="00BA33D6">
        <w:rPr>
          <w:rFonts w:ascii="Times New Roman" w:eastAsiaTheme="minorEastAsia" w:hAnsi="Times New Roman" w:cs="Times New Roman"/>
          <w:sz w:val="20"/>
          <w:szCs w:val="20"/>
          <w:lang w:val="en-IN"/>
        </w:rPr>
        <w:t xml:space="preserve">the </w:t>
      </w:r>
      <w:r w:rsidRPr="00BA33D6">
        <w:rPr>
          <w:rFonts w:ascii="Times New Roman" w:eastAsiaTheme="minorEastAsia" w:hAnsi="Times New Roman" w:cs="Times New Roman"/>
          <w:sz w:val="20"/>
          <w:szCs w:val="20"/>
          <w:lang w:val="en-IN"/>
        </w:rPr>
        <w:t>influence of human resources on SSCM practices on coal</w:t>
      </w:r>
      <w:r w:rsidR="006558D6" w:rsidRPr="00BA33D6">
        <w:rPr>
          <w:rFonts w:ascii="Times New Roman" w:eastAsiaTheme="minorEastAsia" w:hAnsi="Times New Roman" w:cs="Times New Roman"/>
          <w:sz w:val="20"/>
          <w:szCs w:val="20"/>
          <w:lang w:val="en-IN"/>
        </w:rPr>
        <w:t>-</w:t>
      </w:r>
      <w:r w:rsidRPr="00BA33D6">
        <w:rPr>
          <w:rFonts w:ascii="Times New Roman" w:eastAsiaTheme="minorEastAsia" w:hAnsi="Times New Roman" w:cs="Times New Roman"/>
          <w:sz w:val="20"/>
          <w:szCs w:val="20"/>
          <w:lang w:val="en-IN"/>
        </w:rPr>
        <w:t xml:space="preserve">fired </w:t>
      </w:r>
      <w:r w:rsidR="005B0B03">
        <w:rPr>
          <w:rFonts w:ascii="Times New Roman" w:eastAsiaTheme="minorEastAsia" w:hAnsi="Times New Roman" w:cs="Times New Roman"/>
          <w:sz w:val="20"/>
          <w:szCs w:val="20"/>
          <w:lang w:val="en-IN"/>
        </w:rPr>
        <w:t>TPPs</w:t>
      </w:r>
      <w:r w:rsidRPr="00BA33D6">
        <w:rPr>
          <w:rFonts w:ascii="Times New Roman" w:eastAsiaTheme="minorEastAsia" w:hAnsi="Times New Roman" w:cs="Times New Roman"/>
          <w:sz w:val="20"/>
          <w:szCs w:val="20"/>
          <w:lang w:val="en-IN"/>
        </w:rPr>
        <w:t xml:space="preserve">. </w:t>
      </w:r>
      <w:r w:rsidR="00695158">
        <w:rPr>
          <w:rFonts w:ascii="Times New Roman" w:eastAsiaTheme="minorEastAsia" w:hAnsi="Times New Roman" w:cs="Times New Roman"/>
          <w:sz w:val="20"/>
          <w:szCs w:val="20"/>
          <w:lang w:val="en-IN"/>
        </w:rPr>
        <w:t xml:space="preserve">Doing so complements the research conducted by </w:t>
      </w:r>
      <w:proofErr w:type="spellStart"/>
      <w:r w:rsidR="00695158" w:rsidRPr="006D4073">
        <w:rPr>
          <w:rFonts w:ascii="Times New Roman" w:eastAsiaTheme="minorEastAsia" w:hAnsi="Times New Roman" w:cs="Times New Roman"/>
          <w:color w:val="0070C0"/>
          <w:sz w:val="20"/>
          <w:szCs w:val="20"/>
          <w:lang w:val="en-IN"/>
        </w:rPr>
        <w:t>Muduli</w:t>
      </w:r>
      <w:proofErr w:type="spellEnd"/>
      <w:r w:rsidR="00695158" w:rsidRPr="006D4073">
        <w:rPr>
          <w:rFonts w:ascii="Times New Roman" w:eastAsiaTheme="minorEastAsia" w:hAnsi="Times New Roman" w:cs="Times New Roman"/>
          <w:color w:val="0070C0"/>
          <w:sz w:val="20"/>
          <w:szCs w:val="20"/>
          <w:lang w:val="en-IN"/>
        </w:rPr>
        <w:t xml:space="preserve"> et al.</w:t>
      </w:r>
      <w:r w:rsidRPr="006D4073">
        <w:rPr>
          <w:rFonts w:ascii="Times New Roman" w:eastAsiaTheme="minorEastAsia" w:hAnsi="Times New Roman" w:cs="Times New Roman"/>
          <w:color w:val="0070C0"/>
          <w:sz w:val="20"/>
          <w:szCs w:val="20"/>
          <w:lang w:val="en-IN"/>
        </w:rPr>
        <w:t xml:space="preserve"> (2020)</w:t>
      </w:r>
      <w:r w:rsidRPr="00BA33D6">
        <w:rPr>
          <w:rFonts w:ascii="Times New Roman" w:eastAsiaTheme="minorEastAsia" w:hAnsi="Times New Roman" w:cs="Times New Roman"/>
          <w:sz w:val="20"/>
          <w:szCs w:val="20"/>
          <w:lang w:val="en-IN"/>
        </w:rPr>
        <w:t xml:space="preserve"> on </w:t>
      </w:r>
      <w:r w:rsidR="00695158">
        <w:rPr>
          <w:rFonts w:ascii="Times New Roman" w:eastAsiaTheme="minorEastAsia" w:hAnsi="Times New Roman" w:cs="Times New Roman"/>
          <w:sz w:val="20"/>
          <w:szCs w:val="20"/>
          <w:lang w:val="en-IN"/>
        </w:rPr>
        <w:t>examining</w:t>
      </w:r>
      <w:r w:rsidRPr="00BA33D6">
        <w:rPr>
          <w:rFonts w:ascii="Times New Roman" w:eastAsiaTheme="minorEastAsia" w:hAnsi="Times New Roman" w:cs="Times New Roman"/>
          <w:sz w:val="20"/>
          <w:szCs w:val="20"/>
          <w:lang w:val="en-IN"/>
        </w:rPr>
        <w:t xml:space="preserve"> </w:t>
      </w:r>
      <w:r w:rsidR="006558D6" w:rsidRPr="00BA33D6">
        <w:rPr>
          <w:rFonts w:ascii="Times New Roman" w:eastAsiaTheme="minorEastAsia" w:hAnsi="Times New Roman" w:cs="Times New Roman"/>
          <w:sz w:val="20"/>
          <w:szCs w:val="20"/>
          <w:lang w:val="en-IN"/>
        </w:rPr>
        <w:t xml:space="preserve">the </w:t>
      </w:r>
      <w:r w:rsidRPr="00BA33D6">
        <w:rPr>
          <w:rFonts w:ascii="Times New Roman" w:eastAsiaTheme="minorEastAsia" w:hAnsi="Times New Roman" w:cs="Times New Roman"/>
          <w:sz w:val="20"/>
          <w:szCs w:val="20"/>
          <w:lang w:val="en-IN"/>
        </w:rPr>
        <w:t xml:space="preserve">role of soft factors </w:t>
      </w:r>
      <w:r w:rsidRPr="00132885">
        <w:rPr>
          <w:rFonts w:ascii="Times New Roman" w:eastAsiaTheme="minorEastAsia" w:hAnsi="Times New Roman" w:cs="Times New Roman"/>
          <w:color w:val="000000" w:themeColor="text1"/>
          <w:sz w:val="20"/>
          <w:szCs w:val="20"/>
          <w:lang w:val="en-IN"/>
        </w:rPr>
        <w:t xml:space="preserve">on </w:t>
      </w:r>
      <w:r w:rsidR="004C4BF6" w:rsidRPr="00132885">
        <w:rPr>
          <w:rFonts w:ascii="Times New Roman" w:eastAsiaTheme="minorEastAsia" w:hAnsi="Times New Roman" w:cs="Times New Roman"/>
          <w:color w:val="000000" w:themeColor="text1"/>
          <w:sz w:val="20"/>
          <w:szCs w:val="20"/>
          <w:lang w:val="en-IN"/>
        </w:rPr>
        <w:t xml:space="preserve">the </w:t>
      </w:r>
      <w:r w:rsidRPr="00132885">
        <w:rPr>
          <w:rFonts w:ascii="Times New Roman" w:eastAsiaTheme="minorEastAsia" w:hAnsi="Times New Roman" w:cs="Times New Roman"/>
          <w:color w:val="000000" w:themeColor="text1"/>
          <w:sz w:val="20"/>
          <w:szCs w:val="20"/>
          <w:lang w:val="en-IN"/>
        </w:rPr>
        <w:t xml:space="preserve">greening </w:t>
      </w:r>
      <w:r w:rsidRPr="00BA33D6">
        <w:rPr>
          <w:rFonts w:ascii="Times New Roman" w:eastAsiaTheme="minorEastAsia" w:hAnsi="Times New Roman" w:cs="Times New Roman"/>
          <w:sz w:val="20"/>
          <w:szCs w:val="20"/>
          <w:lang w:val="en-IN"/>
        </w:rPr>
        <w:t>efforts of mining industries</w:t>
      </w:r>
      <w:r w:rsidR="006558D6" w:rsidRPr="00BA33D6">
        <w:rPr>
          <w:rFonts w:ascii="Times New Roman" w:eastAsiaTheme="minorEastAsia" w:hAnsi="Times New Roman" w:cs="Times New Roman"/>
          <w:sz w:val="20"/>
          <w:szCs w:val="20"/>
          <w:lang w:val="en-IN"/>
        </w:rPr>
        <w:t>,</w:t>
      </w:r>
      <w:r w:rsidRPr="00BA33D6">
        <w:rPr>
          <w:rFonts w:ascii="Times New Roman" w:eastAsiaTheme="minorEastAsia" w:hAnsi="Times New Roman" w:cs="Times New Roman"/>
          <w:sz w:val="20"/>
          <w:szCs w:val="20"/>
          <w:lang w:val="en-IN"/>
        </w:rPr>
        <w:t xml:space="preserve"> including coal extractive </w:t>
      </w:r>
      <w:r w:rsidRPr="00BA33D6">
        <w:rPr>
          <w:rFonts w:ascii="Times New Roman" w:eastAsiaTheme="minorEastAsia" w:hAnsi="Times New Roman" w:cs="Times New Roman"/>
          <w:sz w:val="20"/>
          <w:szCs w:val="20"/>
          <w:lang w:val="en-IN"/>
        </w:rPr>
        <w:lastRenderedPageBreak/>
        <w:t xml:space="preserve">industries. </w:t>
      </w:r>
      <w:r w:rsidR="004C4BF6">
        <w:rPr>
          <w:rFonts w:ascii="Times New Roman" w:eastAsiaTheme="minorEastAsia" w:hAnsi="Times New Roman" w:cs="Times New Roman"/>
          <w:sz w:val="20"/>
          <w:szCs w:val="20"/>
          <w:lang w:val="en-IN"/>
        </w:rPr>
        <w:t>As</w:t>
      </w:r>
      <w:r w:rsidRPr="00BA33D6">
        <w:rPr>
          <w:rFonts w:ascii="Times New Roman" w:eastAsiaTheme="minorEastAsia" w:hAnsi="Times New Roman" w:cs="Times New Roman"/>
          <w:sz w:val="20"/>
          <w:szCs w:val="20"/>
          <w:lang w:val="en-IN"/>
        </w:rPr>
        <w:t xml:space="preserve"> </w:t>
      </w:r>
      <w:r w:rsidR="005B0B03">
        <w:rPr>
          <w:rFonts w:ascii="Times New Roman" w:eastAsiaTheme="minorEastAsia" w:hAnsi="Times New Roman" w:cs="Times New Roman"/>
          <w:sz w:val="20"/>
          <w:szCs w:val="20"/>
          <w:lang w:val="en-IN"/>
        </w:rPr>
        <w:t>TPPs</w:t>
      </w:r>
      <w:r w:rsidRPr="00BA33D6">
        <w:rPr>
          <w:rFonts w:ascii="Times New Roman" w:eastAsiaTheme="minorEastAsia" w:hAnsi="Times New Roman" w:cs="Times New Roman"/>
          <w:sz w:val="20"/>
          <w:szCs w:val="20"/>
          <w:lang w:val="en-IN"/>
        </w:rPr>
        <w:t xml:space="preserve"> </w:t>
      </w:r>
      <w:r w:rsidR="004C4BF6">
        <w:rPr>
          <w:rFonts w:ascii="Times New Roman" w:eastAsiaTheme="minorEastAsia" w:hAnsi="Times New Roman" w:cs="Times New Roman"/>
          <w:sz w:val="20"/>
          <w:szCs w:val="20"/>
          <w:lang w:val="en-IN"/>
        </w:rPr>
        <w:t>are</w:t>
      </w:r>
      <w:r w:rsidRPr="00BA33D6">
        <w:rPr>
          <w:rFonts w:ascii="Times New Roman" w:eastAsiaTheme="minorEastAsia" w:hAnsi="Times New Roman" w:cs="Times New Roman"/>
          <w:sz w:val="20"/>
          <w:szCs w:val="20"/>
          <w:lang w:val="en-IN"/>
        </w:rPr>
        <w:t xml:space="preserve"> customers of the coal mining industries, investigation of SSCM practices of the former is vital. In terms of theory </w:t>
      </w:r>
      <w:r w:rsidRPr="00132885">
        <w:rPr>
          <w:rFonts w:ascii="Times New Roman" w:eastAsiaTheme="minorEastAsia" w:hAnsi="Times New Roman" w:cs="Times New Roman"/>
          <w:color w:val="000000" w:themeColor="text1"/>
          <w:sz w:val="20"/>
          <w:szCs w:val="20"/>
          <w:lang w:val="en-IN"/>
        </w:rPr>
        <w:t>building</w:t>
      </w:r>
      <w:r w:rsidR="006558D6" w:rsidRPr="00132885">
        <w:rPr>
          <w:rFonts w:ascii="Times New Roman" w:eastAsiaTheme="minorEastAsia" w:hAnsi="Times New Roman" w:cs="Times New Roman"/>
          <w:color w:val="000000" w:themeColor="text1"/>
          <w:sz w:val="20"/>
          <w:szCs w:val="20"/>
          <w:lang w:val="en-IN"/>
        </w:rPr>
        <w:t>,</w:t>
      </w:r>
      <w:r w:rsidR="001A7D72" w:rsidRPr="00132885">
        <w:rPr>
          <w:rFonts w:ascii="Times New Roman" w:eastAsiaTheme="minorEastAsia" w:hAnsi="Times New Roman" w:cs="Times New Roman"/>
          <w:color w:val="000000" w:themeColor="text1"/>
          <w:sz w:val="20"/>
          <w:szCs w:val="20"/>
          <w:lang w:val="en-IN"/>
        </w:rPr>
        <w:t xml:space="preserve"> </w:t>
      </w:r>
      <w:r w:rsidR="004C4BF6" w:rsidRPr="00132885">
        <w:rPr>
          <w:rFonts w:ascii="Times New Roman" w:eastAsiaTheme="minorEastAsia" w:hAnsi="Times New Roman" w:cs="Times New Roman"/>
          <w:color w:val="000000" w:themeColor="text1"/>
          <w:sz w:val="20"/>
          <w:szCs w:val="20"/>
          <w:lang w:val="en-IN"/>
        </w:rPr>
        <w:t xml:space="preserve">this paper has </w:t>
      </w:r>
      <w:r w:rsidRPr="00132885">
        <w:rPr>
          <w:rFonts w:ascii="Times New Roman" w:eastAsiaTheme="minorEastAsia" w:hAnsi="Times New Roman" w:cs="Times New Roman"/>
          <w:color w:val="000000" w:themeColor="text1"/>
          <w:sz w:val="20"/>
          <w:szCs w:val="20"/>
          <w:lang w:val="en-IN"/>
        </w:rPr>
        <w:t xml:space="preserve">addressed </w:t>
      </w:r>
      <w:r w:rsidRPr="00BA33D6">
        <w:rPr>
          <w:rFonts w:ascii="Times New Roman" w:eastAsiaTheme="minorEastAsia" w:hAnsi="Times New Roman" w:cs="Times New Roman"/>
          <w:sz w:val="20"/>
          <w:szCs w:val="20"/>
          <w:lang w:val="en-IN"/>
        </w:rPr>
        <w:t xml:space="preserve">the concern raised by </w:t>
      </w:r>
      <w:r w:rsidRPr="006D4073">
        <w:rPr>
          <w:rFonts w:ascii="Times New Roman" w:eastAsiaTheme="minorEastAsia" w:hAnsi="Times New Roman" w:cs="Times New Roman"/>
          <w:color w:val="0070C0"/>
          <w:sz w:val="20"/>
          <w:szCs w:val="20"/>
          <w:lang w:val="en-IN"/>
        </w:rPr>
        <w:t>Yu et el</w:t>
      </w:r>
      <w:r w:rsidR="009E2679" w:rsidRPr="006D4073">
        <w:rPr>
          <w:rFonts w:ascii="Times New Roman" w:eastAsiaTheme="minorEastAsia" w:hAnsi="Times New Roman" w:cs="Times New Roman"/>
          <w:color w:val="0070C0"/>
          <w:sz w:val="20"/>
          <w:szCs w:val="20"/>
          <w:lang w:val="en-IN"/>
        </w:rPr>
        <w:t>. (</w:t>
      </w:r>
      <w:r w:rsidRPr="006D4073">
        <w:rPr>
          <w:rFonts w:ascii="Times New Roman" w:eastAsiaTheme="minorEastAsia" w:hAnsi="Times New Roman" w:cs="Times New Roman"/>
          <w:color w:val="0070C0"/>
          <w:sz w:val="20"/>
          <w:szCs w:val="20"/>
          <w:lang w:val="en-IN"/>
        </w:rPr>
        <w:t>2020</w:t>
      </w:r>
      <w:r w:rsidRPr="00BA33D6">
        <w:rPr>
          <w:rFonts w:ascii="Times New Roman" w:eastAsiaTheme="minorEastAsia" w:hAnsi="Times New Roman" w:cs="Times New Roman"/>
          <w:sz w:val="20"/>
          <w:szCs w:val="20"/>
          <w:lang w:val="en-IN"/>
        </w:rPr>
        <w:t>)</w:t>
      </w:r>
      <w:r w:rsidR="004C4BF6">
        <w:rPr>
          <w:rFonts w:ascii="Times New Roman" w:eastAsiaTheme="minorEastAsia" w:hAnsi="Times New Roman" w:cs="Times New Roman"/>
          <w:sz w:val="20"/>
          <w:szCs w:val="20"/>
          <w:lang w:val="en-IN"/>
        </w:rPr>
        <w:t xml:space="preserve"> </w:t>
      </w:r>
      <w:r w:rsidRPr="00BA33D6">
        <w:rPr>
          <w:rFonts w:ascii="Times New Roman" w:eastAsiaTheme="minorEastAsia" w:hAnsi="Times New Roman" w:cs="Times New Roman"/>
          <w:sz w:val="20"/>
          <w:szCs w:val="20"/>
          <w:lang w:val="en-IN"/>
        </w:rPr>
        <w:t xml:space="preserve">that </w:t>
      </w:r>
      <w:r w:rsidR="00695158">
        <w:rPr>
          <w:rFonts w:ascii="Times New Roman" w:eastAsiaTheme="minorEastAsia" w:hAnsi="Times New Roman" w:cs="Times New Roman"/>
          <w:sz w:val="20"/>
          <w:szCs w:val="20"/>
          <w:lang w:val="en-IN"/>
        </w:rPr>
        <w:t>many</w:t>
      </w:r>
      <w:r w:rsidRPr="00BA33D6">
        <w:rPr>
          <w:rFonts w:ascii="Times New Roman" w:eastAsiaTheme="minorEastAsia" w:hAnsi="Times New Roman" w:cs="Times New Roman"/>
          <w:sz w:val="20"/>
          <w:szCs w:val="20"/>
          <w:lang w:val="en-IN"/>
        </w:rPr>
        <w:t xml:space="preserve"> firms are ignorant </w:t>
      </w:r>
      <w:r w:rsidR="004C4BF6" w:rsidRPr="00132885">
        <w:rPr>
          <w:rFonts w:ascii="Times New Roman" w:eastAsiaTheme="minorEastAsia" w:hAnsi="Times New Roman" w:cs="Times New Roman"/>
          <w:color w:val="000000" w:themeColor="text1"/>
          <w:sz w:val="20"/>
          <w:szCs w:val="20"/>
          <w:lang w:val="en-IN"/>
        </w:rPr>
        <w:t>about</w:t>
      </w:r>
      <w:r w:rsidRPr="00132885">
        <w:rPr>
          <w:rFonts w:ascii="Times New Roman" w:eastAsiaTheme="minorEastAsia" w:hAnsi="Times New Roman" w:cs="Times New Roman"/>
          <w:color w:val="000000" w:themeColor="text1"/>
          <w:sz w:val="20"/>
          <w:szCs w:val="20"/>
          <w:lang w:val="en-IN"/>
        </w:rPr>
        <w:t xml:space="preserve"> human </w:t>
      </w:r>
      <w:r w:rsidR="009E2679" w:rsidRPr="00132885">
        <w:rPr>
          <w:rFonts w:ascii="Times New Roman" w:eastAsiaTheme="minorEastAsia" w:hAnsi="Times New Roman" w:cs="Times New Roman"/>
          <w:color w:val="000000" w:themeColor="text1"/>
          <w:sz w:val="20"/>
          <w:szCs w:val="20"/>
          <w:lang w:val="en-IN"/>
        </w:rPr>
        <w:t>resource (</w:t>
      </w:r>
      <w:r w:rsidRPr="00132885">
        <w:rPr>
          <w:rFonts w:ascii="Times New Roman" w:eastAsiaTheme="minorEastAsia" w:hAnsi="Times New Roman" w:cs="Times New Roman"/>
          <w:color w:val="000000" w:themeColor="text1"/>
          <w:sz w:val="20"/>
          <w:szCs w:val="20"/>
          <w:lang w:val="en-IN"/>
        </w:rPr>
        <w:t xml:space="preserve">HR) factors </w:t>
      </w:r>
      <w:r w:rsidR="004C4BF6" w:rsidRPr="00132885">
        <w:rPr>
          <w:rFonts w:ascii="Times New Roman" w:eastAsiaTheme="minorEastAsia" w:hAnsi="Times New Roman" w:cs="Times New Roman"/>
          <w:color w:val="000000" w:themeColor="text1"/>
          <w:sz w:val="20"/>
          <w:szCs w:val="20"/>
          <w:lang w:val="en-IN"/>
        </w:rPr>
        <w:t>concerning</w:t>
      </w:r>
      <w:r w:rsidRPr="00132885">
        <w:rPr>
          <w:rFonts w:ascii="Times New Roman" w:eastAsiaTheme="minorEastAsia" w:hAnsi="Times New Roman" w:cs="Times New Roman"/>
          <w:color w:val="000000" w:themeColor="text1"/>
          <w:sz w:val="20"/>
          <w:szCs w:val="20"/>
          <w:lang w:val="en-IN"/>
        </w:rPr>
        <w:t xml:space="preserve"> sustainability issues</w:t>
      </w:r>
      <w:r w:rsidR="004C4BF6" w:rsidRPr="00132885">
        <w:rPr>
          <w:rFonts w:ascii="Times New Roman" w:eastAsiaTheme="minorEastAsia" w:hAnsi="Times New Roman" w:cs="Times New Roman"/>
          <w:color w:val="000000" w:themeColor="text1"/>
          <w:sz w:val="20"/>
          <w:szCs w:val="20"/>
          <w:lang w:val="en-IN"/>
        </w:rPr>
        <w:t>. In</w:t>
      </w:r>
      <w:r w:rsidRPr="00132885">
        <w:rPr>
          <w:rFonts w:ascii="Times New Roman" w:eastAsiaTheme="minorEastAsia" w:hAnsi="Times New Roman" w:cs="Times New Roman"/>
          <w:color w:val="000000" w:themeColor="text1"/>
          <w:sz w:val="20"/>
          <w:szCs w:val="20"/>
          <w:lang w:val="en-IN"/>
        </w:rPr>
        <w:t xml:space="preserve"> contrast</w:t>
      </w:r>
      <w:r w:rsidR="004C4BF6" w:rsidRPr="00132885">
        <w:rPr>
          <w:rFonts w:ascii="Times New Roman" w:eastAsiaTheme="minorEastAsia" w:hAnsi="Times New Roman" w:cs="Times New Roman"/>
          <w:color w:val="000000" w:themeColor="text1"/>
          <w:sz w:val="20"/>
          <w:szCs w:val="20"/>
          <w:lang w:val="en-IN"/>
        </w:rPr>
        <w:t>, this area</w:t>
      </w:r>
      <w:r w:rsidRPr="00132885">
        <w:rPr>
          <w:rFonts w:ascii="Times New Roman" w:eastAsiaTheme="minorEastAsia" w:hAnsi="Times New Roman" w:cs="Times New Roman"/>
          <w:color w:val="000000" w:themeColor="text1"/>
          <w:sz w:val="20"/>
          <w:szCs w:val="20"/>
          <w:lang w:val="en-IN"/>
        </w:rPr>
        <w:t xml:space="preserve"> deserves more proactive attention </w:t>
      </w:r>
      <w:r w:rsidR="004C4BF6" w:rsidRPr="00132885">
        <w:rPr>
          <w:rFonts w:ascii="Times New Roman" w:eastAsiaTheme="minorEastAsia" w:hAnsi="Times New Roman" w:cs="Times New Roman"/>
          <w:color w:val="000000" w:themeColor="text1"/>
          <w:sz w:val="20"/>
          <w:szCs w:val="20"/>
          <w:lang w:val="en-IN"/>
        </w:rPr>
        <w:t>to ensure</w:t>
      </w:r>
      <w:r w:rsidRPr="00132885">
        <w:rPr>
          <w:rFonts w:ascii="Times New Roman" w:eastAsiaTheme="minorEastAsia" w:hAnsi="Times New Roman" w:cs="Times New Roman"/>
          <w:color w:val="000000" w:themeColor="text1"/>
          <w:sz w:val="20"/>
          <w:szCs w:val="20"/>
          <w:lang w:val="en-IN"/>
        </w:rPr>
        <w:t xml:space="preserve"> </w:t>
      </w:r>
      <w:r w:rsidR="006558D6" w:rsidRPr="00132885">
        <w:rPr>
          <w:rFonts w:ascii="Times New Roman" w:eastAsiaTheme="minorEastAsia" w:hAnsi="Times New Roman" w:cs="Times New Roman"/>
          <w:color w:val="000000" w:themeColor="text1"/>
          <w:sz w:val="20"/>
          <w:szCs w:val="20"/>
          <w:lang w:val="en-IN"/>
        </w:rPr>
        <w:t xml:space="preserve">the </w:t>
      </w:r>
      <w:r w:rsidRPr="00132885">
        <w:rPr>
          <w:rFonts w:ascii="Times New Roman" w:eastAsiaTheme="minorEastAsia" w:hAnsi="Times New Roman" w:cs="Times New Roman"/>
          <w:color w:val="000000" w:themeColor="text1"/>
          <w:sz w:val="20"/>
          <w:szCs w:val="20"/>
          <w:lang w:val="en-IN"/>
        </w:rPr>
        <w:t xml:space="preserve">effectiveness of SSCM practices. </w:t>
      </w:r>
    </w:p>
    <w:p w14:paraId="315F2C53" w14:textId="4797F3E8" w:rsidR="00DF609F" w:rsidRPr="00BA33D6" w:rsidRDefault="00DF609F" w:rsidP="008322F1">
      <w:pPr>
        <w:spacing w:line="360" w:lineRule="auto"/>
        <w:jc w:val="both"/>
        <w:rPr>
          <w:rFonts w:ascii="Times New Roman" w:eastAsiaTheme="minorEastAsia" w:hAnsi="Times New Roman" w:cs="Times New Roman"/>
          <w:sz w:val="20"/>
          <w:szCs w:val="20"/>
          <w:lang w:val="en-IN"/>
        </w:rPr>
      </w:pPr>
      <w:r w:rsidRPr="00BA33D6">
        <w:rPr>
          <w:rFonts w:ascii="Times New Roman" w:eastAsiaTheme="minorEastAsia" w:hAnsi="Times New Roman" w:cs="Times New Roman"/>
          <w:sz w:val="20"/>
          <w:szCs w:val="20"/>
          <w:lang w:val="en-IN"/>
        </w:rPr>
        <w:t>This work also trie</w:t>
      </w:r>
      <w:r w:rsidR="004C4BF6">
        <w:rPr>
          <w:rFonts w:ascii="Times New Roman" w:eastAsiaTheme="minorEastAsia" w:hAnsi="Times New Roman" w:cs="Times New Roman"/>
          <w:sz w:val="20"/>
          <w:szCs w:val="20"/>
          <w:lang w:val="en-IN"/>
        </w:rPr>
        <w:t>s</w:t>
      </w:r>
      <w:r w:rsidRPr="00BA33D6">
        <w:rPr>
          <w:rFonts w:ascii="Times New Roman" w:eastAsiaTheme="minorEastAsia" w:hAnsi="Times New Roman" w:cs="Times New Roman"/>
          <w:sz w:val="20"/>
          <w:szCs w:val="20"/>
          <w:lang w:val="en-IN"/>
        </w:rPr>
        <w:t xml:space="preserve"> to address the call for in-depth research by </w:t>
      </w:r>
      <w:r w:rsidRPr="006D4073">
        <w:rPr>
          <w:rFonts w:ascii="Times New Roman" w:eastAsiaTheme="minorEastAsia" w:hAnsi="Times New Roman" w:cs="Times New Roman"/>
          <w:color w:val="0070C0"/>
          <w:sz w:val="20"/>
          <w:szCs w:val="20"/>
          <w:lang w:val="en-IN"/>
        </w:rPr>
        <w:t>Kumar et al. (2019</w:t>
      </w:r>
      <w:r w:rsidR="00CD5B86" w:rsidRPr="006D4073">
        <w:rPr>
          <w:rFonts w:ascii="Times New Roman" w:eastAsiaTheme="minorEastAsia" w:hAnsi="Times New Roman" w:cs="Times New Roman"/>
          <w:color w:val="0070C0"/>
          <w:sz w:val="20"/>
          <w:szCs w:val="20"/>
          <w:lang w:val="en-IN"/>
        </w:rPr>
        <w:t>a</w:t>
      </w:r>
      <w:r w:rsidRPr="006D4073">
        <w:rPr>
          <w:rFonts w:ascii="Times New Roman" w:eastAsiaTheme="minorEastAsia" w:hAnsi="Times New Roman" w:cs="Times New Roman"/>
          <w:color w:val="0070C0"/>
          <w:sz w:val="20"/>
          <w:szCs w:val="20"/>
          <w:lang w:val="en-IN"/>
        </w:rPr>
        <w:t xml:space="preserve">) </w:t>
      </w:r>
      <w:r w:rsidRPr="00BA33D6">
        <w:rPr>
          <w:rFonts w:ascii="Times New Roman" w:eastAsiaTheme="minorEastAsia" w:hAnsi="Times New Roman" w:cs="Times New Roman"/>
          <w:sz w:val="20"/>
          <w:szCs w:val="20"/>
          <w:lang w:val="en-IN"/>
        </w:rPr>
        <w:t xml:space="preserve">and </w:t>
      </w:r>
      <w:r w:rsidRPr="006D4073">
        <w:rPr>
          <w:rFonts w:ascii="Times New Roman" w:eastAsiaTheme="minorEastAsia" w:hAnsi="Times New Roman" w:cs="Times New Roman"/>
          <w:color w:val="0070C0"/>
          <w:sz w:val="20"/>
          <w:szCs w:val="20"/>
          <w:lang w:val="en-IN"/>
        </w:rPr>
        <w:t xml:space="preserve">Raut et al. (2020) </w:t>
      </w:r>
      <w:r w:rsidRPr="00BA33D6">
        <w:rPr>
          <w:rFonts w:ascii="Times New Roman" w:eastAsiaTheme="minorEastAsia" w:hAnsi="Times New Roman" w:cs="Times New Roman"/>
          <w:sz w:val="20"/>
          <w:szCs w:val="20"/>
          <w:lang w:val="en-IN"/>
        </w:rPr>
        <w:t xml:space="preserve">on soft dimensions and their influence on </w:t>
      </w:r>
      <w:r w:rsidR="004C4BF6">
        <w:rPr>
          <w:rFonts w:ascii="Times New Roman" w:eastAsiaTheme="minorEastAsia" w:hAnsi="Times New Roman" w:cs="Times New Roman"/>
          <w:sz w:val="20"/>
          <w:szCs w:val="20"/>
          <w:lang w:val="en-IN"/>
        </w:rPr>
        <w:t>s</w:t>
      </w:r>
      <w:r w:rsidRPr="00BA33D6">
        <w:rPr>
          <w:rFonts w:ascii="Times New Roman" w:eastAsiaTheme="minorEastAsia" w:hAnsi="Times New Roman" w:cs="Times New Roman"/>
          <w:sz w:val="20"/>
          <w:szCs w:val="20"/>
          <w:lang w:val="en-IN"/>
        </w:rPr>
        <w:t>ustainability efforts in various industrial sectors in India.</w:t>
      </w:r>
      <w:r w:rsidR="008D6933" w:rsidRPr="00BA33D6">
        <w:rPr>
          <w:rFonts w:ascii="Times New Roman" w:eastAsiaTheme="minorEastAsia" w:hAnsi="Times New Roman" w:cs="Times New Roman"/>
          <w:sz w:val="20"/>
          <w:szCs w:val="20"/>
          <w:lang w:val="en-IN"/>
        </w:rPr>
        <w:t xml:space="preserve"> Both studies</w:t>
      </w:r>
      <w:r w:rsidRPr="00BA33D6">
        <w:rPr>
          <w:rFonts w:ascii="Times New Roman" w:eastAsiaTheme="minorEastAsia" w:hAnsi="Times New Roman" w:cs="Times New Roman"/>
          <w:sz w:val="20"/>
          <w:szCs w:val="20"/>
          <w:lang w:val="en-IN"/>
        </w:rPr>
        <w:t xml:space="preserve"> examined the role of human resource</w:t>
      </w:r>
      <w:r w:rsidR="006558D6" w:rsidRPr="00BA33D6">
        <w:rPr>
          <w:rFonts w:ascii="Times New Roman" w:eastAsiaTheme="minorEastAsia" w:hAnsi="Times New Roman" w:cs="Times New Roman"/>
          <w:sz w:val="20"/>
          <w:szCs w:val="20"/>
          <w:lang w:val="en-IN"/>
        </w:rPr>
        <w:t>s</w:t>
      </w:r>
      <w:r w:rsidRPr="00BA33D6">
        <w:rPr>
          <w:rFonts w:ascii="Times New Roman" w:eastAsiaTheme="minorEastAsia" w:hAnsi="Times New Roman" w:cs="Times New Roman"/>
          <w:sz w:val="20"/>
          <w:szCs w:val="20"/>
          <w:lang w:val="en-IN"/>
        </w:rPr>
        <w:t xml:space="preserve"> </w:t>
      </w:r>
      <w:r w:rsidR="00695158">
        <w:rPr>
          <w:rFonts w:ascii="Times New Roman" w:eastAsiaTheme="minorEastAsia" w:hAnsi="Times New Roman" w:cs="Times New Roman"/>
          <w:sz w:val="20"/>
          <w:szCs w:val="20"/>
          <w:lang w:val="en-IN"/>
        </w:rPr>
        <w:t>i</w:t>
      </w:r>
      <w:r w:rsidRPr="00BA33D6">
        <w:rPr>
          <w:rFonts w:ascii="Times New Roman" w:eastAsiaTheme="minorEastAsia" w:hAnsi="Times New Roman" w:cs="Times New Roman"/>
          <w:sz w:val="20"/>
          <w:szCs w:val="20"/>
          <w:lang w:val="en-IN"/>
        </w:rPr>
        <w:t xml:space="preserve">n the success of greening efforts </w:t>
      </w:r>
      <w:r w:rsidR="004C4BF6">
        <w:rPr>
          <w:rFonts w:ascii="Times New Roman" w:eastAsiaTheme="minorEastAsia" w:hAnsi="Times New Roman" w:cs="Times New Roman"/>
          <w:sz w:val="20"/>
          <w:szCs w:val="20"/>
          <w:lang w:val="en-IN"/>
        </w:rPr>
        <w:t>in</w:t>
      </w:r>
      <w:r w:rsidRPr="00BA33D6">
        <w:rPr>
          <w:rFonts w:ascii="Times New Roman" w:eastAsiaTheme="minorEastAsia" w:hAnsi="Times New Roman" w:cs="Times New Roman"/>
          <w:sz w:val="20"/>
          <w:szCs w:val="20"/>
          <w:lang w:val="en-IN"/>
        </w:rPr>
        <w:t xml:space="preserve"> Indian automotive industries</w:t>
      </w:r>
      <w:r w:rsidR="00695158">
        <w:rPr>
          <w:rFonts w:ascii="Times New Roman" w:eastAsiaTheme="minorEastAsia" w:hAnsi="Times New Roman" w:cs="Times New Roman"/>
          <w:sz w:val="20"/>
          <w:szCs w:val="20"/>
          <w:lang w:val="en-IN"/>
        </w:rPr>
        <w:t>. They</w:t>
      </w:r>
      <w:r w:rsidRPr="00BA33D6">
        <w:rPr>
          <w:rFonts w:ascii="Times New Roman" w:eastAsiaTheme="minorEastAsia" w:hAnsi="Times New Roman" w:cs="Times New Roman"/>
          <w:sz w:val="20"/>
          <w:szCs w:val="20"/>
          <w:lang w:val="en-IN"/>
        </w:rPr>
        <w:t xml:space="preserve"> stressed the requirement of such studies in other industrial sectors of India.</w:t>
      </w:r>
      <w:r w:rsidR="008D6933" w:rsidRPr="00BA33D6">
        <w:rPr>
          <w:rFonts w:ascii="Times New Roman" w:eastAsiaTheme="minorEastAsia" w:hAnsi="Times New Roman" w:cs="Times New Roman"/>
          <w:sz w:val="20"/>
          <w:szCs w:val="20"/>
          <w:lang w:val="en-IN"/>
        </w:rPr>
        <w:t xml:space="preserve"> Improved SSCM performance of Indian industries might help India i</w:t>
      </w:r>
      <w:r w:rsidR="00695158">
        <w:rPr>
          <w:rFonts w:ascii="Times New Roman" w:eastAsiaTheme="minorEastAsia" w:hAnsi="Times New Roman" w:cs="Times New Roman"/>
          <w:sz w:val="20"/>
          <w:szCs w:val="20"/>
          <w:lang w:val="en-IN"/>
        </w:rPr>
        <w:t>mprove</w:t>
      </w:r>
      <w:r w:rsidR="008D6933" w:rsidRPr="00BA33D6">
        <w:rPr>
          <w:rFonts w:ascii="Times New Roman" w:eastAsiaTheme="minorEastAsia" w:hAnsi="Times New Roman" w:cs="Times New Roman"/>
          <w:sz w:val="20"/>
          <w:szCs w:val="20"/>
          <w:lang w:val="en-IN"/>
        </w:rPr>
        <w:t xml:space="preserve"> its ranking on</w:t>
      </w:r>
      <w:r w:rsidR="004C4BF6">
        <w:rPr>
          <w:rFonts w:ascii="Times New Roman" w:eastAsiaTheme="minorEastAsia" w:hAnsi="Times New Roman" w:cs="Times New Roman"/>
          <w:sz w:val="20"/>
          <w:szCs w:val="20"/>
          <w:lang w:val="en-IN"/>
        </w:rPr>
        <w:t xml:space="preserve"> the</w:t>
      </w:r>
      <w:r w:rsidR="008D6933" w:rsidRPr="00BA33D6">
        <w:rPr>
          <w:rFonts w:ascii="Times New Roman" w:eastAsiaTheme="minorEastAsia" w:hAnsi="Times New Roman" w:cs="Times New Roman"/>
          <w:sz w:val="20"/>
          <w:szCs w:val="20"/>
          <w:lang w:val="en-IN"/>
        </w:rPr>
        <w:t xml:space="preserve"> Global </w:t>
      </w:r>
      <w:r w:rsidR="008D6933" w:rsidRPr="00132885">
        <w:rPr>
          <w:rFonts w:ascii="Times New Roman" w:eastAsiaTheme="minorEastAsia" w:hAnsi="Times New Roman" w:cs="Times New Roman"/>
          <w:color w:val="000000" w:themeColor="text1"/>
          <w:sz w:val="20"/>
          <w:szCs w:val="20"/>
          <w:lang w:val="en-IN"/>
        </w:rPr>
        <w:t>Environmental Index</w:t>
      </w:r>
      <w:r w:rsidR="004C4BF6" w:rsidRPr="00132885">
        <w:rPr>
          <w:rFonts w:ascii="Times New Roman" w:eastAsiaTheme="minorEastAsia" w:hAnsi="Times New Roman" w:cs="Times New Roman"/>
          <w:color w:val="000000" w:themeColor="text1"/>
          <w:sz w:val="20"/>
          <w:szCs w:val="20"/>
          <w:lang w:val="en-IN"/>
        </w:rPr>
        <w:t>; this</w:t>
      </w:r>
      <w:r w:rsidR="008D6933" w:rsidRPr="00132885">
        <w:rPr>
          <w:rFonts w:ascii="Times New Roman" w:eastAsiaTheme="minorEastAsia" w:hAnsi="Times New Roman" w:cs="Times New Roman"/>
          <w:color w:val="000000" w:themeColor="text1"/>
          <w:sz w:val="20"/>
          <w:szCs w:val="20"/>
          <w:lang w:val="en-IN"/>
        </w:rPr>
        <w:t xml:space="preserve"> is curren</w:t>
      </w:r>
      <w:r w:rsidR="005E0440" w:rsidRPr="00132885">
        <w:rPr>
          <w:rFonts w:ascii="Times New Roman" w:eastAsiaTheme="minorEastAsia" w:hAnsi="Times New Roman" w:cs="Times New Roman"/>
          <w:color w:val="000000" w:themeColor="text1"/>
          <w:sz w:val="20"/>
          <w:szCs w:val="20"/>
          <w:lang w:val="en-IN"/>
        </w:rPr>
        <w:t>tly 177 among the 180 countries</w:t>
      </w:r>
      <w:r w:rsidR="004C4BF6" w:rsidRPr="00132885">
        <w:rPr>
          <w:rFonts w:ascii="Times New Roman" w:eastAsiaTheme="minorEastAsia" w:hAnsi="Times New Roman" w:cs="Times New Roman"/>
          <w:color w:val="000000" w:themeColor="text1"/>
          <w:sz w:val="20"/>
          <w:szCs w:val="20"/>
          <w:lang w:val="en-IN"/>
        </w:rPr>
        <w:t xml:space="preserve"> included</w:t>
      </w:r>
      <w:r w:rsidR="005E0440" w:rsidRPr="00132885">
        <w:rPr>
          <w:rFonts w:ascii="Times New Roman" w:eastAsiaTheme="minorEastAsia" w:hAnsi="Times New Roman" w:cs="Times New Roman"/>
          <w:color w:val="000000" w:themeColor="text1"/>
          <w:sz w:val="20"/>
          <w:szCs w:val="20"/>
          <w:lang w:val="en-IN"/>
        </w:rPr>
        <w:t>, indi</w:t>
      </w:r>
      <w:r w:rsidR="005E0440" w:rsidRPr="00BA33D6">
        <w:rPr>
          <w:rFonts w:ascii="Times New Roman" w:eastAsiaTheme="minorEastAsia" w:hAnsi="Times New Roman" w:cs="Times New Roman"/>
          <w:sz w:val="20"/>
          <w:szCs w:val="20"/>
          <w:lang w:val="en-IN"/>
        </w:rPr>
        <w:t xml:space="preserve">cating its poor performance in </w:t>
      </w:r>
      <w:r w:rsidR="006558D6" w:rsidRPr="00BA33D6">
        <w:rPr>
          <w:rFonts w:ascii="Times New Roman" w:eastAsiaTheme="minorEastAsia" w:hAnsi="Times New Roman" w:cs="Times New Roman"/>
          <w:sz w:val="20"/>
          <w:szCs w:val="20"/>
          <w:lang w:val="en-IN"/>
        </w:rPr>
        <w:t xml:space="preserve">the </w:t>
      </w:r>
      <w:r w:rsidR="005E0440" w:rsidRPr="00BA33D6">
        <w:rPr>
          <w:rFonts w:ascii="Times New Roman" w:eastAsiaTheme="minorEastAsia" w:hAnsi="Times New Roman" w:cs="Times New Roman"/>
          <w:sz w:val="20"/>
          <w:szCs w:val="20"/>
          <w:lang w:val="en-IN"/>
        </w:rPr>
        <w:t xml:space="preserve">environmental front, </w:t>
      </w:r>
      <w:r w:rsidR="008D6933" w:rsidRPr="00BA33D6">
        <w:rPr>
          <w:rFonts w:ascii="Times New Roman" w:eastAsiaTheme="minorEastAsia" w:hAnsi="Times New Roman" w:cs="Times New Roman"/>
          <w:sz w:val="20"/>
          <w:szCs w:val="20"/>
          <w:lang w:val="en-IN"/>
        </w:rPr>
        <w:t>as per the report published by</w:t>
      </w:r>
      <w:r w:rsidR="005E0440" w:rsidRPr="00BA33D6">
        <w:rPr>
          <w:rFonts w:ascii="Times New Roman" w:eastAsiaTheme="minorEastAsia" w:hAnsi="Times New Roman" w:cs="Times New Roman"/>
          <w:sz w:val="20"/>
          <w:szCs w:val="20"/>
          <w:lang w:val="en-IN"/>
        </w:rPr>
        <w:t xml:space="preserve"> Yale University </w:t>
      </w:r>
      <w:r w:rsidR="008D6933" w:rsidRPr="00BA33D6">
        <w:rPr>
          <w:rFonts w:ascii="Times New Roman" w:eastAsiaTheme="minorEastAsia" w:hAnsi="Times New Roman" w:cs="Times New Roman"/>
          <w:sz w:val="20"/>
          <w:szCs w:val="20"/>
          <w:lang w:val="en-IN"/>
        </w:rPr>
        <w:t>(</w:t>
      </w:r>
      <w:proofErr w:type="spellStart"/>
      <w:r w:rsidR="005E0440" w:rsidRPr="00F62149">
        <w:rPr>
          <w:rFonts w:ascii="Times New Roman" w:eastAsiaTheme="minorEastAsia" w:hAnsi="Times New Roman" w:cs="Times New Roman"/>
          <w:color w:val="0070C0"/>
          <w:sz w:val="20"/>
          <w:szCs w:val="20"/>
          <w:lang w:val="en-IN"/>
        </w:rPr>
        <w:t>Cseindia</w:t>
      </w:r>
      <w:proofErr w:type="spellEnd"/>
      <w:r w:rsidR="005E0440" w:rsidRPr="00F62149">
        <w:rPr>
          <w:rFonts w:ascii="Times New Roman" w:eastAsiaTheme="minorEastAsia" w:hAnsi="Times New Roman" w:cs="Times New Roman"/>
          <w:color w:val="0070C0"/>
          <w:sz w:val="20"/>
          <w:szCs w:val="20"/>
          <w:lang w:val="en-IN"/>
        </w:rPr>
        <w:t xml:space="preserve"> 2018</w:t>
      </w:r>
      <w:r w:rsidR="008D6933" w:rsidRPr="00F62149">
        <w:rPr>
          <w:rFonts w:ascii="Times New Roman" w:eastAsiaTheme="minorEastAsia" w:hAnsi="Times New Roman" w:cs="Times New Roman"/>
          <w:color w:val="0070C0"/>
          <w:sz w:val="20"/>
          <w:szCs w:val="20"/>
          <w:lang w:val="en-IN"/>
        </w:rPr>
        <w:t>)</w:t>
      </w:r>
      <w:r w:rsidR="005E0440" w:rsidRPr="00F62149">
        <w:rPr>
          <w:rFonts w:ascii="Times New Roman" w:eastAsiaTheme="minorEastAsia" w:hAnsi="Times New Roman" w:cs="Times New Roman"/>
          <w:color w:val="0070C0"/>
          <w:sz w:val="20"/>
          <w:szCs w:val="20"/>
          <w:lang w:val="en-IN"/>
        </w:rPr>
        <w:t>.</w:t>
      </w:r>
    </w:p>
    <w:p w14:paraId="2B342A32" w14:textId="16F55121" w:rsidR="00DF609F" w:rsidRPr="00BA33D6" w:rsidRDefault="00DF609F" w:rsidP="008322F1">
      <w:pPr>
        <w:spacing w:line="360" w:lineRule="auto"/>
        <w:jc w:val="both"/>
        <w:rPr>
          <w:rFonts w:ascii="Times New Roman" w:eastAsiaTheme="minorEastAsia" w:hAnsi="Times New Roman" w:cs="Times New Roman"/>
          <w:sz w:val="20"/>
          <w:szCs w:val="20"/>
          <w:lang w:val="en-IN"/>
        </w:rPr>
      </w:pPr>
      <w:r w:rsidRPr="00BA33D6">
        <w:rPr>
          <w:rFonts w:ascii="Times New Roman" w:eastAsiaTheme="minorEastAsia" w:hAnsi="Times New Roman" w:cs="Times New Roman"/>
          <w:sz w:val="20"/>
          <w:szCs w:val="20"/>
          <w:lang w:val="en-IN"/>
        </w:rPr>
        <w:t xml:space="preserve">In terms of new knowledge, </w:t>
      </w:r>
      <w:r w:rsidRPr="00132885">
        <w:rPr>
          <w:rFonts w:ascii="Times New Roman" w:eastAsiaTheme="minorEastAsia" w:hAnsi="Times New Roman" w:cs="Times New Roman"/>
          <w:color w:val="000000" w:themeColor="text1"/>
          <w:sz w:val="20"/>
          <w:szCs w:val="20"/>
          <w:lang w:val="en-IN"/>
        </w:rPr>
        <w:t>the present work</w:t>
      </w:r>
      <w:r w:rsidR="004C4BF6" w:rsidRPr="00132885">
        <w:rPr>
          <w:rFonts w:ascii="Times New Roman" w:eastAsiaTheme="minorEastAsia" w:hAnsi="Times New Roman" w:cs="Times New Roman"/>
          <w:color w:val="000000" w:themeColor="text1"/>
          <w:sz w:val="20"/>
          <w:szCs w:val="20"/>
          <w:lang w:val="en-IN"/>
        </w:rPr>
        <w:t xml:space="preserve"> has</w:t>
      </w:r>
      <w:r w:rsidRPr="00132885">
        <w:rPr>
          <w:rFonts w:ascii="Times New Roman" w:eastAsiaTheme="minorEastAsia" w:hAnsi="Times New Roman" w:cs="Times New Roman"/>
          <w:color w:val="000000" w:themeColor="text1"/>
          <w:sz w:val="20"/>
          <w:szCs w:val="20"/>
          <w:lang w:val="en-IN"/>
        </w:rPr>
        <w:t xml:space="preserve"> identified 14 </w:t>
      </w:r>
      <w:r w:rsidR="005B0B03" w:rsidRPr="00132885">
        <w:rPr>
          <w:rFonts w:ascii="Times New Roman" w:eastAsiaTheme="minorEastAsia" w:hAnsi="Times New Roman" w:cs="Times New Roman"/>
          <w:color w:val="000000" w:themeColor="text1"/>
          <w:sz w:val="20"/>
          <w:szCs w:val="20"/>
          <w:lang w:val="en-IN"/>
        </w:rPr>
        <w:t>SDs</w:t>
      </w:r>
      <w:r w:rsidRPr="00132885">
        <w:rPr>
          <w:rFonts w:ascii="Times New Roman" w:eastAsiaTheme="minorEastAsia" w:hAnsi="Times New Roman" w:cs="Times New Roman"/>
          <w:color w:val="000000" w:themeColor="text1"/>
          <w:sz w:val="20"/>
          <w:szCs w:val="20"/>
          <w:lang w:val="en-IN"/>
        </w:rPr>
        <w:t xml:space="preserve"> and examined their influence mechanism on SSCM practices in </w:t>
      </w:r>
      <w:r w:rsidR="006558D6" w:rsidRPr="00132885">
        <w:rPr>
          <w:rFonts w:ascii="Times New Roman" w:eastAsiaTheme="minorEastAsia" w:hAnsi="Times New Roman" w:cs="Times New Roman"/>
          <w:color w:val="000000" w:themeColor="text1"/>
          <w:sz w:val="20"/>
          <w:szCs w:val="20"/>
          <w:lang w:val="en-IN"/>
        </w:rPr>
        <w:t xml:space="preserve">the </w:t>
      </w:r>
      <w:r w:rsidRPr="00132885">
        <w:rPr>
          <w:rFonts w:ascii="Times New Roman" w:eastAsiaTheme="minorEastAsia" w:hAnsi="Times New Roman" w:cs="Times New Roman"/>
          <w:color w:val="000000" w:themeColor="text1"/>
          <w:sz w:val="20"/>
          <w:szCs w:val="20"/>
          <w:lang w:val="en-IN"/>
        </w:rPr>
        <w:t xml:space="preserve">thermal power sector in India. </w:t>
      </w:r>
      <w:r w:rsidR="004C4BF6" w:rsidRPr="00132885">
        <w:rPr>
          <w:rFonts w:ascii="Times New Roman" w:eastAsiaTheme="minorEastAsia" w:hAnsi="Times New Roman" w:cs="Times New Roman"/>
          <w:color w:val="000000" w:themeColor="text1"/>
          <w:sz w:val="20"/>
          <w:szCs w:val="20"/>
          <w:lang w:val="en-IN"/>
        </w:rPr>
        <w:t>Recent</w:t>
      </w:r>
      <w:r w:rsidRPr="00132885">
        <w:rPr>
          <w:rFonts w:ascii="Times New Roman" w:eastAsiaTheme="minorEastAsia" w:hAnsi="Times New Roman" w:cs="Times New Roman"/>
          <w:color w:val="000000" w:themeColor="text1"/>
          <w:sz w:val="20"/>
          <w:szCs w:val="20"/>
          <w:lang w:val="en-IN"/>
        </w:rPr>
        <w:t xml:space="preserve"> studies </w:t>
      </w:r>
      <w:r w:rsidR="004C4BF6" w:rsidRPr="00132885">
        <w:rPr>
          <w:rFonts w:ascii="Times New Roman" w:eastAsiaTheme="minorEastAsia" w:hAnsi="Times New Roman" w:cs="Times New Roman"/>
          <w:color w:val="000000" w:themeColor="text1"/>
          <w:sz w:val="20"/>
          <w:szCs w:val="20"/>
          <w:lang w:val="en-IN"/>
        </w:rPr>
        <w:t xml:space="preserve">have </w:t>
      </w:r>
      <w:r w:rsidR="00695158" w:rsidRPr="00132885">
        <w:rPr>
          <w:rFonts w:ascii="Times New Roman" w:eastAsiaTheme="minorEastAsia" w:hAnsi="Times New Roman" w:cs="Times New Roman"/>
          <w:color w:val="000000" w:themeColor="text1"/>
          <w:sz w:val="20"/>
          <w:szCs w:val="20"/>
          <w:lang w:val="en-IN"/>
        </w:rPr>
        <w:t>mainly concentrated</w:t>
      </w:r>
      <w:r w:rsidRPr="00132885">
        <w:rPr>
          <w:rFonts w:ascii="Times New Roman" w:eastAsiaTheme="minorEastAsia" w:hAnsi="Times New Roman" w:cs="Times New Roman"/>
          <w:color w:val="000000" w:themeColor="text1"/>
          <w:sz w:val="20"/>
          <w:szCs w:val="20"/>
          <w:lang w:val="en-IN"/>
        </w:rPr>
        <w:t xml:space="preserve"> on investigating the influence of </w:t>
      </w:r>
      <w:r w:rsidR="00DE3051" w:rsidRPr="00132885">
        <w:rPr>
          <w:rFonts w:ascii="Times New Roman" w:eastAsiaTheme="minorEastAsia" w:hAnsi="Times New Roman" w:cs="Times New Roman"/>
          <w:color w:val="000000" w:themeColor="text1"/>
          <w:sz w:val="20"/>
          <w:szCs w:val="20"/>
          <w:lang w:val="en-IN"/>
        </w:rPr>
        <w:t xml:space="preserve"> “</w:t>
      </w:r>
      <w:r w:rsidRPr="00132885">
        <w:rPr>
          <w:rFonts w:ascii="Times New Roman" w:eastAsiaTheme="minorEastAsia" w:hAnsi="Times New Roman" w:cs="Times New Roman"/>
          <w:color w:val="000000" w:themeColor="text1"/>
          <w:sz w:val="20"/>
          <w:szCs w:val="20"/>
          <w:lang w:val="en-IN"/>
        </w:rPr>
        <w:t>top management commitment</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 xml:space="preserve">, </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training</w:t>
      </w:r>
      <w:r w:rsidR="00DE3051" w:rsidRPr="00132885">
        <w:rPr>
          <w:rFonts w:ascii="Times New Roman" w:eastAsiaTheme="minorEastAsia" w:hAnsi="Times New Roman" w:cs="Times New Roman"/>
          <w:color w:val="000000" w:themeColor="text1"/>
          <w:sz w:val="20"/>
          <w:szCs w:val="20"/>
          <w:lang w:val="en-IN"/>
        </w:rPr>
        <w:t>”</w:t>
      </w:r>
      <w:r w:rsidR="004C4BF6" w:rsidRPr="00132885">
        <w:rPr>
          <w:rFonts w:ascii="Times New Roman" w:eastAsiaTheme="minorEastAsia" w:hAnsi="Times New Roman" w:cs="Times New Roman"/>
          <w:color w:val="000000" w:themeColor="text1"/>
          <w:sz w:val="20"/>
          <w:szCs w:val="20"/>
          <w:lang w:val="en-IN"/>
        </w:rPr>
        <w:t xml:space="preserve"> and </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organi</w:t>
      </w:r>
      <w:r w:rsidR="00695158" w:rsidRPr="00132885">
        <w:rPr>
          <w:rFonts w:ascii="Times New Roman" w:eastAsiaTheme="minorEastAsia" w:hAnsi="Times New Roman" w:cs="Times New Roman"/>
          <w:color w:val="000000" w:themeColor="text1"/>
          <w:sz w:val="20"/>
          <w:szCs w:val="20"/>
          <w:lang w:val="en-IN"/>
        </w:rPr>
        <w:t>s</w:t>
      </w:r>
      <w:r w:rsidRPr="00132885">
        <w:rPr>
          <w:rFonts w:ascii="Times New Roman" w:eastAsiaTheme="minorEastAsia" w:hAnsi="Times New Roman" w:cs="Times New Roman"/>
          <w:color w:val="000000" w:themeColor="text1"/>
          <w:sz w:val="20"/>
          <w:szCs w:val="20"/>
          <w:lang w:val="en-IN"/>
        </w:rPr>
        <w:t>ational culture</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 xml:space="preserve"> on SSCM </w:t>
      </w:r>
      <w:r w:rsidR="004C4BF6" w:rsidRPr="00132885">
        <w:rPr>
          <w:rFonts w:ascii="Times New Roman" w:eastAsiaTheme="minorEastAsia" w:hAnsi="Times New Roman" w:cs="Times New Roman"/>
          <w:color w:val="000000" w:themeColor="text1"/>
          <w:sz w:val="20"/>
          <w:szCs w:val="20"/>
          <w:lang w:val="en-IN"/>
        </w:rPr>
        <w:t xml:space="preserve">while </w:t>
      </w:r>
      <w:r w:rsidRPr="00132885">
        <w:rPr>
          <w:rFonts w:ascii="Times New Roman" w:eastAsiaTheme="minorEastAsia" w:hAnsi="Times New Roman" w:cs="Times New Roman"/>
          <w:color w:val="000000" w:themeColor="text1"/>
          <w:sz w:val="20"/>
          <w:szCs w:val="20"/>
          <w:lang w:val="en-IN"/>
        </w:rPr>
        <w:t>ignor</w:t>
      </w:r>
      <w:r w:rsidR="004C4BF6" w:rsidRPr="00132885">
        <w:rPr>
          <w:rFonts w:ascii="Times New Roman" w:eastAsiaTheme="minorEastAsia" w:hAnsi="Times New Roman" w:cs="Times New Roman"/>
          <w:color w:val="000000" w:themeColor="text1"/>
          <w:sz w:val="20"/>
          <w:szCs w:val="20"/>
          <w:lang w:val="en-IN"/>
        </w:rPr>
        <w:t>ing</w:t>
      </w:r>
      <w:r w:rsidRPr="00132885">
        <w:rPr>
          <w:rFonts w:ascii="Times New Roman" w:eastAsiaTheme="minorEastAsia" w:hAnsi="Times New Roman" w:cs="Times New Roman"/>
          <w:color w:val="000000" w:themeColor="text1"/>
          <w:sz w:val="20"/>
          <w:szCs w:val="20"/>
          <w:lang w:val="en-IN"/>
        </w:rPr>
        <w:t xml:space="preserve"> factors such as </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 xml:space="preserve">Inclusion of SSCM practices in </w:t>
      </w:r>
      <w:r w:rsidR="004C4BF6" w:rsidRPr="00132885">
        <w:rPr>
          <w:rFonts w:ascii="Times New Roman" w:eastAsiaTheme="minorEastAsia" w:hAnsi="Times New Roman" w:cs="Times New Roman"/>
          <w:color w:val="000000" w:themeColor="text1"/>
          <w:sz w:val="20"/>
          <w:szCs w:val="20"/>
          <w:lang w:val="en-IN"/>
        </w:rPr>
        <w:t>o</w:t>
      </w:r>
      <w:r w:rsidRPr="00132885">
        <w:rPr>
          <w:rFonts w:ascii="Times New Roman" w:eastAsiaTheme="minorEastAsia" w:hAnsi="Times New Roman" w:cs="Times New Roman"/>
          <w:color w:val="000000" w:themeColor="text1"/>
          <w:sz w:val="20"/>
          <w:szCs w:val="20"/>
          <w:lang w:val="en-IN"/>
        </w:rPr>
        <w:t>rgani</w:t>
      </w:r>
      <w:r w:rsidR="00695158" w:rsidRPr="00132885">
        <w:rPr>
          <w:rFonts w:ascii="Times New Roman" w:eastAsiaTheme="minorEastAsia" w:hAnsi="Times New Roman" w:cs="Times New Roman"/>
          <w:color w:val="000000" w:themeColor="text1"/>
          <w:sz w:val="20"/>
          <w:szCs w:val="20"/>
          <w:lang w:val="en-IN"/>
        </w:rPr>
        <w:t>s</w:t>
      </w:r>
      <w:r w:rsidRPr="00132885">
        <w:rPr>
          <w:rFonts w:ascii="Times New Roman" w:eastAsiaTheme="minorEastAsia" w:hAnsi="Times New Roman" w:cs="Times New Roman"/>
          <w:color w:val="000000" w:themeColor="text1"/>
          <w:sz w:val="20"/>
          <w:szCs w:val="20"/>
          <w:lang w:val="en-IN"/>
        </w:rPr>
        <w:t>ation</w:t>
      </w:r>
      <w:r w:rsidR="004C4BF6" w:rsidRPr="00132885">
        <w:rPr>
          <w:rFonts w:ascii="Times New Roman" w:eastAsiaTheme="minorEastAsia" w:hAnsi="Times New Roman" w:cs="Times New Roman"/>
          <w:color w:val="000000" w:themeColor="text1"/>
          <w:sz w:val="20"/>
          <w:szCs w:val="20"/>
          <w:lang w:val="en-IN"/>
        </w:rPr>
        <w:t>’s</w:t>
      </w:r>
      <w:r w:rsidR="00DE3051" w:rsidRPr="00132885">
        <w:rPr>
          <w:rFonts w:ascii="Times New Roman" w:eastAsiaTheme="minorEastAsia" w:hAnsi="Times New Roman" w:cs="Times New Roman"/>
          <w:color w:val="000000" w:themeColor="text1"/>
          <w:sz w:val="20"/>
          <w:szCs w:val="20"/>
          <w:lang w:val="en-IN"/>
        </w:rPr>
        <w:t xml:space="preserve"> </w:t>
      </w:r>
      <w:r w:rsidRPr="00132885">
        <w:rPr>
          <w:rFonts w:ascii="Times New Roman" w:eastAsiaTheme="minorEastAsia" w:hAnsi="Times New Roman" w:cs="Times New Roman"/>
          <w:color w:val="000000" w:themeColor="text1"/>
          <w:sz w:val="20"/>
          <w:szCs w:val="20"/>
          <w:lang w:val="en-IN"/>
        </w:rPr>
        <w:t>vision and mission</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 xml:space="preserve">, </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Quality of work life</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 xml:space="preserve">, </w:t>
      </w:r>
      <w:r w:rsidR="00DE3051" w:rsidRPr="00132885">
        <w:rPr>
          <w:rFonts w:ascii="Times New Roman" w:eastAsiaTheme="minorEastAsia" w:hAnsi="Times New Roman" w:cs="Times New Roman"/>
          <w:color w:val="000000" w:themeColor="text1"/>
          <w:sz w:val="20"/>
          <w:szCs w:val="20"/>
          <w:lang w:val="en-IN"/>
        </w:rPr>
        <w:t>“</w:t>
      </w:r>
      <w:r w:rsidR="00BA3451" w:rsidRPr="00132885">
        <w:rPr>
          <w:rFonts w:ascii="Times New Roman" w:eastAsiaTheme="minorEastAsia" w:hAnsi="Times New Roman" w:cs="Times New Roman"/>
          <w:color w:val="000000" w:themeColor="text1"/>
          <w:sz w:val="20"/>
          <w:szCs w:val="20"/>
          <w:lang w:val="en-IN"/>
        </w:rPr>
        <w:t xml:space="preserve">Job </w:t>
      </w:r>
      <w:r w:rsidRPr="00132885">
        <w:rPr>
          <w:rFonts w:ascii="Times New Roman" w:eastAsiaTheme="minorEastAsia" w:hAnsi="Times New Roman" w:cs="Times New Roman"/>
          <w:color w:val="000000" w:themeColor="text1"/>
          <w:sz w:val="20"/>
          <w:szCs w:val="20"/>
          <w:lang w:val="en-IN"/>
        </w:rPr>
        <w:t>security</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 xml:space="preserve">, </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Policies to recruit and retain good talent</w:t>
      </w:r>
      <w:r w:rsidR="00DE3051" w:rsidRPr="00132885">
        <w:rPr>
          <w:rFonts w:ascii="Times New Roman" w:eastAsiaTheme="minorEastAsia" w:hAnsi="Times New Roman" w:cs="Times New Roman"/>
          <w:color w:val="000000" w:themeColor="text1"/>
          <w:sz w:val="20"/>
          <w:szCs w:val="20"/>
          <w:lang w:val="en-IN"/>
        </w:rPr>
        <w:t>”</w:t>
      </w:r>
      <w:r w:rsidR="004C4BF6" w:rsidRPr="00132885">
        <w:rPr>
          <w:rFonts w:ascii="Times New Roman" w:eastAsiaTheme="minorEastAsia" w:hAnsi="Times New Roman" w:cs="Times New Roman"/>
          <w:color w:val="000000" w:themeColor="text1"/>
          <w:sz w:val="20"/>
          <w:szCs w:val="20"/>
          <w:lang w:val="en-IN"/>
        </w:rPr>
        <w:t xml:space="preserve"> and</w:t>
      </w:r>
      <w:r w:rsidR="00A212EA" w:rsidRPr="00132885">
        <w:rPr>
          <w:rFonts w:ascii="Times New Roman" w:eastAsiaTheme="minorEastAsia" w:hAnsi="Times New Roman" w:cs="Times New Roman"/>
          <w:color w:val="000000" w:themeColor="text1"/>
          <w:sz w:val="20"/>
          <w:szCs w:val="20"/>
          <w:lang w:val="en-IN"/>
        </w:rPr>
        <w:t xml:space="preserve"> </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 xml:space="preserve">Alignment of </w:t>
      </w:r>
      <w:r w:rsidR="004C4BF6" w:rsidRPr="00132885">
        <w:rPr>
          <w:rFonts w:ascii="Times New Roman" w:eastAsiaTheme="minorEastAsia" w:hAnsi="Times New Roman" w:cs="Times New Roman"/>
          <w:color w:val="000000" w:themeColor="text1"/>
          <w:sz w:val="20"/>
          <w:szCs w:val="20"/>
          <w:lang w:val="en-IN"/>
        </w:rPr>
        <w:t>i</w:t>
      </w:r>
      <w:r w:rsidRPr="00132885">
        <w:rPr>
          <w:rFonts w:ascii="Times New Roman" w:eastAsiaTheme="minorEastAsia" w:hAnsi="Times New Roman" w:cs="Times New Roman"/>
          <w:color w:val="000000" w:themeColor="text1"/>
          <w:sz w:val="20"/>
          <w:szCs w:val="20"/>
          <w:lang w:val="en-IN"/>
        </w:rPr>
        <w:t>ncentive</w:t>
      </w:r>
      <w:r w:rsidR="00DE3051" w:rsidRPr="00132885">
        <w:rPr>
          <w:rFonts w:ascii="Times New Roman" w:eastAsiaTheme="minorEastAsia" w:hAnsi="Times New Roman" w:cs="Times New Roman"/>
          <w:color w:val="000000" w:themeColor="text1"/>
          <w:sz w:val="20"/>
          <w:szCs w:val="20"/>
          <w:lang w:val="en-IN"/>
        </w:rPr>
        <w:t>”</w:t>
      </w:r>
      <w:r w:rsidRPr="00132885">
        <w:rPr>
          <w:rFonts w:ascii="Times New Roman" w:eastAsiaTheme="minorEastAsia" w:hAnsi="Times New Roman" w:cs="Times New Roman"/>
          <w:color w:val="000000" w:themeColor="text1"/>
          <w:sz w:val="20"/>
          <w:szCs w:val="20"/>
          <w:lang w:val="en-IN"/>
        </w:rPr>
        <w:t xml:space="preserve">. This study highlights that SSCM related innovation is important for </w:t>
      </w:r>
      <w:r w:rsidR="004C4BF6" w:rsidRPr="00132885">
        <w:rPr>
          <w:rFonts w:ascii="Times New Roman" w:eastAsiaTheme="minorEastAsia" w:hAnsi="Times New Roman" w:cs="Times New Roman"/>
          <w:color w:val="000000" w:themeColor="text1"/>
          <w:sz w:val="20"/>
          <w:szCs w:val="20"/>
          <w:lang w:val="en-IN"/>
        </w:rPr>
        <w:t>future</w:t>
      </w:r>
      <w:r w:rsidRPr="00132885">
        <w:rPr>
          <w:rFonts w:ascii="Times New Roman" w:eastAsiaTheme="minorEastAsia" w:hAnsi="Times New Roman" w:cs="Times New Roman"/>
          <w:color w:val="000000" w:themeColor="text1"/>
          <w:sz w:val="20"/>
          <w:szCs w:val="20"/>
          <w:lang w:val="en-IN"/>
        </w:rPr>
        <w:t xml:space="preserve"> success </w:t>
      </w:r>
      <w:r w:rsidRPr="00BA33D6">
        <w:rPr>
          <w:rFonts w:ascii="Times New Roman" w:eastAsiaTheme="minorEastAsia" w:hAnsi="Times New Roman" w:cs="Times New Roman"/>
          <w:sz w:val="20"/>
          <w:szCs w:val="20"/>
          <w:lang w:val="en-IN"/>
        </w:rPr>
        <w:t xml:space="preserve">in Indian industries. This supports the claim that Indian industries often fail in their greening efforts </w:t>
      </w:r>
      <w:r w:rsidR="00695158">
        <w:rPr>
          <w:rFonts w:ascii="Times New Roman" w:eastAsiaTheme="minorEastAsia" w:hAnsi="Times New Roman" w:cs="Times New Roman"/>
          <w:sz w:val="20"/>
          <w:szCs w:val="20"/>
          <w:lang w:val="en-IN"/>
        </w:rPr>
        <w:t>due to</w:t>
      </w:r>
      <w:r w:rsidRPr="00BA33D6">
        <w:rPr>
          <w:rFonts w:ascii="Times New Roman" w:eastAsiaTheme="minorEastAsia" w:hAnsi="Times New Roman" w:cs="Times New Roman"/>
          <w:sz w:val="20"/>
          <w:szCs w:val="20"/>
          <w:lang w:val="en-IN"/>
        </w:rPr>
        <w:t xml:space="preserve"> imitating competitors</w:t>
      </w:r>
      <w:r w:rsidR="006558D6" w:rsidRPr="00BA33D6">
        <w:rPr>
          <w:rFonts w:ascii="Times New Roman" w:eastAsiaTheme="minorEastAsia" w:hAnsi="Times New Roman" w:cs="Times New Roman"/>
          <w:sz w:val="20"/>
          <w:szCs w:val="20"/>
          <w:lang w:val="en-IN"/>
        </w:rPr>
        <w:t>'</w:t>
      </w:r>
      <w:r w:rsidRPr="00BA33D6">
        <w:rPr>
          <w:rFonts w:ascii="Times New Roman" w:eastAsiaTheme="minorEastAsia" w:hAnsi="Times New Roman" w:cs="Times New Roman"/>
          <w:sz w:val="20"/>
          <w:szCs w:val="20"/>
          <w:lang w:val="en-IN"/>
        </w:rPr>
        <w:t xml:space="preserve"> best </w:t>
      </w:r>
      <w:r w:rsidR="009E2679" w:rsidRPr="00BA33D6">
        <w:rPr>
          <w:rFonts w:ascii="Times New Roman" w:eastAsiaTheme="minorEastAsia" w:hAnsi="Times New Roman" w:cs="Times New Roman"/>
          <w:sz w:val="20"/>
          <w:szCs w:val="20"/>
          <w:lang w:val="en-IN"/>
        </w:rPr>
        <w:t>practices (</w:t>
      </w:r>
      <w:proofErr w:type="spellStart"/>
      <w:r w:rsidRPr="00F62149">
        <w:rPr>
          <w:rFonts w:ascii="Times New Roman" w:eastAsiaTheme="minorEastAsia" w:hAnsi="Times New Roman" w:cs="Times New Roman"/>
          <w:color w:val="0070C0"/>
          <w:sz w:val="20"/>
          <w:szCs w:val="20"/>
          <w:lang w:val="en-IN"/>
        </w:rPr>
        <w:t>Muduli</w:t>
      </w:r>
      <w:proofErr w:type="spellEnd"/>
      <w:r w:rsidRPr="00F62149">
        <w:rPr>
          <w:rFonts w:ascii="Times New Roman" w:eastAsiaTheme="minorEastAsia" w:hAnsi="Times New Roman" w:cs="Times New Roman"/>
          <w:color w:val="0070C0"/>
          <w:sz w:val="20"/>
          <w:szCs w:val="20"/>
          <w:lang w:val="en-IN"/>
        </w:rPr>
        <w:t xml:space="preserve"> and </w:t>
      </w:r>
      <w:proofErr w:type="spellStart"/>
      <w:r w:rsidRPr="00F62149">
        <w:rPr>
          <w:rFonts w:ascii="Times New Roman" w:eastAsiaTheme="minorEastAsia" w:hAnsi="Times New Roman" w:cs="Times New Roman"/>
          <w:color w:val="0070C0"/>
          <w:sz w:val="20"/>
          <w:szCs w:val="20"/>
          <w:lang w:val="en-IN"/>
        </w:rPr>
        <w:t>Barve</w:t>
      </w:r>
      <w:proofErr w:type="spellEnd"/>
      <w:r w:rsidRPr="00F62149">
        <w:rPr>
          <w:rFonts w:ascii="Times New Roman" w:eastAsiaTheme="minorEastAsia" w:hAnsi="Times New Roman" w:cs="Times New Roman"/>
          <w:color w:val="0070C0"/>
          <w:sz w:val="20"/>
          <w:szCs w:val="20"/>
          <w:lang w:val="en-IN"/>
        </w:rPr>
        <w:t xml:space="preserve"> 2013d</w:t>
      </w:r>
      <w:r w:rsidRPr="00BA33D6">
        <w:rPr>
          <w:rFonts w:ascii="Times New Roman" w:eastAsiaTheme="minorEastAsia" w:hAnsi="Times New Roman" w:cs="Times New Roman"/>
          <w:sz w:val="20"/>
          <w:szCs w:val="20"/>
          <w:lang w:val="en-IN"/>
        </w:rPr>
        <w:t>). The study further reveals that SSCM innovation is facilitated through employee motivation for SSCM related activities. Th</w:t>
      </w:r>
      <w:r w:rsidR="00C34B23">
        <w:rPr>
          <w:rFonts w:ascii="Times New Roman" w:eastAsiaTheme="minorEastAsia" w:hAnsi="Times New Roman" w:cs="Times New Roman"/>
          <w:sz w:val="20"/>
          <w:szCs w:val="20"/>
          <w:lang w:val="en-IN"/>
        </w:rPr>
        <w:t>is</w:t>
      </w:r>
      <w:r w:rsidRPr="00BA33D6">
        <w:rPr>
          <w:rFonts w:ascii="Times New Roman" w:eastAsiaTheme="minorEastAsia" w:hAnsi="Times New Roman" w:cs="Times New Roman"/>
          <w:sz w:val="20"/>
          <w:szCs w:val="20"/>
          <w:lang w:val="en-IN"/>
        </w:rPr>
        <w:t xml:space="preserve"> research also suggests th</w:t>
      </w:r>
      <w:r w:rsidR="00C34B23">
        <w:rPr>
          <w:rFonts w:ascii="Times New Roman" w:eastAsiaTheme="minorEastAsia" w:hAnsi="Times New Roman" w:cs="Times New Roman"/>
          <w:sz w:val="20"/>
          <w:szCs w:val="20"/>
          <w:lang w:val="en-IN"/>
        </w:rPr>
        <w:t>at</w:t>
      </w:r>
      <w:r w:rsidRPr="00BA33D6">
        <w:rPr>
          <w:rFonts w:ascii="Times New Roman" w:eastAsiaTheme="minorEastAsia" w:hAnsi="Times New Roman" w:cs="Times New Roman"/>
          <w:sz w:val="20"/>
          <w:szCs w:val="20"/>
          <w:lang w:val="en-IN"/>
        </w:rPr>
        <w:t xml:space="preserve"> organi</w:t>
      </w:r>
      <w:r w:rsidR="00695158">
        <w:rPr>
          <w:rFonts w:ascii="Times New Roman" w:eastAsiaTheme="minorEastAsia" w:hAnsi="Times New Roman" w:cs="Times New Roman"/>
          <w:sz w:val="20"/>
          <w:szCs w:val="20"/>
          <w:lang w:val="en-IN"/>
        </w:rPr>
        <w:t>s</w:t>
      </w:r>
      <w:r w:rsidRPr="00BA33D6">
        <w:rPr>
          <w:rFonts w:ascii="Times New Roman" w:eastAsiaTheme="minorEastAsia" w:hAnsi="Times New Roman" w:cs="Times New Roman"/>
          <w:sz w:val="20"/>
          <w:szCs w:val="20"/>
          <w:lang w:val="en-IN"/>
        </w:rPr>
        <w:t xml:space="preserve">ations should include </w:t>
      </w:r>
      <w:r w:rsidR="00C34B23">
        <w:rPr>
          <w:rFonts w:ascii="Times New Roman" w:eastAsiaTheme="minorEastAsia" w:hAnsi="Times New Roman" w:cs="Times New Roman"/>
          <w:sz w:val="20"/>
          <w:szCs w:val="20"/>
          <w:lang w:val="en-IN"/>
        </w:rPr>
        <w:t>s</w:t>
      </w:r>
      <w:r w:rsidRPr="00BA33D6">
        <w:rPr>
          <w:rFonts w:ascii="Times New Roman" w:eastAsiaTheme="minorEastAsia" w:hAnsi="Times New Roman" w:cs="Times New Roman"/>
          <w:sz w:val="20"/>
          <w:szCs w:val="20"/>
          <w:lang w:val="en-IN"/>
        </w:rPr>
        <w:t>ustainability objectives in their mission and vision statement</w:t>
      </w:r>
      <w:r w:rsidR="00C34B23">
        <w:rPr>
          <w:rFonts w:ascii="Times New Roman" w:eastAsiaTheme="minorEastAsia" w:hAnsi="Times New Roman" w:cs="Times New Roman"/>
          <w:sz w:val="20"/>
          <w:szCs w:val="20"/>
          <w:lang w:val="en-IN"/>
        </w:rPr>
        <w:t>s</w:t>
      </w:r>
      <w:r w:rsidRPr="00BA33D6">
        <w:rPr>
          <w:rFonts w:ascii="Times New Roman" w:eastAsiaTheme="minorEastAsia" w:hAnsi="Times New Roman" w:cs="Times New Roman"/>
          <w:sz w:val="20"/>
          <w:szCs w:val="20"/>
          <w:lang w:val="en-IN"/>
        </w:rPr>
        <w:t xml:space="preserve"> and practi</w:t>
      </w:r>
      <w:r w:rsidR="00C34B23">
        <w:rPr>
          <w:rFonts w:ascii="Times New Roman" w:eastAsiaTheme="minorEastAsia" w:hAnsi="Times New Roman" w:cs="Times New Roman"/>
          <w:sz w:val="20"/>
          <w:szCs w:val="20"/>
          <w:lang w:val="en-IN"/>
        </w:rPr>
        <w:t>se</w:t>
      </w:r>
      <w:r w:rsidRPr="00BA33D6">
        <w:rPr>
          <w:rFonts w:ascii="Times New Roman" w:eastAsiaTheme="minorEastAsia" w:hAnsi="Times New Roman" w:cs="Times New Roman"/>
          <w:sz w:val="20"/>
          <w:szCs w:val="20"/>
          <w:lang w:val="en-IN"/>
        </w:rPr>
        <w:t xml:space="preserve"> recruiting persons based on their SSCM related knowledge and interest. Our </w:t>
      </w:r>
      <w:r w:rsidRPr="00132885">
        <w:rPr>
          <w:rFonts w:ascii="Times New Roman" w:eastAsiaTheme="minorEastAsia" w:hAnsi="Times New Roman" w:cs="Times New Roman"/>
          <w:color w:val="000000" w:themeColor="text1"/>
          <w:sz w:val="20"/>
          <w:szCs w:val="20"/>
          <w:lang w:val="en-IN"/>
        </w:rPr>
        <w:t xml:space="preserve">research </w:t>
      </w:r>
      <w:r w:rsidR="00C34B23" w:rsidRPr="00132885">
        <w:rPr>
          <w:rFonts w:ascii="Times New Roman" w:eastAsiaTheme="minorEastAsia" w:hAnsi="Times New Roman" w:cs="Times New Roman"/>
          <w:color w:val="000000" w:themeColor="text1"/>
          <w:sz w:val="20"/>
          <w:szCs w:val="20"/>
          <w:lang w:val="en-IN"/>
        </w:rPr>
        <w:t xml:space="preserve">has </w:t>
      </w:r>
      <w:r w:rsidRPr="00132885">
        <w:rPr>
          <w:rFonts w:ascii="Times New Roman" w:eastAsiaTheme="minorEastAsia" w:hAnsi="Times New Roman" w:cs="Times New Roman"/>
          <w:color w:val="000000" w:themeColor="text1"/>
          <w:sz w:val="20"/>
          <w:szCs w:val="20"/>
          <w:lang w:val="en-IN"/>
        </w:rPr>
        <w:t xml:space="preserve">further </w:t>
      </w:r>
      <w:r w:rsidRPr="00BA33D6">
        <w:rPr>
          <w:rFonts w:ascii="Times New Roman" w:eastAsiaTheme="minorEastAsia" w:hAnsi="Times New Roman" w:cs="Times New Roman"/>
          <w:sz w:val="20"/>
          <w:szCs w:val="20"/>
          <w:lang w:val="en-IN"/>
        </w:rPr>
        <w:t>emphasi</w:t>
      </w:r>
      <w:r w:rsidR="00695158">
        <w:rPr>
          <w:rFonts w:ascii="Times New Roman" w:eastAsiaTheme="minorEastAsia" w:hAnsi="Times New Roman" w:cs="Times New Roman"/>
          <w:sz w:val="20"/>
          <w:szCs w:val="20"/>
          <w:lang w:val="en-IN"/>
        </w:rPr>
        <w:t>s</w:t>
      </w:r>
      <w:r w:rsidRPr="00BA33D6">
        <w:rPr>
          <w:rFonts w:ascii="Times New Roman" w:eastAsiaTheme="minorEastAsia" w:hAnsi="Times New Roman" w:cs="Times New Roman"/>
          <w:sz w:val="20"/>
          <w:szCs w:val="20"/>
          <w:lang w:val="en-IN"/>
        </w:rPr>
        <w:t xml:space="preserve">ed that </w:t>
      </w:r>
      <w:r w:rsidR="00695158">
        <w:rPr>
          <w:rFonts w:ascii="Times New Roman" w:eastAsiaTheme="minorEastAsia" w:hAnsi="Times New Roman" w:cs="Times New Roman"/>
          <w:sz w:val="20"/>
          <w:szCs w:val="20"/>
          <w:lang w:val="en-IN"/>
        </w:rPr>
        <w:t>aligning</w:t>
      </w:r>
      <w:r w:rsidRPr="00BA33D6">
        <w:rPr>
          <w:rFonts w:ascii="Times New Roman" w:eastAsiaTheme="minorEastAsia" w:hAnsi="Times New Roman" w:cs="Times New Roman"/>
          <w:sz w:val="20"/>
          <w:szCs w:val="20"/>
          <w:lang w:val="en-IN"/>
        </w:rPr>
        <w:t xml:space="preserve"> incentives based on one’s contribution towards organi</w:t>
      </w:r>
      <w:r w:rsidR="00695158">
        <w:rPr>
          <w:rFonts w:ascii="Times New Roman" w:eastAsiaTheme="minorEastAsia" w:hAnsi="Times New Roman" w:cs="Times New Roman"/>
          <w:sz w:val="20"/>
          <w:szCs w:val="20"/>
          <w:lang w:val="en-IN"/>
        </w:rPr>
        <w:t>s</w:t>
      </w:r>
      <w:r w:rsidRPr="00BA33D6">
        <w:rPr>
          <w:rFonts w:ascii="Times New Roman" w:eastAsiaTheme="minorEastAsia" w:hAnsi="Times New Roman" w:cs="Times New Roman"/>
          <w:sz w:val="20"/>
          <w:szCs w:val="20"/>
          <w:lang w:val="en-IN"/>
        </w:rPr>
        <w:t>ational SSCM performance is another key factor for employee motivation.</w:t>
      </w:r>
    </w:p>
    <w:p w14:paraId="0B4382EE" w14:textId="77777777" w:rsidR="00300309" w:rsidRPr="00BA33D6" w:rsidRDefault="00DF609F" w:rsidP="009D38D1">
      <w:pPr>
        <w:autoSpaceDE w:val="0"/>
        <w:autoSpaceDN w:val="0"/>
        <w:adjustRightInd w:val="0"/>
        <w:spacing w:after="0" w:line="360" w:lineRule="auto"/>
        <w:ind w:firstLine="202"/>
        <w:jc w:val="both"/>
        <w:rPr>
          <w:rFonts w:ascii="Times New Roman" w:hAnsi="Times New Roman" w:cs="Times New Roman"/>
          <w:b/>
          <w:sz w:val="20"/>
          <w:szCs w:val="20"/>
          <w:lang w:val="en-IN"/>
        </w:rPr>
      </w:pPr>
      <w:r w:rsidRPr="00BA33D6">
        <w:rPr>
          <w:rFonts w:ascii="Times New Roman" w:hAnsi="Times New Roman" w:cs="Times New Roman"/>
          <w:b/>
          <w:sz w:val="20"/>
          <w:szCs w:val="20"/>
          <w:lang w:val="en-IN"/>
        </w:rPr>
        <w:t>7</w:t>
      </w:r>
      <w:r w:rsidR="00B9172A" w:rsidRPr="00BA33D6">
        <w:rPr>
          <w:rFonts w:ascii="Times New Roman" w:hAnsi="Times New Roman" w:cs="Times New Roman"/>
          <w:b/>
          <w:sz w:val="20"/>
          <w:szCs w:val="20"/>
          <w:lang w:val="en-IN"/>
        </w:rPr>
        <w:t>.</w:t>
      </w:r>
      <w:r w:rsidR="00B9172A" w:rsidRPr="00BA33D6">
        <w:rPr>
          <w:rFonts w:ascii="Times New Roman" w:hAnsi="Times New Roman" w:cs="Times New Roman"/>
          <w:b/>
          <w:sz w:val="20"/>
          <w:szCs w:val="20"/>
          <w:lang w:val="en-IN"/>
        </w:rPr>
        <w:tab/>
      </w:r>
      <w:r w:rsidR="00300309" w:rsidRPr="00795F60">
        <w:rPr>
          <w:rFonts w:ascii="Times New Roman" w:hAnsi="Times New Roman" w:cs="Times New Roman"/>
          <w:b/>
          <w:szCs w:val="20"/>
          <w:lang w:val="en-IN"/>
        </w:rPr>
        <w:t>Conclusion</w:t>
      </w:r>
    </w:p>
    <w:p w14:paraId="6B2137C0" w14:textId="77777777" w:rsidR="001E0A1E" w:rsidRPr="00BA33D6" w:rsidRDefault="001E0A1E" w:rsidP="001E0A1E">
      <w:pPr>
        <w:pStyle w:val="ListParagraph"/>
        <w:autoSpaceDE w:val="0"/>
        <w:autoSpaceDN w:val="0"/>
        <w:adjustRightInd w:val="0"/>
        <w:spacing w:after="0" w:line="240" w:lineRule="auto"/>
        <w:jc w:val="both"/>
        <w:rPr>
          <w:rFonts w:ascii="Times New Roman" w:hAnsi="Times New Roman" w:cs="Times New Roman"/>
          <w:sz w:val="20"/>
          <w:szCs w:val="20"/>
          <w:lang w:eastAsia="en-IN"/>
        </w:rPr>
      </w:pPr>
    </w:p>
    <w:p w14:paraId="380291DE" w14:textId="133492EB" w:rsidR="009D6824" w:rsidRPr="00BA33D6" w:rsidRDefault="001E0A1E" w:rsidP="002322D2">
      <w:pPr>
        <w:autoSpaceDE w:val="0"/>
        <w:autoSpaceDN w:val="0"/>
        <w:adjustRightInd w:val="0"/>
        <w:spacing w:after="0" w:line="360" w:lineRule="auto"/>
        <w:jc w:val="both"/>
        <w:rPr>
          <w:rFonts w:ascii="Times New Roman" w:eastAsia="Calibri" w:hAnsi="Times New Roman" w:cs="Times New Roman"/>
          <w:sz w:val="20"/>
          <w:szCs w:val="20"/>
          <w:lang w:val="en-IN"/>
        </w:rPr>
      </w:pPr>
      <w:r w:rsidRPr="00132885">
        <w:rPr>
          <w:rFonts w:ascii="Times New Roman" w:eastAsia="AdvGulliv-R" w:hAnsi="Times New Roman" w:cs="Times New Roman"/>
          <w:color w:val="000000" w:themeColor="text1"/>
          <w:sz w:val="20"/>
          <w:szCs w:val="20"/>
          <w:lang w:val="en-IN"/>
        </w:rPr>
        <w:t xml:space="preserve">In developing countries </w:t>
      </w:r>
      <w:r w:rsidR="000606EC" w:rsidRPr="00132885">
        <w:rPr>
          <w:rFonts w:ascii="Times New Roman" w:eastAsia="AdvGulliv-R" w:hAnsi="Times New Roman" w:cs="Times New Roman"/>
          <w:color w:val="000000" w:themeColor="text1"/>
          <w:sz w:val="20"/>
          <w:szCs w:val="20"/>
          <w:lang w:val="en-IN"/>
        </w:rPr>
        <w:t>such as</w:t>
      </w:r>
      <w:r w:rsidRPr="00132885">
        <w:rPr>
          <w:rFonts w:ascii="Times New Roman" w:eastAsia="AdvGulliv-R" w:hAnsi="Times New Roman" w:cs="Times New Roman"/>
          <w:color w:val="000000" w:themeColor="text1"/>
          <w:sz w:val="20"/>
          <w:szCs w:val="20"/>
          <w:lang w:val="en-IN"/>
        </w:rPr>
        <w:t xml:space="preserve"> India, socio-environmental problems are gradually becoming a matter of concern. Hence, the focus is </w:t>
      </w:r>
      <w:r w:rsidR="00695158" w:rsidRPr="00132885">
        <w:rPr>
          <w:rFonts w:ascii="Times New Roman" w:eastAsia="AdvGulliv-R" w:hAnsi="Times New Roman" w:cs="Times New Roman"/>
          <w:color w:val="000000" w:themeColor="text1"/>
          <w:sz w:val="20"/>
          <w:szCs w:val="20"/>
          <w:lang w:val="en-IN"/>
        </w:rPr>
        <w:t>increasing progressively</w:t>
      </w:r>
      <w:r w:rsidRPr="00132885">
        <w:rPr>
          <w:rFonts w:ascii="Times New Roman" w:eastAsia="AdvGulliv-R" w:hAnsi="Times New Roman" w:cs="Times New Roman"/>
          <w:color w:val="000000" w:themeColor="text1"/>
          <w:sz w:val="20"/>
          <w:szCs w:val="20"/>
          <w:lang w:val="en-IN"/>
        </w:rPr>
        <w:t xml:space="preserve"> on sustainability</w:t>
      </w:r>
      <w:r w:rsidR="00695158" w:rsidRPr="00132885">
        <w:rPr>
          <w:rFonts w:ascii="Times New Roman" w:eastAsia="AdvGulliv-R" w:hAnsi="Times New Roman" w:cs="Times New Roman"/>
          <w:color w:val="000000" w:themeColor="text1"/>
          <w:sz w:val="20"/>
          <w:szCs w:val="20"/>
          <w:lang w:val="en-IN"/>
        </w:rPr>
        <w:t>. D</w:t>
      </w:r>
      <w:r w:rsidRPr="00132885">
        <w:rPr>
          <w:rFonts w:ascii="Times New Roman" w:eastAsia="AdvGulliv-R" w:hAnsi="Times New Roman" w:cs="Times New Roman"/>
          <w:color w:val="000000" w:themeColor="text1"/>
          <w:sz w:val="20"/>
          <w:szCs w:val="20"/>
          <w:lang w:val="en-IN"/>
        </w:rPr>
        <w:t xml:space="preserve">ifferent attempts are </w:t>
      </w:r>
      <w:r w:rsidR="00A212EA" w:rsidRPr="00132885">
        <w:rPr>
          <w:rFonts w:ascii="Times New Roman" w:eastAsia="AdvGulliv-R" w:hAnsi="Times New Roman" w:cs="Times New Roman"/>
          <w:color w:val="000000" w:themeColor="text1"/>
          <w:sz w:val="20"/>
          <w:szCs w:val="20"/>
          <w:lang w:val="en-IN"/>
        </w:rPr>
        <w:t xml:space="preserve">being </w:t>
      </w:r>
      <w:r w:rsidRPr="00132885">
        <w:rPr>
          <w:rFonts w:ascii="Times New Roman" w:eastAsia="AdvGulliv-R" w:hAnsi="Times New Roman" w:cs="Times New Roman"/>
          <w:color w:val="000000" w:themeColor="text1"/>
          <w:sz w:val="20"/>
          <w:szCs w:val="20"/>
          <w:lang w:val="en-IN"/>
        </w:rPr>
        <w:t xml:space="preserve">made </w:t>
      </w:r>
      <w:r w:rsidR="00A212EA" w:rsidRPr="00132885">
        <w:rPr>
          <w:rFonts w:ascii="Times New Roman" w:eastAsia="AdvGulliv-R" w:hAnsi="Times New Roman" w:cs="Times New Roman"/>
          <w:color w:val="000000" w:themeColor="text1"/>
          <w:sz w:val="20"/>
          <w:szCs w:val="20"/>
          <w:lang w:val="en-IN"/>
        </w:rPr>
        <w:t>to</w:t>
      </w:r>
      <w:r w:rsidRPr="00132885">
        <w:rPr>
          <w:rFonts w:ascii="Times New Roman" w:eastAsia="AdvGulliv-R" w:hAnsi="Times New Roman" w:cs="Times New Roman"/>
          <w:color w:val="000000" w:themeColor="text1"/>
          <w:sz w:val="20"/>
          <w:szCs w:val="20"/>
          <w:lang w:val="en-IN"/>
        </w:rPr>
        <w:t xml:space="preserve"> ensur</w:t>
      </w:r>
      <w:r w:rsidR="00A212EA" w:rsidRPr="00132885">
        <w:rPr>
          <w:rFonts w:ascii="Times New Roman" w:eastAsia="AdvGulliv-R" w:hAnsi="Times New Roman" w:cs="Times New Roman"/>
          <w:color w:val="000000" w:themeColor="text1"/>
          <w:sz w:val="20"/>
          <w:szCs w:val="20"/>
          <w:lang w:val="en-IN"/>
        </w:rPr>
        <w:t>e</w:t>
      </w:r>
      <w:r w:rsidRPr="00132885">
        <w:rPr>
          <w:rFonts w:ascii="Times New Roman" w:eastAsia="AdvGulliv-R" w:hAnsi="Times New Roman" w:cs="Times New Roman"/>
          <w:color w:val="000000" w:themeColor="text1"/>
          <w:sz w:val="20"/>
          <w:szCs w:val="20"/>
          <w:lang w:val="en-IN"/>
        </w:rPr>
        <w:t xml:space="preserve"> the maintenance of similar quality and standard</w:t>
      </w:r>
      <w:r w:rsidR="00A212EA" w:rsidRPr="00132885">
        <w:rPr>
          <w:rFonts w:ascii="Times New Roman" w:eastAsia="AdvGulliv-R" w:hAnsi="Times New Roman" w:cs="Times New Roman"/>
          <w:color w:val="000000" w:themeColor="text1"/>
          <w:sz w:val="20"/>
          <w:szCs w:val="20"/>
          <w:lang w:val="en-IN"/>
        </w:rPr>
        <w:t>s</w:t>
      </w:r>
      <w:r w:rsidRPr="00132885">
        <w:rPr>
          <w:rFonts w:ascii="Times New Roman" w:eastAsia="AdvGulliv-R" w:hAnsi="Times New Roman" w:cs="Times New Roman"/>
          <w:color w:val="000000" w:themeColor="text1"/>
          <w:sz w:val="20"/>
          <w:szCs w:val="20"/>
          <w:lang w:val="en-IN"/>
        </w:rPr>
        <w:t xml:space="preserve"> for working and production conditions </w:t>
      </w:r>
      <w:r w:rsidR="00695158" w:rsidRPr="00132885">
        <w:rPr>
          <w:rFonts w:ascii="Times New Roman" w:eastAsia="AdvGulliv-R" w:hAnsi="Times New Roman" w:cs="Times New Roman"/>
          <w:color w:val="000000" w:themeColor="text1"/>
          <w:sz w:val="20"/>
          <w:szCs w:val="20"/>
          <w:lang w:val="en-IN"/>
        </w:rPr>
        <w:t>throughout</w:t>
      </w:r>
      <w:r w:rsidRPr="00132885">
        <w:rPr>
          <w:rFonts w:ascii="Times New Roman" w:eastAsia="AdvGulliv-R" w:hAnsi="Times New Roman" w:cs="Times New Roman"/>
          <w:color w:val="000000" w:themeColor="text1"/>
          <w:sz w:val="20"/>
          <w:szCs w:val="20"/>
          <w:lang w:val="en-IN"/>
        </w:rPr>
        <w:t xml:space="preserve"> the supply chains.  The need for </w:t>
      </w:r>
      <w:r w:rsidR="00695158" w:rsidRPr="00132885">
        <w:rPr>
          <w:rFonts w:ascii="Times New Roman" w:eastAsia="AdvGulliv-R" w:hAnsi="Times New Roman" w:cs="Times New Roman"/>
          <w:color w:val="000000" w:themeColor="text1"/>
          <w:sz w:val="20"/>
          <w:szCs w:val="20"/>
          <w:lang w:val="en-IN"/>
        </w:rPr>
        <w:t xml:space="preserve">the </w:t>
      </w:r>
      <w:r w:rsidRPr="00132885">
        <w:rPr>
          <w:rFonts w:ascii="Times New Roman" w:eastAsia="AdvGulliv-R" w:hAnsi="Times New Roman" w:cs="Times New Roman"/>
          <w:color w:val="000000" w:themeColor="text1"/>
          <w:sz w:val="20"/>
          <w:szCs w:val="20"/>
          <w:lang w:val="en-IN"/>
        </w:rPr>
        <w:t xml:space="preserve">incorporation of sustainable practices within traditional supply chain management is gradually increasing. </w:t>
      </w:r>
      <w:r w:rsidR="00466FC8" w:rsidRPr="00132885">
        <w:rPr>
          <w:rFonts w:ascii="Times New Roman" w:eastAsia="Calibri" w:hAnsi="Times New Roman" w:cs="Times New Roman"/>
          <w:color w:val="000000" w:themeColor="text1"/>
          <w:sz w:val="20"/>
          <w:szCs w:val="20"/>
          <w:lang w:val="en-IN"/>
        </w:rPr>
        <w:t>The</w:t>
      </w:r>
      <w:r w:rsidR="00DE3051" w:rsidRPr="00132885">
        <w:rPr>
          <w:rFonts w:ascii="Times New Roman" w:eastAsia="Calibri" w:hAnsi="Times New Roman" w:cs="Times New Roman"/>
          <w:color w:val="000000" w:themeColor="text1"/>
          <w:sz w:val="20"/>
          <w:szCs w:val="20"/>
          <w:lang w:val="en-IN"/>
        </w:rPr>
        <w:t xml:space="preserve"> </w:t>
      </w:r>
      <w:r w:rsidR="003752A2" w:rsidRPr="00BA33D6">
        <w:rPr>
          <w:rFonts w:ascii="Times New Roman" w:hAnsi="Times New Roman" w:cs="Times New Roman"/>
          <w:spacing w:val="-3"/>
          <w:sz w:val="20"/>
          <w:szCs w:val="20"/>
          <w:lang w:val="en-IN"/>
        </w:rPr>
        <w:t>thermal power industry faces varied</w:t>
      </w:r>
      <w:r w:rsidR="006558D6" w:rsidRPr="00BA33D6">
        <w:rPr>
          <w:rFonts w:ascii="Times New Roman" w:hAnsi="Times New Roman" w:cs="Times New Roman"/>
          <w:spacing w:val="-3"/>
          <w:sz w:val="20"/>
          <w:szCs w:val="20"/>
          <w:lang w:val="en-IN"/>
        </w:rPr>
        <w:t>,</w:t>
      </w:r>
      <w:r w:rsidR="003752A2" w:rsidRPr="00BA33D6">
        <w:rPr>
          <w:rFonts w:ascii="Times New Roman" w:hAnsi="Times New Roman" w:cs="Times New Roman"/>
          <w:spacing w:val="-3"/>
          <w:sz w:val="20"/>
          <w:szCs w:val="20"/>
          <w:lang w:val="en-IN"/>
        </w:rPr>
        <w:t xml:space="preserve"> complex issues while implementing SSCM practices</w:t>
      </w:r>
      <w:r w:rsidR="00D0031B" w:rsidRPr="00BA33D6">
        <w:rPr>
          <w:rFonts w:ascii="Times New Roman" w:hAnsi="Times New Roman" w:cs="Times New Roman"/>
          <w:spacing w:val="-3"/>
          <w:sz w:val="20"/>
          <w:szCs w:val="20"/>
          <w:lang w:val="en-IN"/>
        </w:rPr>
        <w:t xml:space="preserve"> that include </w:t>
      </w:r>
      <w:r w:rsidR="00695158">
        <w:rPr>
          <w:rFonts w:ascii="Times New Roman" w:hAnsi="Times New Roman" w:cs="Times New Roman"/>
          <w:spacing w:val="-3"/>
          <w:sz w:val="20"/>
          <w:szCs w:val="20"/>
          <w:lang w:val="en-IN"/>
        </w:rPr>
        <w:t>utilising materials and processes and</w:t>
      </w:r>
      <w:r w:rsidR="00D0031B" w:rsidRPr="00BA33D6">
        <w:rPr>
          <w:rFonts w:ascii="Times New Roman" w:eastAsia="Calibri" w:hAnsi="Times New Roman" w:cs="Times New Roman"/>
          <w:sz w:val="20"/>
          <w:szCs w:val="20"/>
          <w:lang w:val="en-IN"/>
        </w:rPr>
        <w:t xml:space="preserve"> effective handling of human resources. Human resources</w:t>
      </w:r>
      <w:r w:rsidR="006558D6" w:rsidRPr="00BA33D6">
        <w:rPr>
          <w:rFonts w:ascii="Times New Roman" w:eastAsia="Calibri" w:hAnsi="Times New Roman" w:cs="Times New Roman"/>
          <w:sz w:val="20"/>
          <w:szCs w:val="20"/>
          <w:lang w:val="en-IN"/>
        </w:rPr>
        <w:t xml:space="preserve"> are</w:t>
      </w:r>
      <w:r w:rsidR="00D0031B" w:rsidRPr="00BA33D6">
        <w:rPr>
          <w:rFonts w:ascii="Times New Roman" w:eastAsia="Calibri" w:hAnsi="Times New Roman" w:cs="Times New Roman"/>
          <w:sz w:val="20"/>
          <w:szCs w:val="20"/>
          <w:lang w:val="en-IN"/>
        </w:rPr>
        <w:t xml:space="preserve"> accountable for implementing any business strategies</w:t>
      </w:r>
      <w:r w:rsidR="006558D6" w:rsidRPr="00BA33D6">
        <w:rPr>
          <w:rFonts w:ascii="Times New Roman" w:eastAsia="Calibri" w:hAnsi="Times New Roman" w:cs="Times New Roman"/>
          <w:sz w:val="20"/>
          <w:szCs w:val="20"/>
          <w:lang w:val="en-IN"/>
        </w:rPr>
        <w:t xml:space="preserve"> that </w:t>
      </w:r>
      <w:r w:rsidR="00D0031B" w:rsidRPr="00BA33D6">
        <w:rPr>
          <w:rFonts w:ascii="Times New Roman" w:hAnsi="Times New Roman" w:cs="Times New Roman"/>
          <w:spacing w:val="-3"/>
          <w:sz w:val="20"/>
          <w:szCs w:val="20"/>
          <w:lang w:val="en-IN"/>
        </w:rPr>
        <w:t>affect organi</w:t>
      </w:r>
      <w:r w:rsidR="00695158">
        <w:rPr>
          <w:rFonts w:ascii="Times New Roman" w:hAnsi="Times New Roman" w:cs="Times New Roman"/>
          <w:spacing w:val="-3"/>
          <w:sz w:val="20"/>
          <w:szCs w:val="20"/>
          <w:lang w:val="en-IN"/>
        </w:rPr>
        <w:t>s</w:t>
      </w:r>
      <w:r w:rsidR="00D0031B" w:rsidRPr="00BA33D6">
        <w:rPr>
          <w:rFonts w:ascii="Times New Roman" w:hAnsi="Times New Roman" w:cs="Times New Roman"/>
          <w:spacing w:val="-3"/>
          <w:sz w:val="20"/>
          <w:szCs w:val="20"/>
          <w:lang w:val="en-IN"/>
        </w:rPr>
        <w:t xml:space="preserve">ational </w:t>
      </w:r>
      <w:r w:rsidR="00D0031B" w:rsidRPr="00132885">
        <w:rPr>
          <w:rFonts w:ascii="Times New Roman" w:hAnsi="Times New Roman" w:cs="Times New Roman"/>
          <w:color w:val="000000" w:themeColor="text1"/>
          <w:spacing w:val="-3"/>
          <w:sz w:val="20"/>
          <w:szCs w:val="20"/>
          <w:lang w:val="en-IN"/>
        </w:rPr>
        <w:t>performance</w:t>
      </w:r>
      <w:r w:rsidR="00695158" w:rsidRPr="00132885">
        <w:rPr>
          <w:rFonts w:ascii="Times New Roman" w:hAnsi="Times New Roman" w:cs="Times New Roman"/>
          <w:color w:val="000000" w:themeColor="text1"/>
          <w:spacing w:val="-3"/>
          <w:sz w:val="20"/>
          <w:szCs w:val="20"/>
          <w:lang w:val="en-IN"/>
        </w:rPr>
        <w:t>, including environmental and</w:t>
      </w:r>
      <w:r w:rsidR="00D0031B" w:rsidRPr="00132885">
        <w:rPr>
          <w:rFonts w:ascii="Times New Roman" w:hAnsi="Times New Roman" w:cs="Times New Roman"/>
          <w:color w:val="000000" w:themeColor="text1"/>
          <w:spacing w:val="-3"/>
          <w:sz w:val="20"/>
          <w:szCs w:val="20"/>
          <w:lang w:val="en-IN"/>
        </w:rPr>
        <w:t xml:space="preserve"> social </w:t>
      </w:r>
      <w:r w:rsidR="009E2679" w:rsidRPr="00BA33D6">
        <w:rPr>
          <w:rFonts w:ascii="Times New Roman" w:hAnsi="Times New Roman" w:cs="Times New Roman"/>
          <w:spacing w:val="-3"/>
          <w:sz w:val="20"/>
          <w:szCs w:val="20"/>
          <w:lang w:val="en-IN"/>
        </w:rPr>
        <w:t>performance</w:t>
      </w:r>
      <w:r w:rsidR="009E2679" w:rsidRPr="00BA33D6">
        <w:rPr>
          <w:rFonts w:ascii="Times New Roman" w:eastAsia="AdvOT863180fb" w:hAnsi="Times New Roman" w:cs="Times New Roman"/>
          <w:sz w:val="20"/>
          <w:szCs w:val="20"/>
          <w:lang w:val="en-IN"/>
        </w:rPr>
        <w:t xml:space="preserve"> (</w:t>
      </w:r>
      <w:proofErr w:type="spellStart"/>
      <w:r w:rsidR="00466FC8" w:rsidRPr="00C01797">
        <w:rPr>
          <w:rFonts w:ascii="Times New Roman" w:eastAsia="Times New Roman" w:hAnsi="Times New Roman" w:cs="Times New Roman"/>
          <w:color w:val="0070C0"/>
          <w:sz w:val="20"/>
          <w:szCs w:val="20"/>
          <w:lang w:val="en-IN"/>
        </w:rPr>
        <w:t>Jabbour</w:t>
      </w:r>
      <w:proofErr w:type="spellEnd"/>
      <w:r w:rsidR="00466FC8" w:rsidRPr="00C01797">
        <w:rPr>
          <w:rFonts w:ascii="Times New Roman" w:eastAsia="Times New Roman" w:hAnsi="Times New Roman" w:cs="Times New Roman"/>
          <w:color w:val="0070C0"/>
          <w:sz w:val="20"/>
          <w:szCs w:val="20"/>
          <w:lang w:val="en-IN"/>
        </w:rPr>
        <w:t xml:space="preserve"> et al. 2013</w:t>
      </w:r>
      <w:r w:rsidR="00466FC8" w:rsidRPr="00BA33D6">
        <w:rPr>
          <w:rFonts w:ascii="Times New Roman" w:eastAsia="AdvOT863180fb" w:hAnsi="Times New Roman" w:cs="Times New Roman"/>
          <w:sz w:val="20"/>
          <w:szCs w:val="20"/>
          <w:lang w:val="en-IN"/>
        </w:rPr>
        <w:t xml:space="preserve">). </w:t>
      </w:r>
      <w:r w:rsidR="009945A7" w:rsidRPr="00BA33D6">
        <w:rPr>
          <w:rFonts w:ascii="Times New Roman" w:eastAsia="GulliverRM" w:hAnsi="Times New Roman" w:cs="Times New Roman"/>
          <w:sz w:val="20"/>
          <w:szCs w:val="20"/>
          <w:lang w:val="en-IN"/>
        </w:rPr>
        <w:t xml:space="preserve">In this </w:t>
      </w:r>
      <w:r w:rsidR="00ED33D5" w:rsidRPr="00BA33D6">
        <w:rPr>
          <w:rFonts w:ascii="Times New Roman" w:eastAsia="GulliverRM" w:hAnsi="Times New Roman" w:cs="Times New Roman"/>
          <w:sz w:val="20"/>
          <w:szCs w:val="20"/>
          <w:lang w:val="en-IN"/>
        </w:rPr>
        <w:t>scenario of developing the SSCM environment</w:t>
      </w:r>
      <w:r w:rsidR="009945A7" w:rsidRPr="00BA33D6">
        <w:rPr>
          <w:rFonts w:ascii="Times New Roman" w:eastAsia="GulliverRM" w:hAnsi="Times New Roman" w:cs="Times New Roman"/>
          <w:sz w:val="20"/>
          <w:szCs w:val="20"/>
          <w:lang w:val="en-IN"/>
        </w:rPr>
        <w:t xml:space="preserve">, </w:t>
      </w:r>
      <w:r w:rsidR="00ED33D5" w:rsidRPr="00BA33D6">
        <w:rPr>
          <w:rFonts w:ascii="Times New Roman" w:eastAsia="GulliverRM" w:hAnsi="Times New Roman" w:cs="Times New Roman"/>
          <w:sz w:val="20"/>
          <w:szCs w:val="20"/>
          <w:lang w:val="en-IN"/>
        </w:rPr>
        <w:t>the perception of</w:t>
      </w:r>
      <w:r w:rsidR="00A212EA">
        <w:rPr>
          <w:rFonts w:ascii="Times New Roman" w:eastAsia="GulliverRM" w:hAnsi="Times New Roman" w:cs="Times New Roman"/>
          <w:sz w:val="20"/>
          <w:szCs w:val="20"/>
          <w:lang w:val="en-IN"/>
        </w:rPr>
        <w:t xml:space="preserve"> </w:t>
      </w:r>
      <w:r w:rsidR="00830D53">
        <w:rPr>
          <w:rFonts w:ascii="Times New Roman" w:eastAsia="GulliverRM" w:hAnsi="Times New Roman" w:cs="Times New Roman"/>
          <w:sz w:val="20"/>
          <w:szCs w:val="20"/>
          <w:lang w:val="en-IN"/>
        </w:rPr>
        <w:t>SDs</w:t>
      </w:r>
      <w:r w:rsidR="00ED33D5" w:rsidRPr="00BA33D6">
        <w:rPr>
          <w:rFonts w:ascii="Times New Roman" w:eastAsia="GulliverRM" w:hAnsi="Times New Roman" w:cs="Times New Roman"/>
          <w:sz w:val="20"/>
          <w:szCs w:val="20"/>
          <w:lang w:val="en-IN"/>
        </w:rPr>
        <w:t xml:space="preserve"> affecting </w:t>
      </w:r>
      <w:r w:rsidR="00ED33D5" w:rsidRPr="00132885">
        <w:rPr>
          <w:rFonts w:ascii="Times New Roman" w:eastAsia="GulliverRM" w:hAnsi="Times New Roman" w:cs="Times New Roman"/>
          <w:color w:val="000000" w:themeColor="text1"/>
          <w:sz w:val="20"/>
          <w:szCs w:val="20"/>
          <w:lang w:val="en-IN"/>
        </w:rPr>
        <w:t xml:space="preserve">the </w:t>
      </w:r>
      <w:r w:rsidR="00A212EA" w:rsidRPr="00132885">
        <w:rPr>
          <w:rFonts w:ascii="Times New Roman" w:eastAsia="GulliverRM" w:hAnsi="Times New Roman" w:cs="Times New Roman"/>
          <w:color w:val="000000" w:themeColor="text1"/>
          <w:sz w:val="20"/>
          <w:szCs w:val="20"/>
          <w:lang w:val="en-IN"/>
        </w:rPr>
        <w:t>motivation</w:t>
      </w:r>
      <w:r w:rsidR="00ED33D5" w:rsidRPr="00132885">
        <w:rPr>
          <w:rFonts w:ascii="Times New Roman" w:eastAsia="GulliverRM" w:hAnsi="Times New Roman" w:cs="Times New Roman"/>
          <w:color w:val="000000" w:themeColor="text1"/>
          <w:sz w:val="20"/>
          <w:szCs w:val="20"/>
          <w:lang w:val="en-IN"/>
        </w:rPr>
        <w:t xml:space="preserve"> and efficiency of human resources </w:t>
      </w:r>
      <w:r w:rsidR="00385581" w:rsidRPr="00132885">
        <w:rPr>
          <w:rFonts w:ascii="Times New Roman" w:eastAsia="GulliverRM" w:hAnsi="Times New Roman" w:cs="Times New Roman"/>
          <w:color w:val="000000" w:themeColor="text1"/>
          <w:sz w:val="20"/>
          <w:szCs w:val="20"/>
          <w:lang w:val="en-IN"/>
        </w:rPr>
        <w:t xml:space="preserve">gains </w:t>
      </w:r>
      <w:r w:rsidR="00A212EA" w:rsidRPr="00132885">
        <w:rPr>
          <w:rFonts w:ascii="Times New Roman" w:eastAsia="GulliverRM" w:hAnsi="Times New Roman" w:cs="Times New Roman"/>
          <w:color w:val="000000" w:themeColor="text1"/>
          <w:sz w:val="20"/>
          <w:szCs w:val="20"/>
          <w:lang w:val="en-IN"/>
        </w:rPr>
        <w:t xml:space="preserve">impetus </w:t>
      </w:r>
      <w:r w:rsidR="009E2679" w:rsidRPr="00132885">
        <w:rPr>
          <w:rFonts w:ascii="Times New Roman" w:eastAsia="GulliverRM" w:hAnsi="Times New Roman" w:cs="Times New Roman"/>
          <w:color w:val="000000" w:themeColor="text1"/>
          <w:sz w:val="20"/>
          <w:szCs w:val="20"/>
          <w:lang w:val="en-IN"/>
        </w:rPr>
        <w:t>(</w:t>
      </w:r>
      <w:proofErr w:type="spellStart"/>
      <w:r w:rsidR="00BC7DF0" w:rsidRPr="00F62149">
        <w:rPr>
          <w:rFonts w:ascii="Times New Roman" w:eastAsia="GulliverRM" w:hAnsi="Times New Roman" w:cs="Times New Roman"/>
          <w:color w:val="0070C0"/>
          <w:sz w:val="20"/>
          <w:szCs w:val="20"/>
          <w:lang w:val="en-IN"/>
        </w:rPr>
        <w:t>Muduli</w:t>
      </w:r>
      <w:proofErr w:type="spellEnd"/>
      <w:r w:rsidR="00BC7DF0" w:rsidRPr="00F62149">
        <w:rPr>
          <w:rFonts w:ascii="Times New Roman" w:eastAsia="GulliverRM" w:hAnsi="Times New Roman" w:cs="Times New Roman"/>
          <w:color w:val="0070C0"/>
          <w:sz w:val="20"/>
          <w:szCs w:val="20"/>
          <w:lang w:val="en-IN"/>
        </w:rPr>
        <w:t xml:space="preserve"> et al.</w:t>
      </w:r>
      <w:r w:rsidR="00723233" w:rsidRPr="00F62149">
        <w:rPr>
          <w:rFonts w:ascii="Times New Roman" w:eastAsia="GulliverRM" w:hAnsi="Times New Roman" w:cs="Times New Roman"/>
          <w:color w:val="0070C0"/>
          <w:sz w:val="20"/>
          <w:szCs w:val="20"/>
          <w:lang w:val="en-IN"/>
        </w:rPr>
        <w:t xml:space="preserve"> </w:t>
      </w:r>
      <w:r w:rsidR="00BC7DF0" w:rsidRPr="00F62149">
        <w:rPr>
          <w:rFonts w:ascii="Times New Roman" w:eastAsia="GulliverRM" w:hAnsi="Times New Roman" w:cs="Times New Roman"/>
          <w:color w:val="0070C0"/>
          <w:sz w:val="20"/>
          <w:szCs w:val="20"/>
          <w:lang w:val="en-IN"/>
        </w:rPr>
        <w:t>2013</w:t>
      </w:r>
      <w:r w:rsidR="00BC7DF0" w:rsidRPr="00132885">
        <w:rPr>
          <w:rFonts w:ascii="Times New Roman" w:eastAsia="GulliverRM" w:hAnsi="Times New Roman" w:cs="Times New Roman"/>
          <w:color w:val="000000" w:themeColor="text1"/>
          <w:sz w:val="20"/>
          <w:szCs w:val="20"/>
          <w:lang w:val="en-IN"/>
        </w:rPr>
        <w:t xml:space="preserve">). </w:t>
      </w:r>
      <w:r w:rsidR="00BE1923" w:rsidRPr="00BA33D6">
        <w:rPr>
          <w:rFonts w:ascii="Times New Roman" w:eastAsia="GulliverRM" w:hAnsi="Times New Roman" w:cs="Times New Roman"/>
          <w:sz w:val="20"/>
          <w:szCs w:val="20"/>
          <w:lang w:val="en-IN"/>
        </w:rPr>
        <w:t xml:space="preserve">In this study, researchers have examined the prospective </w:t>
      </w:r>
      <w:r w:rsidR="00830D53">
        <w:rPr>
          <w:rFonts w:ascii="Times New Roman" w:eastAsia="GulliverRM" w:hAnsi="Times New Roman" w:cs="Times New Roman"/>
          <w:sz w:val="20"/>
          <w:szCs w:val="20"/>
          <w:lang w:val="en-IN"/>
        </w:rPr>
        <w:t>SDs</w:t>
      </w:r>
      <w:r w:rsidR="00BE1923" w:rsidRPr="00BA33D6">
        <w:rPr>
          <w:rFonts w:ascii="Times New Roman" w:eastAsia="GulliverRM" w:hAnsi="Times New Roman" w:cs="Times New Roman"/>
          <w:sz w:val="20"/>
          <w:szCs w:val="20"/>
          <w:lang w:val="en-IN"/>
        </w:rPr>
        <w:t xml:space="preserve"> acting</w:t>
      </w:r>
      <w:r w:rsidR="00FC5A4A" w:rsidRPr="00BA33D6">
        <w:rPr>
          <w:rFonts w:ascii="Times New Roman" w:eastAsia="GulliverRM" w:hAnsi="Times New Roman" w:cs="Times New Roman"/>
          <w:sz w:val="20"/>
          <w:szCs w:val="20"/>
          <w:lang w:val="en-IN"/>
        </w:rPr>
        <w:t xml:space="preserve"> SSCM in Indian</w:t>
      </w:r>
      <w:r w:rsidR="002E0816" w:rsidRPr="00BA33D6">
        <w:rPr>
          <w:rFonts w:ascii="Times New Roman" w:eastAsia="GulliverRM" w:hAnsi="Times New Roman" w:cs="Times New Roman"/>
          <w:sz w:val="20"/>
          <w:szCs w:val="20"/>
          <w:lang w:val="en-IN"/>
        </w:rPr>
        <w:t xml:space="preserve"> </w:t>
      </w:r>
      <w:r w:rsidR="00D9006E">
        <w:rPr>
          <w:rFonts w:ascii="Times New Roman" w:eastAsia="GulliverRM" w:hAnsi="Times New Roman" w:cs="Times New Roman"/>
          <w:sz w:val="20"/>
          <w:szCs w:val="20"/>
          <w:lang w:val="en-IN"/>
        </w:rPr>
        <w:t>TPPs</w:t>
      </w:r>
      <w:r w:rsidR="00FC5A4A" w:rsidRPr="00BA33D6">
        <w:rPr>
          <w:rFonts w:ascii="Times New Roman" w:eastAsia="GulliverRM" w:hAnsi="Times New Roman" w:cs="Times New Roman"/>
          <w:sz w:val="20"/>
          <w:szCs w:val="20"/>
          <w:lang w:val="en-IN"/>
        </w:rPr>
        <w:t xml:space="preserve">. With the help of </w:t>
      </w:r>
      <w:r w:rsidR="006558D6" w:rsidRPr="00BA33D6">
        <w:rPr>
          <w:rFonts w:ascii="Times New Roman" w:eastAsia="GulliverRM" w:hAnsi="Times New Roman" w:cs="Times New Roman"/>
          <w:sz w:val="20"/>
          <w:szCs w:val="20"/>
          <w:lang w:val="en-IN"/>
        </w:rPr>
        <w:t xml:space="preserve">a </w:t>
      </w:r>
      <w:r w:rsidR="00FC5A4A" w:rsidRPr="00BA33D6">
        <w:rPr>
          <w:rFonts w:ascii="Times New Roman" w:eastAsia="GulliverRM" w:hAnsi="Times New Roman" w:cs="Times New Roman"/>
          <w:sz w:val="20"/>
          <w:szCs w:val="20"/>
          <w:lang w:val="en-IN"/>
        </w:rPr>
        <w:t xml:space="preserve">literature review and discussion with experts, this study has identified 14 </w:t>
      </w:r>
      <w:r w:rsidR="005E44F5">
        <w:rPr>
          <w:rFonts w:ascii="Times New Roman" w:eastAsia="GulliverRM" w:hAnsi="Times New Roman" w:cs="Times New Roman"/>
          <w:sz w:val="20"/>
          <w:szCs w:val="20"/>
          <w:lang w:val="en-IN"/>
        </w:rPr>
        <w:t>SDs</w:t>
      </w:r>
      <w:r w:rsidR="00A212EA">
        <w:rPr>
          <w:rFonts w:ascii="Times New Roman" w:eastAsia="GulliverRM" w:hAnsi="Times New Roman" w:cs="Times New Roman"/>
          <w:sz w:val="20"/>
          <w:szCs w:val="20"/>
          <w:lang w:val="en-IN"/>
        </w:rPr>
        <w:t xml:space="preserve">; this </w:t>
      </w:r>
      <w:r w:rsidR="00FC5A4A" w:rsidRPr="00BA33D6">
        <w:rPr>
          <w:rFonts w:ascii="Times New Roman" w:eastAsia="GulliverRM" w:hAnsi="Times New Roman" w:cs="Times New Roman"/>
          <w:sz w:val="20"/>
          <w:szCs w:val="20"/>
          <w:lang w:val="en-IN"/>
        </w:rPr>
        <w:t xml:space="preserve">supports our first objective. The understanding of the </w:t>
      </w:r>
      <w:r w:rsidR="00FC5A4A" w:rsidRPr="00BA33D6">
        <w:rPr>
          <w:rFonts w:ascii="Times New Roman" w:eastAsia="GulliverRM" w:hAnsi="Times New Roman" w:cs="Times New Roman"/>
          <w:sz w:val="20"/>
          <w:szCs w:val="20"/>
          <w:lang w:val="en-IN"/>
        </w:rPr>
        <w:lastRenderedPageBreak/>
        <w:t>inter</w:t>
      </w:r>
      <w:r w:rsidR="00A212EA">
        <w:rPr>
          <w:rFonts w:ascii="Times New Roman" w:eastAsia="GulliverRM" w:hAnsi="Times New Roman" w:cs="Times New Roman"/>
          <w:sz w:val="20"/>
          <w:szCs w:val="20"/>
          <w:lang w:val="en-IN"/>
        </w:rPr>
        <w:t>-</w:t>
      </w:r>
      <w:r w:rsidR="00FC5A4A" w:rsidRPr="00BA33D6">
        <w:rPr>
          <w:rFonts w:ascii="Times New Roman" w:eastAsia="GulliverRM" w:hAnsi="Times New Roman" w:cs="Times New Roman"/>
          <w:sz w:val="20"/>
          <w:szCs w:val="20"/>
          <w:lang w:val="en-IN"/>
        </w:rPr>
        <w:t xml:space="preserve">relations among these </w:t>
      </w:r>
      <w:r w:rsidR="005E44F5">
        <w:rPr>
          <w:rFonts w:ascii="Times New Roman" w:eastAsia="GulliverRM" w:hAnsi="Times New Roman" w:cs="Times New Roman"/>
          <w:sz w:val="20"/>
          <w:szCs w:val="20"/>
          <w:lang w:val="en-IN"/>
        </w:rPr>
        <w:t>SDs</w:t>
      </w:r>
      <w:r w:rsidR="00FC5A4A" w:rsidRPr="00BA33D6">
        <w:rPr>
          <w:rFonts w:ascii="Times New Roman" w:eastAsia="GulliverRM" w:hAnsi="Times New Roman" w:cs="Times New Roman"/>
          <w:sz w:val="20"/>
          <w:szCs w:val="20"/>
          <w:lang w:val="en-IN"/>
        </w:rPr>
        <w:t xml:space="preserve"> is the second objective</w:t>
      </w:r>
      <w:r w:rsidR="00A212EA">
        <w:rPr>
          <w:rFonts w:ascii="Times New Roman" w:eastAsia="GulliverRM" w:hAnsi="Times New Roman" w:cs="Times New Roman"/>
          <w:sz w:val="20"/>
          <w:szCs w:val="20"/>
          <w:lang w:val="en-IN"/>
        </w:rPr>
        <w:t xml:space="preserve">. This has been </w:t>
      </w:r>
      <w:r w:rsidR="00FC5A4A" w:rsidRPr="00BA33D6">
        <w:rPr>
          <w:rFonts w:ascii="Times New Roman" w:eastAsia="GulliverRM" w:hAnsi="Times New Roman" w:cs="Times New Roman"/>
          <w:sz w:val="20"/>
          <w:szCs w:val="20"/>
          <w:lang w:val="en-IN"/>
        </w:rPr>
        <w:t xml:space="preserve">fulfilled by </w:t>
      </w:r>
      <w:r w:rsidR="009E2679" w:rsidRPr="00BA33D6">
        <w:rPr>
          <w:rFonts w:ascii="Times New Roman" w:eastAsia="GulliverRM" w:hAnsi="Times New Roman" w:cs="Times New Roman"/>
          <w:sz w:val="20"/>
          <w:szCs w:val="20"/>
          <w:lang w:val="en-IN"/>
        </w:rPr>
        <w:t>analysing</w:t>
      </w:r>
      <w:r w:rsidR="00FC5A4A" w:rsidRPr="00BA33D6">
        <w:rPr>
          <w:rFonts w:ascii="Times New Roman" w:eastAsia="GulliverRM" w:hAnsi="Times New Roman" w:cs="Times New Roman"/>
          <w:sz w:val="20"/>
          <w:szCs w:val="20"/>
          <w:lang w:val="en-IN"/>
        </w:rPr>
        <w:t xml:space="preserve"> these factors using ISM</w:t>
      </w:r>
      <w:r w:rsidR="00A212EA">
        <w:rPr>
          <w:rFonts w:ascii="Times New Roman" w:eastAsia="GulliverRM" w:hAnsi="Times New Roman" w:cs="Times New Roman"/>
          <w:sz w:val="20"/>
          <w:szCs w:val="20"/>
          <w:lang w:val="en-IN"/>
        </w:rPr>
        <w:t xml:space="preserve">; </w:t>
      </w:r>
      <w:r w:rsidR="00A212EA" w:rsidRPr="009B5821">
        <w:rPr>
          <w:rFonts w:ascii="Times New Roman" w:eastAsia="GulliverRM" w:hAnsi="Times New Roman" w:cs="Times New Roman"/>
          <w:color w:val="000000" w:themeColor="text1"/>
          <w:sz w:val="20"/>
          <w:szCs w:val="20"/>
          <w:lang w:val="en-IN"/>
        </w:rPr>
        <w:t xml:space="preserve">this identified </w:t>
      </w:r>
      <w:r w:rsidR="007E7B77" w:rsidRPr="009B5821">
        <w:rPr>
          <w:rFonts w:ascii="Times New Roman" w:eastAsia="GulliverRM" w:hAnsi="Times New Roman" w:cs="Times New Roman"/>
          <w:color w:val="000000" w:themeColor="text1"/>
          <w:sz w:val="20"/>
          <w:szCs w:val="20"/>
          <w:lang w:val="en-IN"/>
        </w:rPr>
        <w:t xml:space="preserve">the existing </w:t>
      </w:r>
      <w:r w:rsidR="007E7B77" w:rsidRPr="00BA33D6">
        <w:rPr>
          <w:rFonts w:ascii="Times New Roman" w:eastAsia="GulliverRM" w:hAnsi="Times New Roman" w:cs="Times New Roman"/>
          <w:sz w:val="20"/>
          <w:szCs w:val="20"/>
          <w:lang w:val="en-IN"/>
        </w:rPr>
        <w:t>contextual relationships represented through</w:t>
      </w:r>
      <w:r w:rsidR="00787E0D">
        <w:rPr>
          <w:rFonts w:ascii="Times New Roman" w:eastAsia="GulliverRM" w:hAnsi="Times New Roman" w:cs="Times New Roman"/>
          <w:sz w:val="20"/>
          <w:szCs w:val="20"/>
          <w:lang w:val="en-IN"/>
        </w:rPr>
        <w:t>out</w:t>
      </w:r>
      <w:r w:rsidR="007E7B77" w:rsidRPr="00BA33D6">
        <w:rPr>
          <w:rFonts w:ascii="Times New Roman" w:eastAsia="GulliverRM" w:hAnsi="Times New Roman" w:cs="Times New Roman"/>
          <w:sz w:val="20"/>
          <w:szCs w:val="20"/>
          <w:lang w:val="en-IN"/>
        </w:rPr>
        <w:t xml:space="preserve"> the hierarchical structure present among these </w:t>
      </w:r>
      <w:r w:rsidR="009E2679" w:rsidRPr="00BA33D6">
        <w:rPr>
          <w:rFonts w:ascii="Times New Roman" w:eastAsia="GulliverRM" w:hAnsi="Times New Roman" w:cs="Times New Roman"/>
          <w:sz w:val="20"/>
          <w:szCs w:val="20"/>
          <w:lang w:val="en-IN"/>
        </w:rPr>
        <w:t>factors.</w:t>
      </w:r>
      <w:r w:rsidR="009E2679" w:rsidRPr="00BA33D6">
        <w:rPr>
          <w:rFonts w:ascii="Times New Roman" w:eastAsia="Calibri" w:hAnsi="Times New Roman" w:cs="Times New Roman"/>
          <w:sz w:val="20"/>
          <w:szCs w:val="20"/>
          <w:lang w:val="en-IN"/>
        </w:rPr>
        <w:t xml:space="preserve"> The</w:t>
      </w:r>
      <w:r w:rsidR="008273E5" w:rsidRPr="00BA33D6">
        <w:rPr>
          <w:rFonts w:ascii="Times New Roman" w:eastAsia="Calibri" w:hAnsi="Times New Roman" w:cs="Times New Roman"/>
          <w:sz w:val="20"/>
          <w:szCs w:val="20"/>
          <w:lang w:val="en-IN"/>
        </w:rPr>
        <w:t xml:space="preserve"> third objective of the study </w:t>
      </w:r>
      <w:r w:rsidR="00D20AD0" w:rsidRPr="00BA33D6">
        <w:rPr>
          <w:rFonts w:ascii="Times New Roman" w:eastAsia="Calibri" w:hAnsi="Times New Roman" w:cs="Times New Roman"/>
          <w:sz w:val="20"/>
          <w:szCs w:val="20"/>
          <w:lang w:val="en-IN"/>
        </w:rPr>
        <w:t xml:space="preserve">is </w:t>
      </w:r>
      <w:r w:rsidR="008273E5" w:rsidRPr="00BA33D6">
        <w:rPr>
          <w:rFonts w:ascii="Times New Roman" w:eastAsia="Calibri" w:hAnsi="Times New Roman" w:cs="Times New Roman"/>
          <w:sz w:val="20"/>
          <w:szCs w:val="20"/>
          <w:lang w:val="en-IN"/>
        </w:rPr>
        <w:t xml:space="preserve">to assess the </w:t>
      </w:r>
      <w:r w:rsidR="009C43E1" w:rsidRPr="00BA33D6">
        <w:rPr>
          <w:rFonts w:ascii="Times New Roman" w:eastAsia="Calibri" w:hAnsi="Times New Roman" w:cs="Times New Roman"/>
          <w:sz w:val="20"/>
          <w:szCs w:val="20"/>
          <w:lang w:val="en-IN"/>
        </w:rPr>
        <w:t xml:space="preserve">level </w:t>
      </w:r>
      <w:r w:rsidR="008273E5" w:rsidRPr="00BA33D6">
        <w:rPr>
          <w:rFonts w:ascii="Times New Roman" w:eastAsia="Calibri" w:hAnsi="Times New Roman" w:cs="Times New Roman"/>
          <w:sz w:val="20"/>
          <w:szCs w:val="20"/>
          <w:lang w:val="en-IN"/>
        </w:rPr>
        <w:t xml:space="preserve">of influence of the individual </w:t>
      </w:r>
      <w:r w:rsidR="005E44F5">
        <w:rPr>
          <w:rFonts w:ascii="Times New Roman" w:eastAsia="Calibri" w:hAnsi="Times New Roman" w:cs="Times New Roman"/>
          <w:sz w:val="20"/>
          <w:szCs w:val="20"/>
          <w:lang w:val="en-IN"/>
        </w:rPr>
        <w:t>SD</w:t>
      </w:r>
      <w:r w:rsidR="008273E5" w:rsidRPr="00BA33D6">
        <w:rPr>
          <w:rFonts w:ascii="Times New Roman" w:eastAsia="Calibri" w:hAnsi="Times New Roman" w:cs="Times New Roman"/>
          <w:sz w:val="20"/>
          <w:szCs w:val="20"/>
          <w:lang w:val="en-IN"/>
        </w:rPr>
        <w:t xml:space="preserve"> on SSCM a</w:t>
      </w:r>
      <w:r w:rsidR="00695158">
        <w:rPr>
          <w:rFonts w:ascii="Times New Roman" w:eastAsia="Calibri" w:hAnsi="Times New Roman" w:cs="Times New Roman"/>
          <w:sz w:val="20"/>
          <w:szCs w:val="20"/>
          <w:lang w:val="en-IN"/>
        </w:rPr>
        <w:t>nd</w:t>
      </w:r>
      <w:r w:rsidR="008273E5" w:rsidRPr="00BA33D6">
        <w:rPr>
          <w:rFonts w:ascii="Times New Roman" w:eastAsia="Calibri" w:hAnsi="Times New Roman" w:cs="Times New Roman"/>
          <w:sz w:val="20"/>
          <w:szCs w:val="20"/>
          <w:lang w:val="en-IN"/>
        </w:rPr>
        <w:t xml:space="preserve"> the intensity of influence among them</w:t>
      </w:r>
      <w:r w:rsidR="00787E0D">
        <w:rPr>
          <w:rFonts w:ascii="Times New Roman" w:eastAsia="Calibri" w:hAnsi="Times New Roman" w:cs="Times New Roman"/>
          <w:sz w:val="20"/>
          <w:szCs w:val="20"/>
          <w:lang w:val="en-IN"/>
        </w:rPr>
        <w:t>; this</w:t>
      </w:r>
      <w:r w:rsidR="00D20AD0" w:rsidRPr="00BA33D6">
        <w:rPr>
          <w:rFonts w:ascii="Times New Roman" w:eastAsia="Calibri" w:hAnsi="Times New Roman" w:cs="Times New Roman"/>
          <w:sz w:val="20"/>
          <w:szCs w:val="20"/>
          <w:lang w:val="en-IN"/>
        </w:rPr>
        <w:t xml:space="preserve"> has been </w:t>
      </w:r>
      <w:r w:rsidR="008273E5" w:rsidRPr="00BA33D6">
        <w:rPr>
          <w:rFonts w:ascii="Times New Roman" w:eastAsia="Calibri" w:hAnsi="Times New Roman" w:cs="Times New Roman"/>
          <w:sz w:val="20"/>
          <w:szCs w:val="20"/>
          <w:lang w:val="en-IN"/>
        </w:rPr>
        <w:t xml:space="preserve">achieved through </w:t>
      </w:r>
      <w:r w:rsidR="006558D6" w:rsidRPr="00BA33D6">
        <w:rPr>
          <w:rFonts w:ascii="Times New Roman" w:eastAsia="Calibri" w:hAnsi="Times New Roman" w:cs="Times New Roman"/>
          <w:sz w:val="20"/>
          <w:szCs w:val="20"/>
          <w:lang w:val="en-IN"/>
        </w:rPr>
        <w:t xml:space="preserve">the </w:t>
      </w:r>
      <w:r w:rsidR="00CA4B32" w:rsidRPr="00BA33D6">
        <w:rPr>
          <w:rFonts w:ascii="Times New Roman" w:eastAsia="Calibri" w:hAnsi="Times New Roman" w:cs="Times New Roman"/>
          <w:sz w:val="20"/>
          <w:szCs w:val="20"/>
          <w:lang w:val="en-IN"/>
        </w:rPr>
        <w:t xml:space="preserve">DEMATEL approach. </w:t>
      </w:r>
      <w:r w:rsidR="00787E0D">
        <w:rPr>
          <w:rFonts w:ascii="Times New Roman" w:eastAsia="Calibri" w:hAnsi="Times New Roman" w:cs="Times New Roman"/>
          <w:sz w:val="20"/>
          <w:szCs w:val="20"/>
          <w:lang w:val="en-IN"/>
        </w:rPr>
        <w:t xml:space="preserve">The </w:t>
      </w:r>
      <w:r w:rsidR="00CA4B32" w:rsidRPr="00BA33D6">
        <w:rPr>
          <w:rFonts w:ascii="Times New Roman" w:eastAsia="Calibri" w:hAnsi="Times New Roman" w:cs="Times New Roman"/>
          <w:sz w:val="20"/>
          <w:szCs w:val="20"/>
          <w:lang w:val="en-IN"/>
        </w:rPr>
        <w:t xml:space="preserve">DEMATEL approach </w:t>
      </w:r>
      <w:r w:rsidR="00D20AD0" w:rsidRPr="00BA33D6">
        <w:rPr>
          <w:rFonts w:ascii="Times New Roman" w:eastAsia="Calibri" w:hAnsi="Times New Roman" w:cs="Times New Roman"/>
          <w:sz w:val="20"/>
          <w:szCs w:val="20"/>
          <w:lang w:val="en-IN"/>
        </w:rPr>
        <w:t xml:space="preserve">further </w:t>
      </w:r>
      <w:r w:rsidR="00CA4B32" w:rsidRPr="00BA33D6">
        <w:rPr>
          <w:rFonts w:ascii="Times New Roman" w:eastAsia="Calibri" w:hAnsi="Times New Roman" w:cs="Times New Roman"/>
          <w:sz w:val="20"/>
          <w:szCs w:val="20"/>
          <w:lang w:val="en-IN"/>
        </w:rPr>
        <w:t>help</w:t>
      </w:r>
      <w:r w:rsidR="00D20AD0" w:rsidRPr="00BA33D6">
        <w:rPr>
          <w:rFonts w:ascii="Times New Roman" w:eastAsia="Calibri" w:hAnsi="Times New Roman" w:cs="Times New Roman"/>
          <w:sz w:val="20"/>
          <w:szCs w:val="20"/>
          <w:lang w:val="en-IN"/>
        </w:rPr>
        <w:t>s</w:t>
      </w:r>
      <w:r w:rsidR="00CA4B32" w:rsidRPr="00BA33D6">
        <w:rPr>
          <w:rFonts w:ascii="Times New Roman" w:eastAsia="Calibri" w:hAnsi="Times New Roman" w:cs="Times New Roman"/>
          <w:sz w:val="20"/>
          <w:szCs w:val="20"/>
          <w:lang w:val="en-IN"/>
        </w:rPr>
        <w:t xml:space="preserve"> in classifying the </w:t>
      </w:r>
      <w:r w:rsidR="00904954" w:rsidRPr="00BA33D6">
        <w:rPr>
          <w:rFonts w:ascii="Times New Roman" w:eastAsia="Calibri" w:hAnsi="Times New Roman" w:cs="Times New Roman"/>
          <w:sz w:val="20"/>
          <w:szCs w:val="20"/>
          <w:lang w:val="en-IN"/>
        </w:rPr>
        <w:t>selected factor</w:t>
      </w:r>
      <w:r w:rsidR="00CA4B32" w:rsidRPr="00BA33D6">
        <w:rPr>
          <w:rFonts w:ascii="Times New Roman" w:eastAsia="Calibri" w:hAnsi="Times New Roman" w:cs="Times New Roman"/>
          <w:sz w:val="20"/>
          <w:szCs w:val="20"/>
          <w:lang w:val="en-IN"/>
        </w:rPr>
        <w:t>s in</w:t>
      </w:r>
      <w:r w:rsidR="00787E0D">
        <w:rPr>
          <w:rFonts w:ascii="Times New Roman" w:eastAsia="Calibri" w:hAnsi="Times New Roman" w:cs="Times New Roman"/>
          <w:sz w:val="20"/>
          <w:szCs w:val="20"/>
          <w:lang w:val="en-IN"/>
        </w:rPr>
        <w:t xml:space="preserve">to </w:t>
      </w:r>
      <w:r w:rsidR="00CA4B32" w:rsidRPr="00BA33D6">
        <w:rPr>
          <w:rFonts w:ascii="Times New Roman" w:eastAsia="Calibri" w:hAnsi="Times New Roman" w:cs="Times New Roman"/>
          <w:sz w:val="20"/>
          <w:szCs w:val="20"/>
          <w:lang w:val="en-IN"/>
        </w:rPr>
        <w:t xml:space="preserve">cause and effect categories. </w:t>
      </w:r>
      <w:r w:rsidR="00903FEB" w:rsidRPr="00BA33D6">
        <w:rPr>
          <w:rFonts w:ascii="Times New Roman" w:eastAsia="Calibri" w:hAnsi="Times New Roman" w:cs="Times New Roman"/>
          <w:sz w:val="20"/>
          <w:szCs w:val="20"/>
          <w:lang w:val="en-IN"/>
        </w:rPr>
        <w:t xml:space="preserve">The </w:t>
      </w:r>
      <w:r w:rsidR="008273E5" w:rsidRPr="00BA33D6">
        <w:rPr>
          <w:rFonts w:ascii="Times New Roman" w:eastAsia="Calibri" w:hAnsi="Times New Roman" w:cs="Times New Roman"/>
          <w:sz w:val="20"/>
          <w:szCs w:val="20"/>
          <w:lang w:val="en-IN"/>
        </w:rPr>
        <w:t>fourth</w:t>
      </w:r>
      <w:r w:rsidR="00903FEB" w:rsidRPr="00BA33D6">
        <w:rPr>
          <w:rFonts w:ascii="Times New Roman" w:eastAsia="Calibri" w:hAnsi="Times New Roman" w:cs="Times New Roman"/>
          <w:sz w:val="20"/>
          <w:szCs w:val="20"/>
          <w:lang w:val="en-IN"/>
        </w:rPr>
        <w:t xml:space="preserve"> objective of the study </w:t>
      </w:r>
      <w:r w:rsidR="006946DA" w:rsidRPr="009B5821">
        <w:rPr>
          <w:rFonts w:ascii="Times New Roman" w:eastAsia="Calibri" w:hAnsi="Times New Roman" w:cs="Times New Roman"/>
          <w:color w:val="000000" w:themeColor="text1"/>
          <w:sz w:val="20"/>
          <w:szCs w:val="20"/>
          <w:lang w:val="en-IN"/>
        </w:rPr>
        <w:t>requires</w:t>
      </w:r>
      <w:r w:rsidR="00903FEB" w:rsidRPr="009B5821">
        <w:rPr>
          <w:rFonts w:ascii="Times New Roman" w:eastAsia="Calibri" w:hAnsi="Times New Roman" w:cs="Times New Roman"/>
          <w:color w:val="000000" w:themeColor="text1"/>
          <w:sz w:val="20"/>
          <w:szCs w:val="20"/>
          <w:lang w:val="en-IN"/>
        </w:rPr>
        <w:t xml:space="preserve"> </w:t>
      </w:r>
      <w:r w:rsidR="00787E0D" w:rsidRPr="009B5821">
        <w:rPr>
          <w:rFonts w:ascii="Times New Roman" w:eastAsia="Calibri" w:hAnsi="Times New Roman" w:cs="Times New Roman"/>
          <w:color w:val="000000" w:themeColor="text1"/>
          <w:sz w:val="20"/>
          <w:szCs w:val="20"/>
          <w:lang w:val="en-IN"/>
        </w:rPr>
        <w:t xml:space="preserve">further </w:t>
      </w:r>
      <w:r w:rsidR="00903FEB" w:rsidRPr="009B5821">
        <w:rPr>
          <w:rFonts w:ascii="Times New Roman" w:eastAsia="Calibri" w:hAnsi="Times New Roman" w:cs="Times New Roman"/>
          <w:color w:val="000000" w:themeColor="text1"/>
          <w:sz w:val="20"/>
          <w:szCs w:val="20"/>
          <w:lang w:val="en-IN"/>
        </w:rPr>
        <w:t xml:space="preserve">discussion of the </w:t>
      </w:r>
      <w:r w:rsidR="00903FEB" w:rsidRPr="00BA33D6">
        <w:rPr>
          <w:rFonts w:ascii="Times New Roman" w:eastAsia="Calibri" w:hAnsi="Times New Roman" w:cs="Times New Roman"/>
          <w:sz w:val="20"/>
          <w:szCs w:val="20"/>
          <w:lang w:val="en-IN"/>
        </w:rPr>
        <w:t xml:space="preserve">practical utility of </w:t>
      </w:r>
      <w:r w:rsidR="00D20AD0" w:rsidRPr="00BA33D6">
        <w:rPr>
          <w:rFonts w:ascii="Times New Roman" w:eastAsia="Calibri" w:hAnsi="Times New Roman" w:cs="Times New Roman"/>
          <w:sz w:val="20"/>
          <w:szCs w:val="20"/>
          <w:lang w:val="en-IN"/>
        </w:rPr>
        <w:t>the</w:t>
      </w:r>
      <w:r w:rsidR="00903FEB" w:rsidRPr="00BA33D6">
        <w:rPr>
          <w:rFonts w:ascii="Times New Roman" w:eastAsia="Calibri" w:hAnsi="Times New Roman" w:cs="Times New Roman"/>
          <w:sz w:val="20"/>
          <w:szCs w:val="20"/>
          <w:lang w:val="en-IN"/>
        </w:rPr>
        <w:t xml:space="preserve"> framework</w:t>
      </w:r>
      <w:r w:rsidR="00D20AD0" w:rsidRPr="00BA33D6">
        <w:rPr>
          <w:rFonts w:ascii="Times New Roman" w:eastAsia="Calibri" w:hAnsi="Times New Roman" w:cs="Times New Roman"/>
          <w:sz w:val="20"/>
          <w:szCs w:val="20"/>
          <w:lang w:val="en-IN"/>
        </w:rPr>
        <w:t xml:space="preserve"> that </w:t>
      </w:r>
      <w:r w:rsidR="007317C5" w:rsidRPr="00BA33D6">
        <w:rPr>
          <w:rFonts w:ascii="Times New Roman" w:eastAsia="Calibri" w:hAnsi="Times New Roman" w:cs="Times New Roman"/>
          <w:sz w:val="20"/>
          <w:szCs w:val="20"/>
          <w:lang w:val="en-IN"/>
        </w:rPr>
        <w:t>has</w:t>
      </w:r>
      <w:r w:rsidR="006946DA" w:rsidRPr="00BA33D6">
        <w:rPr>
          <w:rFonts w:ascii="Times New Roman" w:eastAsia="Calibri" w:hAnsi="Times New Roman" w:cs="Times New Roman"/>
          <w:sz w:val="20"/>
          <w:szCs w:val="20"/>
          <w:lang w:val="en-IN"/>
        </w:rPr>
        <w:t xml:space="preserve"> been accomplished </w:t>
      </w:r>
      <w:r w:rsidR="00D20AD0" w:rsidRPr="00BA33D6">
        <w:rPr>
          <w:rFonts w:ascii="Times New Roman" w:eastAsia="Calibri" w:hAnsi="Times New Roman" w:cs="Times New Roman"/>
          <w:sz w:val="20"/>
          <w:szCs w:val="20"/>
          <w:lang w:val="en-IN"/>
        </w:rPr>
        <w:t>using the</w:t>
      </w:r>
      <w:r w:rsidR="006946DA" w:rsidRPr="00BA33D6">
        <w:rPr>
          <w:rFonts w:ascii="Times New Roman" w:eastAsia="Calibri" w:hAnsi="Times New Roman" w:cs="Times New Roman"/>
          <w:sz w:val="20"/>
          <w:szCs w:val="20"/>
          <w:lang w:val="en-IN"/>
        </w:rPr>
        <w:t xml:space="preserve"> ISM</w:t>
      </w:r>
      <w:r w:rsidR="008273E5" w:rsidRPr="00BA33D6">
        <w:rPr>
          <w:rFonts w:ascii="Times New Roman" w:eastAsia="Calibri" w:hAnsi="Times New Roman" w:cs="Times New Roman"/>
          <w:sz w:val="20"/>
          <w:szCs w:val="20"/>
          <w:lang w:val="en-IN"/>
        </w:rPr>
        <w:t>-DEMATEL</w:t>
      </w:r>
      <w:r w:rsidR="006946DA" w:rsidRPr="00BA33D6">
        <w:rPr>
          <w:rFonts w:ascii="Times New Roman" w:eastAsia="Calibri" w:hAnsi="Times New Roman" w:cs="Times New Roman"/>
          <w:sz w:val="20"/>
          <w:szCs w:val="20"/>
          <w:lang w:val="en-IN"/>
        </w:rPr>
        <w:t xml:space="preserve"> based hierarchy as well as the driver-dependence diagram of the </w:t>
      </w:r>
      <w:r w:rsidR="00E5435B" w:rsidRPr="00BA33D6">
        <w:rPr>
          <w:rFonts w:ascii="Times New Roman" w:eastAsia="Calibri" w:hAnsi="Times New Roman" w:cs="Times New Roman"/>
          <w:sz w:val="20"/>
          <w:szCs w:val="20"/>
          <w:lang w:val="en-IN"/>
        </w:rPr>
        <w:t>behavio</w:t>
      </w:r>
      <w:r w:rsidR="00695158">
        <w:rPr>
          <w:rFonts w:ascii="Times New Roman" w:eastAsia="Calibri" w:hAnsi="Times New Roman" w:cs="Times New Roman"/>
          <w:sz w:val="20"/>
          <w:szCs w:val="20"/>
          <w:lang w:val="en-IN"/>
        </w:rPr>
        <w:t>u</w:t>
      </w:r>
      <w:r w:rsidR="00E5435B" w:rsidRPr="00BA33D6">
        <w:rPr>
          <w:rFonts w:ascii="Times New Roman" w:eastAsia="Calibri" w:hAnsi="Times New Roman" w:cs="Times New Roman"/>
          <w:sz w:val="20"/>
          <w:szCs w:val="20"/>
          <w:lang w:val="en-IN"/>
        </w:rPr>
        <w:t>ral</w:t>
      </w:r>
      <w:r w:rsidR="006946DA" w:rsidRPr="00BA33D6">
        <w:rPr>
          <w:rFonts w:ascii="Times New Roman" w:eastAsia="Calibri" w:hAnsi="Times New Roman" w:cs="Times New Roman"/>
          <w:sz w:val="20"/>
          <w:szCs w:val="20"/>
          <w:lang w:val="en-IN"/>
        </w:rPr>
        <w:t xml:space="preserve"> factors</w:t>
      </w:r>
      <w:r w:rsidR="00D20AD0" w:rsidRPr="00BA33D6">
        <w:rPr>
          <w:rFonts w:ascii="Times New Roman" w:eastAsia="Calibri" w:hAnsi="Times New Roman" w:cs="Times New Roman"/>
          <w:sz w:val="20"/>
          <w:szCs w:val="20"/>
          <w:lang w:val="en-IN"/>
        </w:rPr>
        <w:t>. T</w:t>
      </w:r>
      <w:r w:rsidR="006946DA" w:rsidRPr="00BA33D6">
        <w:rPr>
          <w:rFonts w:ascii="Times New Roman" w:eastAsia="Calibri" w:hAnsi="Times New Roman" w:cs="Times New Roman"/>
          <w:sz w:val="20"/>
          <w:szCs w:val="20"/>
          <w:lang w:val="en-IN"/>
        </w:rPr>
        <w:t xml:space="preserve">he </w:t>
      </w:r>
      <w:r w:rsidR="000F607C" w:rsidRPr="00BA33D6">
        <w:rPr>
          <w:rFonts w:ascii="Times New Roman" w:eastAsia="Calibri" w:hAnsi="Times New Roman" w:cs="Times New Roman"/>
          <w:sz w:val="20"/>
          <w:szCs w:val="20"/>
          <w:lang w:val="en-IN"/>
        </w:rPr>
        <w:t>findings</w:t>
      </w:r>
      <w:r w:rsidR="00D20AD0" w:rsidRPr="00BA33D6">
        <w:rPr>
          <w:rFonts w:ascii="Times New Roman" w:eastAsia="Calibri" w:hAnsi="Times New Roman" w:cs="Times New Roman"/>
          <w:sz w:val="20"/>
          <w:szCs w:val="20"/>
          <w:lang w:val="en-IN"/>
        </w:rPr>
        <w:t xml:space="preserve"> have been reported</w:t>
      </w:r>
      <w:r w:rsidR="000F607C" w:rsidRPr="00BA33D6">
        <w:rPr>
          <w:rFonts w:ascii="Times New Roman" w:eastAsia="Calibri" w:hAnsi="Times New Roman" w:cs="Times New Roman"/>
          <w:sz w:val="20"/>
          <w:szCs w:val="20"/>
          <w:lang w:val="en-IN"/>
        </w:rPr>
        <w:t xml:space="preserve"> in the discussion and managerial implication sections. </w:t>
      </w:r>
    </w:p>
    <w:p w14:paraId="55A2CE55" w14:textId="77777777" w:rsidR="000F607C" w:rsidRPr="00BA33D6" w:rsidRDefault="000F607C" w:rsidP="007317C5">
      <w:pPr>
        <w:autoSpaceDE w:val="0"/>
        <w:autoSpaceDN w:val="0"/>
        <w:adjustRightInd w:val="0"/>
        <w:spacing w:after="0" w:line="360" w:lineRule="auto"/>
        <w:jc w:val="both"/>
        <w:rPr>
          <w:rFonts w:ascii="Times New Roman" w:eastAsia="Calibri" w:hAnsi="Times New Roman" w:cs="Times New Roman"/>
          <w:sz w:val="20"/>
          <w:szCs w:val="20"/>
          <w:lang w:val="en-IN"/>
        </w:rPr>
      </w:pPr>
    </w:p>
    <w:p w14:paraId="61D2872A" w14:textId="003BDE85" w:rsidR="00302CC9" w:rsidRPr="009B5821" w:rsidRDefault="00302CC9" w:rsidP="007317C5">
      <w:pPr>
        <w:spacing w:after="0" w:line="360" w:lineRule="auto"/>
        <w:jc w:val="both"/>
        <w:rPr>
          <w:rFonts w:ascii="Times New Roman" w:hAnsi="Times New Roman" w:cs="Times New Roman"/>
          <w:color w:val="000000" w:themeColor="text1"/>
          <w:sz w:val="20"/>
          <w:szCs w:val="20"/>
          <w:lang w:val="en-IN"/>
        </w:rPr>
      </w:pPr>
      <w:r w:rsidRPr="00BA33D6">
        <w:rPr>
          <w:rFonts w:ascii="Times New Roman" w:eastAsia="Calibri" w:hAnsi="Times New Roman" w:cs="Times New Roman"/>
          <w:sz w:val="20"/>
          <w:szCs w:val="20"/>
          <w:lang w:val="en-IN"/>
        </w:rPr>
        <w:t xml:space="preserve">This </w:t>
      </w:r>
      <w:r w:rsidRPr="009B5821">
        <w:rPr>
          <w:rFonts w:ascii="Times New Roman" w:eastAsia="Calibri" w:hAnsi="Times New Roman" w:cs="Times New Roman"/>
          <w:color w:val="000000" w:themeColor="text1"/>
          <w:sz w:val="20"/>
          <w:szCs w:val="20"/>
          <w:lang w:val="en-IN"/>
        </w:rPr>
        <w:t>research</w:t>
      </w:r>
      <w:r w:rsidR="000625CC" w:rsidRPr="009B5821">
        <w:rPr>
          <w:rFonts w:ascii="Times New Roman" w:eastAsia="Calibri" w:hAnsi="Times New Roman" w:cs="Times New Roman"/>
          <w:color w:val="000000" w:themeColor="text1"/>
          <w:sz w:val="20"/>
          <w:szCs w:val="20"/>
          <w:lang w:val="en-IN"/>
        </w:rPr>
        <w:t xml:space="preserve"> has</w:t>
      </w:r>
      <w:r w:rsidRPr="009B5821">
        <w:rPr>
          <w:rFonts w:ascii="Times New Roman" w:eastAsia="Calibri" w:hAnsi="Times New Roman" w:cs="Times New Roman"/>
          <w:color w:val="000000" w:themeColor="text1"/>
          <w:sz w:val="20"/>
          <w:szCs w:val="20"/>
          <w:lang w:val="en-IN"/>
        </w:rPr>
        <w:t xml:space="preserve"> revealed that </w:t>
      </w:r>
      <w:r w:rsidR="000625CC" w:rsidRPr="009B5821">
        <w:rPr>
          <w:rFonts w:ascii="Times New Roman" w:eastAsia="Calibri" w:hAnsi="Times New Roman" w:cs="Times New Roman"/>
          <w:color w:val="000000" w:themeColor="text1"/>
          <w:sz w:val="20"/>
          <w:szCs w:val="20"/>
          <w:lang w:val="en-IN"/>
        </w:rPr>
        <w:t xml:space="preserve">the </w:t>
      </w:r>
      <w:r w:rsidR="00755005" w:rsidRPr="009B5821">
        <w:rPr>
          <w:rFonts w:ascii="Times New Roman" w:hAnsi="Times New Roman" w:cs="Times New Roman"/>
          <w:color w:val="000000" w:themeColor="text1"/>
          <w:sz w:val="20"/>
          <w:szCs w:val="20"/>
          <w:lang w:val="en-IN"/>
        </w:rPr>
        <w:t xml:space="preserve">SSCM </w:t>
      </w:r>
      <w:r w:rsidRPr="009B5821">
        <w:rPr>
          <w:rFonts w:ascii="Times New Roman" w:hAnsi="Times New Roman" w:cs="Times New Roman"/>
          <w:color w:val="000000" w:themeColor="text1"/>
          <w:sz w:val="20"/>
          <w:szCs w:val="20"/>
          <w:lang w:val="en-IN"/>
        </w:rPr>
        <w:t xml:space="preserve">policies </w:t>
      </w:r>
      <w:r w:rsidR="00755005" w:rsidRPr="009B5821">
        <w:rPr>
          <w:rFonts w:ascii="Times New Roman" w:hAnsi="Times New Roman" w:cs="Times New Roman"/>
          <w:color w:val="000000" w:themeColor="text1"/>
          <w:sz w:val="20"/>
          <w:szCs w:val="20"/>
          <w:lang w:val="en-IN"/>
        </w:rPr>
        <w:t xml:space="preserve">of </w:t>
      </w:r>
      <w:r w:rsidR="00FC1A5C" w:rsidRPr="009B5821">
        <w:rPr>
          <w:rFonts w:ascii="Times New Roman" w:hAnsi="Times New Roman" w:cs="Times New Roman"/>
          <w:color w:val="000000" w:themeColor="text1"/>
          <w:sz w:val="20"/>
          <w:szCs w:val="20"/>
          <w:lang w:val="en-IN"/>
        </w:rPr>
        <w:t>an</w:t>
      </w:r>
      <w:r w:rsidR="00755005" w:rsidRPr="009B5821">
        <w:rPr>
          <w:rFonts w:ascii="Times New Roman" w:hAnsi="Times New Roman" w:cs="Times New Roman"/>
          <w:color w:val="000000" w:themeColor="text1"/>
          <w:sz w:val="20"/>
          <w:szCs w:val="20"/>
          <w:lang w:val="en-IN"/>
        </w:rPr>
        <w:t xml:space="preserve"> organi</w:t>
      </w:r>
      <w:r w:rsidR="00695158" w:rsidRPr="009B5821">
        <w:rPr>
          <w:rFonts w:ascii="Times New Roman" w:hAnsi="Times New Roman" w:cs="Times New Roman"/>
          <w:color w:val="000000" w:themeColor="text1"/>
          <w:sz w:val="20"/>
          <w:szCs w:val="20"/>
          <w:lang w:val="en-IN"/>
        </w:rPr>
        <w:t>s</w:t>
      </w:r>
      <w:r w:rsidR="00755005" w:rsidRPr="009B5821">
        <w:rPr>
          <w:rFonts w:ascii="Times New Roman" w:hAnsi="Times New Roman" w:cs="Times New Roman"/>
          <w:color w:val="000000" w:themeColor="text1"/>
          <w:sz w:val="20"/>
          <w:szCs w:val="20"/>
          <w:lang w:val="en-IN"/>
        </w:rPr>
        <w:t xml:space="preserve">ation and </w:t>
      </w:r>
      <w:r w:rsidR="000625CC" w:rsidRPr="009B5821">
        <w:rPr>
          <w:rFonts w:ascii="Times New Roman" w:hAnsi="Times New Roman" w:cs="Times New Roman"/>
          <w:color w:val="000000" w:themeColor="text1"/>
          <w:sz w:val="20"/>
          <w:szCs w:val="20"/>
          <w:lang w:val="en-IN"/>
        </w:rPr>
        <w:t xml:space="preserve">the </w:t>
      </w:r>
      <w:r w:rsidR="00755005" w:rsidRPr="009B5821">
        <w:rPr>
          <w:rFonts w:ascii="Times New Roman" w:hAnsi="Times New Roman" w:cs="Times New Roman"/>
          <w:color w:val="000000" w:themeColor="text1"/>
          <w:sz w:val="20"/>
          <w:szCs w:val="20"/>
          <w:lang w:val="en-IN"/>
        </w:rPr>
        <w:t>degree of managerial support and involvement</w:t>
      </w:r>
      <w:r w:rsidR="00FC1A5C" w:rsidRPr="009B5821">
        <w:rPr>
          <w:rFonts w:ascii="Times New Roman" w:hAnsi="Times New Roman" w:cs="Times New Roman"/>
          <w:color w:val="000000" w:themeColor="text1"/>
          <w:sz w:val="20"/>
          <w:szCs w:val="20"/>
          <w:lang w:val="en-IN"/>
        </w:rPr>
        <w:t xml:space="preserve"> </w:t>
      </w:r>
      <w:r w:rsidR="000625CC" w:rsidRPr="009B5821">
        <w:rPr>
          <w:rFonts w:ascii="Times New Roman" w:hAnsi="Times New Roman" w:cs="Times New Roman"/>
          <w:color w:val="000000" w:themeColor="text1"/>
          <w:sz w:val="20"/>
          <w:szCs w:val="20"/>
          <w:lang w:val="en-IN"/>
        </w:rPr>
        <w:t xml:space="preserve">strongly </w:t>
      </w:r>
      <w:r w:rsidR="00755005" w:rsidRPr="009B5821">
        <w:rPr>
          <w:rFonts w:ascii="Times New Roman" w:hAnsi="Times New Roman" w:cs="Times New Roman"/>
          <w:color w:val="000000" w:themeColor="text1"/>
          <w:sz w:val="20"/>
          <w:szCs w:val="20"/>
          <w:lang w:val="en-IN"/>
        </w:rPr>
        <w:t>influenc</w:t>
      </w:r>
      <w:r w:rsidR="00FC1A5C" w:rsidRPr="009B5821">
        <w:rPr>
          <w:rFonts w:ascii="Times New Roman" w:hAnsi="Times New Roman" w:cs="Times New Roman"/>
          <w:color w:val="000000" w:themeColor="text1"/>
          <w:sz w:val="20"/>
          <w:szCs w:val="20"/>
          <w:lang w:val="en-IN"/>
        </w:rPr>
        <w:t>e</w:t>
      </w:r>
      <w:r w:rsidR="000625CC" w:rsidRPr="009B5821">
        <w:rPr>
          <w:rFonts w:ascii="Times New Roman" w:hAnsi="Times New Roman" w:cs="Times New Roman"/>
          <w:color w:val="000000" w:themeColor="text1"/>
          <w:sz w:val="20"/>
          <w:szCs w:val="20"/>
          <w:lang w:val="en-IN"/>
        </w:rPr>
        <w:t xml:space="preserve"> </w:t>
      </w:r>
      <w:r w:rsidR="00755005" w:rsidRPr="009B5821">
        <w:rPr>
          <w:rFonts w:ascii="Times New Roman" w:hAnsi="Times New Roman" w:cs="Times New Roman"/>
          <w:color w:val="000000" w:themeColor="text1"/>
          <w:sz w:val="20"/>
          <w:szCs w:val="20"/>
          <w:lang w:val="en-IN"/>
        </w:rPr>
        <w:t xml:space="preserve">SSCM effectiveness. These factors </w:t>
      </w:r>
      <w:r w:rsidR="000625CC" w:rsidRPr="009B5821">
        <w:rPr>
          <w:rFonts w:ascii="Times New Roman" w:hAnsi="Times New Roman" w:cs="Times New Roman"/>
          <w:color w:val="000000" w:themeColor="text1"/>
          <w:sz w:val="20"/>
          <w:szCs w:val="20"/>
          <w:lang w:val="en-IN"/>
        </w:rPr>
        <w:t xml:space="preserve">further affect </w:t>
      </w:r>
      <w:r w:rsidR="00755005" w:rsidRPr="009B5821">
        <w:rPr>
          <w:rFonts w:ascii="Times New Roman" w:hAnsi="Times New Roman" w:cs="Times New Roman"/>
          <w:color w:val="000000" w:themeColor="text1"/>
          <w:sz w:val="20"/>
          <w:szCs w:val="20"/>
          <w:lang w:val="en-IN"/>
        </w:rPr>
        <w:t xml:space="preserve">other </w:t>
      </w:r>
      <w:r w:rsidR="00366E79" w:rsidRPr="009B5821">
        <w:rPr>
          <w:rFonts w:ascii="Times New Roman" w:hAnsi="Times New Roman" w:cs="Times New Roman"/>
          <w:color w:val="000000" w:themeColor="text1"/>
          <w:sz w:val="20"/>
          <w:szCs w:val="20"/>
          <w:lang w:val="en-IN"/>
        </w:rPr>
        <w:t>SDs</w:t>
      </w:r>
      <w:r w:rsidR="00755005" w:rsidRPr="009B5821">
        <w:rPr>
          <w:rFonts w:ascii="Times New Roman" w:hAnsi="Times New Roman" w:cs="Times New Roman"/>
          <w:color w:val="000000" w:themeColor="text1"/>
          <w:sz w:val="20"/>
          <w:szCs w:val="20"/>
          <w:lang w:val="en-IN"/>
        </w:rPr>
        <w:t xml:space="preserve">. </w:t>
      </w:r>
      <w:r w:rsidR="000F1E77" w:rsidRPr="009B5821">
        <w:rPr>
          <w:rFonts w:ascii="Times New Roman" w:hAnsi="Times New Roman" w:cs="Times New Roman"/>
          <w:color w:val="000000" w:themeColor="text1"/>
          <w:sz w:val="20"/>
          <w:szCs w:val="20"/>
          <w:lang w:val="en-IN"/>
        </w:rPr>
        <w:t>The t</w:t>
      </w:r>
      <w:r w:rsidR="00755005" w:rsidRPr="009B5821">
        <w:rPr>
          <w:rFonts w:ascii="Times New Roman" w:hAnsi="Times New Roman" w:cs="Times New Roman"/>
          <w:color w:val="000000" w:themeColor="text1"/>
          <w:sz w:val="20"/>
          <w:szCs w:val="20"/>
          <w:lang w:val="en-IN"/>
        </w:rPr>
        <w:t>echnological innovation toward SSCM has been identified as the desired objective. To achieve this</w:t>
      </w:r>
      <w:r w:rsidR="006558D6" w:rsidRPr="009B5821">
        <w:rPr>
          <w:rFonts w:ascii="Times New Roman" w:hAnsi="Times New Roman" w:cs="Times New Roman"/>
          <w:color w:val="000000" w:themeColor="text1"/>
          <w:sz w:val="20"/>
          <w:szCs w:val="20"/>
          <w:lang w:val="en-IN"/>
        </w:rPr>
        <w:t>,</w:t>
      </w:r>
      <w:r w:rsidR="00755005" w:rsidRPr="009B5821">
        <w:rPr>
          <w:rFonts w:ascii="Times New Roman" w:hAnsi="Times New Roman" w:cs="Times New Roman"/>
          <w:color w:val="000000" w:themeColor="text1"/>
          <w:sz w:val="20"/>
          <w:szCs w:val="20"/>
          <w:lang w:val="en-IN"/>
        </w:rPr>
        <w:t xml:space="preserve"> all other </w:t>
      </w:r>
      <w:r w:rsidR="00E5435B" w:rsidRPr="009B5821">
        <w:rPr>
          <w:rFonts w:ascii="Times New Roman" w:hAnsi="Times New Roman" w:cs="Times New Roman"/>
          <w:color w:val="000000" w:themeColor="text1"/>
          <w:sz w:val="20"/>
          <w:szCs w:val="20"/>
          <w:lang w:val="en-IN"/>
        </w:rPr>
        <w:t>factors</w:t>
      </w:r>
      <w:r w:rsidR="00755005" w:rsidRPr="009B5821">
        <w:rPr>
          <w:rFonts w:ascii="Times New Roman" w:hAnsi="Times New Roman" w:cs="Times New Roman"/>
          <w:color w:val="000000" w:themeColor="text1"/>
          <w:sz w:val="20"/>
          <w:szCs w:val="20"/>
          <w:lang w:val="en-IN"/>
        </w:rPr>
        <w:t xml:space="preserve"> need to be improved</w:t>
      </w:r>
      <w:r w:rsidR="00465DAC" w:rsidRPr="009B5821">
        <w:rPr>
          <w:rFonts w:ascii="Times New Roman" w:hAnsi="Times New Roman" w:cs="Times New Roman"/>
          <w:color w:val="000000" w:themeColor="text1"/>
          <w:sz w:val="20"/>
          <w:szCs w:val="20"/>
          <w:lang w:val="en-IN"/>
        </w:rPr>
        <w:t xml:space="preserve"> </w:t>
      </w:r>
      <w:r w:rsidR="00755005" w:rsidRPr="009B5821">
        <w:rPr>
          <w:rFonts w:ascii="Times New Roman" w:hAnsi="Times New Roman" w:cs="Times New Roman"/>
          <w:color w:val="000000" w:themeColor="text1"/>
          <w:sz w:val="20"/>
          <w:szCs w:val="20"/>
          <w:lang w:val="en-IN"/>
        </w:rPr>
        <w:t xml:space="preserve">as this factor is positioned </w:t>
      </w:r>
      <w:r w:rsidR="00465DAC" w:rsidRPr="009B5821">
        <w:rPr>
          <w:rFonts w:ascii="Times New Roman" w:hAnsi="Times New Roman" w:cs="Times New Roman"/>
          <w:color w:val="000000" w:themeColor="text1"/>
          <w:sz w:val="20"/>
          <w:szCs w:val="20"/>
          <w:lang w:val="en-IN"/>
        </w:rPr>
        <w:t>at</w:t>
      </w:r>
      <w:r w:rsidR="00755005" w:rsidRPr="009B5821">
        <w:rPr>
          <w:rFonts w:ascii="Times New Roman" w:hAnsi="Times New Roman" w:cs="Times New Roman"/>
          <w:color w:val="000000" w:themeColor="text1"/>
          <w:sz w:val="20"/>
          <w:szCs w:val="20"/>
          <w:lang w:val="en-IN"/>
        </w:rPr>
        <w:t xml:space="preserve"> the top of the hierarchy and is influenced by </w:t>
      </w:r>
      <w:r w:rsidR="002E0816" w:rsidRPr="009B5821">
        <w:rPr>
          <w:rFonts w:ascii="Times New Roman" w:hAnsi="Times New Roman" w:cs="Times New Roman"/>
          <w:color w:val="000000" w:themeColor="text1"/>
          <w:sz w:val="20"/>
          <w:szCs w:val="20"/>
          <w:lang w:val="en-IN"/>
        </w:rPr>
        <w:t xml:space="preserve">the </w:t>
      </w:r>
      <w:r w:rsidR="00755005" w:rsidRPr="009B5821">
        <w:rPr>
          <w:rFonts w:ascii="Times New Roman" w:hAnsi="Times New Roman" w:cs="Times New Roman"/>
          <w:color w:val="000000" w:themeColor="text1"/>
          <w:sz w:val="20"/>
          <w:szCs w:val="20"/>
          <w:lang w:val="en-IN"/>
        </w:rPr>
        <w:t xml:space="preserve">rest of the factors considered in this study. </w:t>
      </w:r>
      <w:r w:rsidR="008F62AD" w:rsidRPr="009B5821">
        <w:rPr>
          <w:rFonts w:ascii="Times New Roman" w:hAnsi="Times New Roman" w:cs="Times New Roman"/>
          <w:color w:val="000000" w:themeColor="text1"/>
          <w:sz w:val="20"/>
          <w:szCs w:val="20"/>
          <w:lang w:val="en-IN"/>
        </w:rPr>
        <w:t>Safety</w:t>
      </w:r>
      <w:r w:rsidR="00755005" w:rsidRPr="009B5821">
        <w:rPr>
          <w:rFonts w:ascii="Times New Roman" w:hAnsi="Times New Roman" w:cs="Times New Roman"/>
          <w:color w:val="000000" w:themeColor="text1"/>
          <w:sz w:val="20"/>
          <w:szCs w:val="20"/>
          <w:lang w:val="en-IN"/>
        </w:rPr>
        <w:t xml:space="preserve"> at </w:t>
      </w:r>
      <w:r w:rsidR="006558D6" w:rsidRPr="009B5821">
        <w:rPr>
          <w:rFonts w:ascii="Times New Roman" w:hAnsi="Times New Roman" w:cs="Times New Roman"/>
          <w:color w:val="000000" w:themeColor="text1"/>
          <w:sz w:val="20"/>
          <w:szCs w:val="20"/>
          <w:lang w:val="en-IN"/>
        </w:rPr>
        <w:t xml:space="preserve">the </w:t>
      </w:r>
      <w:r w:rsidR="00755005" w:rsidRPr="009B5821">
        <w:rPr>
          <w:rFonts w:ascii="Times New Roman" w:hAnsi="Times New Roman" w:cs="Times New Roman"/>
          <w:color w:val="000000" w:themeColor="text1"/>
          <w:sz w:val="20"/>
          <w:szCs w:val="20"/>
          <w:lang w:val="en-IN"/>
        </w:rPr>
        <w:t>workplace</w:t>
      </w:r>
      <w:r w:rsidR="00E36FF1" w:rsidRPr="009B5821">
        <w:rPr>
          <w:rFonts w:ascii="Times New Roman" w:hAnsi="Times New Roman" w:cs="Times New Roman"/>
          <w:color w:val="000000" w:themeColor="text1"/>
          <w:sz w:val="20"/>
          <w:szCs w:val="20"/>
          <w:lang w:val="en-IN"/>
        </w:rPr>
        <w:t>, good recruitment policies and training programs on SSCM have</w:t>
      </w:r>
      <w:r w:rsidR="00DE3051" w:rsidRPr="009B5821">
        <w:rPr>
          <w:rFonts w:ascii="Times New Roman" w:hAnsi="Times New Roman" w:cs="Times New Roman"/>
          <w:color w:val="000000" w:themeColor="text1"/>
          <w:sz w:val="20"/>
          <w:szCs w:val="20"/>
          <w:lang w:val="en-IN"/>
        </w:rPr>
        <w:t xml:space="preserve"> </w:t>
      </w:r>
      <w:r w:rsidR="00E36FF1" w:rsidRPr="009B5821">
        <w:rPr>
          <w:rFonts w:ascii="Times New Roman" w:hAnsi="Times New Roman" w:cs="Times New Roman"/>
          <w:color w:val="000000" w:themeColor="text1"/>
          <w:sz w:val="20"/>
          <w:szCs w:val="20"/>
          <w:lang w:val="en-IN"/>
        </w:rPr>
        <w:t>also</w:t>
      </w:r>
      <w:r w:rsidR="00DE3051" w:rsidRPr="009B5821">
        <w:rPr>
          <w:rFonts w:ascii="Times New Roman" w:hAnsi="Times New Roman" w:cs="Times New Roman"/>
          <w:color w:val="000000" w:themeColor="text1"/>
          <w:sz w:val="20"/>
          <w:szCs w:val="20"/>
          <w:lang w:val="en-IN"/>
        </w:rPr>
        <w:t xml:space="preserve"> </w:t>
      </w:r>
      <w:r w:rsidR="000F1E77" w:rsidRPr="009B5821">
        <w:rPr>
          <w:rFonts w:ascii="Times New Roman" w:hAnsi="Times New Roman" w:cs="Times New Roman"/>
          <w:color w:val="000000" w:themeColor="text1"/>
          <w:sz w:val="20"/>
          <w:szCs w:val="20"/>
          <w:lang w:val="en-IN"/>
        </w:rPr>
        <w:t>been</w:t>
      </w:r>
      <w:r w:rsidR="00DE3051" w:rsidRPr="009B5821">
        <w:rPr>
          <w:rFonts w:ascii="Times New Roman" w:hAnsi="Times New Roman" w:cs="Times New Roman"/>
          <w:color w:val="000000" w:themeColor="text1"/>
          <w:sz w:val="20"/>
          <w:szCs w:val="20"/>
          <w:lang w:val="en-IN"/>
        </w:rPr>
        <w:t xml:space="preserve"> </w:t>
      </w:r>
      <w:r w:rsidR="00E36FF1" w:rsidRPr="009B5821">
        <w:rPr>
          <w:rFonts w:ascii="Times New Roman" w:hAnsi="Times New Roman" w:cs="Times New Roman"/>
          <w:color w:val="000000" w:themeColor="text1"/>
          <w:sz w:val="20"/>
          <w:szCs w:val="20"/>
          <w:lang w:val="en-IN"/>
        </w:rPr>
        <w:t>found to significant</w:t>
      </w:r>
      <w:r w:rsidR="000F1E77" w:rsidRPr="009B5821">
        <w:rPr>
          <w:rFonts w:ascii="Times New Roman" w:hAnsi="Times New Roman" w:cs="Times New Roman"/>
          <w:color w:val="000000" w:themeColor="text1"/>
          <w:sz w:val="20"/>
          <w:szCs w:val="20"/>
          <w:lang w:val="en-IN"/>
        </w:rPr>
        <w:t>ly</w:t>
      </w:r>
      <w:r w:rsidR="00DE3051" w:rsidRPr="009B5821">
        <w:rPr>
          <w:rFonts w:ascii="Times New Roman" w:hAnsi="Times New Roman" w:cs="Times New Roman"/>
          <w:color w:val="000000" w:themeColor="text1"/>
          <w:sz w:val="20"/>
          <w:szCs w:val="20"/>
          <w:lang w:val="en-IN"/>
        </w:rPr>
        <w:t xml:space="preserve"> </w:t>
      </w:r>
      <w:r w:rsidR="00E36FF1" w:rsidRPr="009B5821">
        <w:rPr>
          <w:rFonts w:ascii="Times New Roman" w:hAnsi="Times New Roman" w:cs="Times New Roman"/>
          <w:color w:val="000000" w:themeColor="text1"/>
          <w:sz w:val="20"/>
          <w:szCs w:val="20"/>
          <w:lang w:val="en-IN"/>
        </w:rPr>
        <w:t>influen</w:t>
      </w:r>
      <w:r w:rsidR="000F1E77" w:rsidRPr="009B5821">
        <w:rPr>
          <w:rFonts w:ascii="Times New Roman" w:hAnsi="Times New Roman" w:cs="Times New Roman"/>
          <w:color w:val="000000" w:themeColor="text1"/>
          <w:sz w:val="20"/>
          <w:szCs w:val="20"/>
          <w:lang w:val="en-IN"/>
        </w:rPr>
        <w:t>ce</w:t>
      </w:r>
      <w:r w:rsidR="00DE3051" w:rsidRPr="009B5821">
        <w:rPr>
          <w:rFonts w:ascii="Times New Roman" w:hAnsi="Times New Roman" w:cs="Times New Roman"/>
          <w:color w:val="000000" w:themeColor="text1"/>
          <w:sz w:val="20"/>
          <w:szCs w:val="20"/>
          <w:lang w:val="en-IN"/>
        </w:rPr>
        <w:t xml:space="preserve"> </w:t>
      </w:r>
      <w:r w:rsidR="00366E79" w:rsidRPr="009B5821">
        <w:rPr>
          <w:rFonts w:ascii="Times New Roman" w:hAnsi="Times New Roman" w:cs="Times New Roman"/>
          <w:color w:val="000000" w:themeColor="text1"/>
          <w:sz w:val="20"/>
          <w:szCs w:val="20"/>
          <w:lang w:val="en-IN"/>
        </w:rPr>
        <w:t>various SDs that influence human behaviour</w:t>
      </w:r>
      <w:r w:rsidR="00E36FF1" w:rsidRPr="009B5821">
        <w:rPr>
          <w:rFonts w:ascii="Times New Roman" w:hAnsi="Times New Roman" w:cs="Times New Roman"/>
          <w:color w:val="000000" w:themeColor="text1"/>
          <w:sz w:val="20"/>
          <w:szCs w:val="20"/>
          <w:lang w:val="en-IN"/>
        </w:rPr>
        <w:t xml:space="preserve">s in </w:t>
      </w:r>
      <w:r w:rsidR="000F1E77" w:rsidRPr="009B5821">
        <w:rPr>
          <w:rFonts w:ascii="Times New Roman" w:hAnsi="Times New Roman" w:cs="Times New Roman"/>
          <w:color w:val="000000" w:themeColor="text1"/>
          <w:sz w:val="20"/>
          <w:szCs w:val="20"/>
          <w:lang w:val="en-IN"/>
        </w:rPr>
        <w:t xml:space="preserve">the </w:t>
      </w:r>
      <w:r w:rsidR="00E36FF1" w:rsidRPr="009B5821">
        <w:rPr>
          <w:rFonts w:ascii="Times New Roman" w:hAnsi="Times New Roman" w:cs="Times New Roman"/>
          <w:color w:val="000000" w:themeColor="text1"/>
          <w:sz w:val="20"/>
          <w:szCs w:val="20"/>
          <w:lang w:val="en-IN"/>
        </w:rPr>
        <w:t xml:space="preserve">SSCM environment in </w:t>
      </w:r>
      <w:r w:rsidR="00D9006E" w:rsidRPr="009B5821">
        <w:rPr>
          <w:rFonts w:ascii="Times New Roman" w:hAnsi="Times New Roman" w:cs="Times New Roman"/>
          <w:color w:val="000000" w:themeColor="text1"/>
          <w:sz w:val="20"/>
          <w:szCs w:val="20"/>
          <w:lang w:val="en-IN"/>
        </w:rPr>
        <w:t>TPPs</w:t>
      </w:r>
      <w:r w:rsidR="00E36FF1" w:rsidRPr="009B5821">
        <w:rPr>
          <w:rFonts w:ascii="Times New Roman" w:hAnsi="Times New Roman" w:cs="Times New Roman"/>
          <w:color w:val="000000" w:themeColor="text1"/>
          <w:sz w:val="20"/>
          <w:szCs w:val="20"/>
          <w:lang w:val="en-IN"/>
        </w:rPr>
        <w:t>. Hence</w:t>
      </w:r>
      <w:r w:rsidR="00CA4B32" w:rsidRPr="009B5821">
        <w:rPr>
          <w:rFonts w:ascii="Times New Roman" w:hAnsi="Times New Roman" w:cs="Times New Roman"/>
          <w:color w:val="000000" w:themeColor="text1"/>
          <w:sz w:val="20"/>
          <w:szCs w:val="20"/>
          <w:lang w:val="en-IN"/>
        </w:rPr>
        <w:t>,</w:t>
      </w:r>
      <w:r w:rsidR="00465DAC" w:rsidRPr="009B5821">
        <w:rPr>
          <w:rFonts w:ascii="Times New Roman" w:hAnsi="Times New Roman" w:cs="Times New Roman"/>
          <w:color w:val="000000" w:themeColor="text1"/>
          <w:sz w:val="20"/>
          <w:szCs w:val="20"/>
          <w:lang w:val="en-IN"/>
        </w:rPr>
        <w:t xml:space="preserve"> </w:t>
      </w:r>
      <w:r w:rsidR="000F1E77" w:rsidRPr="009B5821">
        <w:rPr>
          <w:rFonts w:ascii="Times New Roman" w:hAnsi="Times New Roman" w:cs="Times New Roman"/>
          <w:color w:val="000000" w:themeColor="text1"/>
          <w:sz w:val="20"/>
          <w:szCs w:val="20"/>
          <w:lang w:val="en-IN"/>
        </w:rPr>
        <w:t>th</w:t>
      </w:r>
      <w:r w:rsidR="00465DAC" w:rsidRPr="009B5821">
        <w:rPr>
          <w:rFonts w:ascii="Times New Roman" w:hAnsi="Times New Roman" w:cs="Times New Roman"/>
          <w:color w:val="000000" w:themeColor="text1"/>
          <w:sz w:val="20"/>
          <w:szCs w:val="20"/>
          <w:lang w:val="en-IN"/>
        </w:rPr>
        <w:t>ose</w:t>
      </w:r>
      <w:r w:rsidR="00DE3051" w:rsidRPr="009B5821">
        <w:rPr>
          <w:rFonts w:ascii="Times New Roman" w:hAnsi="Times New Roman" w:cs="Times New Roman"/>
          <w:color w:val="000000" w:themeColor="text1"/>
          <w:sz w:val="20"/>
          <w:szCs w:val="20"/>
          <w:lang w:val="en-IN"/>
        </w:rPr>
        <w:t xml:space="preserve"> </w:t>
      </w:r>
      <w:r w:rsidR="000F1E77" w:rsidRPr="009B5821">
        <w:rPr>
          <w:rFonts w:ascii="Times New Roman" w:hAnsi="Times New Roman" w:cs="Times New Roman"/>
          <w:color w:val="000000" w:themeColor="text1"/>
          <w:sz w:val="20"/>
          <w:szCs w:val="20"/>
          <w:lang w:val="en-IN"/>
        </w:rPr>
        <w:t>o</w:t>
      </w:r>
      <w:r w:rsidR="003539C0" w:rsidRPr="009B5821">
        <w:rPr>
          <w:rFonts w:ascii="Times New Roman" w:hAnsi="Times New Roman" w:cs="Times New Roman"/>
          <w:color w:val="000000" w:themeColor="text1"/>
          <w:sz w:val="20"/>
          <w:szCs w:val="20"/>
          <w:lang w:val="en-IN"/>
        </w:rPr>
        <w:t>rgani</w:t>
      </w:r>
      <w:r w:rsidR="00695158" w:rsidRPr="009B5821">
        <w:rPr>
          <w:rFonts w:ascii="Times New Roman" w:hAnsi="Times New Roman" w:cs="Times New Roman"/>
          <w:color w:val="000000" w:themeColor="text1"/>
          <w:sz w:val="20"/>
          <w:szCs w:val="20"/>
          <w:lang w:val="en-IN"/>
        </w:rPr>
        <w:t>s</w:t>
      </w:r>
      <w:r w:rsidR="003539C0" w:rsidRPr="009B5821">
        <w:rPr>
          <w:rFonts w:ascii="Times New Roman" w:hAnsi="Times New Roman" w:cs="Times New Roman"/>
          <w:color w:val="000000" w:themeColor="text1"/>
          <w:sz w:val="20"/>
          <w:szCs w:val="20"/>
          <w:lang w:val="en-IN"/>
        </w:rPr>
        <w:t>ations</w:t>
      </w:r>
      <w:r w:rsidR="00DE3051" w:rsidRPr="009B5821">
        <w:rPr>
          <w:rFonts w:ascii="Times New Roman" w:hAnsi="Times New Roman" w:cs="Times New Roman"/>
          <w:color w:val="000000" w:themeColor="text1"/>
          <w:sz w:val="20"/>
          <w:szCs w:val="20"/>
          <w:lang w:val="en-IN"/>
        </w:rPr>
        <w:t xml:space="preserve"> </w:t>
      </w:r>
      <w:r w:rsidR="00F803AB" w:rsidRPr="009B5821">
        <w:rPr>
          <w:rFonts w:ascii="Times New Roman" w:hAnsi="Times New Roman" w:cs="Times New Roman"/>
          <w:color w:val="000000" w:themeColor="text1"/>
          <w:sz w:val="20"/>
          <w:szCs w:val="20"/>
          <w:lang w:val="en-IN"/>
        </w:rPr>
        <w:t>interested in</w:t>
      </w:r>
      <w:r w:rsidR="00E36FF1" w:rsidRPr="009B5821">
        <w:rPr>
          <w:rFonts w:ascii="Times New Roman" w:hAnsi="Times New Roman" w:cs="Times New Roman"/>
          <w:color w:val="000000" w:themeColor="text1"/>
          <w:sz w:val="20"/>
          <w:szCs w:val="20"/>
          <w:lang w:val="en-IN"/>
        </w:rPr>
        <w:t xml:space="preserve"> SSCM implementation should structure their policies to address safe working conditions, regular training programs</w:t>
      </w:r>
      <w:r w:rsidR="00465DAC" w:rsidRPr="009B5821">
        <w:rPr>
          <w:rFonts w:ascii="Times New Roman" w:hAnsi="Times New Roman" w:cs="Times New Roman"/>
          <w:color w:val="000000" w:themeColor="text1"/>
          <w:sz w:val="20"/>
          <w:szCs w:val="20"/>
          <w:lang w:val="en-IN"/>
        </w:rPr>
        <w:t xml:space="preserve"> </w:t>
      </w:r>
      <w:r w:rsidR="00E36FF1" w:rsidRPr="009B5821">
        <w:rPr>
          <w:rFonts w:ascii="Times New Roman" w:hAnsi="Times New Roman" w:cs="Times New Roman"/>
          <w:color w:val="000000" w:themeColor="text1"/>
          <w:sz w:val="20"/>
          <w:szCs w:val="20"/>
          <w:lang w:val="en-IN"/>
        </w:rPr>
        <w:t xml:space="preserve">and innovative methods </w:t>
      </w:r>
      <w:r w:rsidR="00EF4F0B" w:rsidRPr="009B5821">
        <w:rPr>
          <w:rFonts w:ascii="Times New Roman" w:hAnsi="Times New Roman" w:cs="Times New Roman"/>
          <w:color w:val="000000" w:themeColor="text1"/>
          <w:sz w:val="20"/>
          <w:szCs w:val="20"/>
          <w:lang w:val="en-IN"/>
        </w:rPr>
        <w:t xml:space="preserve">for </w:t>
      </w:r>
      <w:r w:rsidR="00E36FF1" w:rsidRPr="009B5821">
        <w:rPr>
          <w:rFonts w:ascii="Times New Roman" w:hAnsi="Times New Roman" w:cs="Times New Roman"/>
          <w:color w:val="000000" w:themeColor="text1"/>
          <w:sz w:val="20"/>
          <w:szCs w:val="20"/>
          <w:lang w:val="en-IN"/>
        </w:rPr>
        <w:t>attract</w:t>
      </w:r>
      <w:r w:rsidR="00EF4F0B" w:rsidRPr="009B5821">
        <w:rPr>
          <w:rFonts w:ascii="Times New Roman" w:hAnsi="Times New Roman" w:cs="Times New Roman"/>
          <w:color w:val="000000" w:themeColor="text1"/>
          <w:sz w:val="20"/>
          <w:szCs w:val="20"/>
          <w:lang w:val="en-IN"/>
        </w:rPr>
        <w:t>ing</w:t>
      </w:r>
      <w:r w:rsidR="00E36FF1" w:rsidRPr="009B5821">
        <w:rPr>
          <w:rFonts w:ascii="Times New Roman" w:hAnsi="Times New Roman" w:cs="Times New Roman"/>
          <w:color w:val="000000" w:themeColor="text1"/>
          <w:sz w:val="20"/>
          <w:szCs w:val="20"/>
          <w:lang w:val="en-IN"/>
        </w:rPr>
        <w:t xml:space="preserve"> as well as retain</w:t>
      </w:r>
      <w:r w:rsidR="00EF4F0B" w:rsidRPr="009B5821">
        <w:rPr>
          <w:rFonts w:ascii="Times New Roman" w:hAnsi="Times New Roman" w:cs="Times New Roman"/>
          <w:color w:val="000000" w:themeColor="text1"/>
          <w:sz w:val="20"/>
          <w:szCs w:val="20"/>
          <w:lang w:val="en-IN"/>
        </w:rPr>
        <w:t>ing</w:t>
      </w:r>
      <w:r w:rsidR="002D2BBA" w:rsidRPr="009B5821">
        <w:rPr>
          <w:rFonts w:ascii="Times New Roman" w:hAnsi="Times New Roman" w:cs="Times New Roman"/>
          <w:color w:val="000000" w:themeColor="text1"/>
          <w:sz w:val="20"/>
          <w:szCs w:val="20"/>
          <w:lang w:val="en-IN"/>
        </w:rPr>
        <w:t xml:space="preserve"> </w:t>
      </w:r>
      <w:r w:rsidR="006558D6" w:rsidRPr="009B5821">
        <w:rPr>
          <w:rFonts w:ascii="Times New Roman" w:hAnsi="Times New Roman" w:cs="Times New Roman"/>
          <w:color w:val="000000" w:themeColor="text1"/>
          <w:sz w:val="20"/>
          <w:szCs w:val="20"/>
          <w:lang w:val="en-IN"/>
        </w:rPr>
        <w:t>the right</w:t>
      </w:r>
      <w:r w:rsidR="00E36FF1" w:rsidRPr="009B5821">
        <w:rPr>
          <w:rFonts w:ascii="Times New Roman" w:hAnsi="Times New Roman" w:cs="Times New Roman"/>
          <w:color w:val="000000" w:themeColor="text1"/>
          <w:sz w:val="20"/>
          <w:szCs w:val="20"/>
          <w:lang w:val="en-IN"/>
        </w:rPr>
        <w:t xml:space="preserve"> talents.</w:t>
      </w:r>
      <w:r w:rsidR="00CB180D" w:rsidRPr="009B5821">
        <w:rPr>
          <w:rFonts w:ascii="Times New Roman" w:hAnsi="Times New Roman" w:cs="Times New Roman"/>
          <w:color w:val="000000" w:themeColor="text1"/>
          <w:sz w:val="20"/>
          <w:szCs w:val="20"/>
          <w:lang w:val="en-IN"/>
        </w:rPr>
        <w:t xml:space="preserve"> </w:t>
      </w:r>
      <w:bookmarkStart w:id="20" w:name="_Hlk75844167"/>
      <w:r w:rsidR="00CB180D" w:rsidRPr="009B5821">
        <w:rPr>
          <w:rFonts w:ascii="Times New Roman" w:hAnsi="Times New Roman" w:cs="Times New Roman"/>
          <w:color w:val="000000" w:themeColor="text1"/>
          <w:sz w:val="20"/>
          <w:szCs w:val="20"/>
          <w:lang w:val="en-IN"/>
        </w:rPr>
        <w:t>Th</w:t>
      </w:r>
      <w:r w:rsidR="005D32B2" w:rsidRPr="009B5821">
        <w:rPr>
          <w:rFonts w:ascii="Times New Roman" w:hAnsi="Times New Roman" w:cs="Times New Roman"/>
          <w:color w:val="000000" w:themeColor="text1"/>
          <w:sz w:val="20"/>
          <w:szCs w:val="20"/>
          <w:lang w:val="en-IN"/>
        </w:rPr>
        <w:t>is</w:t>
      </w:r>
      <w:r w:rsidR="00CB180D" w:rsidRPr="009B5821">
        <w:rPr>
          <w:rFonts w:ascii="Times New Roman" w:hAnsi="Times New Roman" w:cs="Times New Roman"/>
          <w:color w:val="000000" w:themeColor="text1"/>
          <w:sz w:val="20"/>
          <w:szCs w:val="20"/>
          <w:lang w:val="en-IN"/>
        </w:rPr>
        <w:t xml:space="preserve"> study also highlighted that ‘Innovation towards SSCM implementation’ could be possible through ‘Continuous improvement efforts in SSCM practices at workplace’ facilitated by </w:t>
      </w:r>
      <w:r w:rsidR="00465DAC" w:rsidRPr="009B5821">
        <w:rPr>
          <w:rFonts w:ascii="Times New Roman" w:hAnsi="Times New Roman" w:cs="Times New Roman"/>
          <w:color w:val="000000" w:themeColor="text1"/>
          <w:sz w:val="20"/>
          <w:szCs w:val="20"/>
          <w:lang w:val="en-IN"/>
        </w:rPr>
        <w:t>‘</w:t>
      </w:r>
      <w:r w:rsidR="00CB180D" w:rsidRPr="009B5821">
        <w:rPr>
          <w:rFonts w:ascii="Times New Roman" w:hAnsi="Times New Roman" w:cs="Times New Roman"/>
          <w:color w:val="000000" w:themeColor="text1"/>
          <w:sz w:val="20"/>
          <w:szCs w:val="20"/>
          <w:lang w:val="en-IN"/>
        </w:rPr>
        <w:t>Quality of work life</w:t>
      </w:r>
      <w:r w:rsidR="00465DAC" w:rsidRPr="009B5821">
        <w:rPr>
          <w:rFonts w:ascii="Times New Roman" w:hAnsi="Times New Roman" w:cs="Times New Roman"/>
          <w:color w:val="000000" w:themeColor="text1"/>
          <w:sz w:val="20"/>
          <w:szCs w:val="20"/>
          <w:lang w:val="en-IN"/>
        </w:rPr>
        <w:t>’</w:t>
      </w:r>
      <w:r w:rsidR="00CB180D" w:rsidRPr="009B5821">
        <w:rPr>
          <w:rFonts w:ascii="Times New Roman" w:hAnsi="Times New Roman" w:cs="Times New Roman"/>
          <w:color w:val="000000" w:themeColor="text1"/>
          <w:sz w:val="20"/>
          <w:szCs w:val="20"/>
          <w:lang w:val="en-IN"/>
        </w:rPr>
        <w:t xml:space="preserve"> of </w:t>
      </w:r>
      <w:r w:rsidR="00465DAC" w:rsidRPr="009B5821">
        <w:rPr>
          <w:rFonts w:ascii="Times New Roman" w:hAnsi="Times New Roman" w:cs="Times New Roman"/>
          <w:color w:val="000000" w:themeColor="text1"/>
          <w:sz w:val="20"/>
          <w:szCs w:val="20"/>
          <w:lang w:val="en-IN"/>
        </w:rPr>
        <w:t>e</w:t>
      </w:r>
      <w:r w:rsidR="00CB180D" w:rsidRPr="009B5821">
        <w:rPr>
          <w:rFonts w:ascii="Times New Roman" w:hAnsi="Times New Roman" w:cs="Times New Roman"/>
          <w:color w:val="000000" w:themeColor="text1"/>
          <w:sz w:val="20"/>
          <w:szCs w:val="20"/>
          <w:lang w:val="en-IN"/>
        </w:rPr>
        <w:t>mployees. Managers of TPPs should ensure ‘Job security of employees’, ‘Alignment of incentive’ and encourage ‘Participative and cooperative work culture’ to motivate employees to adopt sustainability</w:t>
      </w:r>
      <w:r w:rsidR="00695158" w:rsidRPr="009B5821">
        <w:rPr>
          <w:rFonts w:ascii="Times New Roman" w:hAnsi="Times New Roman" w:cs="Times New Roman"/>
          <w:color w:val="000000" w:themeColor="text1"/>
          <w:sz w:val="20"/>
          <w:szCs w:val="20"/>
          <w:lang w:val="en-IN"/>
        </w:rPr>
        <w:t>-</w:t>
      </w:r>
      <w:r w:rsidR="00CB180D" w:rsidRPr="009B5821">
        <w:rPr>
          <w:rFonts w:ascii="Times New Roman" w:hAnsi="Times New Roman" w:cs="Times New Roman"/>
          <w:color w:val="000000" w:themeColor="text1"/>
          <w:sz w:val="20"/>
          <w:szCs w:val="20"/>
          <w:lang w:val="en-IN"/>
        </w:rPr>
        <w:t>related changes. This will ensure improved cross</w:t>
      </w:r>
      <w:r w:rsidR="00695158" w:rsidRPr="009B5821">
        <w:rPr>
          <w:rFonts w:ascii="Times New Roman" w:hAnsi="Times New Roman" w:cs="Times New Roman"/>
          <w:color w:val="000000" w:themeColor="text1"/>
          <w:sz w:val="20"/>
          <w:szCs w:val="20"/>
          <w:lang w:val="en-IN"/>
        </w:rPr>
        <w:t>-</w:t>
      </w:r>
      <w:r w:rsidR="00CB180D" w:rsidRPr="009B5821">
        <w:rPr>
          <w:rFonts w:ascii="Times New Roman" w:hAnsi="Times New Roman" w:cs="Times New Roman"/>
          <w:color w:val="000000" w:themeColor="text1"/>
          <w:sz w:val="20"/>
          <w:szCs w:val="20"/>
          <w:lang w:val="en-IN"/>
        </w:rPr>
        <w:t>functional integration among team members and knowledge sharing practices which</w:t>
      </w:r>
      <w:r w:rsidR="00465DAC" w:rsidRPr="009B5821">
        <w:rPr>
          <w:rFonts w:ascii="Times New Roman" w:hAnsi="Times New Roman" w:cs="Times New Roman"/>
          <w:color w:val="000000" w:themeColor="text1"/>
          <w:sz w:val="20"/>
          <w:szCs w:val="20"/>
          <w:lang w:val="en-IN"/>
        </w:rPr>
        <w:t xml:space="preserve"> will</w:t>
      </w:r>
      <w:r w:rsidR="00CB180D" w:rsidRPr="009B5821">
        <w:rPr>
          <w:rFonts w:ascii="Times New Roman" w:hAnsi="Times New Roman" w:cs="Times New Roman"/>
          <w:color w:val="000000" w:themeColor="text1"/>
          <w:sz w:val="20"/>
          <w:szCs w:val="20"/>
          <w:lang w:val="en-IN"/>
        </w:rPr>
        <w:t xml:space="preserve"> ultimately improve </w:t>
      </w:r>
      <w:r w:rsidR="00695158" w:rsidRPr="009B5821">
        <w:rPr>
          <w:rFonts w:ascii="Times New Roman" w:hAnsi="Times New Roman" w:cs="Times New Roman"/>
          <w:color w:val="000000" w:themeColor="text1"/>
          <w:sz w:val="20"/>
          <w:szCs w:val="20"/>
          <w:lang w:val="en-IN"/>
        </w:rPr>
        <w:t xml:space="preserve">the </w:t>
      </w:r>
      <w:r w:rsidR="00CB180D" w:rsidRPr="009B5821">
        <w:rPr>
          <w:rFonts w:ascii="Times New Roman" w:hAnsi="Times New Roman" w:cs="Times New Roman"/>
          <w:color w:val="000000" w:themeColor="text1"/>
          <w:sz w:val="20"/>
          <w:szCs w:val="20"/>
          <w:lang w:val="en-IN"/>
        </w:rPr>
        <w:t>quality of work</w:t>
      </w:r>
      <w:r w:rsidR="00695158" w:rsidRPr="009B5821">
        <w:rPr>
          <w:rFonts w:ascii="Times New Roman" w:hAnsi="Times New Roman" w:cs="Times New Roman"/>
          <w:color w:val="000000" w:themeColor="text1"/>
          <w:sz w:val="20"/>
          <w:szCs w:val="20"/>
          <w:lang w:val="en-IN"/>
        </w:rPr>
        <w:t>-</w:t>
      </w:r>
      <w:r w:rsidR="00CB180D" w:rsidRPr="009B5821">
        <w:rPr>
          <w:rFonts w:ascii="Times New Roman" w:hAnsi="Times New Roman" w:cs="Times New Roman"/>
          <w:color w:val="000000" w:themeColor="text1"/>
          <w:sz w:val="20"/>
          <w:szCs w:val="20"/>
          <w:lang w:val="en-IN"/>
        </w:rPr>
        <w:t>life of the employees.</w:t>
      </w:r>
    </w:p>
    <w:p w14:paraId="62935540" w14:textId="77777777" w:rsidR="002D2BBA" w:rsidRPr="005D32B2" w:rsidRDefault="002D2BBA" w:rsidP="007317C5">
      <w:pPr>
        <w:spacing w:after="0" w:line="360" w:lineRule="auto"/>
        <w:jc w:val="both"/>
        <w:rPr>
          <w:rFonts w:ascii="Times New Roman" w:hAnsi="Times New Roman" w:cs="Times New Roman"/>
          <w:color w:val="1F497D" w:themeColor="text2"/>
          <w:sz w:val="20"/>
          <w:szCs w:val="20"/>
          <w:lang w:val="en-IN"/>
        </w:rPr>
      </w:pPr>
    </w:p>
    <w:p w14:paraId="0910FB2D" w14:textId="02DA97F1" w:rsidR="002D2BBA" w:rsidRPr="009B5821" w:rsidRDefault="002D2BBA" w:rsidP="007317C5">
      <w:pPr>
        <w:spacing w:after="0" w:line="360" w:lineRule="auto"/>
        <w:jc w:val="both"/>
        <w:rPr>
          <w:rFonts w:ascii="Times New Roman" w:hAnsi="Times New Roman" w:cs="Times New Roman"/>
          <w:color w:val="000000" w:themeColor="text1"/>
          <w:sz w:val="20"/>
          <w:szCs w:val="20"/>
          <w:lang w:val="en-IN"/>
        </w:rPr>
      </w:pPr>
      <w:proofErr w:type="spellStart"/>
      <w:r w:rsidRPr="00C01797">
        <w:rPr>
          <w:rFonts w:ascii="Times New Roman" w:hAnsi="Times New Roman" w:cs="Times New Roman"/>
          <w:color w:val="0070C0"/>
          <w:sz w:val="20"/>
          <w:szCs w:val="20"/>
          <w:lang w:val="en-IN"/>
        </w:rPr>
        <w:t>Jabbour</w:t>
      </w:r>
      <w:proofErr w:type="spellEnd"/>
      <w:r w:rsidRPr="00C01797">
        <w:rPr>
          <w:rFonts w:ascii="Times New Roman" w:hAnsi="Times New Roman" w:cs="Times New Roman"/>
          <w:color w:val="0070C0"/>
          <w:sz w:val="20"/>
          <w:szCs w:val="20"/>
          <w:lang w:val="en-IN"/>
        </w:rPr>
        <w:t xml:space="preserve"> et al.</w:t>
      </w:r>
      <w:r w:rsidR="00BC7226" w:rsidRPr="00C01797">
        <w:rPr>
          <w:rFonts w:ascii="Times New Roman" w:hAnsi="Times New Roman" w:cs="Times New Roman"/>
          <w:color w:val="0070C0"/>
          <w:sz w:val="20"/>
          <w:szCs w:val="20"/>
          <w:lang w:val="en-IN"/>
        </w:rPr>
        <w:t xml:space="preserve"> </w:t>
      </w:r>
      <w:r w:rsidRPr="00C01797">
        <w:rPr>
          <w:rFonts w:ascii="Times New Roman" w:hAnsi="Times New Roman" w:cs="Times New Roman"/>
          <w:color w:val="0070C0"/>
          <w:sz w:val="20"/>
          <w:szCs w:val="20"/>
          <w:lang w:val="en-IN"/>
        </w:rPr>
        <w:t xml:space="preserve">(2015a) </w:t>
      </w:r>
      <w:r w:rsidR="00BC7226" w:rsidRPr="009B5821">
        <w:rPr>
          <w:rFonts w:ascii="Times New Roman" w:hAnsi="Times New Roman" w:cs="Times New Roman"/>
          <w:color w:val="000000" w:themeColor="text1"/>
          <w:sz w:val="20"/>
          <w:szCs w:val="20"/>
          <w:lang w:val="en-IN"/>
        </w:rPr>
        <w:t xml:space="preserve">analysed </w:t>
      </w:r>
      <w:r w:rsidRPr="009B5821">
        <w:rPr>
          <w:rFonts w:ascii="Times New Roman" w:hAnsi="Times New Roman" w:cs="Times New Roman"/>
          <w:color w:val="000000" w:themeColor="text1"/>
          <w:sz w:val="20"/>
          <w:szCs w:val="20"/>
          <w:lang w:val="en-IN"/>
        </w:rPr>
        <w:t>multiple case studies in Brazilian companies</w:t>
      </w:r>
      <w:r w:rsidR="00695158" w:rsidRPr="009B5821">
        <w:rPr>
          <w:rFonts w:ascii="Times New Roman" w:hAnsi="Times New Roman" w:cs="Times New Roman"/>
          <w:color w:val="000000" w:themeColor="text1"/>
          <w:sz w:val="20"/>
          <w:szCs w:val="20"/>
          <w:lang w:val="en-IN"/>
        </w:rPr>
        <w:t>. They</w:t>
      </w:r>
      <w:r w:rsidR="00BC7226" w:rsidRPr="009B5821">
        <w:rPr>
          <w:rFonts w:ascii="Times New Roman" w:hAnsi="Times New Roman" w:cs="Times New Roman"/>
          <w:color w:val="000000" w:themeColor="text1"/>
          <w:sz w:val="20"/>
          <w:szCs w:val="20"/>
          <w:lang w:val="en-IN"/>
        </w:rPr>
        <w:t xml:space="preserve"> </w:t>
      </w:r>
      <w:r w:rsidRPr="009B5821">
        <w:rPr>
          <w:rFonts w:ascii="Times New Roman" w:hAnsi="Times New Roman" w:cs="Times New Roman"/>
          <w:color w:val="000000" w:themeColor="text1"/>
          <w:sz w:val="20"/>
          <w:szCs w:val="20"/>
          <w:lang w:val="en-IN"/>
        </w:rPr>
        <w:t>revealed that though managers perceive that SDs play a significant role in eco-innovations for developing sustainable supply chain solutions, the organi</w:t>
      </w:r>
      <w:r w:rsidR="00695158" w:rsidRPr="009B5821">
        <w:rPr>
          <w:rFonts w:ascii="Times New Roman" w:hAnsi="Times New Roman" w:cs="Times New Roman"/>
          <w:color w:val="000000" w:themeColor="text1"/>
          <w:sz w:val="20"/>
          <w:szCs w:val="20"/>
          <w:lang w:val="en-IN"/>
        </w:rPr>
        <w:t>s</w:t>
      </w:r>
      <w:r w:rsidRPr="009B5821">
        <w:rPr>
          <w:rFonts w:ascii="Times New Roman" w:hAnsi="Times New Roman" w:cs="Times New Roman"/>
          <w:color w:val="000000" w:themeColor="text1"/>
          <w:sz w:val="20"/>
          <w:szCs w:val="20"/>
          <w:lang w:val="en-IN"/>
        </w:rPr>
        <w:t>ations give less priority to soft dimensions when compared with hard dimensions. Hence, the results of th</w:t>
      </w:r>
      <w:r w:rsidR="00465DAC" w:rsidRPr="009B5821">
        <w:rPr>
          <w:rFonts w:ascii="Times New Roman" w:hAnsi="Times New Roman" w:cs="Times New Roman"/>
          <w:color w:val="000000" w:themeColor="text1"/>
          <w:sz w:val="20"/>
          <w:szCs w:val="20"/>
          <w:lang w:val="en-IN"/>
        </w:rPr>
        <w:t>is</w:t>
      </w:r>
      <w:r w:rsidRPr="009B5821">
        <w:rPr>
          <w:rFonts w:ascii="Times New Roman" w:hAnsi="Times New Roman" w:cs="Times New Roman"/>
          <w:color w:val="000000" w:themeColor="text1"/>
          <w:sz w:val="20"/>
          <w:szCs w:val="20"/>
          <w:lang w:val="en-IN"/>
        </w:rPr>
        <w:t xml:space="preserve"> study could </w:t>
      </w:r>
      <w:r w:rsidR="00695158" w:rsidRPr="009B5821">
        <w:rPr>
          <w:rFonts w:ascii="Times New Roman" w:hAnsi="Times New Roman" w:cs="Times New Roman"/>
          <w:color w:val="000000" w:themeColor="text1"/>
          <w:sz w:val="20"/>
          <w:szCs w:val="20"/>
          <w:lang w:val="en-IN"/>
        </w:rPr>
        <w:t>apply</w:t>
      </w:r>
      <w:r w:rsidRPr="009B5821">
        <w:rPr>
          <w:rFonts w:ascii="Times New Roman" w:hAnsi="Times New Roman" w:cs="Times New Roman"/>
          <w:color w:val="000000" w:themeColor="text1"/>
          <w:sz w:val="20"/>
          <w:szCs w:val="20"/>
          <w:lang w:val="en-IN"/>
        </w:rPr>
        <w:t xml:space="preserve"> </w:t>
      </w:r>
      <w:r w:rsidR="00695158" w:rsidRPr="009B5821">
        <w:rPr>
          <w:rFonts w:ascii="Times New Roman" w:hAnsi="Times New Roman" w:cs="Times New Roman"/>
          <w:color w:val="000000" w:themeColor="text1"/>
          <w:sz w:val="20"/>
          <w:szCs w:val="20"/>
          <w:lang w:val="en-IN"/>
        </w:rPr>
        <w:t>to</w:t>
      </w:r>
      <w:r w:rsidRPr="009B5821">
        <w:rPr>
          <w:rFonts w:ascii="Times New Roman" w:hAnsi="Times New Roman" w:cs="Times New Roman"/>
          <w:color w:val="000000" w:themeColor="text1"/>
          <w:sz w:val="20"/>
          <w:szCs w:val="20"/>
          <w:lang w:val="en-IN"/>
        </w:rPr>
        <w:t xml:space="preserve"> th</w:t>
      </w:r>
      <w:r w:rsidR="00465DAC" w:rsidRPr="009B5821">
        <w:rPr>
          <w:rFonts w:ascii="Times New Roman" w:hAnsi="Times New Roman" w:cs="Times New Roman"/>
          <w:color w:val="000000" w:themeColor="text1"/>
          <w:sz w:val="20"/>
          <w:szCs w:val="20"/>
          <w:lang w:val="en-IN"/>
        </w:rPr>
        <w:t>ose</w:t>
      </w:r>
      <w:r w:rsidRPr="009B5821">
        <w:rPr>
          <w:rFonts w:ascii="Times New Roman" w:hAnsi="Times New Roman" w:cs="Times New Roman"/>
          <w:color w:val="000000" w:themeColor="text1"/>
          <w:sz w:val="20"/>
          <w:szCs w:val="20"/>
          <w:lang w:val="en-IN"/>
        </w:rPr>
        <w:t xml:space="preserve"> developing countries where SDs don’t receive much attention</w:t>
      </w:r>
      <w:r w:rsidR="00465DAC" w:rsidRPr="009B5821">
        <w:rPr>
          <w:rFonts w:ascii="Times New Roman" w:hAnsi="Times New Roman" w:cs="Times New Roman"/>
          <w:color w:val="000000" w:themeColor="text1"/>
          <w:sz w:val="20"/>
          <w:szCs w:val="20"/>
          <w:lang w:val="en-IN"/>
        </w:rPr>
        <w:t>,</w:t>
      </w:r>
      <w:r w:rsidRPr="009B5821">
        <w:rPr>
          <w:rFonts w:ascii="Times New Roman" w:hAnsi="Times New Roman" w:cs="Times New Roman"/>
          <w:color w:val="000000" w:themeColor="text1"/>
          <w:sz w:val="20"/>
          <w:szCs w:val="20"/>
          <w:lang w:val="en-IN"/>
        </w:rPr>
        <w:t xml:space="preserve"> particularly in thermal power generation sectors.  </w:t>
      </w:r>
    </w:p>
    <w:bookmarkEnd w:id="20"/>
    <w:p w14:paraId="60BEE7BF" w14:textId="77777777" w:rsidR="002D2BBA" w:rsidRPr="00BA33D6" w:rsidRDefault="002D2BBA" w:rsidP="007317C5">
      <w:pPr>
        <w:spacing w:after="0" w:line="360" w:lineRule="auto"/>
        <w:jc w:val="both"/>
        <w:rPr>
          <w:rFonts w:ascii="Times New Roman" w:hAnsi="Times New Roman" w:cs="Times New Roman"/>
          <w:sz w:val="20"/>
          <w:szCs w:val="20"/>
          <w:lang w:val="en-IN"/>
        </w:rPr>
      </w:pPr>
    </w:p>
    <w:p w14:paraId="649852DD" w14:textId="77777777" w:rsidR="00FC6D79" w:rsidRPr="00BA33D6" w:rsidRDefault="00DF609F" w:rsidP="00FC6D79">
      <w:pPr>
        <w:autoSpaceDE w:val="0"/>
        <w:autoSpaceDN w:val="0"/>
        <w:adjustRightInd w:val="0"/>
        <w:spacing w:after="0" w:line="360" w:lineRule="auto"/>
        <w:ind w:left="540" w:hanging="540"/>
        <w:jc w:val="both"/>
        <w:rPr>
          <w:rFonts w:ascii="Times New Roman" w:hAnsi="Times New Roman" w:cs="Times New Roman"/>
          <w:b/>
          <w:sz w:val="20"/>
          <w:szCs w:val="20"/>
          <w:lang w:val="en-IN"/>
        </w:rPr>
      </w:pPr>
      <w:r w:rsidRPr="00BA33D6">
        <w:rPr>
          <w:rFonts w:ascii="Times New Roman" w:hAnsi="Times New Roman" w:cs="Times New Roman"/>
          <w:b/>
          <w:sz w:val="20"/>
          <w:szCs w:val="20"/>
          <w:lang w:val="en-IN"/>
        </w:rPr>
        <w:t>8</w:t>
      </w:r>
      <w:r w:rsidR="00FC6D79" w:rsidRPr="00BA33D6">
        <w:rPr>
          <w:rFonts w:ascii="Times New Roman" w:hAnsi="Times New Roman" w:cs="Times New Roman"/>
          <w:b/>
          <w:sz w:val="20"/>
          <w:szCs w:val="20"/>
          <w:lang w:val="en-IN"/>
        </w:rPr>
        <w:t>.</w:t>
      </w:r>
      <w:r w:rsidR="00FC6D79" w:rsidRPr="00BA33D6">
        <w:rPr>
          <w:rFonts w:ascii="Times New Roman" w:hAnsi="Times New Roman" w:cs="Times New Roman"/>
          <w:b/>
          <w:sz w:val="20"/>
          <w:szCs w:val="20"/>
          <w:lang w:val="en-IN"/>
        </w:rPr>
        <w:tab/>
      </w:r>
      <w:r w:rsidR="00FC6D79" w:rsidRPr="00795F60">
        <w:rPr>
          <w:rFonts w:ascii="Times New Roman" w:hAnsi="Times New Roman" w:cs="Times New Roman"/>
          <w:b/>
          <w:szCs w:val="20"/>
          <w:lang w:val="en-IN"/>
        </w:rPr>
        <w:t>Limitations and Scope of Future Work</w:t>
      </w:r>
    </w:p>
    <w:p w14:paraId="42AFC4BF" w14:textId="777728C0" w:rsidR="00FC6D79" w:rsidRPr="00BA33D6" w:rsidRDefault="00FC6D79" w:rsidP="00FC6D79">
      <w:pPr>
        <w:spacing w:line="360" w:lineRule="auto"/>
        <w:jc w:val="both"/>
        <w:rPr>
          <w:rFonts w:ascii="Times New Roman" w:hAnsi="Times New Roman" w:cs="Times New Roman"/>
          <w:sz w:val="20"/>
          <w:szCs w:val="20"/>
          <w:lang w:val="en-IN"/>
        </w:rPr>
      </w:pPr>
      <w:r w:rsidRPr="00BA33D6">
        <w:rPr>
          <w:rFonts w:ascii="Times New Roman" w:hAnsi="Times New Roman" w:cs="Times New Roman"/>
          <w:sz w:val="20"/>
          <w:szCs w:val="20"/>
          <w:lang w:val="en-IN"/>
        </w:rPr>
        <w:t>In this ISM-DEMATEL based study</w:t>
      </w:r>
      <w:r w:rsidR="006558D6" w:rsidRPr="00BA33D6">
        <w:rPr>
          <w:rFonts w:ascii="Times New Roman" w:hAnsi="Times New Roman" w:cs="Times New Roman"/>
          <w:sz w:val="20"/>
          <w:szCs w:val="20"/>
          <w:lang w:val="en-IN"/>
        </w:rPr>
        <w:t>,</w:t>
      </w:r>
      <w:r w:rsidRPr="00BA33D6">
        <w:rPr>
          <w:rFonts w:ascii="Times New Roman" w:hAnsi="Times New Roman" w:cs="Times New Roman"/>
          <w:sz w:val="20"/>
          <w:szCs w:val="20"/>
          <w:lang w:val="en-IN"/>
        </w:rPr>
        <w:t xml:space="preserve"> only fourteen </w:t>
      </w:r>
      <w:r w:rsidR="00695158">
        <w:rPr>
          <w:rFonts w:ascii="Times New Roman" w:hAnsi="Times New Roman" w:cs="Times New Roman"/>
          <w:sz w:val="20"/>
          <w:szCs w:val="20"/>
          <w:lang w:val="en-IN"/>
        </w:rPr>
        <w:t>soft dimensions</w:t>
      </w:r>
      <w:r w:rsidRPr="00BA33D6">
        <w:rPr>
          <w:rFonts w:ascii="Times New Roman" w:hAnsi="Times New Roman" w:cs="Times New Roman"/>
          <w:sz w:val="20"/>
          <w:szCs w:val="20"/>
          <w:lang w:val="en-IN"/>
        </w:rPr>
        <w:t xml:space="preserve"> were considered</w:t>
      </w:r>
      <w:r w:rsidR="00465DAC">
        <w:rPr>
          <w:rFonts w:ascii="Times New Roman" w:hAnsi="Times New Roman" w:cs="Times New Roman"/>
          <w:sz w:val="20"/>
          <w:szCs w:val="20"/>
          <w:lang w:val="en-IN"/>
        </w:rPr>
        <w:t xml:space="preserve">; </w:t>
      </w:r>
      <w:r w:rsidRPr="00BA33D6">
        <w:rPr>
          <w:rFonts w:ascii="Times New Roman" w:hAnsi="Times New Roman" w:cs="Times New Roman"/>
          <w:sz w:val="20"/>
          <w:szCs w:val="20"/>
          <w:lang w:val="en-IN"/>
        </w:rPr>
        <w:t xml:space="preserve">yet, there could be more </w:t>
      </w:r>
      <w:r w:rsidR="00695158">
        <w:rPr>
          <w:rFonts w:ascii="Times New Roman" w:hAnsi="Times New Roman" w:cs="Times New Roman"/>
          <w:sz w:val="20"/>
          <w:szCs w:val="20"/>
          <w:lang w:val="en-IN"/>
        </w:rPr>
        <w:t>dimensions</w:t>
      </w:r>
      <w:r w:rsidRPr="00BA33D6">
        <w:rPr>
          <w:rFonts w:ascii="Times New Roman" w:hAnsi="Times New Roman" w:cs="Times New Roman"/>
          <w:sz w:val="20"/>
          <w:szCs w:val="20"/>
          <w:lang w:val="en-IN"/>
        </w:rPr>
        <w:t xml:space="preserve"> in the system. Hence, future stud</w:t>
      </w:r>
      <w:r w:rsidR="006558D6" w:rsidRPr="00BA33D6">
        <w:rPr>
          <w:rFonts w:ascii="Times New Roman" w:hAnsi="Times New Roman" w:cs="Times New Roman"/>
          <w:sz w:val="20"/>
          <w:szCs w:val="20"/>
          <w:lang w:val="en-IN"/>
        </w:rPr>
        <w:t>ies</w:t>
      </w:r>
      <w:r w:rsidRPr="00BA33D6">
        <w:rPr>
          <w:rFonts w:ascii="Times New Roman" w:hAnsi="Times New Roman" w:cs="Times New Roman"/>
          <w:sz w:val="20"/>
          <w:szCs w:val="20"/>
          <w:lang w:val="en-IN"/>
        </w:rPr>
        <w:t xml:space="preserve"> should focus on involving </w:t>
      </w:r>
      <w:r w:rsidR="00127A3B">
        <w:rPr>
          <w:rFonts w:ascii="Times New Roman" w:hAnsi="Times New Roman" w:cs="Times New Roman"/>
          <w:sz w:val="20"/>
          <w:szCs w:val="20"/>
          <w:lang w:val="en-IN"/>
        </w:rPr>
        <w:t>more significant</w:t>
      </w:r>
      <w:r w:rsidR="00127A3B" w:rsidRPr="00BA33D6">
        <w:rPr>
          <w:rFonts w:ascii="Times New Roman" w:hAnsi="Times New Roman" w:cs="Times New Roman"/>
          <w:sz w:val="20"/>
          <w:szCs w:val="20"/>
          <w:lang w:val="en-IN"/>
        </w:rPr>
        <w:t xml:space="preserve"> factor</w:t>
      </w:r>
      <w:r w:rsidR="00127A3B">
        <w:rPr>
          <w:rFonts w:ascii="Times New Roman" w:hAnsi="Times New Roman" w:cs="Times New Roman"/>
          <w:sz w:val="20"/>
          <w:szCs w:val="20"/>
          <w:lang w:val="en-IN"/>
        </w:rPr>
        <w:t>s</w:t>
      </w:r>
      <w:r w:rsidRPr="00BA33D6">
        <w:rPr>
          <w:rFonts w:ascii="Times New Roman" w:hAnsi="Times New Roman" w:cs="Times New Roman"/>
          <w:sz w:val="20"/>
          <w:szCs w:val="20"/>
          <w:lang w:val="en-IN"/>
        </w:rPr>
        <w:t xml:space="preserve">. Further, fuzzy ISM and </w:t>
      </w:r>
      <w:r w:rsidR="00695158">
        <w:rPr>
          <w:rFonts w:ascii="Times New Roman" w:hAnsi="Times New Roman" w:cs="Times New Roman"/>
          <w:sz w:val="20"/>
          <w:szCs w:val="20"/>
          <w:lang w:val="en-IN"/>
        </w:rPr>
        <w:t>MICMAC and fuzzy DEMATEL could be employed in the</w:t>
      </w:r>
      <w:r w:rsidRPr="00BA33D6">
        <w:rPr>
          <w:rFonts w:ascii="Times New Roman" w:hAnsi="Times New Roman" w:cs="Times New Roman"/>
          <w:sz w:val="20"/>
          <w:szCs w:val="20"/>
          <w:lang w:val="en-IN"/>
        </w:rPr>
        <w:t xml:space="preserve"> future to deal with the vagueness associated with human judgment. Also, this study depended only on the judgment of </w:t>
      </w:r>
      <w:r w:rsidR="006558D6" w:rsidRPr="00BA33D6">
        <w:rPr>
          <w:rFonts w:ascii="Times New Roman" w:hAnsi="Times New Roman" w:cs="Times New Roman"/>
          <w:sz w:val="20"/>
          <w:szCs w:val="20"/>
          <w:lang w:val="en-IN"/>
        </w:rPr>
        <w:t>a</w:t>
      </w:r>
      <w:r w:rsidR="00320700" w:rsidRPr="00BA33D6">
        <w:rPr>
          <w:rFonts w:ascii="Times New Roman" w:hAnsi="Times New Roman" w:cs="Times New Roman"/>
          <w:sz w:val="20"/>
          <w:szCs w:val="20"/>
          <w:lang w:val="en-IN"/>
        </w:rPr>
        <w:t xml:space="preserve"> few </w:t>
      </w:r>
      <w:r w:rsidRPr="00BA33D6">
        <w:rPr>
          <w:rFonts w:ascii="Times New Roman" w:hAnsi="Times New Roman" w:cs="Times New Roman"/>
          <w:sz w:val="20"/>
          <w:szCs w:val="20"/>
          <w:lang w:val="en-IN"/>
        </w:rPr>
        <w:t>experts/managers to find the inter</w:t>
      </w:r>
      <w:r w:rsidR="00465DAC">
        <w:rPr>
          <w:rFonts w:ascii="Times New Roman" w:hAnsi="Times New Roman" w:cs="Times New Roman"/>
          <w:sz w:val="20"/>
          <w:szCs w:val="20"/>
          <w:lang w:val="en-IN"/>
        </w:rPr>
        <w:t>-</w:t>
      </w:r>
      <w:r w:rsidRPr="00BA33D6">
        <w:rPr>
          <w:rFonts w:ascii="Times New Roman" w:hAnsi="Times New Roman" w:cs="Times New Roman"/>
          <w:sz w:val="20"/>
          <w:szCs w:val="20"/>
          <w:lang w:val="en-IN"/>
        </w:rPr>
        <w:t>relationship</w:t>
      </w:r>
      <w:r w:rsidR="00465DAC">
        <w:rPr>
          <w:rFonts w:ascii="Times New Roman" w:hAnsi="Times New Roman" w:cs="Times New Roman"/>
          <w:sz w:val="20"/>
          <w:szCs w:val="20"/>
          <w:lang w:val="en-IN"/>
        </w:rPr>
        <w:t>s</w:t>
      </w:r>
      <w:r w:rsidRPr="00BA33D6">
        <w:rPr>
          <w:rFonts w:ascii="Times New Roman" w:hAnsi="Times New Roman" w:cs="Times New Roman"/>
          <w:sz w:val="20"/>
          <w:szCs w:val="20"/>
          <w:lang w:val="en-IN"/>
        </w:rPr>
        <w:t xml:space="preserve"> among various factors. However, other techniques like SEM can be used to validate the relationship statistically by taking a larger sample size. </w:t>
      </w:r>
    </w:p>
    <w:p w14:paraId="6C1BB2C5" w14:textId="77777777" w:rsidR="00FC6D79" w:rsidRPr="00BA33D6" w:rsidRDefault="00FC6D79" w:rsidP="00FC6D79">
      <w:pPr>
        <w:spacing w:after="0" w:line="240" w:lineRule="auto"/>
        <w:rPr>
          <w:rFonts w:ascii="Times New Roman" w:eastAsia="Times New Roman" w:hAnsi="Times New Roman" w:cs="Times New Roman"/>
          <w:b/>
          <w:sz w:val="20"/>
          <w:szCs w:val="20"/>
          <w:lang w:val="en-IN"/>
        </w:rPr>
      </w:pPr>
    </w:p>
    <w:p w14:paraId="7DA6122B" w14:textId="77777777" w:rsidR="00FC6D79" w:rsidRPr="00BA33D6" w:rsidRDefault="00FC6D79" w:rsidP="00FC6D79">
      <w:pPr>
        <w:spacing w:after="0" w:line="240" w:lineRule="auto"/>
        <w:rPr>
          <w:rFonts w:ascii="Times New Roman" w:eastAsia="Times New Roman" w:hAnsi="Times New Roman" w:cs="Times New Roman"/>
          <w:b/>
          <w:sz w:val="20"/>
          <w:szCs w:val="20"/>
          <w:lang w:val="en-IN"/>
        </w:rPr>
      </w:pPr>
      <w:r w:rsidRPr="00795F60">
        <w:rPr>
          <w:rFonts w:ascii="Times New Roman" w:eastAsia="Times New Roman" w:hAnsi="Times New Roman" w:cs="Times New Roman"/>
          <w:b/>
          <w:szCs w:val="20"/>
          <w:lang w:val="en-IN"/>
        </w:rPr>
        <w:t>References</w:t>
      </w:r>
    </w:p>
    <w:p w14:paraId="6713FD52" w14:textId="77777777" w:rsidR="00FC6D79" w:rsidRPr="00BA33D6" w:rsidRDefault="00FC6D79" w:rsidP="00FC6D79">
      <w:pPr>
        <w:spacing w:after="0" w:line="240" w:lineRule="auto"/>
        <w:rPr>
          <w:rFonts w:ascii="Times New Roman" w:eastAsia="Times New Roman" w:hAnsi="Times New Roman" w:cs="Times New Roman"/>
          <w:sz w:val="20"/>
          <w:szCs w:val="20"/>
          <w:lang w:val="en-IN"/>
        </w:rPr>
      </w:pPr>
    </w:p>
    <w:p w14:paraId="21727122" w14:textId="77777777" w:rsidR="00C33B5B" w:rsidRPr="00947830" w:rsidRDefault="00C33B5B" w:rsidP="00423DE5">
      <w:pPr>
        <w:spacing w:after="120" w:line="240" w:lineRule="auto"/>
        <w:ind w:left="540" w:hanging="540"/>
        <w:jc w:val="both"/>
        <w:rPr>
          <w:rFonts w:ascii="Times New Roman" w:hAnsi="Times New Roman" w:cs="Times New Roman"/>
          <w:sz w:val="20"/>
          <w:szCs w:val="20"/>
        </w:rPr>
      </w:pPr>
    </w:p>
    <w:p w14:paraId="3E6AFA8C" w14:textId="77777777" w:rsidR="00C33B5B" w:rsidRPr="00947830" w:rsidRDefault="00C33B5B" w:rsidP="00423DE5">
      <w:pPr>
        <w:spacing w:after="0" w:line="240" w:lineRule="auto"/>
        <w:ind w:left="414" w:hanging="414"/>
        <w:jc w:val="both"/>
        <w:rPr>
          <w:rFonts w:ascii="Times New Roman" w:eastAsia="Times New Roman" w:hAnsi="Times New Roman" w:cs="Times New Roman"/>
          <w:sz w:val="20"/>
          <w:szCs w:val="20"/>
          <w:lang w:val="en-GB"/>
        </w:rPr>
      </w:pPr>
    </w:p>
    <w:p w14:paraId="291A947E" w14:textId="77777777" w:rsidR="00C33B5B" w:rsidRDefault="00C33B5B" w:rsidP="00423DE5">
      <w:pPr>
        <w:spacing w:after="120" w:line="240" w:lineRule="auto"/>
        <w:ind w:left="540" w:hanging="540"/>
        <w:jc w:val="both"/>
      </w:pPr>
      <w:r w:rsidRPr="00947830">
        <w:rPr>
          <w:rFonts w:ascii="Times New Roman" w:eastAsia="Times New Roman" w:hAnsi="Times New Roman" w:cs="Times New Roman"/>
          <w:sz w:val="20"/>
          <w:szCs w:val="20"/>
          <w:lang w:val="en-IN"/>
        </w:rPr>
        <w:t>Abbasi H (2016) Corporate Social Responsibilities: Issues and Challenges. International Journal of Engineering Science.6(5)</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5821-5826.</w:t>
      </w:r>
      <w:r w:rsidRPr="00075808">
        <w:t xml:space="preserve"> </w:t>
      </w:r>
    </w:p>
    <w:p w14:paraId="7BBF721F"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075808">
        <w:rPr>
          <w:rFonts w:ascii="Times New Roman" w:eastAsia="Times New Roman" w:hAnsi="Times New Roman" w:cs="Times New Roman"/>
          <w:sz w:val="20"/>
          <w:szCs w:val="20"/>
          <w:lang w:val="en-IN"/>
        </w:rPr>
        <w:t xml:space="preserve">Abdul-Jalal H, Toulson P, </w:t>
      </w:r>
      <w:r>
        <w:rPr>
          <w:rFonts w:ascii="Times New Roman" w:eastAsia="Times New Roman" w:hAnsi="Times New Roman" w:cs="Times New Roman"/>
          <w:sz w:val="20"/>
          <w:szCs w:val="20"/>
          <w:lang w:val="en-IN"/>
        </w:rPr>
        <w:t xml:space="preserve">and </w:t>
      </w:r>
      <w:r w:rsidRPr="00075808">
        <w:rPr>
          <w:rFonts w:ascii="Times New Roman" w:eastAsia="Times New Roman" w:hAnsi="Times New Roman" w:cs="Times New Roman"/>
          <w:sz w:val="20"/>
          <w:szCs w:val="20"/>
          <w:lang w:val="en-IN"/>
        </w:rPr>
        <w:t>Tweed D.</w:t>
      </w:r>
      <w:r>
        <w:rPr>
          <w:rFonts w:ascii="Times New Roman" w:eastAsia="Times New Roman" w:hAnsi="Times New Roman" w:cs="Times New Roman"/>
          <w:sz w:val="20"/>
          <w:szCs w:val="20"/>
          <w:lang w:val="en-IN"/>
        </w:rPr>
        <w:t xml:space="preserve"> (2013) </w:t>
      </w:r>
      <w:r w:rsidRPr="00075808">
        <w:rPr>
          <w:rFonts w:ascii="Times New Roman" w:eastAsia="Times New Roman" w:hAnsi="Times New Roman" w:cs="Times New Roman"/>
          <w:sz w:val="20"/>
          <w:szCs w:val="20"/>
          <w:lang w:val="en-IN"/>
        </w:rPr>
        <w:t>Knowledge sharing success for sustaining organizational competitive advantage. Procedia Economics and Finance. 7:150-</w:t>
      </w:r>
      <w:r>
        <w:rPr>
          <w:rFonts w:ascii="Times New Roman" w:eastAsia="Times New Roman" w:hAnsi="Times New Roman" w:cs="Times New Roman"/>
          <w:sz w:val="20"/>
          <w:szCs w:val="20"/>
          <w:lang w:val="en-IN"/>
        </w:rPr>
        <w:t>15</w:t>
      </w:r>
      <w:r w:rsidRPr="00075808">
        <w:rPr>
          <w:rFonts w:ascii="Times New Roman" w:eastAsia="Times New Roman" w:hAnsi="Times New Roman" w:cs="Times New Roman"/>
          <w:sz w:val="20"/>
          <w:szCs w:val="20"/>
          <w:lang w:val="en-IN"/>
        </w:rPr>
        <w:t>7.</w:t>
      </w:r>
    </w:p>
    <w:p w14:paraId="7A8A12FB" w14:textId="77777777" w:rsidR="00C33B5B"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Ahi, P. and Searcy, C. (2013) A comparative literature analysis of definitions for green and sustainable supply chain management. </w:t>
      </w:r>
      <w:r w:rsidRPr="00947830">
        <w:rPr>
          <w:rFonts w:ascii="Times New Roman" w:eastAsia="Times New Roman" w:hAnsi="Times New Roman" w:cs="Times New Roman"/>
          <w:iCs/>
          <w:sz w:val="20"/>
          <w:szCs w:val="20"/>
          <w:lang w:val="en-IN"/>
        </w:rPr>
        <w:t>Journal of Cleaner Production</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52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329–341. </w:t>
      </w:r>
    </w:p>
    <w:p w14:paraId="1561BCFD" w14:textId="77777777" w:rsidR="00C33B5B" w:rsidRPr="00947830" w:rsidRDefault="00C33B5B" w:rsidP="00BE50F3">
      <w:pPr>
        <w:ind w:left="567" w:hanging="567"/>
        <w:jc w:val="both"/>
        <w:rPr>
          <w:rFonts w:ascii="Times New Roman" w:hAnsi="Times New Roman" w:cs="Times New Roman"/>
          <w:color w:val="222222"/>
          <w:sz w:val="20"/>
          <w:szCs w:val="24"/>
          <w:shd w:val="clear" w:color="auto" w:fill="FFFFFF"/>
        </w:rPr>
      </w:pPr>
      <w:r w:rsidRPr="00947830">
        <w:rPr>
          <w:rFonts w:ascii="Times New Roman" w:hAnsi="Times New Roman" w:cs="Times New Roman"/>
          <w:color w:val="222222"/>
          <w:sz w:val="20"/>
          <w:szCs w:val="24"/>
          <w:shd w:val="clear" w:color="auto" w:fill="FFFFFF"/>
        </w:rPr>
        <w:t>Ajmera P and Jain V (2019) Modelling the barriers of Health 4.0–the fourth healthcare industrial revolution in India by TISM. Operations Management Research</w:t>
      </w:r>
      <w:r>
        <w:rPr>
          <w:rFonts w:ascii="Times New Roman" w:hAnsi="Times New Roman" w:cs="Times New Roman"/>
          <w:color w:val="222222"/>
          <w:sz w:val="20"/>
          <w:szCs w:val="24"/>
          <w:shd w:val="clear" w:color="auto" w:fill="FFFFFF"/>
        </w:rPr>
        <w:t>.</w:t>
      </w:r>
      <w:r w:rsidRPr="00947830">
        <w:rPr>
          <w:rFonts w:ascii="Times New Roman" w:hAnsi="Times New Roman" w:cs="Times New Roman"/>
          <w:color w:val="222222"/>
          <w:sz w:val="20"/>
          <w:szCs w:val="24"/>
          <w:shd w:val="clear" w:color="auto" w:fill="FFFFFF"/>
        </w:rPr>
        <w:t> 12(3)</w:t>
      </w:r>
      <w:r>
        <w:rPr>
          <w:rFonts w:ascii="Times New Roman" w:hAnsi="Times New Roman" w:cs="Times New Roman"/>
          <w:color w:val="222222"/>
          <w:sz w:val="20"/>
          <w:szCs w:val="24"/>
          <w:shd w:val="clear" w:color="auto" w:fill="FFFFFF"/>
        </w:rPr>
        <w:t>:</w:t>
      </w:r>
      <w:r w:rsidRPr="00947830">
        <w:rPr>
          <w:rFonts w:ascii="Times New Roman" w:hAnsi="Times New Roman" w:cs="Times New Roman"/>
          <w:color w:val="222222"/>
          <w:sz w:val="20"/>
          <w:szCs w:val="24"/>
          <w:shd w:val="clear" w:color="auto" w:fill="FFFFFF"/>
        </w:rPr>
        <w:t xml:space="preserve"> 129-145.</w:t>
      </w:r>
    </w:p>
    <w:p w14:paraId="619BEE1B"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AA43DB">
        <w:rPr>
          <w:rFonts w:ascii="Times New Roman" w:eastAsia="Times New Roman" w:hAnsi="Times New Roman" w:cs="Times New Roman"/>
          <w:sz w:val="20"/>
          <w:szCs w:val="20"/>
          <w:lang w:val="en-IN"/>
        </w:rPr>
        <w:t>AlKhidir</w:t>
      </w:r>
      <w:proofErr w:type="spellEnd"/>
      <w:r w:rsidRPr="00AA43DB">
        <w:rPr>
          <w:rFonts w:ascii="Times New Roman" w:eastAsia="Times New Roman" w:hAnsi="Times New Roman" w:cs="Times New Roman"/>
          <w:sz w:val="20"/>
          <w:szCs w:val="20"/>
          <w:lang w:val="en-IN"/>
        </w:rPr>
        <w:t xml:space="preserve"> T</w:t>
      </w:r>
      <w:r>
        <w:rPr>
          <w:rFonts w:ascii="Times New Roman" w:eastAsia="Times New Roman" w:hAnsi="Times New Roman" w:cs="Times New Roman"/>
          <w:sz w:val="20"/>
          <w:szCs w:val="20"/>
          <w:lang w:val="en-IN"/>
        </w:rPr>
        <w:t xml:space="preserve"> and</w:t>
      </w:r>
      <w:r w:rsidRPr="00AA43DB">
        <w:rPr>
          <w:rFonts w:ascii="Times New Roman" w:eastAsia="Times New Roman" w:hAnsi="Times New Roman" w:cs="Times New Roman"/>
          <w:sz w:val="20"/>
          <w:szCs w:val="20"/>
          <w:lang w:val="en-IN"/>
        </w:rPr>
        <w:t xml:space="preserve"> </w:t>
      </w:r>
      <w:proofErr w:type="spellStart"/>
      <w:r w:rsidRPr="00AA43DB">
        <w:rPr>
          <w:rFonts w:ascii="Times New Roman" w:eastAsia="Times New Roman" w:hAnsi="Times New Roman" w:cs="Times New Roman"/>
          <w:sz w:val="20"/>
          <w:szCs w:val="20"/>
          <w:lang w:val="en-IN"/>
        </w:rPr>
        <w:t>Zailani</w:t>
      </w:r>
      <w:proofErr w:type="spellEnd"/>
      <w:r w:rsidRPr="00AA43DB">
        <w:rPr>
          <w:rFonts w:ascii="Times New Roman" w:eastAsia="Times New Roman" w:hAnsi="Times New Roman" w:cs="Times New Roman"/>
          <w:sz w:val="20"/>
          <w:szCs w:val="20"/>
          <w:lang w:val="en-IN"/>
        </w:rPr>
        <w:t xml:space="preserve"> S</w:t>
      </w:r>
      <w:r>
        <w:rPr>
          <w:rFonts w:ascii="Times New Roman" w:eastAsia="Times New Roman" w:hAnsi="Times New Roman" w:cs="Times New Roman"/>
          <w:sz w:val="20"/>
          <w:szCs w:val="20"/>
          <w:lang w:val="en-IN"/>
        </w:rPr>
        <w:t xml:space="preserve"> (2009)</w:t>
      </w:r>
      <w:r w:rsidRPr="00AA43DB">
        <w:rPr>
          <w:rFonts w:ascii="Times New Roman" w:eastAsia="Times New Roman" w:hAnsi="Times New Roman" w:cs="Times New Roman"/>
          <w:sz w:val="20"/>
          <w:szCs w:val="20"/>
          <w:lang w:val="en-IN"/>
        </w:rPr>
        <w:t xml:space="preserve"> Going green in supply chain towards environmental sustainability. Global Journal of Environmental Research. 3(3):246-51.</w:t>
      </w:r>
    </w:p>
    <w:p w14:paraId="360A647D"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Atilgan</w:t>
      </w:r>
      <w:proofErr w:type="spellEnd"/>
      <w:r w:rsidRPr="00947830">
        <w:rPr>
          <w:rFonts w:ascii="Times New Roman" w:eastAsia="Times New Roman" w:hAnsi="Times New Roman" w:cs="Times New Roman"/>
          <w:sz w:val="20"/>
          <w:szCs w:val="20"/>
          <w:lang w:val="en-IN"/>
        </w:rPr>
        <w:t xml:space="preserve"> C and </w:t>
      </w:r>
      <w:proofErr w:type="spellStart"/>
      <w:r w:rsidRPr="00947830">
        <w:rPr>
          <w:rFonts w:ascii="Times New Roman" w:eastAsia="Times New Roman" w:hAnsi="Times New Roman" w:cs="Times New Roman"/>
          <w:sz w:val="20"/>
          <w:szCs w:val="20"/>
          <w:lang w:val="en-IN"/>
        </w:rPr>
        <w:t>McCullen</w:t>
      </w:r>
      <w:proofErr w:type="spellEnd"/>
      <w:r w:rsidRPr="00947830">
        <w:rPr>
          <w:rFonts w:ascii="Times New Roman" w:eastAsia="Times New Roman" w:hAnsi="Times New Roman" w:cs="Times New Roman"/>
          <w:sz w:val="20"/>
          <w:szCs w:val="20"/>
          <w:lang w:val="en-IN"/>
        </w:rPr>
        <w:t xml:space="preserve"> P</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(2011) Improving supply chain performance through auditing: a change management perspective. </w:t>
      </w:r>
      <w:r w:rsidRPr="00947830">
        <w:rPr>
          <w:rFonts w:ascii="Times New Roman" w:eastAsia="Times New Roman" w:hAnsi="Times New Roman" w:cs="Times New Roman"/>
          <w:iCs/>
          <w:sz w:val="20"/>
          <w:szCs w:val="20"/>
          <w:lang w:val="en-IN"/>
        </w:rPr>
        <w:t>Supply Chain Management: An International Journal</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iCs/>
          <w:sz w:val="20"/>
          <w:szCs w:val="20"/>
          <w:lang w:val="en-IN"/>
        </w:rPr>
        <w:t>16</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11–19.</w:t>
      </w:r>
    </w:p>
    <w:p w14:paraId="47BDF1B7" w14:textId="77777777" w:rsidR="00C33B5B" w:rsidRPr="009B5821" w:rsidRDefault="00C33B5B" w:rsidP="00B25AE7">
      <w:pPr>
        <w:ind w:left="539" w:hanging="539"/>
        <w:jc w:val="both"/>
        <w:rPr>
          <w:rFonts w:ascii="Times New Roman" w:eastAsia="GulliverRM" w:hAnsi="Times New Roman" w:cs="Times New Roman"/>
          <w:color w:val="000000" w:themeColor="text1"/>
          <w:sz w:val="20"/>
          <w:szCs w:val="20"/>
          <w:lang w:val="en-IN"/>
        </w:rPr>
      </w:pPr>
      <w:r w:rsidRPr="009B5821">
        <w:rPr>
          <w:rFonts w:ascii="Times New Roman" w:hAnsi="Times New Roman" w:cs="Times New Roman"/>
          <w:color w:val="000000" w:themeColor="text1"/>
          <w:sz w:val="20"/>
          <w:szCs w:val="20"/>
          <w:shd w:val="clear" w:color="auto" w:fill="FFFFFF"/>
        </w:rPr>
        <w:t xml:space="preserve">Bag S, Yadav G, Dhamija P and </w:t>
      </w:r>
      <w:proofErr w:type="spellStart"/>
      <w:r w:rsidRPr="009B5821">
        <w:rPr>
          <w:rFonts w:ascii="Times New Roman" w:hAnsi="Times New Roman" w:cs="Times New Roman"/>
          <w:color w:val="000000" w:themeColor="text1"/>
          <w:sz w:val="20"/>
          <w:szCs w:val="20"/>
          <w:shd w:val="clear" w:color="auto" w:fill="FFFFFF"/>
        </w:rPr>
        <w:t>Kataria</w:t>
      </w:r>
      <w:proofErr w:type="spellEnd"/>
      <w:r w:rsidRPr="009B5821">
        <w:rPr>
          <w:rFonts w:ascii="Times New Roman" w:hAnsi="Times New Roman" w:cs="Times New Roman"/>
          <w:color w:val="000000" w:themeColor="text1"/>
          <w:sz w:val="20"/>
          <w:szCs w:val="20"/>
          <w:shd w:val="clear" w:color="auto" w:fill="FFFFFF"/>
        </w:rPr>
        <w:t xml:space="preserve"> KK (2021) Key resources for industry 4.0 adoption and its effect on sustainable production and circular economy: An empirical study. </w:t>
      </w:r>
      <w:r w:rsidRPr="009B5821">
        <w:rPr>
          <w:rFonts w:ascii="Times New Roman" w:hAnsi="Times New Roman" w:cs="Times New Roman"/>
          <w:iCs/>
          <w:color w:val="000000" w:themeColor="text1"/>
          <w:sz w:val="20"/>
          <w:szCs w:val="20"/>
          <w:shd w:val="clear" w:color="auto" w:fill="FFFFFF"/>
        </w:rPr>
        <w:t>Journal of Cleaner Production</w:t>
      </w:r>
      <w:r w:rsidRPr="009B5821">
        <w:rPr>
          <w:rFonts w:ascii="Times New Roman" w:hAnsi="Times New Roman" w:cs="Times New Roman"/>
          <w:color w:val="000000" w:themeColor="text1"/>
          <w:sz w:val="20"/>
          <w:szCs w:val="20"/>
          <w:shd w:val="clear" w:color="auto" w:fill="FFFFFF"/>
        </w:rPr>
        <w:t>. </w:t>
      </w:r>
      <w:r w:rsidRPr="009B5821">
        <w:rPr>
          <w:rFonts w:ascii="Times New Roman" w:hAnsi="Times New Roman" w:cs="Times New Roman"/>
          <w:iCs/>
          <w:color w:val="000000" w:themeColor="text1"/>
          <w:sz w:val="20"/>
          <w:szCs w:val="20"/>
          <w:shd w:val="clear" w:color="auto" w:fill="FFFFFF"/>
        </w:rPr>
        <w:t>281</w:t>
      </w:r>
      <w:r w:rsidRPr="009B5821">
        <w:rPr>
          <w:rFonts w:ascii="Times New Roman" w:hAnsi="Times New Roman" w:cs="Times New Roman"/>
          <w:color w:val="000000" w:themeColor="text1"/>
          <w:sz w:val="20"/>
          <w:szCs w:val="20"/>
          <w:shd w:val="clear" w:color="auto" w:fill="FFFFFF"/>
        </w:rPr>
        <w:t>: 125233.</w:t>
      </w:r>
    </w:p>
    <w:p w14:paraId="5CEEDF4E" w14:textId="77777777" w:rsidR="00C33B5B" w:rsidRPr="00947830" w:rsidRDefault="00C33B5B" w:rsidP="00423DE5">
      <w:pPr>
        <w:pStyle w:val="CommentText"/>
        <w:spacing w:after="120"/>
        <w:ind w:left="539" w:hanging="539"/>
        <w:jc w:val="both"/>
        <w:rPr>
          <w:rFonts w:ascii="Times New Roman" w:hAnsi="Times New Roman" w:cs="Times New Roman"/>
          <w:shd w:val="clear" w:color="auto" w:fill="FFFFFF"/>
          <w:lang w:val="en-IN"/>
        </w:rPr>
      </w:pPr>
      <w:r w:rsidRPr="00947830">
        <w:rPr>
          <w:rFonts w:ascii="Times New Roman" w:hAnsi="Times New Roman" w:cs="Times New Roman"/>
          <w:shd w:val="clear" w:color="auto" w:fill="FFFFFF"/>
          <w:lang w:val="en-IN"/>
        </w:rPr>
        <w:t>Bai C, Kusi-Sarpong S and Sarkis J (2017) An implementation path for green information technology systems in the Ghanaian mining industry. </w:t>
      </w:r>
      <w:r w:rsidRPr="00947830">
        <w:rPr>
          <w:rFonts w:ascii="Times New Roman" w:hAnsi="Times New Roman" w:cs="Times New Roman"/>
          <w:iCs/>
          <w:shd w:val="clear" w:color="auto" w:fill="FFFFFF"/>
          <w:lang w:val="en-IN"/>
        </w:rPr>
        <w:t>Journal of Cleaner Production</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w:t>
      </w:r>
      <w:r w:rsidRPr="00947830">
        <w:rPr>
          <w:rFonts w:ascii="Times New Roman" w:hAnsi="Times New Roman" w:cs="Times New Roman"/>
          <w:iCs/>
          <w:shd w:val="clear" w:color="auto" w:fill="FFFFFF"/>
          <w:lang w:val="en-IN"/>
        </w:rPr>
        <w:t>164</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xml:space="preserve"> 1105-1123. </w:t>
      </w:r>
    </w:p>
    <w:p w14:paraId="52F9ADC5" w14:textId="77777777" w:rsidR="00C33B5B" w:rsidRPr="00947830" w:rsidRDefault="00C33B5B" w:rsidP="00423DE5">
      <w:pPr>
        <w:pStyle w:val="CommentText"/>
        <w:spacing w:after="120"/>
        <w:ind w:left="539" w:hanging="539"/>
        <w:jc w:val="both"/>
        <w:rPr>
          <w:rFonts w:ascii="Times New Roman" w:hAnsi="Times New Roman" w:cs="Times New Roman"/>
          <w:shd w:val="clear" w:color="auto" w:fill="FFFFFF"/>
        </w:rPr>
      </w:pPr>
      <w:r w:rsidRPr="00947830">
        <w:rPr>
          <w:rFonts w:ascii="Times New Roman" w:hAnsi="Times New Roman" w:cs="Times New Roman"/>
          <w:shd w:val="clear" w:color="auto" w:fill="FFFFFF"/>
        </w:rPr>
        <w:t>Bai C, Kusi-Sarpong S, Badri Ahmadi H and Sarkis J (2019) Social sustainable supplier evaluation and selection: a group decision-support approach. </w:t>
      </w:r>
      <w:r w:rsidRPr="00947830">
        <w:rPr>
          <w:rFonts w:ascii="Times New Roman" w:hAnsi="Times New Roman" w:cs="Times New Roman"/>
          <w:iCs/>
          <w:shd w:val="clear" w:color="auto" w:fill="FFFFFF"/>
        </w:rPr>
        <w:t>International Journal of Production Research</w:t>
      </w:r>
      <w:r>
        <w:rPr>
          <w:rFonts w:ascii="Times New Roman" w:hAnsi="Times New Roman" w:cs="Times New Roman"/>
          <w:shd w:val="clear" w:color="auto" w:fill="FFFFFF"/>
        </w:rPr>
        <w:t xml:space="preserve">. </w:t>
      </w:r>
      <w:r w:rsidRPr="00947830">
        <w:rPr>
          <w:rFonts w:ascii="Times New Roman" w:hAnsi="Times New Roman" w:cs="Times New Roman"/>
          <w:iCs/>
          <w:shd w:val="clear" w:color="auto" w:fill="FFFFFF"/>
        </w:rPr>
        <w:t>57</w:t>
      </w:r>
      <w:r w:rsidRPr="00947830">
        <w:rPr>
          <w:rFonts w:ascii="Times New Roman" w:hAnsi="Times New Roman" w:cs="Times New Roman"/>
          <w:shd w:val="clear" w:color="auto" w:fill="FFFFFF"/>
        </w:rPr>
        <w:t>(22)</w:t>
      </w:r>
      <w:r>
        <w:rPr>
          <w:rFonts w:ascii="Times New Roman" w:hAnsi="Times New Roman" w:cs="Times New Roman"/>
          <w:shd w:val="clear" w:color="auto" w:fill="FFFFFF"/>
        </w:rPr>
        <w:t>:</w:t>
      </w:r>
      <w:r w:rsidRPr="00947830">
        <w:rPr>
          <w:rFonts w:ascii="Times New Roman" w:hAnsi="Times New Roman" w:cs="Times New Roman"/>
          <w:shd w:val="clear" w:color="auto" w:fill="FFFFFF"/>
        </w:rPr>
        <w:t xml:space="preserve"> 7046-7067.</w:t>
      </w:r>
    </w:p>
    <w:p w14:paraId="4F8C30C3" w14:textId="77777777" w:rsidR="00C33B5B" w:rsidRPr="009B5821" w:rsidRDefault="00C33B5B" w:rsidP="00AB584C">
      <w:pPr>
        <w:autoSpaceDE w:val="0"/>
        <w:autoSpaceDN w:val="0"/>
        <w:adjustRightInd w:val="0"/>
        <w:spacing w:after="120" w:line="240" w:lineRule="auto"/>
        <w:ind w:left="539" w:hanging="539"/>
        <w:rPr>
          <w:rFonts w:ascii="Times New Roman" w:hAnsi="Times New Roman" w:cs="Times New Roman"/>
          <w:color w:val="000000" w:themeColor="text1"/>
          <w:sz w:val="20"/>
          <w:szCs w:val="20"/>
          <w:shd w:val="clear" w:color="auto" w:fill="FFFFFF"/>
        </w:rPr>
      </w:pPr>
      <w:r w:rsidRPr="009B5821">
        <w:rPr>
          <w:rFonts w:ascii="Times New Roman" w:hAnsi="Times New Roman" w:cs="Times New Roman"/>
          <w:color w:val="000000" w:themeColor="text1"/>
          <w:sz w:val="20"/>
          <w:szCs w:val="20"/>
          <w:shd w:val="clear" w:color="auto" w:fill="FFFFFF"/>
        </w:rPr>
        <w:t>Barrows G, Garg T and Jha A (2019) The Health Costs of Coal-Fired Power Plants in India. </w:t>
      </w:r>
      <w:r w:rsidRPr="009B5821">
        <w:rPr>
          <w:rFonts w:ascii="Times New Roman" w:hAnsi="Times New Roman" w:cs="Times New Roman"/>
          <w:iCs/>
          <w:color w:val="000000" w:themeColor="text1"/>
          <w:sz w:val="20"/>
          <w:szCs w:val="20"/>
          <w:shd w:val="clear" w:color="auto" w:fill="FFFFFF"/>
        </w:rPr>
        <w:t>Available at SSRN 3281904</w:t>
      </w:r>
      <w:r w:rsidRPr="009B5821">
        <w:rPr>
          <w:rFonts w:ascii="Times New Roman" w:hAnsi="Times New Roman" w:cs="Times New Roman"/>
          <w:color w:val="000000" w:themeColor="text1"/>
          <w:sz w:val="20"/>
          <w:szCs w:val="20"/>
          <w:shd w:val="clear" w:color="auto" w:fill="FFFFFF"/>
        </w:rPr>
        <w:t>.</w:t>
      </w:r>
    </w:p>
    <w:p w14:paraId="7E1B6DAE" w14:textId="77777777" w:rsidR="00C33B5B" w:rsidRPr="009B5821" w:rsidRDefault="00C33B5B" w:rsidP="00423DE5">
      <w:pPr>
        <w:spacing w:after="120" w:line="240" w:lineRule="auto"/>
        <w:ind w:left="540" w:hanging="540"/>
        <w:jc w:val="both"/>
        <w:rPr>
          <w:rFonts w:ascii="Times New Roman" w:eastAsia="Times New Roman" w:hAnsi="Times New Roman" w:cs="Times New Roman"/>
          <w:color w:val="000000" w:themeColor="text1"/>
          <w:sz w:val="20"/>
          <w:szCs w:val="20"/>
          <w:lang w:val="en-IN"/>
        </w:rPr>
      </w:pPr>
      <w:proofErr w:type="spellStart"/>
      <w:r w:rsidRPr="009B5821">
        <w:rPr>
          <w:rFonts w:ascii="Times New Roman" w:eastAsia="Times New Roman" w:hAnsi="Times New Roman" w:cs="Times New Roman"/>
          <w:color w:val="000000" w:themeColor="text1"/>
          <w:sz w:val="20"/>
          <w:szCs w:val="20"/>
          <w:lang w:val="en-IN"/>
        </w:rPr>
        <w:t>Bendoly</w:t>
      </w:r>
      <w:proofErr w:type="spellEnd"/>
      <w:r w:rsidRPr="009B5821">
        <w:rPr>
          <w:rFonts w:ascii="Times New Roman" w:eastAsia="Times New Roman" w:hAnsi="Times New Roman" w:cs="Times New Roman"/>
          <w:color w:val="000000" w:themeColor="text1"/>
          <w:sz w:val="20"/>
          <w:szCs w:val="20"/>
          <w:lang w:val="en-IN"/>
        </w:rPr>
        <w:t xml:space="preserve"> E, Donohue K and Schultz KL (2006) </w:t>
      </w:r>
      <w:proofErr w:type="spellStart"/>
      <w:r w:rsidRPr="009B5821">
        <w:rPr>
          <w:rFonts w:ascii="Times New Roman" w:eastAsia="Times New Roman" w:hAnsi="Times New Roman" w:cs="Times New Roman"/>
          <w:color w:val="000000" w:themeColor="text1"/>
          <w:sz w:val="20"/>
          <w:szCs w:val="20"/>
          <w:lang w:val="en-IN"/>
        </w:rPr>
        <w:t>Behavior</w:t>
      </w:r>
      <w:proofErr w:type="spellEnd"/>
      <w:r w:rsidRPr="009B5821">
        <w:rPr>
          <w:rFonts w:ascii="Times New Roman" w:eastAsia="Times New Roman" w:hAnsi="Times New Roman" w:cs="Times New Roman"/>
          <w:color w:val="000000" w:themeColor="text1"/>
          <w:sz w:val="20"/>
          <w:szCs w:val="20"/>
          <w:lang w:val="en-IN"/>
        </w:rPr>
        <w:t xml:space="preserve"> in operations management: Assessing recent findings and revisiting old assumptions. Journal of Operations Management. 24(6):737-752.</w:t>
      </w:r>
    </w:p>
    <w:p w14:paraId="7D4BA0F2"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Bhool</w:t>
      </w:r>
      <w:proofErr w:type="spellEnd"/>
      <w:r w:rsidRPr="00947830">
        <w:rPr>
          <w:rFonts w:ascii="Times New Roman" w:eastAsia="Times New Roman" w:hAnsi="Times New Roman" w:cs="Times New Roman"/>
          <w:sz w:val="20"/>
          <w:szCs w:val="20"/>
          <w:lang w:val="en-IN"/>
        </w:rPr>
        <w:t xml:space="preserve"> R and Narwal MS (2013) An analysis of drivers affecting the implementation of green supply chain management for the Indian manufacturing industries. </w:t>
      </w:r>
      <w:r w:rsidRPr="00947830">
        <w:rPr>
          <w:rFonts w:ascii="Times New Roman" w:eastAsia="Times New Roman" w:hAnsi="Times New Roman" w:cs="Times New Roman"/>
          <w:iCs/>
          <w:sz w:val="20"/>
          <w:szCs w:val="20"/>
          <w:lang w:val="en-IN"/>
        </w:rPr>
        <w:t>International Journal of Research in Engineering and Technology</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2</w:t>
      </w:r>
      <w:r w:rsidRPr="00947830">
        <w:rPr>
          <w:rFonts w:ascii="Times New Roman" w:eastAsia="Times New Roman" w:hAnsi="Times New Roman" w:cs="Times New Roman"/>
          <w:sz w:val="20"/>
          <w:szCs w:val="20"/>
          <w:lang w:val="en-IN"/>
        </w:rPr>
        <w:t>(11)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2319-1163.</w:t>
      </w:r>
    </w:p>
    <w:p w14:paraId="596A641D"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210563">
        <w:rPr>
          <w:rFonts w:ascii="Times New Roman" w:eastAsia="Times New Roman" w:hAnsi="Times New Roman" w:cs="Times New Roman"/>
          <w:sz w:val="20"/>
          <w:szCs w:val="20"/>
          <w:lang w:val="en-IN"/>
        </w:rPr>
        <w:t xml:space="preserve">Bhuiyan N and </w:t>
      </w:r>
      <w:proofErr w:type="spellStart"/>
      <w:r w:rsidRPr="00210563">
        <w:rPr>
          <w:rFonts w:ascii="Times New Roman" w:eastAsia="Times New Roman" w:hAnsi="Times New Roman" w:cs="Times New Roman"/>
          <w:sz w:val="20"/>
          <w:szCs w:val="20"/>
          <w:lang w:val="en-IN"/>
        </w:rPr>
        <w:t>Baghel</w:t>
      </w:r>
      <w:proofErr w:type="spellEnd"/>
      <w:r w:rsidRPr="00210563">
        <w:rPr>
          <w:rFonts w:ascii="Times New Roman" w:eastAsia="Times New Roman" w:hAnsi="Times New Roman" w:cs="Times New Roman"/>
          <w:sz w:val="20"/>
          <w:szCs w:val="20"/>
          <w:lang w:val="en-IN"/>
        </w:rPr>
        <w:t xml:space="preserve"> A (2005) An overview of continuous improvement: from the past to the present</w:t>
      </w:r>
      <w:r>
        <w:rPr>
          <w:rFonts w:ascii="Times New Roman" w:eastAsia="Times New Roman" w:hAnsi="Times New Roman" w:cs="Times New Roman"/>
          <w:sz w:val="20"/>
          <w:szCs w:val="20"/>
          <w:lang w:val="en-IN"/>
        </w:rPr>
        <w:t xml:space="preserve">. </w:t>
      </w:r>
      <w:r w:rsidRPr="00210563">
        <w:rPr>
          <w:rFonts w:ascii="Times New Roman" w:eastAsia="Times New Roman" w:hAnsi="Times New Roman" w:cs="Times New Roman"/>
          <w:sz w:val="20"/>
          <w:szCs w:val="20"/>
          <w:lang w:val="en-IN"/>
        </w:rPr>
        <w:t>Management Decision</w:t>
      </w:r>
      <w:r>
        <w:rPr>
          <w:rFonts w:ascii="Times New Roman" w:eastAsia="Times New Roman" w:hAnsi="Times New Roman" w:cs="Times New Roman"/>
          <w:sz w:val="20"/>
          <w:szCs w:val="20"/>
          <w:lang w:val="en-IN"/>
        </w:rPr>
        <w:t>.</w:t>
      </w:r>
      <w:r w:rsidRPr="00210563">
        <w:rPr>
          <w:rFonts w:ascii="Times New Roman" w:eastAsia="Times New Roman" w:hAnsi="Times New Roman" w:cs="Times New Roman"/>
          <w:sz w:val="20"/>
          <w:szCs w:val="20"/>
          <w:lang w:val="en-IN"/>
        </w:rPr>
        <w:t xml:space="preserve"> 43</w:t>
      </w:r>
      <w:r>
        <w:rPr>
          <w:rFonts w:ascii="Times New Roman" w:eastAsia="Times New Roman" w:hAnsi="Times New Roman" w:cs="Times New Roman"/>
          <w:sz w:val="20"/>
          <w:szCs w:val="20"/>
          <w:lang w:val="en-IN"/>
        </w:rPr>
        <w:t>(</w:t>
      </w:r>
      <w:r w:rsidRPr="00210563">
        <w:rPr>
          <w:rFonts w:ascii="Times New Roman" w:eastAsia="Times New Roman" w:hAnsi="Times New Roman" w:cs="Times New Roman"/>
          <w:sz w:val="20"/>
          <w:szCs w:val="20"/>
          <w:lang w:val="en-IN"/>
        </w:rPr>
        <w:t>5</w:t>
      </w:r>
      <w:r>
        <w:rPr>
          <w:rFonts w:ascii="Times New Roman" w:eastAsia="Times New Roman" w:hAnsi="Times New Roman" w:cs="Times New Roman"/>
          <w:sz w:val="20"/>
          <w:szCs w:val="20"/>
          <w:lang w:val="en-IN"/>
        </w:rPr>
        <w:t>):</w:t>
      </w:r>
      <w:r w:rsidRPr="00210563">
        <w:rPr>
          <w:rFonts w:ascii="Times New Roman" w:eastAsia="Times New Roman" w:hAnsi="Times New Roman" w:cs="Times New Roman"/>
          <w:sz w:val="20"/>
          <w:szCs w:val="20"/>
          <w:lang w:val="en-IN"/>
        </w:rPr>
        <w:t xml:space="preserve"> 761-771.</w:t>
      </w:r>
    </w:p>
    <w:p w14:paraId="618FA4A5" w14:textId="77777777" w:rsidR="00C33B5B" w:rsidRPr="00947830" w:rsidRDefault="00C33B5B" w:rsidP="00DB5053">
      <w:pPr>
        <w:spacing w:after="160" w:line="240" w:lineRule="auto"/>
        <w:ind w:left="540" w:hanging="540"/>
        <w:jc w:val="both"/>
        <w:rPr>
          <w:rFonts w:ascii="Times New Roman" w:hAnsi="Times New Roman" w:cs="Times New Roman"/>
          <w:sz w:val="20"/>
          <w:szCs w:val="20"/>
        </w:rPr>
      </w:pPr>
      <w:proofErr w:type="spellStart"/>
      <w:r w:rsidRPr="00947830">
        <w:rPr>
          <w:rFonts w:ascii="Times New Roman" w:hAnsi="Times New Roman" w:cs="Times New Roman"/>
          <w:sz w:val="20"/>
          <w:szCs w:val="20"/>
        </w:rPr>
        <w:t>Birou</w:t>
      </w:r>
      <w:proofErr w:type="spellEnd"/>
      <w:r w:rsidRPr="00947830">
        <w:rPr>
          <w:rFonts w:ascii="Times New Roman" w:hAnsi="Times New Roman" w:cs="Times New Roman"/>
          <w:sz w:val="20"/>
          <w:szCs w:val="20"/>
        </w:rPr>
        <w:t xml:space="preserve"> LM, Green KW</w:t>
      </w:r>
      <w:r>
        <w:rPr>
          <w:rFonts w:ascii="Times New Roman" w:hAnsi="Times New Roman" w:cs="Times New Roman"/>
          <w:sz w:val="20"/>
          <w:szCs w:val="20"/>
        </w:rPr>
        <w:t xml:space="preserve"> </w:t>
      </w:r>
      <w:r w:rsidRPr="00947830">
        <w:rPr>
          <w:rFonts w:ascii="Times New Roman" w:hAnsi="Times New Roman" w:cs="Times New Roman"/>
          <w:sz w:val="20"/>
          <w:szCs w:val="20"/>
        </w:rPr>
        <w:t>and Inman RA</w:t>
      </w:r>
      <w:r>
        <w:rPr>
          <w:rFonts w:ascii="Times New Roman" w:hAnsi="Times New Roman" w:cs="Times New Roman"/>
          <w:sz w:val="20"/>
          <w:szCs w:val="20"/>
        </w:rPr>
        <w:t xml:space="preserve"> </w:t>
      </w:r>
      <w:r w:rsidRPr="00947830">
        <w:rPr>
          <w:rFonts w:ascii="Times New Roman" w:hAnsi="Times New Roman" w:cs="Times New Roman"/>
          <w:sz w:val="20"/>
          <w:szCs w:val="20"/>
        </w:rPr>
        <w:t xml:space="preserve">(2019) Sustainability knowledge and training: Outcomes and firm performance. </w:t>
      </w:r>
      <w:r w:rsidRPr="00947830">
        <w:rPr>
          <w:rFonts w:ascii="Times New Roman" w:hAnsi="Times New Roman" w:cs="Times New Roman"/>
          <w:iCs/>
          <w:sz w:val="20"/>
          <w:szCs w:val="20"/>
        </w:rPr>
        <w:t>Journal of Manufacturing Technology Management</w:t>
      </w:r>
      <w:r w:rsidRPr="00947830">
        <w:rPr>
          <w:rFonts w:ascii="Times New Roman" w:hAnsi="Times New Roman" w:cs="Times New Roman"/>
          <w:sz w:val="20"/>
          <w:szCs w:val="20"/>
        </w:rPr>
        <w:t>.</w:t>
      </w:r>
    </w:p>
    <w:p w14:paraId="5EAC2E4C" w14:textId="77777777" w:rsidR="00C33B5B"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9227B">
        <w:rPr>
          <w:rFonts w:ascii="Times New Roman" w:eastAsia="Times New Roman" w:hAnsi="Times New Roman" w:cs="Times New Roman"/>
          <w:sz w:val="20"/>
          <w:szCs w:val="20"/>
          <w:lang w:val="en-IN"/>
        </w:rPr>
        <w:t xml:space="preserve">Biswal JN, </w:t>
      </w:r>
      <w:proofErr w:type="spellStart"/>
      <w:r w:rsidRPr="0099227B">
        <w:rPr>
          <w:rFonts w:ascii="Times New Roman" w:eastAsia="Times New Roman" w:hAnsi="Times New Roman" w:cs="Times New Roman"/>
          <w:sz w:val="20"/>
          <w:szCs w:val="20"/>
          <w:lang w:val="en-IN"/>
        </w:rPr>
        <w:t>Muduli</w:t>
      </w:r>
      <w:proofErr w:type="spellEnd"/>
      <w:r w:rsidRPr="0099227B">
        <w:rPr>
          <w:rFonts w:ascii="Times New Roman" w:eastAsia="Times New Roman" w:hAnsi="Times New Roman" w:cs="Times New Roman"/>
          <w:sz w:val="20"/>
          <w:szCs w:val="20"/>
          <w:lang w:val="en-IN"/>
        </w:rPr>
        <w:t xml:space="preserve"> K, </w:t>
      </w:r>
      <w:r>
        <w:rPr>
          <w:rFonts w:ascii="Times New Roman" w:eastAsia="Times New Roman" w:hAnsi="Times New Roman" w:cs="Times New Roman"/>
          <w:sz w:val="20"/>
          <w:szCs w:val="20"/>
          <w:lang w:val="en-IN"/>
        </w:rPr>
        <w:t>and</w:t>
      </w:r>
      <w:r w:rsidRPr="0099227B">
        <w:rPr>
          <w:rFonts w:ascii="Times New Roman" w:eastAsia="Times New Roman" w:hAnsi="Times New Roman" w:cs="Times New Roman"/>
          <w:sz w:val="20"/>
          <w:szCs w:val="20"/>
          <w:lang w:val="en-IN"/>
        </w:rPr>
        <w:t xml:space="preserve"> </w:t>
      </w:r>
      <w:proofErr w:type="spellStart"/>
      <w:r w:rsidRPr="0099227B">
        <w:rPr>
          <w:rFonts w:ascii="Times New Roman" w:eastAsia="Times New Roman" w:hAnsi="Times New Roman" w:cs="Times New Roman"/>
          <w:sz w:val="20"/>
          <w:szCs w:val="20"/>
          <w:lang w:val="en-IN"/>
        </w:rPr>
        <w:t>Satapathy</w:t>
      </w:r>
      <w:proofErr w:type="spellEnd"/>
      <w:r w:rsidRPr="0099227B">
        <w:rPr>
          <w:rFonts w:ascii="Times New Roman" w:eastAsia="Times New Roman" w:hAnsi="Times New Roman" w:cs="Times New Roman"/>
          <w:sz w:val="20"/>
          <w:szCs w:val="20"/>
          <w:lang w:val="en-IN"/>
        </w:rPr>
        <w:t xml:space="preserve"> S</w:t>
      </w:r>
      <w:r>
        <w:rPr>
          <w:rFonts w:ascii="Times New Roman" w:eastAsia="Times New Roman" w:hAnsi="Times New Roman" w:cs="Times New Roman"/>
          <w:sz w:val="20"/>
          <w:szCs w:val="20"/>
          <w:lang w:val="en-IN"/>
        </w:rPr>
        <w:t xml:space="preserve"> </w:t>
      </w:r>
      <w:r w:rsidRPr="0099227B">
        <w:rPr>
          <w:rFonts w:ascii="Times New Roman" w:eastAsia="Times New Roman" w:hAnsi="Times New Roman" w:cs="Times New Roman"/>
          <w:sz w:val="20"/>
          <w:szCs w:val="20"/>
          <w:lang w:val="en-IN"/>
        </w:rPr>
        <w:t>(2017) Critical analysis of drivers and barriers of sustainable supply chain management in Indian thermal sector. International Journal of Procurement Management</w:t>
      </w:r>
      <w:r>
        <w:rPr>
          <w:rFonts w:ascii="Times New Roman" w:eastAsia="Times New Roman" w:hAnsi="Times New Roman" w:cs="Times New Roman"/>
          <w:sz w:val="20"/>
          <w:szCs w:val="20"/>
          <w:lang w:val="en-IN"/>
        </w:rPr>
        <w:t>.</w:t>
      </w:r>
      <w:r w:rsidRPr="0099227B">
        <w:rPr>
          <w:rFonts w:ascii="Times New Roman" w:eastAsia="Times New Roman" w:hAnsi="Times New Roman" w:cs="Times New Roman"/>
          <w:sz w:val="20"/>
          <w:szCs w:val="20"/>
          <w:lang w:val="en-IN"/>
        </w:rPr>
        <w:t xml:space="preserve"> 10(4)</w:t>
      </w:r>
      <w:r>
        <w:rPr>
          <w:rFonts w:ascii="Times New Roman" w:eastAsia="Times New Roman" w:hAnsi="Times New Roman" w:cs="Times New Roman"/>
          <w:sz w:val="20"/>
          <w:szCs w:val="20"/>
          <w:lang w:val="en-IN"/>
        </w:rPr>
        <w:t>:</w:t>
      </w:r>
      <w:r w:rsidRPr="0099227B">
        <w:rPr>
          <w:rFonts w:ascii="Times New Roman" w:eastAsia="Times New Roman" w:hAnsi="Times New Roman" w:cs="Times New Roman"/>
          <w:sz w:val="20"/>
          <w:szCs w:val="20"/>
          <w:lang w:val="en-IN"/>
        </w:rPr>
        <w:t xml:space="preserve"> 411-430.</w:t>
      </w:r>
    </w:p>
    <w:p w14:paraId="0E790A15" w14:textId="77777777" w:rsidR="00C33B5B" w:rsidRDefault="00C33B5B" w:rsidP="00423DE5">
      <w:pPr>
        <w:spacing w:after="120" w:line="240" w:lineRule="auto"/>
        <w:ind w:left="540" w:hanging="540"/>
        <w:jc w:val="both"/>
      </w:pPr>
      <w:r w:rsidRPr="00947830">
        <w:rPr>
          <w:rFonts w:ascii="Times New Roman" w:eastAsia="Times New Roman" w:hAnsi="Times New Roman" w:cs="Times New Roman"/>
          <w:sz w:val="20"/>
          <w:szCs w:val="20"/>
          <w:lang w:val="en-IN"/>
        </w:rPr>
        <w:t xml:space="preserve">Biswal JN, </w:t>
      </w:r>
      <w:proofErr w:type="spellStart"/>
      <w:r w:rsidRPr="00947830">
        <w:rPr>
          <w:rFonts w:ascii="Times New Roman" w:eastAsia="Times New Roman" w:hAnsi="Times New Roman" w:cs="Times New Roman"/>
          <w:sz w:val="20"/>
          <w:szCs w:val="20"/>
          <w:lang w:val="en-IN"/>
        </w:rPr>
        <w:t>Muduli</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K, </w:t>
      </w:r>
      <w:proofErr w:type="spellStart"/>
      <w:r w:rsidRPr="00947830">
        <w:rPr>
          <w:rFonts w:ascii="Times New Roman" w:eastAsia="Times New Roman" w:hAnsi="Times New Roman" w:cs="Times New Roman"/>
          <w:sz w:val="20"/>
          <w:szCs w:val="20"/>
          <w:lang w:val="en-IN"/>
        </w:rPr>
        <w:t>Satapathy</w:t>
      </w:r>
      <w:proofErr w:type="spellEnd"/>
      <w:r w:rsidRPr="00947830">
        <w:rPr>
          <w:rFonts w:ascii="Times New Roman" w:eastAsia="Times New Roman" w:hAnsi="Times New Roman" w:cs="Times New Roman"/>
          <w:sz w:val="20"/>
          <w:szCs w:val="20"/>
          <w:lang w:val="en-IN"/>
        </w:rPr>
        <w:t xml:space="preserve"> S and Yadav DK</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(2019) A TISM based study of SSCM enablers: an Indian coal-fired thermal power plant perspective. International Journal of System Assurance Engineering and Management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10(1)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126-141.</w:t>
      </w:r>
      <w:r w:rsidRPr="0099227B">
        <w:t xml:space="preserve"> </w:t>
      </w:r>
    </w:p>
    <w:p w14:paraId="54846D64"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rPr>
      </w:pPr>
      <w:r w:rsidRPr="00947830">
        <w:rPr>
          <w:rFonts w:ascii="Times New Roman" w:eastAsia="Times New Roman" w:hAnsi="Times New Roman" w:cs="Times New Roman"/>
          <w:sz w:val="20"/>
          <w:szCs w:val="20"/>
        </w:rPr>
        <w:t>Chams N and García-</w:t>
      </w:r>
      <w:proofErr w:type="spellStart"/>
      <w:r w:rsidRPr="00947830">
        <w:rPr>
          <w:rFonts w:ascii="Times New Roman" w:eastAsia="Times New Roman" w:hAnsi="Times New Roman" w:cs="Times New Roman"/>
          <w:sz w:val="20"/>
          <w:szCs w:val="20"/>
        </w:rPr>
        <w:t>Blandón</w:t>
      </w:r>
      <w:proofErr w:type="spellEnd"/>
      <w:r w:rsidRPr="00947830">
        <w:rPr>
          <w:rFonts w:ascii="Times New Roman" w:eastAsia="Times New Roman" w:hAnsi="Times New Roman" w:cs="Times New Roman"/>
          <w:sz w:val="20"/>
          <w:szCs w:val="20"/>
        </w:rPr>
        <w:t xml:space="preserve"> J</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 xml:space="preserve">(2019) On the importance of sustainable human resource management for the adoption of sustainable development goals. </w:t>
      </w:r>
      <w:r w:rsidRPr="00947830">
        <w:rPr>
          <w:rFonts w:ascii="Times New Roman" w:eastAsia="Times New Roman" w:hAnsi="Times New Roman" w:cs="Times New Roman"/>
          <w:iCs/>
          <w:sz w:val="20"/>
          <w:szCs w:val="20"/>
        </w:rPr>
        <w:t>Resources, Conservation and Recycling</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w:t>
      </w:r>
      <w:r w:rsidRPr="00947830">
        <w:rPr>
          <w:rFonts w:ascii="Times New Roman" w:eastAsia="Times New Roman" w:hAnsi="Times New Roman" w:cs="Times New Roman"/>
          <w:iCs/>
          <w:sz w:val="20"/>
          <w:szCs w:val="20"/>
        </w:rPr>
        <w:t>141</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109-122.</w:t>
      </w:r>
    </w:p>
    <w:p w14:paraId="77658425" w14:textId="77777777" w:rsidR="00C33B5B" w:rsidRPr="00947830" w:rsidRDefault="00C33B5B" w:rsidP="00423DE5">
      <w:pPr>
        <w:spacing w:after="0" w:line="240" w:lineRule="auto"/>
        <w:ind w:left="414" w:hanging="414"/>
        <w:jc w:val="both"/>
        <w:rPr>
          <w:rFonts w:ascii="Times New Roman" w:hAnsi="Times New Roman" w:cs="Times New Roman"/>
          <w:sz w:val="20"/>
          <w:szCs w:val="20"/>
          <w:lang w:val="en-GB"/>
        </w:rPr>
      </w:pPr>
      <w:proofErr w:type="spellStart"/>
      <w:r w:rsidRPr="00947830">
        <w:rPr>
          <w:rFonts w:ascii="Times New Roman" w:eastAsia="Times New Roman" w:hAnsi="Times New Roman" w:cs="Times New Roman"/>
          <w:sz w:val="20"/>
          <w:szCs w:val="20"/>
          <w:lang w:val="en-GB" w:eastAsia="en-GB"/>
        </w:rPr>
        <w:t>Cseindia</w:t>
      </w:r>
      <w:proofErr w:type="spellEnd"/>
      <w:r w:rsidRPr="00947830">
        <w:rPr>
          <w:rFonts w:ascii="Times New Roman" w:eastAsia="Times New Roman" w:hAnsi="Times New Roman" w:cs="Times New Roman"/>
          <w:sz w:val="20"/>
          <w:szCs w:val="20"/>
          <w:lang w:val="en-GB" w:eastAsia="en-GB"/>
        </w:rPr>
        <w:t xml:space="preserve"> (2018)</w:t>
      </w:r>
      <w:r w:rsidRPr="00947830">
        <w:rPr>
          <w:rFonts w:ascii="Times New Roman" w:hAnsi="Times New Roman" w:cs="Times New Roman"/>
          <w:iCs/>
          <w:sz w:val="20"/>
          <w:szCs w:val="20"/>
          <w:lang w:val="en-GB"/>
        </w:rPr>
        <w:t xml:space="preserve"> “India at the bottom of 2018 Global Environmental Performance Index (EPI) rankings”</w:t>
      </w:r>
      <w:hyperlink r:id="rId16" w:history="1">
        <w:r w:rsidRPr="00947830">
          <w:rPr>
            <w:rStyle w:val="Hyperlink"/>
            <w:rFonts w:ascii="Times New Roman" w:hAnsi="Times New Roman" w:cs="Times New Roman"/>
            <w:color w:val="auto"/>
            <w:sz w:val="20"/>
            <w:szCs w:val="20"/>
            <w:lang w:val="en-GB"/>
          </w:rPr>
          <w:t>https://www.cseindia.org/india-at-the-bottom-of-2018-global-environmental-performance-indeax-epi-rankings-says-yale-university-study-analysed-by-cse-8780</w:t>
        </w:r>
      </w:hyperlink>
      <w:r w:rsidRPr="00947830">
        <w:rPr>
          <w:rFonts w:ascii="Times New Roman" w:hAnsi="Times New Roman" w:cs="Times New Roman"/>
          <w:sz w:val="20"/>
          <w:szCs w:val="20"/>
          <w:lang w:val="en-GB"/>
        </w:rPr>
        <w:t xml:space="preserve"> (accessed at 22-07-2019).</w:t>
      </w:r>
    </w:p>
    <w:p w14:paraId="0C8B7216"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pt-BR"/>
        </w:rPr>
        <w:lastRenderedPageBreak/>
        <w:t>Das BL and Baruah M</w:t>
      </w:r>
      <w:r>
        <w:rPr>
          <w:rFonts w:ascii="Times New Roman" w:eastAsia="Times New Roman" w:hAnsi="Times New Roman" w:cs="Times New Roman"/>
          <w:sz w:val="20"/>
          <w:szCs w:val="20"/>
          <w:lang w:val="pt-BR"/>
        </w:rPr>
        <w:t xml:space="preserve"> </w:t>
      </w:r>
      <w:r w:rsidRPr="00947830">
        <w:rPr>
          <w:rFonts w:ascii="Times New Roman" w:eastAsia="Times New Roman" w:hAnsi="Times New Roman" w:cs="Times New Roman"/>
          <w:sz w:val="20"/>
          <w:szCs w:val="20"/>
          <w:lang w:val="pt-BR"/>
        </w:rPr>
        <w:t xml:space="preserve">(2013) </w:t>
      </w:r>
      <w:r w:rsidRPr="00947830">
        <w:rPr>
          <w:rFonts w:ascii="Times New Roman" w:eastAsia="Times New Roman" w:hAnsi="Times New Roman" w:cs="Times New Roman"/>
          <w:sz w:val="20"/>
          <w:szCs w:val="20"/>
          <w:lang w:val="en-IN"/>
        </w:rPr>
        <w:t xml:space="preserve">Employee retention: A review of literature. </w:t>
      </w:r>
      <w:r w:rsidRPr="00947830">
        <w:rPr>
          <w:rFonts w:ascii="Times New Roman" w:eastAsia="Times New Roman" w:hAnsi="Times New Roman" w:cs="Times New Roman"/>
          <w:iCs/>
          <w:sz w:val="20"/>
          <w:szCs w:val="20"/>
          <w:lang w:val="en-IN"/>
        </w:rPr>
        <w:t>Journal of Business and Management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iCs/>
          <w:sz w:val="20"/>
          <w:szCs w:val="20"/>
          <w:lang w:val="en-IN"/>
        </w:rPr>
        <w:t>14</w:t>
      </w:r>
      <w:r w:rsidRPr="00947830">
        <w:rPr>
          <w:rFonts w:ascii="Times New Roman" w:eastAsia="Times New Roman" w:hAnsi="Times New Roman" w:cs="Times New Roman"/>
          <w:sz w:val="20"/>
          <w:szCs w:val="20"/>
          <w:lang w:val="en-IN"/>
        </w:rPr>
        <w:t>(2)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08-16.</w:t>
      </w:r>
    </w:p>
    <w:p w14:paraId="5CA4662B" w14:textId="77777777" w:rsidR="00C33B5B" w:rsidRPr="00947830" w:rsidRDefault="00C33B5B" w:rsidP="00B25AE7">
      <w:pPr>
        <w:ind w:left="540" w:hanging="540"/>
        <w:jc w:val="both"/>
        <w:rPr>
          <w:rFonts w:ascii="Times New Roman" w:hAnsi="Times New Roman" w:cs="Times New Roman"/>
          <w:sz w:val="20"/>
          <w:szCs w:val="20"/>
          <w:shd w:val="clear" w:color="auto" w:fill="FFFFFF"/>
        </w:rPr>
      </w:pPr>
      <w:r w:rsidRPr="00947830">
        <w:rPr>
          <w:rFonts w:ascii="Times New Roman" w:hAnsi="Times New Roman" w:cs="Times New Roman"/>
          <w:sz w:val="20"/>
          <w:szCs w:val="20"/>
          <w:shd w:val="clear" w:color="auto" w:fill="FFFFFF"/>
        </w:rPr>
        <w:t>de Oliveira Neto</w:t>
      </w:r>
      <w:r>
        <w:rPr>
          <w:rFonts w:ascii="Times New Roman" w:hAnsi="Times New Roman" w:cs="Times New Roman"/>
          <w:sz w:val="20"/>
          <w:szCs w:val="20"/>
          <w:shd w:val="clear" w:color="auto" w:fill="FFFFFF"/>
        </w:rPr>
        <w:t xml:space="preserve"> </w:t>
      </w:r>
      <w:r w:rsidRPr="00947830">
        <w:rPr>
          <w:rFonts w:ascii="Times New Roman" w:hAnsi="Times New Roman" w:cs="Times New Roman"/>
          <w:sz w:val="20"/>
          <w:szCs w:val="20"/>
          <w:shd w:val="clear" w:color="auto" w:fill="FFFFFF"/>
        </w:rPr>
        <w:t>GC, Pinto LFR, Amorim</w:t>
      </w:r>
      <w:r>
        <w:rPr>
          <w:rFonts w:ascii="Times New Roman" w:hAnsi="Times New Roman" w:cs="Times New Roman"/>
          <w:sz w:val="20"/>
          <w:szCs w:val="20"/>
          <w:shd w:val="clear" w:color="auto" w:fill="FFFFFF"/>
        </w:rPr>
        <w:t xml:space="preserve"> </w:t>
      </w:r>
      <w:r w:rsidRPr="00947830">
        <w:rPr>
          <w:rFonts w:ascii="Times New Roman" w:hAnsi="Times New Roman" w:cs="Times New Roman"/>
          <w:sz w:val="20"/>
          <w:szCs w:val="20"/>
          <w:shd w:val="clear" w:color="auto" w:fill="FFFFFF"/>
        </w:rPr>
        <w:t xml:space="preserve">MPC, </w:t>
      </w:r>
      <w:proofErr w:type="spellStart"/>
      <w:r w:rsidRPr="00947830">
        <w:rPr>
          <w:rFonts w:ascii="Times New Roman" w:hAnsi="Times New Roman" w:cs="Times New Roman"/>
          <w:sz w:val="20"/>
          <w:szCs w:val="20"/>
          <w:shd w:val="clear" w:color="auto" w:fill="FFFFFF"/>
        </w:rPr>
        <w:t>Giannetti</w:t>
      </w:r>
      <w:proofErr w:type="spellEnd"/>
      <w:r w:rsidRPr="00947830">
        <w:rPr>
          <w:rFonts w:ascii="Times New Roman" w:hAnsi="Times New Roman" w:cs="Times New Roman"/>
          <w:sz w:val="20"/>
          <w:szCs w:val="20"/>
          <w:shd w:val="clear" w:color="auto" w:fill="FFFFFF"/>
        </w:rPr>
        <w:t xml:space="preserve"> BF and de Almeida CMVB (2018) A framework of actions for strong sustainability. </w:t>
      </w:r>
      <w:r w:rsidRPr="00947830">
        <w:rPr>
          <w:rFonts w:ascii="Times New Roman" w:hAnsi="Times New Roman" w:cs="Times New Roman"/>
          <w:iCs/>
          <w:sz w:val="20"/>
          <w:szCs w:val="20"/>
          <w:shd w:val="clear" w:color="auto" w:fill="FFFFFF"/>
        </w:rPr>
        <w:t>Journal of Cleaner Production</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w:t>
      </w:r>
      <w:r w:rsidRPr="00947830">
        <w:rPr>
          <w:rFonts w:ascii="Times New Roman" w:hAnsi="Times New Roman" w:cs="Times New Roman"/>
          <w:iCs/>
          <w:sz w:val="20"/>
          <w:szCs w:val="20"/>
          <w:shd w:val="clear" w:color="auto" w:fill="FFFFFF"/>
        </w:rPr>
        <w:t>196</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xml:space="preserve"> 1629-1643.</w:t>
      </w:r>
    </w:p>
    <w:p w14:paraId="29F077F5" w14:textId="77777777" w:rsidR="00C33B5B" w:rsidRPr="009B5821" w:rsidRDefault="00C33B5B" w:rsidP="00423DE5">
      <w:pPr>
        <w:spacing w:after="120" w:line="240" w:lineRule="auto"/>
        <w:ind w:left="540" w:hanging="540"/>
        <w:jc w:val="both"/>
        <w:rPr>
          <w:rFonts w:ascii="Times New Roman" w:eastAsia="Times New Roman" w:hAnsi="Times New Roman" w:cs="Times New Roman"/>
          <w:color w:val="000000" w:themeColor="text1"/>
          <w:sz w:val="20"/>
          <w:szCs w:val="20"/>
        </w:rPr>
      </w:pPr>
      <w:r w:rsidRPr="009B5821">
        <w:rPr>
          <w:rFonts w:ascii="Times New Roman" w:eastAsia="Times New Roman" w:hAnsi="Times New Roman" w:cs="Times New Roman"/>
          <w:color w:val="000000" w:themeColor="text1"/>
          <w:sz w:val="20"/>
          <w:szCs w:val="20"/>
        </w:rPr>
        <w:t xml:space="preserve">Donohue K, </w:t>
      </w:r>
      <w:proofErr w:type="spellStart"/>
      <w:r w:rsidRPr="009B5821">
        <w:rPr>
          <w:rFonts w:ascii="Times New Roman" w:eastAsia="Times New Roman" w:hAnsi="Times New Roman" w:cs="Times New Roman"/>
          <w:color w:val="000000" w:themeColor="text1"/>
          <w:sz w:val="20"/>
          <w:szCs w:val="20"/>
        </w:rPr>
        <w:t>Özer</w:t>
      </w:r>
      <w:proofErr w:type="spellEnd"/>
      <w:r w:rsidRPr="009B5821">
        <w:rPr>
          <w:rFonts w:ascii="Times New Roman" w:eastAsia="Times New Roman" w:hAnsi="Times New Roman" w:cs="Times New Roman"/>
          <w:color w:val="000000" w:themeColor="text1"/>
          <w:sz w:val="20"/>
          <w:szCs w:val="20"/>
        </w:rPr>
        <w:t xml:space="preserve"> Ö </w:t>
      </w:r>
      <w:proofErr w:type="gramStart"/>
      <w:r w:rsidRPr="009B5821">
        <w:rPr>
          <w:rFonts w:ascii="Times New Roman" w:eastAsia="Times New Roman" w:hAnsi="Times New Roman" w:cs="Times New Roman"/>
          <w:color w:val="000000" w:themeColor="text1"/>
          <w:sz w:val="20"/>
          <w:szCs w:val="20"/>
        </w:rPr>
        <w:t>and  Zheng</w:t>
      </w:r>
      <w:proofErr w:type="gramEnd"/>
      <w:r w:rsidRPr="009B5821">
        <w:rPr>
          <w:rFonts w:ascii="Times New Roman" w:eastAsia="Times New Roman" w:hAnsi="Times New Roman" w:cs="Times New Roman"/>
          <w:color w:val="000000" w:themeColor="text1"/>
          <w:sz w:val="20"/>
          <w:szCs w:val="20"/>
        </w:rPr>
        <w:t xml:space="preserve"> Y (2020) Behavioral operations: Past, present, and future. Manufacturing &amp; Service Operations Management. 22(1): 191-202.</w:t>
      </w:r>
    </w:p>
    <w:p w14:paraId="0936C0E8"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Dubey R, Gunasekaran A and Samar Ali S (2015) Exploring the relationship between leadership, operational practices, institutional pressures and environmental performance: A framework for green supply chain. </w:t>
      </w:r>
      <w:r w:rsidRPr="00947830">
        <w:rPr>
          <w:rFonts w:ascii="Times New Roman" w:eastAsia="Times New Roman" w:hAnsi="Times New Roman" w:cs="Times New Roman"/>
          <w:iCs/>
          <w:sz w:val="20"/>
          <w:szCs w:val="20"/>
          <w:lang w:val="en-IN"/>
        </w:rPr>
        <w:t>International Journal of Production Economics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iCs/>
          <w:sz w:val="20"/>
          <w:szCs w:val="20"/>
          <w:lang w:val="en-IN"/>
        </w:rPr>
        <w:t>160</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120–132. </w:t>
      </w:r>
    </w:p>
    <w:p w14:paraId="14934206"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pt-BR"/>
        </w:rPr>
      </w:pPr>
      <w:r w:rsidRPr="00976CBF">
        <w:rPr>
          <w:rFonts w:ascii="Times New Roman" w:eastAsia="Times New Roman" w:hAnsi="Times New Roman" w:cs="Times New Roman"/>
          <w:strike/>
          <w:sz w:val="20"/>
          <w:szCs w:val="20"/>
        </w:rPr>
        <w:t>Dutra</w:t>
      </w:r>
      <w:r w:rsidRPr="00947830">
        <w:rPr>
          <w:rFonts w:ascii="Times New Roman" w:eastAsia="Times New Roman" w:hAnsi="Times New Roman" w:cs="Times New Roman"/>
          <w:sz w:val="20"/>
          <w:szCs w:val="20"/>
        </w:rPr>
        <w:t xml:space="preserve"> CJC, Mazza</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AA and de Menezes LML (2014) Innovation in Sustainable Products: Cross-Cultural Analysis of Bi-national Teams. </w:t>
      </w:r>
      <w:r w:rsidRPr="00947830">
        <w:rPr>
          <w:rFonts w:ascii="Times New Roman" w:eastAsia="Times New Roman" w:hAnsi="Times New Roman" w:cs="Times New Roman"/>
          <w:iCs/>
          <w:sz w:val="20"/>
          <w:szCs w:val="20"/>
          <w:lang w:val="pt-BR"/>
        </w:rPr>
        <w:t>Revista de Gestão Ambiental e Sustentabilidade: GeAS</w:t>
      </w:r>
      <w:r>
        <w:rPr>
          <w:rFonts w:ascii="Times New Roman" w:eastAsia="Times New Roman" w:hAnsi="Times New Roman" w:cs="Times New Roman"/>
          <w:sz w:val="20"/>
          <w:szCs w:val="20"/>
          <w:lang w:val="pt-BR"/>
        </w:rPr>
        <w:t>.</w:t>
      </w:r>
      <w:r w:rsidRPr="00947830">
        <w:rPr>
          <w:rFonts w:ascii="Times New Roman" w:eastAsia="Times New Roman" w:hAnsi="Times New Roman" w:cs="Times New Roman"/>
          <w:iCs/>
          <w:sz w:val="20"/>
          <w:szCs w:val="20"/>
          <w:lang w:val="pt-BR"/>
        </w:rPr>
        <w:t>3</w:t>
      </w:r>
      <w:r w:rsidRPr="00947830">
        <w:rPr>
          <w:rFonts w:ascii="Times New Roman" w:eastAsia="Times New Roman" w:hAnsi="Times New Roman" w:cs="Times New Roman"/>
          <w:sz w:val="20"/>
          <w:szCs w:val="20"/>
          <w:lang w:val="pt-BR"/>
        </w:rPr>
        <w:t>(2)</w:t>
      </w:r>
      <w:r>
        <w:rPr>
          <w:rFonts w:ascii="Times New Roman" w:eastAsia="Times New Roman" w:hAnsi="Times New Roman" w:cs="Times New Roman"/>
          <w:sz w:val="20"/>
          <w:szCs w:val="20"/>
          <w:lang w:val="pt-BR"/>
        </w:rPr>
        <w:t>:</w:t>
      </w:r>
      <w:r w:rsidRPr="00947830">
        <w:rPr>
          <w:rFonts w:ascii="Times New Roman" w:eastAsia="Times New Roman" w:hAnsi="Times New Roman" w:cs="Times New Roman"/>
          <w:sz w:val="20"/>
          <w:szCs w:val="20"/>
          <w:lang w:val="pt-BR"/>
        </w:rPr>
        <w:t xml:space="preserve"> 149-164.</w:t>
      </w:r>
    </w:p>
    <w:p w14:paraId="7058AD6E" w14:textId="77777777" w:rsidR="00C33B5B" w:rsidRPr="009B5821" w:rsidRDefault="00C33B5B" w:rsidP="00423DE5">
      <w:pPr>
        <w:spacing w:after="120" w:line="240" w:lineRule="auto"/>
        <w:ind w:left="540" w:hanging="540"/>
        <w:jc w:val="both"/>
        <w:rPr>
          <w:rFonts w:ascii="Times New Roman" w:eastAsia="Times New Roman" w:hAnsi="Times New Roman" w:cs="Times New Roman"/>
          <w:color w:val="000000" w:themeColor="text1"/>
          <w:sz w:val="20"/>
          <w:szCs w:val="20"/>
          <w:lang w:val="pt-BR"/>
        </w:rPr>
      </w:pPr>
      <w:r w:rsidRPr="009B5821">
        <w:rPr>
          <w:rFonts w:ascii="Times New Roman" w:eastAsia="Times New Roman" w:hAnsi="Times New Roman" w:cs="Times New Roman"/>
          <w:color w:val="000000" w:themeColor="text1"/>
          <w:sz w:val="20"/>
          <w:szCs w:val="20"/>
          <w:lang w:val="pt-BR"/>
        </w:rPr>
        <w:t>Gardas BB, Mangla SK, Raut RD, Narkhede B and Luthra S (2019) Green talent management to unlock sustainability in the oil and gas sector. Journal of Cleaner Production. 229: 850-862.</w:t>
      </w:r>
    </w:p>
    <w:p w14:paraId="15023938" w14:textId="77777777" w:rsidR="00C33B5B" w:rsidRPr="009B5821" w:rsidRDefault="00C33B5B" w:rsidP="00423DE5">
      <w:pPr>
        <w:spacing w:after="120" w:line="240" w:lineRule="auto"/>
        <w:ind w:left="540" w:hanging="540"/>
        <w:jc w:val="both"/>
        <w:rPr>
          <w:rFonts w:ascii="Times New Roman" w:eastAsia="Times New Roman" w:hAnsi="Times New Roman" w:cs="Times New Roman"/>
          <w:color w:val="000000" w:themeColor="text1"/>
          <w:sz w:val="20"/>
          <w:szCs w:val="20"/>
          <w:lang w:val="pt-BR"/>
        </w:rPr>
      </w:pPr>
      <w:r w:rsidRPr="009B5821">
        <w:rPr>
          <w:rFonts w:ascii="Times New Roman" w:eastAsia="Times New Roman" w:hAnsi="Times New Roman" w:cs="Times New Roman"/>
          <w:color w:val="000000" w:themeColor="text1"/>
          <w:sz w:val="20"/>
          <w:szCs w:val="20"/>
          <w:lang w:val="pt-BR"/>
        </w:rPr>
        <w:t>Gedam VV, Raut, R. D., Priyadarshinee, P., Chirra, S. and Pathak, P. D. (2021) Analysing the adoption barriers for sustainability in the Indian power sector by DEMATEL approach. International Journal of Sustainable Engineering. 1-16.</w:t>
      </w:r>
    </w:p>
    <w:p w14:paraId="1159CE52" w14:textId="77777777" w:rsidR="00C33B5B" w:rsidRPr="00947830" w:rsidRDefault="00C33B5B" w:rsidP="00423DE5">
      <w:pPr>
        <w:spacing w:after="120" w:line="240" w:lineRule="auto"/>
        <w:ind w:left="540" w:hanging="540"/>
        <w:jc w:val="both"/>
        <w:rPr>
          <w:rFonts w:ascii="Times New Roman" w:hAnsi="Times New Roman" w:cs="Times New Roman"/>
          <w:sz w:val="20"/>
          <w:szCs w:val="20"/>
          <w:shd w:val="clear" w:color="auto" w:fill="FFFFFF"/>
        </w:rPr>
      </w:pPr>
      <w:r w:rsidRPr="00947830">
        <w:rPr>
          <w:rFonts w:ascii="Times New Roman" w:eastAsia="Times New Roman" w:hAnsi="Times New Roman" w:cs="Times New Roman"/>
          <w:sz w:val="20"/>
          <w:szCs w:val="20"/>
          <w:lang w:val="en-IN"/>
        </w:rPr>
        <w:t>Geetha R and Mani RS (2016) Quality of Work Life: A Literature Review. International Journal of Applied Engineering Research</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11(16)</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8928-8931.</w:t>
      </w:r>
    </w:p>
    <w:p w14:paraId="3D4CE360"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Gopalakrishnan K, Yusuf YY, Musa A, Abubakar T and </w:t>
      </w:r>
      <w:proofErr w:type="spellStart"/>
      <w:r w:rsidRPr="00947830">
        <w:rPr>
          <w:rFonts w:ascii="Times New Roman" w:eastAsia="Times New Roman" w:hAnsi="Times New Roman" w:cs="Times New Roman"/>
          <w:sz w:val="20"/>
          <w:szCs w:val="20"/>
          <w:lang w:val="en-IN"/>
        </w:rPr>
        <w:t>Ambursa</w:t>
      </w:r>
      <w:proofErr w:type="spellEnd"/>
      <w:r w:rsidRPr="00947830">
        <w:rPr>
          <w:rFonts w:ascii="Times New Roman" w:eastAsia="Times New Roman" w:hAnsi="Times New Roman" w:cs="Times New Roman"/>
          <w:sz w:val="20"/>
          <w:szCs w:val="20"/>
          <w:lang w:val="en-IN"/>
        </w:rPr>
        <w:t xml:space="preserve"> HM (2012) Sustainable supply chain management: A case study of British Aerospace (BAe) Systems. </w:t>
      </w:r>
      <w:r w:rsidRPr="00947830">
        <w:rPr>
          <w:rFonts w:ascii="Times New Roman" w:eastAsia="Times New Roman" w:hAnsi="Times New Roman" w:cs="Times New Roman"/>
          <w:iCs/>
          <w:sz w:val="20"/>
          <w:szCs w:val="20"/>
          <w:lang w:val="en-IN"/>
        </w:rPr>
        <w:t>International Journal of Production Economics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140</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193–203. </w:t>
      </w:r>
    </w:p>
    <w:p w14:paraId="49BBAD92" w14:textId="77777777" w:rsidR="00C33B5B" w:rsidRPr="00947830" w:rsidRDefault="00C33B5B" w:rsidP="00423DE5">
      <w:pPr>
        <w:spacing w:after="120" w:line="240" w:lineRule="auto"/>
        <w:ind w:left="540" w:hanging="540"/>
        <w:jc w:val="both"/>
        <w:rPr>
          <w:rFonts w:ascii="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Govindan K, Azevedo SG, Carvalho H and Cruz-Machado V (2015) Lean, green and resilient practices influence on supply chain performance: interpretive structural modelling approach. </w:t>
      </w:r>
      <w:r w:rsidRPr="00947830">
        <w:rPr>
          <w:rFonts w:ascii="Times New Roman" w:eastAsia="Times New Roman" w:hAnsi="Times New Roman" w:cs="Times New Roman"/>
          <w:iCs/>
          <w:sz w:val="20"/>
          <w:szCs w:val="20"/>
          <w:lang w:val="en-IN"/>
        </w:rPr>
        <w:t>International Journal of Environmental Science and Technology</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12</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15–34</w:t>
      </w:r>
    </w:p>
    <w:p w14:paraId="3FFE8FC2" w14:textId="77777777" w:rsidR="00C33B5B" w:rsidRPr="00947830" w:rsidRDefault="00C33B5B" w:rsidP="00423DE5">
      <w:pPr>
        <w:spacing w:after="120" w:line="240" w:lineRule="auto"/>
        <w:ind w:left="540" w:hanging="540"/>
        <w:jc w:val="both"/>
        <w:rPr>
          <w:rFonts w:ascii="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Govindan K, </w:t>
      </w:r>
      <w:proofErr w:type="spellStart"/>
      <w:r w:rsidRPr="00947830">
        <w:rPr>
          <w:rFonts w:ascii="Times New Roman" w:eastAsia="Times New Roman" w:hAnsi="Times New Roman" w:cs="Times New Roman"/>
          <w:sz w:val="20"/>
          <w:szCs w:val="20"/>
          <w:lang w:val="en-IN"/>
        </w:rPr>
        <w:t>Muduli</w:t>
      </w:r>
      <w:proofErr w:type="spellEnd"/>
      <w:r w:rsidRPr="00947830">
        <w:rPr>
          <w:rFonts w:ascii="Times New Roman" w:eastAsia="Times New Roman" w:hAnsi="Times New Roman" w:cs="Times New Roman"/>
          <w:sz w:val="20"/>
          <w:szCs w:val="20"/>
          <w:lang w:val="en-IN"/>
        </w:rPr>
        <w:t xml:space="preserve"> K, Devika K and </w:t>
      </w:r>
      <w:proofErr w:type="spellStart"/>
      <w:r w:rsidRPr="00947830">
        <w:rPr>
          <w:rFonts w:ascii="Times New Roman" w:eastAsia="Times New Roman" w:hAnsi="Times New Roman" w:cs="Times New Roman"/>
          <w:sz w:val="20"/>
          <w:szCs w:val="20"/>
          <w:lang w:val="en-IN"/>
        </w:rPr>
        <w:t>Barve</w:t>
      </w:r>
      <w:proofErr w:type="spellEnd"/>
      <w:r w:rsidRPr="00947830">
        <w:rPr>
          <w:rFonts w:ascii="Times New Roman" w:eastAsia="Times New Roman" w:hAnsi="Times New Roman" w:cs="Times New Roman"/>
          <w:sz w:val="20"/>
          <w:szCs w:val="20"/>
          <w:lang w:val="en-IN"/>
        </w:rPr>
        <w:t xml:space="preserve"> A (2016) Investigation of the influential strength of factors on adoption of green supply chain management practices: An Indian mining scenario. </w:t>
      </w:r>
      <w:r w:rsidRPr="00947830">
        <w:rPr>
          <w:rFonts w:ascii="Times New Roman" w:eastAsia="Times New Roman" w:hAnsi="Times New Roman" w:cs="Times New Roman"/>
          <w:iCs/>
          <w:sz w:val="20"/>
          <w:szCs w:val="20"/>
          <w:lang w:val="en-IN"/>
        </w:rPr>
        <w:t>Resources, Conservation and Recycling</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107</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185–194</w:t>
      </w:r>
    </w:p>
    <w:p w14:paraId="23DDD786"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Grover S, Agrawal VP and Khan IA (2006) Role of human factors in TQM: a graph theoretic approach. </w:t>
      </w:r>
      <w:r w:rsidRPr="00947830">
        <w:rPr>
          <w:rFonts w:ascii="Times New Roman" w:eastAsia="Times New Roman" w:hAnsi="Times New Roman" w:cs="Times New Roman"/>
          <w:iCs/>
          <w:sz w:val="20"/>
          <w:szCs w:val="20"/>
          <w:lang w:val="en-IN"/>
        </w:rPr>
        <w:t>Benchmarking: An International Journal</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13</w:t>
      </w:r>
      <w:r w:rsidRPr="00947830">
        <w:rPr>
          <w:rFonts w:ascii="Times New Roman" w:eastAsia="Times New Roman" w:hAnsi="Times New Roman" w:cs="Times New Roman"/>
          <w:sz w:val="20"/>
          <w:szCs w:val="20"/>
          <w:lang w:val="en-IN"/>
        </w:rPr>
        <w:t>(4)</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447-468.</w:t>
      </w:r>
    </w:p>
    <w:p w14:paraId="10A2058D"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Gualandris</w:t>
      </w:r>
      <w:proofErr w:type="spellEnd"/>
      <w:r w:rsidRPr="00947830">
        <w:rPr>
          <w:rFonts w:ascii="Times New Roman" w:eastAsia="Times New Roman" w:hAnsi="Times New Roman" w:cs="Times New Roman"/>
          <w:sz w:val="20"/>
          <w:szCs w:val="20"/>
          <w:lang w:val="en-IN"/>
        </w:rPr>
        <w:t xml:space="preserve"> J and </w:t>
      </w:r>
      <w:proofErr w:type="spellStart"/>
      <w:r w:rsidRPr="00947830">
        <w:rPr>
          <w:rFonts w:ascii="Times New Roman" w:eastAsia="Times New Roman" w:hAnsi="Times New Roman" w:cs="Times New Roman"/>
          <w:sz w:val="20"/>
          <w:szCs w:val="20"/>
          <w:lang w:val="en-IN"/>
        </w:rPr>
        <w:t>Kalchschmidt</w:t>
      </w:r>
      <w:proofErr w:type="spellEnd"/>
      <w:r w:rsidRPr="00947830">
        <w:rPr>
          <w:rFonts w:ascii="Times New Roman" w:eastAsia="Times New Roman" w:hAnsi="Times New Roman" w:cs="Times New Roman"/>
          <w:sz w:val="20"/>
          <w:szCs w:val="20"/>
          <w:lang w:val="en-IN"/>
        </w:rPr>
        <w:t xml:space="preserve"> M (2015) Mitigating the effect of risk conditions on supply disruptions: the role of manufacturing postponement enablers. </w:t>
      </w:r>
      <w:r w:rsidRPr="00947830">
        <w:rPr>
          <w:rFonts w:ascii="Times New Roman" w:eastAsia="Times New Roman" w:hAnsi="Times New Roman" w:cs="Times New Roman"/>
          <w:iCs/>
          <w:sz w:val="20"/>
          <w:szCs w:val="20"/>
          <w:lang w:val="en-IN"/>
        </w:rPr>
        <w:t>Production Planning &amp; Control</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26</w:t>
      </w:r>
      <w:r w:rsidRPr="00947830">
        <w:rPr>
          <w:rFonts w:ascii="Times New Roman" w:eastAsia="Times New Roman" w:hAnsi="Times New Roman" w:cs="Times New Roman"/>
          <w:sz w:val="20"/>
          <w:szCs w:val="20"/>
          <w:lang w:val="en-IN"/>
        </w:rPr>
        <w:t>(8)</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637-653.</w:t>
      </w:r>
    </w:p>
    <w:p w14:paraId="32BBABD8" w14:textId="77777777" w:rsidR="00C33B5B" w:rsidRPr="009B5821" w:rsidRDefault="00C33B5B" w:rsidP="006D50E8">
      <w:pPr>
        <w:autoSpaceDE w:val="0"/>
        <w:autoSpaceDN w:val="0"/>
        <w:adjustRightInd w:val="0"/>
        <w:spacing w:after="0" w:line="240" w:lineRule="auto"/>
        <w:ind w:left="540" w:hanging="540"/>
        <w:jc w:val="both"/>
        <w:rPr>
          <w:rFonts w:ascii="Times New Roman" w:hAnsi="Times New Roman" w:cs="Times New Roman"/>
          <w:color w:val="000000" w:themeColor="text1"/>
          <w:sz w:val="20"/>
          <w:szCs w:val="20"/>
          <w:shd w:val="clear" w:color="auto" w:fill="FFFFFF"/>
        </w:rPr>
      </w:pPr>
      <w:proofErr w:type="spellStart"/>
      <w:r w:rsidRPr="009B5821">
        <w:rPr>
          <w:rFonts w:ascii="Times New Roman" w:hAnsi="Times New Roman" w:cs="Times New Roman"/>
          <w:color w:val="000000" w:themeColor="text1"/>
          <w:sz w:val="20"/>
          <w:szCs w:val="20"/>
          <w:shd w:val="clear" w:color="auto" w:fill="FFFFFF"/>
        </w:rPr>
        <w:t>Guttikunda</w:t>
      </w:r>
      <w:proofErr w:type="spellEnd"/>
      <w:r w:rsidRPr="009B5821">
        <w:rPr>
          <w:rFonts w:ascii="Times New Roman" w:hAnsi="Times New Roman" w:cs="Times New Roman"/>
          <w:color w:val="000000" w:themeColor="text1"/>
          <w:sz w:val="20"/>
          <w:szCs w:val="20"/>
          <w:shd w:val="clear" w:color="auto" w:fill="FFFFFF"/>
        </w:rPr>
        <w:t xml:space="preserve"> SK and Jawahar P (2014) Atmospheric emissions and pollution from the coal-fired thermal power plants in India. </w:t>
      </w:r>
      <w:r w:rsidRPr="009B5821">
        <w:rPr>
          <w:rFonts w:ascii="Times New Roman" w:hAnsi="Times New Roman" w:cs="Times New Roman"/>
          <w:iCs/>
          <w:color w:val="000000" w:themeColor="text1"/>
          <w:sz w:val="20"/>
          <w:szCs w:val="20"/>
          <w:shd w:val="clear" w:color="auto" w:fill="FFFFFF"/>
        </w:rPr>
        <w:t>Atmospheric Environment</w:t>
      </w:r>
      <w:r w:rsidRPr="009B5821">
        <w:rPr>
          <w:rFonts w:ascii="Times New Roman" w:hAnsi="Times New Roman" w:cs="Times New Roman"/>
          <w:color w:val="000000" w:themeColor="text1"/>
          <w:sz w:val="20"/>
          <w:szCs w:val="20"/>
          <w:shd w:val="clear" w:color="auto" w:fill="FFFFFF"/>
        </w:rPr>
        <w:t>. </w:t>
      </w:r>
      <w:r w:rsidRPr="009B5821">
        <w:rPr>
          <w:rFonts w:ascii="Times New Roman" w:hAnsi="Times New Roman" w:cs="Times New Roman"/>
          <w:iCs/>
          <w:color w:val="000000" w:themeColor="text1"/>
          <w:sz w:val="20"/>
          <w:szCs w:val="20"/>
          <w:shd w:val="clear" w:color="auto" w:fill="FFFFFF"/>
        </w:rPr>
        <w:t>92</w:t>
      </w:r>
      <w:r w:rsidRPr="009B5821">
        <w:rPr>
          <w:rFonts w:ascii="Times New Roman" w:hAnsi="Times New Roman" w:cs="Times New Roman"/>
          <w:color w:val="000000" w:themeColor="text1"/>
          <w:sz w:val="20"/>
          <w:szCs w:val="20"/>
          <w:shd w:val="clear" w:color="auto" w:fill="FFFFFF"/>
        </w:rPr>
        <w:t>: 449-460.</w:t>
      </w:r>
    </w:p>
    <w:p w14:paraId="64BC4B18" w14:textId="77777777" w:rsidR="00C33B5B" w:rsidRPr="00947830" w:rsidRDefault="00C33B5B" w:rsidP="00423DE5">
      <w:pPr>
        <w:spacing w:after="120" w:line="240" w:lineRule="auto"/>
        <w:ind w:left="540" w:hanging="540"/>
        <w:jc w:val="both"/>
        <w:rPr>
          <w:rFonts w:ascii="Times New Roman" w:hAnsi="Times New Roman" w:cs="Times New Roman"/>
          <w:sz w:val="20"/>
          <w:szCs w:val="20"/>
          <w:shd w:val="clear" w:color="auto" w:fill="FFFFFF"/>
        </w:rPr>
      </w:pPr>
      <w:proofErr w:type="spellStart"/>
      <w:r w:rsidRPr="00947830">
        <w:rPr>
          <w:rFonts w:ascii="Times New Roman" w:eastAsia="Times New Roman" w:hAnsi="Times New Roman" w:cs="Times New Roman"/>
          <w:sz w:val="20"/>
          <w:szCs w:val="20"/>
          <w:lang w:val="en-IN"/>
        </w:rPr>
        <w:t>Hasanuzzaman</w:t>
      </w:r>
      <w:proofErr w:type="spellEnd"/>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rPr>
        <w:t xml:space="preserve">and </w:t>
      </w:r>
      <w:proofErr w:type="spellStart"/>
      <w:r w:rsidRPr="00947830">
        <w:rPr>
          <w:rFonts w:ascii="Times New Roman" w:eastAsia="Times New Roman" w:hAnsi="Times New Roman" w:cs="Times New Roman"/>
          <w:sz w:val="20"/>
          <w:szCs w:val="20"/>
        </w:rPr>
        <w:t>Bhar</w:t>
      </w:r>
      <w:proofErr w:type="spellEnd"/>
      <w:r w:rsidRPr="00947830">
        <w:rPr>
          <w:rFonts w:ascii="Times New Roman" w:eastAsia="Times New Roman" w:hAnsi="Times New Roman" w:cs="Times New Roman"/>
          <w:sz w:val="20"/>
          <w:szCs w:val="20"/>
        </w:rPr>
        <w:t xml:space="preserve"> C (2019) Development of a framework for sustainable improvement in performance of coal mining operations. </w:t>
      </w:r>
      <w:r w:rsidRPr="00947830">
        <w:rPr>
          <w:rFonts w:ascii="Times New Roman" w:eastAsia="Times New Roman" w:hAnsi="Times New Roman" w:cs="Times New Roman"/>
          <w:iCs/>
          <w:sz w:val="20"/>
          <w:szCs w:val="20"/>
        </w:rPr>
        <w:t>Clean Technologies and Environmental Policy</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w:t>
      </w:r>
      <w:r w:rsidRPr="00947830">
        <w:rPr>
          <w:rFonts w:ascii="Times New Roman" w:eastAsia="Times New Roman" w:hAnsi="Times New Roman" w:cs="Times New Roman"/>
          <w:iCs/>
          <w:sz w:val="20"/>
          <w:szCs w:val="20"/>
        </w:rPr>
        <w:t>21</w:t>
      </w:r>
      <w:r w:rsidRPr="00947830">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1091-1113.</w:t>
      </w:r>
    </w:p>
    <w:p w14:paraId="2699B874" w14:textId="77777777" w:rsidR="00C33B5B" w:rsidRPr="00947830" w:rsidRDefault="00C33B5B" w:rsidP="00423DE5">
      <w:pPr>
        <w:spacing w:after="120" w:line="240" w:lineRule="auto"/>
        <w:ind w:left="540" w:hanging="540"/>
        <w:jc w:val="both"/>
        <w:rPr>
          <w:rFonts w:ascii="Times New Roman" w:hAnsi="Times New Roman" w:cs="Times New Roman"/>
          <w:sz w:val="20"/>
          <w:szCs w:val="20"/>
        </w:rPr>
      </w:pPr>
      <w:proofErr w:type="spellStart"/>
      <w:r w:rsidRPr="00947830">
        <w:rPr>
          <w:rFonts w:ascii="Times New Roman" w:eastAsia="Times New Roman" w:hAnsi="Times New Roman" w:cs="Times New Roman"/>
          <w:sz w:val="20"/>
          <w:szCs w:val="20"/>
          <w:lang w:val="en-IN"/>
        </w:rPr>
        <w:t>Hendrickso</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S and Gray EJ (2012) Legitimi</w:t>
      </w:r>
      <w:r>
        <w:rPr>
          <w:rFonts w:ascii="Times New Roman" w:eastAsia="Times New Roman" w:hAnsi="Times New Roman" w:cs="Times New Roman"/>
          <w:sz w:val="20"/>
          <w:szCs w:val="20"/>
          <w:lang w:val="en-IN"/>
        </w:rPr>
        <w:t>s</w:t>
      </w:r>
      <w:r w:rsidRPr="00947830">
        <w:rPr>
          <w:rFonts w:ascii="Times New Roman" w:eastAsia="Times New Roman" w:hAnsi="Times New Roman" w:cs="Times New Roman"/>
          <w:sz w:val="20"/>
          <w:szCs w:val="20"/>
          <w:lang w:val="en-IN"/>
        </w:rPr>
        <w:t>ing resistance to organi</w:t>
      </w:r>
      <w:r>
        <w:rPr>
          <w:rFonts w:ascii="Times New Roman" w:eastAsia="Times New Roman" w:hAnsi="Times New Roman" w:cs="Times New Roman"/>
          <w:sz w:val="20"/>
          <w:szCs w:val="20"/>
          <w:lang w:val="en-IN"/>
        </w:rPr>
        <w:t>s</w:t>
      </w:r>
      <w:r w:rsidRPr="00947830">
        <w:rPr>
          <w:rFonts w:ascii="Times New Roman" w:eastAsia="Times New Roman" w:hAnsi="Times New Roman" w:cs="Times New Roman"/>
          <w:sz w:val="20"/>
          <w:szCs w:val="20"/>
          <w:lang w:val="en-IN"/>
        </w:rPr>
        <w:t xml:space="preserve">ational change: a social work social justice perspective. </w:t>
      </w:r>
      <w:r w:rsidRPr="00947830">
        <w:rPr>
          <w:rFonts w:ascii="Times New Roman" w:eastAsia="Times New Roman" w:hAnsi="Times New Roman" w:cs="Times New Roman"/>
          <w:iCs/>
          <w:sz w:val="20"/>
          <w:szCs w:val="20"/>
          <w:lang w:val="en-IN"/>
        </w:rPr>
        <w:t>International Journal of Humanities and Social Science</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2</w:t>
      </w:r>
      <w:r w:rsidRPr="00947830">
        <w:rPr>
          <w:rFonts w:ascii="Times New Roman" w:eastAsia="Times New Roman" w:hAnsi="Times New Roman" w:cs="Times New Roman"/>
          <w:sz w:val="20"/>
          <w:szCs w:val="20"/>
          <w:lang w:val="en-IN"/>
        </w:rPr>
        <w:t>(5)</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50-59.</w:t>
      </w:r>
    </w:p>
    <w:p w14:paraId="724600B8" w14:textId="77777777" w:rsidR="00C33B5B" w:rsidRPr="00947830" w:rsidRDefault="00C33B5B" w:rsidP="00423DE5">
      <w:pPr>
        <w:spacing w:after="120" w:line="240" w:lineRule="auto"/>
        <w:ind w:left="540" w:hanging="540"/>
        <w:jc w:val="both"/>
        <w:rPr>
          <w:rFonts w:ascii="Times New Roman" w:hAnsi="Times New Roman" w:cs="Times New Roman"/>
          <w:sz w:val="20"/>
          <w:szCs w:val="20"/>
        </w:rPr>
      </w:pPr>
      <w:r w:rsidRPr="00947830">
        <w:rPr>
          <w:rFonts w:ascii="Times New Roman" w:eastAsia="Times New Roman" w:hAnsi="Times New Roman" w:cs="Times New Roman"/>
          <w:sz w:val="20"/>
          <w:szCs w:val="20"/>
        </w:rPr>
        <w:t>Ilyas S</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Hu Z and </w:t>
      </w:r>
      <w:proofErr w:type="spellStart"/>
      <w:r w:rsidRPr="00947830">
        <w:rPr>
          <w:rFonts w:ascii="Times New Roman" w:eastAsia="Times New Roman" w:hAnsi="Times New Roman" w:cs="Times New Roman"/>
          <w:sz w:val="20"/>
          <w:szCs w:val="20"/>
        </w:rPr>
        <w:t>Wiwattanakornwong</w:t>
      </w:r>
      <w:proofErr w:type="spellEnd"/>
      <w:r w:rsidRPr="00947830">
        <w:rPr>
          <w:rFonts w:ascii="Times New Roman" w:eastAsia="Times New Roman" w:hAnsi="Times New Roman" w:cs="Times New Roman"/>
          <w:sz w:val="20"/>
          <w:szCs w:val="20"/>
        </w:rPr>
        <w:t xml:space="preserve"> K (2020) Unleashing the role of top management and government support in green supply chain management and sustainable development goals. </w:t>
      </w:r>
      <w:r w:rsidRPr="00947830">
        <w:rPr>
          <w:rFonts w:ascii="Times New Roman" w:eastAsia="Times New Roman" w:hAnsi="Times New Roman" w:cs="Times New Roman"/>
          <w:iCs/>
          <w:sz w:val="20"/>
          <w:szCs w:val="20"/>
        </w:rPr>
        <w:t>Environmental Science and Pollution Research</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27</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8210–8223.</w:t>
      </w:r>
    </w:p>
    <w:p w14:paraId="02969719" w14:textId="77777777" w:rsidR="00C33B5B" w:rsidRPr="009B5821" w:rsidRDefault="00C33B5B" w:rsidP="00423DE5">
      <w:pPr>
        <w:spacing w:after="0" w:line="240" w:lineRule="auto"/>
        <w:ind w:left="540" w:hanging="540"/>
        <w:jc w:val="both"/>
        <w:rPr>
          <w:rFonts w:ascii="Times New Roman" w:eastAsia="Times New Roman" w:hAnsi="Times New Roman" w:cs="Times New Roman"/>
          <w:color w:val="000000" w:themeColor="text1"/>
          <w:sz w:val="20"/>
          <w:szCs w:val="20"/>
          <w:lang w:val="en-IN"/>
        </w:rPr>
      </w:pPr>
      <w:proofErr w:type="spellStart"/>
      <w:r w:rsidRPr="009B5821">
        <w:rPr>
          <w:rFonts w:ascii="Times New Roman" w:eastAsia="Times New Roman" w:hAnsi="Times New Roman" w:cs="Times New Roman"/>
          <w:color w:val="000000" w:themeColor="text1"/>
          <w:sz w:val="20"/>
          <w:szCs w:val="20"/>
          <w:lang w:val="en-IN"/>
        </w:rPr>
        <w:t>Jabbour</w:t>
      </w:r>
      <w:proofErr w:type="spellEnd"/>
      <w:r w:rsidRPr="009B5821">
        <w:rPr>
          <w:rFonts w:ascii="Times New Roman" w:eastAsia="Times New Roman" w:hAnsi="Times New Roman" w:cs="Times New Roman"/>
          <w:color w:val="000000" w:themeColor="text1"/>
          <w:sz w:val="20"/>
          <w:szCs w:val="20"/>
          <w:lang w:val="en-IN"/>
        </w:rPr>
        <w:t xml:space="preserve"> CJC and </w:t>
      </w:r>
      <w:proofErr w:type="spellStart"/>
      <w:r w:rsidRPr="009B5821">
        <w:rPr>
          <w:rFonts w:ascii="Times New Roman" w:eastAsia="Times New Roman" w:hAnsi="Times New Roman" w:cs="Times New Roman"/>
          <w:color w:val="000000" w:themeColor="text1"/>
          <w:sz w:val="20"/>
          <w:szCs w:val="20"/>
          <w:lang w:val="en-IN"/>
        </w:rPr>
        <w:t>Jabbour</w:t>
      </w:r>
      <w:proofErr w:type="spellEnd"/>
      <w:r w:rsidRPr="009B5821">
        <w:rPr>
          <w:rFonts w:ascii="Times New Roman" w:eastAsia="Times New Roman" w:hAnsi="Times New Roman" w:cs="Times New Roman"/>
          <w:color w:val="000000" w:themeColor="text1"/>
          <w:sz w:val="20"/>
          <w:szCs w:val="20"/>
          <w:lang w:val="en-IN"/>
        </w:rPr>
        <w:t xml:space="preserve"> </w:t>
      </w:r>
      <w:proofErr w:type="spellStart"/>
      <w:r w:rsidRPr="009B5821">
        <w:rPr>
          <w:rFonts w:ascii="Times New Roman" w:eastAsia="Times New Roman" w:hAnsi="Times New Roman" w:cs="Times New Roman"/>
          <w:color w:val="000000" w:themeColor="text1"/>
          <w:sz w:val="20"/>
          <w:szCs w:val="20"/>
          <w:lang w:val="en-IN"/>
        </w:rPr>
        <w:t>ABLdeS</w:t>
      </w:r>
      <w:proofErr w:type="spellEnd"/>
      <w:r w:rsidRPr="009B5821">
        <w:rPr>
          <w:rFonts w:ascii="Times New Roman" w:eastAsia="Times New Roman" w:hAnsi="Times New Roman" w:cs="Times New Roman"/>
          <w:color w:val="000000" w:themeColor="text1"/>
          <w:sz w:val="20"/>
          <w:szCs w:val="20"/>
          <w:lang w:val="en-IN"/>
        </w:rPr>
        <w:t xml:space="preserve"> (2016) Green Human Resource Management and Green Supply Chain Management: linking two emerging agendas. </w:t>
      </w:r>
      <w:r w:rsidRPr="009B5821">
        <w:rPr>
          <w:rFonts w:ascii="Times New Roman" w:eastAsia="Times New Roman" w:hAnsi="Times New Roman" w:cs="Times New Roman"/>
          <w:iCs/>
          <w:color w:val="000000" w:themeColor="text1"/>
          <w:sz w:val="20"/>
          <w:szCs w:val="20"/>
          <w:lang w:val="en-IN"/>
        </w:rPr>
        <w:t>Journal of Cleaner Production</w:t>
      </w:r>
      <w:r w:rsidRPr="009B5821">
        <w:rPr>
          <w:rFonts w:ascii="Times New Roman" w:eastAsia="Times New Roman" w:hAnsi="Times New Roman" w:cs="Times New Roman"/>
          <w:color w:val="000000" w:themeColor="text1"/>
          <w:sz w:val="20"/>
          <w:szCs w:val="20"/>
          <w:lang w:val="en-IN"/>
        </w:rPr>
        <w:t xml:space="preserve">. 112(3): 1824-1833. </w:t>
      </w:r>
    </w:p>
    <w:p w14:paraId="662F3E1F"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C618CC">
        <w:rPr>
          <w:rFonts w:ascii="Times New Roman" w:eastAsia="Times New Roman" w:hAnsi="Times New Roman" w:cs="Times New Roman"/>
          <w:sz w:val="20"/>
          <w:szCs w:val="20"/>
          <w:lang w:val="en-IN"/>
        </w:rPr>
        <w:t>Jabbour</w:t>
      </w:r>
      <w:proofErr w:type="spellEnd"/>
      <w:r w:rsidRPr="00C618CC">
        <w:rPr>
          <w:rFonts w:ascii="Times New Roman" w:eastAsia="Times New Roman" w:hAnsi="Times New Roman" w:cs="Times New Roman"/>
          <w:sz w:val="20"/>
          <w:szCs w:val="20"/>
          <w:lang w:val="en-IN"/>
        </w:rPr>
        <w:t xml:space="preserve"> CJC </w:t>
      </w:r>
      <w:r>
        <w:rPr>
          <w:rFonts w:ascii="Times New Roman" w:eastAsia="Times New Roman" w:hAnsi="Times New Roman" w:cs="Times New Roman"/>
          <w:sz w:val="20"/>
          <w:szCs w:val="20"/>
          <w:lang w:val="en-IN"/>
        </w:rPr>
        <w:t>and</w:t>
      </w:r>
      <w:r w:rsidRPr="00C618CC">
        <w:rPr>
          <w:rFonts w:ascii="Times New Roman" w:eastAsia="Times New Roman" w:hAnsi="Times New Roman" w:cs="Times New Roman"/>
          <w:sz w:val="20"/>
          <w:szCs w:val="20"/>
          <w:lang w:val="en-IN"/>
        </w:rPr>
        <w:t xml:space="preserve"> Santos FCA (2008) The central role of human resource management in the search for sustainable organizations. The International Journal of Human Resource Management</w:t>
      </w:r>
      <w:r>
        <w:rPr>
          <w:rFonts w:ascii="Times New Roman" w:eastAsia="Times New Roman" w:hAnsi="Times New Roman" w:cs="Times New Roman"/>
          <w:sz w:val="20"/>
          <w:szCs w:val="20"/>
          <w:lang w:val="en-IN"/>
        </w:rPr>
        <w:t>.</w:t>
      </w:r>
      <w:r w:rsidRPr="00C618CC">
        <w:rPr>
          <w:rFonts w:ascii="Times New Roman" w:eastAsia="Times New Roman" w:hAnsi="Times New Roman" w:cs="Times New Roman"/>
          <w:sz w:val="20"/>
          <w:szCs w:val="20"/>
          <w:lang w:val="en-IN"/>
        </w:rPr>
        <w:t xml:space="preserve"> 19(12)</w:t>
      </w:r>
      <w:r>
        <w:rPr>
          <w:rFonts w:ascii="Times New Roman" w:eastAsia="Times New Roman" w:hAnsi="Times New Roman" w:cs="Times New Roman"/>
          <w:sz w:val="20"/>
          <w:szCs w:val="20"/>
          <w:lang w:val="en-IN"/>
        </w:rPr>
        <w:t>:</w:t>
      </w:r>
      <w:r w:rsidRPr="00C618CC">
        <w:rPr>
          <w:rFonts w:ascii="Times New Roman" w:eastAsia="Times New Roman" w:hAnsi="Times New Roman" w:cs="Times New Roman"/>
          <w:sz w:val="20"/>
          <w:szCs w:val="20"/>
          <w:lang w:val="en-IN"/>
        </w:rPr>
        <w:t xml:space="preserve"> 2133-2154.</w:t>
      </w:r>
    </w:p>
    <w:p w14:paraId="3D6F1344"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lastRenderedPageBreak/>
        <w:t>Jabbour</w:t>
      </w:r>
      <w:proofErr w:type="spellEnd"/>
      <w:r w:rsidRPr="00947830">
        <w:rPr>
          <w:rFonts w:ascii="Times New Roman" w:eastAsia="Times New Roman" w:hAnsi="Times New Roman" w:cs="Times New Roman"/>
          <w:sz w:val="20"/>
          <w:szCs w:val="20"/>
          <w:lang w:val="en-IN"/>
        </w:rPr>
        <w:t xml:space="preserve"> C</w:t>
      </w:r>
      <w:r>
        <w:rPr>
          <w:rFonts w:ascii="Times New Roman" w:eastAsia="Times New Roman" w:hAnsi="Times New Roman" w:cs="Times New Roman"/>
          <w:sz w:val="20"/>
          <w:szCs w:val="20"/>
          <w:lang w:val="en-IN"/>
        </w:rPr>
        <w:t>JC</w:t>
      </w:r>
      <w:r w:rsidRPr="00947830">
        <w:rPr>
          <w:rFonts w:ascii="Times New Roman" w:eastAsia="Times New Roman" w:hAnsi="Times New Roman" w:cs="Times New Roman"/>
          <w:sz w:val="20"/>
          <w:szCs w:val="20"/>
          <w:lang w:val="en-IN"/>
        </w:rPr>
        <w:t xml:space="preserve">, de Sousa </w:t>
      </w:r>
      <w:proofErr w:type="spellStart"/>
      <w:r w:rsidRPr="00947830">
        <w:rPr>
          <w:rFonts w:ascii="Times New Roman" w:eastAsia="Times New Roman" w:hAnsi="Times New Roman" w:cs="Times New Roman"/>
          <w:sz w:val="20"/>
          <w:szCs w:val="20"/>
          <w:lang w:val="en-IN"/>
        </w:rPr>
        <w:t>Jabbour</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ABL, Govindan K, Teixeira AA and de Souza Freitas WR (2013) Environmental management and operational performance in automotive companies in Brazil: the role of human resource management and lean manufacturing. </w:t>
      </w:r>
      <w:r w:rsidRPr="00947830">
        <w:rPr>
          <w:rFonts w:ascii="Times New Roman" w:eastAsia="Times New Roman" w:hAnsi="Times New Roman" w:cs="Times New Roman"/>
          <w:iCs/>
          <w:sz w:val="20"/>
          <w:szCs w:val="20"/>
          <w:lang w:val="en-IN"/>
        </w:rPr>
        <w:t>Journal of Cleaner Production</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47</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129-140.</w:t>
      </w:r>
    </w:p>
    <w:p w14:paraId="6942E6AD" w14:textId="77777777" w:rsidR="00C33B5B" w:rsidRPr="009B5821" w:rsidRDefault="00C33B5B" w:rsidP="00B25AE7">
      <w:pPr>
        <w:autoSpaceDE w:val="0"/>
        <w:autoSpaceDN w:val="0"/>
        <w:adjustRightInd w:val="0"/>
        <w:spacing w:after="0" w:line="240" w:lineRule="auto"/>
        <w:ind w:left="540" w:hanging="540"/>
        <w:jc w:val="both"/>
        <w:rPr>
          <w:rFonts w:ascii="Times New Roman" w:hAnsi="Times New Roman" w:cs="Times New Roman"/>
          <w:color w:val="000000" w:themeColor="text1"/>
          <w:sz w:val="20"/>
          <w:szCs w:val="20"/>
        </w:rPr>
      </w:pPr>
      <w:proofErr w:type="spellStart"/>
      <w:r w:rsidRPr="009B5821">
        <w:rPr>
          <w:rFonts w:ascii="Times New Roman" w:hAnsi="Times New Roman" w:cs="Times New Roman"/>
          <w:color w:val="000000" w:themeColor="text1"/>
          <w:sz w:val="20"/>
          <w:szCs w:val="20"/>
        </w:rPr>
        <w:t>Jabbour</w:t>
      </w:r>
      <w:proofErr w:type="spellEnd"/>
      <w:r w:rsidRPr="009B5821">
        <w:rPr>
          <w:rFonts w:ascii="Times New Roman" w:hAnsi="Times New Roman" w:cs="Times New Roman"/>
          <w:color w:val="000000" w:themeColor="text1"/>
          <w:sz w:val="20"/>
          <w:szCs w:val="20"/>
        </w:rPr>
        <w:t xml:space="preserve"> CJC, </w:t>
      </w:r>
      <w:proofErr w:type="spellStart"/>
      <w:r w:rsidRPr="009B5821">
        <w:rPr>
          <w:rFonts w:ascii="Times New Roman" w:hAnsi="Times New Roman" w:cs="Times New Roman"/>
          <w:color w:val="000000" w:themeColor="text1"/>
          <w:sz w:val="20"/>
          <w:szCs w:val="20"/>
        </w:rPr>
        <w:t>Jugend</w:t>
      </w:r>
      <w:proofErr w:type="spellEnd"/>
      <w:r w:rsidRPr="009B5821">
        <w:rPr>
          <w:rFonts w:ascii="Times New Roman" w:hAnsi="Times New Roman" w:cs="Times New Roman"/>
          <w:color w:val="000000" w:themeColor="text1"/>
          <w:sz w:val="20"/>
          <w:szCs w:val="20"/>
        </w:rPr>
        <w:t xml:space="preserve"> D, de Sousa </w:t>
      </w:r>
      <w:proofErr w:type="spellStart"/>
      <w:r w:rsidRPr="009B5821">
        <w:rPr>
          <w:rFonts w:ascii="Times New Roman" w:hAnsi="Times New Roman" w:cs="Times New Roman"/>
          <w:color w:val="000000" w:themeColor="text1"/>
          <w:sz w:val="20"/>
          <w:szCs w:val="20"/>
        </w:rPr>
        <w:t>Jabbour</w:t>
      </w:r>
      <w:proofErr w:type="spellEnd"/>
      <w:r w:rsidRPr="009B5821">
        <w:rPr>
          <w:rFonts w:ascii="Times New Roman" w:hAnsi="Times New Roman" w:cs="Times New Roman"/>
          <w:color w:val="000000" w:themeColor="text1"/>
          <w:sz w:val="20"/>
          <w:szCs w:val="20"/>
        </w:rPr>
        <w:t xml:space="preserve"> ABL, Gunasekaran A and </w:t>
      </w:r>
      <w:proofErr w:type="spellStart"/>
      <w:r w:rsidRPr="009B5821">
        <w:rPr>
          <w:rFonts w:ascii="Times New Roman" w:hAnsi="Times New Roman" w:cs="Times New Roman"/>
          <w:color w:val="000000" w:themeColor="text1"/>
          <w:sz w:val="20"/>
          <w:szCs w:val="20"/>
        </w:rPr>
        <w:t>Latan</w:t>
      </w:r>
      <w:proofErr w:type="spellEnd"/>
      <w:r w:rsidRPr="009B5821">
        <w:rPr>
          <w:rFonts w:ascii="Times New Roman" w:hAnsi="Times New Roman" w:cs="Times New Roman"/>
          <w:color w:val="000000" w:themeColor="text1"/>
          <w:sz w:val="20"/>
          <w:szCs w:val="20"/>
        </w:rPr>
        <w:t xml:space="preserve"> H (2015b) Green product development and performance of Brazilian firms: measuring the role of human and technical aspects. </w:t>
      </w:r>
      <w:r w:rsidRPr="009B5821">
        <w:rPr>
          <w:rFonts w:ascii="Times New Roman" w:hAnsi="Times New Roman" w:cs="Times New Roman"/>
          <w:iCs/>
          <w:color w:val="000000" w:themeColor="text1"/>
          <w:sz w:val="20"/>
          <w:szCs w:val="20"/>
        </w:rPr>
        <w:t>Journal of Cleaner Production</w:t>
      </w:r>
      <w:r w:rsidRPr="009B5821">
        <w:rPr>
          <w:rFonts w:ascii="Times New Roman" w:hAnsi="Times New Roman" w:cs="Times New Roman"/>
          <w:color w:val="000000" w:themeColor="text1"/>
          <w:sz w:val="20"/>
          <w:szCs w:val="20"/>
        </w:rPr>
        <w:t xml:space="preserve">. </w:t>
      </w:r>
      <w:r w:rsidRPr="009B5821">
        <w:rPr>
          <w:rFonts w:ascii="Times New Roman" w:hAnsi="Times New Roman" w:cs="Times New Roman"/>
          <w:iCs/>
          <w:color w:val="000000" w:themeColor="text1"/>
          <w:sz w:val="20"/>
          <w:szCs w:val="20"/>
        </w:rPr>
        <w:t>87</w:t>
      </w:r>
      <w:r w:rsidRPr="009B5821">
        <w:rPr>
          <w:rFonts w:ascii="Times New Roman" w:hAnsi="Times New Roman" w:cs="Times New Roman"/>
          <w:color w:val="000000" w:themeColor="text1"/>
          <w:sz w:val="20"/>
          <w:szCs w:val="20"/>
        </w:rPr>
        <w:t>: 442-451.</w:t>
      </w:r>
    </w:p>
    <w:p w14:paraId="469865EC" w14:textId="77777777" w:rsidR="00C33B5B" w:rsidRPr="009B5821" w:rsidRDefault="00C33B5B" w:rsidP="00B25AE7">
      <w:pPr>
        <w:autoSpaceDE w:val="0"/>
        <w:autoSpaceDN w:val="0"/>
        <w:adjustRightInd w:val="0"/>
        <w:spacing w:after="0" w:line="240" w:lineRule="auto"/>
        <w:ind w:left="540" w:hanging="540"/>
        <w:jc w:val="both"/>
        <w:rPr>
          <w:rFonts w:ascii="Times New Roman" w:hAnsi="Times New Roman" w:cs="Times New Roman"/>
          <w:color w:val="000000" w:themeColor="text1"/>
          <w:sz w:val="20"/>
          <w:szCs w:val="20"/>
        </w:rPr>
      </w:pPr>
      <w:proofErr w:type="spellStart"/>
      <w:r w:rsidRPr="009B5821">
        <w:rPr>
          <w:rFonts w:ascii="Times New Roman" w:hAnsi="Times New Roman" w:cs="Times New Roman"/>
          <w:color w:val="000000" w:themeColor="text1"/>
          <w:sz w:val="20"/>
          <w:szCs w:val="20"/>
        </w:rPr>
        <w:t>Jabbour</w:t>
      </w:r>
      <w:proofErr w:type="spellEnd"/>
      <w:r w:rsidRPr="009B5821">
        <w:rPr>
          <w:rFonts w:ascii="Times New Roman" w:hAnsi="Times New Roman" w:cs="Times New Roman"/>
          <w:color w:val="000000" w:themeColor="text1"/>
          <w:sz w:val="20"/>
          <w:szCs w:val="20"/>
        </w:rPr>
        <w:t xml:space="preserve"> CJC, Neto AS, Gobbo Jr JA, de Souza Ribeiro M and de Sousa </w:t>
      </w:r>
      <w:proofErr w:type="spellStart"/>
      <w:r w:rsidRPr="009B5821">
        <w:rPr>
          <w:rFonts w:ascii="Times New Roman" w:hAnsi="Times New Roman" w:cs="Times New Roman"/>
          <w:color w:val="000000" w:themeColor="text1"/>
          <w:sz w:val="20"/>
          <w:szCs w:val="20"/>
        </w:rPr>
        <w:t>Jabbour</w:t>
      </w:r>
      <w:proofErr w:type="spellEnd"/>
      <w:r w:rsidRPr="009B5821">
        <w:rPr>
          <w:rFonts w:ascii="Times New Roman" w:hAnsi="Times New Roman" w:cs="Times New Roman"/>
          <w:color w:val="000000" w:themeColor="text1"/>
          <w:sz w:val="20"/>
          <w:szCs w:val="20"/>
        </w:rPr>
        <w:t xml:space="preserve"> ABL (2015a). Eco-innovations in more sustainable supply chains for a low-carbon economy: A multiple case study of human critical success factors in Brazilian leading companies. </w:t>
      </w:r>
      <w:r w:rsidRPr="009B5821">
        <w:rPr>
          <w:rFonts w:ascii="Times New Roman" w:hAnsi="Times New Roman" w:cs="Times New Roman"/>
          <w:iCs/>
          <w:color w:val="000000" w:themeColor="text1"/>
          <w:sz w:val="20"/>
          <w:szCs w:val="20"/>
        </w:rPr>
        <w:t>International Journal of Production Economics</w:t>
      </w:r>
      <w:r w:rsidRPr="009B5821">
        <w:rPr>
          <w:rFonts w:ascii="Times New Roman" w:hAnsi="Times New Roman" w:cs="Times New Roman"/>
          <w:color w:val="000000" w:themeColor="text1"/>
          <w:sz w:val="20"/>
          <w:szCs w:val="20"/>
        </w:rPr>
        <w:t xml:space="preserve">. </w:t>
      </w:r>
      <w:r w:rsidRPr="009B5821">
        <w:rPr>
          <w:rFonts w:ascii="Times New Roman" w:hAnsi="Times New Roman" w:cs="Times New Roman"/>
          <w:iCs/>
          <w:color w:val="000000" w:themeColor="text1"/>
          <w:sz w:val="20"/>
          <w:szCs w:val="20"/>
        </w:rPr>
        <w:t>164</w:t>
      </w:r>
      <w:r w:rsidRPr="009B5821">
        <w:rPr>
          <w:rFonts w:ascii="Times New Roman" w:hAnsi="Times New Roman" w:cs="Times New Roman"/>
          <w:color w:val="000000" w:themeColor="text1"/>
          <w:sz w:val="20"/>
          <w:szCs w:val="20"/>
        </w:rPr>
        <w:t>: 245-257.</w:t>
      </w:r>
    </w:p>
    <w:p w14:paraId="5F8AD7DD"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Jandaghi</w:t>
      </w:r>
      <w:proofErr w:type="spellEnd"/>
      <w:r w:rsidRPr="00947830">
        <w:rPr>
          <w:rFonts w:ascii="Times New Roman" w:eastAsia="Times New Roman" w:hAnsi="Times New Roman" w:cs="Times New Roman"/>
          <w:sz w:val="20"/>
          <w:szCs w:val="20"/>
          <w:lang w:val="en-IN"/>
        </w:rPr>
        <w:t xml:space="preserve"> G</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proofErr w:type="spellStart"/>
      <w:r w:rsidRPr="00947830">
        <w:rPr>
          <w:rFonts w:ascii="Times New Roman" w:eastAsia="Times New Roman" w:hAnsi="Times New Roman" w:cs="Times New Roman"/>
          <w:sz w:val="20"/>
          <w:szCs w:val="20"/>
          <w:lang w:val="en-IN"/>
        </w:rPr>
        <w:t>Mokhles</w:t>
      </w:r>
      <w:proofErr w:type="spellEnd"/>
      <w:r w:rsidRPr="00947830">
        <w:rPr>
          <w:rFonts w:ascii="Times New Roman" w:eastAsia="Times New Roman" w:hAnsi="Times New Roman" w:cs="Times New Roman"/>
          <w:sz w:val="20"/>
          <w:szCs w:val="20"/>
          <w:lang w:val="en-IN"/>
        </w:rPr>
        <w:t xml:space="preserve"> A and </w:t>
      </w:r>
      <w:proofErr w:type="spellStart"/>
      <w:r w:rsidRPr="00947830">
        <w:rPr>
          <w:rFonts w:ascii="Times New Roman" w:eastAsia="Times New Roman" w:hAnsi="Times New Roman" w:cs="Times New Roman"/>
          <w:sz w:val="20"/>
          <w:szCs w:val="20"/>
          <w:lang w:val="en-IN"/>
        </w:rPr>
        <w:t>Bahrami</w:t>
      </w:r>
      <w:proofErr w:type="spellEnd"/>
      <w:r w:rsidRPr="00947830">
        <w:rPr>
          <w:rFonts w:ascii="Times New Roman" w:eastAsia="Times New Roman" w:hAnsi="Times New Roman" w:cs="Times New Roman"/>
          <w:sz w:val="20"/>
          <w:szCs w:val="20"/>
          <w:lang w:val="en-IN"/>
        </w:rPr>
        <w:t xml:space="preserve"> H (2011) The impact of job security on employees' commitment and job satisfaction in Qom municipalities. </w:t>
      </w:r>
      <w:r w:rsidRPr="00947830">
        <w:rPr>
          <w:rFonts w:ascii="Times New Roman" w:eastAsia="Times New Roman" w:hAnsi="Times New Roman" w:cs="Times New Roman"/>
          <w:iCs/>
          <w:sz w:val="20"/>
          <w:szCs w:val="20"/>
          <w:lang w:val="en-IN"/>
        </w:rPr>
        <w:t>African Journal of Business Managemen</w:t>
      </w:r>
      <w:r>
        <w:rPr>
          <w:rFonts w:ascii="Times New Roman" w:eastAsia="Times New Roman" w:hAnsi="Times New Roman" w:cs="Times New Roman"/>
          <w:iCs/>
          <w:sz w:val="20"/>
          <w:szCs w:val="20"/>
          <w:lang w:val="en-IN"/>
        </w:rPr>
        <w:t>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5</w:t>
      </w:r>
      <w:r w:rsidRPr="00947830">
        <w:rPr>
          <w:rFonts w:ascii="Times New Roman" w:eastAsia="Times New Roman" w:hAnsi="Times New Roman" w:cs="Times New Roman"/>
          <w:sz w:val="20"/>
          <w:szCs w:val="20"/>
          <w:lang w:val="en-IN"/>
        </w:rPr>
        <w:t>(16)</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6853.</w:t>
      </w:r>
    </w:p>
    <w:p w14:paraId="6C881DE9"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rPr>
        <w:t>Kamble</w:t>
      </w:r>
      <w:proofErr w:type="spellEnd"/>
      <w:r w:rsidRPr="00947830">
        <w:rPr>
          <w:rFonts w:ascii="Times New Roman" w:eastAsia="Times New Roman" w:hAnsi="Times New Roman" w:cs="Times New Roman"/>
          <w:sz w:val="20"/>
          <w:szCs w:val="20"/>
        </w:rPr>
        <w:t xml:space="preserve"> SS, Gunasekaran A, Parekh H and Joshi</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S (2019) Modelling the internet of things adoption barriers in food retail supply chains. </w:t>
      </w:r>
      <w:r w:rsidRPr="00947830">
        <w:rPr>
          <w:rFonts w:ascii="Times New Roman" w:eastAsia="Times New Roman" w:hAnsi="Times New Roman" w:cs="Times New Roman"/>
          <w:iCs/>
          <w:sz w:val="20"/>
          <w:szCs w:val="20"/>
        </w:rPr>
        <w:t>Journal of Retailing and Consumer Services</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w:t>
      </w:r>
      <w:r w:rsidRPr="00947830">
        <w:rPr>
          <w:rFonts w:ascii="Times New Roman" w:eastAsia="Times New Roman" w:hAnsi="Times New Roman" w:cs="Times New Roman"/>
          <w:iCs/>
          <w:sz w:val="20"/>
          <w:szCs w:val="20"/>
        </w:rPr>
        <w:t>48</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154-168.</w:t>
      </w:r>
    </w:p>
    <w:p w14:paraId="3CF071AD"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Kanyemba M</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proofErr w:type="spellStart"/>
      <w:r w:rsidRPr="00947830">
        <w:rPr>
          <w:rFonts w:ascii="Times New Roman" w:eastAsia="Times New Roman" w:hAnsi="Times New Roman" w:cs="Times New Roman"/>
          <w:sz w:val="20"/>
          <w:szCs w:val="20"/>
          <w:lang w:val="en-IN"/>
        </w:rPr>
        <w:t>Iwu</w:t>
      </w:r>
      <w:proofErr w:type="spellEnd"/>
      <w:r w:rsidRPr="00947830">
        <w:rPr>
          <w:rFonts w:ascii="Times New Roman" w:eastAsia="Times New Roman" w:hAnsi="Times New Roman" w:cs="Times New Roman"/>
          <w:sz w:val="20"/>
          <w:szCs w:val="20"/>
          <w:lang w:val="en-IN"/>
        </w:rPr>
        <w:t xml:space="preserve"> C</w:t>
      </w:r>
      <w:r>
        <w:rPr>
          <w:rFonts w:ascii="Times New Roman" w:eastAsia="Times New Roman" w:hAnsi="Times New Roman" w:cs="Times New Roman"/>
          <w:sz w:val="20"/>
          <w:szCs w:val="20"/>
          <w:lang w:val="en-IN"/>
        </w:rPr>
        <w:t>G</w:t>
      </w:r>
      <w:r w:rsidRPr="00947830">
        <w:rPr>
          <w:rFonts w:ascii="Times New Roman" w:eastAsia="Times New Roman" w:hAnsi="Times New Roman" w:cs="Times New Roman"/>
          <w:sz w:val="20"/>
          <w:szCs w:val="20"/>
          <w:lang w:val="en-IN"/>
        </w:rPr>
        <w:t xml:space="preserve"> and Allen-Ile COK (2015) Impact of recruitment and selection on organi</w:t>
      </w:r>
      <w:r>
        <w:rPr>
          <w:rFonts w:ascii="Times New Roman" w:eastAsia="Times New Roman" w:hAnsi="Times New Roman" w:cs="Times New Roman"/>
          <w:sz w:val="20"/>
          <w:szCs w:val="20"/>
          <w:lang w:val="en-IN"/>
        </w:rPr>
        <w:t>s</w:t>
      </w:r>
      <w:r w:rsidRPr="00947830">
        <w:rPr>
          <w:rFonts w:ascii="Times New Roman" w:eastAsia="Times New Roman" w:hAnsi="Times New Roman" w:cs="Times New Roman"/>
          <w:sz w:val="20"/>
          <w:szCs w:val="20"/>
          <w:lang w:val="en-IN"/>
        </w:rPr>
        <w:t xml:space="preserve">ational productivity. Evidence from staff of a university in South Africa. </w:t>
      </w:r>
      <w:r w:rsidRPr="00947830">
        <w:rPr>
          <w:rFonts w:ascii="Times New Roman" w:eastAsia="Times New Roman" w:hAnsi="Times New Roman" w:cs="Times New Roman"/>
          <w:iCs/>
          <w:sz w:val="20"/>
          <w:szCs w:val="20"/>
          <w:lang w:val="en-IN"/>
        </w:rPr>
        <w:t>Corporate Ownership and Control</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12</w:t>
      </w:r>
      <w:r w:rsidRPr="00947830">
        <w:rPr>
          <w:rFonts w:ascii="Times New Roman" w:eastAsia="Times New Roman" w:hAnsi="Times New Roman" w:cs="Times New Roman"/>
          <w:sz w:val="20"/>
          <w:szCs w:val="20"/>
          <w:lang w:val="en-IN"/>
        </w:rPr>
        <w:t>(2Continued2)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177–185.</w:t>
      </w:r>
    </w:p>
    <w:p w14:paraId="6F45C167" w14:textId="77777777" w:rsidR="00C33B5B" w:rsidRPr="00947830" w:rsidRDefault="00C33B5B" w:rsidP="00423DE5">
      <w:pPr>
        <w:pStyle w:val="CommentText"/>
        <w:spacing w:after="120"/>
        <w:ind w:left="539" w:hanging="539"/>
        <w:jc w:val="both"/>
        <w:rPr>
          <w:rFonts w:ascii="Times New Roman" w:hAnsi="Times New Roman" w:cs="Times New Roman"/>
          <w:shd w:val="clear" w:color="auto" w:fill="FFFFFF"/>
          <w:lang w:val="en-IN"/>
        </w:rPr>
      </w:pPr>
      <w:r w:rsidRPr="00947830">
        <w:rPr>
          <w:rFonts w:ascii="Times New Roman" w:hAnsi="Times New Roman" w:cs="Times New Roman"/>
          <w:shd w:val="clear" w:color="auto" w:fill="FFFFFF"/>
          <w:lang w:val="en-IN"/>
        </w:rPr>
        <w:t>Kar SK and Sharma A (2015) Wind power developments in India. </w:t>
      </w:r>
      <w:r w:rsidRPr="00947830">
        <w:rPr>
          <w:rFonts w:ascii="Times New Roman" w:hAnsi="Times New Roman" w:cs="Times New Roman"/>
          <w:iCs/>
          <w:shd w:val="clear" w:color="auto" w:fill="FFFFFF"/>
          <w:lang w:val="en-IN"/>
        </w:rPr>
        <w:t>Renewable and Sustainable Energy Reviews</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w:t>
      </w:r>
      <w:r w:rsidRPr="00947830">
        <w:rPr>
          <w:rFonts w:ascii="Times New Roman" w:hAnsi="Times New Roman" w:cs="Times New Roman"/>
          <w:iCs/>
          <w:shd w:val="clear" w:color="auto" w:fill="FFFFFF"/>
          <w:lang w:val="en-IN"/>
        </w:rPr>
        <w:t>48</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xml:space="preserve"> 264-275. </w:t>
      </w:r>
    </w:p>
    <w:p w14:paraId="6219782A" w14:textId="77777777" w:rsidR="00C33B5B" w:rsidRPr="00947830" w:rsidRDefault="00C33B5B" w:rsidP="00423DE5">
      <w:pPr>
        <w:pStyle w:val="CommentText"/>
        <w:spacing w:after="120"/>
        <w:ind w:left="539" w:hanging="539"/>
        <w:jc w:val="both"/>
        <w:rPr>
          <w:rFonts w:ascii="Times New Roman" w:hAnsi="Times New Roman" w:cs="Times New Roman"/>
          <w:shd w:val="clear" w:color="auto" w:fill="FFFFFF"/>
          <w:lang w:val="en-IN"/>
        </w:rPr>
      </w:pPr>
      <w:r w:rsidRPr="00947830">
        <w:rPr>
          <w:rFonts w:ascii="Times New Roman" w:hAnsi="Times New Roman" w:cs="Times New Roman"/>
          <w:shd w:val="clear" w:color="auto" w:fill="FFFFFF"/>
          <w:lang w:val="en-IN"/>
        </w:rPr>
        <w:t>Khan S</w:t>
      </w:r>
      <w:r>
        <w:rPr>
          <w:rFonts w:ascii="Times New Roman" w:hAnsi="Times New Roman" w:cs="Times New Roman"/>
          <w:shd w:val="clear" w:color="auto" w:fill="FFFFFF"/>
          <w:lang w:val="en-IN"/>
        </w:rPr>
        <w:t>A</w:t>
      </w:r>
      <w:r w:rsidRPr="00947830">
        <w:rPr>
          <w:rFonts w:ascii="Times New Roman" w:hAnsi="Times New Roman" w:cs="Times New Roman"/>
          <w:shd w:val="clear" w:color="auto" w:fill="FFFFFF"/>
          <w:lang w:val="en-IN"/>
        </w:rPr>
        <w:t>, Kusi-Sarpong S, Arhin FK and Kusi-Sarpong H (2018) Supplier sustainability performance evaluation and selection: A framework and methodology. </w:t>
      </w:r>
      <w:r w:rsidRPr="00947830">
        <w:rPr>
          <w:rFonts w:ascii="Times New Roman" w:hAnsi="Times New Roman" w:cs="Times New Roman"/>
          <w:iCs/>
          <w:shd w:val="clear" w:color="auto" w:fill="FFFFFF"/>
          <w:lang w:val="en-IN"/>
        </w:rPr>
        <w:t>Journal of Cleaner Production</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w:t>
      </w:r>
      <w:r w:rsidRPr="00947830">
        <w:rPr>
          <w:rFonts w:ascii="Times New Roman" w:hAnsi="Times New Roman" w:cs="Times New Roman"/>
          <w:iCs/>
          <w:shd w:val="clear" w:color="auto" w:fill="FFFFFF"/>
          <w:lang w:val="en-IN"/>
        </w:rPr>
        <w:t>205</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xml:space="preserve"> 964-979.</w:t>
      </w:r>
    </w:p>
    <w:p w14:paraId="0623C4E5" w14:textId="77777777" w:rsidR="00C33B5B" w:rsidRPr="00947830" w:rsidRDefault="00C33B5B" w:rsidP="00423DE5">
      <w:pPr>
        <w:spacing w:after="120" w:line="240" w:lineRule="auto"/>
        <w:ind w:left="539" w:hanging="539"/>
        <w:jc w:val="both"/>
        <w:rPr>
          <w:rFonts w:ascii="Times New Roman" w:hAnsi="Times New Roman" w:cs="Times New Roman"/>
          <w:sz w:val="20"/>
          <w:szCs w:val="20"/>
        </w:rPr>
      </w:pPr>
      <w:proofErr w:type="spellStart"/>
      <w:r w:rsidRPr="00947830">
        <w:rPr>
          <w:rFonts w:ascii="Times New Roman" w:hAnsi="Times New Roman" w:cs="Times New Roman"/>
          <w:sz w:val="20"/>
          <w:szCs w:val="20"/>
          <w:lang w:val="en-IN"/>
        </w:rPr>
        <w:t>Koonmee</w:t>
      </w:r>
      <w:proofErr w:type="spellEnd"/>
      <w:r w:rsidRPr="00947830">
        <w:rPr>
          <w:rFonts w:ascii="Times New Roman" w:hAnsi="Times New Roman" w:cs="Times New Roman"/>
          <w:sz w:val="20"/>
          <w:szCs w:val="20"/>
          <w:lang w:val="en-IN"/>
        </w:rPr>
        <w:t xml:space="preserve"> K, </w:t>
      </w:r>
      <w:proofErr w:type="spellStart"/>
      <w:r w:rsidRPr="00947830">
        <w:rPr>
          <w:rFonts w:ascii="Times New Roman" w:hAnsi="Times New Roman" w:cs="Times New Roman"/>
          <w:sz w:val="20"/>
          <w:szCs w:val="20"/>
          <w:lang w:val="en-IN"/>
        </w:rPr>
        <w:t>Singhapakdi</w:t>
      </w:r>
      <w:proofErr w:type="spellEnd"/>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 xml:space="preserve">A, </w:t>
      </w:r>
      <w:proofErr w:type="spellStart"/>
      <w:r w:rsidRPr="00947830">
        <w:rPr>
          <w:rFonts w:ascii="Times New Roman" w:hAnsi="Times New Roman" w:cs="Times New Roman"/>
          <w:sz w:val="20"/>
          <w:szCs w:val="20"/>
          <w:lang w:val="en-IN"/>
        </w:rPr>
        <w:t>Virakul</w:t>
      </w:r>
      <w:proofErr w:type="spellEnd"/>
      <w:r w:rsidRPr="00947830">
        <w:rPr>
          <w:rFonts w:ascii="Times New Roman" w:hAnsi="Times New Roman" w:cs="Times New Roman"/>
          <w:sz w:val="20"/>
          <w:szCs w:val="20"/>
          <w:lang w:val="en-IN"/>
        </w:rPr>
        <w:t xml:space="preserve"> B and Lee</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DJ (2010)</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Ethics institutionali</w:t>
      </w:r>
      <w:r>
        <w:rPr>
          <w:rFonts w:ascii="Times New Roman" w:hAnsi="Times New Roman" w:cs="Times New Roman"/>
          <w:sz w:val="20"/>
          <w:szCs w:val="20"/>
          <w:lang w:val="en-IN"/>
        </w:rPr>
        <w:t>s</w:t>
      </w:r>
      <w:r w:rsidRPr="00947830">
        <w:rPr>
          <w:rFonts w:ascii="Times New Roman" w:hAnsi="Times New Roman" w:cs="Times New Roman"/>
          <w:sz w:val="20"/>
          <w:szCs w:val="20"/>
          <w:lang w:val="en-IN"/>
        </w:rPr>
        <w:t>ation, quality of work life, and employee job-related outcomes: A survey of human resource managers in Thailand. Journal of Business Research</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63(1)</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20-26.</w:t>
      </w:r>
    </w:p>
    <w:p w14:paraId="25452C4E"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Kraja</w:t>
      </w:r>
      <w:proofErr w:type="spellEnd"/>
      <w:r w:rsidRPr="00947830">
        <w:rPr>
          <w:rFonts w:ascii="Times New Roman" w:eastAsia="Times New Roman" w:hAnsi="Times New Roman" w:cs="Times New Roman"/>
          <w:sz w:val="20"/>
          <w:szCs w:val="20"/>
          <w:lang w:val="en-IN"/>
        </w:rPr>
        <w:t xml:space="preserve"> G (2015)</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Job Security and Performance: Case Study of the Albanian Public Administration. </w:t>
      </w:r>
      <w:r w:rsidRPr="00947830">
        <w:rPr>
          <w:rFonts w:ascii="Times New Roman" w:eastAsia="Times New Roman" w:hAnsi="Times New Roman" w:cs="Times New Roman"/>
          <w:iCs/>
          <w:sz w:val="20"/>
          <w:szCs w:val="20"/>
          <w:lang w:val="en-IN"/>
        </w:rPr>
        <w:t>Academic Journal of Interdisciplinary Studies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4</w:t>
      </w:r>
      <w:r w:rsidRPr="00947830">
        <w:rPr>
          <w:rFonts w:ascii="Times New Roman" w:eastAsia="Times New Roman" w:hAnsi="Times New Roman" w:cs="Times New Roman"/>
          <w:sz w:val="20"/>
          <w:szCs w:val="20"/>
          <w:lang w:val="en-IN"/>
        </w:rPr>
        <w:t>(2)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19.</w:t>
      </w:r>
    </w:p>
    <w:p w14:paraId="69C17F21"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Kumar A and Dixit G (2018) An analysis of barriers affecting the implementation of e-waste management practices in India: A novel ISM-DEMATEL approach. Sustainable Production and Consumption</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14</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36-52.</w:t>
      </w:r>
    </w:p>
    <w:p w14:paraId="3F370A2D" w14:textId="77777777" w:rsidR="00C33B5B" w:rsidRPr="00947830" w:rsidRDefault="00C33B5B" w:rsidP="00423DE5">
      <w:pPr>
        <w:spacing w:after="120" w:line="240" w:lineRule="auto"/>
        <w:ind w:left="539" w:hanging="539"/>
        <w:jc w:val="both"/>
        <w:rPr>
          <w:rFonts w:ascii="Times New Roman" w:hAnsi="Times New Roman" w:cs="Times New Roman"/>
          <w:sz w:val="20"/>
          <w:szCs w:val="20"/>
        </w:rPr>
      </w:pPr>
      <w:r w:rsidRPr="00947830">
        <w:rPr>
          <w:rFonts w:ascii="Times New Roman" w:hAnsi="Times New Roman" w:cs="Times New Roman"/>
          <w:sz w:val="20"/>
          <w:szCs w:val="20"/>
        </w:rPr>
        <w:t xml:space="preserve">Kumar A, </w:t>
      </w:r>
      <w:proofErr w:type="spellStart"/>
      <w:r w:rsidRPr="00947830">
        <w:rPr>
          <w:rFonts w:ascii="Times New Roman" w:hAnsi="Times New Roman" w:cs="Times New Roman"/>
          <w:sz w:val="20"/>
          <w:szCs w:val="20"/>
        </w:rPr>
        <w:t>Mangla</w:t>
      </w:r>
      <w:proofErr w:type="spellEnd"/>
      <w:r>
        <w:rPr>
          <w:rFonts w:ascii="Times New Roman" w:hAnsi="Times New Roman" w:cs="Times New Roman"/>
          <w:sz w:val="20"/>
          <w:szCs w:val="20"/>
        </w:rPr>
        <w:t xml:space="preserve"> </w:t>
      </w:r>
      <w:r w:rsidRPr="00947830">
        <w:rPr>
          <w:rFonts w:ascii="Times New Roman" w:hAnsi="Times New Roman" w:cs="Times New Roman"/>
          <w:sz w:val="20"/>
          <w:szCs w:val="20"/>
        </w:rPr>
        <w:t>SK, Luthra S and Ishizaka A (2019</w:t>
      </w:r>
      <w:r>
        <w:rPr>
          <w:rFonts w:ascii="Times New Roman" w:hAnsi="Times New Roman" w:cs="Times New Roman"/>
          <w:sz w:val="20"/>
          <w:szCs w:val="20"/>
        </w:rPr>
        <w:t>a</w:t>
      </w:r>
      <w:r w:rsidRPr="00947830">
        <w:rPr>
          <w:rFonts w:ascii="Times New Roman" w:hAnsi="Times New Roman" w:cs="Times New Roman"/>
          <w:sz w:val="20"/>
          <w:szCs w:val="20"/>
        </w:rPr>
        <w:t xml:space="preserve">) Evaluating the human resource related soft dimensions in green supply chain management implementation. </w:t>
      </w:r>
      <w:r w:rsidRPr="00947830">
        <w:rPr>
          <w:rFonts w:ascii="Times New Roman" w:hAnsi="Times New Roman" w:cs="Times New Roman"/>
          <w:iCs/>
          <w:sz w:val="20"/>
          <w:szCs w:val="20"/>
        </w:rPr>
        <w:t>Production Planning &amp; Control</w:t>
      </w:r>
      <w:r>
        <w:rPr>
          <w:rFonts w:ascii="Times New Roman" w:hAnsi="Times New Roman" w:cs="Times New Roman"/>
          <w:sz w:val="20"/>
          <w:szCs w:val="20"/>
        </w:rPr>
        <w:t>.</w:t>
      </w:r>
      <w:r w:rsidRPr="00947830">
        <w:rPr>
          <w:rFonts w:ascii="Times New Roman" w:hAnsi="Times New Roman" w:cs="Times New Roman"/>
          <w:sz w:val="20"/>
          <w:szCs w:val="20"/>
        </w:rPr>
        <w:t xml:space="preserve"> </w:t>
      </w:r>
      <w:r w:rsidRPr="00947830">
        <w:rPr>
          <w:rFonts w:ascii="Times New Roman" w:hAnsi="Times New Roman" w:cs="Times New Roman"/>
          <w:iCs/>
          <w:sz w:val="20"/>
          <w:szCs w:val="20"/>
        </w:rPr>
        <w:t>30</w:t>
      </w:r>
      <w:r w:rsidRPr="00947830">
        <w:rPr>
          <w:rFonts w:ascii="Times New Roman" w:hAnsi="Times New Roman" w:cs="Times New Roman"/>
          <w:sz w:val="20"/>
          <w:szCs w:val="20"/>
        </w:rPr>
        <w:t>(9)</w:t>
      </w:r>
      <w:r>
        <w:rPr>
          <w:rFonts w:ascii="Times New Roman" w:hAnsi="Times New Roman" w:cs="Times New Roman"/>
          <w:sz w:val="20"/>
          <w:szCs w:val="20"/>
        </w:rPr>
        <w:t>:</w:t>
      </w:r>
      <w:r w:rsidRPr="00947830">
        <w:rPr>
          <w:rFonts w:ascii="Times New Roman" w:hAnsi="Times New Roman" w:cs="Times New Roman"/>
          <w:sz w:val="20"/>
          <w:szCs w:val="20"/>
        </w:rPr>
        <w:t xml:space="preserve"> 699-715.</w:t>
      </w:r>
    </w:p>
    <w:p w14:paraId="3D8E3D7C"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rPr>
        <w:t xml:space="preserve">Kumar M, </w:t>
      </w:r>
      <w:proofErr w:type="spellStart"/>
      <w:r w:rsidRPr="00947830">
        <w:rPr>
          <w:rFonts w:ascii="Times New Roman" w:eastAsia="Times New Roman" w:hAnsi="Times New Roman" w:cs="Times New Roman"/>
          <w:sz w:val="20"/>
          <w:szCs w:val="20"/>
        </w:rPr>
        <w:t>Barve</w:t>
      </w:r>
      <w:proofErr w:type="spellEnd"/>
      <w:r w:rsidRPr="00947830">
        <w:rPr>
          <w:rFonts w:ascii="Times New Roman" w:eastAsia="Times New Roman" w:hAnsi="Times New Roman" w:cs="Times New Roman"/>
          <w:sz w:val="20"/>
          <w:szCs w:val="20"/>
        </w:rPr>
        <w:t xml:space="preserve"> A and Yadav</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DK (2019</w:t>
      </w:r>
      <w:r>
        <w:rPr>
          <w:rFonts w:ascii="Times New Roman" w:eastAsia="Times New Roman" w:hAnsi="Times New Roman" w:cs="Times New Roman"/>
          <w:sz w:val="20"/>
          <w:szCs w:val="20"/>
        </w:rPr>
        <w:t>b</w:t>
      </w:r>
      <w:r w:rsidRPr="00947830">
        <w:rPr>
          <w:rFonts w:ascii="Times New Roman" w:eastAsia="Times New Roman" w:hAnsi="Times New Roman" w:cs="Times New Roman"/>
          <w:sz w:val="20"/>
          <w:szCs w:val="20"/>
        </w:rPr>
        <w:t>) Analysis of barriers in implementation of Goods and Service Tax (GST) in India using interpretive structural modelling (ISM) approach. </w:t>
      </w:r>
      <w:r w:rsidRPr="00947830">
        <w:rPr>
          <w:rFonts w:ascii="Times New Roman" w:eastAsia="Times New Roman" w:hAnsi="Times New Roman" w:cs="Times New Roman"/>
          <w:iCs/>
          <w:sz w:val="20"/>
          <w:szCs w:val="20"/>
        </w:rPr>
        <w:t>Journal of Revenue and Pricing Management</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w:t>
      </w:r>
      <w:r w:rsidRPr="00947830">
        <w:rPr>
          <w:rFonts w:ascii="Times New Roman" w:eastAsia="Times New Roman" w:hAnsi="Times New Roman" w:cs="Times New Roman"/>
          <w:iCs/>
          <w:sz w:val="20"/>
          <w:szCs w:val="20"/>
        </w:rPr>
        <w:t>18</w:t>
      </w:r>
      <w:r w:rsidRPr="00947830">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355-366.</w:t>
      </w:r>
    </w:p>
    <w:p w14:paraId="795FDFBF" w14:textId="77777777" w:rsidR="00C33B5B" w:rsidRPr="00947830" w:rsidRDefault="00C33B5B" w:rsidP="00423DE5">
      <w:pPr>
        <w:pStyle w:val="CommentText"/>
        <w:spacing w:after="120"/>
        <w:ind w:left="539" w:hanging="539"/>
        <w:jc w:val="both"/>
        <w:rPr>
          <w:rFonts w:ascii="Times New Roman" w:hAnsi="Times New Roman" w:cs="Times New Roman"/>
          <w:shd w:val="clear" w:color="auto" w:fill="FFFFFF"/>
        </w:rPr>
      </w:pPr>
      <w:r w:rsidRPr="00947830">
        <w:rPr>
          <w:rFonts w:ascii="Times New Roman" w:hAnsi="Times New Roman" w:cs="Times New Roman"/>
          <w:shd w:val="clear" w:color="auto" w:fill="FFFFFF"/>
          <w:lang w:val="en-IN"/>
        </w:rPr>
        <w:t>Kumari</w:t>
      </w:r>
      <w:r>
        <w:rPr>
          <w:rFonts w:ascii="Times New Roman" w:hAnsi="Times New Roman" w:cs="Times New Roman"/>
          <w:shd w:val="clear" w:color="auto" w:fill="FFFFFF"/>
          <w:lang w:val="en-IN"/>
        </w:rPr>
        <w:t xml:space="preserve"> </w:t>
      </w:r>
      <w:r w:rsidRPr="00947830">
        <w:rPr>
          <w:rFonts w:ascii="Times New Roman" w:hAnsi="Times New Roman" w:cs="Times New Roman"/>
          <w:shd w:val="clear" w:color="auto" w:fill="FFFFFF"/>
          <w:lang w:val="en-IN"/>
        </w:rPr>
        <w:t xml:space="preserve">S and Rao BPS (2013) Electricity from nuclear power: Is it a solution to greenhouse gas emissions in India? </w:t>
      </w:r>
      <w:r w:rsidRPr="00947830">
        <w:rPr>
          <w:rFonts w:ascii="Times New Roman" w:hAnsi="Times New Roman" w:cs="Times New Roman"/>
          <w:iCs/>
          <w:shd w:val="clear" w:color="auto" w:fill="FFFFFF"/>
          <w:lang w:val="en-IN"/>
        </w:rPr>
        <w:t>International Journal of Scientific &amp; Technology Research</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w:t>
      </w:r>
      <w:r w:rsidRPr="00947830">
        <w:rPr>
          <w:rFonts w:ascii="Times New Roman" w:hAnsi="Times New Roman" w:cs="Times New Roman"/>
          <w:iCs/>
          <w:shd w:val="clear" w:color="auto" w:fill="FFFFFF"/>
          <w:lang w:val="en-IN"/>
        </w:rPr>
        <w:t>2</w:t>
      </w:r>
      <w:r w:rsidRPr="00947830">
        <w:rPr>
          <w:rFonts w:ascii="Times New Roman" w:hAnsi="Times New Roman" w:cs="Times New Roman"/>
          <w:shd w:val="clear" w:color="auto" w:fill="FFFFFF"/>
          <w:lang w:val="en-IN"/>
        </w:rPr>
        <w:t>(12)</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xml:space="preserve"> 242-247.</w:t>
      </w:r>
    </w:p>
    <w:p w14:paraId="6E17A775" w14:textId="77777777" w:rsidR="00C33B5B" w:rsidRPr="00947830" w:rsidRDefault="00C33B5B" w:rsidP="00423DE5">
      <w:pPr>
        <w:pStyle w:val="CommentText"/>
        <w:spacing w:after="120"/>
        <w:ind w:left="539" w:hanging="539"/>
        <w:jc w:val="both"/>
        <w:rPr>
          <w:rFonts w:ascii="Times New Roman" w:hAnsi="Times New Roman" w:cs="Times New Roman"/>
          <w:shd w:val="clear" w:color="auto" w:fill="FFFFFF"/>
          <w:lang w:val="en-IN"/>
        </w:rPr>
      </w:pPr>
      <w:r w:rsidRPr="00947830">
        <w:rPr>
          <w:rFonts w:ascii="Times New Roman" w:hAnsi="Times New Roman" w:cs="Times New Roman"/>
          <w:shd w:val="clear" w:color="auto" w:fill="FFFFFF"/>
          <w:lang w:val="en-IN"/>
        </w:rPr>
        <w:t>Kusi-Sarpong S, Gupta H and Sarkis J (2019) A supply chain sustainability innovation framework and evaluation methodology. </w:t>
      </w:r>
      <w:r w:rsidRPr="00947830">
        <w:rPr>
          <w:rFonts w:ascii="Times New Roman" w:hAnsi="Times New Roman" w:cs="Times New Roman"/>
          <w:iCs/>
          <w:shd w:val="clear" w:color="auto" w:fill="FFFFFF"/>
          <w:lang w:val="en-IN"/>
        </w:rPr>
        <w:t>International Journal of Production Research</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xml:space="preserve"> 57(6)</w:t>
      </w:r>
      <w:r>
        <w:rPr>
          <w:rFonts w:ascii="Times New Roman" w:hAnsi="Times New Roman" w:cs="Times New Roman"/>
          <w:shd w:val="clear" w:color="auto" w:fill="FFFFFF"/>
          <w:lang w:val="en-IN"/>
        </w:rPr>
        <w:t>:</w:t>
      </w:r>
      <w:r w:rsidRPr="00947830">
        <w:rPr>
          <w:rFonts w:ascii="Times New Roman" w:hAnsi="Times New Roman" w:cs="Times New Roman"/>
          <w:shd w:val="clear" w:color="auto" w:fill="FFFFFF"/>
          <w:lang w:val="en-IN"/>
        </w:rPr>
        <w:t xml:space="preserve">1990-2008. </w:t>
      </w:r>
    </w:p>
    <w:p w14:paraId="1C802420"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Kuzu</w:t>
      </w:r>
      <w:proofErr w:type="spellEnd"/>
      <w:r w:rsidRPr="00947830">
        <w:rPr>
          <w:rFonts w:ascii="Times New Roman" w:eastAsia="Times New Roman" w:hAnsi="Times New Roman" w:cs="Times New Roman"/>
          <w:sz w:val="20"/>
          <w:szCs w:val="20"/>
          <w:lang w:val="en-IN"/>
        </w:rPr>
        <w:t xml:space="preserve"> ÖH and </w:t>
      </w:r>
      <w:proofErr w:type="spellStart"/>
      <w:r w:rsidRPr="00947830">
        <w:rPr>
          <w:rFonts w:ascii="Times New Roman" w:eastAsia="Times New Roman" w:hAnsi="Times New Roman" w:cs="Times New Roman"/>
          <w:sz w:val="20"/>
          <w:szCs w:val="20"/>
          <w:lang w:val="en-IN"/>
        </w:rPr>
        <w:t>Özilhan</w:t>
      </w:r>
      <w:proofErr w:type="spellEnd"/>
      <w:r w:rsidRPr="00947830">
        <w:rPr>
          <w:rFonts w:ascii="Times New Roman" w:eastAsia="Times New Roman" w:hAnsi="Times New Roman" w:cs="Times New Roman"/>
          <w:sz w:val="20"/>
          <w:szCs w:val="20"/>
          <w:lang w:val="en-IN"/>
        </w:rPr>
        <w:t xml:space="preserve"> D (2014) The effect of employee relationships and knowledge sharing on employees’ performance: An empirical research on service industry. Procedia-Social and </w:t>
      </w:r>
      <w:proofErr w:type="spellStart"/>
      <w:r w:rsidRPr="00947830">
        <w:rPr>
          <w:rFonts w:ascii="Times New Roman" w:eastAsia="Times New Roman" w:hAnsi="Times New Roman" w:cs="Times New Roman"/>
          <w:sz w:val="20"/>
          <w:szCs w:val="20"/>
          <w:lang w:val="en-IN"/>
        </w:rPr>
        <w:t>Behavioral</w:t>
      </w:r>
      <w:proofErr w:type="spellEnd"/>
      <w:r w:rsidRPr="00947830">
        <w:rPr>
          <w:rFonts w:ascii="Times New Roman" w:eastAsia="Times New Roman" w:hAnsi="Times New Roman" w:cs="Times New Roman"/>
          <w:sz w:val="20"/>
          <w:szCs w:val="20"/>
          <w:lang w:val="en-IN"/>
        </w:rPr>
        <w:t xml:space="preserve"> Sciences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109</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1370-1374.</w:t>
      </w:r>
    </w:p>
    <w:p w14:paraId="7AF69366"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Lepmets</w:t>
      </w:r>
      <w:proofErr w:type="spellEnd"/>
      <w:r w:rsidRPr="00947830">
        <w:rPr>
          <w:rFonts w:ascii="Times New Roman" w:eastAsia="Times New Roman" w:hAnsi="Times New Roman" w:cs="Times New Roman"/>
          <w:sz w:val="20"/>
          <w:szCs w:val="20"/>
          <w:lang w:val="en-IN"/>
        </w:rPr>
        <w:t xml:space="preserve"> M, Cater-Steel A, </w:t>
      </w:r>
      <w:proofErr w:type="spellStart"/>
      <w:r w:rsidRPr="00947830">
        <w:rPr>
          <w:rFonts w:ascii="Times New Roman" w:eastAsia="Times New Roman" w:hAnsi="Times New Roman" w:cs="Times New Roman"/>
          <w:sz w:val="20"/>
          <w:szCs w:val="20"/>
          <w:lang w:val="en-IN"/>
        </w:rPr>
        <w:t>Gacenga</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F and Ras E (2012) Extending the IT service quality measurement framework through a systematic literature review. </w:t>
      </w:r>
      <w:r w:rsidRPr="00947830">
        <w:rPr>
          <w:rFonts w:ascii="Times New Roman" w:eastAsia="Times New Roman" w:hAnsi="Times New Roman" w:cs="Times New Roman"/>
          <w:iCs/>
          <w:sz w:val="20"/>
          <w:szCs w:val="20"/>
          <w:lang w:val="en-IN"/>
        </w:rPr>
        <w:t>Journal of Service Science Research</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4</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7-47.</w:t>
      </w:r>
    </w:p>
    <w:p w14:paraId="6787E600"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Lin CY and Ho YH (2008) An empirical study on logistics service providers’ intention to adopt green innovations. </w:t>
      </w:r>
      <w:r w:rsidRPr="00947830">
        <w:rPr>
          <w:rFonts w:ascii="Times New Roman" w:eastAsia="Times New Roman" w:hAnsi="Times New Roman" w:cs="Times New Roman"/>
          <w:iCs/>
          <w:sz w:val="20"/>
          <w:szCs w:val="20"/>
          <w:lang w:val="en-IN"/>
        </w:rPr>
        <w:t>Journal of Technology Management &amp; Innovation</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3</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17-26.</w:t>
      </w:r>
    </w:p>
    <w:p w14:paraId="638F6BA9" w14:textId="77777777" w:rsidR="00C33B5B" w:rsidRPr="00947830" w:rsidRDefault="00C33B5B" w:rsidP="00423DE5">
      <w:pPr>
        <w:spacing w:after="120" w:line="240" w:lineRule="auto"/>
        <w:ind w:left="539" w:hanging="539"/>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Lin YH and Tseng ML (2014)</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Assessing the competitive priorities within sustainable supply chain management under uncertainty. </w:t>
      </w:r>
      <w:r w:rsidRPr="00947830">
        <w:rPr>
          <w:rFonts w:ascii="Times New Roman" w:eastAsia="Times New Roman" w:hAnsi="Times New Roman" w:cs="Times New Roman"/>
          <w:iCs/>
          <w:sz w:val="20"/>
          <w:szCs w:val="20"/>
          <w:lang w:val="en-IN"/>
        </w:rPr>
        <w:t>Journal of Cleaner Production</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112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2133–2144. </w:t>
      </w:r>
    </w:p>
    <w:p w14:paraId="10220E2F" w14:textId="77777777" w:rsidR="00C33B5B" w:rsidRPr="00947830" w:rsidRDefault="00C33B5B" w:rsidP="00423DE5">
      <w:pPr>
        <w:spacing w:line="240" w:lineRule="auto"/>
        <w:ind w:left="567" w:hanging="567"/>
        <w:jc w:val="both"/>
        <w:rPr>
          <w:rFonts w:ascii="Times New Roman" w:hAnsi="Times New Roman" w:cs="Times New Roman"/>
          <w:sz w:val="20"/>
          <w:szCs w:val="20"/>
          <w:shd w:val="clear" w:color="auto" w:fill="FFFFFF"/>
        </w:rPr>
      </w:pPr>
      <w:r w:rsidRPr="00947830">
        <w:rPr>
          <w:rFonts w:ascii="Times New Roman" w:hAnsi="Times New Roman" w:cs="Times New Roman"/>
          <w:sz w:val="20"/>
          <w:szCs w:val="20"/>
          <w:shd w:val="clear" w:color="auto" w:fill="FFFFFF"/>
        </w:rPr>
        <w:t>Liu J, Liu Y and Yang L (2020</w:t>
      </w:r>
      <w:r>
        <w:rPr>
          <w:rFonts w:ascii="Times New Roman" w:hAnsi="Times New Roman" w:cs="Times New Roman"/>
          <w:sz w:val="20"/>
          <w:szCs w:val="20"/>
          <w:shd w:val="clear" w:color="auto" w:fill="FFFFFF"/>
        </w:rPr>
        <w:t>b</w:t>
      </w:r>
      <w:r w:rsidRPr="00947830">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947830">
        <w:rPr>
          <w:rFonts w:ascii="Times New Roman" w:hAnsi="Times New Roman" w:cs="Times New Roman"/>
          <w:sz w:val="20"/>
          <w:szCs w:val="20"/>
          <w:shd w:val="clear" w:color="auto" w:fill="FFFFFF"/>
        </w:rPr>
        <w:t>Uncovering the influence mechanism between top management support and green procurement: The effect of green training. </w:t>
      </w:r>
      <w:r w:rsidRPr="00947830">
        <w:rPr>
          <w:rFonts w:ascii="Times New Roman" w:hAnsi="Times New Roman" w:cs="Times New Roman"/>
          <w:iCs/>
          <w:sz w:val="20"/>
          <w:szCs w:val="20"/>
          <w:shd w:val="clear" w:color="auto" w:fill="FFFFFF"/>
        </w:rPr>
        <w:t>Journal of Cleaner Production</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w:t>
      </w:r>
      <w:r w:rsidRPr="00947830">
        <w:rPr>
          <w:rFonts w:ascii="Times New Roman" w:hAnsi="Times New Roman" w:cs="Times New Roman"/>
          <w:iCs/>
          <w:sz w:val="20"/>
          <w:szCs w:val="20"/>
          <w:shd w:val="clear" w:color="auto" w:fill="FFFFFF"/>
        </w:rPr>
        <w:t>251</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xml:space="preserve"> 119674.</w:t>
      </w:r>
    </w:p>
    <w:p w14:paraId="0586E81C" w14:textId="77777777" w:rsidR="00C33B5B" w:rsidRPr="00947830" w:rsidRDefault="00C33B5B" w:rsidP="00C37FE2">
      <w:pPr>
        <w:jc w:val="both"/>
        <w:rPr>
          <w:rFonts w:ascii="Times New Roman" w:hAnsi="Times New Roman" w:cs="Times New Roman"/>
          <w:sz w:val="20"/>
          <w:szCs w:val="20"/>
          <w:shd w:val="clear" w:color="auto" w:fill="FFFFFF"/>
        </w:rPr>
      </w:pPr>
      <w:r w:rsidRPr="00947830">
        <w:rPr>
          <w:rFonts w:ascii="Times New Roman" w:hAnsi="Times New Roman" w:cs="Times New Roman"/>
          <w:sz w:val="20"/>
          <w:szCs w:val="20"/>
          <w:shd w:val="clear" w:color="auto" w:fill="FFFFFF"/>
        </w:rPr>
        <w:lastRenderedPageBreak/>
        <w:t>Liu</w:t>
      </w:r>
      <w:r>
        <w:rPr>
          <w:rFonts w:ascii="Times New Roman" w:hAnsi="Times New Roman" w:cs="Times New Roman"/>
          <w:sz w:val="20"/>
          <w:szCs w:val="20"/>
          <w:shd w:val="clear" w:color="auto" w:fill="FFFFFF"/>
        </w:rPr>
        <w:t xml:space="preserve"> </w:t>
      </w:r>
      <w:r w:rsidRPr="00947830">
        <w:rPr>
          <w:rFonts w:ascii="Times New Roman" w:hAnsi="Times New Roman" w:cs="Times New Roman"/>
          <w:sz w:val="20"/>
          <w:szCs w:val="20"/>
          <w:shd w:val="clear" w:color="auto" w:fill="FFFFFF"/>
        </w:rPr>
        <w:t xml:space="preserve">Y, Zhang Y, Ren S, Yang M, Wang Y and </w:t>
      </w:r>
      <w:proofErr w:type="spellStart"/>
      <w:r w:rsidRPr="00947830">
        <w:rPr>
          <w:rFonts w:ascii="Times New Roman" w:hAnsi="Times New Roman" w:cs="Times New Roman"/>
          <w:sz w:val="20"/>
          <w:szCs w:val="20"/>
          <w:shd w:val="clear" w:color="auto" w:fill="FFFFFF"/>
        </w:rPr>
        <w:t>Huisingh</w:t>
      </w:r>
      <w:proofErr w:type="spellEnd"/>
      <w:r w:rsidRPr="00947830">
        <w:rPr>
          <w:rFonts w:ascii="Times New Roman" w:hAnsi="Times New Roman" w:cs="Times New Roman"/>
          <w:sz w:val="20"/>
          <w:szCs w:val="20"/>
          <w:shd w:val="clear" w:color="auto" w:fill="FFFFFF"/>
        </w:rPr>
        <w:t xml:space="preserve"> D (2020</w:t>
      </w:r>
      <w:r>
        <w:rPr>
          <w:rFonts w:ascii="Times New Roman" w:hAnsi="Times New Roman" w:cs="Times New Roman"/>
          <w:sz w:val="20"/>
          <w:szCs w:val="20"/>
          <w:shd w:val="clear" w:color="auto" w:fill="FFFFFF"/>
        </w:rPr>
        <w:t>a</w:t>
      </w:r>
      <w:r w:rsidRPr="00947830">
        <w:rPr>
          <w:rFonts w:ascii="Times New Roman" w:hAnsi="Times New Roman" w:cs="Times New Roman"/>
          <w:sz w:val="20"/>
          <w:szCs w:val="20"/>
          <w:shd w:val="clear" w:color="auto" w:fill="FFFFFF"/>
        </w:rPr>
        <w:t>) How can smart technologies contribute to sustainable product lifecycle management? Journal of Cleaner Production</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249</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xml:space="preserve"> 119423.</w:t>
      </w:r>
    </w:p>
    <w:p w14:paraId="23833524" w14:textId="77777777" w:rsidR="00C33B5B" w:rsidRPr="00947830" w:rsidRDefault="00C33B5B" w:rsidP="00423DE5">
      <w:pPr>
        <w:autoSpaceDE w:val="0"/>
        <w:autoSpaceDN w:val="0"/>
        <w:adjustRightInd w:val="0"/>
        <w:spacing w:after="120" w:line="240" w:lineRule="auto"/>
        <w:ind w:left="567" w:hanging="567"/>
        <w:jc w:val="both"/>
        <w:rPr>
          <w:rFonts w:ascii="Times New Roman" w:hAnsi="Times New Roman" w:cs="Times New Roman"/>
          <w:sz w:val="20"/>
          <w:szCs w:val="20"/>
          <w:lang w:val="en-GB"/>
        </w:rPr>
      </w:pPr>
      <w:proofErr w:type="spellStart"/>
      <w:r w:rsidRPr="00947830">
        <w:rPr>
          <w:rFonts w:ascii="Times New Roman" w:hAnsi="Times New Roman" w:cs="Times New Roman"/>
          <w:sz w:val="20"/>
          <w:szCs w:val="20"/>
          <w:lang w:val="en-GB"/>
        </w:rPr>
        <w:t>Livemint</w:t>
      </w:r>
      <w:proofErr w:type="spellEnd"/>
      <w:r w:rsidRPr="00947830">
        <w:rPr>
          <w:rFonts w:ascii="Times New Roman" w:hAnsi="Times New Roman" w:cs="Times New Roman"/>
          <w:sz w:val="20"/>
          <w:szCs w:val="20"/>
          <w:lang w:val="en-GB"/>
        </w:rPr>
        <w:t xml:space="preserve"> (2019) “The growing threat of climate change in India</w:t>
      </w:r>
      <w:r w:rsidRPr="00947830">
        <w:rPr>
          <w:rFonts w:ascii="Times New Roman" w:hAnsi="Times New Roman" w:cs="Times New Roman"/>
          <w:iCs/>
          <w:sz w:val="20"/>
          <w:szCs w:val="20"/>
          <w:lang w:val="en-GB"/>
        </w:rPr>
        <w:t xml:space="preserve">” </w:t>
      </w:r>
      <w:hyperlink r:id="rId17" w:history="1">
        <w:hyperlink r:id="rId18" w:history="1">
          <w:r w:rsidRPr="00947830">
            <w:rPr>
              <w:rStyle w:val="Hyperlink"/>
              <w:rFonts w:ascii="Times New Roman" w:hAnsi="Times New Roman" w:cs="Times New Roman"/>
              <w:color w:val="auto"/>
              <w:sz w:val="20"/>
              <w:szCs w:val="20"/>
            </w:rPr>
            <w:t>https://www.livemint.com/news/india/the-growing-threat-of-climate-change-in-india-1563716968468.html</w:t>
          </w:r>
        </w:hyperlink>
      </w:hyperlink>
      <w:r w:rsidRPr="00947830">
        <w:rPr>
          <w:rFonts w:ascii="Times New Roman" w:hAnsi="Times New Roman" w:cs="Times New Roman"/>
          <w:sz w:val="20"/>
          <w:szCs w:val="20"/>
          <w:lang w:val="en-GB"/>
        </w:rPr>
        <w:t>(accessed at 14-04-2020).</w:t>
      </w:r>
    </w:p>
    <w:p w14:paraId="7B9A7E0A" w14:textId="77777777" w:rsidR="00C33B5B" w:rsidRPr="00947830" w:rsidRDefault="00C33B5B" w:rsidP="00423DE5">
      <w:pPr>
        <w:spacing w:line="240" w:lineRule="auto"/>
        <w:ind w:left="567" w:hanging="567"/>
        <w:jc w:val="both"/>
        <w:rPr>
          <w:rFonts w:ascii="Times New Roman" w:hAnsi="Times New Roman" w:cs="Times New Roman"/>
          <w:sz w:val="20"/>
          <w:szCs w:val="20"/>
          <w:shd w:val="clear" w:color="auto" w:fill="FFFFFF"/>
        </w:rPr>
      </w:pPr>
      <w:proofErr w:type="spellStart"/>
      <w:r w:rsidRPr="00947830">
        <w:rPr>
          <w:rFonts w:ascii="Times New Roman" w:hAnsi="Times New Roman" w:cs="Times New Roman"/>
          <w:sz w:val="20"/>
          <w:szCs w:val="20"/>
          <w:shd w:val="clear" w:color="auto" w:fill="FFFFFF"/>
          <w:lang w:val="fr-FR"/>
        </w:rPr>
        <w:t>Longoni</w:t>
      </w:r>
      <w:proofErr w:type="spellEnd"/>
      <w:r w:rsidRPr="00947830">
        <w:rPr>
          <w:rFonts w:ascii="Times New Roman" w:hAnsi="Times New Roman" w:cs="Times New Roman"/>
          <w:sz w:val="20"/>
          <w:szCs w:val="20"/>
          <w:shd w:val="clear" w:color="auto" w:fill="FFFFFF"/>
          <w:lang w:val="fr-FR"/>
        </w:rPr>
        <w:t xml:space="preserve"> A, </w:t>
      </w:r>
      <w:proofErr w:type="spellStart"/>
      <w:r w:rsidRPr="00947830">
        <w:rPr>
          <w:rFonts w:ascii="Times New Roman" w:hAnsi="Times New Roman" w:cs="Times New Roman"/>
          <w:sz w:val="20"/>
          <w:szCs w:val="20"/>
          <w:shd w:val="clear" w:color="auto" w:fill="FFFFFF"/>
          <w:lang w:val="fr-FR"/>
        </w:rPr>
        <w:t>Luzzini</w:t>
      </w:r>
      <w:proofErr w:type="spellEnd"/>
      <w:r w:rsidRPr="00947830">
        <w:rPr>
          <w:rFonts w:ascii="Times New Roman" w:hAnsi="Times New Roman" w:cs="Times New Roman"/>
          <w:sz w:val="20"/>
          <w:szCs w:val="20"/>
          <w:shd w:val="clear" w:color="auto" w:fill="FFFFFF"/>
          <w:lang w:val="fr-FR"/>
        </w:rPr>
        <w:t xml:space="preserve"> D and </w:t>
      </w:r>
      <w:proofErr w:type="spellStart"/>
      <w:r w:rsidRPr="00947830">
        <w:rPr>
          <w:rFonts w:ascii="Times New Roman" w:hAnsi="Times New Roman" w:cs="Times New Roman"/>
          <w:sz w:val="20"/>
          <w:szCs w:val="20"/>
          <w:shd w:val="clear" w:color="auto" w:fill="FFFFFF"/>
          <w:lang w:val="fr-FR"/>
        </w:rPr>
        <w:t>Guerci</w:t>
      </w:r>
      <w:proofErr w:type="spellEnd"/>
      <w:r w:rsidRPr="00947830">
        <w:rPr>
          <w:rFonts w:ascii="Times New Roman" w:hAnsi="Times New Roman" w:cs="Times New Roman"/>
          <w:sz w:val="20"/>
          <w:szCs w:val="20"/>
          <w:shd w:val="clear" w:color="auto" w:fill="FFFFFF"/>
          <w:lang w:val="fr-FR"/>
        </w:rPr>
        <w:t xml:space="preserve"> M (2018) </w:t>
      </w:r>
      <w:r w:rsidRPr="00947830">
        <w:rPr>
          <w:rFonts w:ascii="Times New Roman" w:hAnsi="Times New Roman" w:cs="Times New Roman"/>
          <w:sz w:val="20"/>
          <w:szCs w:val="20"/>
          <w:shd w:val="clear" w:color="auto" w:fill="FFFFFF"/>
        </w:rPr>
        <w:t xml:space="preserve">Deploying environmental management across </w:t>
      </w:r>
      <w:proofErr w:type="gramStart"/>
      <w:r w:rsidRPr="00947830">
        <w:rPr>
          <w:rFonts w:ascii="Times New Roman" w:hAnsi="Times New Roman" w:cs="Times New Roman"/>
          <w:sz w:val="20"/>
          <w:szCs w:val="20"/>
          <w:shd w:val="clear" w:color="auto" w:fill="FFFFFF"/>
        </w:rPr>
        <w:t>functions:</w:t>
      </w:r>
      <w:proofErr w:type="gramEnd"/>
      <w:r w:rsidRPr="00947830">
        <w:rPr>
          <w:rFonts w:ascii="Times New Roman" w:hAnsi="Times New Roman" w:cs="Times New Roman"/>
          <w:sz w:val="20"/>
          <w:szCs w:val="20"/>
          <w:shd w:val="clear" w:color="auto" w:fill="FFFFFF"/>
        </w:rPr>
        <w:t xml:space="preserve"> the relationship between green human resource management and green supply chain management. </w:t>
      </w:r>
      <w:r w:rsidRPr="00947830">
        <w:rPr>
          <w:rFonts w:ascii="Times New Roman" w:hAnsi="Times New Roman" w:cs="Times New Roman"/>
          <w:iCs/>
          <w:sz w:val="20"/>
          <w:szCs w:val="20"/>
          <w:shd w:val="clear" w:color="auto" w:fill="FFFFFF"/>
        </w:rPr>
        <w:t>Journal of Business Ethics</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xml:space="preserve"> </w:t>
      </w:r>
      <w:r w:rsidRPr="00947830">
        <w:rPr>
          <w:rFonts w:ascii="Times New Roman" w:hAnsi="Times New Roman" w:cs="Times New Roman"/>
          <w:iCs/>
          <w:sz w:val="20"/>
          <w:szCs w:val="20"/>
          <w:shd w:val="clear" w:color="auto" w:fill="FFFFFF"/>
        </w:rPr>
        <w:t>151</w:t>
      </w:r>
      <w:r w:rsidRPr="00947830">
        <w:rPr>
          <w:rFonts w:ascii="Times New Roman" w:hAnsi="Times New Roman" w:cs="Times New Roman"/>
          <w:sz w:val="20"/>
          <w:szCs w:val="20"/>
          <w:shd w:val="clear" w:color="auto" w:fill="FFFFFF"/>
        </w:rPr>
        <w:t>(4)</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1081-1095.</w:t>
      </w:r>
    </w:p>
    <w:p w14:paraId="70E24F46"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hAnsi="Times New Roman" w:cs="Times New Roman"/>
          <w:sz w:val="20"/>
          <w:szCs w:val="20"/>
          <w:shd w:val="clear" w:color="auto" w:fill="FFFFFF"/>
          <w:lang w:val="en-IN"/>
        </w:rPr>
        <w:t>Luthra S, Kumar S, Garg D and Haleem A (2015) Barriers to renewable/sustainable energy technologies adoption: Indian perspective. </w:t>
      </w:r>
      <w:r w:rsidRPr="00947830">
        <w:rPr>
          <w:rFonts w:ascii="Times New Roman" w:hAnsi="Times New Roman" w:cs="Times New Roman"/>
          <w:iCs/>
          <w:sz w:val="20"/>
          <w:szCs w:val="20"/>
          <w:shd w:val="clear" w:color="auto" w:fill="FFFFFF"/>
          <w:lang w:val="en-IN"/>
        </w:rPr>
        <w:t>Renewable and Sustainable Energy Reviews</w:t>
      </w:r>
      <w:r>
        <w:rPr>
          <w:rFonts w:ascii="Times New Roman" w:hAnsi="Times New Roman" w:cs="Times New Roman"/>
          <w:sz w:val="20"/>
          <w:szCs w:val="20"/>
          <w:shd w:val="clear" w:color="auto" w:fill="FFFFFF"/>
          <w:lang w:val="en-IN"/>
        </w:rPr>
        <w:t>.</w:t>
      </w:r>
      <w:r w:rsidRPr="00947830">
        <w:rPr>
          <w:rFonts w:ascii="Times New Roman" w:hAnsi="Times New Roman" w:cs="Times New Roman"/>
          <w:sz w:val="20"/>
          <w:szCs w:val="20"/>
          <w:shd w:val="clear" w:color="auto" w:fill="FFFFFF"/>
          <w:lang w:val="en-IN"/>
        </w:rPr>
        <w:t> </w:t>
      </w:r>
      <w:r w:rsidRPr="00947830">
        <w:rPr>
          <w:rFonts w:ascii="Times New Roman" w:hAnsi="Times New Roman" w:cs="Times New Roman"/>
          <w:iCs/>
          <w:sz w:val="20"/>
          <w:szCs w:val="20"/>
          <w:shd w:val="clear" w:color="auto" w:fill="FFFFFF"/>
          <w:lang w:val="en-IN"/>
        </w:rPr>
        <w:t>41</w:t>
      </w:r>
      <w:r>
        <w:rPr>
          <w:rFonts w:ascii="Times New Roman" w:hAnsi="Times New Roman" w:cs="Times New Roman"/>
          <w:sz w:val="20"/>
          <w:szCs w:val="20"/>
          <w:shd w:val="clear" w:color="auto" w:fill="FFFFFF"/>
          <w:lang w:val="en-IN"/>
        </w:rPr>
        <w:t>:</w:t>
      </w:r>
      <w:r w:rsidRPr="00947830">
        <w:rPr>
          <w:rFonts w:ascii="Times New Roman" w:hAnsi="Times New Roman" w:cs="Times New Roman"/>
          <w:sz w:val="20"/>
          <w:szCs w:val="20"/>
          <w:shd w:val="clear" w:color="auto" w:fill="FFFFFF"/>
          <w:lang w:val="en-IN"/>
        </w:rPr>
        <w:t>762-776.</w:t>
      </w:r>
    </w:p>
    <w:p w14:paraId="35082432"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Luthra S, </w:t>
      </w:r>
      <w:proofErr w:type="spellStart"/>
      <w:r w:rsidRPr="00947830">
        <w:rPr>
          <w:rFonts w:ascii="Times New Roman" w:eastAsia="Times New Roman" w:hAnsi="Times New Roman" w:cs="Times New Roman"/>
          <w:sz w:val="20"/>
          <w:szCs w:val="20"/>
          <w:lang w:val="en-IN"/>
        </w:rPr>
        <w:t>Qadri</w:t>
      </w:r>
      <w:proofErr w:type="spellEnd"/>
      <w:r w:rsidRPr="00947830">
        <w:rPr>
          <w:rFonts w:ascii="Times New Roman" w:eastAsia="Times New Roman" w:hAnsi="Times New Roman" w:cs="Times New Roman"/>
          <w:sz w:val="20"/>
          <w:szCs w:val="20"/>
          <w:lang w:val="en-IN"/>
        </w:rPr>
        <w:t xml:space="preserve"> MA, Garg D and Haleem A (2014) Identification of critical success factors to achieve high green supply chain management performances in Indian automobile industry. </w:t>
      </w:r>
      <w:r w:rsidRPr="00947830">
        <w:rPr>
          <w:rFonts w:ascii="Times New Roman" w:eastAsia="Times New Roman" w:hAnsi="Times New Roman" w:cs="Times New Roman"/>
          <w:iCs/>
          <w:sz w:val="20"/>
          <w:szCs w:val="20"/>
          <w:lang w:val="en-IN"/>
        </w:rPr>
        <w:t>International Journal of Logistics Systems and Management</w:t>
      </w:r>
      <w:r>
        <w:rPr>
          <w:rFonts w:ascii="Times New Roman" w:eastAsia="Times New Roman" w:hAnsi="Times New Roman" w:cs="Times New Roman"/>
          <w:iCs/>
          <w:sz w:val="20"/>
          <w:szCs w:val="20"/>
          <w:lang w:val="en-IN"/>
        </w:rPr>
        <w:t>.</w:t>
      </w:r>
      <w:r w:rsidRPr="00947830">
        <w:rPr>
          <w:rFonts w:ascii="Times New Roman" w:eastAsia="Times New Roman" w:hAnsi="Times New Roman" w:cs="Times New Roman"/>
          <w:iCs/>
          <w:sz w:val="20"/>
          <w:szCs w:val="20"/>
          <w:lang w:val="en-IN"/>
        </w:rPr>
        <w:t xml:space="preserve"> 1</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18</w:t>
      </w:r>
      <w:r w:rsidRPr="00947830">
        <w:rPr>
          <w:rFonts w:ascii="Times New Roman" w:eastAsia="Times New Roman" w:hAnsi="Times New Roman" w:cs="Times New Roman"/>
          <w:sz w:val="20"/>
          <w:szCs w:val="20"/>
          <w:lang w:val="en-IN"/>
        </w:rPr>
        <w:t>(2)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170-199.</w:t>
      </w:r>
    </w:p>
    <w:p w14:paraId="14615E12"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Maletic</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M, </w:t>
      </w:r>
      <w:proofErr w:type="spellStart"/>
      <w:r w:rsidRPr="00947830">
        <w:rPr>
          <w:rFonts w:ascii="Times New Roman" w:eastAsia="Times New Roman" w:hAnsi="Times New Roman" w:cs="Times New Roman"/>
          <w:sz w:val="20"/>
          <w:szCs w:val="20"/>
          <w:lang w:val="en-IN"/>
        </w:rPr>
        <w:t>Maletic</w:t>
      </w:r>
      <w:proofErr w:type="spellEnd"/>
      <w:r w:rsidRPr="00947830">
        <w:rPr>
          <w:rFonts w:ascii="Times New Roman" w:eastAsia="Times New Roman" w:hAnsi="Times New Roman" w:cs="Times New Roman"/>
          <w:sz w:val="20"/>
          <w:szCs w:val="20"/>
          <w:lang w:val="en-IN"/>
        </w:rPr>
        <w:t xml:space="preserve"> D and </w:t>
      </w:r>
      <w:proofErr w:type="spellStart"/>
      <w:r w:rsidRPr="00947830">
        <w:rPr>
          <w:rFonts w:ascii="Times New Roman" w:eastAsia="Times New Roman" w:hAnsi="Times New Roman" w:cs="Times New Roman"/>
          <w:sz w:val="20"/>
          <w:szCs w:val="20"/>
          <w:lang w:val="en-IN"/>
        </w:rPr>
        <w:t>Gomiscek</w:t>
      </w:r>
      <w:proofErr w:type="spellEnd"/>
      <w:r w:rsidRPr="00947830">
        <w:rPr>
          <w:rFonts w:ascii="Times New Roman" w:eastAsia="Times New Roman" w:hAnsi="Times New Roman" w:cs="Times New Roman"/>
          <w:sz w:val="20"/>
          <w:szCs w:val="20"/>
          <w:lang w:val="en-IN"/>
        </w:rPr>
        <w:t xml:space="preserve"> B (2012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An organi</w:t>
      </w:r>
      <w:r>
        <w:rPr>
          <w:rFonts w:ascii="Times New Roman" w:eastAsia="Times New Roman" w:hAnsi="Times New Roman" w:cs="Times New Roman"/>
          <w:sz w:val="20"/>
          <w:szCs w:val="20"/>
          <w:lang w:val="en-IN"/>
        </w:rPr>
        <w:t>s</w:t>
      </w:r>
      <w:r w:rsidRPr="00947830">
        <w:rPr>
          <w:rFonts w:ascii="Times New Roman" w:eastAsia="Times New Roman" w:hAnsi="Times New Roman" w:cs="Times New Roman"/>
          <w:sz w:val="20"/>
          <w:szCs w:val="20"/>
          <w:lang w:val="en-IN"/>
        </w:rPr>
        <w:t xml:space="preserve">ational sustainability performance measurement framework. In </w:t>
      </w:r>
      <w:r w:rsidRPr="00947830">
        <w:rPr>
          <w:rFonts w:ascii="Times New Roman" w:eastAsia="Times New Roman" w:hAnsi="Times New Roman" w:cs="Times New Roman"/>
          <w:iCs/>
          <w:sz w:val="20"/>
          <w:szCs w:val="20"/>
          <w:lang w:val="en-IN"/>
        </w:rPr>
        <w:t>Recent researches in environment, energy systems and sustainability: proceedings of the 8th WSEAS International conference on Energy, Environment, Ecosystems and Sustainable development (EEESD'12), Faro, Portugal</w:t>
      </w:r>
      <w:r w:rsidRPr="00947830">
        <w:rPr>
          <w:rFonts w:ascii="Times New Roman" w:eastAsia="Times New Roman" w:hAnsi="Times New Roman" w:cs="Times New Roman"/>
          <w:sz w:val="20"/>
          <w:szCs w:val="20"/>
          <w:lang w:val="en-IN"/>
        </w:rPr>
        <w:t xml:space="preserve"> (pp. 220-225).</w:t>
      </w:r>
    </w:p>
    <w:p w14:paraId="76628C16" w14:textId="77777777" w:rsidR="00C33B5B" w:rsidRPr="00947830" w:rsidRDefault="00C33B5B" w:rsidP="00423DE5">
      <w:pPr>
        <w:spacing w:line="240" w:lineRule="auto"/>
        <w:ind w:left="567" w:hanging="567"/>
        <w:jc w:val="both"/>
        <w:rPr>
          <w:rFonts w:ascii="Times New Roman" w:hAnsi="Times New Roman" w:cs="Times New Roman"/>
          <w:sz w:val="20"/>
          <w:szCs w:val="20"/>
          <w:shd w:val="clear" w:color="auto" w:fill="FFFFFF"/>
          <w:lang w:val="en-IN"/>
        </w:rPr>
      </w:pPr>
      <w:r w:rsidRPr="00947830">
        <w:rPr>
          <w:rFonts w:ascii="Times New Roman" w:hAnsi="Times New Roman" w:cs="Times New Roman"/>
          <w:sz w:val="20"/>
          <w:szCs w:val="20"/>
          <w:shd w:val="clear" w:color="auto" w:fill="FFFFFF"/>
          <w:lang w:val="en-IN"/>
        </w:rPr>
        <w:t>Malviya RK, Kant R and Gupta AD (2018) Evaluation and selection of sustainable strategy for green supply chain management implementation. Business Strategy and the Environment</w:t>
      </w:r>
      <w:r>
        <w:rPr>
          <w:rFonts w:ascii="Times New Roman" w:hAnsi="Times New Roman" w:cs="Times New Roman"/>
          <w:sz w:val="20"/>
          <w:szCs w:val="20"/>
          <w:shd w:val="clear" w:color="auto" w:fill="FFFFFF"/>
          <w:lang w:val="en-IN"/>
        </w:rPr>
        <w:t>.</w:t>
      </w:r>
      <w:r w:rsidRPr="00947830">
        <w:rPr>
          <w:rFonts w:ascii="Times New Roman" w:hAnsi="Times New Roman" w:cs="Times New Roman"/>
          <w:sz w:val="20"/>
          <w:szCs w:val="20"/>
          <w:shd w:val="clear" w:color="auto" w:fill="FFFFFF"/>
          <w:lang w:val="en-IN"/>
        </w:rPr>
        <w:t> 27(4)</w:t>
      </w:r>
      <w:r>
        <w:rPr>
          <w:rFonts w:ascii="Times New Roman" w:hAnsi="Times New Roman" w:cs="Times New Roman"/>
          <w:sz w:val="20"/>
          <w:szCs w:val="20"/>
          <w:shd w:val="clear" w:color="auto" w:fill="FFFFFF"/>
          <w:lang w:val="en-IN"/>
        </w:rPr>
        <w:t>:</w:t>
      </w:r>
      <w:r w:rsidRPr="00947830">
        <w:rPr>
          <w:rFonts w:ascii="Times New Roman" w:hAnsi="Times New Roman" w:cs="Times New Roman"/>
          <w:sz w:val="20"/>
          <w:szCs w:val="20"/>
          <w:shd w:val="clear" w:color="auto" w:fill="FFFFFF"/>
          <w:lang w:val="en-IN"/>
        </w:rPr>
        <w:t xml:space="preserve"> 475-502. </w:t>
      </w:r>
    </w:p>
    <w:p w14:paraId="3DA526FF"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rPr>
        <w:t>Mangla</w:t>
      </w:r>
      <w:proofErr w:type="spellEnd"/>
      <w:r w:rsidRPr="00947830">
        <w:rPr>
          <w:rFonts w:ascii="Times New Roman" w:eastAsia="Times New Roman" w:hAnsi="Times New Roman" w:cs="Times New Roman"/>
          <w:sz w:val="20"/>
          <w:szCs w:val="20"/>
        </w:rPr>
        <w:t xml:space="preserve"> SK, Luthra S, </w:t>
      </w:r>
      <w:proofErr w:type="spellStart"/>
      <w:r w:rsidRPr="00947830">
        <w:rPr>
          <w:rFonts w:ascii="Times New Roman" w:eastAsia="Times New Roman" w:hAnsi="Times New Roman" w:cs="Times New Roman"/>
          <w:sz w:val="20"/>
          <w:szCs w:val="20"/>
        </w:rPr>
        <w:t>Jakhar</w:t>
      </w:r>
      <w:proofErr w:type="spellEnd"/>
      <w:r w:rsidRPr="00947830">
        <w:rPr>
          <w:rFonts w:ascii="Times New Roman" w:eastAsia="Times New Roman" w:hAnsi="Times New Roman" w:cs="Times New Roman"/>
          <w:sz w:val="20"/>
          <w:szCs w:val="20"/>
        </w:rPr>
        <w:t xml:space="preserve"> S, Gandhi S, </w:t>
      </w:r>
      <w:proofErr w:type="spellStart"/>
      <w:r w:rsidRPr="00947830">
        <w:rPr>
          <w:rFonts w:ascii="Times New Roman" w:eastAsia="Times New Roman" w:hAnsi="Times New Roman" w:cs="Times New Roman"/>
          <w:sz w:val="20"/>
          <w:szCs w:val="20"/>
        </w:rPr>
        <w:t>Muduli</w:t>
      </w:r>
      <w:proofErr w:type="spellEnd"/>
      <w:r w:rsidRPr="00947830">
        <w:rPr>
          <w:rFonts w:ascii="Times New Roman" w:eastAsia="Times New Roman" w:hAnsi="Times New Roman" w:cs="Times New Roman"/>
          <w:sz w:val="20"/>
          <w:szCs w:val="20"/>
        </w:rPr>
        <w:t xml:space="preserve"> K and Kumar A (2020) A step to clean energy-Sustainability in energy system management in an emerging economy context. </w:t>
      </w:r>
      <w:r w:rsidRPr="00947830">
        <w:rPr>
          <w:rFonts w:ascii="Times New Roman" w:eastAsia="Times New Roman" w:hAnsi="Times New Roman" w:cs="Times New Roman"/>
          <w:iCs/>
          <w:sz w:val="20"/>
          <w:szCs w:val="20"/>
        </w:rPr>
        <w:t>Journal of Cleaner Production</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w:t>
      </w:r>
      <w:r w:rsidRPr="00947830">
        <w:rPr>
          <w:rFonts w:ascii="Times New Roman" w:eastAsia="Times New Roman" w:hAnsi="Times New Roman" w:cs="Times New Roman"/>
          <w:iCs/>
          <w:sz w:val="20"/>
          <w:szCs w:val="20"/>
        </w:rPr>
        <w:t>242</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118462.</w:t>
      </w:r>
    </w:p>
    <w:p w14:paraId="03D5D9FC"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Mangusho</w:t>
      </w:r>
      <w:proofErr w:type="spellEnd"/>
      <w:r w:rsidRPr="00947830">
        <w:rPr>
          <w:rFonts w:ascii="Times New Roman" w:eastAsia="Times New Roman" w:hAnsi="Times New Roman" w:cs="Times New Roman"/>
          <w:sz w:val="20"/>
          <w:szCs w:val="20"/>
          <w:lang w:val="en-IN"/>
        </w:rPr>
        <w:t xml:space="preserve"> YS, </w:t>
      </w:r>
      <w:proofErr w:type="spellStart"/>
      <w:r w:rsidRPr="00947830">
        <w:rPr>
          <w:rFonts w:ascii="Times New Roman" w:eastAsia="Times New Roman" w:hAnsi="Times New Roman" w:cs="Times New Roman"/>
          <w:sz w:val="20"/>
          <w:szCs w:val="20"/>
          <w:lang w:val="en-IN"/>
        </w:rPr>
        <w:t>Murei</w:t>
      </w:r>
      <w:proofErr w:type="spellEnd"/>
      <w:r w:rsidRPr="00947830">
        <w:rPr>
          <w:rFonts w:ascii="Times New Roman" w:eastAsia="Times New Roman" w:hAnsi="Times New Roman" w:cs="Times New Roman"/>
          <w:sz w:val="20"/>
          <w:szCs w:val="20"/>
          <w:lang w:val="en-IN"/>
        </w:rPr>
        <w:t xml:space="preserve"> RK and </w:t>
      </w:r>
      <w:proofErr w:type="spellStart"/>
      <w:r w:rsidRPr="00947830">
        <w:rPr>
          <w:rFonts w:ascii="Times New Roman" w:eastAsia="Times New Roman" w:hAnsi="Times New Roman" w:cs="Times New Roman"/>
          <w:sz w:val="20"/>
          <w:szCs w:val="20"/>
          <w:lang w:val="en-IN"/>
        </w:rPr>
        <w:t>Nelima</w:t>
      </w:r>
      <w:proofErr w:type="spellEnd"/>
      <w:r w:rsidRPr="00947830">
        <w:rPr>
          <w:rFonts w:ascii="Times New Roman" w:eastAsia="Times New Roman" w:hAnsi="Times New Roman" w:cs="Times New Roman"/>
          <w:sz w:val="20"/>
          <w:szCs w:val="20"/>
          <w:lang w:val="en-IN"/>
        </w:rPr>
        <w:t xml:space="preserve"> E (2015) Evaluation of Talent Management on Employees Performance in Beverage Industry: A Case of </w:t>
      </w:r>
      <w:proofErr w:type="spellStart"/>
      <w:r w:rsidRPr="00947830">
        <w:rPr>
          <w:rFonts w:ascii="Times New Roman" w:eastAsia="Times New Roman" w:hAnsi="Times New Roman" w:cs="Times New Roman"/>
          <w:sz w:val="20"/>
          <w:szCs w:val="20"/>
          <w:lang w:val="en-IN"/>
        </w:rPr>
        <w:t>Delmonte</w:t>
      </w:r>
      <w:proofErr w:type="spellEnd"/>
      <w:r w:rsidRPr="00947830">
        <w:rPr>
          <w:rFonts w:ascii="Times New Roman" w:eastAsia="Times New Roman" w:hAnsi="Times New Roman" w:cs="Times New Roman"/>
          <w:sz w:val="20"/>
          <w:szCs w:val="20"/>
          <w:lang w:val="en-IN"/>
        </w:rPr>
        <w:t xml:space="preserve"> Kenya Limited. </w:t>
      </w:r>
      <w:r w:rsidRPr="00947830">
        <w:rPr>
          <w:rFonts w:ascii="Times New Roman" w:eastAsia="Times New Roman" w:hAnsi="Times New Roman" w:cs="Times New Roman"/>
          <w:iCs/>
          <w:sz w:val="20"/>
          <w:szCs w:val="20"/>
          <w:lang w:val="en-IN"/>
        </w:rPr>
        <w:t>International Journal of Humanities and Social Science</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5</w:t>
      </w:r>
      <w:r w:rsidRPr="00947830">
        <w:rPr>
          <w:rFonts w:ascii="Times New Roman" w:eastAsia="Times New Roman" w:hAnsi="Times New Roman" w:cs="Times New Roman"/>
          <w:sz w:val="20"/>
          <w:szCs w:val="20"/>
          <w:lang w:val="en-IN"/>
        </w:rPr>
        <w:t>(8)</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191-199.</w:t>
      </w:r>
    </w:p>
    <w:p w14:paraId="3E1847C1" w14:textId="77777777" w:rsidR="00C33B5B" w:rsidRPr="00947830" w:rsidRDefault="00C33B5B" w:rsidP="00423DE5">
      <w:pPr>
        <w:spacing w:after="120" w:line="240" w:lineRule="auto"/>
        <w:ind w:left="414" w:hanging="414"/>
        <w:jc w:val="both"/>
        <w:rPr>
          <w:rFonts w:ascii="Times New Roman" w:eastAsia="Times New Roman" w:hAnsi="Times New Roman" w:cs="Times New Roman"/>
          <w:sz w:val="20"/>
          <w:szCs w:val="20"/>
          <w:lang w:val="en-GB"/>
        </w:rPr>
      </w:pPr>
      <w:r w:rsidRPr="00947830">
        <w:rPr>
          <w:rFonts w:ascii="Times New Roman" w:eastAsia="Times New Roman" w:hAnsi="Times New Roman" w:cs="Times New Roman"/>
          <w:sz w:val="20"/>
          <w:szCs w:val="20"/>
          <w:lang w:val="en-GB" w:eastAsia="en-GB"/>
        </w:rPr>
        <w:t xml:space="preserve">Mani M, Bandyopadhyay S, </w:t>
      </w:r>
      <w:proofErr w:type="spellStart"/>
      <w:r w:rsidRPr="00947830">
        <w:rPr>
          <w:rFonts w:ascii="Times New Roman" w:eastAsia="Times New Roman" w:hAnsi="Times New Roman" w:cs="Times New Roman"/>
          <w:sz w:val="20"/>
          <w:szCs w:val="20"/>
          <w:lang w:val="en-GB" w:eastAsia="en-GB"/>
        </w:rPr>
        <w:t>Chonabayashi</w:t>
      </w:r>
      <w:proofErr w:type="spellEnd"/>
      <w:r w:rsidRPr="00947830">
        <w:rPr>
          <w:rFonts w:ascii="Times New Roman" w:eastAsia="Times New Roman" w:hAnsi="Times New Roman" w:cs="Times New Roman"/>
          <w:sz w:val="20"/>
          <w:szCs w:val="20"/>
          <w:lang w:val="en-GB" w:eastAsia="en-GB"/>
        </w:rPr>
        <w:t xml:space="preserve"> S, </w:t>
      </w:r>
      <w:proofErr w:type="spellStart"/>
      <w:r w:rsidRPr="00947830">
        <w:rPr>
          <w:rFonts w:ascii="Times New Roman" w:eastAsia="Times New Roman" w:hAnsi="Times New Roman" w:cs="Times New Roman"/>
          <w:sz w:val="20"/>
          <w:szCs w:val="20"/>
          <w:lang w:val="en-GB" w:eastAsia="en-GB"/>
        </w:rPr>
        <w:t>Markandya</w:t>
      </w:r>
      <w:proofErr w:type="spellEnd"/>
      <w:r w:rsidRPr="00947830">
        <w:rPr>
          <w:rFonts w:ascii="Times New Roman" w:eastAsia="Times New Roman" w:hAnsi="Times New Roman" w:cs="Times New Roman"/>
          <w:sz w:val="20"/>
          <w:szCs w:val="20"/>
          <w:lang w:val="en-GB" w:eastAsia="en-GB"/>
        </w:rPr>
        <w:t xml:space="preserve"> A and Mosier T (2018) </w:t>
      </w:r>
      <w:r w:rsidRPr="00947830">
        <w:rPr>
          <w:rFonts w:ascii="Times New Roman" w:eastAsia="Times New Roman" w:hAnsi="Times New Roman" w:cs="Times New Roman"/>
          <w:iCs/>
          <w:sz w:val="20"/>
          <w:szCs w:val="20"/>
          <w:lang w:val="en-GB" w:eastAsia="en-GB"/>
        </w:rPr>
        <w:t>South Asia's Hotspots: The Impact of Temperature and Precipitation Changes on Living Standards</w:t>
      </w:r>
      <w:r w:rsidRPr="00947830">
        <w:rPr>
          <w:rFonts w:ascii="Times New Roman" w:eastAsia="Times New Roman" w:hAnsi="Times New Roman" w:cs="Times New Roman"/>
          <w:sz w:val="20"/>
          <w:szCs w:val="20"/>
          <w:lang w:val="en-GB" w:eastAsia="en-GB"/>
        </w:rPr>
        <w:t xml:space="preserve">. The World Bank </w:t>
      </w:r>
      <w:r w:rsidRPr="00947830">
        <w:rPr>
          <w:rFonts w:ascii="Times New Roman" w:hAnsi="Times New Roman" w:cs="Times New Roman"/>
          <w:sz w:val="20"/>
          <w:szCs w:val="20"/>
          <w:lang w:val="en-GB"/>
        </w:rPr>
        <w:t>(accessed at 14-04-2020).</w:t>
      </w:r>
    </w:p>
    <w:p w14:paraId="44857B39"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Mariadoss</w:t>
      </w:r>
      <w:proofErr w:type="spellEnd"/>
      <w:r w:rsidRPr="00947830">
        <w:rPr>
          <w:rFonts w:ascii="Times New Roman" w:eastAsia="Times New Roman" w:hAnsi="Times New Roman" w:cs="Times New Roman"/>
          <w:sz w:val="20"/>
          <w:szCs w:val="20"/>
          <w:lang w:val="en-IN"/>
        </w:rPr>
        <w:t xml:space="preserve"> BJ, Chi T, </w:t>
      </w:r>
      <w:proofErr w:type="spellStart"/>
      <w:r w:rsidRPr="00947830">
        <w:rPr>
          <w:rFonts w:ascii="Times New Roman" w:eastAsia="Times New Roman" w:hAnsi="Times New Roman" w:cs="Times New Roman"/>
          <w:sz w:val="20"/>
          <w:szCs w:val="20"/>
          <w:lang w:val="en-IN"/>
        </w:rPr>
        <w:t>Tansuhaj</w:t>
      </w:r>
      <w:proofErr w:type="spellEnd"/>
      <w:r w:rsidRPr="00947830">
        <w:rPr>
          <w:rFonts w:ascii="Times New Roman" w:eastAsia="Times New Roman" w:hAnsi="Times New Roman" w:cs="Times New Roman"/>
          <w:sz w:val="20"/>
          <w:szCs w:val="20"/>
          <w:lang w:val="en-IN"/>
        </w:rPr>
        <w:t xml:space="preserve"> P and </w:t>
      </w:r>
      <w:proofErr w:type="spellStart"/>
      <w:r w:rsidRPr="00947830">
        <w:rPr>
          <w:rFonts w:ascii="Times New Roman" w:eastAsia="Times New Roman" w:hAnsi="Times New Roman" w:cs="Times New Roman"/>
          <w:sz w:val="20"/>
          <w:szCs w:val="20"/>
          <w:lang w:val="en-IN"/>
        </w:rPr>
        <w:t>Pomirleanu</w:t>
      </w:r>
      <w:proofErr w:type="spellEnd"/>
      <w:r w:rsidRPr="00947830">
        <w:rPr>
          <w:rFonts w:ascii="Times New Roman" w:eastAsia="Times New Roman" w:hAnsi="Times New Roman" w:cs="Times New Roman"/>
          <w:sz w:val="20"/>
          <w:szCs w:val="20"/>
          <w:lang w:val="en-IN"/>
        </w:rPr>
        <w:t xml:space="preserve"> N (2016) Influences of Firm Orientations on Sustainable Supply Chain Management. </w:t>
      </w:r>
      <w:r w:rsidRPr="00947830">
        <w:rPr>
          <w:rFonts w:ascii="Times New Roman" w:eastAsia="Times New Roman" w:hAnsi="Times New Roman" w:cs="Times New Roman"/>
          <w:iCs/>
          <w:sz w:val="20"/>
          <w:szCs w:val="20"/>
          <w:lang w:val="en-IN"/>
        </w:rPr>
        <w:t>Journal of Business Research</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69</w:t>
      </w:r>
      <w:r w:rsidRPr="00947830">
        <w:rPr>
          <w:rFonts w:ascii="Times New Roman" w:eastAsia="Times New Roman" w:hAnsi="Times New Roman" w:cs="Times New Roman"/>
          <w:sz w:val="20"/>
          <w:szCs w:val="20"/>
          <w:lang w:val="en-IN"/>
        </w:rPr>
        <w:t>(9)</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3406-3414.</w:t>
      </w:r>
    </w:p>
    <w:p w14:paraId="4FD517D1"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Massoud</w:t>
      </w:r>
      <w:proofErr w:type="spellEnd"/>
      <w:r w:rsidRPr="00947830">
        <w:rPr>
          <w:rFonts w:ascii="Times New Roman" w:eastAsia="Times New Roman" w:hAnsi="Times New Roman" w:cs="Times New Roman"/>
          <w:sz w:val="20"/>
          <w:szCs w:val="20"/>
          <w:lang w:val="en-IN"/>
        </w:rPr>
        <w:t xml:space="preserve"> JA, Daily BF and Bishop JW (2011) Perceptions of environmental management systems: an examination of the Mexican manufacturing sector. </w:t>
      </w:r>
      <w:r w:rsidRPr="00947830">
        <w:rPr>
          <w:rFonts w:ascii="Times New Roman" w:eastAsia="Times New Roman" w:hAnsi="Times New Roman" w:cs="Times New Roman"/>
          <w:iCs/>
          <w:sz w:val="20"/>
          <w:szCs w:val="20"/>
          <w:lang w:val="en-IN"/>
        </w:rPr>
        <w:t>Industrial Management &amp; Data Systems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iCs/>
          <w:sz w:val="20"/>
          <w:szCs w:val="20"/>
          <w:lang w:val="en-IN"/>
        </w:rPr>
        <w:t>111</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5-19.</w:t>
      </w:r>
    </w:p>
    <w:p w14:paraId="3CFF8C29" w14:textId="77777777" w:rsidR="00C33B5B" w:rsidRPr="00947830" w:rsidRDefault="00C33B5B" w:rsidP="00423DE5">
      <w:pPr>
        <w:spacing w:after="120" w:line="240" w:lineRule="auto"/>
        <w:ind w:left="540" w:hanging="540"/>
        <w:jc w:val="both"/>
        <w:rPr>
          <w:rFonts w:ascii="Times New Roman" w:hAnsi="Times New Roman" w:cs="Times New Roman"/>
          <w:sz w:val="20"/>
          <w:szCs w:val="20"/>
        </w:rPr>
      </w:pPr>
      <w:r w:rsidRPr="00947830">
        <w:rPr>
          <w:rFonts w:ascii="Times New Roman" w:eastAsia="Times New Roman" w:hAnsi="Times New Roman" w:cs="Times New Roman"/>
          <w:sz w:val="20"/>
          <w:szCs w:val="20"/>
          <w:lang w:val="en-IN"/>
        </w:rPr>
        <w:t xml:space="preserve">McKenna S, Richardson J and </w:t>
      </w:r>
      <w:proofErr w:type="spellStart"/>
      <w:r w:rsidRPr="00947830">
        <w:rPr>
          <w:rFonts w:ascii="Times New Roman" w:eastAsia="Times New Roman" w:hAnsi="Times New Roman" w:cs="Times New Roman"/>
          <w:sz w:val="20"/>
          <w:szCs w:val="20"/>
          <w:lang w:val="en-IN"/>
        </w:rPr>
        <w:t>Manroop</w:t>
      </w:r>
      <w:proofErr w:type="spellEnd"/>
      <w:r w:rsidRPr="00947830">
        <w:rPr>
          <w:rFonts w:ascii="Times New Roman" w:eastAsia="Times New Roman" w:hAnsi="Times New Roman" w:cs="Times New Roman"/>
          <w:sz w:val="20"/>
          <w:szCs w:val="20"/>
          <w:lang w:val="en-IN"/>
        </w:rPr>
        <w:t xml:space="preserve"> L (2011) Alternative paradigms and the study and practice of performance management and evaluation. Human Resource Management Review</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21(2)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148-157.</w:t>
      </w:r>
    </w:p>
    <w:p w14:paraId="32B0D591"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Mehregan</w:t>
      </w:r>
      <w:proofErr w:type="spellEnd"/>
      <w:r w:rsidRPr="00947830">
        <w:rPr>
          <w:rFonts w:ascii="Times New Roman" w:eastAsia="Times New Roman" w:hAnsi="Times New Roman" w:cs="Times New Roman"/>
          <w:sz w:val="20"/>
          <w:szCs w:val="20"/>
          <w:lang w:val="en-IN"/>
        </w:rPr>
        <w:t xml:space="preserve"> MR</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proofErr w:type="spellStart"/>
      <w:r w:rsidRPr="00947830">
        <w:rPr>
          <w:rFonts w:ascii="Times New Roman" w:eastAsia="Times New Roman" w:hAnsi="Times New Roman" w:cs="Times New Roman"/>
          <w:sz w:val="20"/>
          <w:szCs w:val="20"/>
          <w:lang w:val="en-IN"/>
        </w:rPr>
        <w:t>Hasemi</w:t>
      </w:r>
      <w:proofErr w:type="spellEnd"/>
      <w:r w:rsidRPr="00947830">
        <w:rPr>
          <w:rFonts w:ascii="Times New Roman" w:eastAsia="Times New Roman" w:hAnsi="Times New Roman" w:cs="Times New Roman"/>
          <w:sz w:val="20"/>
          <w:szCs w:val="20"/>
          <w:lang w:val="en-IN"/>
        </w:rPr>
        <w:t xml:space="preserve"> SH, Karimi A</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and </w:t>
      </w:r>
      <w:proofErr w:type="spellStart"/>
      <w:r w:rsidRPr="00947830">
        <w:rPr>
          <w:rFonts w:ascii="Times New Roman" w:eastAsia="Times New Roman" w:hAnsi="Times New Roman" w:cs="Times New Roman"/>
          <w:sz w:val="20"/>
          <w:szCs w:val="20"/>
          <w:lang w:val="en-IN"/>
        </w:rPr>
        <w:t>Merikhi</w:t>
      </w:r>
      <w:proofErr w:type="spellEnd"/>
      <w:r w:rsidRPr="00947830">
        <w:rPr>
          <w:rFonts w:ascii="Times New Roman" w:eastAsia="Times New Roman" w:hAnsi="Times New Roman" w:cs="Times New Roman"/>
          <w:sz w:val="20"/>
          <w:szCs w:val="20"/>
          <w:lang w:val="en-IN"/>
        </w:rPr>
        <w:t xml:space="preserve"> B (2014) ‘Analysis of interactions among sustainability supplier selection criteria using ISM and fuzzy DEMATEL’, International Journal of Applied Decision Sciences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7</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3</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.270-294.</w:t>
      </w:r>
    </w:p>
    <w:p w14:paraId="44FDD8E4" w14:textId="77777777" w:rsidR="00C33B5B" w:rsidRPr="00947830" w:rsidRDefault="00C33B5B" w:rsidP="00853C9C">
      <w:pPr>
        <w:ind w:left="540" w:hanging="540"/>
        <w:jc w:val="both"/>
        <w:rPr>
          <w:rFonts w:ascii="Times New Roman" w:hAnsi="Times New Roman" w:cs="Times New Roman"/>
          <w:sz w:val="20"/>
          <w:szCs w:val="24"/>
          <w:shd w:val="clear" w:color="auto" w:fill="FFFFFF"/>
        </w:rPr>
      </w:pPr>
      <w:proofErr w:type="spellStart"/>
      <w:r w:rsidRPr="00947830">
        <w:rPr>
          <w:rFonts w:ascii="Times New Roman" w:hAnsi="Times New Roman" w:cs="Times New Roman"/>
          <w:sz w:val="20"/>
          <w:szCs w:val="24"/>
          <w:shd w:val="clear" w:color="auto" w:fill="FFFFFF"/>
        </w:rPr>
        <w:t>Mikulčić</w:t>
      </w:r>
      <w:proofErr w:type="spellEnd"/>
      <w:r w:rsidRPr="00947830">
        <w:rPr>
          <w:rFonts w:ascii="Times New Roman" w:hAnsi="Times New Roman" w:cs="Times New Roman"/>
          <w:sz w:val="20"/>
          <w:szCs w:val="24"/>
          <w:shd w:val="clear" w:color="auto" w:fill="FFFFFF"/>
        </w:rPr>
        <w:t xml:space="preserve"> H, </w:t>
      </w:r>
      <w:proofErr w:type="spellStart"/>
      <w:r w:rsidRPr="00947830">
        <w:rPr>
          <w:rFonts w:ascii="Times New Roman" w:hAnsi="Times New Roman" w:cs="Times New Roman"/>
          <w:sz w:val="20"/>
          <w:szCs w:val="24"/>
          <w:shd w:val="clear" w:color="auto" w:fill="FFFFFF"/>
        </w:rPr>
        <w:t>Baleta</w:t>
      </w:r>
      <w:proofErr w:type="spellEnd"/>
      <w:r w:rsidRPr="00947830">
        <w:rPr>
          <w:rFonts w:ascii="Times New Roman" w:hAnsi="Times New Roman" w:cs="Times New Roman"/>
          <w:sz w:val="20"/>
          <w:szCs w:val="24"/>
          <w:shd w:val="clear" w:color="auto" w:fill="FFFFFF"/>
        </w:rPr>
        <w:t xml:space="preserve"> J and </w:t>
      </w:r>
      <w:proofErr w:type="spellStart"/>
      <w:r w:rsidRPr="00947830">
        <w:rPr>
          <w:rFonts w:ascii="Times New Roman" w:hAnsi="Times New Roman" w:cs="Times New Roman"/>
          <w:sz w:val="20"/>
          <w:szCs w:val="24"/>
          <w:shd w:val="clear" w:color="auto" w:fill="FFFFFF"/>
        </w:rPr>
        <w:t>Klemeš</w:t>
      </w:r>
      <w:proofErr w:type="spellEnd"/>
      <w:r w:rsidRPr="00947830">
        <w:rPr>
          <w:rFonts w:ascii="Times New Roman" w:hAnsi="Times New Roman" w:cs="Times New Roman"/>
          <w:sz w:val="20"/>
          <w:szCs w:val="24"/>
          <w:shd w:val="clear" w:color="auto" w:fill="FFFFFF"/>
        </w:rPr>
        <w:t>, JJ (2020) Sustainability through combined development of energy, water and environment systems. </w:t>
      </w:r>
      <w:r w:rsidRPr="00947830">
        <w:rPr>
          <w:rFonts w:ascii="Times New Roman" w:hAnsi="Times New Roman" w:cs="Times New Roman"/>
          <w:iCs/>
          <w:sz w:val="20"/>
          <w:szCs w:val="24"/>
          <w:shd w:val="clear" w:color="auto" w:fill="FFFFFF"/>
        </w:rPr>
        <w:t>Journal of Cleaner Production</w:t>
      </w:r>
      <w:r>
        <w:rPr>
          <w:rFonts w:ascii="Times New Roman" w:hAnsi="Times New Roman" w:cs="Times New Roman"/>
          <w:sz w:val="20"/>
          <w:szCs w:val="24"/>
          <w:shd w:val="clear" w:color="auto" w:fill="FFFFFF"/>
        </w:rPr>
        <w:t>.</w:t>
      </w:r>
      <w:r w:rsidRPr="00947830">
        <w:rPr>
          <w:rFonts w:ascii="Times New Roman" w:hAnsi="Times New Roman" w:cs="Times New Roman"/>
          <w:sz w:val="20"/>
          <w:szCs w:val="24"/>
          <w:shd w:val="clear" w:color="auto" w:fill="FFFFFF"/>
        </w:rPr>
        <w:t> </w:t>
      </w:r>
      <w:r w:rsidRPr="00947830">
        <w:rPr>
          <w:rFonts w:ascii="Times New Roman" w:hAnsi="Times New Roman" w:cs="Times New Roman"/>
          <w:iCs/>
          <w:sz w:val="20"/>
          <w:szCs w:val="24"/>
          <w:shd w:val="clear" w:color="auto" w:fill="FFFFFF"/>
        </w:rPr>
        <w:t>251</w:t>
      </w:r>
      <w:r>
        <w:rPr>
          <w:rFonts w:ascii="Times New Roman" w:hAnsi="Times New Roman" w:cs="Times New Roman"/>
          <w:sz w:val="20"/>
          <w:szCs w:val="24"/>
          <w:shd w:val="clear" w:color="auto" w:fill="FFFFFF"/>
        </w:rPr>
        <w:t>:</w:t>
      </w:r>
      <w:r w:rsidRPr="00947830">
        <w:rPr>
          <w:rFonts w:ascii="Times New Roman" w:hAnsi="Times New Roman" w:cs="Times New Roman"/>
          <w:sz w:val="20"/>
          <w:szCs w:val="24"/>
          <w:shd w:val="clear" w:color="auto" w:fill="FFFFFF"/>
        </w:rPr>
        <w:t xml:space="preserve"> 119727.</w:t>
      </w:r>
    </w:p>
    <w:p w14:paraId="59768C07"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rPr>
      </w:pPr>
      <w:r w:rsidRPr="00947830">
        <w:rPr>
          <w:rFonts w:ascii="Times New Roman" w:eastAsia="Times New Roman" w:hAnsi="Times New Roman" w:cs="Times New Roman"/>
          <w:sz w:val="20"/>
          <w:szCs w:val="20"/>
        </w:rPr>
        <w:t>Mousa SK and Othman</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 xml:space="preserve">M (2020) The impact of green human resource management practices on sustainable performance in healthcare </w:t>
      </w:r>
      <w:proofErr w:type="spellStart"/>
      <w:r w:rsidRPr="00947830">
        <w:rPr>
          <w:rFonts w:ascii="Times New Roman" w:eastAsia="Times New Roman" w:hAnsi="Times New Roman" w:cs="Times New Roman"/>
          <w:sz w:val="20"/>
          <w:szCs w:val="20"/>
        </w:rPr>
        <w:t>organisations</w:t>
      </w:r>
      <w:proofErr w:type="spellEnd"/>
      <w:r w:rsidRPr="00947830">
        <w:rPr>
          <w:rFonts w:ascii="Times New Roman" w:eastAsia="Times New Roman" w:hAnsi="Times New Roman" w:cs="Times New Roman"/>
          <w:sz w:val="20"/>
          <w:szCs w:val="20"/>
        </w:rPr>
        <w:t xml:space="preserve">: A conceptual framework. </w:t>
      </w:r>
      <w:r w:rsidRPr="00947830">
        <w:rPr>
          <w:rFonts w:ascii="Times New Roman" w:eastAsia="Times New Roman" w:hAnsi="Times New Roman" w:cs="Times New Roman"/>
          <w:iCs/>
          <w:sz w:val="20"/>
          <w:szCs w:val="20"/>
        </w:rPr>
        <w:t>Journal of Cleaner Production</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iCs/>
          <w:sz w:val="20"/>
          <w:szCs w:val="20"/>
        </w:rPr>
        <w:t>243</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118595.</w:t>
      </w:r>
    </w:p>
    <w:p w14:paraId="33E6C348"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Mudgal RK, Shankar R, Talib P and Raj T (2010) Modelling the barriers of green supply chain practices: an Indian perspective. </w:t>
      </w:r>
      <w:r w:rsidRPr="00947830">
        <w:rPr>
          <w:rFonts w:ascii="Times New Roman" w:eastAsia="Times New Roman" w:hAnsi="Times New Roman" w:cs="Times New Roman"/>
          <w:iCs/>
          <w:sz w:val="20"/>
          <w:szCs w:val="20"/>
          <w:lang w:val="en-IN"/>
        </w:rPr>
        <w:t>International Journal of Logistics Systems and Management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7</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81-107.</w:t>
      </w:r>
    </w:p>
    <w:p w14:paraId="36DE79B9" w14:textId="77777777" w:rsidR="00C33B5B" w:rsidRPr="00947830" w:rsidRDefault="00C33B5B" w:rsidP="0041364E">
      <w:pPr>
        <w:spacing w:after="120" w:line="240" w:lineRule="auto"/>
        <w:ind w:left="540" w:hanging="540"/>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Muduli</w:t>
      </w:r>
      <w:proofErr w:type="spellEnd"/>
      <w:r w:rsidRPr="00947830">
        <w:rPr>
          <w:rFonts w:ascii="Times New Roman" w:eastAsia="Times New Roman" w:hAnsi="Times New Roman" w:cs="Times New Roman"/>
          <w:sz w:val="20"/>
          <w:szCs w:val="20"/>
          <w:lang w:val="en-IN"/>
        </w:rPr>
        <w:t xml:space="preserve"> K and </w:t>
      </w:r>
      <w:proofErr w:type="spellStart"/>
      <w:r w:rsidRPr="00947830">
        <w:rPr>
          <w:rFonts w:ascii="Times New Roman" w:eastAsia="Times New Roman" w:hAnsi="Times New Roman" w:cs="Times New Roman"/>
          <w:sz w:val="20"/>
          <w:szCs w:val="20"/>
          <w:lang w:val="en-IN"/>
        </w:rPr>
        <w:t>Barve</w:t>
      </w:r>
      <w:proofErr w:type="spellEnd"/>
      <w:r w:rsidRPr="00947830">
        <w:rPr>
          <w:rFonts w:ascii="Times New Roman" w:eastAsia="Times New Roman" w:hAnsi="Times New Roman" w:cs="Times New Roman"/>
          <w:sz w:val="20"/>
          <w:szCs w:val="20"/>
          <w:lang w:val="en-IN"/>
        </w:rPr>
        <w:t xml:space="preserve"> A (2013 a) Developing a framework for study of GSCM criteria in Indian mining industries. </w:t>
      </w:r>
      <w:r w:rsidRPr="00947830">
        <w:rPr>
          <w:rFonts w:ascii="Times New Roman" w:eastAsia="Times New Roman" w:hAnsi="Times New Roman" w:cs="Times New Roman"/>
          <w:iCs/>
          <w:sz w:val="20"/>
          <w:szCs w:val="20"/>
          <w:lang w:val="en-IN"/>
        </w:rPr>
        <w:t>APCBEE Procedia</w:t>
      </w:r>
      <w:r>
        <w:rPr>
          <w:rFonts w:ascii="Times New Roman" w:eastAsia="Times New Roman" w:hAnsi="Times New Roman" w:cs="Times New Roman"/>
          <w:iCs/>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5</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22-26. </w:t>
      </w:r>
      <w:proofErr w:type="spellStart"/>
      <w:r w:rsidRPr="00947830">
        <w:rPr>
          <w:rFonts w:ascii="Times New Roman" w:eastAsia="Times New Roman" w:hAnsi="Times New Roman" w:cs="Times New Roman"/>
          <w:sz w:val="20"/>
          <w:szCs w:val="20"/>
          <w:lang w:val="en-IN"/>
        </w:rPr>
        <w:t>Muduli</w:t>
      </w:r>
      <w:proofErr w:type="spellEnd"/>
      <w:r w:rsidRPr="00947830">
        <w:rPr>
          <w:rFonts w:ascii="Times New Roman" w:eastAsia="Times New Roman" w:hAnsi="Times New Roman" w:cs="Times New Roman"/>
          <w:sz w:val="20"/>
          <w:szCs w:val="20"/>
          <w:lang w:val="en-IN"/>
        </w:rPr>
        <w:t xml:space="preserve">, K. and </w:t>
      </w:r>
      <w:proofErr w:type="spellStart"/>
      <w:r w:rsidRPr="00947830">
        <w:rPr>
          <w:rFonts w:ascii="Times New Roman" w:eastAsia="Times New Roman" w:hAnsi="Times New Roman" w:cs="Times New Roman"/>
          <w:sz w:val="20"/>
          <w:szCs w:val="20"/>
          <w:lang w:val="en-IN"/>
        </w:rPr>
        <w:t>Barve</w:t>
      </w:r>
      <w:proofErr w:type="spellEnd"/>
      <w:r w:rsidRPr="00947830">
        <w:rPr>
          <w:rFonts w:ascii="Times New Roman" w:eastAsia="Times New Roman" w:hAnsi="Times New Roman" w:cs="Times New Roman"/>
          <w:sz w:val="20"/>
          <w:szCs w:val="20"/>
          <w:lang w:val="en-IN"/>
        </w:rPr>
        <w:t xml:space="preserve">, A. (2013 b). Modelling the behavioural factors of green supply chain management implementation in mining industries in Indian scenario. </w:t>
      </w:r>
      <w:r w:rsidRPr="00947830">
        <w:rPr>
          <w:rFonts w:ascii="Times New Roman" w:eastAsia="Times New Roman" w:hAnsi="Times New Roman" w:cs="Times New Roman"/>
          <w:iCs/>
          <w:sz w:val="20"/>
          <w:szCs w:val="20"/>
          <w:lang w:val="en-IN"/>
        </w:rPr>
        <w:t>Asian Journal of Management Science and Applications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26-49.</w:t>
      </w:r>
    </w:p>
    <w:p w14:paraId="0FF07C83" w14:textId="77777777" w:rsidR="00C33B5B" w:rsidRPr="00947830" w:rsidRDefault="00C33B5B" w:rsidP="003864A2">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lastRenderedPageBreak/>
        <w:t>Muduli</w:t>
      </w:r>
      <w:proofErr w:type="spellEnd"/>
      <w:r w:rsidRPr="00947830">
        <w:rPr>
          <w:rFonts w:ascii="Times New Roman" w:eastAsia="Times New Roman" w:hAnsi="Times New Roman" w:cs="Times New Roman"/>
          <w:sz w:val="20"/>
          <w:szCs w:val="20"/>
          <w:lang w:val="en-IN"/>
        </w:rPr>
        <w:t xml:space="preserve"> K and </w:t>
      </w:r>
      <w:proofErr w:type="spellStart"/>
      <w:r w:rsidRPr="00947830">
        <w:rPr>
          <w:rFonts w:ascii="Times New Roman" w:eastAsia="Times New Roman" w:hAnsi="Times New Roman" w:cs="Times New Roman"/>
          <w:sz w:val="20"/>
          <w:szCs w:val="20"/>
          <w:lang w:val="en-IN"/>
        </w:rPr>
        <w:t>Barve</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A (2013 c) Sustainable development practices in mining sector: a GSCM approach. </w:t>
      </w:r>
      <w:r w:rsidRPr="00947830">
        <w:rPr>
          <w:rFonts w:ascii="Times New Roman" w:eastAsia="Times New Roman" w:hAnsi="Times New Roman" w:cs="Times New Roman"/>
          <w:iCs/>
          <w:sz w:val="20"/>
          <w:szCs w:val="20"/>
          <w:lang w:val="en-IN"/>
        </w:rPr>
        <w:t>International Journal of Environment and Sustainable Development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12</w:t>
      </w:r>
      <w:r w:rsidRPr="00947830">
        <w:rPr>
          <w:rFonts w:ascii="Times New Roman" w:eastAsia="Times New Roman" w:hAnsi="Times New Roman" w:cs="Times New Roman"/>
          <w:sz w:val="20"/>
          <w:szCs w:val="20"/>
          <w:lang w:val="en-IN"/>
        </w:rPr>
        <w:t>(3)</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222-243.</w:t>
      </w:r>
    </w:p>
    <w:p w14:paraId="17E559F3"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Muduli</w:t>
      </w:r>
      <w:proofErr w:type="spellEnd"/>
      <w:r w:rsidRPr="00947830">
        <w:rPr>
          <w:rFonts w:ascii="Times New Roman" w:eastAsia="Times New Roman" w:hAnsi="Times New Roman" w:cs="Times New Roman"/>
          <w:sz w:val="20"/>
          <w:szCs w:val="20"/>
          <w:lang w:val="en-IN"/>
        </w:rPr>
        <w:t xml:space="preserve"> K and </w:t>
      </w:r>
      <w:proofErr w:type="spellStart"/>
      <w:r w:rsidRPr="00947830">
        <w:rPr>
          <w:rFonts w:ascii="Times New Roman" w:eastAsia="Times New Roman" w:hAnsi="Times New Roman" w:cs="Times New Roman"/>
          <w:sz w:val="20"/>
          <w:szCs w:val="20"/>
          <w:lang w:val="en-IN"/>
        </w:rPr>
        <w:t>Barve</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A (2013, d) Empirical investigation of the barriers of Green Supply Chain Management (GSCM) implementation in Indian mining industries. In </w:t>
      </w:r>
      <w:r w:rsidRPr="00947830">
        <w:rPr>
          <w:rFonts w:ascii="Times New Roman" w:eastAsia="Times New Roman" w:hAnsi="Times New Roman" w:cs="Times New Roman"/>
          <w:iCs/>
          <w:sz w:val="20"/>
          <w:szCs w:val="20"/>
          <w:lang w:val="en-IN"/>
        </w:rPr>
        <w:t xml:space="preserve">3rd International Conference on Business, Economics, Management and </w:t>
      </w:r>
      <w:proofErr w:type="spellStart"/>
      <w:r w:rsidRPr="00947830">
        <w:rPr>
          <w:rFonts w:ascii="Times New Roman" w:eastAsia="Times New Roman" w:hAnsi="Times New Roman" w:cs="Times New Roman"/>
          <w:iCs/>
          <w:sz w:val="20"/>
          <w:szCs w:val="20"/>
          <w:lang w:val="en-IN"/>
        </w:rPr>
        <w:t>Behavioral</w:t>
      </w:r>
      <w:proofErr w:type="spellEnd"/>
      <w:r w:rsidRPr="00947830">
        <w:rPr>
          <w:rFonts w:ascii="Times New Roman" w:eastAsia="Times New Roman" w:hAnsi="Times New Roman" w:cs="Times New Roman"/>
          <w:iCs/>
          <w:sz w:val="20"/>
          <w:szCs w:val="20"/>
          <w:lang w:val="en-IN"/>
        </w:rPr>
        <w:t xml:space="preserve"> Sciences (ICBEMBS'2013) April 29-30, 2013 Singapore</w:t>
      </w:r>
      <w:r w:rsidRPr="00947830">
        <w:rPr>
          <w:rFonts w:ascii="Times New Roman" w:eastAsia="Times New Roman" w:hAnsi="Times New Roman" w:cs="Times New Roman"/>
          <w:sz w:val="20"/>
          <w:szCs w:val="20"/>
          <w:lang w:val="en-IN"/>
        </w:rPr>
        <w:t>.</w:t>
      </w:r>
    </w:p>
    <w:p w14:paraId="54B88722"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Muduli</w:t>
      </w:r>
      <w:proofErr w:type="spellEnd"/>
      <w:r w:rsidRPr="00947830">
        <w:rPr>
          <w:rFonts w:ascii="Times New Roman" w:eastAsia="Times New Roman" w:hAnsi="Times New Roman" w:cs="Times New Roman"/>
          <w:sz w:val="20"/>
          <w:szCs w:val="20"/>
          <w:lang w:val="en-IN"/>
        </w:rPr>
        <w:t xml:space="preserve"> K, Govindan K, </w:t>
      </w:r>
      <w:proofErr w:type="spellStart"/>
      <w:r w:rsidRPr="00947830">
        <w:rPr>
          <w:rFonts w:ascii="Times New Roman" w:eastAsia="Times New Roman" w:hAnsi="Times New Roman" w:cs="Times New Roman"/>
          <w:sz w:val="20"/>
          <w:szCs w:val="20"/>
          <w:lang w:val="en-IN"/>
        </w:rPr>
        <w:t>Barv</w:t>
      </w:r>
      <w:r>
        <w:rPr>
          <w:rFonts w:ascii="Times New Roman" w:eastAsia="Times New Roman" w:hAnsi="Times New Roman" w:cs="Times New Roman"/>
          <w:sz w:val="20"/>
          <w:szCs w:val="20"/>
          <w:lang w:val="en-IN"/>
        </w:rPr>
        <w:t>e</w:t>
      </w:r>
      <w:proofErr w:type="spellEnd"/>
      <w:r w:rsidRPr="00947830">
        <w:rPr>
          <w:rFonts w:ascii="Times New Roman" w:eastAsia="Times New Roman" w:hAnsi="Times New Roman" w:cs="Times New Roman"/>
          <w:sz w:val="20"/>
          <w:szCs w:val="20"/>
          <w:lang w:val="en-IN"/>
        </w:rPr>
        <w:t xml:space="preserve"> A, Kannan D and </w:t>
      </w:r>
      <w:proofErr w:type="spellStart"/>
      <w:r w:rsidRPr="00947830">
        <w:rPr>
          <w:rFonts w:ascii="Times New Roman" w:eastAsia="Times New Roman" w:hAnsi="Times New Roman" w:cs="Times New Roman"/>
          <w:sz w:val="20"/>
          <w:szCs w:val="20"/>
          <w:lang w:val="en-IN"/>
        </w:rPr>
        <w:t>Geng</w:t>
      </w:r>
      <w:proofErr w:type="spellEnd"/>
      <w:r w:rsidRPr="00947830">
        <w:rPr>
          <w:rFonts w:ascii="Times New Roman" w:eastAsia="Times New Roman" w:hAnsi="Times New Roman" w:cs="Times New Roman"/>
          <w:sz w:val="20"/>
          <w:szCs w:val="20"/>
          <w:lang w:val="en-IN"/>
        </w:rPr>
        <w:t xml:space="preserve"> Y (2013) Role of behavioural factors in green supply chain management implementation in Indian mining industries. </w:t>
      </w:r>
      <w:r w:rsidRPr="00947830">
        <w:rPr>
          <w:rFonts w:ascii="Times New Roman" w:eastAsia="Times New Roman" w:hAnsi="Times New Roman" w:cs="Times New Roman"/>
          <w:iCs/>
          <w:sz w:val="20"/>
          <w:szCs w:val="20"/>
          <w:lang w:val="en-IN"/>
        </w:rPr>
        <w:t>Resources, Conservation and Recycling</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76</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50-60.</w:t>
      </w:r>
    </w:p>
    <w:p w14:paraId="4625049C"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rPr>
        <w:t>Muduli</w:t>
      </w:r>
      <w:proofErr w:type="spellEnd"/>
      <w:r w:rsidRPr="00947830">
        <w:rPr>
          <w:rFonts w:ascii="Times New Roman" w:eastAsia="Times New Roman" w:hAnsi="Times New Roman" w:cs="Times New Roman"/>
          <w:sz w:val="20"/>
          <w:szCs w:val="20"/>
        </w:rPr>
        <w:t xml:space="preserve"> K, Luthra S, </w:t>
      </w:r>
      <w:proofErr w:type="spellStart"/>
      <w:r w:rsidRPr="00947830">
        <w:rPr>
          <w:rFonts w:ascii="Times New Roman" w:eastAsia="Times New Roman" w:hAnsi="Times New Roman" w:cs="Times New Roman"/>
          <w:sz w:val="20"/>
          <w:szCs w:val="20"/>
        </w:rPr>
        <w:t>Mangla</w:t>
      </w:r>
      <w:proofErr w:type="spellEnd"/>
      <w:r w:rsidRPr="00947830">
        <w:rPr>
          <w:rFonts w:ascii="Times New Roman" w:eastAsia="Times New Roman" w:hAnsi="Times New Roman" w:cs="Times New Roman"/>
          <w:sz w:val="20"/>
          <w:szCs w:val="20"/>
        </w:rPr>
        <w:t xml:space="preserve"> S</w:t>
      </w:r>
      <w:r>
        <w:rPr>
          <w:rFonts w:ascii="Times New Roman" w:eastAsia="Times New Roman" w:hAnsi="Times New Roman" w:cs="Times New Roman"/>
          <w:sz w:val="20"/>
          <w:szCs w:val="20"/>
        </w:rPr>
        <w:t>K</w:t>
      </w:r>
      <w:r w:rsidRPr="00947830">
        <w:rPr>
          <w:rFonts w:ascii="Times New Roman" w:eastAsia="Times New Roman" w:hAnsi="Times New Roman" w:cs="Times New Roman"/>
          <w:sz w:val="20"/>
          <w:szCs w:val="20"/>
        </w:rPr>
        <w:t xml:space="preserve">, </w:t>
      </w:r>
      <w:proofErr w:type="spellStart"/>
      <w:r w:rsidRPr="00947830">
        <w:rPr>
          <w:rFonts w:ascii="Times New Roman" w:eastAsia="Times New Roman" w:hAnsi="Times New Roman" w:cs="Times New Roman"/>
          <w:sz w:val="20"/>
          <w:szCs w:val="20"/>
        </w:rPr>
        <w:t>Jabbour</w:t>
      </w:r>
      <w:proofErr w:type="spellEnd"/>
      <w:r w:rsidRPr="00947830">
        <w:rPr>
          <w:rFonts w:ascii="Times New Roman" w:eastAsia="Times New Roman" w:hAnsi="Times New Roman" w:cs="Times New Roman"/>
          <w:sz w:val="20"/>
          <w:szCs w:val="20"/>
        </w:rPr>
        <w:t xml:space="preserve"> CJC, </w:t>
      </w:r>
      <w:proofErr w:type="spellStart"/>
      <w:r w:rsidRPr="00947830">
        <w:rPr>
          <w:rFonts w:ascii="Times New Roman" w:eastAsia="Times New Roman" w:hAnsi="Times New Roman" w:cs="Times New Roman"/>
          <w:sz w:val="20"/>
          <w:szCs w:val="20"/>
        </w:rPr>
        <w:t>Aich</w:t>
      </w:r>
      <w:proofErr w:type="spellEnd"/>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 xml:space="preserve">S and de </w:t>
      </w:r>
      <w:proofErr w:type="spellStart"/>
      <w:r w:rsidRPr="00947830">
        <w:rPr>
          <w:rFonts w:ascii="Times New Roman" w:eastAsia="Times New Roman" w:hAnsi="Times New Roman" w:cs="Times New Roman"/>
          <w:sz w:val="20"/>
          <w:szCs w:val="20"/>
        </w:rPr>
        <w:t>Guimarães</w:t>
      </w:r>
      <w:proofErr w:type="spellEnd"/>
      <w:r w:rsidRPr="00947830">
        <w:rPr>
          <w:rFonts w:ascii="Times New Roman" w:eastAsia="Times New Roman" w:hAnsi="Times New Roman" w:cs="Times New Roman"/>
          <w:sz w:val="20"/>
          <w:szCs w:val="20"/>
        </w:rPr>
        <w:t xml:space="preserve"> JCF (2020) Environmental management and the “soft side” of </w:t>
      </w:r>
      <w:proofErr w:type="spellStart"/>
      <w:r w:rsidRPr="00947830">
        <w:rPr>
          <w:rFonts w:ascii="Times New Roman" w:eastAsia="Times New Roman" w:hAnsi="Times New Roman" w:cs="Times New Roman"/>
          <w:sz w:val="20"/>
          <w:szCs w:val="20"/>
        </w:rPr>
        <w:t>organisations</w:t>
      </w:r>
      <w:proofErr w:type="spellEnd"/>
      <w:r w:rsidRPr="00947830">
        <w:rPr>
          <w:rFonts w:ascii="Times New Roman" w:eastAsia="Times New Roman" w:hAnsi="Times New Roman" w:cs="Times New Roman"/>
          <w:sz w:val="20"/>
          <w:szCs w:val="20"/>
        </w:rPr>
        <w:t xml:space="preserve">: Discovering the most relevant </w:t>
      </w:r>
      <w:proofErr w:type="spellStart"/>
      <w:r w:rsidRPr="00947830">
        <w:rPr>
          <w:rFonts w:ascii="Times New Roman" w:eastAsia="Times New Roman" w:hAnsi="Times New Roman" w:cs="Times New Roman"/>
          <w:sz w:val="20"/>
          <w:szCs w:val="20"/>
        </w:rPr>
        <w:t>behavioural</w:t>
      </w:r>
      <w:proofErr w:type="spellEnd"/>
      <w:r w:rsidRPr="00947830">
        <w:rPr>
          <w:rFonts w:ascii="Times New Roman" w:eastAsia="Times New Roman" w:hAnsi="Times New Roman" w:cs="Times New Roman"/>
          <w:sz w:val="20"/>
          <w:szCs w:val="20"/>
        </w:rPr>
        <w:t xml:space="preserve"> factors in green supply chains. </w:t>
      </w:r>
      <w:r w:rsidRPr="00947830">
        <w:rPr>
          <w:rFonts w:ascii="Times New Roman" w:eastAsia="Times New Roman" w:hAnsi="Times New Roman" w:cs="Times New Roman"/>
          <w:iCs/>
          <w:sz w:val="20"/>
          <w:szCs w:val="20"/>
        </w:rPr>
        <w:t>Business Strategy and the Environment</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29(4)</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1647-1665</w:t>
      </w:r>
    </w:p>
    <w:p w14:paraId="152EA5AC"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Müller R, Spang K and Ozcan S (2008) Cultural differences in decision making in project teams. International Journal of Managing Projects in Business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2(10</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70-93.</w:t>
      </w:r>
    </w:p>
    <w:p w14:paraId="39967886" w14:textId="77777777" w:rsidR="00C33B5B" w:rsidRPr="009B5821" w:rsidRDefault="00C33B5B" w:rsidP="00423DE5">
      <w:pPr>
        <w:spacing w:after="120" w:line="240" w:lineRule="auto"/>
        <w:ind w:left="540" w:hanging="540"/>
        <w:jc w:val="both"/>
        <w:rPr>
          <w:rFonts w:ascii="Times New Roman" w:hAnsi="Times New Roman" w:cs="Times New Roman"/>
          <w:color w:val="000000" w:themeColor="text1"/>
          <w:sz w:val="20"/>
          <w:szCs w:val="20"/>
          <w:shd w:val="clear" w:color="auto" w:fill="FFFFFF"/>
        </w:rPr>
      </w:pPr>
      <w:proofErr w:type="spellStart"/>
      <w:r w:rsidRPr="009B5821">
        <w:rPr>
          <w:rFonts w:ascii="Times New Roman" w:hAnsi="Times New Roman" w:cs="Times New Roman"/>
          <w:color w:val="000000" w:themeColor="text1"/>
          <w:sz w:val="20"/>
          <w:szCs w:val="20"/>
          <w:shd w:val="clear" w:color="auto" w:fill="FFFFFF"/>
        </w:rPr>
        <w:t>Nazar</w:t>
      </w:r>
      <w:proofErr w:type="spellEnd"/>
      <w:r w:rsidRPr="009B5821">
        <w:rPr>
          <w:rFonts w:ascii="Times New Roman" w:hAnsi="Times New Roman" w:cs="Times New Roman"/>
          <w:color w:val="000000" w:themeColor="text1"/>
          <w:sz w:val="20"/>
          <w:szCs w:val="20"/>
          <w:shd w:val="clear" w:color="auto" w:fill="FFFFFF"/>
        </w:rPr>
        <w:t xml:space="preserve"> R (2020) Water-reduction potential of air-cooled condensers in coal power plants in India and anticipated trade-offs. </w:t>
      </w:r>
      <w:r w:rsidRPr="009B5821">
        <w:rPr>
          <w:rFonts w:ascii="Times New Roman" w:hAnsi="Times New Roman" w:cs="Times New Roman"/>
          <w:iCs/>
          <w:color w:val="000000" w:themeColor="text1"/>
          <w:sz w:val="20"/>
          <w:szCs w:val="20"/>
          <w:shd w:val="clear" w:color="auto" w:fill="FFFFFF"/>
        </w:rPr>
        <w:t>Applied Water Science</w:t>
      </w:r>
      <w:r w:rsidRPr="009B5821">
        <w:rPr>
          <w:rFonts w:ascii="Times New Roman" w:hAnsi="Times New Roman" w:cs="Times New Roman"/>
          <w:color w:val="000000" w:themeColor="text1"/>
          <w:sz w:val="20"/>
          <w:szCs w:val="20"/>
          <w:shd w:val="clear" w:color="auto" w:fill="FFFFFF"/>
        </w:rPr>
        <w:t>. 10(7): 1-10.</w:t>
      </w:r>
    </w:p>
    <w:p w14:paraId="5C9A79A1" w14:textId="77777777" w:rsidR="00C33B5B" w:rsidRPr="00947830" w:rsidRDefault="00C33B5B" w:rsidP="00423DE5">
      <w:pPr>
        <w:spacing w:after="120" w:line="240" w:lineRule="auto"/>
        <w:ind w:left="540" w:hanging="540"/>
        <w:jc w:val="both"/>
        <w:rPr>
          <w:rFonts w:ascii="Times New Roman" w:hAnsi="Times New Roman" w:cs="Times New Roman"/>
          <w:sz w:val="20"/>
          <w:szCs w:val="20"/>
          <w:lang w:val="fr-FR"/>
        </w:rPr>
      </w:pPr>
      <w:proofErr w:type="spellStart"/>
      <w:r w:rsidRPr="00947830">
        <w:rPr>
          <w:rFonts w:ascii="Times New Roman" w:hAnsi="Times New Roman" w:cs="Times New Roman"/>
          <w:sz w:val="20"/>
          <w:szCs w:val="20"/>
          <w:lang w:val="en-IN"/>
        </w:rPr>
        <w:t>Paille</w:t>
      </w:r>
      <w:proofErr w:type="spellEnd"/>
      <w:r w:rsidRPr="00947830">
        <w:rPr>
          <w:rFonts w:ascii="Times New Roman" w:hAnsi="Times New Roman" w:cs="Times New Roman"/>
          <w:sz w:val="20"/>
          <w:szCs w:val="20"/>
          <w:lang w:val="en-IN"/>
        </w:rPr>
        <w:t xml:space="preserve"> P and </w:t>
      </w:r>
      <w:proofErr w:type="spellStart"/>
      <w:r w:rsidRPr="00947830">
        <w:rPr>
          <w:rFonts w:ascii="Times New Roman" w:hAnsi="Times New Roman" w:cs="Times New Roman"/>
          <w:sz w:val="20"/>
          <w:szCs w:val="20"/>
          <w:lang w:val="en-IN"/>
        </w:rPr>
        <w:t>Mejía</w:t>
      </w:r>
      <w:proofErr w:type="spellEnd"/>
      <w:r w:rsidRPr="00947830">
        <w:rPr>
          <w:rFonts w:ascii="Times New Roman" w:hAnsi="Times New Roman" w:cs="Times New Roman"/>
          <w:sz w:val="20"/>
          <w:szCs w:val="20"/>
          <w:lang w:val="en-IN"/>
        </w:rPr>
        <w:t xml:space="preserve">-Morelos JH (2014) Antecedents of pro-environmental behaviours at work: The moderating influence of psychological contract breach. </w:t>
      </w:r>
      <w:r w:rsidRPr="00947830">
        <w:rPr>
          <w:rFonts w:ascii="Times New Roman" w:hAnsi="Times New Roman" w:cs="Times New Roman"/>
          <w:iCs/>
          <w:sz w:val="20"/>
          <w:szCs w:val="20"/>
          <w:lang w:val="fr-FR"/>
        </w:rPr>
        <w:t xml:space="preserve">Journal of </w:t>
      </w:r>
      <w:proofErr w:type="spellStart"/>
      <w:r w:rsidRPr="00947830">
        <w:rPr>
          <w:rFonts w:ascii="Times New Roman" w:hAnsi="Times New Roman" w:cs="Times New Roman"/>
          <w:iCs/>
          <w:sz w:val="20"/>
          <w:szCs w:val="20"/>
          <w:lang w:val="fr-FR"/>
        </w:rPr>
        <w:t>Environmental</w:t>
      </w:r>
      <w:proofErr w:type="spellEnd"/>
      <w:r w:rsidRPr="00947830">
        <w:rPr>
          <w:rFonts w:ascii="Times New Roman" w:hAnsi="Times New Roman" w:cs="Times New Roman"/>
          <w:iCs/>
          <w:sz w:val="20"/>
          <w:szCs w:val="20"/>
          <w:lang w:val="fr-FR"/>
        </w:rPr>
        <w:t xml:space="preserve"> Psychology</w:t>
      </w:r>
      <w:r>
        <w:rPr>
          <w:rFonts w:ascii="Times New Roman" w:hAnsi="Times New Roman" w:cs="Times New Roman"/>
          <w:sz w:val="20"/>
          <w:szCs w:val="20"/>
          <w:lang w:val="fr-FR"/>
        </w:rPr>
        <w:t>.</w:t>
      </w:r>
      <w:r w:rsidRPr="00947830">
        <w:rPr>
          <w:rFonts w:ascii="Times New Roman" w:hAnsi="Times New Roman" w:cs="Times New Roman"/>
          <w:sz w:val="20"/>
          <w:szCs w:val="20"/>
          <w:lang w:val="fr-FR"/>
        </w:rPr>
        <w:t xml:space="preserve"> </w:t>
      </w:r>
      <w:r w:rsidRPr="00947830">
        <w:rPr>
          <w:rFonts w:ascii="Times New Roman" w:hAnsi="Times New Roman" w:cs="Times New Roman"/>
          <w:iCs/>
          <w:sz w:val="20"/>
          <w:szCs w:val="20"/>
          <w:lang w:val="fr-FR"/>
        </w:rPr>
        <w:t>38</w:t>
      </w:r>
      <w:r>
        <w:rPr>
          <w:rFonts w:ascii="Times New Roman" w:hAnsi="Times New Roman" w:cs="Times New Roman"/>
          <w:sz w:val="20"/>
          <w:szCs w:val="20"/>
          <w:lang w:val="fr-FR"/>
        </w:rPr>
        <w:t>:</w:t>
      </w:r>
      <w:r w:rsidRPr="00947830">
        <w:rPr>
          <w:rFonts w:ascii="Times New Roman" w:hAnsi="Times New Roman" w:cs="Times New Roman"/>
          <w:sz w:val="20"/>
          <w:szCs w:val="20"/>
          <w:lang w:val="fr-FR"/>
        </w:rPr>
        <w:t xml:space="preserve"> 124-131.</w:t>
      </w:r>
    </w:p>
    <w:p w14:paraId="2D39043C" w14:textId="77777777" w:rsidR="00C33B5B" w:rsidRPr="00947830" w:rsidRDefault="00C33B5B" w:rsidP="00423DE5">
      <w:pPr>
        <w:spacing w:line="240" w:lineRule="auto"/>
        <w:ind w:left="540" w:hanging="540"/>
        <w:jc w:val="both"/>
        <w:rPr>
          <w:rFonts w:ascii="Times New Roman" w:hAnsi="Times New Roman" w:cs="Times New Roman"/>
          <w:sz w:val="20"/>
          <w:szCs w:val="20"/>
          <w:lang w:val="en-IN"/>
        </w:rPr>
      </w:pPr>
      <w:r w:rsidRPr="00947830">
        <w:rPr>
          <w:rFonts w:ascii="Times New Roman" w:hAnsi="Times New Roman" w:cs="Times New Roman"/>
          <w:sz w:val="20"/>
          <w:szCs w:val="20"/>
          <w:shd w:val="clear" w:color="auto" w:fill="FFFFFF"/>
          <w:lang w:val="fr-FR"/>
        </w:rPr>
        <w:t xml:space="preserve">Paillé P, Chen Y, </w:t>
      </w:r>
      <w:proofErr w:type="spellStart"/>
      <w:r w:rsidRPr="00947830">
        <w:rPr>
          <w:rFonts w:ascii="Times New Roman" w:hAnsi="Times New Roman" w:cs="Times New Roman"/>
          <w:sz w:val="20"/>
          <w:szCs w:val="20"/>
          <w:shd w:val="clear" w:color="auto" w:fill="FFFFFF"/>
          <w:lang w:val="fr-FR"/>
        </w:rPr>
        <w:t>Boiral</w:t>
      </w:r>
      <w:proofErr w:type="spellEnd"/>
      <w:r w:rsidRPr="00947830">
        <w:rPr>
          <w:rFonts w:ascii="Times New Roman" w:hAnsi="Times New Roman" w:cs="Times New Roman"/>
          <w:sz w:val="20"/>
          <w:szCs w:val="20"/>
          <w:shd w:val="clear" w:color="auto" w:fill="FFFFFF"/>
          <w:lang w:val="fr-FR"/>
        </w:rPr>
        <w:t xml:space="preserve"> O and Jin J (2014) </w:t>
      </w:r>
      <w:r w:rsidRPr="00947830">
        <w:rPr>
          <w:rFonts w:ascii="Times New Roman" w:hAnsi="Times New Roman" w:cs="Times New Roman"/>
          <w:sz w:val="20"/>
          <w:szCs w:val="20"/>
          <w:shd w:val="clear" w:color="auto" w:fill="FFFFFF"/>
        </w:rPr>
        <w:t xml:space="preserve">The impact of human resource management on environmental </w:t>
      </w:r>
      <w:proofErr w:type="gramStart"/>
      <w:r w:rsidRPr="00947830">
        <w:rPr>
          <w:rFonts w:ascii="Times New Roman" w:hAnsi="Times New Roman" w:cs="Times New Roman"/>
          <w:sz w:val="20"/>
          <w:szCs w:val="20"/>
          <w:shd w:val="clear" w:color="auto" w:fill="FFFFFF"/>
        </w:rPr>
        <w:t>performance:</w:t>
      </w:r>
      <w:proofErr w:type="gramEnd"/>
      <w:r w:rsidRPr="00947830">
        <w:rPr>
          <w:rFonts w:ascii="Times New Roman" w:hAnsi="Times New Roman" w:cs="Times New Roman"/>
          <w:sz w:val="20"/>
          <w:szCs w:val="20"/>
          <w:shd w:val="clear" w:color="auto" w:fill="FFFFFF"/>
        </w:rPr>
        <w:t xml:space="preserve"> An employee-level study. </w:t>
      </w:r>
      <w:r w:rsidRPr="00947830">
        <w:rPr>
          <w:rFonts w:ascii="Times New Roman" w:hAnsi="Times New Roman" w:cs="Times New Roman"/>
          <w:iCs/>
          <w:sz w:val="20"/>
          <w:szCs w:val="20"/>
          <w:shd w:val="clear" w:color="auto" w:fill="FFFFFF"/>
        </w:rPr>
        <w:t>Journal of Business Ethics</w:t>
      </w:r>
      <w:r>
        <w:rPr>
          <w:rFonts w:ascii="Times New Roman" w:hAnsi="Times New Roman" w:cs="Times New Roman"/>
          <w:sz w:val="20"/>
          <w:szCs w:val="20"/>
          <w:shd w:val="clear" w:color="auto" w:fill="FFFFFF"/>
        </w:rPr>
        <w:t>.</w:t>
      </w:r>
      <w:r w:rsidRPr="00947830">
        <w:rPr>
          <w:rFonts w:ascii="Times New Roman" w:hAnsi="Times New Roman" w:cs="Times New Roman"/>
          <w:iCs/>
          <w:sz w:val="20"/>
          <w:szCs w:val="20"/>
          <w:shd w:val="clear" w:color="auto" w:fill="FFFFFF"/>
        </w:rPr>
        <w:t>121</w:t>
      </w:r>
      <w:r w:rsidRPr="00947830">
        <w:rPr>
          <w:rFonts w:ascii="Times New Roman" w:hAnsi="Times New Roman" w:cs="Times New Roman"/>
          <w:sz w:val="20"/>
          <w:szCs w:val="20"/>
          <w:shd w:val="clear" w:color="auto" w:fill="FFFFFF"/>
        </w:rPr>
        <w:t>(3)</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xml:space="preserve"> 451-466</w:t>
      </w:r>
    </w:p>
    <w:p w14:paraId="7F64371A" w14:textId="77777777" w:rsidR="00C33B5B" w:rsidRPr="00947830" w:rsidRDefault="00C33B5B" w:rsidP="00423DE5">
      <w:pPr>
        <w:spacing w:after="120" w:line="240" w:lineRule="auto"/>
        <w:ind w:left="539" w:hanging="539"/>
        <w:jc w:val="both"/>
        <w:rPr>
          <w:rFonts w:ascii="Times New Roman" w:hAnsi="Times New Roman" w:cs="Times New Roman"/>
          <w:sz w:val="20"/>
          <w:szCs w:val="20"/>
          <w:lang w:val="en-IN"/>
        </w:rPr>
      </w:pPr>
      <w:r w:rsidRPr="00947830">
        <w:rPr>
          <w:rFonts w:ascii="Times New Roman" w:hAnsi="Times New Roman" w:cs="Times New Roman"/>
          <w:sz w:val="20"/>
          <w:szCs w:val="20"/>
          <w:lang w:val="en-IN"/>
        </w:rPr>
        <w:t xml:space="preserve">Pandey VC and Garg S (2009) Analysis of interaction among the enablers of agility in supply chain. </w:t>
      </w:r>
      <w:r w:rsidRPr="00947830">
        <w:rPr>
          <w:rFonts w:ascii="Times New Roman" w:hAnsi="Times New Roman" w:cs="Times New Roman"/>
          <w:iCs/>
          <w:sz w:val="20"/>
          <w:szCs w:val="20"/>
          <w:lang w:val="en-IN"/>
        </w:rPr>
        <w:t>Journal of advances in management research</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w:t>
      </w:r>
      <w:r w:rsidRPr="00947830">
        <w:rPr>
          <w:rFonts w:ascii="Times New Roman" w:hAnsi="Times New Roman" w:cs="Times New Roman"/>
          <w:iCs/>
          <w:sz w:val="20"/>
          <w:szCs w:val="20"/>
          <w:lang w:val="en-IN"/>
        </w:rPr>
        <w:t>6</w:t>
      </w:r>
      <w:r w:rsidRPr="00947830">
        <w:rPr>
          <w:rFonts w:ascii="Times New Roman" w:hAnsi="Times New Roman" w:cs="Times New Roman"/>
          <w:sz w:val="20"/>
          <w:szCs w:val="20"/>
          <w:lang w:val="en-IN"/>
        </w:rPr>
        <w:t>(1)</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99-114.</w:t>
      </w:r>
    </w:p>
    <w:p w14:paraId="42A2E152" w14:textId="77777777" w:rsidR="00C33B5B" w:rsidRPr="00947830" w:rsidRDefault="00C33B5B" w:rsidP="00423DE5">
      <w:pPr>
        <w:spacing w:after="120" w:line="240" w:lineRule="auto"/>
        <w:ind w:left="540" w:hanging="540"/>
        <w:jc w:val="both"/>
        <w:rPr>
          <w:rFonts w:ascii="Times New Roman" w:hAnsi="Times New Roman" w:cs="Times New Roman"/>
          <w:sz w:val="20"/>
          <w:szCs w:val="20"/>
          <w:lang w:val="en-IN"/>
        </w:rPr>
      </w:pPr>
      <w:proofErr w:type="spellStart"/>
      <w:r w:rsidRPr="00947830">
        <w:rPr>
          <w:rFonts w:ascii="Times New Roman" w:hAnsi="Times New Roman" w:cs="Times New Roman"/>
          <w:sz w:val="20"/>
          <w:szCs w:val="20"/>
          <w:lang w:val="en-IN"/>
        </w:rPr>
        <w:t>Parsa</w:t>
      </w:r>
      <w:proofErr w:type="spellEnd"/>
      <w:r w:rsidRPr="00947830">
        <w:rPr>
          <w:rFonts w:ascii="Times New Roman" w:hAnsi="Times New Roman" w:cs="Times New Roman"/>
          <w:sz w:val="20"/>
          <w:szCs w:val="20"/>
          <w:lang w:val="en-IN"/>
        </w:rPr>
        <w:t xml:space="preserve"> B</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Idris KB, </w:t>
      </w:r>
      <w:proofErr w:type="spellStart"/>
      <w:r w:rsidRPr="00947830">
        <w:rPr>
          <w:rFonts w:ascii="Times New Roman" w:hAnsi="Times New Roman" w:cs="Times New Roman"/>
          <w:sz w:val="20"/>
          <w:szCs w:val="20"/>
          <w:lang w:val="en-IN"/>
        </w:rPr>
        <w:t>Samah</w:t>
      </w:r>
      <w:proofErr w:type="spellEnd"/>
      <w:r w:rsidRPr="00947830">
        <w:rPr>
          <w:rFonts w:ascii="Times New Roman" w:hAnsi="Times New Roman" w:cs="Times New Roman"/>
          <w:sz w:val="20"/>
          <w:szCs w:val="20"/>
          <w:lang w:val="en-IN"/>
        </w:rPr>
        <w:t xml:space="preserve"> BBA, </w:t>
      </w:r>
      <w:proofErr w:type="spellStart"/>
      <w:r w:rsidRPr="00947830">
        <w:rPr>
          <w:rFonts w:ascii="Times New Roman" w:hAnsi="Times New Roman" w:cs="Times New Roman"/>
          <w:sz w:val="20"/>
          <w:szCs w:val="20"/>
          <w:lang w:val="en-IN"/>
        </w:rPr>
        <w:t>Wahat</w:t>
      </w:r>
      <w:proofErr w:type="spellEnd"/>
      <w:r w:rsidRPr="00947830">
        <w:rPr>
          <w:rFonts w:ascii="Times New Roman" w:hAnsi="Times New Roman" w:cs="Times New Roman"/>
          <w:sz w:val="20"/>
          <w:szCs w:val="20"/>
          <w:lang w:val="en-IN"/>
        </w:rPr>
        <w:t xml:space="preserve"> NWBA and </w:t>
      </w:r>
      <w:proofErr w:type="spellStart"/>
      <w:r w:rsidRPr="00947830">
        <w:rPr>
          <w:rFonts w:ascii="Times New Roman" w:hAnsi="Times New Roman" w:cs="Times New Roman"/>
          <w:sz w:val="20"/>
          <w:szCs w:val="20"/>
          <w:lang w:val="en-IN"/>
        </w:rPr>
        <w:t>Parsa</w:t>
      </w:r>
      <w:proofErr w:type="spellEnd"/>
      <w:r w:rsidRPr="00947830">
        <w:rPr>
          <w:rFonts w:ascii="Times New Roman" w:hAnsi="Times New Roman" w:cs="Times New Roman"/>
          <w:sz w:val="20"/>
          <w:szCs w:val="20"/>
          <w:lang w:val="en-IN"/>
        </w:rPr>
        <w:t xml:space="preserve"> P</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 xml:space="preserve">(2014) Relationship between quality of work life and career advancement among Iranian academics. Procedia-Social and </w:t>
      </w:r>
      <w:proofErr w:type="spellStart"/>
      <w:r w:rsidRPr="00947830">
        <w:rPr>
          <w:rFonts w:ascii="Times New Roman" w:hAnsi="Times New Roman" w:cs="Times New Roman"/>
          <w:sz w:val="20"/>
          <w:szCs w:val="20"/>
          <w:lang w:val="en-IN"/>
        </w:rPr>
        <w:t>Behavioral</w:t>
      </w:r>
      <w:proofErr w:type="spellEnd"/>
      <w:r w:rsidRPr="00947830">
        <w:rPr>
          <w:rFonts w:ascii="Times New Roman" w:hAnsi="Times New Roman" w:cs="Times New Roman"/>
          <w:sz w:val="20"/>
          <w:szCs w:val="20"/>
          <w:lang w:val="en-IN"/>
        </w:rPr>
        <w:t xml:space="preserve"> Sciences</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152</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108-111.</w:t>
      </w:r>
    </w:p>
    <w:p w14:paraId="7DAAF0CF" w14:textId="77777777" w:rsidR="00C33B5B" w:rsidRPr="00947830" w:rsidRDefault="00C33B5B" w:rsidP="00423DE5">
      <w:pPr>
        <w:spacing w:after="120" w:line="240" w:lineRule="auto"/>
        <w:ind w:left="539" w:hanging="539"/>
        <w:jc w:val="both"/>
        <w:rPr>
          <w:rFonts w:ascii="Times New Roman" w:eastAsia="Times New Roman" w:hAnsi="Times New Roman" w:cs="Times New Roman"/>
          <w:sz w:val="20"/>
          <w:szCs w:val="20"/>
          <w:lang w:val="en-IN"/>
        </w:rPr>
      </w:pPr>
      <w:r w:rsidRPr="00947830">
        <w:rPr>
          <w:rFonts w:ascii="Times New Roman" w:hAnsi="Times New Roman" w:cs="Times New Roman"/>
          <w:sz w:val="20"/>
          <w:szCs w:val="20"/>
          <w:shd w:val="clear" w:color="auto" w:fill="FFFFFF"/>
          <w:lang w:val="en-IN"/>
        </w:rPr>
        <w:t>Paul J and Mas E (2016) The emergence of China and India in the global market. </w:t>
      </w:r>
      <w:r w:rsidRPr="00947830">
        <w:rPr>
          <w:rFonts w:ascii="Times New Roman" w:hAnsi="Times New Roman" w:cs="Times New Roman"/>
          <w:iCs/>
          <w:sz w:val="20"/>
          <w:szCs w:val="20"/>
          <w:shd w:val="clear" w:color="auto" w:fill="FFFFFF"/>
          <w:lang w:val="en-IN"/>
        </w:rPr>
        <w:t>Journal of East-West Business</w:t>
      </w:r>
      <w:r>
        <w:rPr>
          <w:rFonts w:ascii="Times New Roman" w:hAnsi="Times New Roman" w:cs="Times New Roman"/>
          <w:sz w:val="20"/>
          <w:szCs w:val="20"/>
          <w:shd w:val="clear" w:color="auto" w:fill="FFFFFF"/>
          <w:lang w:val="en-IN"/>
        </w:rPr>
        <w:t>.</w:t>
      </w:r>
      <w:r w:rsidRPr="00947830">
        <w:rPr>
          <w:rFonts w:ascii="Times New Roman" w:hAnsi="Times New Roman" w:cs="Times New Roman"/>
          <w:sz w:val="20"/>
          <w:szCs w:val="20"/>
          <w:shd w:val="clear" w:color="auto" w:fill="FFFFFF"/>
          <w:lang w:val="en-IN"/>
        </w:rPr>
        <w:t> </w:t>
      </w:r>
      <w:r w:rsidRPr="00947830">
        <w:rPr>
          <w:rFonts w:ascii="Times New Roman" w:hAnsi="Times New Roman" w:cs="Times New Roman"/>
          <w:iCs/>
          <w:sz w:val="20"/>
          <w:szCs w:val="20"/>
          <w:shd w:val="clear" w:color="auto" w:fill="FFFFFF"/>
          <w:lang w:val="en-IN"/>
        </w:rPr>
        <w:t>22</w:t>
      </w:r>
      <w:r w:rsidRPr="00947830">
        <w:rPr>
          <w:rFonts w:ascii="Times New Roman" w:hAnsi="Times New Roman" w:cs="Times New Roman"/>
          <w:sz w:val="20"/>
          <w:szCs w:val="20"/>
          <w:shd w:val="clear" w:color="auto" w:fill="FFFFFF"/>
          <w:lang w:val="en-IN"/>
        </w:rPr>
        <w:t>(1)</w:t>
      </w:r>
      <w:r>
        <w:rPr>
          <w:rFonts w:ascii="Times New Roman" w:hAnsi="Times New Roman" w:cs="Times New Roman"/>
          <w:sz w:val="20"/>
          <w:szCs w:val="20"/>
          <w:shd w:val="clear" w:color="auto" w:fill="FFFFFF"/>
          <w:lang w:val="en-IN"/>
        </w:rPr>
        <w:t>:</w:t>
      </w:r>
      <w:r w:rsidRPr="00947830">
        <w:rPr>
          <w:rFonts w:ascii="Times New Roman" w:hAnsi="Times New Roman" w:cs="Times New Roman"/>
          <w:sz w:val="20"/>
          <w:szCs w:val="20"/>
          <w:shd w:val="clear" w:color="auto" w:fill="FFFFFF"/>
          <w:lang w:val="en-IN"/>
        </w:rPr>
        <w:t xml:space="preserve"> 28-50.</w:t>
      </w:r>
    </w:p>
    <w:p w14:paraId="21E5363A"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Radenkovic M</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Jeremic</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B, </w:t>
      </w:r>
      <w:proofErr w:type="spellStart"/>
      <w:r w:rsidRPr="00947830">
        <w:rPr>
          <w:rFonts w:ascii="Times New Roman" w:eastAsia="Times New Roman" w:hAnsi="Times New Roman" w:cs="Times New Roman"/>
          <w:sz w:val="20"/>
          <w:szCs w:val="20"/>
          <w:lang w:val="en-IN"/>
        </w:rPr>
        <w:t>Todorovic</w:t>
      </w:r>
      <w:proofErr w:type="spellEnd"/>
      <w:r w:rsidRPr="00947830">
        <w:rPr>
          <w:rFonts w:ascii="Times New Roman" w:eastAsia="Times New Roman" w:hAnsi="Times New Roman" w:cs="Times New Roman"/>
          <w:sz w:val="20"/>
          <w:szCs w:val="20"/>
          <w:lang w:val="en-IN"/>
        </w:rPr>
        <w:t xml:space="preserve"> P, </w:t>
      </w:r>
      <w:proofErr w:type="spellStart"/>
      <w:r w:rsidRPr="00947830">
        <w:rPr>
          <w:rFonts w:ascii="Times New Roman" w:eastAsia="Times New Roman" w:hAnsi="Times New Roman" w:cs="Times New Roman"/>
          <w:sz w:val="20"/>
          <w:szCs w:val="20"/>
          <w:lang w:val="en-IN"/>
        </w:rPr>
        <w:t>Djapan</w:t>
      </w:r>
      <w:proofErr w:type="spellEnd"/>
      <w:r w:rsidRPr="00947830">
        <w:rPr>
          <w:rFonts w:ascii="Times New Roman" w:eastAsia="Times New Roman" w:hAnsi="Times New Roman" w:cs="Times New Roman"/>
          <w:sz w:val="20"/>
          <w:szCs w:val="20"/>
          <w:lang w:val="en-IN"/>
        </w:rPr>
        <w:t xml:space="preserve"> M, Milosevic M</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and </w:t>
      </w:r>
      <w:proofErr w:type="spellStart"/>
      <w:r w:rsidRPr="00947830">
        <w:rPr>
          <w:rFonts w:ascii="Times New Roman" w:eastAsia="Times New Roman" w:hAnsi="Times New Roman" w:cs="Times New Roman"/>
          <w:sz w:val="20"/>
          <w:szCs w:val="20"/>
          <w:lang w:val="en-IN"/>
        </w:rPr>
        <w:t>Mijovic</w:t>
      </w:r>
      <w:proofErr w:type="spellEnd"/>
      <w:r w:rsidRPr="00947830">
        <w:rPr>
          <w:rFonts w:ascii="Times New Roman" w:eastAsia="Times New Roman" w:hAnsi="Times New Roman" w:cs="Times New Roman"/>
          <w:sz w:val="20"/>
          <w:szCs w:val="20"/>
          <w:lang w:val="en-IN"/>
        </w:rPr>
        <w:t xml:space="preserve"> P (2013) Improvement of quality in production process by applying </w:t>
      </w:r>
      <w:proofErr w:type="spellStart"/>
      <w:r w:rsidRPr="00947830">
        <w:rPr>
          <w:rFonts w:ascii="Times New Roman" w:eastAsia="Times New Roman" w:hAnsi="Times New Roman" w:cs="Times New Roman"/>
          <w:sz w:val="20"/>
          <w:szCs w:val="20"/>
          <w:lang w:val="en-IN"/>
        </w:rPr>
        <w:t>kaikaku</w:t>
      </w:r>
      <w:proofErr w:type="spellEnd"/>
      <w:r w:rsidRPr="00947830">
        <w:rPr>
          <w:rFonts w:ascii="Times New Roman" w:eastAsia="Times New Roman" w:hAnsi="Times New Roman" w:cs="Times New Roman"/>
          <w:sz w:val="20"/>
          <w:szCs w:val="20"/>
          <w:lang w:val="en-IN"/>
        </w:rPr>
        <w:t xml:space="preserve"> method. International Journal for Quality Research</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7(4)</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585-594.</w:t>
      </w:r>
    </w:p>
    <w:p w14:paraId="715E20D0"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Rafferty AE</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proofErr w:type="spellStart"/>
      <w:r w:rsidRPr="00947830">
        <w:rPr>
          <w:rFonts w:ascii="Times New Roman" w:eastAsia="Times New Roman" w:hAnsi="Times New Roman" w:cs="Times New Roman"/>
          <w:sz w:val="20"/>
          <w:szCs w:val="20"/>
          <w:lang w:val="en-IN"/>
        </w:rPr>
        <w:t>Jimmieson</w:t>
      </w:r>
      <w:proofErr w:type="spellEnd"/>
      <w:r w:rsidRPr="00947830">
        <w:rPr>
          <w:rFonts w:ascii="Times New Roman" w:eastAsia="Times New Roman" w:hAnsi="Times New Roman" w:cs="Times New Roman"/>
          <w:sz w:val="20"/>
          <w:szCs w:val="20"/>
          <w:lang w:val="en-IN"/>
        </w:rPr>
        <w:t xml:space="preserve"> NL</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and </w:t>
      </w:r>
      <w:proofErr w:type="spellStart"/>
      <w:r w:rsidRPr="00947830">
        <w:rPr>
          <w:rFonts w:ascii="Times New Roman" w:eastAsia="Times New Roman" w:hAnsi="Times New Roman" w:cs="Times New Roman"/>
          <w:sz w:val="20"/>
          <w:szCs w:val="20"/>
          <w:lang w:val="en-IN"/>
        </w:rPr>
        <w:t>Armenakis</w:t>
      </w:r>
      <w:proofErr w:type="spellEnd"/>
      <w:r w:rsidRPr="00947830">
        <w:rPr>
          <w:rFonts w:ascii="Times New Roman" w:eastAsia="Times New Roman" w:hAnsi="Times New Roman" w:cs="Times New Roman"/>
          <w:sz w:val="20"/>
          <w:szCs w:val="20"/>
          <w:lang w:val="en-IN"/>
        </w:rPr>
        <w:t xml:space="preserve"> AA (2013)</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Change readiness: A multilevel review. </w:t>
      </w:r>
      <w:r w:rsidRPr="00947830">
        <w:rPr>
          <w:rFonts w:ascii="Times New Roman" w:eastAsia="Times New Roman" w:hAnsi="Times New Roman" w:cs="Times New Roman"/>
          <w:iCs/>
          <w:sz w:val="20"/>
          <w:szCs w:val="20"/>
          <w:lang w:val="en-IN"/>
        </w:rPr>
        <w:t>Journal of Management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39</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110-135.</w:t>
      </w:r>
    </w:p>
    <w:p w14:paraId="431DD249" w14:textId="77777777" w:rsidR="00C33B5B" w:rsidRPr="00947830" w:rsidRDefault="00C33B5B" w:rsidP="00423DE5">
      <w:pPr>
        <w:spacing w:line="240" w:lineRule="auto"/>
        <w:ind w:left="540" w:hanging="540"/>
        <w:jc w:val="both"/>
        <w:rPr>
          <w:rFonts w:ascii="Times New Roman" w:hAnsi="Times New Roman" w:cs="Times New Roman"/>
          <w:sz w:val="20"/>
          <w:szCs w:val="20"/>
          <w:lang w:val="en-IN"/>
        </w:rPr>
      </w:pPr>
      <w:r w:rsidRPr="00947830">
        <w:rPr>
          <w:rFonts w:ascii="Times New Roman" w:hAnsi="Times New Roman" w:cs="Times New Roman"/>
          <w:sz w:val="20"/>
          <w:szCs w:val="20"/>
          <w:lang w:val="en-IN"/>
        </w:rPr>
        <w:t>Raut</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 xml:space="preserve">RD, </w:t>
      </w:r>
      <w:proofErr w:type="spellStart"/>
      <w:r w:rsidRPr="00947830">
        <w:rPr>
          <w:rFonts w:ascii="Times New Roman" w:hAnsi="Times New Roman" w:cs="Times New Roman"/>
          <w:sz w:val="20"/>
          <w:szCs w:val="20"/>
          <w:lang w:val="en-IN"/>
        </w:rPr>
        <w:t>Gardas</w:t>
      </w:r>
      <w:proofErr w:type="spellEnd"/>
      <w:r w:rsidRPr="00947830">
        <w:rPr>
          <w:rFonts w:ascii="Times New Roman" w:hAnsi="Times New Roman" w:cs="Times New Roman"/>
          <w:sz w:val="20"/>
          <w:szCs w:val="20"/>
          <w:lang w:val="en-IN"/>
        </w:rPr>
        <w:t xml:space="preserve"> B, Luthra S, </w:t>
      </w:r>
      <w:proofErr w:type="spellStart"/>
      <w:r w:rsidRPr="00947830">
        <w:rPr>
          <w:rFonts w:ascii="Times New Roman" w:hAnsi="Times New Roman" w:cs="Times New Roman"/>
          <w:sz w:val="20"/>
          <w:szCs w:val="20"/>
          <w:lang w:val="en-IN"/>
        </w:rPr>
        <w:t>Narkhede</w:t>
      </w:r>
      <w:proofErr w:type="spellEnd"/>
      <w:r w:rsidRPr="00947830">
        <w:rPr>
          <w:rFonts w:ascii="Times New Roman" w:hAnsi="Times New Roman" w:cs="Times New Roman"/>
          <w:sz w:val="20"/>
          <w:szCs w:val="20"/>
          <w:lang w:val="en-IN"/>
        </w:rPr>
        <w:t xml:space="preserve"> B and </w:t>
      </w:r>
      <w:proofErr w:type="spellStart"/>
      <w:r w:rsidRPr="00947830">
        <w:rPr>
          <w:rFonts w:ascii="Times New Roman" w:hAnsi="Times New Roman" w:cs="Times New Roman"/>
          <w:sz w:val="20"/>
          <w:szCs w:val="20"/>
          <w:lang w:val="en-IN"/>
        </w:rPr>
        <w:t>Mangla</w:t>
      </w:r>
      <w:proofErr w:type="spellEnd"/>
      <w:r w:rsidRPr="00947830">
        <w:rPr>
          <w:rFonts w:ascii="Times New Roman" w:hAnsi="Times New Roman" w:cs="Times New Roman"/>
          <w:sz w:val="20"/>
          <w:szCs w:val="20"/>
          <w:lang w:val="en-IN"/>
        </w:rPr>
        <w:t xml:space="preserve"> SK (2020)</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Analysing green human resource management indicators of automotive service sector. International Journal of Manpower.</w:t>
      </w:r>
      <w:r>
        <w:rPr>
          <w:rFonts w:ascii="Times New Roman" w:hAnsi="Times New Roman" w:cs="Times New Roman"/>
          <w:sz w:val="20"/>
          <w:szCs w:val="20"/>
          <w:lang w:val="en-IN"/>
        </w:rPr>
        <w:t xml:space="preserve"> </w:t>
      </w:r>
      <w:proofErr w:type="spellStart"/>
      <w:r w:rsidRPr="00947830">
        <w:rPr>
          <w:rFonts w:ascii="Times New Roman" w:hAnsi="Times New Roman" w:cs="Times New Roman"/>
          <w:sz w:val="20"/>
          <w:szCs w:val="20"/>
          <w:lang w:val="en-IN"/>
        </w:rPr>
        <w:t>doi</w:t>
      </w:r>
      <w:proofErr w:type="spellEnd"/>
      <w:r w:rsidRPr="00947830">
        <w:rPr>
          <w:rFonts w:ascii="Times New Roman" w:hAnsi="Times New Roman" w:cs="Times New Roman"/>
          <w:sz w:val="20"/>
          <w:szCs w:val="20"/>
          <w:lang w:val="en-IN"/>
        </w:rPr>
        <w:t>/10.1108/IJM-09-2019-0435/full/html</w:t>
      </w:r>
    </w:p>
    <w:p w14:paraId="6A1904C5" w14:textId="77777777" w:rsidR="00C33B5B" w:rsidRPr="00947830" w:rsidRDefault="00C33B5B" w:rsidP="00423DE5">
      <w:pPr>
        <w:spacing w:after="120" w:line="240" w:lineRule="auto"/>
        <w:ind w:left="540" w:hanging="540"/>
        <w:jc w:val="both"/>
        <w:rPr>
          <w:rFonts w:ascii="Times New Roman" w:hAnsi="Times New Roman" w:cs="Times New Roman"/>
          <w:sz w:val="20"/>
          <w:szCs w:val="20"/>
          <w:lang w:val="en-IN"/>
        </w:rPr>
      </w:pPr>
      <w:r w:rsidRPr="00947830">
        <w:rPr>
          <w:rFonts w:ascii="Times New Roman" w:hAnsi="Times New Roman" w:cs="Times New Roman"/>
          <w:sz w:val="20"/>
          <w:szCs w:val="20"/>
          <w:lang w:val="en-IN"/>
        </w:rPr>
        <w:t>Raut</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 xml:space="preserve">RD, </w:t>
      </w:r>
      <w:proofErr w:type="spellStart"/>
      <w:r w:rsidRPr="00947830">
        <w:rPr>
          <w:rFonts w:ascii="Times New Roman" w:hAnsi="Times New Roman" w:cs="Times New Roman"/>
          <w:sz w:val="20"/>
          <w:szCs w:val="20"/>
          <w:lang w:val="en-IN"/>
        </w:rPr>
        <w:t>Narkhede</w:t>
      </w:r>
      <w:proofErr w:type="spellEnd"/>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 xml:space="preserve">B and </w:t>
      </w:r>
      <w:proofErr w:type="spellStart"/>
      <w:r w:rsidRPr="00947830">
        <w:rPr>
          <w:rFonts w:ascii="Times New Roman" w:hAnsi="Times New Roman" w:cs="Times New Roman"/>
          <w:sz w:val="20"/>
          <w:szCs w:val="20"/>
          <w:lang w:val="en-IN"/>
        </w:rPr>
        <w:t>Gardas</w:t>
      </w:r>
      <w:proofErr w:type="spellEnd"/>
      <w:r w:rsidRPr="00947830">
        <w:rPr>
          <w:rFonts w:ascii="Times New Roman" w:hAnsi="Times New Roman" w:cs="Times New Roman"/>
          <w:sz w:val="20"/>
          <w:szCs w:val="20"/>
          <w:lang w:val="en-IN"/>
        </w:rPr>
        <w:t xml:space="preserve"> BB (2017) To identify the critical success factors of sustainable supply chain management practices in the context of oil and gas industries: ISM approach. </w:t>
      </w:r>
      <w:r w:rsidRPr="00947830">
        <w:rPr>
          <w:rFonts w:ascii="Times New Roman" w:hAnsi="Times New Roman" w:cs="Times New Roman"/>
          <w:iCs/>
          <w:sz w:val="20"/>
          <w:szCs w:val="20"/>
          <w:lang w:val="en-IN"/>
        </w:rPr>
        <w:t>Renewable and Sustainable Energy Reviews</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w:t>
      </w:r>
      <w:r w:rsidRPr="00947830">
        <w:rPr>
          <w:rFonts w:ascii="Times New Roman" w:hAnsi="Times New Roman" w:cs="Times New Roman"/>
          <w:iCs/>
          <w:sz w:val="20"/>
          <w:szCs w:val="20"/>
          <w:lang w:val="en-IN"/>
        </w:rPr>
        <w:t>68</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33-47</w:t>
      </w:r>
    </w:p>
    <w:p w14:paraId="5CD8F9FE"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Raziq</w:t>
      </w:r>
      <w:proofErr w:type="spellEnd"/>
      <w:r w:rsidRPr="00947830">
        <w:rPr>
          <w:rFonts w:ascii="Times New Roman" w:eastAsia="Times New Roman" w:hAnsi="Times New Roman" w:cs="Times New Roman"/>
          <w:sz w:val="20"/>
          <w:szCs w:val="20"/>
          <w:lang w:val="en-IN"/>
        </w:rPr>
        <w:t xml:space="preserve"> A and </w:t>
      </w:r>
      <w:proofErr w:type="spellStart"/>
      <w:r w:rsidRPr="00947830">
        <w:rPr>
          <w:rFonts w:ascii="Times New Roman" w:eastAsia="Times New Roman" w:hAnsi="Times New Roman" w:cs="Times New Roman"/>
          <w:sz w:val="20"/>
          <w:szCs w:val="20"/>
          <w:lang w:val="en-IN"/>
        </w:rPr>
        <w:t>Maulabakhsh</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R (2015) Impact of working environment on job satisfaction. </w:t>
      </w:r>
      <w:r w:rsidRPr="00947830">
        <w:rPr>
          <w:rFonts w:ascii="Times New Roman" w:eastAsia="Times New Roman" w:hAnsi="Times New Roman" w:cs="Times New Roman"/>
          <w:iCs/>
          <w:sz w:val="20"/>
          <w:szCs w:val="20"/>
          <w:lang w:val="en-IN"/>
        </w:rPr>
        <w:t>Procedia Economics and Finance</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23</w:t>
      </w:r>
      <w:r w:rsidRPr="00947830">
        <w:rPr>
          <w:rFonts w:ascii="Times New Roman" w:eastAsia="Times New Roman" w:hAnsi="Times New Roman" w:cs="Times New Roman"/>
          <w:sz w:val="20"/>
          <w:szCs w:val="20"/>
          <w:lang w:val="en-IN"/>
        </w:rPr>
        <w:t>(October 2014)</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717–725. </w:t>
      </w:r>
    </w:p>
    <w:p w14:paraId="0AFB6BDB" w14:textId="77777777" w:rsidR="00C33B5B" w:rsidRPr="00947830" w:rsidRDefault="00C33B5B" w:rsidP="00423DE5">
      <w:pPr>
        <w:spacing w:after="120" w:line="240" w:lineRule="auto"/>
        <w:ind w:left="539" w:hanging="539"/>
        <w:jc w:val="both"/>
        <w:rPr>
          <w:rFonts w:ascii="Times New Roman" w:eastAsia="Times New Roman" w:hAnsi="Times New Roman" w:cs="Times New Roman"/>
          <w:sz w:val="20"/>
          <w:szCs w:val="20"/>
          <w:lang w:val="fr-FR"/>
        </w:rPr>
      </w:pPr>
      <w:r w:rsidRPr="00947830">
        <w:rPr>
          <w:rFonts w:ascii="Times New Roman" w:eastAsia="Times New Roman" w:hAnsi="Times New Roman" w:cs="Times New Roman"/>
          <w:sz w:val="20"/>
          <w:szCs w:val="20"/>
          <w:lang w:val="en-IN"/>
        </w:rPr>
        <w:t xml:space="preserve">Reis D and Pena L (2001) Reengineering the motivation to work. </w:t>
      </w:r>
      <w:r w:rsidRPr="00947830">
        <w:rPr>
          <w:rFonts w:ascii="Times New Roman" w:eastAsia="Times New Roman" w:hAnsi="Times New Roman" w:cs="Times New Roman"/>
          <w:iCs/>
          <w:sz w:val="20"/>
          <w:szCs w:val="20"/>
          <w:lang w:val="fr-FR"/>
        </w:rPr>
        <w:t xml:space="preserve">Management </w:t>
      </w:r>
      <w:proofErr w:type="spellStart"/>
      <w:r w:rsidRPr="00947830">
        <w:rPr>
          <w:rFonts w:ascii="Times New Roman" w:eastAsia="Times New Roman" w:hAnsi="Times New Roman" w:cs="Times New Roman"/>
          <w:iCs/>
          <w:sz w:val="20"/>
          <w:szCs w:val="20"/>
          <w:lang w:val="fr-FR"/>
        </w:rPr>
        <w:t>Decision</w:t>
      </w:r>
      <w:proofErr w:type="spellEnd"/>
      <w:r>
        <w:rPr>
          <w:rFonts w:ascii="Times New Roman" w:eastAsia="Times New Roman" w:hAnsi="Times New Roman" w:cs="Times New Roman"/>
          <w:sz w:val="20"/>
          <w:szCs w:val="20"/>
          <w:lang w:val="fr-FR"/>
        </w:rPr>
        <w:t>.</w:t>
      </w:r>
      <w:r w:rsidRPr="00947830">
        <w:rPr>
          <w:rFonts w:ascii="Times New Roman" w:eastAsia="Times New Roman" w:hAnsi="Times New Roman" w:cs="Times New Roman"/>
          <w:sz w:val="20"/>
          <w:szCs w:val="20"/>
          <w:lang w:val="fr-FR"/>
        </w:rPr>
        <w:t xml:space="preserve"> </w:t>
      </w:r>
      <w:r w:rsidRPr="00947830">
        <w:rPr>
          <w:rFonts w:ascii="Times New Roman" w:eastAsia="Times New Roman" w:hAnsi="Times New Roman" w:cs="Times New Roman"/>
          <w:iCs/>
          <w:sz w:val="20"/>
          <w:szCs w:val="20"/>
          <w:lang w:val="fr-FR"/>
        </w:rPr>
        <w:t>39</w:t>
      </w:r>
      <w:r w:rsidRPr="00947830">
        <w:rPr>
          <w:rFonts w:ascii="Times New Roman" w:eastAsia="Times New Roman" w:hAnsi="Times New Roman" w:cs="Times New Roman"/>
          <w:sz w:val="20"/>
          <w:szCs w:val="20"/>
          <w:lang w:val="fr-FR"/>
        </w:rPr>
        <w:t>(8)</w:t>
      </w:r>
      <w:r>
        <w:rPr>
          <w:rFonts w:ascii="Times New Roman" w:eastAsia="Times New Roman" w:hAnsi="Times New Roman" w:cs="Times New Roman"/>
          <w:sz w:val="20"/>
          <w:szCs w:val="20"/>
          <w:lang w:val="fr-FR"/>
        </w:rPr>
        <w:t>:</w:t>
      </w:r>
      <w:r w:rsidRPr="00947830">
        <w:rPr>
          <w:rFonts w:ascii="Times New Roman" w:eastAsia="Times New Roman" w:hAnsi="Times New Roman" w:cs="Times New Roman"/>
          <w:sz w:val="20"/>
          <w:szCs w:val="20"/>
          <w:lang w:val="fr-FR"/>
        </w:rPr>
        <w:t xml:space="preserve"> 666-675.</w:t>
      </w:r>
    </w:p>
    <w:p w14:paraId="6A655738" w14:textId="77777777" w:rsidR="00C33B5B" w:rsidRPr="00947830" w:rsidRDefault="00C33B5B" w:rsidP="00423DE5">
      <w:pPr>
        <w:autoSpaceDE w:val="0"/>
        <w:autoSpaceDN w:val="0"/>
        <w:adjustRightInd w:val="0"/>
        <w:spacing w:after="0" w:line="240" w:lineRule="auto"/>
        <w:ind w:left="540" w:hanging="540"/>
        <w:jc w:val="both"/>
        <w:rPr>
          <w:rFonts w:ascii="Times New Roman" w:hAnsi="Times New Roman" w:cs="Times New Roman"/>
          <w:sz w:val="20"/>
          <w:szCs w:val="20"/>
          <w:lang w:val="en-IN"/>
        </w:rPr>
      </w:pPr>
      <w:r w:rsidRPr="00947830">
        <w:rPr>
          <w:rFonts w:ascii="Times New Roman" w:hAnsi="Times New Roman" w:cs="Times New Roman"/>
          <w:sz w:val="20"/>
          <w:szCs w:val="20"/>
          <w:lang w:val="fr-FR"/>
        </w:rPr>
        <w:t xml:space="preserve">Roscoe S, </w:t>
      </w:r>
      <w:proofErr w:type="spellStart"/>
      <w:r w:rsidRPr="00947830">
        <w:rPr>
          <w:rFonts w:ascii="Times New Roman" w:hAnsi="Times New Roman" w:cs="Times New Roman"/>
          <w:sz w:val="20"/>
          <w:szCs w:val="20"/>
          <w:lang w:val="fr-FR"/>
        </w:rPr>
        <w:t>Subramanian</w:t>
      </w:r>
      <w:proofErr w:type="spellEnd"/>
      <w:r w:rsidRPr="00947830">
        <w:rPr>
          <w:rFonts w:ascii="Times New Roman" w:hAnsi="Times New Roman" w:cs="Times New Roman"/>
          <w:sz w:val="20"/>
          <w:szCs w:val="20"/>
          <w:lang w:val="fr-FR"/>
        </w:rPr>
        <w:t xml:space="preserve"> N, Jabbour</w:t>
      </w:r>
      <w:r>
        <w:rPr>
          <w:rFonts w:ascii="Times New Roman" w:hAnsi="Times New Roman" w:cs="Times New Roman"/>
          <w:sz w:val="20"/>
          <w:szCs w:val="20"/>
          <w:lang w:val="fr-FR"/>
        </w:rPr>
        <w:t xml:space="preserve"> </w:t>
      </w:r>
      <w:r w:rsidRPr="00947830">
        <w:rPr>
          <w:rFonts w:ascii="Times New Roman" w:hAnsi="Times New Roman" w:cs="Times New Roman"/>
          <w:sz w:val="20"/>
          <w:szCs w:val="20"/>
          <w:lang w:val="fr-FR"/>
        </w:rPr>
        <w:t xml:space="preserve">CJ and Chong T (2019) </w:t>
      </w:r>
      <w:r w:rsidRPr="00947830">
        <w:rPr>
          <w:rFonts w:ascii="Times New Roman" w:hAnsi="Times New Roman" w:cs="Times New Roman"/>
          <w:sz w:val="20"/>
          <w:szCs w:val="20"/>
          <w:lang w:val="en-IN"/>
        </w:rPr>
        <w:t>Green human resource management and the enablers of green organi</w:t>
      </w:r>
      <w:r>
        <w:rPr>
          <w:rFonts w:ascii="Times New Roman" w:hAnsi="Times New Roman" w:cs="Times New Roman"/>
          <w:sz w:val="20"/>
          <w:szCs w:val="20"/>
          <w:lang w:val="en-IN"/>
        </w:rPr>
        <w:t>s</w:t>
      </w:r>
      <w:r w:rsidRPr="00947830">
        <w:rPr>
          <w:rFonts w:ascii="Times New Roman" w:hAnsi="Times New Roman" w:cs="Times New Roman"/>
          <w:sz w:val="20"/>
          <w:szCs w:val="20"/>
          <w:lang w:val="en-IN"/>
        </w:rPr>
        <w:t xml:space="preserve">ational </w:t>
      </w:r>
      <w:proofErr w:type="gramStart"/>
      <w:r w:rsidRPr="00947830">
        <w:rPr>
          <w:rFonts w:ascii="Times New Roman" w:hAnsi="Times New Roman" w:cs="Times New Roman"/>
          <w:sz w:val="20"/>
          <w:szCs w:val="20"/>
          <w:lang w:val="en-IN"/>
        </w:rPr>
        <w:t>culture:</w:t>
      </w:r>
      <w:proofErr w:type="gramEnd"/>
      <w:r w:rsidRPr="00947830">
        <w:rPr>
          <w:rFonts w:ascii="Times New Roman" w:hAnsi="Times New Roman" w:cs="Times New Roman"/>
          <w:sz w:val="20"/>
          <w:szCs w:val="20"/>
          <w:lang w:val="en-IN"/>
        </w:rPr>
        <w:t xml:space="preserve"> Enhancing a firm's environmental performance for sustainable development. Business Strategy and the Environment</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28(5)</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737–749. </w:t>
      </w:r>
    </w:p>
    <w:p w14:paraId="4CCFF50E" w14:textId="77777777" w:rsidR="00C33B5B" w:rsidRPr="00947830" w:rsidRDefault="00C33B5B" w:rsidP="00423DE5">
      <w:pPr>
        <w:spacing w:after="120" w:line="240" w:lineRule="auto"/>
        <w:ind w:left="540" w:hanging="540"/>
        <w:jc w:val="both"/>
        <w:rPr>
          <w:rFonts w:ascii="Times New Roman" w:hAnsi="Times New Roman" w:cs="Times New Roman"/>
          <w:sz w:val="20"/>
          <w:szCs w:val="20"/>
          <w:lang w:val="en-IN"/>
        </w:rPr>
      </w:pPr>
      <w:r w:rsidRPr="00947830">
        <w:rPr>
          <w:rFonts w:ascii="Times New Roman" w:hAnsi="Times New Roman" w:cs="Times New Roman"/>
          <w:sz w:val="20"/>
          <w:szCs w:val="20"/>
          <w:lang w:val="en-IN"/>
        </w:rPr>
        <w:t>Schuler</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R and Jackson</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S (2014) Human resource management and organi</w:t>
      </w:r>
      <w:r>
        <w:rPr>
          <w:rFonts w:ascii="Times New Roman" w:hAnsi="Times New Roman" w:cs="Times New Roman"/>
          <w:sz w:val="20"/>
          <w:szCs w:val="20"/>
          <w:lang w:val="en-IN"/>
        </w:rPr>
        <w:t>s</w:t>
      </w:r>
      <w:r w:rsidRPr="00947830">
        <w:rPr>
          <w:rFonts w:ascii="Times New Roman" w:hAnsi="Times New Roman" w:cs="Times New Roman"/>
          <w:sz w:val="20"/>
          <w:szCs w:val="20"/>
          <w:lang w:val="en-IN"/>
        </w:rPr>
        <w:t xml:space="preserve">ational effectiveness: yesterday and today. </w:t>
      </w:r>
      <w:r w:rsidRPr="00947830">
        <w:rPr>
          <w:rFonts w:ascii="Times New Roman" w:hAnsi="Times New Roman" w:cs="Times New Roman"/>
          <w:iCs/>
          <w:sz w:val="20"/>
          <w:szCs w:val="20"/>
          <w:lang w:val="en-IN"/>
        </w:rPr>
        <w:t>Journal of Organizational Effectiveness: People and Performance</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w:t>
      </w:r>
      <w:r w:rsidRPr="00947830">
        <w:rPr>
          <w:rFonts w:ascii="Times New Roman" w:hAnsi="Times New Roman" w:cs="Times New Roman"/>
          <w:iCs/>
          <w:sz w:val="20"/>
          <w:szCs w:val="20"/>
          <w:lang w:val="en-IN"/>
        </w:rPr>
        <w:t>1</w:t>
      </w:r>
      <w:r w:rsidRPr="00947830">
        <w:rPr>
          <w:rFonts w:ascii="Times New Roman" w:hAnsi="Times New Roman" w:cs="Times New Roman"/>
          <w:sz w:val="20"/>
          <w:szCs w:val="20"/>
          <w:lang w:val="en-IN"/>
        </w:rPr>
        <w:t>(1)</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35-55.</w:t>
      </w:r>
    </w:p>
    <w:p w14:paraId="60F901A3" w14:textId="77777777" w:rsidR="00C33B5B" w:rsidRPr="00947830" w:rsidRDefault="00C33B5B" w:rsidP="00423DE5">
      <w:pPr>
        <w:spacing w:after="120" w:line="240" w:lineRule="auto"/>
        <w:ind w:left="540" w:hanging="540"/>
        <w:jc w:val="both"/>
        <w:rPr>
          <w:rFonts w:ascii="Times New Roman" w:hAnsi="Times New Roman" w:cs="Times New Roman"/>
          <w:sz w:val="20"/>
          <w:szCs w:val="20"/>
          <w:shd w:val="clear" w:color="auto" w:fill="FFFFFF"/>
        </w:rPr>
      </w:pPr>
      <w:proofErr w:type="spellStart"/>
      <w:r w:rsidRPr="00947830">
        <w:rPr>
          <w:rFonts w:ascii="Times New Roman" w:eastAsia="Times New Roman" w:hAnsi="Times New Roman" w:cs="Times New Roman"/>
          <w:sz w:val="20"/>
          <w:szCs w:val="20"/>
          <w:lang w:val="en-IN"/>
        </w:rPr>
        <w:t>Shekari</w:t>
      </w:r>
      <w:proofErr w:type="spellEnd"/>
      <w:r w:rsidRPr="00947830">
        <w:rPr>
          <w:rFonts w:ascii="Times New Roman" w:eastAsia="Times New Roman" w:hAnsi="Times New Roman" w:cs="Times New Roman"/>
          <w:sz w:val="20"/>
          <w:szCs w:val="20"/>
          <w:lang w:val="en-IN"/>
        </w:rPr>
        <w:t xml:space="preserve"> H, Shirazi, S, </w:t>
      </w:r>
      <w:proofErr w:type="spellStart"/>
      <w:r w:rsidRPr="00947830">
        <w:rPr>
          <w:rFonts w:ascii="Times New Roman" w:eastAsia="Times New Roman" w:hAnsi="Times New Roman" w:cs="Times New Roman"/>
          <w:sz w:val="20"/>
          <w:szCs w:val="20"/>
          <w:lang w:val="en-IN"/>
        </w:rPr>
        <w:t>Afshari</w:t>
      </w:r>
      <w:proofErr w:type="spellEnd"/>
      <w:r w:rsidRPr="00947830">
        <w:rPr>
          <w:rFonts w:ascii="Times New Roman" w:eastAsia="Times New Roman" w:hAnsi="Times New Roman" w:cs="Times New Roman"/>
          <w:sz w:val="20"/>
          <w:szCs w:val="20"/>
          <w:lang w:val="en-IN"/>
        </w:rPr>
        <w:t xml:space="preserve"> M and </w:t>
      </w:r>
      <w:proofErr w:type="spellStart"/>
      <w:r w:rsidRPr="00947830">
        <w:rPr>
          <w:rFonts w:ascii="Times New Roman" w:eastAsia="Times New Roman" w:hAnsi="Times New Roman" w:cs="Times New Roman"/>
          <w:sz w:val="20"/>
          <w:szCs w:val="20"/>
          <w:lang w:val="en-IN"/>
        </w:rPr>
        <w:t>Veyseh</w:t>
      </w:r>
      <w:proofErr w:type="spellEnd"/>
      <w:r w:rsidRPr="00947830">
        <w:rPr>
          <w:rFonts w:ascii="Times New Roman" w:eastAsia="Times New Roman" w:hAnsi="Times New Roman" w:cs="Times New Roman"/>
          <w:sz w:val="20"/>
          <w:szCs w:val="20"/>
          <w:lang w:val="en-IN"/>
        </w:rPr>
        <w:t xml:space="preserve"> S (2011) Analy</w:t>
      </w:r>
      <w:r>
        <w:rPr>
          <w:rFonts w:ascii="Times New Roman" w:eastAsia="Times New Roman" w:hAnsi="Times New Roman" w:cs="Times New Roman"/>
          <w:sz w:val="20"/>
          <w:szCs w:val="20"/>
          <w:lang w:val="en-IN"/>
        </w:rPr>
        <w:t>s</w:t>
      </w:r>
      <w:r w:rsidRPr="00947830">
        <w:rPr>
          <w:rFonts w:ascii="Times New Roman" w:eastAsia="Times New Roman" w:hAnsi="Times New Roman" w:cs="Times New Roman"/>
          <w:sz w:val="20"/>
          <w:szCs w:val="20"/>
          <w:lang w:val="en-IN"/>
        </w:rPr>
        <w:t xml:space="preserve">ing the key factors affecting the green supply chain management: A case study of steel industry. </w:t>
      </w:r>
      <w:r w:rsidRPr="00947830">
        <w:rPr>
          <w:rFonts w:ascii="Times New Roman" w:eastAsia="Times New Roman" w:hAnsi="Times New Roman" w:cs="Times New Roman"/>
          <w:iCs/>
          <w:sz w:val="20"/>
          <w:szCs w:val="20"/>
          <w:lang w:val="en-IN"/>
        </w:rPr>
        <w:t>Management Science Letters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w:t>
      </w:r>
      <w:r w:rsidRPr="00947830">
        <w:rPr>
          <w:rFonts w:ascii="Times New Roman" w:eastAsia="Times New Roman" w:hAnsi="Times New Roman" w:cs="Times New Roman"/>
          <w:sz w:val="20"/>
          <w:szCs w:val="20"/>
          <w:lang w:val="en-IN"/>
        </w:rPr>
        <w:t>(4)</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541-550.</w:t>
      </w:r>
    </w:p>
    <w:p w14:paraId="4BC0A51A"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rPr>
        <w:lastRenderedPageBreak/>
        <w:t>Shemshadi</w:t>
      </w:r>
      <w:proofErr w:type="spellEnd"/>
      <w:r w:rsidRPr="00947830">
        <w:rPr>
          <w:rFonts w:ascii="Times New Roman" w:eastAsia="Times New Roman" w:hAnsi="Times New Roman" w:cs="Times New Roman"/>
          <w:sz w:val="20"/>
          <w:szCs w:val="20"/>
        </w:rPr>
        <w:t xml:space="preserve"> A, Shirazi H, </w:t>
      </w:r>
      <w:proofErr w:type="spellStart"/>
      <w:r w:rsidRPr="00947830">
        <w:rPr>
          <w:rFonts w:ascii="Times New Roman" w:eastAsia="Times New Roman" w:hAnsi="Times New Roman" w:cs="Times New Roman"/>
          <w:sz w:val="20"/>
          <w:szCs w:val="20"/>
        </w:rPr>
        <w:t>Toreihi</w:t>
      </w:r>
      <w:proofErr w:type="spellEnd"/>
      <w:r w:rsidRPr="00947830">
        <w:rPr>
          <w:rFonts w:ascii="Times New Roman" w:eastAsia="Times New Roman" w:hAnsi="Times New Roman" w:cs="Times New Roman"/>
          <w:sz w:val="20"/>
          <w:szCs w:val="20"/>
        </w:rPr>
        <w:t xml:space="preserve"> M and </w:t>
      </w:r>
      <w:proofErr w:type="spellStart"/>
      <w:r w:rsidRPr="00947830">
        <w:rPr>
          <w:rFonts w:ascii="Times New Roman" w:eastAsia="Times New Roman" w:hAnsi="Times New Roman" w:cs="Times New Roman"/>
          <w:sz w:val="20"/>
          <w:szCs w:val="20"/>
        </w:rPr>
        <w:t>Tarokh</w:t>
      </w:r>
      <w:proofErr w:type="spellEnd"/>
      <w:r w:rsidRPr="00947830">
        <w:rPr>
          <w:rFonts w:ascii="Times New Roman" w:eastAsia="Times New Roman" w:hAnsi="Times New Roman" w:cs="Times New Roman"/>
          <w:sz w:val="20"/>
          <w:szCs w:val="20"/>
        </w:rPr>
        <w:t xml:space="preserve"> MJ</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(2011) A fuzzy VIKOR method for supplier selection based on entropy measure for objective weighting. </w:t>
      </w:r>
      <w:r w:rsidRPr="00947830">
        <w:rPr>
          <w:rFonts w:ascii="Times New Roman" w:eastAsia="Times New Roman" w:hAnsi="Times New Roman" w:cs="Times New Roman"/>
          <w:iCs/>
          <w:sz w:val="20"/>
          <w:szCs w:val="20"/>
        </w:rPr>
        <w:t>Expert Systems with Applications</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w:t>
      </w:r>
      <w:r w:rsidRPr="00947830">
        <w:rPr>
          <w:rFonts w:ascii="Times New Roman" w:eastAsia="Times New Roman" w:hAnsi="Times New Roman" w:cs="Times New Roman"/>
          <w:iCs/>
          <w:sz w:val="20"/>
          <w:szCs w:val="20"/>
        </w:rPr>
        <w:t>38</w:t>
      </w:r>
      <w:r w:rsidRPr="00947830">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12160-12167.</w:t>
      </w:r>
    </w:p>
    <w:p w14:paraId="388ABCF3" w14:textId="77777777" w:rsidR="00C33B5B" w:rsidRPr="00947830" w:rsidRDefault="00C33B5B" w:rsidP="00423DE5">
      <w:pPr>
        <w:spacing w:after="120" w:line="240" w:lineRule="auto"/>
        <w:ind w:left="540" w:hanging="540"/>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Shen L</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proofErr w:type="spellStart"/>
      <w:r w:rsidRPr="00947830">
        <w:rPr>
          <w:rFonts w:ascii="Times New Roman" w:eastAsia="Times New Roman" w:hAnsi="Times New Roman" w:cs="Times New Roman"/>
          <w:sz w:val="20"/>
          <w:szCs w:val="20"/>
          <w:lang w:val="en-IN"/>
        </w:rPr>
        <w:t>Muduli</w:t>
      </w:r>
      <w:proofErr w:type="spellEnd"/>
      <w:r w:rsidRPr="00947830">
        <w:rPr>
          <w:rFonts w:ascii="Times New Roman" w:eastAsia="Times New Roman" w:hAnsi="Times New Roman" w:cs="Times New Roman"/>
          <w:sz w:val="20"/>
          <w:szCs w:val="20"/>
          <w:lang w:val="en-IN"/>
        </w:rPr>
        <w:t xml:space="preserve"> K and </w:t>
      </w:r>
      <w:proofErr w:type="spellStart"/>
      <w:r w:rsidRPr="00947830">
        <w:rPr>
          <w:rFonts w:ascii="Times New Roman" w:eastAsia="Times New Roman" w:hAnsi="Times New Roman" w:cs="Times New Roman"/>
          <w:sz w:val="20"/>
          <w:szCs w:val="20"/>
          <w:lang w:val="en-IN"/>
        </w:rPr>
        <w:t>Barve</w:t>
      </w:r>
      <w:proofErr w:type="spellEnd"/>
      <w:r w:rsidRPr="00947830">
        <w:rPr>
          <w:rFonts w:ascii="Times New Roman" w:eastAsia="Times New Roman" w:hAnsi="Times New Roman" w:cs="Times New Roman"/>
          <w:sz w:val="20"/>
          <w:szCs w:val="20"/>
          <w:lang w:val="en-IN"/>
        </w:rPr>
        <w:t xml:space="preserve"> A (2015) Developing a sustainable development framework in the context of mining industries: AHP approach. </w:t>
      </w:r>
      <w:r w:rsidRPr="00947830">
        <w:rPr>
          <w:rFonts w:ascii="Times New Roman" w:eastAsia="Times New Roman" w:hAnsi="Times New Roman" w:cs="Times New Roman"/>
          <w:iCs/>
          <w:sz w:val="20"/>
          <w:szCs w:val="20"/>
          <w:lang w:val="en-IN"/>
        </w:rPr>
        <w:t>Resources Policy</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46</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15–26. </w:t>
      </w:r>
    </w:p>
    <w:p w14:paraId="3D7F7C56"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hAnsi="Times New Roman" w:cs="Times New Roman"/>
          <w:sz w:val="20"/>
          <w:szCs w:val="20"/>
          <w:shd w:val="clear" w:color="auto" w:fill="FFFFFF"/>
          <w:lang w:val="en-IN"/>
        </w:rPr>
        <w:t xml:space="preserve">Shirazi A, Mortazavi S and </w:t>
      </w:r>
      <w:proofErr w:type="spellStart"/>
      <w:r w:rsidRPr="00947830">
        <w:rPr>
          <w:rFonts w:ascii="Times New Roman" w:hAnsi="Times New Roman" w:cs="Times New Roman"/>
          <w:sz w:val="20"/>
          <w:szCs w:val="20"/>
          <w:shd w:val="clear" w:color="auto" w:fill="FFFFFF"/>
          <w:lang w:val="en-IN"/>
        </w:rPr>
        <w:t>Pourazad</w:t>
      </w:r>
      <w:proofErr w:type="spellEnd"/>
      <w:r w:rsidRPr="00947830">
        <w:rPr>
          <w:rFonts w:ascii="Times New Roman" w:hAnsi="Times New Roman" w:cs="Times New Roman"/>
          <w:sz w:val="20"/>
          <w:szCs w:val="20"/>
          <w:shd w:val="clear" w:color="auto" w:fill="FFFFFF"/>
          <w:lang w:val="en-IN"/>
        </w:rPr>
        <w:t xml:space="preserve"> N (2011) Factors affecting employees' readiness for knowledge management. </w:t>
      </w:r>
      <w:r w:rsidRPr="00947830">
        <w:rPr>
          <w:rFonts w:ascii="Times New Roman" w:hAnsi="Times New Roman" w:cs="Times New Roman"/>
          <w:iCs/>
          <w:sz w:val="20"/>
          <w:szCs w:val="20"/>
          <w:shd w:val="clear" w:color="auto" w:fill="FFFFFF"/>
          <w:lang w:val="en-IN"/>
        </w:rPr>
        <w:t>European journal of economics, Finance and Administrative Sciences</w:t>
      </w:r>
      <w:r>
        <w:rPr>
          <w:rFonts w:ascii="Times New Roman" w:hAnsi="Times New Roman" w:cs="Times New Roman"/>
          <w:sz w:val="20"/>
          <w:szCs w:val="20"/>
          <w:shd w:val="clear" w:color="auto" w:fill="FFFFFF"/>
          <w:lang w:val="en-IN"/>
        </w:rPr>
        <w:t>.</w:t>
      </w:r>
      <w:r w:rsidRPr="00947830">
        <w:rPr>
          <w:rFonts w:ascii="Times New Roman" w:hAnsi="Times New Roman" w:cs="Times New Roman"/>
          <w:sz w:val="20"/>
          <w:szCs w:val="20"/>
          <w:shd w:val="clear" w:color="auto" w:fill="FFFFFF"/>
          <w:lang w:val="en-IN"/>
        </w:rPr>
        <w:t> </w:t>
      </w:r>
      <w:r w:rsidRPr="00947830">
        <w:rPr>
          <w:rFonts w:ascii="Times New Roman" w:hAnsi="Times New Roman" w:cs="Times New Roman"/>
          <w:iCs/>
          <w:sz w:val="20"/>
          <w:szCs w:val="20"/>
          <w:shd w:val="clear" w:color="auto" w:fill="FFFFFF"/>
          <w:lang w:val="en-IN"/>
        </w:rPr>
        <w:t>7</w:t>
      </w:r>
      <w:r w:rsidRPr="00947830">
        <w:rPr>
          <w:rFonts w:ascii="Times New Roman" w:hAnsi="Times New Roman" w:cs="Times New Roman"/>
          <w:sz w:val="20"/>
          <w:szCs w:val="20"/>
          <w:shd w:val="clear" w:color="auto" w:fill="FFFFFF"/>
          <w:lang w:val="en-IN"/>
        </w:rPr>
        <w:t>.</w:t>
      </w:r>
    </w:p>
    <w:p w14:paraId="5ED1C2B6" w14:textId="77777777" w:rsidR="00C33B5B" w:rsidRPr="009B5821" w:rsidRDefault="00C33B5B" w:rsidP="00F1426A">
      <w:pPr>
        <w:autoSpaceDE w:val="0"/>
        <w:autoSpaceDN w:val="0"/>
        <w:adjustRightInd w:val="0"/>
        <w:spacing w:after="0" w:line="240" w:lineRule="auto"/>
        <w:ind w:left="540" w:hanging="540"/>
        <w:jc w:val="both"/>
        <w:rPr>
          <w:rFonts w:ascii="Times New Roman" w:hAnsi="Times New Roman" w:cs="Times New Roman"/>
          <w:color w:val="000000" w:themeColor="text1"/>
          <w:sz w:val="20"/>
          <w:szCs w:val="20"/>
        </w:rPr>
      </w:pPr>
      <w:r w:rsidRPr="009B5821">
        <w:rPr>
          <w:rFonts w:ascii="Times New Roman" w:hAnsi="Times New Roman" w:cs="Times New Roman"/>
          <w:color w:val="000000" w:themeColor="text1"/>
          <w:sz w:val="20"/>
          <w:szCs w:val="20"/>
        </w:rPr>
        <w:t>Shrivastava N, Sharma S and Chauhan K (2012) Efficiency assessment and benchmarking of thermal power plants in India. Energy Policy. 40: 159-176.</w:t>
      </w:r>
    </w:p>
    <w:p w14:paraId="3027A74B" w14:textId="77777777" w:rsidR="00C33B5B" w:rsidRPr="00947830" w:rsidRDefault="00C33B5B" w:rsidP="00423DE5">
      <w:pPr>
        <w:autoSpaceDE w:val="0"/>
        <w:autoSpaceDN w:val="0"/>
        <w:adjustRightInd w:val="0"/>
        <w:spacing w:after="0" w:line="240" w:lineRule="auto"/>
        <w:ind w:left="540" w:hanging="540"/>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Silva</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GM, Gomes PJ and Sarkis J (2019) The role of innovation in the implementation of green supply chain management practices. Business Strategy and the Environment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28(5)</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819–832. </w:t>
      </w:r>
    </w:p>
    <w:p w14:paraId="7C49C6A7" w14:textId="77777777" w:rsidR="00C33B5B" w:rsidRPr="00947830" w:rsidRDefault="00C33B5B" w:rsidP="00423DE5">
      <w:pPr>
        <w:spacing w:after="120" w:line="240" w:lineRule="auto"/>
        <w:ind w:left="540" w:hanging="540"/>
        <w:jc w:val="both"/>
        <w:rPr>
          <w:rFonts w:ascii="Times New Roman" w:eastAsia="Times New Roman" w:hAnsi="Times New Roman" w:cs="Times New Roman"/>
          <w:iCs/>
          <w:sz w:val="20"/>
          <w:szCs w:val="20"/>
          <w:lang w:val="en-IN"/>
        </w:rPr>
      </w:pPr>
      <w:r w:rsidRPr="00947830">
        <w:rPr>
          <w:rFonts w:ascii="Times New Roman" w:eastAsia="Times New Roman" w:hAnsi="Times New Roman" w:cs="Times New Roman"/>
          <w:sz w:val="20"/>
          <w:szCs w:val="20"/>
          <w:lang w:val="en-IN"/>
        </w:rPr>
        <w:t>Soda S, Sachdeva A and Garg RK (2014)</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Green Supply Chain Management in Power Industry of Punjab: Evaluation of Key Drivers by using ISM. </w:t>
      </w:r>
      <w:r w:rsidRPr="00947830">
        <w:rPr>
          <w:rFonts w:ascii="Times New Roman" w:eastAsia="Times New Roman" w:hAnsi="Times New Roman" w:cs="Times New Roman"/>
          <w:iCs/>
          <w:sz w:val="20"/>
          <w:szCs w:val="20"/>
          <w:lang w:val="en-IN"/>
        </w:rPr>
        <w:t>Proceedings of SOM</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2014, 418-429</w:t>
      </w:r>
    </w:p>
    <w:p w14:paraId="3556EFC7" w14:textId="77777777" w:rsidR="00C33B5B" w:rsidRPr="009B5821" w:rsidRDefault="00C33B5B" w:rsidP="005D30C2">
      <w:pPr>
        <w:autoSpaceDE w:val="0"/>
        <w:autoSpaceDN w:val="0"/>
        <w:adjustRightInd w:val="0"/>
        <w:spacing w:after="0" w:line="240" w:lineRule="auto"/>
        <w:ind w:left="540" w:hanging="540"/>
        <w:jc w:val="both"/>
        <w:rPr>
          <w:rFonts w:ascii="Times New Roman" w:hAnsi="Times New Roman" w:cs="Times New Roman"/>
          <w:color w:val="000000" w:themeColor="text1"/>
          <w:sz w:val="20"/>
          <w:szCs w:val="20"/>
        </w:rPr>
      </w:pPr>
      <w:r w:rsidRPr="009B5821">
        <w:rPr>
          <w:rFonts w:ascii="Times New Roman" w:hAnsi="Times New Roman" w:cs="Times New Roman"/>
          <w:color w:val="000000" w:themeColor="text1"/>
          <w:sz w:val="20"/>
          <w:szCs w:val="20"/>
        </w:rPr>
        <w:t>Srikanth R (2018) India's sustainable development goals–glide path for India's power sector. Energy policy. 123: 325-336.</w:t>
      </w:r>
    </w:p>
    <w:p w14:paraId="6339698D" w14:textId="77777777" w:rsidR="00C33B5B" w:rsidRPr="00947830" w:rsidRDefault="00C33B5B" w:rsidP="00423DE5">
      <w:pPr>
        <w:spacing w:after="120" w:line="240" w:lineRule="auto"/>
        <w:ind w:left="540" w:hanging="540"/>
        <w:jc w:val="both"/>
        <w:rPr>
          <w:rFonts w:ascii="Times New Roman" w:hAnsi="Times New Roman" w:cs="Times New Roman"/>
          <w:sz w:val="20"/>
          <w:szCs w:val="20"/>
          <w:shd w:val="clear" w:color="auto" w:fill="FFFFFF"/>
        </w:rPr>
      </w:pPr>
      <w:proofErr w:type="spellStart"/>
      <w:r w:rsidRPr="00947830">
        <w:rPr>
          <w:rFonts w:ascii="Times New Roman" w:eastAsia="Times New Roman" w:hAnsi="Times New Roman" w:cs="Times New Roman"/>
          <w:sz w:val="20"/>
          <w:szCs w:val="20"/>
          <w:lang w:val="en-IN"/>
        </w:rPr>
        <w:t>Stadnicka</w:t>
      </w:r>
      <w:proofErr w:type="spellEnd"/>
      <w:r w:rsidRPr="00947830">
        <w:rPr>
          <w:rFonts w:ascii="Times New Roman" w:eastAsia="Times New Roman" w:hAnsi="Times New Roman" w:cs="Times New Roman"/>
          <w:sz w:val="20"/>
          <w:szCs w:val="20"/>
          <w:lang w:val="en-IN"/>
        </w:rPr>
        <w:t xml:space="preserve"> D and Antosz K (2015) Continuous improvement practice in large enterprises: study results. </w:t>
      </w:r>
      <w:r w:rsidRPr="00947830">
        <w:rPr>
          <w:rFonts w:ascii="Times New Roman" w:eastAsia="Times New Roman" w:hAnsi="Times New Roman" w:cs="Times New Roman"/>
          <w:iCs/>
          <w:sz w:val="20"/>
          <w:szCs w:val="20"/>
          <w:lang w:val="en-IN"/>
        </w:rPr>
        <w:t>International Journal for Quality Research</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9</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9-26.</w:t>
      </w:r>
    </w:p>
    <w:p w14:paraId="2C933245"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 xml:space="preserve">CM, </w:t>
      </w:r>
      <w:proofErr w:type="spellStart"/>
      <w:r w:rsidRPr="00947830">
        <w:rPr>
          <w:rFonts w:ascii="Times New Roman" w:eastAsia="Times New Roman" w:hAnsi="Times New Roman" w:cs="Times New Roman"/>
          <w:sz w:val="20"/>
          <w:szCs w:val="20"/>
        </w:rPr>
        <w:t>Horng</w:t>
      </w:r>
      <w:proofErr w:type="spellEnd"/>
      <w:r w:rsidRPr="00947830">
        <w:rPr>
          <w:rFonts w:ascii="Times New Roman" w:eastAsia="Times New Roman" w:hAnsi="Times New Roman" w:cs="Times New Roman"/>
          <w:sz w:val="20"/>
          <w:szCs w:val="20"/>
        </w:rPr>
        <w:t xml:space="preserve"> DJ</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Tseng ML, Chiu AS, Wu KJ and Chen HP (2016) Improving sustainable supply chain management using a novel hierarchical grey-DEMATEL approach. </w:t>
      </w:r>
      <w:r w:rsidRPr="00947830">
        <w:rPr>
          <w:rFonts w:ascii="Times New Roman" w:eastAsia="Times New Roman" w:hAnsi="Times New Roman" w:cs="Times New Roman"/>
          <w:iCs/>
          <w:sz w:val="20"/>
          <w:szCs w:val="20"/>
        </w:rPr>
        <w:t>Journal of Cleaner Production</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w:t>
      </w:r>
      <w:r w:rsidRPr="00947830">
        <w:rPr>
          <w:rFonts w:ascii="Times New Roman" w:eastAsia="Times New Roman" w:hAnsi="Times New Roman" w:cs="Times New Roman"/>
          <w:iCs/>
          <w:sz w:val="20"/>
          <w:szCs w:val="20"/>
        </w:rPr>
        <w:t>134</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469-481.</w:t>
      </w:r>
    </w:p>
    <w:p w14:paraId="25FC580F"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Tokar</w:t>
      </w:r>
      <w:proofErr w:type="spellEnd"/>
      <w:r w:rsidRPr="00947830">
        <w:rPr>
          <w:rFonts w:ascii="Times New Roman" w:eastAsia="Times New Roman" w:hAnsi="Times New Roman" w:cs="Times New Roman"/>
          <w:sz w:val="20"/>
          <w:szCs w:val="20"/>
          <w:lang w:val="en-IN"/>
        </w:rPr>
        <w:t xml:space="preserve"> T (2010) Behavioural research in logistics and supply chain management. </w:t>
      </w:r>
      <w:r w:rsidRPr="00947830">
        <w:rPr>
          <w:rFonts w:ascii="Times New Roman" w:eastAsia="Times New Roman" w:hAnsi="Times New Roman" w:cs="Times New Roman"/>
          <w:iCs/>
          <w:sz w:val="20"/>
          <w:szCs w:val="20"/>
          <w:lang w:val="en-IN"/>
        </w:rPr>
        <w:t>The International Journal of Logistics Management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21</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89–103. </w:t>
      </w:r>
    </w:p>
    <w:p w14:paraId="5CCB0CDE"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Toke</w:t>
      </w:r>
      <w:proofErr w:type="spellEnd"/>
      <w:r w:rsidRPr="00947830">
        <w:rPr>
          <w:rFonts w:ascii="Times New Roman" w:eastAsia="Times New Roman" w:hAnsi="Times New Roman" w:cs="Times New Roman"/>
          <w:sz w:val="20"/>
          <w:szCs w:val="20"/>
          <w:lang w:val="en-IN"/>
        </w:rPr>
        <w:t xml:space="preserve"> LK, Gupta, RC and Dandekar M (2012)</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An empirical study of green supply chain management in Indian perspective. International Journal of Applied Sciences and Engineering Research</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1(2)</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372–383</w:t>
      </w:r>
    </w:p>
    <w:p w14:paraId="74B97D2F" w14:textId="77777777" w:rsidR="00C33B5B" w:rsidRPr="009B5821" w:rsidRDefault="00C33B5B" w:rsidP="00B25AE7">
      <w:pPr>
        <w:autoSpaceDE w:val="0"/>
        <w:autoSpaceDN w:val="0"/>
        <w:adjustRightInd w:val="0"/>
        <w:spacing w:after="0" w:line="240" w:lineRule="auto"/>
        <w:ind w:left="539" w:hanging="539"/>
        <w:jc w:val="both"/>
        <w:rPr>
          <w:rFonts w:ascii="Times New Roman" w:hAnsi="Times New Roman" w:cs="Times New Roman"/>
          <w:color w:val="000000" w:themeColor="text1"/>
          <w:sz w:val="20"/>
          <w:szCs w:val="20"/>
        </w:rPr>
      </w:pPr>
      <w:proofErr w:type="spellStart"/>
      <w:r w:rsidRPr="009B5821">
        <w:rPr>
          <w:rFonts w:ascii="Times New Roman" w:hAnsi="Times New Roman" w:cs="Times New Roman"/>
          <w:color w:val="000000" w:themeColor="text1"/>
          <w:sz w:val="20"/>
          <w:szCs w:val="20"/>
        </w:rPr>
        <w:t>Tooranloo</w:t>
      </w:r>
      <w:proofErr w:type="spellEnd"/>
      <w:r w:rsidRPr="009B5821">
        <w:rPr>
          <w:rFonts w:ascii="Times New Roman" w:hAnsi="Times New Roman" w:cs="Times New Roman"/>
          <w:color w:val="000000" w:themeColor="text1"/>
          <w:sz w:val="20"/>
          <w:szCs w:val="20"/>
        </w:rPr>
        <w:t xml:space="preserve"> HS, Azadi MH and </w:t>
      </w:r>
      <w:proofErr w:type="spellStart"/>
      <w:r w:rsidRPr="009B5821">
        <w:rPr>
          <w:rFonts w:ascii="Times New Roman" w:hAnsi="Times New Roman" w:cs="Times New Roman"/>
          <w:color w:val="000000" w:themeColor="text1"/>
          <w:sz w:val="20"/>
          <w:szCs w:val="20"/>
        </w:rPr>
        <w:t>Sayyahpoor</w:t>
      </w:r>
      <w:proofErr w:type="spellEnd"/>
      <w:r w:rsidRPr="009B5821">
        <w:rPr>
          <w:rFonts w:ascii="Times New Roman" w:hAnsi="Times New Roman" w:cs="Times New Roman"/>
          <w:color w:val="000000" w:themeColor="text1"/>
          <w:sz w:val="20"/>
          <w:szCs w:val="20"/>
        </w:rPr>
        <w:t xml:space="preserve"> A (2017) </w:t>
      </w:r>
      <w:proofErr w:type="spellStart"/>
      <w:r w:rsidRPr="009B5821">
        <w:rPr>
          <w:rFonts w:ascii="Times New Roman" w:hAnsi="Times New Roman" w:cs="Times New Roman"/>
          <w:color w:val="000000" w:themeColor="text1"/>
          <w:sz w:val="20"/>
          <w:szCs w:val="20"/>
        </w:rPr>
        <w:t>Analysing</w:t>
      </w:r>
      <w:proofErr w:type="spellEnd"/>
      <w:r w:rsidRPr="009B5821">
        <w:rPr>
          <w:rFonts w:ascii="Times New Roman" w:hAnsi="Times New Roman" w:cs="Times New Roman"/>
          <w:color w:val="000000" w:themeColor="text1"/>
          <w:sz w:val="20"/>
          <w:szCs w:val="20"/>
        </w:rPr>
        <w:t xml:space="preserve"> factors affecting implementation success of sustainable human resource management (SHRM) using a hybrid approach of FAHP and type-2 fuzzy DEMATEL</w:t>
      </w:r>
      <w:r w:rsidRPr="009B5821">
        <w:rPr>
          <w:rFonts w:ascii="Times New Roman" w:hAnsi="Times New Roman" w:cs="Times New Roman"/>
          <w:iCs/>
          <w:color w:val="000000" w:themeColor="text1"/>
          <w:sz w:val="20"/>
          <w:szCs w:val="20"/>
        </w:rPr>
        <w:t>. Journal of cleaner production</w:t>
      </w:r>
      <w:r w:rsidRPr="009B5821">
        <w:rPr>
          <w:rFonts w:ascii="Times New Roman" w:hAnsi="Times New Roman" w:cs="Times New Roman"/>
          <w:color w:val="000000" w:themeColor="text1"/>
          <w:sz w:val="20"/>
          <w:szCs w:val="20"/>
        </w:rPr>
        <w:t xml:space="preserve">. </w:t>
      </w:r>
      <w:r w:rsidRPr="009B5821">
        <w:rPr>
          <w:rFonts w:ascii="Times New Roman" w:hAnsi="Times New Roman" w:cs="Times New Roman"/>
          <w:iCs/>
          <w:color w:val="000000" w:themeColor="text1"/>
          <w:sz w:val="20"/>
          <w:szCs w:val="20"/>
        </w:rPr>
        <w:t>162</w:t>
      </w:r>
      <w:r w:rsidRPr="009B5821">
        <w:rPr>
          <w:rFonts w:ascii="Times New Roman" w:hAnsi="Times New Roman" w:cs="Times New Roman"/>
          <w:color w:val="000000" w:themeColor="text1"/>
          <w:sz w:val="20"/>
          <w:szCs w:val="20"/>
        </w:rPr>
        <w:t>: 1252-1265.</w:t>
      </w:r>
    </w:p>
    <w:p w14:paraId="0B045A6E" w14:textId="77777777" w:rsidR="00C33B5B" w:rsidRPr="00947830" w:rsidRDefault="00C33B5B" w:rsidP="00423DE5">
      <w:pPr>
        <w:pStyle w:val="CommentText"/>
        <w:spacing w:after="120"/>
        <w:ind w:left="539" w:hanging="539"/>
        <w:jc w:val="both"/>
        <w:rPr>
          <w:rFonts w:ascii="Times New Roman" w:hAnsi="Times New Roman" w:cs="Times New Roman"/>
          <w:shd w:val="clear" w:color="auto" w:fill="FFFFFF"/>
          <w:lang w:val="en-IN"/>
        </w:rPr>
      </w:pPr>
      <w:r w:rsidRPr="00947830">
        <w:rPr>
          <w:rFonts w:ascii="Times New Roman" w:hAnsi="Times New Roman" w:cs="Times New Roman"/>
          <w:shd w:val="clear" w:color="auto" w:fill="FFFFFF"/>
        </w:rPr>
        <w:t>Tseng</w:t>
      </w:r>
      <w:r>
        <w:rPr>
          <w:rFonts w:ascii="Times New Roman" w:hAnsi="Times New Roman" w:cs="Times New Roman"/>
          <w:shd w:val="clear" w:color="auto" w:fill="FFFFFF"/>
        </w:rPr>
        <w:t xml:space="preserve"> </w:t>
      </w:r>
      <w:r w:rsidRPr="00947830">
        <w:rPr>
          <w:rFonts w:ascii="Times New Roman" w:hAnsi="Times New Roman" w:cs="Times New Roman"/>
          <w:shd w:val="clear" w:color="auto" w:fill="FFFFFF"/>
        </w:rPr>
        <w:t>ML</w:t>
      </w:r>
      <w:r>
        <w:rPr>
          <w:rFonts w:ascii="Times New Roman" w:hAnsi="Times New Roman" w:cs="Times New Roman"/>
          <w:shd w:val="clear" w:color="auto" w:fill="FFFFFF"/>
        </w:rPr>
        <w:t>,</w:t>
      </w:r>
      <w:r w:rsidRPr="00947830">
        <w:rPr>
          <w:rFonts w:ascii="Times New Roman" w:hAnsi="Times New Roman" w:cs="Times New Roman"/>
          <w:shd w:val="clear" w:color="auto" w:fill="FFFFFF"/>
        </w:rPr>
        <w:t xml:space="preserve"> Tan K and Chiu AS (2016) Identifying the competitive determinants of firms’ green supply chain capabilities under uncertainty. </w:t>
      </w:r>
      <w:r w:rsidRPr="00947830">
        <w:rPr>
          <w:rFonts w:ascii="Times New Roman" w:hAnsi="Times New Roman" w:cs="Times New Roman"/>
          <w:iCs/>
          <w:shd w:val="clear" w:color="auto" w:fill="FFFFFF"/>
        </w:rPr>
        <w:t>Clean Technologies and Environmental Policy</w:t>
      </w:r>
      <w:r>
        <w:rPr>
          <w:rFonts w:ascii="Times New Roman" w:hAnsi="Times New Roman" w:cs="Times New Roman"/>
          <w:shd w:val="clear" w:color="auto" w:fill="FFFFFF"/>
        </w:rPr>
        <w:t>.</w:t>
      </w:r>
      <w:r w:rsidRPr="00947830">
        <w:rPr>
          <w:rFonts w:ascii="Times New Roman" w:hAnsi="Times New Roman" w:cs="Times New Roman"/>
          <w:shd w:val="clear" w:color="auto" w:fill="FFFFFF"/>
        </w:rPr>
        <w:t> </w:t>
      </w:r>
      <w:r w:rsidRPr="00947830">
        <w:rPr>
          <w:rFonts w:ascii="Times New Roman" w:hAnsi="Times New Roman" w:cs="Times New Roman"/>
          <w:iCs/>
          <w:shd w:val="clear" w:color="auto" w:fill="FFFFFF"/>
        </w:rPr>
        <w:t>18</w:t>
      </w:r>
      <w:r w:rsidRPr="00947830">
        <w:rPr>
          <w:rFonts w:ascii="Times New Roman" w:hAnsi="Times New Roman" w:cs="Times New Roman"/>
          <w:shd w:val="clear" w:color="auto" w:fill="FFFFFF"/>
        </w:rPr>
        <w:t>(5)</w:t>
      </w:r>
      <w:r>
        <w:rPr>
          <w:rFonts w:ascii="Times New Roman" w:hAnsi="Times New Roman" w:cs="Times New Roman"/>
          <w:shd w:val="clear" w:color="auto" w:fill="FFFFFF"/>
        </w:rPr>
        <w:t>:</w:t>
      </w:r>
      <w:r w:rsidRPr="00947830">
        <w:rPr>
          <w:rFonts w:ascii="Times New Roman" w:hAnsi="Times New Roman" w:cs="Times New Roman"/>
          <w:shd w:val="clear" w:color="auto" w:fill="FFFFFF"/>
        </w:rPr>
        <w:t xml:space="preserve"> 1247-1262.</w:t>
      </w:r>
    </w:p>
    <w:p w14:paraId="410DE63B"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Turker</w:t>
      </w:r>
      <w:proofErr w:type="spellEnd"/>
      <w:r w:rsidRPr="00947830">
        <w:rPr>
          <w:rFonts w:ascii="Times New Roman" w:eastAsia="Times New Roman" w:hAnsi="Times New Roman" w:cs="Times New Roman"/>
          <w:sz w:val="20"/>
          <w:szCs w:val="20"/>
          <w:lang w:val="en-IN"/>
        </w:rPr>
        <w:t xml:space="preserve"> D and </w:t>
      </w:r>
      <w:proofErr w:type="spellStart"/>
      <w:r w:rsidRPr="00947830">
        <w:rPr>
          <w:rFonts w:ascii="Times New Roman" w:eastAsia="Times New Roman" w:hAnsi="Times New Roman" w:cs="Times New Roman"/>
          <w:sz w:val="20"/>
          <w:szCs w:val="20"/>
          <w:lang w:val="en-IN"/>
        </w:rPr>
        <w:t>Altuntas</w:t>
      </w:r>
      <w:proofErr w:type="spellEnd"/>
      <w:r w:rsidRPr="00947830">
        <w:rPr>
          <w:rFonts w:ascii="Times New Roman" w:eastAsia="Times New Roman" w:hAnsi="Times New Roman" w:cs="Times New Roman"/>
          <w:sz w:val="20"/>
          <w:szCs w:val="20"/>
          <w:lang w:val="en-IN"/>
        </w:rPr>
        <w:t xml:space="preserve"> C (2014) Sustainable supply chain management in the fast fashion industry: An analysis of corporate reports. </w:t>
      </w:r>
      <w:r w:rsidRPr="00947830">
        <w:rPr>
          <w:rFonts w:ascii="Times New Roman" w:eastAsia="Times New Roman" w:hAnsi="Times New Roman" w:cs="Times New Roman"/>
          <w:iCs/>
          <w:sz w:val="20"/>
          <w:szCs w:val="20"/>
          <w:lang w:val="en-IN"/>
        </w:rPr>
        <w:t>European Management Journal</w:t>
      </w:r>
      <w:r>
        <w:rPr>
          <w:rFonts w:ascii="Times New Roman" w:eastAsia="Times New Roman" w:hAnsi="Times New Roman" w:cs="Times New Roman"/>
          <w:iCs/>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32</w:t>
      </w:r>
      <w:r w:rsidRPr="00947830">
        <w:rPr>
          <w:rFonts w:ascii="Times New Roman" w:eastAsia="Times New Roman" w:hAnsi="Times New Roman" w:cs="Times New Roman"/>
          <w:sz w:val="20"/>
          <w:szCs w:val="20"/>
          <w:lang w:val="en-IN"/>
        </w:rPr>
        <w:t>(5)</w:t>
      </w:r>
      <w:r>
        <w:rPr>
          <w:rFonts w:ascii="Times New Roman" w:hAnsi="Times New Roman" w:cs="Times New Roman"/>
          <w:sz w:val="20"/>
          <w:szCs w:val="20"/>
        </w:rPr>
        <w:t>:</w:t>
      </w:r>
      <w:r w:rsidRPr="00947830">
        <w:rPr>
          <w:rFonts w:ascii="Times New Roman" w:eastAsia="Times New Roman" w:hAnsi="Times New Roman" w:cs="Times New Roman"/>
          <w:sz w:val="20"/>
          <w:szCs w:val="20"/>
          <w:lang w:val="en-IN"/>
        </w:rPr>
        <w:t xml:space="preserve"> 837–849. </w:t>
      </w:r>
    </w:p>
    <w:p w14:paraId="4D464F15"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 xml:space="preserve">Wang HJ, Lu CQ and Siu OL (2015) Job Insecurity and Job Performance: The Moderating Role of Organizational Justice and the Mediating Role of Work Engagement. </w:t>
      </w:r>
      <w:r w:rsidRPr="00947830">
        <w:rPr>
          <w:rFonts w:ascii="Times New Roman" w:eastAsia="Times New Roman" w:hAnsi="Times New Roman" w:cs="Times New Roman"/>
          <w:iCs/>
          <w:sz w:val="20"/>
          <w:szCs w:val="20"/>
          <w:lang w:val="en-IN"/>
        </w:rPr>
        <w:t>Journal of Applied Psychology</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100</w:t>
      </w:r>
      <w:r w:rsidRPr="00947830">
        <w:rPr>
          <w:rFonts w:ascii="Times New Roman" w:eastAsia="Times New Roman" w:hAnsi="Times New Roman" w:cs="Times New Roman"/>
          <w:sz w:val="20"/>
          <w:szCs w:val="20"/>
          <w:lang w:val="en-IN"/>
        </w:rPr>
        <w:t>(4)</w:t>
      </w:r>
      <w:r>
        <w:rPr>
          <w:rFonts w:ascii="Times New Roman" w:hAnsi="Times New Roman" w:cs="Times New Roman"/>
          <w:sz w:val="20"/>
          <w:szCs w:val="20"/>
        </w:rPr>
        <w:t>:</w:t>
      </w:r>
      <w:r w:rsidRPr="00947830">
        <w:rPr>
          <w:rFonts w:ascii="Times New Roman" w:eastAsia="Times New Roman" w:hAnsi="Times New Roman" w:cs="Times New Roman"/>
          <w:sz w:val="20"/>
          <w:szCs w:val="20"/>
          <w:lang w:val="en-IN"/>
        </w:rPr>
        <w:t xml:space="preserve">1249–1258. </w:t>
      </w:r>
    </w:p>
    <w:p w14:paraId="1D54B6D1" w14:textId="77777777" w:rsidR="00C33B5B" w:rsidRPr="00947830" w:rsidRDefault="00C33B5B" w:rsidP="00423DE5">
      <w:pPr>
        <w:spacing w:after="0" w:line="240" w:lineRule="auto"/>
        <w:ind w:left="540" w:hanging="540"/>
        <w:jc w:val="both"/>
        <w:rPr>
          <w:rFonts w:ascii="Times New Roman" w:hAnsi="Times New Roman" w:cs="Times New Roman"/>
          <w:sz w:val="20"/>
          <w:szCs w:val="20"/>
          <w:shd w:val="clear" w:color="auto" w:fill="FFFFFF"/>
        </w:rPr>
      </w:pPr>
      <w:proofErr w:type="spellStart"/>
      <w:r w:rsidRPr="00947830">
        <w:rPr>
          <w:rFonts w:ascii="Times New Roman" w:hAnsi="Times New Roman" w:cs="Times New Roman"/>
          <w:sz w:val="20"/>
          <w:szCs w:val="20"/>
          <w:shd w:val="clear" w:color="auto" w:fill="FFFFFF"/>
        </w:rPr>
        <w:t>Wicki</w:t>
      </w:r>
      <w:proofErr w:type="spellEnd"/>
      <w:r w:rsidRPr="00947830">
        <w:rPr>
          <w:rFonts w:ascii="Times New Roman" w:hAnsi="Times New Roman" w:cs="Times New Roman"/>
          <w:sz w:val="20"/>
          <w:szCs w:val="20"/>
          <w:shd w:val="clear" w:color="auto" w:fill="FFFFFF"/>
        </w:rPr>
        <w:t xml:space="preserve"> S and Hansen EG (2019) Green technology innovation: Anatomy of exploration processes from a learning perspective. </w:t>
      </w:r>
      <w:r w:rsidRPr="00947830">
        <w:rPr>
          <w:rFonts w:ascii="Times New Roman" w:hAnsi="Times New Roman" w:cs="Times New Roman"/>
          <w:iCs/>
          <w:sz w:val="20"/>
          <w:szCs w:val="20"/>
          <w:shd w:val="clear" w:color="auto" w:fill="FFFFFF"/>
        </w:rPr>
        <w:t>Business Strategy and the Environment</w:t>
      </w:r>
      <w:r w:rsidRPr="00947830">
        <w:rPr>
          <w:rFonts w:ascii="Times New Roman" w:hAnsi="Times New Roman" w:cs="Times New Roman"/>
          <w:sz w:val="20"/>
          <w:szCs w:val="20"/>
          <w:shd w:val="clear" w:color="auto" w:fill="FFFFFF"/>
        </w:rPr>
        <w:t>. 28(6)</w:t>
      </w:r>
      <w:r>
        <w:rPr>
          <w:rFonts w:ascii="Times New Roman" w:hAnsi="Times New Roman" w:cs="Times New Roman"/>
          <w:sz w:val="20"/>
          <w:szCs w:val="20"/>
        </w:rPr>
        <w:t>:</w:t>
      </w:r>
      <w:r w:rsidRPr="00947830">
        <w:rPr>
          <w:rFonts w:ascii="Times New Roman" w:hAnsi="Times New Roman" w:cs="Times New Roman"/>
          <w:sz w:val="20"/>
          <w:szCs w:val="20"/>
          <w:shd w:val="clear" w:color="auto" w:fill="FFFFFF"/>
        </w:rPr>
        <w:t xml:space="preserve"> 970-988.</w:t>
      </w:r>
    </w:p>
    <w:p w14:paraId="55F62FC4"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Wong</w:t>
      </w:r>
      <w:r>
        <w:rPr>
          <w:rFonts w:ascii="Times New Roman" w:eastAsia="Times New Roman" w:hAnsi="Times New Roman" w:cs="Times New Roman"/>
          <w:sz w:val="20"/>
          <w:szCs w:val="20"/>
          <w:lang w:val="en-IN"/>
        </w:rPr>
        <w:t xml:space="preserve"> </w:t>
      </w:r>
      <w:proofErr w:type="gramStart"/>
      <w:r w:rsidRPr="00947830">
        <w:rPr>
          <w:rFonts w:ascii="Times New Roman" w:eastAsia="Times New Roman" w:hAnsi="Times New Roman" w:cs="Times New Roman"/>
          <w:sz w:val="20"/>
          <w:szCs w:val="20"/>
          <w:lang w:val="en-IN"/>
        </w:rPr>
        <w:t>WY(</w:t>
      </w:r>
      <w:proofErr w:type="gramEnd"/>
      <w:r w:rsidRPr="00947830">
        <w:rPr>
          <w:rFonts w:ascii="Times New Roman" w:eastAsia="Times New Roman" w:hAnsi="Times New Roman" w:cs="Times New Roman"/>
          <w:sz w:val="20"/>
          <w:szCs w:val="20"/>
          <w:lang w:val="en-IN"/>
        </w:rPr>
        <w:t xml:space="preserve">1998). A holistic perspective on quality quests and quality gains: The role of environment. </w:t>
      </w:r>
      <w:r w:rsidRPr="00947830">
        <w:rPr>
          <w:rFonts w:ascii="Times New Roman" w:eastAsia="Times New Roman" w:hAnsi="Times New Roman" w:cs="Times New Roman"/>
          <w:iCs/>
          <w:sz w:val="20"/>
          <w:szCs w:val="20"/>
          <w:lang w:val="en-IN"/>
        </w:rPr>
        <w:t>Total Quality Management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9</w:t>
      </w:r>
      <w:r w:rsidRPr="00947830">
        <w:rPr>
          <w:rFonts w:ascii="Times New Roman" w:eastAsia="Times New Roman" w:hAnsi="Times New Roman" w:cs="Times New Roman"/>
          <w:sz w:val="20"/>
          <w:szCs w:val="20"/>
          <w:lang w:val="en-IN"/>
        </w:rPr>
        <w:t>(4-5)</w:t>
      </w:r>
      <w:r>
        <w:rPr>
          <w:rFonts w:ascii="Times New Roman" w:hAnsi="Times New Roman" w:cs="Times New Roman"/>
          <w:sz w:val="20"/>
          <w:szCs w:val="20"/>
        </w:rPr>
        <w:t>:</w:t>
      </w:r>
      <w:r w:rsidRPr="00947830">
        <w:rPr>
          <w:rFonts w:ascii="Times New Roman" w:eastAsia="Times New Roman" w:hAnsi="Times New Roman" w:cs="Times New Roman"/>
          <w:sz w:val="20"/>
          <w:szCs w:val="20"/>
          <w:lang w:val="en-IN"/>
        </w:rPr>
        <w:t xml:space="preserve"> 241-245.</w:t>
      </w:r>
    </w:p>
    <w:p w14:paraId="609342C0" w14:textId="77777777" w:rsidR="00C33B5B" w:rsidRPr="00947830" w:rsidRDefault="00C33B5B" w:rsidP="00423DE5">
      <w:pPr>
        <w:spacing w:after="120" w:line="240" w:lineRule="auto"/>
        <w:ind w:left="540" w:hanging="540"/>
        <w:jc w:val="both"/>
        <w:rPr>
          <w:rFonts w:ascii="Times New Roman" w:hAnsi="Times New Roman" w:cs="Times New Roman"/>
          <w:sz w:val="20"/>
          <w:szCs w:val="20"/>
        </w:rPr>
      </w:pPr>
      <w:r w:rsidRPr="00947830">
        <w:rPr>
          <w:rFonts w:ascii="Times New Roman" w:hAnsi="Times New Roman" w:cs="Times New Roman"/>
          <w:sz w:val="20"/>
          <w:szCs w:val="20"/>
        </w:rPr>
        <w:t xml:space="preserve">Yadav DK and </w:t>
      </w:r>
      <w:proofErr w:type="spellStart"/>
      <w:r w:rsidRPr="00947830">
        <w:rPr>
          <w:rFonts w:ascii="Times New Roman" w:hAnsi="Times New Roman" w:cs="Times New Roman"/>
          <w:sz w:val="20"/>
          <w:szCs w:val="20"/>
        </w:rPr>
        <w:t>Barve</w:t>
      </w:r>
      <w:proofErr w:type="spellEnd"/>
      <w:r>
        <w:rPr>
          <w:rFonts w:ascii="Times New Roman" w:hAnsi="Times New Roman" w:cs="Times New Roman"/>
          <w:sz w:val="20"/>
          <w:szCs w:val="20"/>
        </w:rPr>
        <w:t xml:space="preserve"> </w:t>
      </w:r>
      <w:r w:rsidRPr="00947830">
        <w:rPr>
          <w:rFonts w:ascii="Times New Roman" w:hAnsi="Times New Roman" w:cs="Times New Roman"/>
          <w:sz w:val="20"/>
          <w:szCs w:val="20"/>
        </w:rPr>
        <w:t>A (2018) Segmenting critical success factors of humanitarian supply chains using fuzzy DEMATEL. </w:t>
      </w:r>
      <w:r w:rsidRPr="00947830">
        <w:rPr>
          <w:rFonts w:ascii="Times New Roman" w:hAnsi="Times New Roman" w:cs="Times New Roman"/>
          <w:iCs/>
          <w:sz w:val="20"/>
          <w:szCs w:val="20"/>
        </w:rPr>
        <w:t>Benchmarking: An International Journal</w:t>
      </w:r>
      <w:r>
        <w:rPr>
          <w:rFonts w:ascii="Times New Roman" w:hAnsi="Times New Roman" w:cs="Times New Roman"/>
          <w:sz w:val="20"/>
          <w:szCs w:val="20"/>
        </w:rPr>
        <w:t>.</w:t>
      </w:r>
      <w:r w:rsidRPr="00947830">
        <w:rPr>
          <w:rFonts w:ascii="Times New Roman" w:hAnsi="Times New Roman" w:cs="Times New Roman"/>
          <w:sz w:val="20"/>
          <w:szCs w:val="20"/>
        </w:rPr>
        <w:t xml:space="preserve"> 25(2)</w:t>
      </w:r>
      <w:r>
        <w:rPr>
          <w:rFonts w:ascii="Times New Roman" w:hAnsi="Times New Roman" w:cs="Times New Roman"/>
          <w:sz w:val="20"/>
          <w:szCs w:val="20"/>
        </w:rPr>
        <w:t>:</w:t>
      </w:r>
      <w:r w:rsidRPr="00947830">
        <w:rPr>
          <w:rFonts w:ascii="Times New Roman" w:hAnsi="Times New Roman" w:cs="Times New Roman"/>
          <w:sz w:val="20"/>
          <w:szCs w:val="20"/>
        </w:rPr>
        <w:t xml:space="preserve"> 400-425.</w:t>
      </w:r>
    </w:p>
    <w:p w14:paraId="0C74A3B5"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rPr>
      </w:pPr>
      <w:r w:rsidRPr="00947830">
        <w:rPr>
          <w:rFonts w:ascii="Times New Roman" w:eastAsia="Times New Roman" w:hAnsi="Times New Roman" w:cs="Times New Roman"/>
          <w:sz w:val="20"/>
          <w:szCs w:val="20"/>
        </w:rPr>
        <w:t>Yadav</w:t>
      </w:r>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 xml:space="preserve">M, Kumar A, </w:t>
      </w:r>
      <w:proofErr w:type="spellStart"/>
      <w:r w:rsidRPr="00947830">
        <w:rPr>
          <w:rFonts w:ascii="Times New Roman" w:eastAsia="Times New Roman" w:hAnsi="Times New Roman" w:cs="Times New Roman"/>
          <w:sz w:val="20"/>
          <w:szCs w:val="20"/>
        </w:rPr>
        <w:t>Mangla</w:t>
      </w:r>
      <w:proofErr w:type="spellEnd"/>
      <w:r w:rsidRPr="00947830">
        <w:rPr>
          <w:rFonts w:ascii="Times New Roman" w:eastAsia="Times New Roman" w:hAnsi="Times New Roman" w:cs="Times New Roman"/>
          <w:sz w:val="20"/>
          <w:szCs w:val="20"/>
        </w:rPr>
        <w:t xml:space="preserve"> SK, Luthra S, </w:t>
      </w:r>
      <w:proofErr w:type="spellStart"/>
      <w:r w:rsidRPr="00947830">
        <w:rPr>
          <w:rFonts w:ascii="Times New Roman" w:eastAsia="Times New Roman" w:hAnsi="Times New Roman" w:cs="Times New Roman"/>
          <w:sz w:val="20"/>
          <w:szCs w:val="20"/>
        </w:rPr>
        <w:t>Bamel</w:t>
      </w:r>
      <w:proofErr w:type="spellEnd"/>
      <w:r>
        <w:rPr>
          <w:rFonts w:ascii="Times New Roman" w:eastAsia="Times New Roman" w:hAnsi="Times New Roman" w:cs="Times New Roman"/>
          <w:sz w:val="20"/>
          <w:szCs w:val="20"/>
        </w:rPr>
        <w:t xml:space="preserve"> </w:t>
      </w:r>
      <w:r w:rsidRPr="00947830">
        <w:rPr>
          <w:rFonts w:ascii="Times New Roman" w:eastAsia="Times New Roman" w:hAnsi="Times New Roman" w:cs="Times New Roman"/>
          <w:sz w:val="20"/>
          <w:szCs w:val="20"/>
        </w:rPr>
        <w:t xml:space="preserve">U and Garza-Reyes JA (2019) Mapping the human resource focused enablers with sustainability viewpoints in Indian power sector. </w:t>
      </w:r>
      <w:r w:rsidRPr="00947830">
        <w:rPr>
          <w:rFonts w:ascii="Times New Roman" w:eastAsia="Times New Roman" w:hAnsi="Times New Roman" w:cs="Times New Roman"/>
          <w:iCs/>
          <w:sz w:val="20"/>
          <w:szCs w:val="20"/>
        </w:rPr>
        <w:t>Journal of cleaner production</w:t>
      </w:r>
      <w:r>
        <w:rPr>
          <w:rFonts w:ascii="Times New Roman" w:eastAsia="Times New Roman" w:hAnsi="Times New Roman" w:cs="Times New Roman"/>
          <w:sz w:val="20"/>
          <w:szCs w:val="20"/>
        </w:rPr>
        <w:t>.</w:t>
      </w:r>
      <w:r w:rsidRPr="00947830">
        <w:rPr>
          <w:rFonts w:ascii="Times New Roman" w:eastAsia="Times New Roman" w:hAnsi="Times New Roman" w:cs="Times New Roman"/>
          <w:sz w:val="20"/>
          <w:szCs w:val="20"/>
        </w:rPr>
        <w:t xml:space="preserve"> </w:t>
      </w:r>
      <w:r w:rsidRPr="00947830">
        <w:rPr>
          <w:rFonts w:ascii="Times New Roman" w:eastAsia="Times New Roman" w:hAnsi="Times New Roman" w:cs="Times New Roman"/>
          <w:iCs/>
          <w:sz w:val="20"/>
          <w:szCs w:val="20"/>
        </w:rPr>
        <w:t>210</w:t>
      </w:r>
      <w:r>
        <w:rPr>
          <w:rFonts w:ascii="Times New Roman" w:hAnsi="Times New Roman" w:cs="Times New Roman"/>
          <w:sz w:val="20"/>
          <w:szCs w:val="20"/>
        </w:rPr>
        <w:t>:</w:t>
      </w:r>
      <w:r w:rsidRPr="00947830">
        <w:rPr>
          <w:rFonts w:ascii="Times New Roman" w:eastAsia="Times New Roman" w:hAnsi="Times New Roman" w:cs="Times New Roman"/>
          <w:sz w:val="20"/>
          <w:szCs w:val="20"/>
        </w:rPr>
        <w:t xml:space="preserve"> 1311-1323.</w:t>
      </w:r>
    </w:p>
    <w:p w14:paraId="71B91611" w14:textId="77777777" w:rsidR="00C33B5B" w:rsidRPr="00947830" w:rsidRDefault="00C33B5B" w:rsidP="00423DE5">
      <w:pPr>
        <w:spacing w:after="120" w:line="240" w:lineRule="auto"/>
        <w:ind w:left="540" w:hanging="540"/>
        <w:jc w:val="both"/>
        <w:rPr>
          <w:rFonts w:ascii="Times New Roman" w:hAnsi="Times New Roman" w:cs="Times New Roman"/>
          <w:sz w:val="20"/>
          <w:szCs w:val="20"/>
        </w:rPr>
      </w:pPr>
      <w:r w:rsidRPr="00947830">
        <w:rPr>
          <w:rFonts w:ascii="Times New Roman" w:hAnsi="Times New Roman" w:cs="Times New Roman"/>
          <w:sz w:val="20"/>
          <w:szCs w:val="20"/>
        </w:rPr>
        <w:t xml:space="preserve">Yadav N, </w:t>
      </w:r>
      <w:proofErr w:type="spellStart"/>
      <w:r w:rsidRPr="00947830">
        <w:rPr>
          <w:rFonts w:ascii="Times New Roman" w:hAnsi="Times New Roman" w:cs="Times New Roman"/>
          <w:sz w:val="20"/>
          <w:szCs w:val="20"/>
        </w:rPr>
        <w:t>Sahu</w:t>
      </w:r>
      <w:proofErr w:type="spellEnd"/>
      <w:r>
        <w:rPr>
          <w:rFonts w:ascii="Times New Roman" w:hAnsi="Times New Roman" w:cs="Times New Roman"/>
          <w:sz w:val="20"/>
          <w:szCs w:val="20"/>
        </w:rPr>
        <w:t xml:space="preserve"> </w:t>
      </w:r>
      <w:r w:rsidRPr="00947830">
        <w:rPr>
          <w:rFonts w:ascii="Times New Roman" w:hAnsi="Times New Roman" w:cs="Times New Roman"/>
          <w:sz w:val="20"/>
          <w:szCs w:val="20"/>
        </w:rPr>
        <w:t>NC, Sahoo D and Yadav DK (2018) Analysis of barriers to sustainable tourism management in a protected area. </w:t>
      </w:r>
      <w:r w:rsidRPr="00947830">
        <w:rPr>
          <w:rFonts w:ascii="Times New Roman" w:hAnsi="Times New Roman" w:cs="Times New Roman"/>
          <w:iCs/>
          <w:sz w:val="20"/>
          <w:szCs w:val="20"/>
        </w:rPr>
        <w:t>Benchmarking: An International Journal</w:t>
      </w:r>
      <w:r>
        <w:rPr>
          <w:rFonts w:ascii="Times New Roman" w:hAnsi="Times New Roman" w:cs="Times New Roman"/>
          <w:sz w:val="20"/>
          <w:szCs w:val="20"/>
        </w:rPr>
        <w:t>.</w:t>
      </w:r>
      <w:r w:rsidRPr="00947830">
        <w:rPr>
          <w:rFonts w:ascii="Times New Roman" w:hAnsi="Times New Roman" w:cs="Times New Roman"/>
          <w:sz w:val="20"/>
          <w:szCs w:val="20"/>
        </w:rPr>
        <w:t xml:space="preserve"> 25(2)</w:t>
      </w:r>
      <w:r>
        <w:rPr>
          <w:rFonts w:ascii="Times New Roman" w:hAnsi="Times New Roman" w:cs="Times New Roman"/>
          <w:sz w:val="20"/>
          <w:szCs w:val="20"/>
        </w:rPr>
        <w:t>:</w:t>
      </w:r>
      <w:r w:rsidRPr="00947830">
        <w:rPr>
          <w:rFonts w:ascii="Times New Roman" w:hAnsi="Times New Roman" w:cs="Times New Roman"/>
          <w:sz w:val="20"/>
          <w:szCs w:val="20"/>
        </w:rPr>
        <w:t xml:space="preserve">1956-1976. </w:t>
      </w:r>
    </w:p>
    <w:p w14:paraId="649076AC" w14:textId="77777777" w:rsidR="00C33B5B" w:rsidRPr="00947830" w:rsidRDefault="00C33B5B" w:rsidP="00174FE9">
      <w:pPr>
        <w:ind w:left="567" w:hanging="567"/>
        <w:jc w:val="both"/>
        <w:rPr>
          <w:rFonts w:ascii="Times New Roman" w:hAnsi="Times New Roman" w:cs="Times New Roman"/>
          <w:color w:val="222222"/>
          <w:sz w:val="20"/>
          <w:szCs w:val="24"/>
          <w:shd w:val="clear" w:color="auto" w:fill="FFFFFF"/>
        </w:rPr>
      </w:pPr>
      <w:r w:rsidRPr="00947830">
        <w:rPr>
          <w:rFonts w:ascii="Times New Roman" w:hAnsi="Times New Roman" w:cs="Times New Roman"/>
          <w:color w:val="222222"/>
          <w:sz w:val="20"/>
          <w:szCs w:val="24"/>
          <w:shd w:val="clear" w:color="auto" w:fill="FFFFFF"/>
        </w:rPr>
        <w:t>Yadav S, Luthra S and Garg D (2020) Internet of things (IoT) based coordination system in Agri-food supply chain: development of an efficient framework using DEMATEL-ISM. </w:t>
      </w:r>
      <w:r w:rsidRPr="00947830">
        <w:rPr>
          <w:rFonts w:ascii="Times New Roman" w:hAnsi="Times New Roman" w:cs="Times New Roman"/>
          <w:iCs/>
          <w:color w:val="222222"/>
          <w:sz w:val="20"/>
          <w:szCs w:val="24"/>
          <w:shd w:val="clear" w:color="auto" w:fill="FFFFFF"/>
        </w:rPr>
        <w:t>Operations Management Research</w:t>
      </w:r>
      <w:r>
        <w:rPr>
          <w:rFonts w:ascii="Times New Roman" w:hAnsi="Times New Roman" w:cs="Times New Roman"/>
          <w:color w:val="222222"/>
          <w:sz w:val="20"/>
          <w:szCs w:val="24"/>
          <w:shd w:val="clear" w:color="auto" w:fill="FFFFFF"/>
        </w:rPr>
        <w:t>.</w:t>
      </w:r>
      <w:r w:rsidRPr="00947830">
        <w:rPr>
          <w:rFonts w:ascii="Times New Roman" w:hAnsi="Times New Roman" w:cs="Times New Roman"/>
          <w:color w:val="222222"/>
          <w:sz w:val="20"/>
          <w:szCs w:val="24"/>
          <w:shd w:val="clear" w:color="auto" w:fill="FFFFFF"/>
        </w:rPr>
        <w:t xml:space="preserve"> 1-27.</w:t>
      </w:r>
    </w:p>
    <w:p w14:paraId="15257EED" w14:textId="77777777" w:rsidR="00C33B5B" w:rsidRPr="00947830" w:rsidRDefault="00C33B5B" w:rsidP="00423DE5">
      <w:pPr>
        <w:spacing w:after="120" w:line="240" w:lineRule="auto"/>
        <w:ind w:left="540" w:hanging="540"/>
        <w:jc w:val="both"/>
        <w:rPr>
          <w:rFonts w:ascii="Times New Roman" w:hAnsi="Times New Roman" w:cs="Times New Roman"/>
          <w:sz w:val="20"/>
          <w:szCs w:val="20"/>
          <w:lang w:val="en-IN"/>
        </w:rPr>
      </w:pPr>
      <w:r w:rsidRPr="00947830">
        <w:rPr>
          <w:rFonts w:ascii="Times New Roman" w:hAnsi="Times New Roman" w:cs="Times New Roman"/>
          <w:sz w:val="20"/>
          <w:szCs w:val="20"/>
          <w:lang w:val="en-IN"/>
        </w:rPr>
        <w:t xml:space="preserve">Yassin F, Salim J and </w:t>
      </w:r>
      <w:proofErr w:type="spellStart"/>
      <w:r w:rsidRPr="00947830">
        <w:rPr>
          <w:rFonts w:ascii="Times New Roman" w:hAnsi="Times New Roman" w:cs="Times New Roman"/>
          <w:sz w:val="20"/>
          <w:szCs w:val="20"/>
          <w:lang w:val="en-IN"/>
        </w:rPr>
        <w:t>Sahari</w:t>
      </w:r>
      <w:proofErr w:type="spellEnd"/>
      <w:r w:rsidRPr="00947830">
        <w:rPr>
          <w:rFonts w:ascii="Times New Roman" w:hAnsi="Times New Roman" w:cs="Times New Roman"/>
          <w:sz w:val="20"/>
          <w:szCs w:val="20"/>
          <w:lang w:val="en-IN"/>
        </w:rPr>
        <w:t>, N (2013) The influence of organi</w:t>
      </w:r>
      <w:r>
        <w:rPr>
          <w:rFonts w:ascii="Times New Roman" w:hAnsi="Times New Roman" w:cs="Times New Roman"/>
          <w:sz w:val="20"/>
          <w:szCs w:val="20"/>
          <w:lang w:val="en-IN"/>
        </w:rPr>
        <w:t>s</w:t>
      </w:r>
      <w:r w:rsidRPr="00947830">
        <w:rPr>
          <w:rFonts w:ascii="Times New Roman" w:hAnsi="Times New Roman" w:cs="Times New Roman"/>
          <w:sz w:val="20"/>
          <w:szCs w:val="20"/>
          <w:lang w:val="en-IN"/>
        </w:rPr>
        <w:t>ational factors on knowledge sharing using ICT among teachers. Procedia Technology</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11</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xml:space="preserve"> 272-280.</w:t>
      </w:r>
    </w:p>
    <w:p w14:paraId="5A8306CA" w14:textId="77777777" w:rsidR="00C33B5B" w:rsidRPr="00947830" w:rsidRDefault="00C33B5B" w:rsidP="00423DE5">
      <w:pPr>
        <w:spacing w:line="240" w:lineRule="auto"/>
        <w:ind w:left="540" w:hanging="540"/>
        <w:jc w:val="both"/>
        <w:rPr>
          <w:rFonts w:ascii="Times New Roman" w:eastAsia="Times New Roman" w:hAnsi="Times New Roman" w:cs="Times New Roman"/>
          <w:sz w:val="20"/>
          <w:szCs w:val="20"/>
          <w:lang w:eastAsia="en-IN"/>
        </w:rPr>
      </w:pPr>
      <w:r w:rsidRPr="00947830">
        <w:rPr>
          <w:rFonts w:ascii="Times New Roman" w:hAnsi="Times New Roman" w:cs="Times New Roman"/>
          <w:sz w:val="20"/>
          <w:szCs w:val="20"/>
          <w:lang w:val="en-IN"/>
        </w:rPr>
        <w:lastRenderedPageBreak/>
        <w:t>Yong</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 xml:space="preserve">JY, </w:t>
      </w:r>
      <w:proofErr w:type="spellStart"/>
      <w:r w:rsidRPr="00947830">
        <w:rPr>
          <w:rFonts w:ascii="Times New Roman" w:hAnsi="Times New Roman" w:cs="Times New Roman"/>
          <w:sz w:val="20"/>
          <w:szCs w:val="20"/>
          <w:lang w:val="en-IN"/>
        </w:rPr>
        <w:t>Yusliza</w:t>
      </w:r>
      <w:proofErr w:type="spellEnd"/>
      <w:r w:rsidRPr="00947830">
        <w:rPr>
          <w:rFonts w:ascii="Times New Roman" w:hAnsi="Times New Roman" w:cs="Times New Roman"/>
          <w:sz w:val="20"/>
          <w:szCs w:val="20"/>
          <w:lang w:val="en-IN"/>
        </w:rPr>
        <w:t xml:space="preserve"> MY, </w:t>
      </w:r>
      <w:proofErr w:type="spellStart"/>
      <w:r w:rsidRPr="00947830">
        <w:rPr>
          <w:rFonts w:ascii="Times New Roman" w:hAnsi="Times New Roman" w:cs="Times New Roman"/>
          <w:sz w:val="20"/>
          <w:szCs w:val="20"/>
          <w:lang w:val="en-IN"/>
        </w:rPr>
        <w:t>Ramayah</w:t>
      </w:r>
      <w:proofErr w:type="spellEnd"/>
      <w:r w:rsidRPr="00947830">
        <w:rPr>
          <w:rFonts w:ascii="Times New Roman" w:hAnsi="Times New Roman" w:cs="Times New Roman"/>
          <w:sz w:val="20"/>
          <w:szCs w:val="20"/>
          <w:lang w:val="en-IN"/>
        </w:rPr>
        <w:t xml:space="preserve"> T, </w:t>
      </w:r>
      <w:proofErr w:type="spellStart"/>
      <w:r w:rsidRPr="00947830">
        <w:rPr>
          <w:rFonts w:ascii="Times New Roman" w:hAnsi="Times New Roman" w:cs="Times New Roman"/>
          <w:sz w:val="20"/>
          <w:szCs w:val="20"/>
          <w:lang w:val="en-IN"/>
        </w:rPr>
        <w:t>Jabbour</w:t>
      </w:r>
      <w:proofErr w:type="spellEnd"/>
      <w:r w:rsidRPr="00947830">
        <w:rPr>
          <w:rFonts w:ascii="Times New Roman" w:hAnsi="Times New Roman" w:cs="Times New Roman"/>
          <w:sz w:val="20"/>
          <w:szCs w:val="20"/>
          <w:lang w:val="en-IN"/>
        </w:rPr>
        <w:t xml:space="preserve"> CJ, </w:t>
      </w:r>
      <w:proofErr w:type="spellStart"/>
      <w:r w:rsidRPr="00947830">
        <w:rPr>
          <w:rFonts w:ascii="Times New Roman" w:hAnsi="Times New Roman" w:cs="Times New Roman"/>
          <w:sz w:val="20"/>
          <w:szCs w:val="20"/>
          <w:lang w:val="en-IN"/>
        </w:rPr>
        <w:t>Sehnem</w:t>
      </w:r>
      <w:proofErr w:type="spellEnd"/>
      <w:r w:rsidRPr="00947830">
        <w:rPr>
          <w:rFonts w:ascii="Times New Roman" w:hAnsi="Times New Roman" w:cs="Times New Roman"/>
          <w:sz w:val="20"/>
          <w:szCs w:val="20"/>
          <w:lang w:val="en-IN"/>
        </w:rPr>
        <w:t xml:space="preserve"> S and Mani</w:t>
      </w:r>
      <w:r>
        <w:rPr>
          <w:rFonts w:ascii="Times New Roman" w:hAnsi="Times New Roman" w:cs="Times New Roman"/>
          <w:sz w:val="20"/>
          <w:szCs w:val="20"/>
          <w:lang w:val="en-IN"/>
        </w:rPr>
        <w:t xml:space="preserve"> </w:t>
      </w:r>
      <w:r w:rsidRPr="00947830">
        <w:rPr>
          <w:rFonts w:ascii="Times New Roman" w:hAnsi="Times New Roman" w:cs="Times New Roman"/>
          <w:sz w:val="20"/>
          <w:szCs w:val="20"/>
          <w:lang w:val="en-IN"/>
        </w:rPr>
        <w:t>V (2020) Pathways towards sustainability in manufacturing organi</w:t>
      </w:r>
      <w:r>
        <w:rPr>
          <w:rFonts w:ascii="Times New Roman" w:hAnsi="Times New Roman" w:cs="Times New Roman"/>
          <w:sz w:val="20"/>
          <w:szCs w:val="20"/>
          <w:lang w:val="en-IN"/>
        </w:rPr>
        <w:t>s</w:t>
      </w:r>
      <w:r w:rsidRPr="00947830">
        <w:rPr>
          <w:rFonts w:ascii="Times New Roman" w:hAnsi="Times New Roman" w:cs="Times New Roman"/>
          <w:sz w:val="20"/>
          <w:szCs w:val="20"/>
          <w:lang w:val="en-IN"/>
        </w:rPr>
        <w:t>ations: Empirical evidence on the role of green human resource management. Business Strategy and the Environment</w:t>
      </w:r>
      <w:r>
        <w:rPr>
          <w:rFonts w:ascii="Times New Roman" w:hAnsi="Times New Roman" w:cs="Times New Roman"/>
          <w:sz w:val="20"/>
          <w:szCs w:val="20"/>
          <w:lang w:val="en-IN"/>
        </w:rPr>
        <w:t>.</w:t>
      </w:r>
      <w:r w:rsidRPr="00947830">
        <w:rPr>
          <w:rFonts w:ascii="Times New Roman" w:hAnsi="Times New Roman" w:cs="Times New Roman"/>
          <w:sz w:val="20"/>
          <w:szCs w:val="20"/>
          <w:lang w:val="en-IN"/>
        </w:rPr>
        <w:t> 29(1)</w:t>
      </w:r>
      <w:r>
        <w:rPr>
          <w:rFonts w:ascii="Times New Roman" w:hAnsi="Times New Roman" w:cs="Times New Roman"/>
          <w:sz w:val="20"/>
          <w:szCs w:val="20"/>
          <w:lang w:val="en-IN"/>
        </w:rPr>
        <w:t>:</w:t>
      </w:r>
      <w:r w:rsidRPr="00947830">
        <w:rPr>
          <w:rFonts w:ascii="Times New Roman" w:hAnsi="Times New Roman" w:cs="Times New Roman"/>
          <w:sz w:val="20"/>
          <w:szCs w:val="20"/>
          <w:lang w:val="en-IN"/>
        </w:rPr>
        <w:t>212-228.</w:t>
      </w:r>
    </w:p>
    <w:p w14:paraId="6FA8522A" w14:textId="77777777" w:rsidR="00C33B5B" w:rsidRPr="00947830" w:rsidRDefault="00C33B5B" w:rsidP="00423DE5">
      <w:pPr>
        <w:spacing w:line="240" w:lineRule="auto"/>
        <w:ind w:left="567" w:hanging="567"/>
        <w:jc w:val="both"/>
        <w:rPr>
          <w:rFonts w:ascii="Times New Roman" w:hAnsi="Times New Roman" w:cs="Times New Roman"/>
          <w:sz w:val="20"/>
          <w:szCs w:val="20"/>
          <w:shd w:val="clear" w:color="auto" w:fill="FFFFFF"/>
        </w:rPr>
      </w:pPr>
      <w:r w:rsidRPr="00947830">
        <w:rPr>
          <w:rFonts w:ascii="Times New Roman" w:hAnsi="Times New Roman" w:cs="Times New Roman"/>
          <w:sz w:val="20"/>
          <w:szCs w:val="20"/>
          <w:shd w:val="clear" w:color="auto" w:fill="FFFFFF"/>
        </w:rPr>
        <w:t xml:space="preserve">Yu W, Chavez R, Feng M, Wong CY and </w:t>
      </w:r>
      <w:proofErr w:type="spellStart"/>
      <w:r w:rsidRPr="00947830">
        <w:rPr>
          <w:rFonts w:ascii="Times New Roman" w:hAnsi="Times New Roman" w:cs="Times New Roman"/>
          <w:sz w:val="20"/>
          <w:szCs w:val="20"/>
          <w:shd w:val="clear" w:color="auto" w:fill="FFFFFF"/>
        </w:rPr>
        <w:t>Fynes</w:t>
      </w:r>
      <w:proofErr w:type="spellEnd"/>
      <w:r w:rsidRPr="00947830">
        <w:rPr>
          <w:rFonts w:ascii="Times New Roman" w:hAnsi="Times New Roman" w:cs="Times New Roman"/>
          <w:sz w:val="20"/>
          <w:szCs w:val="20"/>
          <w:shd w:val="clear" w:color="auto" w:fill="FFFFFF"/>
        </w:rPr>
        <w:t xml:space="preserve"> B (2020) Green human resource management and environmental cooperation: An ability-motivation-opportunity and contingency perspective. </w:t>
      </w:r>
      <w:r w:rsidRPr="00947830">
        <w:rPr>
          <w:rFonts w:ascii="Times New Roman" w:hAnsi="Times New Roman" w:cs="Times New Roman"/>
          <w:iCs/>
          <w:sz w:val="20"/>
          <w:szCs w:val="20"/>
          <w:shd w:val="clear" w:color="auto" w:fill="FFFFFF"/>
        </w:rPr>
        <w:t>International Journal of Production Economics</w:t>
      </w:r>
      <w:r>
        <w:rPr>
          <w:rFonts w:ascii="Times New Roman" w:hAnsi="Times New Roman" w:cs="Times New Roman"/>
          <w:sz w:val="20"/>
          <w:szCs w:val="20"/>
          <w:shd w:val="clear" w:color="auto" w:fill="FFFFFF"/>
        </w:rPr>
        <w:t>.</w:t>
      </w:r>
      <w:r w:rsidRPr="00947830">
        <w:rPr>
          <w:rFonts w:ascii="Times New Roman" w:hAnsi="Times New Roman" w:cs="Times New Roman"/>
          <w:sz w:val="20"/>
          <w:szCs w:val="20"/>
          <w:shd w:val="clear" w:color="auto" w:fill="FFFFFF"/>
        </w:rPr>
        <w:t> </w:t>
      </w:r>
      <w:r w:rsidRPr="00947830">
        <w:rPr>
          <w:rFonts w:ascii="Times New Roman" w:hAnsi="Times New Roman" w:cs="Times New Roman"/>
          <w:iCs/>
          <w:sz w:val="20"/>
          <w:szCs w:val="20"/>
          <w:shd w:val="clear" w:color="auto" w:fill="FFFFFF"/>
        </w:rPr>
        <w:t>219</w:t>
      </w:r>
      <w:r>
        <w:rPr>
          <w:rFonts w:ascii="Times New Roman" w:hAnsi="Times New Roman" w:cs="Times New Roman"/>
          <w:sz w:val="20"/>
          <w:szCs w:val="20"/>
        </w:rPr>
        <w:t>:</w:t>
      </w:r>
      <w:r w:rsidRPr="00947830">
        <w:rPr>
          <w:rFonts w:ascii="Times New Roman" w:hAnsi="Times New Roman" w:cs="Times New Roman"/>
          <w:sz w:val="20"/>
          <w:szCs w:val="20"/>
          <w:shd w:val="clear" w:color="auto" w:fill="FFFFFF"/>
        </w:rPr>
        <w:t xml:space="preserve"> 224-235.</w:t>
      </w:r>
    </w:p>
    <w:p w14:paraId="27650CD8" w14:textId="77777777" w:rsidR="00C33B5B" w:rsidRPr="00947830" w:rsidRDefault="00C33B5B" w:rsidP="00423DE5">
      <w:pPr>
        <w:spacing w:line="240" w:lineRule="auto"/>
        <w:ind w:left="540" w:hanging="540"/>
        <w:jc w:val="both"/>
        <w:rPr>
          <w:rFonts w:ascii="Times New Roman" w:hAnsi="Times New Roman" w:cs="Times New Roman"/>
          <w:sz w:val="20"/>
          <w:szCs w:val="20"/>
        </w:rPr>
      </w:pPr>
      <w:r w:rsidRPr="00947830">
        <w:rPr>
          <w:rFonts w:ascii="Times New Roman" w:hAnsi="Times New Roman" w:cs="Times New Roman"/>
          <w:sz w:val="20"/>
          <w:szCs w:val="20"/>
        </w:rPr>
        <w:t xml:space="preserve">Zaid AA, </w:t>
      </w:r>
      <w:proofErr w:type="spellStart"/>
      <w:r w:rsidRPr="00947830">
        <w:rPr>
          <w:rFonts w:ascii="Times New Roman" w:hAnsi="Times New Roman" w:cs="Times New Roman"/>
          <w:sz w:val="20"/>
          <w:szCs w:val="20"/>
        </w:rPr>
        <w:t>Jaaron</w:t>
      </w:r>
      <w:proofErr w:type="spellEnd"/>
      <w:r w:rsidRPr="00947830">
        <w:rPr>
          <w:rFonts w:ascii="Times New Roman" w:hAnsi="Times New Roman" w:cs="Times New Roman"/>
          <w:sz w:val="20"/>
          <w:szCs w:val="20"/>
        </w:rPr>
        <w:t xml:space="preserve">, AA and Bon AT (2018) The impact of green human resource management and green supply chain management practices on sustainable performance: An empirical study. </w:t>
      </w:r>
      <w:r w:rsidRPr="00947830">
        <w:rPr>
          <w:rFonts w:ascii="Times New Roman" w:hAnsi="Times New Roman" w:cs="Times New Roman"/>
          <w:iCs/>
          <w:sz w:val="20"/>
          <w:szCs w:val="20"/>
        </w:rPr>
        <w:t>Journal of Cleaner Production</w:t>
      </w:r>
      <w:r>
        <w:rPr>
          <w:rFonts w:ascii="Times New Roman" w:hAnsi="Times New Roman" w:cs="Times New Roman"/>
          <w:sz w:val="20"/>
          <w:szCs w:val="20"/>
        </w:rPr>
        <w:t>.</w:t>
      </w:r>
      <w:r w:rsidRPr="00947830">
        <w:rPr>
          <w:rFonts w:ascii="Times New Roman" w:hAnsi="Times New Roman" w:cs="Times New Roman"/>
          <w:sz w:val="20"/>
          <w:szCs w:val="20"/>
        </w:rPr>
        <w:t xml:space="preserve"> </w:t>
      </w:r>
      <w:r w:rsidRPr="00947830">
        <w:rPr>
          <w:rFonts w:ascii="Times New Roman" w:hAnsi="Times New Roman" w:cs="Times New Roman"/>
          <w:iCs/>
          <w:sz w:val="20"/>
          <w:szCs w:val="20"/>
        </w:rPr>
        <w:t>204</w:t>
      </w:r>
      <w:r>
        <w:rPr>
          <w:rFonts w:ascii="Times New Roman" w:hAnsi="Times New Roman" w:cs="Times New Roman"/>
          <w:sz w:val="20"/>
          <w:szCs w:val="20"/>
        </w:rPr>
        <w:t>:</w:t>
      </w:r>
      <w:r w:rsidRPr="00947830">
        <w:rPr>
          <w:rFonts w:ascii="Times New Roman" w:hAnsi="Times New Roman" w:cs="Times New Roman"/>
          <w:sz w:val="20"/>
          <w:szCs w:val="20"/>
        </w:rPr>
        <w:t xml:space="preserve"> 965-979.</w:t>
      </w:r>
    </w:p>
    <w:p w14:paraId="6AAA9069"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Zailani</w:t>
      </w:r>
      <w:proofErr w:type="spellEnd"/>
      <w:r w:rsidRPr="00947830">
        <w:rPr>
          <w:rFonts w:ascii="Times New Roman" w:eastAsia="Times New Roman" w:hAnsi="Times New Roman" w:cs="Times New Roman"/>
          <w:sz w:val="20"/>
          <w:szCs w:val="20"/>
          <w:lang w:val="en-IN"/>
        </w:rPr>
        <w:t xml:space="preserve"> S, </w:t>
      </w:r>
      <w:proofErr w:type="spellStart"/>
      <w:r w:rsidRPr="00947830">
        <w:rPr>
          <w:rFonts w:ascii="Times New Roman" w:eastAsia="Times New Roman" w:hAnsi="Times New Roman" w:cs="Times New Roman"/>
          <w:sz w:val="20"/>
          <w:szCs w:val="20"/>
          <w:lang w:val="en-IN"/>
        </w:rPr>
        <w:t>Jeyaraman</w:t>
      </w:r>
      <w:proofErr w:type="spellEnd"/>
      <w:r w:rsidRPr="00947830">
        <w:rPr>
          <w:rFonts w:ascii="Times New Roman" w:eastAsia="Times New Roman" w:hAnsi="Times New Roman" w:cs="Times New Roman"/>
          <w:sz w:val="20"/>
          <w:szCs w:val="20"/>
          <w:lang w:val="en-IN"/>
        </w:rPr>
        <w:t xml:space="preserve"> K, </w:t>
      </w:r>
      <w:proofErr w:type="spellStart"/>
      <w:r w:rsidRPr="00947830">
        <w:rPr>
          <w:rFonts w:ascii="Times New Roman" w:eastAsia="Times New Roman" w:hAnsi="Times New Roman" w:cs="Times New Roman"/>
          <w:sz w:val="20"/>
          <w:szCs w:val="20"/>
          <w:lang w:val="en-IN"/>
        </w:rPr>
        <w:t>Vengadasan</w:t>
      </w:r>
      <w:proofErr w:type="spellEnd"/>
      <w:r w:rsidRPr="00947830">
        <w:rPr>
          <w:rFonts w:ascii="Times New Roman" w:eastAsia="Times New Roman" w:hAnsi="Times New Roman" w:cs="Times New Roman"/>
          <w:sz w:val="20"/>
          <w:szCs w:val="20"/>
          <w:lang w:val="en-IN"/>
        </w:rPr>
        <w:t xml:space="preserve"> G and </w:t>
      </w:r>
      <w:proofErr w:type="spellStart"/>
      <w:r w:rsidRPr="00947830">
        <w:rPr>
          <w:rFonts w:ascii="Times New Roman" w:eastAsia="Times New Roman" w:hAnsi="Times New Roman" w:cs="Times New Roman"/>
          <w:sz w:val="20"/>
          <w:szCs w:val="20"/>
          <w:lang w:val="en-IN"/>
        </w:rPr>
        <w:t>Premkumar</w:t>
      </w:r>
      <w:proofErr w:type="spellEnd"/>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 xml:space="preserve">R (2012) Sustainable supply chain management (SSCM) in Malaysia: A survey. </w:t>
      </w:r>
      <w:r w:rsidRPr="00947830">
        <w:rPr>
          <w:rFonts w:ascii="Times New Roman" w:eastAsia="Times New Roman" w:hAnsi="Times New Roman" w:cs="Times New Roman"/>
          <w:iCs/>
          <w:sz w:val="20"/>
          <w:szCs w:val="20"/>
          <w:lang w:val="en-IN"/>
        </w:rPr>
        <w:t>International Journal of Production Economics</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140</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330–340.</w:t>
      </w:r>
    </w:p>
    <w:p w14:paraId="2C72F319" w14:textId="77777777" w:rsidR="00C33B5B"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CB3AC3">
        <w:rPr>
          <w:rFonts w:ascii="Times New Roman" w:eastAsia="Times New Roman" w:hAnsi="Times New Roman" w:cs="Times New Roman"/>
          <w:sz w:val="20"/>
          <w:szCs w:val="20"/>
          <w:lang w:val="en-IN"/>
        </w:rPr>
        <w:t>Zelnik</w:t>
      </w:r>
      <w:proofErr w:type="spellEnd"/>
      <w:r w:rsidRPr="00CB3AC3">
        <w:rPr>
          <w:rFonts w:ascii="Times New Roman" w:eastAsia="Times New Roman" w:hAnsi="Times New Roman" w:cs="Times New Roman"/>
          <w:sz w:val="20"/>
          <w:szCs w:val="20"/>
          <w:lang w:val="en-IN"/>
        </w:rPr>
        <w:t xml:space="preserve"> M, </w:t>
      </w:r>
      <w:proofErr w:type="spellStart"/>
      <w:r w:rsidRPr="00CB3AC3">
        <w:rPr>
          <w:rFonts w:ascii="Times New Roman" w:eastAsia="Times New Roman" w:hAnsi="Times New Roman" w:cs="Times New Roman"/>
          <w:sz w:val="20"/>
          <w:szCs w:val="20"/>
          <w:lang w:val="en-IN"/>
        </w:rPr>
        <w:t>Maletic</w:t>
      </w:r>
      <w:proofErr w:type="spellEnd"/>
      <w:r w:rsidRPr="00CB3AC3">
        <w:rPr>
          <w:rFonts w:ascii="Times New Roman" w:eastAsia="Times New Roman" w:hAnsi="Times New Roman" w:cs="Times New Roman"/>
          <w:sz w:val="20"/>
          <w:szCs w:val="20"/>
          <w:lang w:val="en-IN"/>
        </w:rPr>
        <w:t xml:space="preserve"> M, </w:t>
      </w:r>
      <w:proofErr w:type="spellStart"/>
      <w:r w:rsidRPr="00CB3AC3">
        <w:rPr>
          <w:rFonts w:ascii="Times New Roman" w:eastAsia="Times New Roman" w:hAnsi="Times New Roman" w:cs="Times New Roman"/>
          <w:sz w:val="20"/>
          <w:szCs w:val="20"/>
          <w:lang w:val="en-IN"/>
        </w:rPr>
        <w:t>Maletic</w:t>
      </w:r>
      <w:proofErr w:type="spellEnd"/>
      <w:r w:rsidRPr="00CB3AC3">
        <w:rPr>
          <w:rFonts w:ascii="Times New Roman" w:eastAsia="Times New Roman" w:hAnsi="Times New Roman" w:cs="Times New Roman"/>
          <w:sz w:val="20"/>
          <w:szCs w:val="20"/>
          <w:lang w:val="en-IN"/>
        </w:rPr>
        <w:t xml:space="preserve"> D, </w:t>
      </w:r>
      <w:r>
        <w:rPr>
          <w:rFonts w:ascii="Times New Roman" w:eastAsia="Times New Roman" w:hAnsi="Times New Roman" w:cs="Times New Roman"/>
          <w:sz w:val="20"/>
          <w:szCs w:val="20"/>
          <w:lang w:val="en-IN"/>
        </w:rPr>
        <w:t xml:space="preserve">and </w:t>
      </w:r>
      <w:proofErr w:type="spellStart"/>
      <w:r w:rsidRPr="00CB3AC3">
        <w:rPr>
          <w:rFonts w:ascii="Times New Roman" w:eastAsia="Times New Roman" w:hAnsi="Times New Roman" w:cs="Times New Roman"/>
          <w:sz w:val="20"/>
          <w:szCs w:val="20"/>
          <w:lang w:val="en-IN"/>
        </w:rPr>
        <w:t>Gomiscek</w:t>
      </w:r>
      <w:proofErr w:type="spellEnd"/>
      <w:r w:rsidRPr="00CB3AC3">
        <w:rPr>
          <w:rFonts w:ascii="Times New Roman" w:eastAsia="Times New Roman" w:hAnsi="Times New Roman" w:cs="Times New Roman"/>
          <w:sz w:val="20"/>
          <w:szCs w:val="20"/>
          <w:lang w:val="en-IN"/>
        </w:rPr>
        <w:t xml:space="preserve"> B (2012) Quality management systems as a </w:t>
      </w:r>
      <w:proofErr w:type="spellStart"/>
      <w:r w:rsidRPr="00CB3AC3">
        <w:rPr>
          <w:rFonts w:ascii="Times New Roman" w:eastAsia="Times New Roman" w:hAnsi="Times New Roman" w:cs="Times New Roman"/>
          <w:sz w:val="20"/>
          <w:szCs w:val="20"/>
          <w:lang w:val="en-IN"/>
        </w:rPr>
        <w:t>linkbetween</w:t>
      </w:r>
      <w:proofErr w:type="spellEnd"/>
      <w:r w:rsidRPr="00CB3AC3">
        <w:rPr>
          <w:rFonts w:ascii="Times New Roman" w:eastAsia="Times New Roman" w:hAnsi="Times New Roman" w:cs="Times New Roman"/>
          <w:sz w:val="20"/>
          <w:szCs w:val="20"/>
          <w:lang w:val="en-IN"/>
        </w:rPr>
        <w:t xml:space="preserve"> management and employees. Total Quality Management &amp; Business Excellence, 23(1)</w:t>
      </w:r>
      <w:r>
        <w:rPr>
          <w:rFonts w:ascii="Times New Roman" w:eastAsia="Times New Roman" w:hAnsi="Times New Roman" w:cs="Times New Roman"/>
          <w:sz w:val="20"/>
          <w:szCs w:val="20"/>
          <w:lang w:val="en-IN"/>
        </w:rPr>
        <w:t>:</w:t>
      </w:r>
      <w:r w:rsidRPr="00CB3AC3">
        <w:rPr>
          <w:rFonts w:ascii="Times New Roman" w:eastAsia="Times New Roman" w:hAnsi="Times New Roman" w:cs="Times New Roman"/>
          <w:sz w:val="20"/>
          <w:szCs w:val="20"/>
          <w:lang w:val="en-IN"/>
        </w:rPr>
        <w:t xml:space="preserve"> 45-62</w:t>
      </w:r>
      <w:r>
        <w:rPr>
          <w:rFonts w:ascii="Times New Roman" w:eastAsia="Times New Roman" w:hAnsi="Times New Roman" w:cs="Times New Roman"/>
          <w:sz w:val="20"/>
          <w:szCs w:val="20"/>
          <w:lang w:val="en-IN"/>
        </w:rPr>
        <w:t>.</w:t>
      </w:r>
    </w:p>
    <w:p w14:paraId="50E4CF96" w14:textId="77777777" w:rsidR="00C33B5B" w:rsidRPr="00947830" w:rsidRDefault="00C33B5B" w:rsidP="00423DE5">
      <w:pPr>
        <w:spacing w:after="120" w:line="240" w:lineRule="auto"/>
        <w:ind w:left="540" w:hanging="540"/>
        <w:jc w:val="both"/>
        <w:rPr>
          <w:rFonts w:ascii="Times New Roman" w:eastAsia="Times New Roman" w:hAnsi="Times New Roman" w:cs="Times New Roman"/>
          <w:sz w:val="20"/>
          <w:szCs w:val="20"/>
          <w:lang w:val="en-IN"/>
        </w:rPr>
      </w:pPr>
      <w:proofErr w:type="spellStart"/>
      <w:r w:rsidRPr="00947830">
        <w:rPr>
          <w:rFonts w:ascii="Times New Roman" w:eastAsia="Times New Roman" w:hAnsi="Times New Roman" w:cs="Times New Roman"/>
          <w:sz w:val="20"/>
          <w:szCs w:val="20"/>
          <w:lang w:val="en-IN"/>
        </w:rPr>
        <w:t>Zelnik</w:t>
      </w:r>
      <w:proofErr w:type="spellEnd"/>
      <w:r w:rsidRPr="00947830">
        <w:rPr>
          <w:rFonts w:ascii="Times New Roman" w:eastAsia="Times New Roman" w:hAnsi="Times New Roman" w:cs="Times New Roman"/>
          <w:sz w:val="20"/>
          <w:szCs w:val="20"/>
          <w:lang w:val="en-IN"/>
        </w:rPr>
        <w:t xml:space="preserve"> M, </w:t>
      </w:r>
      <w:proofErr w:type="spellStart"/>
      <w:r w:rsidRPr="00947830">
        <w:rPr>
          <w:rFonts w:ascii="Times New Roman" w:eastAsia="Times New Roman" w:hAnsi="Times New Roman" w:cs="Times New Roman"/>
          <w:sz w:val="20"/>
          <w:szCs w:val="20"/>
          <w:lang w:val="en-IN"/>
        </w:rPr>
        <w:t>Maletič</w:t>
      </w:r>
      <w:proofErr w:type="spellEnd"/>
      <w:r w:rsidRPr="00947830">
        <w:rPr>
          <w:rFonts w:ascii="Times New Roman" w:eastAsia="Times New Roman" w:hAnsi="Times New Roman" w:cs="Times New Roman"/>
          <w:sz w:val="20"/>
          <w:szCs w:val="20"/>
          <w:lang w:val="en-IN"/>
        </w:rPr>
        <w:t xml:space="preserve"> M, </w:t>
      </w:r>
      <w:proofErr w:type="spellStart"/>
      <w:r w:rsidRPr="00947830">
        <w:rPr>
          <w:rFonts w:ascii="Times New Roman" w:eastAsia="Times New Roman" w:hAnsi="Times New Roman" w:cs="Times New Roman"/>
          <w:sz w:val="20"/>
          <w:szCs w:val="20"/>
          <w:lang w:val="en-IN"/>
        </w:rPr>
        <w:t>Maletič</w:t>
      </w:r>
      <w:proofErr w:type="spellEnd"/>
      <w:r w:rsidRPr="00947830">
        <w:rPr>
          <w:rFonts w:ascii="Times New Roman" w:eastAsia="Times New Roman" w:hAnsi="Times New Roman" w:cs="Times New Roman"/>
          <w:sz w:val="20"/>
          <w:szCs w:val="20"/>
          <w:lang w:val="en-IN"/>
        </w:rPr>
        <w:t xml:space="preserve"> D. and </w:t>
      </w:r>
      <w:proofErr w:type="spellStart"/>
      <w:r w:rsidRPr="00947830">
        <w:rPr>
          <w:rFonts w:ascii="Times New Roman" w:eastAsia="Times New Roman" w:hAnsi="Times New Roman" w:cs="Times New Roman"/>
          <w:sz w:val="20"/>
          <w:szCs w:val="20"/>
          <w:lang w:val="en-IN"/>
        </w:rPr>
        <w:t>Gomišček</w:t>
      </w:r>
      <w:proofErr w:type="spellEnd"/>
      <w:r w:rsidRPr="00947830">
        <w:rPr>
          <w:rFonts w:ascii="Times New Roman" w:eastAsia="Times New Roman" w:hAnsi="Times New Roman" w:cs="Times New Roman"/>
          <w:sz w:val="20"/>
          <w:szCs w:val="20"/>
          <w:lang w:val="en-IN"/>
        </w:rPr>
        <w:t xml:space="preserve"> B (2012) Quality management systems as a link between management and employees. Total Quality Management &amp; Business Excellence</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23(1)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45-62.</w:t>
      </w:r>
    </w:p>
    <w:p w14:paraId="74FC8E99" w14:textId="77777777" w:rsidR="00C33B5B" w:rsidRDefault="00C33B5B" w:rsidP="00423DE5">
      <w:pPr>
        <w:spacing w:after="120" w:line="240" w:lineRule="auto"/>
        <w:ind w:left="540" w:hanging="540"/>
        <w:jc w:val="both"/>
        <w:rPr>
          <w:rFonts w:ascii="Times New Roman" w:eastAsia="Times New Roman" w:hAnsi="Times New Roman" w:cs="Times New Roman"/>
          <w:sz w:val="20"/>
          <w:szCs w:val="20"/>
          <w:lang w:val="en-IN"/>
        </w:rPr>
      </w:pPr>
      <w:r w:rsidRPr="00947830">
        <w:rPr>
          <w:rFonts w:ascii="Times New Roman" w:eastAsia="Times New Roman" w:hAnsi="Times New Roman" w:cs="Times New Roman"/>
          <w:sz w:val="20"/>
          <w:szCs w:val="20"/>
          <w:lang w:val="en-IN"/>
        </w:rPr>
        <w:t>Zhu Q</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Sarkis J. and Lai KH (2012a)</w:t>
      </w:r>
      <w:r>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sz w:val="20"/>
          <w:szCs w:val="20"/>
          <w:lang w:val="en-IN"/>
        </w:rPr>
        <w:t>Green supply chain management innovation diffusion and its relationship to organi</w:t>
      </w:r>
      <w:r>
        <w:rPr>
          <w:rFonts w:ascii="Times New Roman" w:eastAsia="Times New Roman" w:hAnsi="Times New Roman" w:cs="Times New Roman"/>
          <w:sz w:val="20"/>
          <w:szCs w:val="20"/>
          <w:lang w:val="en-IN"/>
        </w:rPr>
        <w:t>s</w:t>
      </w:r>
      <w:r w:rsidRPr="00947830">
        <w:rPr>
          <w:rFonts w:ascii="Times New Roman" w:eastAsia="Times New Roman" w:hAnsi="Times New Roman" w:cs="Times New Roman"/>
          <w:sz w:val="20"/>
          <w:szCs w:val="20"/>
          <w:lang w:val="en-IN"/>
        </w:rPr>
        <w:t>ational improvement: An ecological moderni</w:t>
      </w:r>
      <w:r>
        <w:rPr>
          <w:rFonts w:ascii="Times New Roman" w:eastAsia="Times New Roman" w:hAnsi="Times New Roman" w:cs="Times New Roman"/>
          <w:sz w:val="20"/>
          <w:szCs w:val="20"/>
          <w:lang w:val="en-IN"/>
        </w:rPr>
        <w:t>s</w:t>
      </w:r>
      <w:r w:rsidRPr="00947830">
        <w:rPr>
          <w:rFonts w:ascii="Times New Roman" w:eastAsia="Times New Roman" w:hAnsi="Times New Roman" w:cs="Times New Roman"/>
          <w:sz w:val="20"/>
          <w:szCs w:val="20"/>
          <w:lang w:val="en-IN"/>
        </w:rPr>
        <w:t xml:space="preserve">ation perspective. </w:t>
      </w:r>
      <w:r w:rsidRPr="00947830">
        <w:rPr>
          <w:rFonts w:ascii="Times New Roman" w:eastAsia="Times New Roman" w:hAnsi="Times New Roman" w:cs="Times New Roman"/>
          <w:iCs/>
          <w:sz w:val="20"/>
          <w:szCs w:val="20"/>
          <w:lang w:val="en-IN"/>
        </w:rPr>
        <w:t>Journal of Engineering and Technology Management</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w:t>
      </w:r>
      <w:r w:rsidRPr="00947830">
        <w:rPr>
          <w:rFonts w:ascii="Times New Roman" w:eastAsia="Times New Roman" w:hAnsi="Times New Roman" w:cs="Times New Roman"/>
          <w:iCs/>
          <w:sz w:val="20"/>
          <w:szCs w:val="20"/>
          <w:lang w:val="en-IN"/>
        </w:rPr>
        <w:t>29</w:t>
      </w:r>
      <w:r w:rsidRPr="00947830">
        <w:rPr>
          <w:rFonts w:ascii="Times New Roman" w:eastAsia="Times New Roman" w:hAnsi="Times New Roman" w:cs="Times New Roman"/>
          <w:sz w:val="20"/>
          <w:szCs w:val="20"/>
          <w:lang w:val="en-IN"/>
        </w:rPr>
        <w:t>(1)</w:t>
      </w:r>
      <w:r>
        <w:rPr>
          <w:rFonts w:ascii="Times New Roman" w:eastAsia="Times New Roman" w:hAnsi="Times New Roman" w:cs="Times New Roman"/>
          <w:sz w:val="20"/>
          <w:szCs w:val="20"/>
          <w:lang w:val="en-IN"/>
        </w:rPr>
        <w:t>:</w:t>
      </w:r>
      <w:r w:rsidRPr="00947830">
        <w:rPr>
          <w:rFonts w:ascii="Times New Roman" w:eastAsia="Times New Roman" w:hAnsi="Times New Roman" w:cs="Times New Roman"/>
          <w:sz w:val="20"/>
          <w:szCs w:val="20"/>
          <w:lang w:val="en-IN"/>
        </w:rPr>
        <w:t xml:space="preserve"> 168-185.</w:t>
      </w:r>
    </w:p>
    <w:p w14:paraId="4982849B" w14:textId="77777777" w:rsidR="00FC6D79" w:rsidRPr="00947830" w:rsidRDefault="00FC6D79" w:rsidP="00423DE5">
      <w:pPr>
        <w:spacing w:after="120" w:line="240" w:lineRule="auto"/>
        <w:ind w:left="540" w:hanging="540"/>
        <w:jc w:val="both"/>
        <w:rPr>
          <w:rFonts w:ascii="Times New Roman" w:hAnsi="Times New Roman" w:cs="Times New Roman"/>
          <w:sz w:val="20"/>
          <w:szCs w:val="20"/>
          <w:lang w:val="en-IN"/>
        </w:rPr>
      </w:pPr>
    </w:p>
    <w:sectPr w:rsidR="00FC6D79" w:rsidRPr="00947830" w:rsidSect="0022181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6101A" w14:textId="77777777" w:rsidR="00132885" w:rsidRDefault="00132885" w:rsidP="00FA4FE9">
      <w:pPr>
        <w:spacing w:after="0" w:line="240" w:lineRule="auto"/>
      </w:pPr>
      <w:r>
        <w:separator/>
      </w:r>
    </w:p>
  </w:endnote>
  <w:endnote w:type="continuationSeparator" w:id="0">
    <w:p w14:paraId="5AD11594" w14:textId="77777777" w:rsidR="00132885" w:rsidRDefault="00132885" w:rsidP="00FA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80"/>
    <w:family w:val="auto"/>
    <w:notTrueType/>
    <w:pitch w:val="default"/>
    <w:sig w:usb0="00000000" w:usb1="08070000" w:usb2="00000010" w:usb3="00000000" w:csb0="00020000" w:csb1="00000000"/>
  </w:font>
  <w:font w:name="AdvOT863180fb">
    <w:altName w:val="Cambria"/>
    <w:panose1 w:val="00000000000000000000"/>
    <w:charset w:val="00"/>
    <w:family w:val="roman"/>
    <w:notTrueType/>
    <w:pitch w:val="default"/>
  </w:font>
  <w:font w:name="AdvGulliv-R">
    <w:altName w:val="MS Gothic"/>
    <w:panose1 w:val="00000000000000000000"/>
    <w:charset w:val="00"/>
    <w:family w:val="roman"/>
    <w:notTrueType/>
    <w:pitch w:val="default"/>
  </w:font>
  <w:font w:name="AdvGulliv-I">
    <w:altName w:val="MS Mincho"/>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arisSIL-Italic">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998951"/>
      <w:docPartObj>
        <w:docPartGallery w:val="Page Numbers (Bottom of Page)"/>
        <w:docPartUnique/>
      </w:docPartObj>
    </w:sdtPr>
    <w:sdtEndPr>
      <w:rPr>
        <w:noProof/>
      </w:rPr>
    </w:sdtEndPr>
    <w:sdtContent>
      <w:p w14:paraId="1D5307B8" w14:textId="76BF6301" w:rsidR="00132885" w:rsidRDefault="00132885">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55BDF1C" w14:textId="77777777" w:rsidR="00132885" w:rsidRDefault="0013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8C993" w14:textId="77777777" w:rsidR="00132885" w:rsidRDefault="00132885" w:rsidP="00FA4FE9">
      <w:pPr>
        <w:spacing w:after="0" w:line="240" w:lineRule="auto"/>
      </w:pPr>
      <w:r>
        <w:separator/>
      </w:r>
    </w:p>
  </w:footnote>
  <w:footnote w:type="continuationSeparator" w:id="0">
    <w:p w14:paraId="2F207C9E" w14:textId="77777777" w:rsidR="00132885" w:rsidRDefault="00132885" w:rsidP="00FA4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6823"/>
    <w:multiLevelType w:val="hybridMultilevel"/>
    <w:tmpl w:val="CC904F06"/>
    <w:lvl w:ilvl="0" w:tplc="04090001">
      <w:start w:val="1"/>
      <w:numFmt w:val="bullet"/>
      <w:lvlText w:val=""/>
      <w:lvlJc w:val="left"/>
      <w:pPr>
        <w:ind w:left="1440" w:hanging="360"/>
      </w:pPr>
      <w:rPr>
        <w:rFonts w:ascii="Symbol" w:hAnsi="Symbol" w:hint="default"/>
        <w:color w:val="FF000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5DC7240"/>
    <w:multiLevelType w:val="hybridMultilevel"/>
    <w:tmpl w:val="982C396E"/>
    <w:lvl w:ilvl="0" w:tplc="59E295E2">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F61E12"/>
    <w:multiLevelType w:val="hybridMultilevel"/>
    <w:tmpl w:val="7A0C9F0C"/>
    <w:lvl w:ilvl="0" w:tplc="40090001">
      <w:start w:val="1"/>
      <w:numFmt w:val="bullet"/>
      <w:lvlText w:val=""/>
      <w:lvlJc w:val="left"/>
      <w:pPr>
        <w:ind w:left="720" w:hanging="360"/>
      </w:pPr>
      <w:rPr>
        <w:rFonts w:ascii="Symbol" w:hAnsi="Symbol" w:hint="default"/>
      </w:rPr>
    </w:lvl>
    <w:lvl w:ilvl="1" w:tplc="AC023B44">
      <w:start w:val="1"/>
      <w:numFmt w:val="bullet"/>
      <w:lvlText w:val="─"/>
      <w:lvlJc w:val="left"/>
      <w:pPr>
        <w:ind w:left="1440" w:hanging="360"/>
      </w:pPr>
      <w:rPr>
        <w:rFonts w:ascii="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0053B4"/>
    <w:multiLevelType w:val="hybridMultilevel"/>
    <w:tmpl w:val="BEB82B00"/>
    <w:lvl w:ilvl="0" w:tplc="04090001">
      <w:start w:val="1"/>
      <w:numFmt w:val="bullet"/>
      <w:lvlText w:val=""/>
      <w:lvlJc w:val="left"/>
      <w:pPr>
        <w:ind w:left="1440" w:hanging="360"/>
      </w:pPr>
      <w:rPr>
        <w:rFonts w:ascii="Symbol" w:hAnsi="Symbol" w:hint="default"/>
        <w:color w:val="FF000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B641E8F"/>
    <w:multiLevelType w:val="hybridMultilevel"/>
    <w:tmpl w:val="F92A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A1EC4"/>
    <w:multiLevelType w:val="hybridMultilevel"/>
    <w:tmpl w:val="0B227916"/>
    <w:lvl w:ilvl="0" w:tplc="F63C14BE">
      <w:start w:val="42"/>
      <w:numFmt w:val="bullet"/>
      <w:lvlText w:val=""/>
      <w:lvlJc w:val="left"/>
      <w:pPr>
        <w:ind w:left="720" w:hanging="360"/>
      </w:pPr>
      <w:rPr>
        <w:rFonts w:ascii="Symbol" w:eastAsia="Times New Roman" w:hAnsi="Symbol" w:cs="Times New Roman"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F4A5F"/>
    <w:multiLevelType w:val="hybridMultilevel"/>
    <w:tmpl w:val="F92A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B0E88"/>
    <w:multiLevelType w:val="hybridMultilevel"/>
    <w:tmpl w:val="D4903A34"/>
    <w:lvl w:ilvl="0" w:tplc="5B0A2936">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E511C7"/>
    <w:multiLevelType w:val="hybridMultilevel"/>
    <w:tmpl w:val="7ADE11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7D5BEE"/>
    <w:multiLevelType w:val="multilevel"/>
    <w:tmpl w:val="30CE9C1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eastAsia="Times New Roman" w:hint="default"/>
        <w:sz w:val="22"/>
      </w:rPr>
    </w:lvl>
    <w:lvl w:ilvl="2">
      <w:start w:val="1"/>
      <w:numFmt w:val="decimal"/>
      <w:isLgl/>
      <w:lvlText w:val="%1.%2.%3"/>
      <w:lvlJc w:val="left"/>
      <w:pPr>
        <w:ind w:left="1080" w:hanging="720"/>
      </w:pPr>
      <w:rPr>
        <w:rFonts w:eastAsia="Times New Roman" w:hint="default"/>
        <w:sz w:val="22"/>
      </w:rPr>
    </w:lvl>
    <w:lvl w:ilvl="3">
      <w:start w:val="1"/>
      <w:numFmt w:val="decimal"/>
      <w:isLgl/>
      <w:lvlText w:val="%1.%2.%3.%4"/>
      <w:lvlJc w:val="left"/>
      <w:pPr>
        <w:ind w:left="1080" w:hanging="720"/>
      </w:pPr>
      <w:rPr>
        <w:rFonts w:eastAsia="Times New Roman" w:hint="default"/>
        <w:sz w:val="22"/>
      </w:rPr>
    </w:lvl>
    <w:lvl w:ilvl="4">
      <w:start w:val="1"/>
      <w:numFmt w:val="decimal"/>
      <w:isLgl/>
      <w:lvlText w:val="%1.%2.%3.%4.%5"/>
      <w:lvlJc w:val="left"/>
      <w:pPr>
        <w:ind w:left="1080" w:hanging="720"/>
      </w:pPr>
      <w:rPr>
        <w:rFonts w:eastAsia="Times New Roman" w:hint="default"/>
        <w:sz w:val="22"/>
      </w:rPr>
    </w:lvl>
    <w:lvl w:ilvl="5">
      <w:start w:val="1"/>
      <w:numFmt w:val="decimal"/>
      <w:isLgl/>
      <w:lvlText w:val="%1.%2.%3.%4.%5.%6"/>
      <w:lvlJc w:val="left"/>
      <w:pPr>
        <w:ind w:left="1440" w:hanging="1080"/>
      </w:pPr>
      <w:rPr>
        <w:rFonts w:eastAsia="Times New Roman" w:hint="default"/>
        <w:sz w:val="22"/>
      </w:rPr>
    </w:lvl>
    <w:lvl w:ilvl="6">
      <w:start w:val="1"/>
      <w:numFmt w:val="decimal"/>
      <w:isLgl/>
      <w:lvlText w:val="%1.%2.%3.%4.%5.%6.%7"/>
      <w:lvlJc w:val="left"/>
      <w:pPr>
        <w:ind w:left="1440" w:hanging="1080"/>
      </w:pPr>
      <w:rPr>
        <w:rFonts w:eastAsia="Times New Roman" w:hint="default"/>
        <w:sz w:val="22"/>
      </w:rPr>
    </w:lvl>
    <w:lvl w:ilvl="7">
      <w:start w:val="1"/>
      <w:numFmt w:val="decimal"/>
      <w:isLgl/>
      <w:lvlText w:val="%1.%2.%3.%4.%5.%6.%7.%8"/>
      <w:lvlJc w:val="left"/>
      <w:pPr>
        <w:ind w:left="1800" w:hanging="1440"/>
      </w:pPr>
      <w:rPr>
        <w:rFonts w:eastAsia="Times New Roman" w:hint="default"/>
        <w:sz w:val="22"/>
      </w:rPr>
    </w:lvl>
    <w:lvl w:ilvl="8">
      <w:start w:val="1"/>
      <w:numFmt w:val="decimal"/>
      <w:isLgl/>
      <w:lvlText w:val="%1.%2.%3.%4.%5.%6.%7.%8.%9"/>
      <w:lvlJc w:val="left"/>
      <w:pPr>
        <w:ind w:left="1800" w:hanging="1440"/>
      </w:pPr>
      <w:rPr>
        <w:rFonts w:eastAsia="Times New Roman" w:hint="default"/>
        <w:sz w:val="22"/>
      </w:rPr>
    </w:lvl>
  </w:abstractNum>
  <w:abstractNum w:abstractNumId="10" w15:restartNumberingAfterBreak="0">
    <w:nsid w:val="1E932AF7"/>
    <w:multiLevelType w:val="multilevel"/>
    <w:tmpl w:val="7FC2B88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1D603F"/>
    <w:multiLevelType w:val="hybridMultilevel"/>
    <w:tmpl w:val="1DC0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5026B"/>
    <w:multiLevelType w:val="hybridMultilevel"/>
    <w:tmpl w:val="AF74A7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62F00CE"/>
    <w:multiLevelType w:val="hybridMultilevel"/>
    <w:tmpl w:val="3BBAD322"/>
    <w:lvl w:ilvl="0" w:tplc="40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3270401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C33EED"/>
    <w:multiLevelType w:val="hybridMultilevel"/>
    <w:tmpl w:val="7A824398"/>
    <w:lvl w:ilvl="0" w:tplc="8D384A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44F"/>
    <w:multiLevelType w:val="hybridMultilevel"/>
    <w:tmpl w:val="5C883E6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B6D7EF6"/>
    <w:multiLevelType w:val="multilevel"/>
    <w:tmpl w:val="9D683DB0"/>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8" w15:restartNumberingAfterBreak="0">
    <w:nsid w:val="448F72CB"/>
    <w:multiLevelType w:val="hybridMultilevel"/>
    <w:tmpl w:val="4AE80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36047"/>
    <w:multiLevelType w:val="hybridMultilevel"/>
    <w:tmpl w:val="6074D422"/>
    <w:lvl w:ilvl="0" w:tplc="A386CF0A">
      <w:start w:val="1"/>
      <w:numFmt w:val="bullet"/>
      <w:lvlText w:val=""/>
      <w:lvlJc w:val="left"/>
      <w:pPr>
        <w:ind w:left="1440" w:hanging="360"/>
      </w:pPr>
      <w:rPr>
        <w:rFonts w:ascii="Symbol" w:hAnsi="Symbol"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C575E20"/>
    <w:multiLevelType w:val="hybridMultilevel"/>
    <w:tmpl w:val="46F8FB6A"/>
    <w:lvl w:ilvl="0" w:tplc="A5E0ECBE">
      <w:start w:val="1"/>
      <w:numFmt w:val="bullet"/>
      <w:lvlText w:val=""/>
      <w:lvlJc w:val="left"/>
      <w:pPr>
        <w:ind w:left="1440" w:hanging="360"/>
      </w:pPr>
      <w:rPr>
        <w:rFonts w:ascii="Symbol" w:hAnsi="Symbol" w:hint="default"/>
        <w:color w:val="FF000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1643B88"/>
    <w:multiLevelType w:val="hybridMultilevel"/>
    <w:tmpl w:val="1B528820"/>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2" w15:restartNumberingAfterBreak="0">
    <w:nsid w:val="55E91FB4"/>
    <w:multiLevelType w:val="hybridMultilevel"/>
    <w:tmpl w:val="F92A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A1EC1"/>
    <w:multiLevelType w:val="multilevel"/>
    <w:tmpl w:val="47502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BD0E6F"/>
    <w:multiLevelType w:val="hybridMultilevel"/>
    <w:tmpl w:val="F9B060E0"/>
    <w:lvl w:ilvl="0" w:tplc="F63C14BE">
      <w:start w:val="42"/>
      <w:numFmt w:val="bullet"/>
      <w:lvlText w:val=""/>
      <w:lvlJc w:val="left"/>
      <w:pPr>
        <w:ind w:left="720" w:hanging="360"/>
      </w:pPr>
      <w:rPr>
        <w:rFonts w:ascii="Symbol" w:eastAsia="Times New Roman" w:hAnsi="Symbol" w:cs="Times New Roman"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15AE7"/>
    <w:multiLevelType w:val="hybridMultilevel"/>
    <w:tmpl w:val="16E0FCDC"/>
    <w:lvl w:ilvl="0" w:tplc="F63C14BE">
      <w:start w:val="42"/>
      <w:numFmt w:val="bullet"/>
      <w:lvlText w:val=""/>
      <w:lvlJc w:val="left"/>
      <w:pPr>
        <w:ind w:left="720" w:hanging="360"/>
      </w:pPr>
      <w:rPr>
        <w:rFonts w:ascii="Symbol" w:eastAsia="Times New Roman" w:hAnsi="Symbol" w:cs="Times New Roman"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5185C"/>
    <w:multiLevelType w:val="hybridMultilevel"/>
    <w:tmpl w:val="F92A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B7357"/>
    <w:multiLevelType w:val="multilevel"/>
    <w:tmpl w:val="175ED78A"/>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A01DA7"/>
    <w:multiLevelType w:val="hybridMultilevel"/>
    <w:tmpl w:val="4AE80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C24360"/>
    <w:multiLevelType w:val="hybridMultilevel"/>
    <w:tmpl w:val="F34087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216482"/>
    <w:multiLevelType w:val="hybridMultilevel"/>
    <w:tmpl w:val="523E822E"/>
    <w:lvl w:ilvl="0" w:tplc="04090001">
      <w:start w:val="1"/>
      <w:numFmt w:val="bullet"/>
      <w:lvlText w:val=""/>
      <w:lvlJc w:val="left"/>
      <w:pPr>
        <w:ind w:left="1440" w:hanging="360"/>
      </w:pPr>
      <w:rPr>
        <w:rFonts w:ascii="Symbol" w:hAnsi="Symbol" w:hint="default"/>
        <w:color w:val="FF000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7C0470F8"/>
    <w:multiLevelType w:val="hybridMultilevel"/>
    <w:tmpl w:val="370C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53174B"/>
    <w:multiLevelType w:val="hybridMultilevel"/>
    <w:tmpl w:val="3454C4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22"/>
  </w:num>
  <w:num w:numId="4">
    <w:abstractNumId w:val="17"/>
  </w:num>
  <w:num w:numId="5">
    <w:abstractNumId w:val="31"/>
  </w:num>
  <w:num w:numId="6">
    <w:abstractNumId w:val="32"/>
  </w:num>
  <w:num w:numId="7">
    <w:abstractNumId w:val="26"/>
  </w:num>
  <w:num w:numId="8">
    <w:abstractNumId w:val="6"/>
  </w:num>
  <w:num w:numId="9">
    <w:abstractNumId w:val="20"/>
  </w:num>
  <w:num w:numId="10">
    <w:abstractNumId w:val="13"/>
  </w:num>
  <w:num w:numId="11">
    <w:abstractNumId w:val="15"/>
  </w:num>
  <w:num w:numId="12">
    <w:abstractNumId w:val="7"/>
  </w:num>
  <w:num w:numId="13">
    <w:abstractNumId w:val="4"/>
  </w:num>
  <w:num w:numId="14">
    <w:abstractNumId w:val="11"/>
  </w:num>
  <w:num w:numId="15">
    <w:abstractNumId w:val="30"/>
  </w:num>
  <w:num w:numId="16">
    <w:abstractNumId w:val="0"/>
  </w:num>
  <w:num w:numId="17">
    <w:abstractNumId w:val="3"/>
  </w:num>
  <w:num w:numId="18">
    <w:abstractNumId w:val="19"/>
  </w:num>
  <w:num w:numId="19">
    <w:abstractNumId w:val="24"/>
  </w:num>
  <w:num w:numId="20">
    <w:abstractNumId w:val="5"/>
  </w:num>
  <w:num w:numId="21">
    <w:abstractNumId w:val="25"/>
  </w:num>
  <w:num w:numId="22">
    <w:abstractNumId w:val="28"/>
  </w:num>
  <w:num w:numId="23">
    <w:abstractNumId w:val="18"/>
  </w:num>
  <w:num w:numId="24">
    <w:abstractNumId w:val="10"/>
  </w:num>
  <w:num w:numId="25">
    <w:abstractNumId w:val="27"/>
  </w:num>
  <w:num w:numId="26">
    <w:abstractNumId w:val="16"/>
  </w:num>
  <w:num w:numId="27">
    <w:abstractNumId w:val="8"/>
  </w:num>
  <w:num w:numId="28">
    <w:abstractNumId w:val="29"/>
  </w:num>
  <w:num w:numId="29">
    <w:abstractNumId w:val="14"/>
  </w:num>
  <w:num w:numId="30">
    <w:abstractNumId w:val="12"/>
  </w:num>
  <w:num w:numId="31">
    <w:abstractNumId w:val="2"/>
  </w:num>
  <w:num w:numId="32">
    <w:abstractNumId w:val="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2MjEyMTU1sjAwMrdU0lEKTi0uzszPAykwMq4FAMB14twtAAAA"/>
  </w:docVars>
  <w:rsids>
    <w:rsidRoot w:val="00E0286A"/>
    <w:rsid w:val="000023B7"/>
    <w:rsid w:val="000055DD"/>
    <w:rsid w:val="000062AC"/>
    <w:rsid w:val="00010571"/>
    <w:rsid w:val="0001294D"/>
    <w:rsid w:val="00012BEB"/>
    <w:rsid w:val="00020205"/>
    <w:rsid w:val="0002071B"/>
    <w:rsid w:val="000212C3"/>
    <w:rsid w:val="00021824"/>
    <w:rsid w:val="00024197"/>
    <w:rsid w:val="00024BE7"/>
    <w:rsid w:val="00026CC9"/>
    <w:rsid w:val="000326D6"/>
    <w:rsid w:val="00034D03"/>
    <w:rsid w:val="00035CF3"/>
    <w:rsid w:val="000402AD"/>
    <w:rsid w:val="00040D63"/>
    <w:rsid w:val="0004248A"/>
    <w:rsid w:val="00042BEF"/>
    <w:rsid w:val="00043599"/>
    <w:rsid w:val="000438D8"/>
    <w:rsid w:val="00044312"/>
    <w:rsid w:val="000443A4"/>
    <w:rsid w:val="000449DC"/>
    <w:rsid w:val="00045981"/>
    <w:rsid w:val="00046849"/>
    <w:rsid w:val="000479DF"/>
    <w:rsid w:val="00047C47"/>
    <w:rsid w:val="00050199"/>
    <w:rsid w:val="000509DA"/>
    <w:rsid w:val="000535D5"/>
    <w:rsid w:val="000537FD"/>
    <w:rsid w:val="0005526D"/>
    <w:rsid w:val="00055984"/>
    <w:rsid w:val="00056075"/>
    <w:rsid w:val="000564F9"/>
    <w:rsid w:val="00056B1D"/>
    <w:rsid w:val="000606EC"/>
    <w:rsid w:val="00060952"/>
    <w:rsid w:val="0006099A"/>
    <w:rsid w:val="00060B74"/>
    <w:rsid w:val="00062219"/>
    <w:rsid w:val="000625CC"/>
    <w:rsid w:val="000640D3"/>
    <w:rsid w:val="0006710C"/>
    <w:rsid w:val="00071372"/>
    <w:rsid w:val="00071635"/>
    <w:rsid w:val="00072A54"/>
    <w:rsid w:val="00074438"/>
    <w:rsid w:val="00075808"/>
    <w:rsid w:val="000775E8"/>
    <w:rsid w:val="00077AD4"/>
    <w:rsid w:val="0008338B"/>
    <w:rsid w:val="00083E29"/>
    <w:rsid w:val="0008426C"/>
    <w:rsid w:val="000848E4"/>
    <w:rsid w:val="00084BBB"/>
    <w:rsid w:val="00084D4D"/>
    <w:rsid w:val="0008667B"/>
    <w:rsid w:val="00090B9D"/>
    <w:rsid w:val="00090BDD"/>
    <w:rsid w:val="00096FCE"/>
    <w:rsid w:val="000A0C8E"/>
    <w:rsid w:val="000A247A"/>
    <w:rsid w:val="000A5A3F"/>
    <w:rsid w:val="000A63EF"/>
    <w:rsid w:val="000C6145"/>
    <w:rsid w:val="000D057C"/>
    <w:rsid w:val="000D1BFA"/>
    <w:rsid w:val="000D37C6"/>
    <w:rsid w:val="000D7267"/>
    <w:rsid w:val="000E0CD2"/>
    <w:rsid w:val="000E201E"/>
    <w:rsid w:val="000E267C"/>
    <w:rsid w:val="000E2B4D"/>
    <w:rsid w:val="000E60E5"/>
    <w:rsid w:val="000E6400"/>
    <w:rsid w:val="000E6E2F"/>
    <w:rsid w:val="000E7C85"/>
    <w:rsid w:val="000E7D54"/>
    <w:rsid w:val="000F1567"/>
    <w:rsid w:val="000F1E77"/>
    <w:rsid w:val="000F2B50"/>
    <w:rsid w:val="000F485B"/>
    <w:rsid w:val="000F607C"/>
    <w:rsid w:val="000F6194"/>
    <w:rsid w:val="000F6A08"/>
    <w:rsid w:val="000F7E7E"/>
    <w:rsid w:val="0010233A"/>
    <w:rsid w:val="00103852"/>
    <w:rsid w:val="00105550"/>
    <w:rsid w:val="00106B99"/>
    <w:rsid w:val="00106F20"/>
    <w:rsid w:val="00111C16"/>
    <w:rsid w:val="001126E2"/>
    <w:rsid w:val="001145CE"/>
    <w:rsid w:val="00115786"/>
    <w:rsid w:val="001168C5"/>
    <w:rsid w:val="0012340E"/>
    <w:rsid w:val="00127A3B"/>
    <w:rsid w:val="00131AC7"/>
    <w:rsid w:val="00132885"/>
    <w:rsid w:val="00134085"/>
    <w:rsid w:val="001374F4"/>
    <w:rsid w:val="001415E3"/>
    <w:rsid w:val="00141734"/>
    <w:rsid w:val="00141E9D"/>
    <w:rsid w:val="00143362"/>
    <w:rsid w:val="00146DD6"/>
    <w:rsid w:val="00151758"/>
    <w:rsid w:val="00151F11"/>
    <w:rsid w:val="00152169"/>
    <w:rsid w:val="001525FC"/>
    <w:rsid w:val="00153309"/>
    <w:rsid w:val="001562DE"/>
    <w:rsid w:val="001602D8"/>
    <w:rsid w:val="00162324"/>
    <w:rsid w:val="00163247"/>
    <w:rsid w:val="0016492C"/>
    <w:rsid w:val="00165FC4"/>
    <w:rsid w:val="00166AC0"/>
    <w:rsid w:val="00166B09"/>
    <w:rsid w:val="00166BB5"/>
    <w:rsid w:val="00173DFC"/>
    <w:rsid w:val="00174488"/>
    <w:rsid w:val="00174FE9"/>
    <w:rsid w:val="0017743F"/>
    <w:rsid w:val="00177A1F"/>
    <w:rsid w:val="00180EC1"/>
    <w:rsid w:val="00180F31"/>
    <w:rsid w:val="0018441D"/>
    <w:rsid w:val="00184AC2"/>
    <w:rsid w:val="001906C4"/>
    <w:rsid w:val="00190EE0"/>
    <w:rsid w:val="001924AB"/>
    <w:rsid w:val="001978F5"/>
    <w:rsid w:val="001A02F3"/>
    <w:rsid w:val="001A0558"/>
    <w:rsid w:val="001A065B"/>
    <w:rsid w:val="001A22C8"/>
    <w:rsid w:val="001A489F"/>
    <w:rsid w:val="001A5983"/>
    <w:rsid w:val="001A59AA"/>
    <w:rsid w:val="001A7241"/>
    <w:rsid w:val="001A7D72"/>
    <w:rsid w:val="001B08FD"/>
    <w:rsid w:val="001B0F00"/>
    <w:rsid w:val="001B2678"/>
    <w:rsid w:val="001B45F3"/>
    <w:rsid w:val="001B4AFD"/>
    <w:rsid w:val="001C46BE"/>
    <w:rsid w:val="001C4F74"/>
    <w:rsid w:val="001D090B"/>
    <w:rsid w:val="001D0CB8"/>
    <w:rsid w:val="001D1CF5"/>
    <w:rsid w:val="001D1E09"/>
    <w:rsid w:val="001D7014"/>
    <w:rsid w:val="001D73C8"/>
    <w:rsid w:val="001E046D"/>
    <w:rsid w:val="001E0A1E"/>
    <w:rsid w:val="001E177D"/>
    <w:rsid w:val="001E29A1"/>
    <w:rsid w:val="001E36A7"/>
    <w:rsid w:val="001E595C"/>
    <w:rsid w:val="001E6372"/>
    <w:rsid w:val="001E7B55"/>
    <w:rsid w:val="001F1692"/>
    <w:rsid w:val="001F48CF"/>
    <w:rsid w:val="001F6AB2"/>
    <w:rsid w:val="00200B4E"/>
    <w:rsid w:val="00201E89"/>
    <w:rsid w:val="00202E20"/>
    <w:rsid w:val="002034AA"/>
    <w:rsid w:val="00206F8A"/>
    <w:rsid w:val="00210563"/>
    <w:rsid w:val="00215192"/>
    <w:rsid w:val="00216175"/>
    <w:rsid w:val="00216CF1"/>
    <w:rsid w:val="00216E22"/>
    <w:rsid w:val="00220EB4"/>
    <w:rsid w:val="00221102"/>
    <w:rsid w:val="00221597"/>
    <w:rsid w:val="00221810"/>
    <w:rsid w:val="00221CF5"/>
    <w:rsid w:val="00222496"/>
    <w:rsid w:val="00222C9E"/>
    <w:rsid w:val="002255FF"/>
    <w:rsid w:val="002264FE"/>
    <w:rsid w:val="00227BC6"/>
    <w:rsid w:val="002322D2"/>
    <w:rsid w:val="00232312"/>
    <w:rsid w:val="002368B7"/>
    <w:rsid w:val="002369E2"/>
    <w:rsid w:val="002423AA"/>
    <w:rsid w:val="00243E48"/>
    <w:rsid w:val="0025238A"/>
    <w:rsid w:val="002553E1"/>
    <w:rsid w:val="0025553B"/>
    <w:rsid w:val="002576C8"/>
    <w:rsid w:val="0026010A"/>
    <w:rsid w:val="00265710"/>
    <w:rsid w:val="00265EDE"/>
    <w:rsid w:val="0027028C"/>
    <w:rsid w:val="00272D85"/>
    <w:rsid w:val="002738AA"/>
    <w:rsid w:val="00273C37"/>
    <w:rsid w:val="00274570"/>
    <w:rsid w:val="00275FAD"/>
    <w:rsid w:val="00276A86"/>
    <w:rsid w:val="00277597"/>
    <w:rsid w:val="00277BFD"/>
    <w:rsid w:val="0028060F"/>
    <w:rsid w:val="002807A9"/>
    <w:rsid w:val="00282783"/>
    <w:rsid w:val="00282981"/>
    <w:rsid w:val="00282B4B"/>
    <w:rsid w:val="002856B5"/>
    <w:rsid w:val="00290BDA"/>
    <w:rsid w:val="0029100F"/>
    <w:rsid w:val="0029127E"/>
    <w:rsid w:val="0029141D"/>
    <w:rsid w:val="0029155C"/>
    <w:rsid w:val="00292711"/>
    <w:rsid w:val="0029344C"/>
    <w:rsid w:val="00293F8B"/>
    <w:rsid w:val="002958F3"/>
    <w:rsid w:val="00295E87"/>
    <w:rsid w:val="002A3436"/>
    <w:rsid w:val="002A38E1"/>
    <w:rsid w:val="002A3AD1"/>
    <w:rsid w:val="002A3B01"/>
    <w:rsid w:val="002A4838"/>
    <w:rsid w:val="002B176A"/>
    <w:rsid w:val="002B1D45"/>
    <w:rsid w:val="002B34ED"/>
    <w:rsid w:val="002B4466"/>
    <w:rsid w:val="002C37B3"/>
    <w:rsid w:val="002D2BBA"/>
    <w:rsid w:val="002D316E"/>
    <w:rsid w:val="002D3D25"/>
    <w:rsid w:val="002D59C7"/>
    <w:rsid w:val="002D73FA"/>
    <w:rsid w:val="002E0816"/>
    <w:rsid w:val="002E0D1D"/>
    <w:rsid w:val="002E1714"/>
    <w:rsid w:val="002E1AD2"/>
    <w:rsid w:val="002E20BA"/>
    <w:rsid w:val="002E6297"/>
    <w:rsid w:val="002E64C5"/>
    <w:rsid w:val="002F0136"/>
    <w:rsid w:val="002F016E"/>
    <w:rsid w:val="002F0ACF"/>
    <w:rsid w:val="002F1A9F"/>
    <w:rsid w:val="002F344F"/>
    <w:rsid w:val="002F517C"/>
    <w:rsid w:val="002F5D62"/>
    <w:rsid w:val="002F6184"/>
    <w:rsid w:val="002F7B1C"/>
    <w:rsid w:val="002F7C8D"/>
    <w:rsid w:val="00300309"/>
    <w:rsid w:val="00300389"/>
    <w:rsid w:val="00300833"/>
    <w:rsid w:val="003022E8"/>
    <w:rsid w:val="0030272A"/>
    <w:rsid w:val="00302CC9"/>
    <w:rsid w:val="00303B03"/>
    <w:rsid w:val="00306302"/>
    <w:rsid w:val="00306D60"/>
    <w:rsid w:val="00306F57"/>
    <w:rsid w:val="00310A3F"/>
    <w:rsid w:val="00311235"/>
    <w:rsid w:val="0031258A"/>
    <w:rsid w:val="00313606"/>
    <w:rsid w:val="00314D25"/>
    <w:rsid w:val="00317A87"/>
    <w:rsid w:val="00320700"/>
    <w:rsid w:val="00321AF9"/>
    <w:rsid w:val="00322836"/>
    <w:rsid w:val="00324EB7"/>
    <w:rsid w:val="00326728"/>
    <w:rsid w:val="00327A86"/>
    <w:rsid w:val="0033165A"/>
    <w:rsid w:val="003328C0"/>
    <w:rsid w:val="00336C6C"/>
    <w:rsid w:val="003409EE"/>
    <w:rsid w:val="0034132E"/>
    <w:rsid w:val="0034227E"/>
    <w:rsid w:val="00343EEF"/>
    <w:rsid w:val="00344FFF"/>
    <w:rsid w:val="003451B5"/>
    <w:rsid w:val="00345E3D"/>
    <w:rsid w:val="003466B5"/>
    <w:rsid w:val="00347D5B"/>
    <w:rsid w:val="0035075F"/>
    <w:rsid w:val="00350D12"/>
    <w:rsid w:val="003522E6"/>
    <w:rsid w:val="00353877"/>
    <w:rsid w:val="003539C0"/>
    <w:rsid w:val="003613F9"/>
    <w:rsid w:val="003626C3"/>
    <w:rsid w:val="00364EAE"/>
    <w:rsid w:val="00366057"/>
    <w:rsid w:val="00366E79"/>
    <w:rsid w:val="003675B1"/>
    <w:rsid w:val="00370840"/>
    <w:rsid w:val="00374CFC"/>
    <w:rsid w:val="003752A2"/>
    <w:rsid w:val="00376993"/>
    <w:rsid w:val="0038108A"/>
    <w:rsid w:val="00383652"/>
    <w:rsid w:val="003840E9"/>
    <w:rsid w:val="00384D45"/>
    <w:rsid w:val="003852F4"/>
    <w:rsid w:val="00385581"/>
    <w:rsid w:val="003864A2"/>
    <w:rsid w:val="003866EF"/>
    <w:rsid w:val="00387F50"/>
    <w:rsid w:val="00391F28"/>
    <w:rsid w:val="003925F8"/>
    <w:rsid w:val="00392F16"/>
    <w:rsid w:val="0039382F"/>
    <w:rsid w:val="003A5D6C"/>
    <w:rsid w:val="003B0674"/>
    <w:rsid w:val="003B4279"/>
    <w:rsid w:val="003B4333"/>
    <w:rsid w:val="003B54C8"/>
    <w:rsid w:val="003B6878"/>
    <w:rsid w:val="003B688B"/>
    <w:rsid w:val="003C15CA"/>
    <w:rsid w:val="003C38C8"/>
    <w:rsid w:val="003C3A4E"/>
    <w:rsid w:val="003C4E10"/>
    <w:rsid w:val="003C56C1"/>
    <w:rsid w:val="003D146C"/>
    <w:rsid w:val="003D3FC3"/>
    <w:rsid w:val="003D40DB"/>
    <w:rsid w:val="003D4139"/>
    <w:rsid w:val="003D47BB"/>
    <w:rsid w:val="003D4D8C"/>
    <w:rsid w:val="003D6A5C"/>
    <w:rsid w:val="003E0358"/>
    <w:rsid w:val="003E0C6B"/>
    <w:rsid w:val="003E3BCA"/>
    <w:rsid w:val="003E58C8"/>
    <w:rsid w:val="003E5BFA"/>
    <w:rsid w:val="003E71C4"/>
    <w:rsid w:val="003F03F2"/>
    <w:rsid w:val="003F1CF7"/>
    <w:rsid w:val="003F257C"/>
    <w:rsid w:val="003F2AEA"/>
    <w:rsid w:val="003F721E"/>
    <w:rsid w:val="003F7DA4"/>
    <w:rsid w:val="00401367"/>
    <w:rsid w:val="00402961"/>
    <w:rsid w:val="00403497"/>
    <w:rsid w:val="00404C68"/>
    <w:rsid w:val="004074EE"/>
    <w:rsid w:val="00410B07"/>
    <w:rsid w:val="00411DF7"/>
    <w:rsid w:val="00412093"/>
    <w:rsid w:val="0041364E"/>
    <w:rsid w:val="004139A0"/>
    <w:rsid w:val="004154B3"/>
    <w:rsid w:val="00417CD6"/>
    <w:rsid w:val="0042045A"/>
    <w:rsid w:val="0042067C"/>
    <w:rsid w:val="00420DA0"/>
    <w:rsid w:val="00422525"/>
    <w:rsid w:val="004226D1"/>
    <w:rsid w:val="00423DE5"/>
    <w:rsid w:val="00424546"/>
    <w:rsid w:val="00425CDA"/>
    <w:rsid w:val="00427154"/>
    <w:rsid w:val="00431279"/>
    <w:rsid w:val="004319E3"/>
    <w:rsid w:val="00434F22"/>
    <w:rsid w:val="004376DF"/>
    <w:rsid w:val="00443CE3"/>
    <w:rsid w:val="00445839"/>
    <w:rsid w:val="00445BC9"/>
    <w:rsid w:val="0044651E"/>
    <w:rsid w:val="00446D06"/>
    <w:rsid w:val="00450E64"/>
    <w:rsid w:val="004545A8"/>
    <w:rsid w:val="004559F3"/>
    <w:rsid w:val="00455EA4"/>
    <w:rsid w:val="0046044F"/>
    <w:rsid w:val="00461499"/>
    <w:rsid w:val="00462089"/>
    <w:rsid w:val="00463E4D"/>
    <w:rsid w:val="004657B7"/>
    <w:rsid w:val="00465DAC"/>
    <w:rsid w:val="004669E7"/>
    <w:rsid w:val="00466FC8"/>
    <w:rsid w:val="00470412"/>
    <w:rsid w:val="00475D29"/>
    <w:rsid w:val="00476861"/>
    <w:rsid w:val="004779DC"/>
    <w:rsid w:val="00477F0C"/>
    <w:rsid w:val="004838B8"/>
    <w:rsid w:val="0048627A"/>
    <w:rsid w:val="00486F57"/>
    <w:rsid w:val="004908EF"/>
    <w:rsid w:val="00490C16"/>
    <w:rsid w:val="00493027"/>
    <w:rsid w:val="004948CE"/>
    <w:rsid w:val="00497D29"/>
    <w:rsid w:val="004A10EC"/>
    <w:rsid w:val="004A2852"/>
    <w:rsid w:val="004A2925"/>
    <w:rsid w:val="004A2B31"/>
    <w:rsid w:val="004A2ECF"/>
    <w:rsid w:val="004A600B"/>
    <w:rsid w:val="004A65D7"/>
    <w:rsid w:val="004A74CE"/>
    <w:rsid w:val="004A762E"/>
    <w:rsid w:val="004B13EF"/>
    <w:rsid w:val="004B1667"/>
    <w:rsid w:val="004B38CC"/>
    <w:rsid w:val="004B5144"/>
    <w:rsid w:val="004B7474"/>
    <w:rsid w:val="004B78AD"/>
    <w:rsid w:val="004C4599"/>
    <w:rsid w:val="004C4BF6"/>
    <w:rsid w:val="004C6CD1"/>
    <w:rsid w:val="004C7B19"/>
    <w:rsid w:val="004C7D4D"/>
    <w:rsid w:val="004D0158"/>
    <w:rsid w:val="004D1F09"/>
    <w:rsid w:val="004D2511"/>
    <w:rsid w:val="004D5E9A"/>
    <w:rsid w:val="004D616F"/>
    <w:rsid w:val="004D6C94"/>
    <w:rsid w:val="004D70D8"/>
    <w:rsid w:val="004D7E85"/>
    <w:rsid w:val="004E1BDF"/>
    <w:rsid w:val="004E239A"/>
    <w:rsid w:val="004E26A9"/>
    <w:rsid w:val="004E44FD"/>
    <w:rsid w:val="004E6C33"/>
    <w:rsid w:val="004F0612"/>
    <w:rsid w:val="004F7C81"/>
    <w:rsid w:val="004F7E7E"/>
    <w:rsid w:val="00500A14"/>
    <w:rsid w:val="00506DAD"/>
    <w:rsid w:val="00511021"/>
    <w:rsid w:val="00511304"/>
    <w:rsid w:val="00511452"/>
    <w:rsid w:val="00513790"/>
    <w:rsid w:val="00517A69"/>
    <w:rsid w:val="00517FDA"/>
    <w:rsid w:val="00520AEA"/>
    <w:rsid w:val="00520BA8"/>
    <w:rsid w:val="00523C5B"/>
    <w:rsid w:val="0052507F"/>
    <w:rsid w:val="005250F0"/>
    <w:rsid w:val="00525381"/>
    <w:rsid w:val="0052582B"/>
    <w:rsid w:val="00526668"/>
    <w:rsid w:val="00531687"/>
    <w:rsid w:val="005336C9"/>
    <w:rsid w:val="00535322"/>
    <w:rsid w:val="00536270"/>
    <w:rsid w:val="00536E4C"/>
    <w:rsid w:val="00542444"/>
    <w:rsid w:val="00543176"/>
    <w:rsid w:val="0054340D"/>
    <w:rsid w:val="00544AD9"/>
    <w:rsid w:val="00544F04"/>
    <w:rsid w:val="005453FA"/>
    <w:rsid w:val="00546EEF"/>
    <w:rsid w:val="00553AC1"/>
    <w:rsid w:val="00560075"/>
    <w:rsid w:val="0056089D"/>
    <w:rsid w:val="00565450"/>
    <w:rsid w:val="00567A36"/>
    <w:rsid w:val="00567D6B"/>
    <w:rsid w:val="0057111E"/>
    <w:rsid w:val="00571EA8"/>
    <w:rsid w:val="005807A6"/>
    <w:rsid w:val="005822C9"/>
    <w:rsid w:val="005861A5"/>
    <w:rsid w:val="00587BF9"/>
    <w:rsid w:val="00590346"/>
    <w:rsid w:val="00595BEE"/>
    <w:rsid w:val="005975BC"/>
    <w:rsid w:val="00597B16"/>
    <w:rsid w:val="005A0BDB"/>
    <w:rsid w:val="005A1AB7"/>
    <w:rsid w:val="005A1D28"/>
    <w:rsid w:val="005A4169"/>
    <w:rsid w:val="005A4B41"/>
    <w:rsid w:val="005B0B03"/>
    <w:rsid w:val="005B18BA"/>
    <w:rsid w:val="005B19FE"/>
    <w:rsid w:val="005B1F46"/>
    <w:rsid w:val="005B2F9C"/>
    <w:rsid w:val="005B5743"/>
    <w:rsid w:val="005B6232"/>
    <w:rsid w:val="005B63EB"/>
    <w:rsid w:val="005C0693"/>
    <w:rsid w:val="005C4DFF"/>
    <w:rsid w:val="005C5BD0"/>
    <w:rsid w:val="005C6E4B"/>
    <w:rsid w:val="005C7A87"/>
    <w:rsid w:val="005D0CF9"/>
    <w:rsid w:val="005D0DFF"/>
    <w:rsid w:val="005D0F36"/>
    <w:rsid w:val="005D1BD4"/>
    <w:rsid w:val="005D30C2"/>
    <w:rsid w:val="005D32B2"/>
    <w:rsid w:val="005D5BCA"/>
    <w:rsid w:val="005E0440"/>
    <w:rsid w:val="005E1308"/>
    <w:rsid w:val="005E1374"/>
    <w:rsid w:val="005E2DD4"/>
    <w:rsid w:val="005E32C3"/>
    <w:rsid w:val="005E34E8"/>
    <w:rsid w:val="005E43E4"/>
    <w:rsid w:val="005E44F5"/>
    <w:rsid w:val="005E682B"/>
    <w:rsid w:val="005E717B"/>
    <w:rsid w:val="005F00B7"/>
    <w:rsid w:val="005F05C4"/>
    <w:rsid w:val="005F0B8B"/>
    <w:rsid w:val="005F1039"/>
    <w:rsid w:val="005F424D"/>
    <w:rsid w:val="005F519F"/>
    <w:rsid w:val="005F5A16"/>
    <w:rsid w:val="005F6190"/>
    <w:rsid w:val="005F768A"/>
    <w:rsid w:val="006010B3"/>
    <w:rsid w:val="006017F7"/>
    <w:rsid w:val="006018B8"/>
    <w:rsid w:val="00604C6E"/>
    <w:rsid w:val="00604FD4"/>
    <w:rsid w:val="0060699A"/>
    <w:rsid w:val="00607089"/>
    <w:rsid w:val="0061206A"/>
    <w:rsid w:val="00616093"/>
    <w:rsid w:val="0062265C"/>
    <w:rsid w:val="00622851"/>
    <w:rsid w:val="00622899"/>
    <w:rsid w:val="006259B2"/>
    <w:rsid w:val="00626E81"/>
    <w:rsid w:val="00630627"/>
    <w:rsid w:val="00633BBF"/>
    <w:rsid w:val="0063517D"/>
    <w:rsid w:val="0063535E"/>
    <w:rsid w:val="00636920"/>
    <w:rsid w:val="006406E2"/>
    <w:rsid w:val="00640B22"/>
    <w:rsid w:val="00644027"/>
    <w:rsid w:val="00646047"/>
    <w:rsid w:val="0065116C"/>
    <w:rsid w:val="00653800"/>
    <w:rsid w:val="006548CA"/>
    <w:rsid w:val="006558D6"/>
    <w:rsid w:val="00656C76"/>
    <w:rsid w:val="00657734"/>
    <w:rsid w:val="00660275"/>
    <w:rsid w:val="00660E32"/>
    <w:rsid w:val="006613A9"/>
    <w:rsid w:val="00661579"/>
    <w:rsid w:val="0066273E"/>
    <w:rsid w:val="00662FB1"/>
    <w:rsid w:val="0066373D"/>
    <w:rsid w:val="006641A8"/>
    <w:rsid w:val="00665FB6"/>
    <w:rsid w:val="00666C40"/>
    <w:rsid w:val="00670028"/>
    <w:rsid w:val="00675FAE"/>
    <w:rsid w:val="006773FF"/>
    <w:rsid w:val="0068045B"/>
    <w:rsid w:val="006807E4"/>
    <w:rsid w:val="00682DEF"/>
    <w:rsid w:val="00682E64"/>
    <w:rsid w:val="006869C5"/>
    <w:rsid w:val="00687555"/>
    <w:rsid w:val="0069044D"/>
    <w:rsid w:val="006946DA"/>
    <w:rsid w:val="00695158"/>
    <w:rsid w:val="00696D4C"/>
    <w:rsid w:val="006A040C"/>
    <w:rsid w:val="006A0ECB"/>
    <w:rsid w:val="006A2485"/>
    <w:rsid w:val="006A3505"/>
    <w:rsid w:val="006A365A"/>
    <w:rsid w:val="006A3B50"/>
    <w:rsid w:val="006A4A5B"/>
    <w:rsid w:val="006A5B44"/>
    <w:rsid w:val="006B06DC"/>
    <w:rsid w:val="006B31C7"/>
    <w:rsid w:val="006B4188"/>
    <w:rsid w:val="006B41A7"/>
    <w:rsid w:val="006B710E"/>
    <w:rsid w:val="006B71D2"/>
    <w:rsid w:val="006B72FF"/>
    <w:rsid w:val="006C094A"/>
    <w:rsid w:val="006C6AC3"/>
    <w:rsid w:val="006C6BB9"/>
    <w:rsid w:val="006C7896"/>
    <w:rsid w:val="006D4073"/>
    <w:rsid w:val="006D50E8"/>
    <w:rsid w:val="006D53E1"/>
    <w:rsid w:val="006D6B8D"/>
    <w:rsid w:val="006D76D2"/>
    <w:rsid w:val="006E208C"/>
    <w:rsid w:val="006E3C7D"/>
    <w:rsid w:val="006E42D5"/>
    <w:rsid w:val="006E7D7A"/>
    <w:rsid w:val="006F0DC5"/>
    <w:rsid w:val="006F157D"/>
    <w:rsid w:val="006F19DC"/>
    <w:rsid w:val="006F4C8C"/>
    <w:rsid w:val="006F650E"/>
    <w:rsid w:val="006F6854"/>
    <w:rsid w:val="00704E16"/>
    <w:rsid w:val="00706257"/>
    <w:rsid w:val="007068F8"/>
    <w:rsid w:val="007112E3"/>
    <w:rsid w:val="007116CF"/>
    <w:rsid w:val="00711E70"/>
    <w:rsid w:val="00713E59"/>
    <w:rsid w:val="00714524"/>
    <w:rsid w:val="007156BA"/>
    <w:rsid w:val="00721041"/>
    <w:rsid w:val="007215FB"/>
    <w:rsid w:val="00722921"/>
    <w:rsid w:val="00723233"/>
    <w:rsid w:val="00723A2F"/>
    <w:rsid w:val="007256B3"/>
    <w:rsid w:val="00727BF0"/>
    <w:rsid w:val="007309AA"/>
    <w:rsid w:val="007317C5"/>
    <w:rsid w:val="007322EF"/>
    <w:rsid w:val="00732360"/>
    <w:rsid w:val="00732A95"/>
    <w:rsid w:val="00735347"/>
    <w:rsid w:val="00735EB4"/>
    <w:rsid w:val="0073621D"/>
    <w:rsid w:val="00737E64"/>
    <w:rsid w:val="00737F98"/>
    <w:rsid w:val="00743B55"/>
    <w:rsid w:val="0074469E"/>
    <w:rsid w:val="0074586F"/>
    <w:rsid w:val="007468B0"/>
    <w:rsid w:val="00746D89"/>
    <w:rsid w:val="00746F64"/>
    <w:rsid w:val="007504BC"/>
    <w:rsid w:val="0075398E"/>
    <w:rsid w:val="00755005"/>
    <w:rsid w:val="00760CAB"/>
    <w:rsid w:val="007645CD"/>
    <w:rsid w:val="0077045D"/>
    <w:rsid w:val="00770F06"/>
    <w:rsid w:val="00772752"/>
    <w:rsid w:val="00773841"/>
    <w:rsid w:val="007757D1"/>
    <w:rsid w:val="00775F2D"/>
    <w:rsid w:val="00776D6B"/>
    <w:rsid w:val="00781234"/>
    <w:rsid w:val="0078282D"/>
    <w:rsid w:val="00782C81"/>
    <w:rsid w:val="0078474A"/>
    <w:rsid w:val="00787E0D"/>
    <w:rsid w:val="00793714"/>
    <w:rsid w:val="007939D5"/>
    <w:rsid w:val="00793AED"/>
    <w:rsid w:val="0079535C"/>
    <w:rsid w:val="007955BC"/>
    <w:rsid w:val="00795689"/>
    <w:rsid w:val="00795E01"/>
    <w:rsid w:val="00795F60"/>
    <w:rsid w:val="007979A7"/>
    <w:rsid w:val="007A3D90"/>
    <w:rsid w:val="007A602D"/>
    <w:rsid w:val="007A7C65"/>
    <w:rsid w:val="007B0A5D"/>
    <w:rsid w:val="007B6D41"/>
    <w:rsid w:val="007B715A"/>
    <w:rsid w:val="007C0B87"/>
    <w:rsid w:val="007C1DB8"/>
    <w:rsid w:val="007C65F9"/>
    <w:rsid w:val="007D0AD8"/>
    <w:rsid w:val="007D1F36"/>
    <w:rsid w:val="007D210A"/>
    <w:rsid w:val="007D34CF"/>
    <w:rsid w:val="007D479C"/>
    <w:rsid w:val="007D5D29"/>
    <w:rsid w:val="007D68FB"/>
    <w:rsid w:val="007D77C4"/>
    <w:rsid w:val="007D7F96"/>
    <w:rsid w:val="007E25EC"/>
    <w:rsid w:val="007E282B"/>
    <w:rsid w:val="007E7B77"/>
    <w:rsid w:val="007F15E2"/>
    <w:rsid w:val="007F505A"/>
    <w:rsid w:val="007F578A"/>
    <w:rsid w:val="007F69D7"/>
    <w:rsid w:val="00803DAC"/>
    <w:rsid w:val="00804215"/>
    <w:rsid w:val="0080555A"/>
    <w:rsid w:val="00805560"/>
    <w:rsid w:val="008059E9"/>
    <w:rsid w:val="008061B4"/>
    <w:rsid w:val="008126C8"/>
    <w:rsid w:val="0081285C"/>
    <w:rsid w:val="00815DE4"/>
    <w:rsid w:val="0082030A"/>
    <w:rsid w:val="008205DA"/>
    <w:rsid w:val="008215BB"/>
    <w:rsid w:val="00823525"/>
    <w:rsid w:val="00823C4A"/>
    <w:rsid w:val="008241FE"/>
    <w:rsid w:val="0082479C"/>
    <w:rsid w:val="00824939"/>
    <w:rsid w:val="00824945"/>
    <w:rsid w:val="00825A5E"/>
    <w:rsid w:val="008273E5"/>
    <w:rsid w:val="008277EC"/>
    <w:rsid w:val="00830D53"/>
    <w:rsid w:val="008322F1"/>
    <w:rsid w:val="008339A6"/>
    <w:rsid w:val="00836583"/>
    <w:rsid w:val="00836765"/>
    <w:rsid w:val="00837616"/>
    <w:rsid w:val="00841D8D"/>
    <w:rsid w:val="00843605"/>
    <w:rsid w:val="00843A44"/>
    <w:rsid w:val="008447F1"/>
    <w:rsid w:val="008451A6"/>
    <w:rsid w:val="008455C8"/>
    <w:rsid w:val="00851342"/>
    <w:rsid w:val="00852644"/>
    <w:rsid w:val="00853C9C"/>
    <w:rsid w:val="008568DA"/>
    <w:rsid w:val="00865FE4"/>
    <w:rsid w:val="0086726B"/>
    <w:rsid w:val="008732ED"/>
    <w:rsid w:val="0087492F"/>
    <w:rsid w:val="00875673"/>
    <w:rsid w:val="00875840"/>
    <w:rsid w:val="00876023"/>
    <w:rsid w:val="00876ACA"/>
    <w:rsid w:val="00876F14"/>
    <w:rsid w:val="00884355"/>
    <w:rsid w:val="00886696"/>
    <w:rsid w:val="008906EF"/>
    <w:rsid w:val="00893699"/>
    <w:rsid w:val="008948EB"/>
    <w:rsid w:val="0089578F"/>
    <w:rsid w:val="008A02CC"/>
    <w:rsid w:val="008A08E5"/>
    <w:rsid w:val="008B04EE"/>
    <w:rsid w:val="008B1985"/>
    <w:rsid w:val="008B2F5E"/>
    <w:rsid w:val="008B2FEE"/>
    <w:rsid w:val="008B4A43"/>
    <w:rsid w:val="008B519F"/>
    <w:rsid w:val="008B5DA0"/>
    <w:rsid w:val="008B6348"/>
    <w:rsid w:val="008B7149"/>
    <w:rsid w:val="008C24DD"/>
    <w:rsid w:val="008C2DF0"/>
    <w:rsid w:val="008C3692"/>
    <w:rsid w:val="008C47BA"/>
    <w:rsid w:val="008C58DD"/>
    <w:rsid w:val="008C5C40"/>
    <w:rsid w:val="008C66E2"/>
    <w:rsid w:val="008C6B75"/>
    <w:rsid w:val="008C7A30"/>
    <w:rsid w:val="008C7C89"/>
    <w:rsid w:val="008D17D6"/>
    <w:rsid w:val="008D2559"/>
    <w:rsid w:val="008D2DAC"/>
    <w:rsid w:val="008D3AE9"/>
    <w:rsid w:val="008D428E"/>
    <w:rsid w:val="008D4626"/>
    <w:rsid w:val="008D4967"/>
    <w:rsid w:val="008D6933"/>
    <w:rsid w:val="008E13B3"/>
    <w:rsid w:val="008E55CD"/>
    <w:rsid w:val="008E7DBB"/>
    <w:rsid w:val="008F1FF6"/>
    <w:rsid w:val="008F20E0"/>
    <w:rsid w:val="008F2DBD"/>
    <w:rsid w:val="008F3CE0"/>
    <w:rsid w:val="008F5F3F"/>
    <w:rsid w:val="008F62AD"/>
    <w:rsid w:val="008F6472"/>
    <w:rsid w:val="00902945"/>
    <w:rsid w:val="009033C9"/>
    <w:rsid w:val="00903FEB"/>
    <w:rsid w:val="00904954"/>
    <w:rsid w:val="00905300"/>
    <w:rsid w:val="00906E73"/>
    <w:rsid w:val="0090773B"/>
    <w:rsid w:val="00910AC1"/>
    <w:rsid w:val="00911239"/>
    <w:rsid w:val="00912E24"/>
    <w:rsid w:val="00913718"/>
    <w:rsid w:val="00915922"/>
    <w:rsid w:val="009160F0"/>
    <w:rsid w:val="009236A9"/>
    <w:rsid w:val="00925DF8"/>
    <w:rsid w:val="00925F92"/>
    <w:rsid w:val="0092753E"/>
    <w:rsid w:val="009308C3"/>
    <w:rsid w:val="00930C19"/>
    <w:rsid w:val="00932977"/>
    <w:rsid w:val="00932C46"/>
    <w:rsid w:val="00935D0C"/>
    <w:rsid w:val="00937167"/>
    <w:rsid w:val="00937F82"/>
    <w:rsid w:val="009434D7"/>
    <w:rsid w:val="00943FAB"/>
    <w:rsid w:val="00947830"/>
    <w:rsid w:val="00952C9F"/>
    <w:rsid w:val="00953044"/>
    <w:rsid w:val="00953825"/>
    <w:rsid w:val="009548A7"/>
    <w:rsid w:val="00954C55"/>
    <w:rsid w:val="00956B24"/>
    <w:rsid w:val="009648D9"/>
    <w:rsid w:val="009659C1"/>
    <w:rsid w:val="009704E3"/>
    <w:rsid w:val="00970872"/>
    <w:rsid w:val="00973085"/>
    <w:rsid w:val="00974727"/>
    <w:rsid w:val="00976CBF"/>
    <w:rsid w:val="00977B5F"/>
    <w:rsid w:val="009801EF"/>
    <w:rsid w:val="00982B6D"/>
    <w:rsid w:val="00983399"/>
    <w:rsid w:val="00984001"/>
    <w:rsid w:val="009850A3"/>
    <w:rsid w:val="00990321"/>
    <w:rsid w:val="00991059"/>
    <w:rsid w:val="009914F9"/>
    <w:rsid w:val="0099227B"/>
    <w:rsid w:val="00994144"/>
    <w:rsid w:val="009945A7"/>
    <w:rsid w:val="0099715F"/>
    <w:rsid w:val="009A1510"/>
    <w:rsid w:val="009A1C33"/>
    <w:rsid w:val="009A2A8A"/>
    <w:rsid w:val="009A33A3"/>
    <w:rsid w:val="009A35E8"/>
    <w:rsid w:val="009A4033"/>
    <w:rsid w:val="009A6326"/>
    <w:rsid w:val="009A7A55"/>
    <w:rsid w:val="009B0954"/>
    <w:rsid w:val="009B0E6A"/>
    <w:rsid w:val="009B3861"/>
    <w:rsid w:val="009B3F57"/>
    <w:rsid w:val="009B483B"/>
    <w:rsid w:val="009B4B09"/>
    <w:rsid w:val="009B5673"/>
    <w:rsid w:val="009B5821"/>
    <w:rsid w:val="009C0B8A"/>
    <w:rsid w:val="009C356E"/>
    <w:rsid w:val="009C43E1"/>
    <w:rsid w:val="009C4A2C"/>
    <w:rsid w:val="009D1007"/>
    <w:rsid w:val="009D2140"/>
    <w:rsid w:val="009D38D1"/>
    <w:rsid w:val="009D4F64"/>
    <w:rsid w:val="009D6824"/>
    <w:rsid w:val="009D6F18"/>
    <w:rsid w:val="009D7BD1"/>
    <w:rsid w:val="009D7F27"/>
    <w:rsid w:val="009E194F"/>
    <w:rsid w:val="009E2679"/>
    <w:rsid w:val="009F19DF"/>
    <w:rsid w:val="009F2298"/>
    <w:rsid w:val="009F3EC0"/>
    <w:rsid w:val="009F6D67"/>
    <w:rsid w:val="009F72FD"/>
    <w:rsid w:val="00A00C66"/>
    <w:rsid w:val="00A02871"/>
    <w:rsid w:val="00A03146"/>
    <w:rsid w:val="00A041C3"/>
    <w:rsid w:val="00A054FF"/>
    <w:rsid w:val="00A05928"/>
    <w:rsid w:val="00A07137"/>
    <w:rsid w:val="00A11C59"/>
    <w:rsid w:val="00A11D19"/>
    <w:rsid w:val="00A12390"/>
    <w:rsid w:val="00A13F81"/>
    <w:rsid w:val="00A212EA"/>
    <w:rsid w:val="00A21387"/>
    <w:rsid w:val="00A21575"/>
    <w:rsid w:val="00A2300A"/>
    <w:rsid w:val="00A2333F"/>
    <w:rsid w:val="00A25397"/>
    <w:rsid w:val="00A2559D"/>
    <w:rsid w:val="00A27559"/>
    <w:rsid w:val="00A333C6"/>
    <w:rsid w:val="00A3543E"/>
    <w:rsid w:val="00A35798"/>
    <w:rsid w:val="00A41C46"/>
    <w:rsid w:val="00A423A4"/>
    <w:rsid w:val="00A4331B"/>
    <w:rsid w:val="00A445B9"/>
    <w:rsid w:val="00A50E5D"/>
    <w:rsid w:val="00A52867"/>
    <w:rsid w:val="00A52ADD"/>
    <w:rsid w:val="00A53A79"/>
    <w:rsid w:val="00A57BF4"/>
    <w:rsid w:val="00A62C71"/>
    <w:rsid w:val="00A62D4C"/>
    <w:rsid w:val="00A654F3"/>
    <w:rsid w:val="00A718A7"/>
    <w:rsid w:val="00A719C2"/>
    <w:rsid w:val="00A72BA8"/>
    <w:rsid w:val="00A74259"/>
    <w:rsid w:val="00A74792"/>
    <w:rsid w:val="00A74C8C"/>
    <w:rsid w:val="00A75420"/>
    <w:rsid w:val="00A761A6"/>
    <w:rsid w:val="00A81ED9"/>
    <w:rsid w:val="00A82480"/>
    <w:rsid w:val="00A82A88"/>
    <w:rsid w:val="00A861FA"/>
    <w:rsid w:val="00A86226"/>
    <w:rsid w:val="00A862D7"/>
    <w:rsid w:val="00A90601"/>
    <w:rsid w:val="00A9114B"/>
    <w:rsid w:val="00A91722"/>
    <w:rsid w:val="00A92FF2"/>
    <w:rsid w:val="00A93444"/>
    <w:rsid w:val="00A96D0F"/>
    <w:rsid w:val="00A96F69"/>
    <w:rsid w:val="00AA0EE6"/>
    <w:rsid w:val="00AA21A5"/>
    <w:rsid w:val="00AA2A5F"/>
    <w:rsid w:val="00AA43DB"/>
    <w:rsid w:val="00AA4555"/>
    <w:rsid w:val="00AA7F87"/>
    <w:rsid w:val="00AB1DAA"/>
    <w:rsid w:val="00AB584C"/>
    <w:rsid w:val="00AB7E8A"/>
    <w:rsid w:val="00AC2597"/>
    <w:rsid w:val="00AC302B"/>
    <w:rsid w:val="00AC5B2E"/>
    <w:rsid w:val="00AC6F9F"/>
    <w:rsid w:val="00AD080C"/>
    <w:rsid w:val="00AD0A0D"/>
    <w:rsid w:val="00AD5411"/>
    <w:rsid w:val="00AD699F"/>
    <w:rsid w:val="00AD74CA"/>
    <w:rsid w:val="00AE2790"/>
    <w:rsid w:val="00AE2966"/>
    <w:rsid w:val="00AE3DC0"/>
    <w:rsid w:val="00AE3E4E"/>
    <w:rsid w:val="00AE6EC1"/>
    <w:rsid w:val="00AF0CF0"/>
    <w:rsid w:val="00AF0CF8"/>
    <w:rsid w:val="00AF1828"/>
    <w:rsid w:val="00AF1CD7"/>
    <w:rsid w:val="00AF377D"/>
    <w:rsid w:val="00AF43C4"/>
    <w:rsid w:val="00AF6B2F"/>
    <w:rsid w:val="00B00142"/>
    <w:rsid w:val="00B01BC0"/>
    <w:rsid w:val="00B03779"/>
    <w:rsid w:val="00B047D3"/>
    <w:rsid w:val="00B05AF9"/>
    <w:rsid w:val="00B05BB5"/>
    <w:rsid w:val="00B05E51"/>
    <w:rsid w:val="00B067E0"/>
    <w:rsid w:val="00B06988"/>
    <w:rsid w:val="00B074D8"/>
    <w:rsid w:val="00B11A98"/>
    <w:rsid w:val="00B14967"/>
    <w:rsid w:val="00B15254"/>
    <w:rsid w:val="00B2019D"/>
    <w:rsid w:val="00B20B4B"/>
    <w:rsid w:val="00B21490"/>
    <w:rsid w:val="00B219BF"/>
    <w:rsid w:val="00B219D4"/>
    <w:rsid w:val="00B24DD4"/>
    <w:rsid w:val="00B25738"/>
    <w:rsid w:val="00B25AE7"/>
    <w:rsid w:val="00B27A78"/>
    <w:rsid w:val="00B32FE4"/>
    <w:rsid w:val="00B33EE3"/>
    <w:rsid w:val="00B37B21"/>
    <w:rsid w:val="00B405FC"/>
    <w:rsid w:val="00B46553"/>
    <w:rsid w:val="00B50E9C"/>
    <w:rsid w:val="00B510AE"/>
    <w:rsid w:val="00B551A3"/>
    <w:rsid w:val="00B62603"/>
    <w:rsid w:val="00B63C7B"/>
    <w:rsid w:val="00B6491D"/>
    <w:rsid w:val="00B67BB9"/>
    <w:rsid w:val="00B70210"/>
    <w:rsid w:val="00B729A9"/>
    <w:rsid w:val="00B768E8"/>
    <w:rsid w:val="00B81108"/>
    <w:rsid w:val="00B81F6D"/>
    <w:rsid w:val="00B821D8"/>
    <w:rsid w:val="00B8723C"/>
    <w:rsid w:val="00B87A0E"/>
    <w:rsid w:val="00B87C03"/>
    <w:rsid w:val="00B906D9"/>
    <w:rsid w:val="00B9172A"/>
    <w:rsid w:val="00B95DFA"/>
    <w:rsid w:val="00BA1040"/>
    <w:rsid w:val="00BA10AD"/>
    <w:rsid w:val="00BA33D6"/>
    <w:rsid w:val="00BA3451"/>
    <w:rsid w:val="00BA4C90"/>
    <w:rsid w:val="00BA4F03"/>
    <w:rsid w:val="00BA6571"/>
    <w:rsid w:val="00BA7CE3"/>
    <w:rsid w:val="00BB021F"/>
    <w:rsid w:val="00BB0420"/>
    <w:rsid w:val="00BB1A06"/>
    <w:rsid w:val="00BB22FD"/>
    <w:rsid w:val="00BB28DE"/>
    <w:rsid w:val="00BB31B4"/>
    <w:rsid w:val="00BB4588"/>
    <w:rsid w:val="00BB4DE3"/>
    <w:rsid w:val="00BB5CF9"/>
    <w:rsid w:val="00BB6B15"/>
    <w:rsid w:val="00BB7751"/>
    <w:rsid w:val="00BC082B"/>
    <w:rsid w:val="00BC32AC"/>
    <w:rsid w:val="00BC48F7"/>
    <w:rsid w:val="00BC7226"/>
    <w:rsid w:val="00BC7DF0"/>
    <w:rsid w:val="00BD4BAD"/>
    <w:rsid w:val="00BD7E9C"/>
    <w:rsid w:val="00BE0D77"/>
    <w:rsid w:val="00BE1923"/>
    <w:rsid w:val="00BE1B67"/>
    <w:rsid w:val="00BE2628"/>
    <w:rsid w:val="00BE2B1A"/>
    <w:rsid w:val="00BE31E7"/>
    <w:rsid w:val="00BE50F3"/>
    <w:rsid w:val="00BE7CAD"/>
    <w:rsid w:val="00BF3322"/>
    <w:rsid w:val="00BF3B9F"/>
    <w:rsid w:val="00BF3BFB"/>
    <w:rsid w:val="00BF6A9E"/>
    <w:rsid w:val="00C01797"/>
    <w:rsid w:val="00C01DBF"/>
    <w:rsid w:val="00C03736"/>
    <w:rsid w:val="00C03E69"/>
    <w:rsid w:val="00C051FF"/>
    <w:rsid w:val="00C15872"/>
    <w:rsid w:val="00C15FB7"/>
    <w:rsid w:val="00C173C3"/>
    <w:rsid w:val="00C17ADC"/>
    <w:rsid w:val="00C25291"/>
    <w:rsid w:val="00C26ACF"/>
    <w:rsid w:val="00C26C91"/>
    <w:rsid w:val="00C3123E"/>
    <w:rsid w:val="00C33406"/>
    <w:rsid w:val="00C33B5B"/>
    <w:rsid w:val="00C33F08"/>
    <w:rsid w:val="00C34274"/>
    <w:rsid w:val="00C34B23"/>
    <w:rsid w:val="00C35F80"/>
    <w:rsid w:val="00C37FE2"/>
    <w:rsid w:val="00C4028E"/>
    <w:rsid w:val="00C42936"/>
    <w:rsid w:val="00C42D22"/>
    <w:rsid w:val="00C42DBC"/>
    <w:rsid w:val="00C43C5D"/>
    <w:rsid w:val="00C444B3"/>
    <w:rsid w:val="00C4567A"/>
    <w:rsid w:val="00C46E27"/>
    <w:rsid w:val="00C47692"/>
    <w:rsid w:val="00C5098D"/>
    <w:rsid w:val="00C51B13"/>
    <w:rsid w:val="00C522C5"/>
    <w:rsid w:val="00C53276"/>
    <w:rsid w:val="00C5427B"/>
    <w:rsid w:val="00C5483E"/>
    <w:rsid w:val="00C55227"/>
    <w:rsid w:val="00C605FB"/>
    <w:rsid w:val="00C6135B"/>
    <w:rsid w:val="00C618CC"/>
    <w:rsid w:val="00C62017"/>
    <w:rsid w:val="00C6516A"/>
    <w:rsid w:val="00C65673"/>
    <w:rsid w:val="00C67008"/>
    <w:rsid w:val="00C70BC9"/>
    <w:rsid w:val="00C7301F"/>
    <w:rsid w:val="00C73BCF"/>
    <w:rsid w:val="00C76C44"/>
    <w:rsid w:val="00C77102"/>
    <w:rsid w:val="00C7729F"/>
    <w:rsid w:val="00C81CF8"/>
    <w:rsid w:val="00C81DD2"/>
    <w:rsid w:val="00C83E4B"/>
    <w:rsid w:val="00C84FDB"/>
    <w:rsid w:val="00C901B9"/>
    <w:rsid w:val="00C90290"/>
    <w:rsid w:val="00C93095"/>
    <w:rsid w:val="00C93E99"/>
    <w:rsid w:val="00C9715A"/>
    <w:rsid w:val="00C97905"/>
    <w:rsid w:val="00CA15B1"/>
    <w:rsid w:val="00CA17E1"/>
    <w:rsid w:val="00CA308B"/>
    <w:rsid w:val="00CA3A72"/>
    <w:rsid w:val="00CA3BE5"/>
    <w:rsid w:val="00CA3CC1"/>
    <w:rsid w:val="00CA4B32"/>
    <w:rsid w:val="00CA7FD7"/>
    <w:rsid w:val="00CB03F8"/>
    <w:rsid w:val="00CB1541"/>
    <w:rsid w:val="00CB180D"/>
    <w:rsid w:val="00CB3AC3"/>
    <w:rsid w:val="00CB62F6"/>
    <w:rsid w:val="00CC0B00"/>
    <w:rsid w:val="00CC4663"/>
    <w:rsid w:val="00CC7843"/>
    <w:rsid w:val="00CD155D"/>
    <w:rsid w:val="00CD4440"/>
    <w:rsid w:val="00CD4A24"/>
    <w:rsid w:val="00CD5B86"/>
    <w:rsid w:val="00CE0238"/>
    <w:rsid w:val="00CE11B0"/>
    <w:rsid w:val="00CE2938"/>
    <w:rsid w:val="00CE2E54"/>
    <w:rsid w:val="00CE3E7D"/>
    <w:rsid w:val="00CE5506"/>
    <w:rsid w:val="00CF06B8"/>
    <w:rsid w:val="00CF1F1C"/>
    <w:rsid w:val="00CF32F1"/>
    <w:rsid w:val="00CF3577"/>
    <w:rsid w:val="00CF6BC5"/>
    <w:rsid w:val="00CF6D34"/>
    <w:rsid w:val="00D0031B"/>
    <w:rsid w:val="00D00591"/>
    <w:rsid w:val="00D0255B"/>
    <w:rsid w:val="00D10129"/>
    <w:rsid w:val="00D11A7F"/>
    <w:rsid w:val="00D11F00"/>
    <w:rsid w:val="00D12291"/>
    <w:rsid w:val="00D13705"/>
    <w:rsid w:val="00D15450"/>
    <w:rsid w:val="00D15A2E"/>
    <w:rsid w:val="00D176CA"/>
    <w:rsid w:val="00D17A2D"/>
    <w:rsid w:val="00D20AD0"/>
    <w:rsid w:val="00D22E18"/>
    <w:rsid w:val="00D23DA0"/>
    <w:rsid w:val="00D265B9"/>
    <w:rsid w:val="00D30B0F"/>
    <w:rsid w:val="00D317A3"/>
    <w:rsid w:val="00D321C4"/>
    <w:rsid w:val="00D32443"/>
    <w:rsid w:val="00D32A12"/>
    <w:rsid w:val="00D35DAE"/>
    <w:rsid w:val="00D37377"/>
    <w:rsid w:val="00D37649"/>
    <w:rsid w:val="00D4082E"/>
    <w:rsid w:val="00D4142F"/>
    <w:rsid w:val="00D41D26"/>
    <w:rsid w:val="00D454E8"/>
    <w:rsid w:val="00D455DE"/>
    <w:rsid w:val="00D4606F"/>
    <w:rsid w:val="00D46131"/>
    <w:rsid w:val="00D469F3"/>
    <w:rsid w:val="00D46E36"/>
    <w:rsid w:val="00D510B9"/>
    <w:rsid w:val="00D52AC3"/>
    <w:rsid w:val="00D531A9"/>
    <w:rsid w:val="00D543A2"/>
    <w:rsid w:val="00D55487"/>
    <w:rsid w:val="00D55DBF"/>
    <w:rsid w:val="00D60A9A"/>
    <w:rsid w:val="00D62562"/>
    <w:rsid w:val="00D7050D"/>
    <w:rsid w:val="00D72124"/>
    <w:rsid w:val="00D72287"/>
    <w:rsid w:val="00D73FA2"/>
    <w:rsid w:val="00D754A1"/>
    <w:rsid w:val="00D764CD"/>
    <w:rsid w:val="00D809C4"/>
    <w:rsid w:val="00D810D0"/>
    <w:rsid w:val="00D818D1"/>
    <w:rsid w:val="00D82B3B"/>
    <w:rsid w:val="00D83E43"/>
    <w:rsid w:val="00D856F6"/>
    <w:rsid w:val="00D86756"/>
    <w:rsid w:val="00D9006E"/>
    <w:rsid w:val="00D90EAD"/>
    <w:rsid w:val="00D92579"/>
    <w:rsid w:val="00D97800"/>
    <w:rsid w:val="00D97B22"/>
    <w:rsid w:val="00DA5E9F"/>
    <w:rsid w:val="00DA6792"/>
    <w:rsid w:val="00DB0A32"/>
    <w:rsid w:val="00DB11D2"/>
    <w:rsid w:val="00DB2CF2"/>
    <w:rsid w:val="00DB5053"/>
    <w:rsid w:val="00DC2277"/>
    <w:rsid w:val="00DC6013"/>
    <w:rsid w:val="00DC7DEF"/>
    <w:rsid w:val="00DD0EF3"/>
    <w:rsid w:val="00DD2CF1"/>
    <w:rsid w:val="00DD3F63"/>
    <w:rsid w:val="00DD5E2C"/>
    <w:rsid w:val="00DD72C9"/>
    <w:rsid w:val="00DE1328"/>
    <w:rsid w:val="00DE170A"/>
    <w:rsid w:val="00DE1E0D"/>
    <w:rsid w:val="00DE3051"/>
    <w:rsid w:val="00DE4185"/>
    <w:rsid w:val="00DE4DEB"/>
    <w:rsid w:val="00DE7164"/>
    <w:rsid w:val="00DF2D1F"/>
    <w:rsid w:val="00DF3770"/>
    <w:rsid w:val="00DF50EC"/>
    <w:rsid w:val="00DF609F"/>
    <w:rsid w:val="00DF64C0"/>
    <w:rsid w:val="00E00103"/>
    <w:rsid w:val="00E0036F"/>
    <w:rsid w:val="00E014DE"/>
    <w:rsid w:val="00E01723"/>
    <w:rsid w:val="00E0286A"/>
    <w:rsid w:val="00E0384E"/>
    <w:rsid w:val="00E124E0"/>
    <w:rsid w:val="00E15481"/>
    <w:rsid w:val="00E1799B"/>
    <w:rsid w:val="00E17E2F"/>
    <w:rsid w:val="00E2060D"/>
    <w:rsid w:val="00E21836"/>
    <w:rsid w:val="00E25115"/>
    <w:rsid w:val="00E27562"/>
    <w:rsid w:val="00E278F1"/>
    <w:rsid w:val="00E27D2C"/>
    <w:rsid w:val="00E32319"/>
    <w:rsid w:val="00E35C85"/>
    <w:rsid w:val="00E36FF1"/>
    <w:rsid w:val="00E43075"/>
    <w:rsid w:val="00E44279"/>
    <w:rsid w:val="00E44FFB"/>
    <w:rsid w:val="00E4577B"/>
    <w:rsid w:val="00E45CB1"/>
    <w:rsid w:val="00E4664C"/>
    <w:rsid w:val="00E46D56"/>
    <w:rsid w:val="00E47286"/>
    <w:rsid w:val="00E47362"/>
    <w:rsid w:val="00E479AD"/>
    <w:rsid w:val="00E47CFA"/>
    <w:rsid w:val="00E50D66"/>
    <w:rsid w:val="00E5347D"/>
    <w:rsid w:val="00E53749"/>
    <w:rsid w:val="00E5435B"/>
    <w:rsid w:val="00E54CC4"/>
    <w:rsid w:val="00E54EF9"/>
    <w:rsid w:val="00E568A5"/>
    <w:rsid w:val="00E57B60"/>
    <w:rsid w:val="00E57EE7"/>
    <w:rsid w:val="00E60285"/>
    <w:rsid w:val="00E6527D"/>
    <w:rsid w:val="00E7022D"/>
    <w:rsid w:val="00E7203E"/>
    <w:rsid w:val="00E72097"/>
    <w:rsid w:val="00E7503F"/>
    <w:rsid w:val="00E76B8D"/>
    <w:rsid w:val="00E823F3"/>
    <w:rsid w:val="00E82BF2"/>
    <w:rsid w:val="00E86065"/>
    <w:rsid w:val="00E863E7"/>
    <w:rsid w:val="00E86EC0"/>
    <w:rsid w:val="00E878ED"/>
    <w:rsid w:val="00E93D76"/>
    <w:rsid w:val="00E94C47"/>
    <w:rsid w:val="00E95086"/>
    <w:rsid w:val="00E95B79"/>
    <w:rsid w:val="00EA0A79"/>
    <w:rsid w:val="00EA25E9"/>
    <w:rsid w:val="00EA4E36"/>
    <w:rsid w:val="00EA50E6"/>
    <w:rsid w:val="00EA7384"/>
    <w:rsid w:val="00EA752C"/>
    <w:rsid w:val="00EA7A91"/>
    <w:rsid w:val="00EB04BF"/>
    <w:rsid w:val="00EB1F70"/>
    <w:rsid w:val="00EB2D7E"/>
    <w:rsid w:val="00EB4AB6"/>
    <w:rsid w:val="00EB50FA"/>
    <w:rsid w:val="00EB5DD8"/>
    <w:rsid w:val="00EB6C66"/>
    <w:rsid w:val="00EC170E"/>
    <w:rsid w:val="00EC3667"/>
    <w:rsid w:val="00EC4038"/>
    <w:rsid w:val="00EC4E46"/>
    <w:rsid w:val="00EC50DC"/>
    <w:rsid w:val="00EC54F1"/>
    <w:rsid w:val="00EC7A9E"/>
    <w:rsid w:val="00ED07B0"/>
    <w:rsid w:val="00ED101C"/>
    <w:rsid w:val="00ED1DB0"/>
    <w:rsid w:val="00ED27B8"/>
    <w:rsid w:val="00ED33D5"/>
    <w:rsid w:val="00ED3597"/>
    <w:rsid w:val="00ED41E7"/>
    <w:rsid w:val="00ED59F2"/>
    <w:rsid w:val="00EE00B7"/>
    <w:rsid w:val="00EE06FD"/>
    <w:rsid w:val="00EE072E"/>
    <w:rsid w:val="00EE149D"/>
    <w:rsid w:val="00EE2E1B"/>
    <w:rsid w:val="00EE2EF9"/>
    <w:rsid w:val="00EE345F"/>
    <w:rsid w:val="00EE5BCA"/>
    <w:rsid w:val="00EF069A"/>
    <w:rsid w:val="00EF160D"/>
    <w:rsid w:val="00EF20F4"/>
    <w:rsid w:val="00EF4F0B"/>
    <w:rsid w:val="00EF651B"/>
    <w:rsid w:val="00EF7359"/>
    <w:rsid w:val="00EF7385"/>
    <w:rsid w:val="00EF7582"/>
    <w:rsid w:val="00EF7875"/>
    <w:rsid w:val="00F029DC"/>
    <w:rsid w:val="00F03596"/>
    <w:rsid w:val="00F11909"/>
    <w:rsid w:val="00F12C08"/>
    <w:rsid w:val="00F1426A"/>
    <w:rsid w:val="00F149D5"/>
    <w:rsid w:val="00F15548"/>
    <w:rsid w:val="00F15769"/>
    <w:rsid w:val="00F16A44"/>
    <w:rsid w:val="00F23303"/>
    <w:rsid w:val="00F234B2"/>
    <w:rsid w:val="00F23D78"/>
    <w:rsid w:val="00F2463D"/>
    <w:rsid w:val="00F25230"/>
    <w:rsid w:val="00F2795C"/>
    <w:rsid w:val="00F4040A"/>
    <w:rsid w:val="00F4131E"/>
    <w:rsid w:val="00F41367"/>
    <w:rsid w:val="00F42D41"/>
    <w:rsid w:val="00F45587"/>
    <w:rsid w:val="00F45F85"/>
    <w:rsid w:val="00F46BB0"/>
    <w:rsid w:val="00F50DDC"/>
    <w:rsid w:val="00F51FFD"/>
    <w:rsid w:val="00F53A55"/>
    <w:rsid w:val="00F56E46"/>
    <w:rsid w:val="00F56F35"/>
    <w:rsid w:val="00F573D0"/>
    <w:rsid w:val="00F62149"/>
    <w:rsid w:val="00F6220B"/>
    <w:rsid w:val="00F62EDF"/>
    <w:rsid w:val="00F64F83"/>
    <w:rsid w:val="00F65A84"/>
    <w:rsid w:val="00F65FEE"/>
    <w:rsid w:val="00F66C43"/>
    <w:rsid w:val="00F711F4"/>
    <w:rsid w:val="00F73B4B"/>
    <w:rsid w:val="00F73C1D"/>
    <w:rsid w:val="00F74C50"/>
    <w:rsid w:val="00F752CD"/>
    <w:rsid w:val="00F80245"/>
    <w:rsid w:val="00F803AB"/>
    <w:rsid w:val="00F80783"/>
    <w:rsid w:val="00F815E0"/>
    <w:rsid w:val="00F8459A"/>
    <w:rsid w:val="00F8467E"/>
    <w:rsid w:val="00F86F8F"/>
    <w:rsid w:val="00F93E61"/>
    <w:rsid w:val="00F960B8"/>
    <w:rsid w:val="00F96144"/>
    <w:rsid w:val="00FA0C86"/>
    <w:rsid w:val="00FA125B"/>
    <w:rsid w:val="00FA177A"/>
    <w:rsid w:val="00FA3AAB"/>
    <w:rsid w:val="00FA40CE"/>
    <w:rsid w:val="00FA48C9"/>
    <w:rsid w:val="00FA4FE9"/>
    <w:rsid w:val="00FA54A0"/>
    <w:rsid w:val="00FA54D2"/>
    <w:rsid w:val="00FA71BB"/>
    <w:rsid w:val="00FB14C8"/>
    <w:rsid w:val="00FB3521"/>
    <w:rsid w:val="00FB4BF0"/>
    <w:rsid w:val="00FB5973"/>
    <w:rsid w:val="00FB78FB"/>
    <w:rsid w:val="00FC10B3"/>
    <w:rsid w:val="00FC1A5C"/>
    <w:rsid w:val="00FC1E05"/>
    <w:rsid w:val="00FC2606"/>
    <w:rsid w:val="00FC3161"/>
    <w:rsid w:val="00FC4335"/>
    <w:rsid w:val="00FC517D"/>
    <w:rsid w:val="00FC5719"/>
    <w:rsid w:val="00FC5A4A"/>
    <w:rsid w:val="00FC6D79"/>
    <w:rsid w:val="00FD04E9"/>
    <w:rsid w:val="00FD0FB9"/>
    <w:rsid w:val="00FD1548"/>
    <w:rsid w:val="00FD2B55"/>
    <w:rsid w:val="00FD520D"/>
    <w:rsid w:val="00FE1299"/>
    <w:rsid w:val="00FE48A9"/>
    <w:rsid w:val="00FE58BE"/>
    <w:rsid w:val="00FE7F04"/>
    <w:rsid w:val="00FF0173"/>
    <w:rsid w:val="00FF1668"/>
    <w:rsid w:val="00FF1BA4"/>
    <w:rsid w:val="00FF4560"/>
    <w:rsid w:val="00FF6BD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EDF7D2"/>
  <w15:docId w15:val="{86CFD019-C18F-46B5-8F7E-69B6737C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6A"/>
  </w:style>
  <w:style w:type="paragraph" w:styleId="Heading2">
    <w:name w:val="heading 2"/>
    <w:basedOn w:val="Normal"/>
    <w:next w:val="Normal"/>
    <w:link w:val="Heading2Char"/>
    <w:qFormat/>
    <w:rsid w:val="00A03146"/>
    <w:pPr>
      <w:keepNext/>
      <w:keepLines/>
      <w:spacing w:before="120" w:after="60" w:line="240" w:lineRule="auto"/>
      <w:outlineLvl w:val="1"/>
    </w:pPr>
    <w:rPr>
      <w:rFonts w:ascii="Times New Roman" w:eastAsia="SimSun" w:hAnsi="Times New Roman" w:cs="Times New Roman"/>
      <w:i/>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0DC"/>
    <w:pPr>
      <w:spacing w:after="160" w:line="259" w:lineRule="auto"/>
      <w:ind w:left="720"/>
      <w:contextualSpacing/>
    </w:pPr>
    <w:rPr>
      <w:rFonts w:eastAsiaTheme="minorEastAsia"/>
      <w:lang w:val="en-IN"/>
    </w:rPr>
  </w:style>
  <w:style w:type="table" w:styleId="TableGrid">
    <w:name w:val="Table Grid"/>
    <w:basedOn w:val="TableNormal"/>
    <w:uiPriority w:val="59"/>
    <w:rsid w:val="00FA0C86"/>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5019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trong">
    <w:name w:val="Strong"/>
    <w:basedOn w:val="DefaultParagraphFont"/>
    <w:uiPriority w:val="22"/>
    <w:qFormat/>
    <w:rsid w:val="00044312"/>
    <w:rPr>
      <w:b/>
      <w:bCs/>
    </w:rPr>
  </w:style>
  <w:style w:type="paragraph" w:styleId="NormalWeb">
    <w:name w:val="Normal (Web)"/>
    <w:basedOn w:val="Normal"/>
    <w:uiPriority w:val="99"/>
    <w:unhideWhenUsed/>
    <w:rsid w:val="00633B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2511"/>
    <w:rPr>
      <w:color w:val="0000FF"/>
      <w:u w:val="single"/>
    </w:rPr>
  </w:style>
  <w:style w:type="character" w:customStyle="1" w:styleId="Heading2Char">
    <w:name w:val="Heading 2 Char"/>
    <w:basedOn w:val="DefaultParagraphFont"/>
    <w:link w:val="Heading2"/>
    <w:rsid w:val="00A03146"/>
    <w:rPr>
      <w:rFonts w:ascii="Times New Roman" w:eastAsia="SimSun" w:hAnsi="Times New Roman" w:cs="Times New Roman"/>
      <w:i/>
      <w:noProof/>
      <w:sz w:val="20"/>
      <w:szCs w:val="20"/>
    </w:rPr>
  </w:style>
  <w:style w:type="paragraph" w:styleId="BodyText">
    <w:name w:val="Body Text"/>
    <w:basedOn w:val="Normal"/>
    <w:link w:val="BodyTextChar"/>
    <w:rsid w:val="00A03146"/>
    <w:pPr>
      <w:spacing w:after="0" w:line="240" w:lineRule="auto"/>
      <w:ind w:firstLine="210"/>
      <w:jc w:val="both"/>
    </w:pPr>
    <w:rPr>
      <w:rFonts w:ascii="Times New Roman" w:eastAsia="SimSun" w:hAnsi="Times New Roman" w:cs="Times New Roman"/>
      <w:sz w:val="20"/>
      <w:szCs w:val="20"/>
    </w:rPr>
  </w:style>
  <w:style w:type="character" w:customStyle="1" w:styleId="BodyTextChar">
    <w:name w:val="Body Text Char"/>
    <w:basedOn w:val="DefaultParagraphFont"/>
    <w:link w:val="BodyText"/>
    <w:rsid w:val="00A03146"/>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903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C9"/>
    <w:rPr>
      <w:rFonts w:ascii="Tahoma" w:hAnsi="Tahoma" w:cs="Tahoma"/>
      <w:sz w:val="16"/>
      <w:szCs w:val="16"/>
    </w:rPr>
  </w:style>
  <w:style w:type="character" w:styleId="CommentReference">
    <w:name w:val="annotation reference"/>
    <w:basedOn w:val="DefaultParagraphFont"/>
    <w:uiPriority w:val="99"/>
    <w:semiHidden/>
    <w:unhideWhenUsed/>
    <w:rsid w:val="000D057C"/>
    <w:rPr>
      <w:sz w:val="16"/>
      <w:szCs w:val="16"/>
    </w:rPr>
  </w:style>
  <w:style w:type="paragraph" w:styleId="CommentText">
    <w:name w:val="annotation text"/>
    <w:basedOn w:val="Normal"/>
    <w:link w:val="CommentTextChar"/>
    <w:uiPriority w:val="99"/>
    <w:unhideWhenUsed/>
    <w:rsid w:val="000D057C"/>
    <w:pPr>
      <w:spacing w:line="240" w:lineRule="auto"/>
    </w:pPr>
    <w:rPr>
      <w:sz w:val="20"/>
      <w:szCs w:val="20"/>
    </w:rPr>
  </w:style>
  <w:style w:type="character" w:customStyle="1" w:styleId="CommentTextChar">
    <w:name w:val="Comment Text Char"/>
    <w:basedOn w:val="DefaultParagraphFont"/>
    <w:link w:val="CommentText"/>
    <w:uiPriority w:val="99"/>
    <w:rsid w:val="000D057C"/>
    <w:rPr>
      <w:sz w:val="20"/>
      <w:szCs w:val="20"/>
    </w:rPr>
  </w:style>
  <w:style w:type="paragraph" w:styleId="CommentSubject">
    <w:name w:val="annotation subject"/>
    <w:basedOn w:val="CommentText"/>
    <w:next w:val="CommentText"/>
    <w:link w:val="CommentSubjectChar"/>
    <w:uiPriority w:val="99"/>
    <w:semiHidden/>
    <w:unhideWhenUsed/>
    <w:rsid w:val="000D057C"/>
    <w:rPr>
      <w:b/>
      <w:bCs/>
    </w:rPr>
  </w:style>
  <w:style w:type="character" w:customStyle="1" w:styleId="CommentSubjectChar">
    <w:name w:val="Comment Subject Char"/>
    <w:basedOn w:val="CommentTextChar"/>
    <w:link w:val="CommentSubject"/>
    <w:uiPriority w:val="99"/>
    <w:semiHidden/>
    <w:rsid w:val="000D057C"/>
    <w:rPr>
      <w:b/>
      <w:bCs/>
      <w:sz w:val="20"/>
      <w:szCs w:val="20"/>
    </w:rPr>
  </w:style>
  <w:style w:type="paragraph" w:styleId="Header">
    <w:name w:val="header"/>
    <w:basedOn w:val="Normal"/>
    <w:link w:val="HeaderChar"/>
    <w:uiPriority w:val="99"/>
    <w:unhideWhenUsed/>
    <w:rsid w:val="00FA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FE9"/>
  </w:style>
  <w:style w:type="paragraph" w:styleId="Footer">
    <w:name w:val="footer"/>
    <w:basedOn w:val="Normal"/>
    <w:link w:val="FooterChar"/>
    <w:uiPriority w:val="99"/>
    <w:unhideWhenUsed/>
    <w:rsid w:val="00FA4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FE9"/>
  </w:style>
  <w:style w:type="character" w:styleId="PlaceholderText">
    <w:name w:val="Placeholder Text"/>
    <w:basedOn w:val="DefaultParagraphFont"/>
    <w:uiPriority w:val="99"/>
    <w:semiHidden/>
    <w:rsid w:val="00932977"/>
    <w:rPr>
      <w:color w:val="808080"/>
    </w:rPr>
  </w:style>
  <w:style w:type="paragraph" w:styleId="Revision">
    <w:name w:val="Revision"/>
    <w:hidden/>
    <w:uiPriority w:val="99"/>
    <w:semiHidden/>
    <w:rsid w:val="004A2ECF"/>
    <w:pPr>
      <w:spacing w:after="0" w:line="240" w:lineRule="auto"/>
    </w:pPr>
  </w:style>
  <w:style w:type="paragraph" w:styleId="NoSpacing">
    <w:name w:val="No Spacing"/>
    <w:uiPriority w:val="1"/>
    <w:qFormat/>
    <w:rsid w:val="00B11A98"/>
    <w:pPr>
      <w:spacing w:after="0" w:line="240" w:lineRule="auto"/>
    </w:pPr>
  </w:style>
  <w:style w:type="character" w:customStyle="1" w:styleId="un">
    <w:name w:val="u_n"/>
    <w:basedOn w:val="DefaultParagraphFont"/>
    <w:rsid w:val="006C7896"/>
  </w:style>
  <w:style w:type="character" w:customStyle="1" w:styleId="UnresolvedMention1">
    <w:name w:val="Unresolved Mention1"/>
    <w:basedOn w:val="DefaultParagraphFont"/>
    <w:uiPriority w:val="99"/>
    <w:semiHidden/>
    <w:unhideWhenUsed/>
    <w:rsid w:val="006C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4126">
      <w:bodyDiv w:val="1"/>
      <w:marLeft w:val="0"/>
      <w:marRight w:val="0"/>
      <w:marTop w:val="0"/>
      <w:marBottom w:val="0"/>
      <w:divBdr>
        <w:top w:val="none" w:sz="0" w:space="0" w:color="auto"/>
        <w:left w:val="none" w:sz="0" w:space="0" w:color="auto"/>
        <w:bottom w:val="none" w:sz="0" w:space="0" w:color="auto"/>
        <w:right w:val="none" w:sz="0" w:space="0" w:color="auto"/>
      </w:divBdr>
    </w:div>
    <w:div w:id="56364292">
      <w:bodyDiv w:val="1"/>
      <w:marLeft w:val="0"/>
      <w:marRight w:val="0"/>
      <w:marTop w:val="0"/>
      <w:marBottom w:val="0"/>
      <w:divBdr>
        <w:top w:val="none" w:sz="0" w:space="0" w:color="auto"/>
        <w:left w:val="none" w:sz="0" w:space="0" w:color="auto"/>
        <w:bottom w:val="none" w:sz="0" w:space="0" w:color="auto"/>
        <w:right w:val="none" w:sz="0" w:space="0" w:color="auto"/>
      </w:divBdr>
      <w:divsChild>
        <w:div w:id="867792064">
          <w:marLeft w:val="0"/>
          <w:marRight w:val="0"/>
          <w:marTop w:val="0"/>
          <w:marBottom w:val="0"/>
          <w:divBdr>
            <w:top w:val="none" w:sz="0" w:space="0" w:color="auto"/>
            <w:left w:val="none" w:sz="0" w:space="0" w:color="auto"/>
            <w:bottom w:val="none" w:sz="0" w:space="0" w:color="auto"/>
            <w:right w:val="none" w:sz="0" w:space="0" w:color="auto"/>
          </w:divBdr>
        </w:div>
      </w:divsChild>
    </w:div>
    <w:div w:id="159588059">
      <w:bodyDiv w:val="1"/>
      <w:marLeft w:val="0"/>
      <w:marRight w:val="0"/>
      <w:marTop w:val="0"/>
      <w:marBottom w:val="0"/>
      <w:divBdr>
        <w:top w:val="none" w:sz="0" w:space="0" w:color="auto"/>
        <w:left w:val="none" w:sz="0" w:space="0" w:color="auto"/>
        <w:bottom w:val="none" w:sz="0" w:space="0" w:color="auto"/>
        <w:right w:val="none" w:sz="0" w:space="0" w:color="auto"/>
      </w:divBdr>
    </w:div>
    <w:div w:id="273287338">
      <w:bodyDiv w:val="1"/>
      <w:marLeft w:val="0"/>
      <w:marRight w:val="0"/>
      <w:marTop w:val="0"/>
      <w:marBottom w:val="0"/>
      <w:divBdr>
        <w:top w:val="none" w:sz="0" w:space="0" w:color="auto"/>
        <w:left w:val="none" w:sz="0" w:space="0" w:color="auto"/>
        <w:bottom w:val="none" w:sz="0" w:space="0" w:color="auto"/>
        <w:right w:val="none" w:sz="0" w:space="0" w:color="auto"/>
      </w:divBdr>
    </w:div>
    <w:div w:id="1692414613">
      <w:bodyDiv w:val="1"/>
      <w:marLeft w:val="0"/>
      <w:marRight w:val="0"/>
      <w:marTop w:val="0"/>
      <w:marBottom w:val="0"/>
      <w:divBdr>
        <w:top w:val="none" w:sz="0" w:space="0" w:color="auto"/>
        <w:left w:val="none" w:sz="0" w:space="0" w:color="auto"/>
        <w:bottom w:val="none" w:sz="0" w:space="0" w:color="auto"/>
        <w:right w:val="none" w:sz="0" w:space="0" w:color="auto"/>
      </w:divBdr>
      <w:divsChild>
        <w:div w:id="929001819">
          <w:marLeft w:val="0"/>
          <w:marRight w:val="0"/>
          <w:marTop w:val="100"/>
          <w:marBottom w:val="100"/>
          <w:divBdr>
            <w:top w:val="none" w:sz="0" w:space="0" w:color="auto"/>
            <w:left w:val="none" w:sz="0" w:space="0" w:color="auto"/>
            <w:bottom w:val="none" w:sz="0" w:space="0" w:color="auto"/>
            <w:right w:val="none" w:sz="0" w:space="0" w:color="auto"/>
          </w:divBdr>
          <w:divsChild>
            <w:div w:id="16808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alakantam@gmail.com" TargetMode="External"/><Relationship Id="rId13" Type="http://schemas.openxmlformats.org/officeDocument/2006/relationships/image" Target="media/image1.wmf"/><Relationship Id="rId18" Type="http://schemas.openxmlformats.org/officeDocument/2006/relationships/hyperlink" Target="https://www.livemint.com/news/india/the-growing-threat-of-climate-change-in-india-1563716968468.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rsdd.com/mars-library/talent-management-defining-your-compensation-strategy-and-plan/" TargetMode="External"/><Relationship Id="rId17" Type="http://schemas.openxmlformats.org/officeDocument/2006/relationships/hyperlink" Target="https://www.livemint.com/news/india/the-growing-threat-of-climate-change-in-india-1563716968468.html" TargetMode="External"/><Relationship Id="rId2" Type="http://schemas.openxmlformats.org/officeDocument/2006/relationships/numbering" Target="numbering.xml"/><Relationship Id="rId16" Type="http://schemas.openxmlformats.org/officeDocument/2006/relationships/hyperlink" Target="https://www.cseindia.org/india-at-the-bottom-of-2018-global-environmental-performance-indeax-epi-rankings-says-yale-university-study-analysed-by-cse-878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manshuguptadoms@gmail.com"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devendraa09@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monov2002@yahoo.com" TargetMode="External"/><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62725962071643"/>
          <c:y val="6.2465368912219314E-2"/>
          <c:w val="0.7636756496987237"/>
          <c:h val="0.89814814814814814"/>
        </c:manualLayout>
      </c:layout>
      <c:scatterChart>
        <c:scatterStyle val="lineMarker"/>
        <c:varyColors val="0"/>
        <c:ser>
          <c:idx val="0"/>
          <c:order val="0"/>
          <c:tx>
            <c:strRef>
              <c:f>Sheet3!$G$21</c:f>
              <c:strCache>
                <c:ptCount val="1"/>
                <c:pt idx="0">
                  <c:v>Ri-Ci</c:v>
                </c:pt>
              </c:strCache>
            </c:strRef>
          </c:tx>
          <c:spPr>
            <a:ln w="25400" cap="rnd">
              <a:noFill/>
              <a:round/>
            </a:ln>
            <a:effectLst/>
          </c:spPr>
          <c:marker>
            <c:symbol val="diamond"/>
            <c:size val="6"/>
            <c:spPr>
              <a:solidFill>
                <a:srgbClr val="002060"/>
              </a:solidFill>
              <a:ln w="9525">
                <a:solidFill>
                  <a:schemeClr val="accent1"/>
                </a:solidFill>
                <a:round/>
              </a:ln>
              <a:effectLst/>
            </c:spPr>
          </c:marker>
          <c:xVal>
            <c:numRef>
              <c:f>Sheet3!$F$22:$F$35</c:f>
              <c:numCache>
                <c:formatCode>0.000</c:formatCode>
                <c:ptCount val="14"/>
                <c:pt idx="0">
                  <c:v>1.6318670933713484</c:v>
                </c:pt>
                <c:pt idx="1">
                  <c:v>0.82948963038628065</c:v>
                </c:pt>
                <c:pt idx="2">
                  <c:v>1.2513890148329978</c:v>
                </c:pt>
                <c:pt idx="3">
                  <c:v>1.1599747573526136</c:v>
                </c:pt>
                <c:pt idx="4">
                  <c:v>1.2692227833756298</c:v>
                </c:pt>
                <c:pt idx="5">
                  <c:v>1.2592747325297378</c:v>
                </c:pt>
                <c:pt idx="6">
                  <c:v>1.447216163195262</c:v>
                </c:pt>
                <c:pt idx="7">
                  <c:v>1.3119770119307141</c:v>
                </c:pt>
                <c:pt idx="8">
                  <c:v>1.4473335326238628</c:v>
                </c:pt>
                <c:pt idx="9">
                  <c:v>1.1530208690150261</c:v>
                </c:pt>
                <c:pt idx="10">
                  <c:v>1.6049208875057779</c:v>
                </c:pt>
                <c:pt idx="11">
                  <c:v>1.3993909314922137</c:v>
                </c:pt>
                <c:pt idx="12">
                  <c:v>1.367324522422817</c:v>
                </c:pt>
                <c:pt idx="13">
                  <c:v>1.2525701000857001</c:v>
                </c:pt>
              </c:numCache>
            </c:numRef>
          </c:xVal>
          <c:yVal>
            <c:numRef>
              <c:f>Sheet3!$G$22:$G$35</c:f>
              <c:numCache>
                <c:formatCode>0.000</c:formatCode>
                <c:ptCount val="14"/>
                <c:pt idx="0">
                  <c:v>1.5057794230380697</c:v>
                </c:pt>
                <c:pt idx="1">
                  <c:v>0.24591099732204863</c:v>
                </c:pt>
                <c:pt idx="2">
                  <c:v>0.25936506460120601</c:v>
                </c:pt>
                <c:pt idx="3">
                  <c:v>0.70460712421613803</c:v>
                </c:pt>
                <c:pt idx="4">
                  <c:v>-0.64151168198993758</c:v>
                </c:pt>
                <c:pt idx="5">
                  <c:v>5.8920904172664046E-2</c:v>
                </c:pt>
                <c:pt idx="6">
                  <c:v>-1.447216163195262</c:v>
                </c:pt>
                <c:pt idx="7">
                  <c:v>-0.40919812810270645</c:v>
                </c:pt>
                <c:pt idx="8">
                  <c:v>-1.2759049611952915</c:v>
                </c:pt>
                <c:pt idx="9">
                  <c:v>0.67603768477854265</c:v>
                </c:pt>
                <c:pt idx="10">
                  <c:v>1.3983866566734027</c:v>
                </c:pt>
                <c:pt idx="11">
                  <c:v>0.59406355088302076</c:v>
                </c:pt>
                <c:pt idx="12">
                  <c:v>-0.60540506499374613</c:v>
                </c:pt>
                <c:pt idx="13">
                  <c:v>-1.063835406208149</c:v>
                </c:pt>
              </c:numCache>
            </c:numRef>
          </c:yVal>
          <c:smooth val="0"/>
          <c:extLst>
            <c:ext xmlns:c16="http://schemas.microsoft.com/office/drawing/2014/chart" uri="{C3380CC4-5D6E-409C-BE32-E72D297353CC}">
              <c16:uniqueId val="{00000000-9268-4870-8048-0AB3510B622A}"/>
            </c:ext>
          </c:extLst>
        </c:ser>
        <c:dLbls>
          <c:showLegendKey val="0"/>
          <c:showVal val="0"/>
          <c:showCatName val="0"/>
          <c:showSerName val="0"/>
          <c:showPercent val="0"/>
          <c:showBubbleSize val="0"/>
        </c:dLbls>
        <c:axId val="199148672"/>
        <c:axId val="199150592"/>
      </c:scatterChart>
      <c:valAx>
        <c:axId val="199148672"/>
        <c:scaling>
          <c:orientation val="minMax"/>
          <c:min val="0.70000000000000062"/>
        </c:scaling>
        <c:delete val="0"/>
        <c:axPos val="b"/>
        <c:numFmt formatCode="0.0" sourceLinked="0"/>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9150592"/>
        <c:crosses val="autoZero"/>
        <c:crossBetween val="midCat"/>
      </c:valAx>
      <c:valAx>
        <c:axId val="199150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cap="all" baseline="0">
                    <a:solidFill>
                      <a:sysClr val="windowText" lastClr="000000"/>
                    </a:solidFill>
                    <a:latin typeface="+mn-lt"/>
                    <a:ea typeface="+mn-ea"/>
                    <a:cs typeface="+mn-cs"/>
                  </a:defRPr>
                </a:pPr>
                <a:r>
                  <a:rPr lang="en-IN" sz="1000" b="0" i="0" u="none" strike="noStrike" cap="all" baseline="0">
                    <a:solidFill>
                      <a:sysClr val="windowText" lastClr="000000"/>
                    </a:solidFill>
                    <a:effectLst/>
                  </a:rPr>
                  <a:t>𝑅𝑖 </a:t>
                </a:r>
                <a:r>
                  <a:rPr lang="en-IN" sz="1000" b="0" i="1" u="none" strike="noStrike" cap="all" baseline="0">
                    <a:solidFill>
                      <a:sysClr val="windowText" lastClr="000000"/>
                    </a:solidFill>
                    <a:effectLst/>
                  </a:rPr>
                  <a:t>- </a:t>
                </a:r>
                <a:r>
                  <a:rPr lang="en-IN" sz="1000" b="0" i="0" u="none" strike="noStrike" cap="all" baseline="0">
                    <a:solidFill>
                      <a:sysClr val="windowText" lastClr="000000"/>
                    </a:solidFill>
                    <a:effectLst/>
                  </a:rPr>
                  <a:t>𝐶𝑗</a:t>
                </a:r>
                <a:endParaRPr lang="en-IN" sz="1000">
                  <a:solidFill>
                    <a:sysClr val="windowText" lastClr="000000"/>
                  </a:solidFill>
                </a:endParaRPr>
              </a:p>
            </c:rich>
          </c:tx>
          <c:overlay val="0"/>
          <c:spPr>
            <a:noFill/>
            <a:ln>
              <a:noFill/>
            </a:ln>
            <a:effectLst/>
          </c:spPr>
        </c:title>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9148672"/>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0.64793</cdr:x>
      <cdr:y>0.31912</cdr:y>
    </cdr:from>
    <cdr:to>
      <cdr:x>0.73596</cdr:x>
      <cdr:y>0.39204</cdr:y>
    </cdr:to>
    <cdr:sp macro="" textlink="">
      <cdr:nvSpPr>
        <cdr:cNvPr id="3" name="Text Box 2"/>
        <cdr:cNvSpPr txBox="1"/>
      </cdr:nvSpPr>
      <cdr:spPr>
        <a:xfrm xmlns:a="http://schemas.openxmlformats.org/drawingml/2006/main">
          <a:off x="3505433" y="875408"/>
          <a:ext cx="476260" cy="200034"/>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IN" sz="1100"/>
            <a:t>SD12</a:t>
          </a:r>
        </a:p>
      </cdr:txBody>
    </cdr:sp>
  </cdr:relSizeAnchor>
  <cdr:relSizeAnchor xmlns:cdr="http://schemas.openxmlformats.org/drawingml/2006/chartDrawing">
    <cdr:from>
      <cdr:x>0.53001</cdr:x>
      <cdr:y>0.37427</cdr:y>
    </cdr:from>
    <cdr:to>
      <cdr:x>0.60561</cdr:x>
      <cdr:y>0.44155</cdr:y>
    </cdr:to>
    <cdr:sp macro="" textlink="">
      <cdr:nvSpPr>
        <cdr:cNvPr id="4" name="Text Box 3"/>
        <cdr:cNvSpPr txBox="1"/>
      </cdr:nvSpPr>
      <cdr:spPr>
        <a:xfrm xmlns:a="http://schemas.openxmlformats.org/drawingml/2006/main">
          <a:off x="3025977" y="1396736"/>
          <a:ext cx="431597" cy="251089"/>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IN" sz="1100"/>
            <a:t>SD3</a:t>
          </a:r>
        </a:p>
      </cdr:txBody>
    </cdr:sp>
  </cdr:relSizeAnchor>
  <cdr:relSizeAnchor xmlns:cdr="http://schemas.openxmlformats.org/drawingml/2006/chartDrawing">
    <cdr:from>
      <cdr:x>0.7317</cdr:x>
      <cdr:y>0.16333</cdr:y>
    </cdr:from>
    <cdr:to>
      <cdr:x>0.81915</cdr:x>
      <cdr:y>0.25013</cdr:y>
    </cdr:to>
    <cdr:sp macro="" textlink="">
      <cdr:nvSpPr>
        <cdr:cNvPr id="5" name="Text Box 4"/>
        <cdr:cNvSpPr txBox="1"/>
      </cdr:nvSpPr>
      <cdr:spPr>
        <a:xfrm xmlns:a="http://schemas.openxmlformats.org/drawingml/2006/main">
          <a:off x="4177483" y="609530"/>
          <a:ext cx="499291" cy="323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SD11</a:t>
          </a:r>
        </a:p>
      </cdr:txBody>
    </cdr:sp>
  </cdr:relSizeAnchor>
  <cdr:relSizeAnchor xmlns:cdr="http://schemas.openxmlformats.org/drawingml/2006/chartDrawing">
    <cdr:from>
      <cdr:x>0.39351</cdr:x>
      <cdr:y>0.3079</cdr:y>
    </cdr:from>
    <cdr:to>
      <cdr:x>0.47273</cdr:x>
      <cdr:y>0.38429</cdr:y>
    </cdr:to>
    <cdr:sp macro="" textlink="">
      <cdr:nvSpPr>
        <cdr:cNvPr id="6" name="Text Box 5"/>
        <cdr:cNvSpPr txBox="1"/>
      </cdr:nvSpPr>
      <cdr:spPr>
        <a:xfrm xmlns:a="http://schemas.openxmlformats.org/drawingml/2006/main">
          <a:off x="2128970" y="844632"/>
          <a:ext cx="428596" cy="2095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SD4</a:t>
          </a:r>
        </a:p>
      </cdr:txBody>
    </cdr:sp>
  </cdr:relSizeAnchor>
  <cdr:relSizeAnchor xmlns:cdr="http://schemas.openxmlformats.org/drawingml/2006/chartDrawing">
    <cdr:from>
      <cdr:x>0.21473</cdr:x>
      <cdr:y>0.39674</cdr:y>
    </cdr:from>
    <cdr:to>
      <cdr:x>0.29029</cdr:x>
      <cdr:y>0.4926</cdr:y>
    </cdr:to>
    <cdr:sp macro="" textlink="">
      <cdr:nvSpPr>
        <cdr:cNvPr id="7" name="Text Box 6"/>
        <cdr:cNvSpPr txBox="1"/>
      </cdr:nvSpPr>
      <cdr:spPr>
        <a:xfrm xmlns:a="http://schemas.openxmlformats.org/drawingml/2006/main">
          <a:off x="1225954" y="1480592"/>
          <a:ext cx="431395" cy="3577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SD2</a:t>
          </a:r>
        </a:p>
      </cdr:txBody>
    </cdr:sp>
  </cdr:relSizeAnchor>
  <cdr:relSizeAnchor xmlns:cdr="http://schemas.openxmlformats.org/drawingml/2006/chartDrawing">
    <cdr:from>
      <cdr:x>0.49361</cdr:x>
      <cdr:y>0.75727</cdr:y>
    </cdr:from>
    <cdr:to>
      <cdr:x>0.57988</cdr:x>
      <cdr:y>0.82671</cdr:y>
    </cdr:to>
    <cdr:sp macro="" textlink="">
      <cdr:nvSpPr>
        <cdr:cNvPr id="8" name="Text Box 7"/>
        <cdr:cNvSpPr txBox="1"/>
      </cdr:nvSpPr>
      <cdr:spPr>
        <a:xfrm xmlns:a="http://schemas.openxmlformats.org/drawingml/2006/main">
          <a:off x="2670523" y="2077345"/>
          <a:ext cx="466738" cy="1904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SD14</a:t>
          </a:r>
        </a:p>
      </cdr:txBody>
    </cdr:sp>
  </cdr:relSizeAnchor>
  <cdr:relSizeAnchor xmlns:cdr="http://schemas.openxmlformats.org/drawingml/2006/chartDrawing">
    <cdr:from>
      <cdr:x>0.80458</cdr:x>
      <cdr:y>0.54861</cdr:y>
    </cdr:from>
    <cdr:to>
      <cdr:x>0.84859</cdr:x>
      <cdr:y>0.67708</cdr:y>
    </cdr:to>
    <cdr:sp macro="" textlink="">
      <cdr:nvSpPr>
        <cdr:cNvPr id="9" name="Text Box 8"/>
        <cdr:cNvSpPr txBox="1"/>
      </cdr:nvSpPr>
      <cdr:spPr>
        <a:xfrm xmlns:a="http://schemas.openxmlformats.org/drawingml/2006/main">
          <a:off x="4352925" y="1504950"/>
          <a:ext cx="23812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0.63088</cdr:x>
      <cdr:y>0.62981</cdr:y>
    </cdr:from>
    <cdr:to>
      <cdr:x>0.72072</cdr:x>
      <cdr:y>0.69423</cdr:y>
    </cdr:to>
    <cdr:sp macro="" textlink="">
      <cdr:nvSpPr>
        <cdr:cNvPr id="10" name="Text Box 9"/>
        <cdr:cNvSpPr txBox="1"/>
      </cdr:nvSpPr>
      <cdr:spPr>
        <a:xfrm xmlns:a="http://schemas.openxmlformats.org/drawingml/2006/main">
          <a:off x="3601874" y="2350385"/>
          <a:ext cx="512926" cy="2404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SD13</a:t>
          </a:r>
        </a:p>
      </cdr:txBody>
    </cdr:sp>
  </cdr:relSizeAnchor>
  <cdr:relSizeAnchor xmlns:cdr="http://schemas.openxmlformats.org/drawingml/2006/chartDrawing">
    <cdr:from>
      <cdr:x>0.47862</cdr:x>
      <cdr:y>0.64148</cdr:y>
    </cdr:from>
    <cdr:to>
      <cdr:x>0.56557</cdr:x>
      <cdr:y>0.72996</cdr:y>
    </cdr:to>
    <cdr:sp macro="" textlink="">
      <cdr:nvSpPr>
        <cdr:cNvPr id="11" name="Text Box 10"/>
        <cdr:cNvSpPr txBox="1"/>
      </cdr:nvSpPr>
      <cdr:spPr>
        <a:xfrm xmlns:a="http://schemas.openxmlformats.org/drawingml/2006/main">
          <a:off x="2732577" y="2393936"/>
          <a:ext cx="496397" cy="3302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SD5</a:t>
          </a:r>
        </a:p>
      </cdr:txBody>
    </cdr:sp>
  </cdr:relSizeAnchor>
  <cdr:relSizeAnchor xmlns:cdr="http://schemas.openxmlformats.org/drawingml/2006/chartDrawing">
    <cdr:from>
      <cdr:x>0.55605</cdr:x>
      <cdr:y>0.43378</cdr:y>
    </cdr:from>
    <cdr:to>
      <cdr:x>0.6323</cdr:x>
      <cdr:y>0.50536</cdr:y>
    </cdr:to>
    <cdr:sp macro="" textlink="">
      <cdr:nvSpPr>
        <cdr:cNvPr id="12" name="Text Box 11"/>
        <cdr:cNvSpPr txBox="1"/>
      </cdr:nvSpPr>
      <cdr:spPr>
        <a:xfrm xmlns:a="http://schemas.openxmlformats.org/drawingml/2006/main">
          <a:off x="3174648" y="1618821"/>
          <a:ext cx="435327" cy="267129"/>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IN" sz="1100"/>
            <a:t>SD6</a:t>
          </a:r>
        </a:p>
      </cdr:txBody>
    </cdr:sp>
  </cdr:relSizeAnchor>
  <cdr:relSizeAnchor xmlns:cdr="http://schemas.openxmlformats.org/drawingml/2006/chartDrawing">
    <cdr:from>
      <cdr:x>0.5129</cdr:x>
      <cdr:y>0.55948</cdr:y>
    </cdr:from>
    <cdr:to>
      <cdr:x>0.58685</cdr:x>
      <cdr:y>0.63587</cdr:y>
    </cdr:to>
    <cdr:sp macro="" textlink="">
      <cdr:nvSpPr>
        <cdr:cNvPr id="13" name="Text Box 12"/>
        <cdr:cNvSpPr txBox="1"/>
      </cdr:nvSpPr>
      <cdr:spPr>
        <a:xfrm xmlns:a="http://schemas.openxmlformats.org/drawingml/2006/main">
          <a:off x="2928297" y="2087904"/>
          <a:ext cx="422202" cy="2850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SD8</a:t>
          </a:r>
        </a:p>
      </cdr:txBody>
    </cdr:sp>
  </cdr:relSizeAnchor>
  <cdr:relSizeAnchor xmlns:cdr="http://schemas.openxmlformats.org/drawingml/2006/chartDrawing">
    <cdr:from>
      <cdr:x>0.84859</cdr:x>
      <cdr:y>0.41319</cdr:y>
    </cdr:from>
    <cdr:to>
      <cdr:x>1</cdr:x>
      <cdr:y>0.51736</cdr:y>
    </cdr:to>
    <cdr:sp macro="" textlink="">
      <cdr:nvSpPr>
        <cdr:cNvPr id="14" name="Text Box 13"/>
        <cdr:cNvSpPr txBox="1"/>
      </cdr:nvSpPr>
      <cdr:spPr>
        <a:xfrm xmlns:a="http://schemas.openxmlformats.org/drawingml/2006/main">
          <a:off x="4591051" y="1133475"/>
          <a:ext cx="819149"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i="0">
              <a:effectLst/>
              <a:latin typeface="+mn-lt"/>
              <a:ea typeface="+mn-ea"/>
              <a:cs typeface="+mn-cs"/>
            </a:rPr>
            <a:t>𝑅𝑖</a:t>
          </a:r>
          <a:r>
            <a:rPr lang="en-IN" sz="1000" i="1">
              <a:effectLst/>
              <a:latin typeface="+mn-lt"/>
              <a:ea typeface="+mn-ea"/>
              <a:cs typeface="+mn-cs"/>
            </a:rPr>
            <a:t>+</a:t>
          </a:r>
          <a:r>
            <a:rPr lang="en-IN" sz="1000" i="0">
              <a:effectLst/>
              <a:latin typeface="+mn-lt"/>
              <a:ea typeface="+mn-ea"/>
              <a:cs typeface="+mn-cs"/>
            </a:rPr>
            <a:t>𝐶𝑗</a:t>
          </a:r>
          <a:endParaRPr lang="en-IN"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ABEE5-C271-4FD8-A59D-822ED03A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13803</Words>
  <Characters>78681</Characters>
  <Application>Microsoft Office Word</Application>
  <DocSecurity>0</DocSecurity>
  <Lines>655</Lines>
  <Paragraphs>184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cvrce</Company>
  <LinksUpToDate>false</LinksUpToDate>
  <CharactersWithSpaces>92300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kkm</dc:creator>
  <cp:lastModifiedBy>Simonov Kusi-Sarpong</cp:lastModifiedBy>
  <cp:revision>3</cp:revision>
  <cp:lastPrinted>2021-08-24T09:44:00Z</cp:lastPrinted>
  <dcterms:created xsi:type="dcterms:W3CDTF">2021-10-03T18:40:00Z</dcterms:created>
  <dcterms:modified xsi:type="dcterms:W3CDTF">2021-10-03T18:41:00Z</dcterms:modified>
</cp:coreProperties>
</file>