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06A9C" w14:textId="576DBE05" w:rsidR="00FD65D6" w:rsidRPr="002D7DAB" w:rsidRDefault="00041A04" w:rsidP="001D181A">
      <w:pPr>
        <w:spacing w:before="120"/>
        <w:jc w:val="center"/>
        <w:rPr>
          <w:rFonts w:asciiTheme="minorHAnsi" w:eastAsia="Times New Roman" w:hAnsiTheme="minorHAnsi" w:cstheme="minorHAnsi"/>
          <w:i/>
          <w:lang w:val="en-US"/>
        </w:rPr>
      </w:pPr>
      <w:bookmarkStart w:id="0" w:name="_Hlk76455404"/>
      <w:bookmarkStart w:id="1" w:name="_Hlk71704651"/>
      <w:r w:rsidRPr="004B2D76">
        <w:rPr>
          <w:rFonts w:asciiTheme="minorHAnsi" w:hAnsiTheme="minorHAnsi"/>
          <w:b/>
          <w:bCs/>
          <w:sz w:val="28"/>
          <w:szCs w:val="28"/>
          <w:lang w:val="en-US"/>
        </w:rPr>
        <w:t xml:space="preserve">Low pressure CVD of </w:t>
      </w:r>
      <w:proofErr w:type="spellStart"/>
      <w:r w:rsidR="00A97909" w:rsidRPr="004B2D76">
        <w:rPr>
          <w:rFonts w:asciiTheme="minorHAnsi" w:hAnsiTheme="minorHAnsi"/>
          <w:b/>
          <w:bCs/>
          <w:sz w:val="28"/>
          <w:szCs w:val="28"/>
          <w:lang w:val="en-US"/>
        </w:rPr>
        <w:t>GeE</w:t>
      </w:r>
      <w:proofErr w:type="spellEnd"/>
      <w:r w:rsidR="00A97909" w:rsidRPr="004B2D76">
        <w:rPr>
          <w:rFonts w:asciiTheme="minorHAnsi" w:hAnsiTheme="minorHAnsi"/>
          <w:b/>
          <w:bCs/>
          <w:sz w:val="28"/>
          <w:szCs w:val="28"/>
          <w:lang w:val="en-US"/>
        </w:rPr>
        <w:t xml:space="preserve"> (E = </w:t>
      </w:r>
      <w:proofErr w:type="spellStart"/>
      <w:r w:rsidR="00A97909" w:rsidRPr="004B2D76">
        <w:rPr>
          <w:rFonts w:asciiTheme="minorHAnsi" w:hAnsiTheme="minorHAnsi"/>
          <w:b/>
          <w:bCs/>
          <w:sz w:val="28"/>
          <w:szCs w:val="28"/>
          <w:lang w:val="en-US"/>
        </w:rPr>
        <w:t>Te</w:t>
      </w:r>
      <w:proofErr w:type="spellEnd"/>
      <w:r w:rsidR="00A97909" w:rsidRPr="004B2D76">
        <w:rPr>
          <w:rFonts w:asciiTheme="minorHAnsi" w:hAnsiTheme="minorHAnsi"/>
          <w:b/>
          <w:bCs/>
          <w:sz w:val="28"/>
          <w:szCs w:val="28"/>
          <w:lang w:val="en-US"/>
        </w:rPr>
        <w:t>, Se, S)</w:t>
      </w:r>
      <w:r w:rsidR="001D181A" w:rsidRPr="004B2D76">
        <w:rPr>
          <w:rFonts w:asciiTheme="minorHAnsi" w:hAnsiTheme="minorHAnsi"/>
          <w:b/>
          <w:bCs/>
          <w:sz w:val="28"/>
          <w:szCs w:val="28"/>
          <w:lang w:val="en-US"/>
        </w:rPr>
        <w:t xml:space="preserve"> </w:t>
      </w:r>
      <w:r w:rsidR="003878ED" w:rsidRPr="004B2D76">
        <w:rPr>
          <w:rFonts w:asciiTheme="minorHAnsi" w:hAnsiTheme="minorHAnsi"/>
          <w:b/>
          <w:bCs/>
          <w:sz w:val="28"/>
          <w:szCs w:val="28"/>
          <w:lang w:val="en-US"/>
        </w:rPr>
        <w:t>thin films</w:t>
      </w:r>
      <w:r w:rsidR="00A97909" w:rsidRPr="004B2D76">
        <w:rPr>
          <w:rFonts w:asciiTheme="minorHAnsi" w:hAnsiTheme="minorHAnsi"/>
          <w:b/>
          <w:bCs/>
          <w:sz w:val="28"/>
          <w:szCs w:val="28"/>
          <w:lang w:val="en-US"/>
        </w:rPr>
        <w:t xml:space="preserve"> </w:t>
      </w:r>
      <w:r w:rsidR="003A6650" w:rsidRPr="004B2D76">
        <w:rPr>
          <w:rFonts w:asciiTheme="minorHAnsi" w:hAnsiTheme="minorHAnsi"/>
          <w:b/>
          <w:bCs/>
          <w:sz w:val="28"/>
          <w:szCs w:val="28"/>
          <w:lang w:val="en-US"/>
        </w:rPr>
        <w:t>from</w:t>
      </w:r>
      <w:r w:rsidR="00DD2EB2" w:rsidRPr="004B2D76">
        <w:rPr>
          <w:rFonts w:asciiTheme="minorHAnsi" w:hAnsiTheme="minorHAnsi"/>
          <w:b/>
          <w:bCs/>
          <w:sz w:val="28"/>
          <w:szCs w:val="28"/>
          <w:lang w:val="en-US"/>
        </w:rPr>
        <w:t xml:space="preserve"> </w:t>
      </w:r>
      <w:proofErr w:type="spellStart"/>
      <w:r w:rsidR="00DD2EB2" w:rsidRPr="004B2D76">
        <w:rPr>
          <w:rFonts w:asciiTheme="minorHAnsi" w:hAnsiTheme="minorHAnsi"/>
          <w:b/>
          <w:bCs/>
          <w:sz w:val="28"/>
          <w:szCs w:val="28"/>
          <w:lang w:val="en-US"/>
        </w:rPr>
        <w:t>alkylgermanium</w:t>
      </w:r>
      <w:proofErr w:type="spellEnd"/>
      <w:r w:rsidR="00DD2EB2" w:rsidRPr="004B2D76">
        <w:rPr>
          <w:rFonts w:asciiTheme="minorHAnsi" w:hAnsiTheme="minorHAnsi"/>
          <w:b/>
          <w:bCs/>
          <w:sz w:val="28"/>
          <w:szCs w:val="28"/>
          <w:lang w:val="en-US"/>
        </w:rPr>
        <w:t xml:space="preserve"> </w:t>
      </w:r>
      <w:proofErr w:type="spellStart"/>
      <w:r w:rsidR="00DD2EB2" w:rsidRPr="004B2D76">
        <w:rPr>
          <w:rFonts w:asciiTheme="minorHAnsi" w:hAnsiTheme="minorHAnsi"/>
          <w:b/>
          <w:bCs/>
          <w:sz w:val="28"/>
          <w:szCs w:val="28"/>
          <w:lang w:val="en-US"/>
        </w:rPr>
        <w:t>chalcogenolate</w:t>
      </w:r>
      <w:proofErr w:type="spellEnd"/>
      <w:r w:rsidR="00DD2EB2" w:rsidRPr="004B2D76">
        <w:rPr>
          <w:rFonts w:asciiTheme="minorHAnsi" w:hAnsiTheme="minorHAnsi"/>
          <w:b/>
          <w:bCs/>
          <w:sz w:val="28"/>
          <w:szCs w:val="28"/>
          <w:lang w:val="en-US"/>
        </w:rPr>
        <w:t xml:space="preserve"> precursors</w:t>
      </w:r>
      <w:r w:rsidR="003A6650" w:rsidRPr="004B2D76">
        <w:rPr>
          <w:rFonts w:asciiTheme="minorHAnsi" w:hAnsiTheme="minorHAnsi"/>
          <w:b/>
          <w:bCs/>
          <w:sz w:val="28"/>
          <w:szCs w:val="28"/>
          <w:lang w:val="en-US"/>
        </w:rPr>
        <w:t xml:space="preserve"> and effect of the deposition temperature on </w:t>
      </w:r>
      <w:r w:rsidR="001D181A" w:rsidRPr="004B2D76">
        <w:rPr>
          <w:rFonts w:asciiTheme="minorHAnsi" w:hAnsiTheme="minorHAnsi"/>
          <w:b/>
          <w:bCs/>
          <w:sz w:val="28"/>
          <w:szCs w:val="28"/>
          <w:lang w:val="en-US"/>
        </w:rPr>
        <w:t xml:space="preserve">the </w:t>
      </w:r>
      <w:r w:rsidR="00262F06" w:rsidRPr="004B2D76">
        <w:rPr>
          <w:rFonts w:asciiTheme="minorHAnsi" w:hAnsiTheme="minorHAnsi"/>
          <w:b/>
          <w:bCs/>
          <w:sz w:val="28"/>
          <w:szCs w:val="28"/>
          <w:lang w:val="en-US"/>
        </w:rPr>
        <w:t>thermoelectric performance</w:t>
      </w:r>
      <w:r w:rsidR="001D181A" w:rsidRPr="004B2D76">
        <w:rPr>
          <w:rFonts w:asciiTheme="minorHAnsi" w:hAnsiTheme="minorHAnsi"/>
          <w:b/>
          <w:bCs/>
          <w:sz w:val="28"/>
          <w:szCs w:val="28"/>
          <w:lang w:val="en-US"/>
        </w:rPr>
        <w:t xml:space="preserve"> of </w:t>
      </w:r>
      <w:proofErr w:type="spellStart"/>
      <w:r w:rsidR="001D181A" w:rsidRPr="002D7DAB">
        <w:rPr>
          <w:rFonts w:asciiTheme="minorHAnsi" w:hAnsiTheme="minorHAnsi"/>
          <w:b/>
          <w:bCs/>
          <w:sz w:val="28"/>
          <w:szCs w:val="28"/>
          <w:lang w:val="en-US"/>
        </w:rPr>
        <w:t>GeTe</w:t>
      </w:r>
      <w:proofErr w:type="spellEnd"/>
      <w:r w:rsidRPr="002D7DAB">
        <w:rPr>
          <w:rFonts w:asciiTheme="minorHAnsi" w:hAnsiTheme="minorHAnsi"/>
          <w:b/>
          <w:bCs/>
          <w:sz w:val="28"/>
          <w:szCs w:val="28"/>
          <w:lang w:val="en-US"/>
        </w:rPr>
        <w:t xml:space="preserve"> </w:t>
      </w:r>
    </w:p>
    <w:bookmarkEnd w:id="0"/>
    <w:p w14:paraId="592204CB" w14:textId="620F25AF" w:rsidR="00CE0293" w:rsidRPr="002D7DAB" w:rsidRDefault="001D181A" w:rsidP="001D181A">
      <w:pPr>
        <w:pStyle w:val="BBAuthorName"/>
        <w:spacing w:before="120" w:line="360" w:lineRule="auto"/>
        <w:rPr>
          <w:rFonts w:asciiTheme="minorHAnsi" w:hAnsiTheme="minorHAnsi" w:cstheme="minorHAnsi"/>
          <w:sz w:val="22"/>
          <w:szCs w:val="22"/>
        </w:rPr>
      </w:pPr>
      <w:r w:rsidRPr="002D7DAB">
        <w:rPr>
          <w:rFonts w:asciiTheme="minorHAnsi" w:hAnsiTheme="minorHAnsi" w:cstheme="minorHAnsi"/>
          <w:sz w:val="22"/>
          <w:szCs w:val="22"/>
        </w:rPr>
        <w:t xml:space="preserve">Fred </w:t>
      </w:r>
      <w:proofErr w:type="spellStart"/>
      <w:r w:rsidRPr="002D7DAB">
        <w:rPr>
          <w:rFonts w:asciiTheme="minorHAnsi" w:hAnsiTheme="minorHAnsi" w:cstheme="minorHAnsi"/>
          <w:sz w:val="22"/>
          <w:szCs w:val="22"/>
        </w:rPr>
        <w:t>Robinson</w:t>
      </w:r>
      <w:r w:rsidRPr="002D7DAB">
        <w:rPr>
          <w:rFonts w:asciiTheme="minorHAnsi" w:hAnsiTheme="minorHAnsi" w:cstheme="minorHAnsi"/>
          <w:sz w:val="22"/>
          <w:szCs w:val="22"/>
          <w:vertAlign w:val="superscript"/>
        </w:rPr>
        <w:t>a</w:t>
      </w:r>
      <w:proofErr w:type="spellEnd"/>
      <w:r w:rsidRPr="002D7DAB">
        <w:rPr>
          <w:rFonts w:asciiTheme="minorHAnsi" w:hAnsiTheme="minorHAnsi" w:cstheme="minorHAnsi"/>
          <w:sz w:val="22"/>
          <w:szCs w:val="22"/>
        </w:rPr>
        <w:t xml:space="preserve">, Vikesh </w:t>
      </w:r>
      <w:proofErr w:type="spellStart"/>
      <w:r w:rsidRPr="002D7DAB">
        <w:rPr>
          <w:rFonts w:asciiTheme="minorHAnsi" w:hAnsiTheme="minorHAnsi" w:cstheme="minorHAnsi"/>
          <w:sz w:val="22"/>
          <w:szCs w:val="22"/>
        </w:rPr>
        <w:t>Sethi</w:t>
      </w:r>
      <w:r w:rsidRPr="002D7DAB">
        <w:rPr>
          <w:rFonts w:asciiTheme="minorHAnsi" w:hAnsiTheme="minorHAnsi" w:cstheme="minorHAnsi"/>
          <w:sz w:val="22"/>
          <w:szCs w:val="22"/>
          <w:vertAlign w:val="superscript"/>
        </w:rPr>
        <w:t>b</w:t>
      </w:r>
      <w:proofErr w:type="spellEnd"/>
      <w:r w:rsidRPr="002D7DAB">
        <w:rPr>
          <w:rFonts w:asciiTheme="minorHAnsi" w:hAnsiTheme="minorHAnsi" w:cstheme="minorHAnsi"/>
          <w:sz w:val="22"/>
          <w:szCs w:val="22"/>
        </w:rPr>
        <w:t xml:space="preserve">, </w:t>
      </w:r>
      <w:r w:rsidR="008125FA" w:rsidRPr="002D7DAB">
        <w:rPr>
          <w:rFonts w:asciiTheme="minorHAnsi" w:hAnsiTheme="minorHAnsi" w:cstheme="minorHAnsi"/>
          <w:sz w:val="22"/>
          <w:szCs w:val="22"/>
        </w:rPr>
        <w:t>C. H. (</w:t>
      </w:r>
      <w:proofErr w:type="spellStart"/>
      <w:r w:rsidR="008125FA" w:rsidRPr="002D7DAB">
        <w:rPr>
          <w:rFonts w:asciiTheme="minorHAnsi" w:hAnsiTheme="minorHAnsi" w:cstheme="minorHAnsi"/>
          <w:sz w:val="22"/>
          <w:szCs w:val="22"/>
        </w:rPr>
        <w:t>Kees</w:t>
      </w:r>
      <w:proofErr w:type="spellEnd"/>
      <w:r w:rsidR="008125FA" w:rsidRPr="002D7DAB">
        <w:rPr>
          <w:rFonts w:asciiTheme="minorHAnsi" w:hAnsiTheme="minorHAnsi" w:cstheme="minorHAnsi"/>
          <w:sz w:val="22"/>
          <w:szCs w:val="22"/>
        </w:rPr>
        <w:t xml:space="preserve">) de </w:t>
      </w:r>
      <w:proofErr w:type="spellStart"/>
      <w:r w:rsidR="008125FA" w:rsidRPr="002D7DAB">
        <w:rPr>
          <w:rFonts w:asciiTheme="minorHAnsi" w:hAnsiTheme="minorHAnsi" w:cstheme="minorHAnsi"/>
          <w:sz w:val="22"/>
          <w:szCs w:val="22"/>
        </w:rPr>
        <w:t>Groot</w:t>
      </w:r>
      <w:r w:rsidRPr="002D7DAB">
        <w:rPr>
          <w:rFonts w:asciiTheme="minorHAnsi" w:hAnsiTheme="minorHAnsi" w:cstheme="minorHAnsi"/>
          <w:sz w:val="22"/>
          <w:szCs w:val="22"/>
          <w:vertAlign w:val="superscript"/>
        </w:rPr>
        <w:t>b</w:t>
      </w:r>
      <w:proofErr w:type="spellEnd"/>
      <w:r w:rsidR="008125FA" w:rsidRPr="002D7DAB">
        <w:rPr>
          <w:rFonts w:asciiTheme="minorHAnsi" w:hAnsiTheme="minorHAnsi" w:cstheme="minorHAnsi"/>
          <w:sz w:val="22"/>
          <w:szCs w:val="22"/>
        </w:rPr>
        <w:t xml:space="preserve">, </w:t>
      </w:r>
      <w:r w:rsidR="00CE0293" w:rsidRPr="002D7DAB">
        <w:rPr>
          <w:rFonts w:asciiTheme="minorHAnsi" w:hAnsiTheme="minorHAnsi" w:cstheme="minorHAnsi"/>
          <w:sz w:val="22"/>
          <w:szCs w:val="22"/>
        </w:rPr>
        <w:t xml:space="preserve">Andrew L. </w:t>
      </w:r>
      <w:proofErr w:type="spellStart"/>
      <w:r w:rsidR="00CE0293" w:rsidRPr="002D7DAB">
        <w:rPr>
          <w:rFonts w:asciiTheme="minorHAnsi" w:hAnsiTheme="minorHAnsi" w:cstheme="minorHAnsi"/>
          <w:sz w:val="22"/>
          <w:szCs w:val="22"/>
        </w:rPr>
        <w:t>Hector</w:t>
      </w:r>
      <w:r w:rsidRPr="002D7DAB">
        <w:rPr>
          <w:rFonts w:asciiTheme="minorHAnsi" w:hAnsiTheme="minorHAnsi" w:cstheme="minorHAnsi"/>
          <w:sz w:val="22"/>
          <w:szCs w:val="22"/>
          <w:vertAlign w:val="superscript"/>
        </w:rPr>
        <w:t>a</w:t>
      </w:r>
      <w:proofErr w:type="spellEnd"/>
      <w:r w:rsidR="00CE0293" w:rsidRPr="002D7DAB">
        <w:rPr>
          <w:rFonts w:asciiTheme="minorHAnsi" w:hAnsiTheme="minorHAnsi" w:cstheme="minorHAnsi"/>
          <w:sz w:val="22"/>
          <w:szCs w:val="22"/>
        </w:rPr>
        <w:t xml:space="preserve">, </w:t>
      </w:r>
      <w:r w:rsidR="008125FA" w:rsidRPr="002D7DAB">
        <w:rPr>
          <w:rFonts w:asciiTheme="minorHAnsi" w:hAnsiTheme="minorHAnsi" w:cstheme="minorHAnsi"/>
          <w:sz w:val="22"/>
          <w:szCs w:val="22"/>
        </w:rPr>
        <w:t xml:space="preserve">Ruomeng </w:t>
      </w:r>
      <w:proofErr w:type="spellStart"/>
      <w:r w:rsidR="008125FA" w:rsidRPr="002D7DAB">
        <w:rPr>
          <w:rFonts w:asciiTheme="minorHAnsi" w:hAnsiTheme="minorHAnsi" w:cstheme="minorHAnsi"/>
          <w:sz w:val="22"/>
          <w:szCs w:val="22"/>
        </w:rPr>
        <w:t>Huang</w:t>
      </w:r>
      <w:r w:rsidRPr="002D7DAB">
        <w:rPr>
          <w:rFonts w:asciiTheme="minorHAnsi" w:hAnsiTheme="minorHAnsi" w:cstheme="minorHAnsi"/>
          <w:sz w:val="22"/>
          <w:szCs w:val="22"/>
          <w:vertAlign w:val="superscript"/>
        </w:rPr>
        <w:t>b</w:t>
      </w:r>
      <w:proofErr w:type="spellEnd"/>
      <w:r w:rsidR="008125FA" w:rsidRPr="002D7DAB">
        <w:rPr>
          <w:rFonts w:asciiTheme="minorHAnsi" w:hAnsiTheme="minorHAnsi" w:cstheme="minorHAnsi"/>
          <w:sz w:val="22"/>
          <w:szCs w:val="22"/>
        </w:rPr>
        <w:t xml:space="preserve">, </w:t>
      </w:r>
      <w:r w:rsidR="00CE0293" w:rsidRPr="002D7DAB">
        <w:rPr>
          <w:rFonts w:asciiTheme="minorHAnsi" w:hAnsiTheme="minorHAnsi" w:cstheme="minorHAnsi"/>
          <w:sz w:val="22"/>
          <w:szCs w:val="22"/>
        </w:rPr>
        <w:t xml:space="preserve">Gillian </w:t>
      </w:r>
      <w:proofErr w:type="spellStart"/>
      <w:r w:rsidR="00CE0293" w:rsidRPr="002D7DAB">
        <w:rPr>
          <w:rFonts w:asciiTheme="minorHAnsi" w:hAnsiTheme="minorHAnsi" w:cstheme="minorHAnsi"/>
          <w:sz w:val="22"/>
          <w:szCs w:val="22"/>
        </w:rPr>
        <w:t>Rei</w:t>
      </w:r>
      <w:r w:rsidRPr="002D7DAB">
        <w:rPr>
          <w:rFonts w:asciiTheme="minorHAnsi" w:hAnsiTheme="minorHAnsi" w:cstheme="minorHAnsi"/>
          <w:sz w:val="22"/>
          <w:szCs w:val="22"/>
        </w:rPr>
        <w:t>d</w:t>
      </w:r>
      <w:r w:rsidRPr="002D7DAB">
        <w:rPr>
          <w:rFonts w:asciiTheme="minorHAnsi" w:hAnsiTheme="minorHAnsi" w:cstheme="minorHAnsi"/>
          <w:sz w:val="22"/>
          <w:szCs w:val="22"/>
          <w:vertAlign w:val="superscript"/>
        </w:rPr>
        <w:t>a</w:t>
      </w:r>
      <w:proofErr w:type="spellEnd"/>
      <w:r w:rsidRPr="002D7DAB">
        <w:rPr>
          <w:rFonts w:asciiTheme="minorHAnsi" w:hAnsiTheme="minorHAnsi" w:cstheme="minorHAnsi"/>
          <w:sz w:val="22"/>
          <w:szCs w:val="22"/>
        </w:rPr>
        <w:t>;</w:t>
      </w:r>
      <w:bookmarkEnd w:id="1"/>
      <w:r w:rsidRPr="002D7DAB">
        <w:rPr>
          <w:rFonts w:asciiTheme="minorHAnsi" w:hAnsiTheme="minorHAnsi" w:cstheme="minorHAnsi"/>
          <w:sz w:val="22"/>
          <w:szCs w:val="22"/>
        </w:rPr>
        <w:t xml:space="preserve"> email: </w:t>
      </w:r>
      <w:hyperlink r:id="rId11" w:history="1"/>
      <w:hyperlink r:id="rId12" w:history="1">
        <w:r w:rsidR="004B2D76" w:rsidRPr="002D7DAB">
          <w:rPr>
            <w:rStyle w:val="Hyperlink"/>
            <w:rFonts w:asciiTheme="minorHAnsi" w:hAnsiTheme="minorHAnsi" w:cstheme="minorHAnsi"/>
            <w:sz w:val="22"/>
            <w:szCs w:val="22"/>
          </w:rPr>
          <w:t>R.Huang@soton.ac.uk</w:t>
        </w:r>
      </w:hyperlink>
      <w:r w:rsidRPr="002D7DAB">
        <w:rPr>
          <w:rFonts w:asciiTheme="minorHAnsi" w:hAnsiTheme="minorHAnsi" w:cstheme="minorHAnsi"/>
          <w:sz w:val="22"/>
          <w:szCs w:val="22"/>
        </w:rPr>
        <w:t xml:space="preserve">, </w:t>
      </w:r>
      <w:hyperlink r:id="rId13" w:history="1">
        <w:r w:rsidRPr="002D7DAB">
          <w:rPr>
            <w:rStyle w:val="Hyperlink"/>
            <w:rFonts w:asciiTheme="minorHAnsi" w:hAnsiTheme="minorHAnsi" w:cstheme="minorHAnsi"/>
            <w:sz w:val="22"/>
            <w:szCs w:val="22"/>
          </w:rPr>
          <w:t>G.Reid@soton.ac.uk</w:t>
        </w:r>
      </w:hyperlink>
      <w:r w:rsidRPr="002D7DAB">
        <w:rPr>
          <w:rFonts w:asciiTheme="minorHAnsi" w:hAnsiTheme="minorHAnsi" w:cstheme="minorHAnsi"/>
          <w:sz w:val="22"/>
          <w:szCs w:val="22"/>
        </w:rPr>
        <w:t xml:space="preserve"> </w:t>
      </w:r>
    </w:p>
    <w:p w14:paraId="2CB090D0" w14:textId="4C6D6DBE" w:rsidR="001D181A" w:rsidRPr="002D7DAB" w:rsidRDefault="00CE0293" w:rsidP="001D181A">
      <w:pPr>
        <w:pStyle w:val="BCAuthorAddress"/>
        <w:spacing w:before="120" w:after="0" w:line="360" w:lineRule="auto"/>
        <w:jc w:val="both"/>
        <w:rPr>
          <w:rFonts w:asciiTheme="minorHAnsi" w:hAnsiTheme="minorHAnsi" w:cstheme="minorHAnsi"/>
          <w:sz w:val="22"/>
          <w:szCs w:val="22"/>
        </w:rPr>
      </w:pPr>
      <w:r w:rsidRPr="002D7DAB">
        <w:rPr>
          <w:rFonts w:asciiTheme="minorHAnsi" w:hAnsiTheme="minorHAnsi" w:cstheme="minorHAnsi"/>
          <w:sz w:val="22"/>
          <w:szCs w:val="22"/>
          <w:vertAlign w:val="superscript"/>
        </w:rPr>
        <w:t>a</w:t>
      </w:r>
      <w:r w:rsidR="001D181A" w:rsidRPr="002D7DAB">
        <w:rPr>
          <w:rFonts w:asciiTheme="minorHAnsi" w:hAnsiTheme="minorHAnsi" w:cstheme="minorHAnsi"/>
          <w:sz w:val="22"/>
          <w:szCs w:val="22"/>
          <w:vertAlign w:val="superscript"/>
        </w:rPr>
        <w:t xml:space="preserve"> </w:t>
      </w:r>
      <w:r w:rsidR="001D181A" w:rsidRPr="002D7DAB">
        <w:rPr>
          <w:rFonts w:asciiTheme="minorHAnsi" w:hAnsiTheme="minorHAnsi" w:cstheme="minorHAnsi"/>
          <w:sz w:val="22"/>
          <w:szCs w:val="22"/>
        </w:rPr>
        <w:t>School of Chemistry, University of Southampton, Southampton, SO17 1BJ, UK</w:t>
      </w:r>
    </w:p>
    <w:p w14:paraId="091ED72F" w14:textId="53B6CA35" w:rsidR="00CE0293" w:rsidRPr="002D7DAB" w:rsidRDefault="001D181A" w:rsidP="00262F06">
      <w:pPr>
        <w:pStyle w:val="BCAuthorAddress"/>
        <w:spacing w:before="120" w:after="0" w:line="360" w:lineRule="auto"/>
        <w:jc w:val="both"/>
        <w:rPr>
          <w:rFonts w:asciiTheme="minorHAnsi" w:hAnsiTheme="minorHAnsi" w:cstheme="minorHAnsi"/>
          <w:sz w:val="22"/>
          <w:szCs w:val="22"/>
        </w:rPr>
      </w:pPr>
      <w:r w:rsidRPr="002D7DAB">
        <w:rPr>
          <w:rFonts w:asciiTheme="minorHAnsi" w:hAnsiTheme="minorHAnsi" w:cstheme="minorHAnsi"/>
          <w:sz w:val="22"/>
          <w:szCs w:val="22"/>
          <w:vertAlign w:val="superscript"/>
        </w:rPr>
        <w:t xml:space="preserve">b </w:t>
      </w:r>
      <w:r w:rsidR="00CE0293" w:rsidRPr="002D7DAB">
        <w:rPr>
          <w:rFonts w:asciiTheme="minorHAnsi" w:hAnsiTheme="minorHAnsi" w:cstheme="minorHAnsi"/>
          <w:sz w:val="22"/>
          <w:szCs w:val="22"/>
        </w:rPr>
        <w:t>School of Electronics and Computer Science, University of Southampton, Southampton, SO17 1BJ, UK</w:t>
      </w:r>
    </w:p>
    <w:p w14:paraId="2D0452E3" w14:textId="77777777" w:rsidR="00B9237B" w:rsidRPr="002D7DAB" w:rsidRDefault="00CE0293" w:rsidP="00D00108">
      <w:pPr>
        <w:pStyle w:val="FACorrespondingAuthorFootnote"/>
        <w:spacing w:before="120" w:after="240" w:line="360" w:lineRule="auto"/>
        <w:rPr>
          <w:rFonts w:asciiTheme="minorHAnsi" w:hAnsiTheme="minorHAnsi" w:cstheme="minorHAnsi"/>
          <w:i/>
          <w:sz w:val="22"/>
          <w:szCs w:val="22"/>
        </w:rPr>
      </w:pPr>
      <w:r w:rsidRPr="002D7DAB">
        <w:rPr>
          <w:rFonts w:asciiTheme="minorHAnsi" w:hAnsiTheme="minorHAnsi" w:cstheme="minorHAnsi"/>
          <w:b/>
          <w:bCs/>
          <w:iCs/>
          <w:sz w:val="22"/>
          <w:szCs w:val="22"/>
        </w:rPr>
        <w:t>K</w:t>
      </w:r>
      <w:r w:rsidR="00D62BBB" w:rsidRPr="002D7DAB">
        <w:rPr>
          <w:rFonts w:asciiTheme="minorHAnsi" w:hAnsiTheme="minorHAnsi" w:cstheme="minorHAnsi"/>
          <w:b/>
          <w:bCs/>
          <w:iCs/>
          <w:sz w:val="22"/>
          <w:szCs w:val="22"/>
        </w:rPr>
        <w:t>eywords</w:t>
      </w:r>
      <w:r w:rsidRPr="002D7DAB">
        <w:rPr>
          <w:rFonts w:asciiTheme="minorHAnsi" w:hAnsiTheme="minorHAnsi" w:cstheme="minorHAnsi"/>
          <w:i/>
          <w:sz w:val="22"/>
          <w:szCs w:val="22"/>
        </w:rPr>
        <w:t xml:space="preserve"> </w:t>
      </w:r>
    </w:p>
    <w:p w14:paraId="1A25CBA0" w14:textId="7023EB3C" w:rsidR="00CE0293" w:rsidRPr="002D7DAB" w:rsidRDefault="00CE0293" w:rsidP="00D00108">
      <w:pPr>
        <w:pStyle w:val="FACorrespondingAuthorFootnote"/>
        <w:spacing w:before="120" w:after="240" w:line="360" w:lineRule="auto"/>
        <w:rPr>
          <w:rFonts w:asciiTheme="minorHAnsi" w:hAnsiTheme="minorHAnsi" w:cstheme="minorHAnsi"/>
          <w:iCs/>
          <w:sz w:val="22"/>
          <w:szCs w:val="22"/>
        </w:rPr>
      </w:pPr>
      <w:r w:rsidRPr="002D7DAB">
        <w:rPr>
          <w:rFonts w:asciiTheme="minorHAnsi" w:hAnsiTheme="minorHAnsi" w:cstheme="minorHAnsi"/>
          <w:iCs/>
          <w:sz w:val="22"/>
          <w:szCs w:val="22"/>
        </w:rPr>
        <w:t>chemical vapor deposition</w:t>
      </w:r>
      <w:r w:rsidR="00E20D79" w:rsidRPr="002D7DAB">
        <w:rPr>
          <w:rFonts w:asciiTheme="minorHAnsi" w:hAnsiTheme="minorHAnsi" w:cstheme="minorHAnsi"/>
          <w:iCs/>
          <w:sz w:val="22"/>
          <w:szCs w:val="22"/>
        </w:rPr>
        <w:t xml:space="preserve">, single source precursor, </w:t>
      </w:r>
      <w:proofErr w:type="spellStart"/>
      <w:r w:rsidR="00E20D79" w:rsidRPr="002D7DAB">
        <w:rPr>
          <w:rFonts w:asciiTheme="minorHAnsi" w:hAnsiTheme="minorHAnsi" w:cstheme="minorHAnsi"/>
          <w:iCs/>
          <w:sz w:val="22"/>
          <w:szCs w:val="22"/>
        </w:rPr>
        <w:t>GeTe</w:t>
      </w:r>
      <w:proofErr w:type="spellEnd"/>
      <w:r w:rsidR="001D181A" w:rsidRPr="002D7DAB">
        <w:rPr>
          <w:rFonts w:asciiTheme="minorHAnsi" w:hAnsiTheme="minorHAnsi" w:cstheme="minorHAnsi"/>
          <w:iCs/>
          <w:sz w:val="22"/>
          <w:szCs w:val="22"/>
        </w:rPr>
        <w:t xml:space="preserve">, </w:t>
      </w:r>
      <w:proofErr w:type="spellStart"/>
      <w:r w:rsidR="001D181A" w:rsidRPr="002D7DAB">
        <w:rPr>
          <w:rFonts w:asciiTheme="minorHAnsi" w:hAnsiTheme="minorHAnsi" w:cstheme="minorHAnsi"/>
          <w:iCs/>
          <w:sz w:val="22"/>
          <w:szCs w:val="22"/>
        </w:rPr>
        <w:t>GeSe</w:t>
      </w:r>
      <w:proofErr w:type="spellEnd"/>
      <w:r w:rsidR="001D181A" w:rsidRPr="002D7DAB">
        <w:rPr>
          <w:rFonts w:asciiTheme="minorHAnsi" w:hAnsiTheme="minorHAnsi" w:cstheme="minorHAnsi"/>
          <w:iCs/>
          <w:sz w:val="22"/>
          <w:szCs w:val="22"/>
        </w:rPr>
        <w:t xml:space="preserve">, </w:t>
      </w:r>
      <w:proofErr w:type="spellStart"/>
      <w:r w:rsidR="001D181A" w:rsidRPr="002D7DAB">
        <w:rPr>
          <w:rFonts w:asciiTheme="minorHAnsi" w:hAnsiTheme="minorHAnsi" w:cstheme="minorHAnsi"/>
          <w:iCs/>
          <w:sz w:val="22"/>
          <w:szCs w:val="22"/>
        </w:rPr>
        <w:t>GeS</w:t>
      </w:r>
      <w:proofErr w:type="spellEnd"/>
      <w:r w:rsidR="001D181A" w:rsidRPr="002D7DAB">
        <w:rPr>
          <w:rFonts w:asciiTheme="minorHAnsi" w:hAnsiTheme="minorHAnsi" w:cstheme="minorHAnsi"/>
          <w:iCs/>
          <w:sz w:val="22"/>
          <w:szCs w:val="22"/>
        </w:rPr>
        <w:t>, thermoelectric, thin film</w:t>
      </w:r>
    </w:p>
    <w:p w14:paraId="37017AEA" w14:textId="70F172FC" w:rsidR="00CE0293" w:rsidRPr="002D7DAB" w:rsidRDefault="00CE0293" w:rsidP="00D00108">
      <w:pPr>
        <w:pStyle w:val="BDAbstract"/>
        <w:spacing w:before="120" w:after="120" w:line="360" w:lineRule="auto"/>
        <w:rPr>
          <w:rFonts w:asciiTheme="minorHAnsi" w:hAnsiTheme="minorHAnsi" w:cstheme="minorHAnsi"/>
          <w:b/>
          <w:bCs/>
          <w:color w:val="FF0000"/>
          <w:sz w:val="22"/>
          <w:szCs w:val="22"/>
        </w:rPr>
      </w:pPr>
      <w:r w:rsidRPr="002D7DAB">
        <w:rPr>
          <w:rFonts w:asciiTheme="minorHAnsi" w:hAnsiTheme="minorHAnsi" w:cstheme="minorHAnsi"/>
          <w:b/>
          <w:bCs/>
          <w:sz w:val="22"/>
          <w:szCs w:val="22"/>
        </w:rPr>
        <w:t>A</w:t>
      </w:r>
      <w:r w:rsidR="00D00108" w:rsidRPr="002D7DAB">
        <w:rPr>
          <w:rFonts w:asciiTheme="minorHAnsi" w:hAnsiTheme="minorHAnsi" w:cstheme="minorHAnsi"/>
          <w:b/>
          <w:bCs/>
          <w:sz w:val="22"/>
          <w:szCs w:val="22"/>
        </w:rPr>
        <w:t>bstract</w:t>
      </w:r>
      <w:r w:rsidRPr="002D7DAB">
        <w:rPr>
          <w:rFonts w:asciiTheme="minorHAnsi" w:hAnsiTheme="minorHAnsi" w:cstheme="minorHAnsi"/>
          <w:b/>
          <w:bCs/>
          <w:sz w:val="22"/>
          <w:szCs w:val="22"/>
        </w:rPr>
        <w:t xml:space="preserve"> </w:t>
      </w:r>
    </w:p>
    <w:p w14:paraId="38EB4287" w14:textId="0DEEF72E" w:rsidR="000A1CE2" w:rsidRPr="002D7DAB" w:rsidRDefault="00DB0C21" w:rsidP="00DC6879">
      <w:pPr>
        <w:jc w:val="both"/>
        <w:rPr>
          <w:lang w:val="en-US"/>
        </w:rPr>
      </w:pPr>
      <w:r w:rsidRPr="002D7DAB">
        <w:rPr>
          <w:lang w:val="en-US"/>
        </w:rPr>
        <w:t>The homologous series,</w:t>
      </w:r>
      <w:r w:rsidRPr="002D7DAB">
        <w:rPr>
          <w:rFonts w:cstheme="minorHAnsi"/>
          <w:lang w:val="en-US"/>
        </w:rPr>
        <w:t xml:space="preserve"> [Ge</w:t>
      </w:r>
      <w:r w:rsidRPr="002D7DAB">
        <w:rPr>
          <w:rFonts w:cstheme="minorHAnsi"/>
          <w:vertAlign w:val="superscript"/>
          <w:lang w:val="en-US"/>
        </w:rPr>
        <w:t>n</w:t>
      </w:r>
      <w:r w:rsidRPr="002D7DAB">
        <w:rPr>
          <w:rFonts w:cstheme="minorHAnsi"/>
          <w:lang w:val="en-US"/>
        </w:rPr>
        <w:t>Bu</w:t>
      </w:r>
      <w:r w:rsidRPr="002D7DAB">
        <w:rPr>
          <w:rFonts w:cstheme="minorHAnsi"/>
          <w:vertAlign w:val="subscript"/>
          <w:lang w:val="en-US"/>
        </w:rPr>
        <w:t>3</w:t>
      </w:r>
      <w:r w:rsidRPr="002D7DAB">
        <w:rPr>
          <w:rFonts w:cstheme="minorHAnsi"/>
          <w:lang w:val="en-US"/>
        </w:rPr>
        <w:t>(</w:t>
      </w:r>
      <w:proofErr w:type="spellStart"/>
      <w:r w:rsidRPr="002D7DAB">
        <w:rPr>
          <w:rFonts w:cstheme="minorHAnsi"/>
          <w:lang w:val="en-US"/>
        </w:rPr>
        <w:t>E</w:t>
      </w:r>
      <w:r w:rsidRPr="002D7DAB">
        <w:rPr>
          <w:rFonts w:cstheme="minorHAnsi"/>
          <w:vertAlign w:val="superscript"/>
          <w:lang w:val="en-US"/>
        </w:rPr>
        <w:t>n</w:t>
      </w:r>
      <w:r w:rsidRPr="002D7DAB">
        <w:rPr>
          <w:rFonts w:cstheme="minorHAnsi"/>
          <w:lang w:val="en-US"/>
        </w:rPr>
        <w:t>Bu</w:t>
      </w:r>
      <w:proofErr w:type="spellEnd"/>
      <w:r w:rsidRPr="002D7DAB">
        <w:rPr>
          <w:rFonts w:cstheme="minorHAnsi"/>
          <w:lang w:val="en-US"/>
        </w:rPr>
        <w:t xml:space="preserve">)] (E = </w:t>
      </w:r>
      <w:proofErr w:type="spellStart"/>
      <w:r w:rsidRPr="002D7DAB">
        <w:rPr>
          <w:rFonts w:cstheme="minorHAnsi"/>
          <w:lang w:val="en-US"/>
        </w:rPr>
        <w:t>Te</w:t>
      </w:r>
      <w:proofErr w:type="spellEnd"/>
      <w:r w:rsidRPr="002D7DAB">
        <w:rPr>
          <w:rFonts w:cstheme="minorHAnsi"/>
          <w:lang w:val="en-US"/>
        </w:rPr>
        <w:t>, Se, S</w:t>
      </w:r>
      <w:r w:rsidR="00DD2EB2" w:rsidRPr="002D7DAB">
        <w:rPr>
          <w:rFonts w:cstheme="minorHAnsi"/>
          <w:lang w:val="en-US"/>
        </w:rPr>
        <w:t xml:space="preserve">; </w:t>
      </w:r>
      <w:r w:rsidR="00DD2EB2" w:rsidRPr="002D7DAB">
        <w:rPr>
          <w:rFonts w:cstheme="minorHAnsi"/>
          <w:b/>
          <w:bCs/>
          <w:lang w:val="en-US"/>
        </w:rPr>
        <w:t>(1)</w:t>
      </w:r>
      <w:r w:rsidR="00DD2EB2" w:rsidRPr="002D7DAB">
        <w:rPr>
          <w:rFonts w:cstheme="minorHAnsi"/>
          <w:lang w:val="en-US"/>
        </w:rPr>
        <w:t>,</w:t>
      </w:r>
      <w:r w:rsidR="00DD2EB2" w:rsidRPr="002D7DAB">
        <w:rPr>
          <w:rFonts w:cstheme="minorHAnsi"/>
          <w:b/>
          <w:bCs/>
          <w:lang w:val="en-US"/>
        </w:rPr>
        <w:t xml:space="preserve"> (3)</w:t>
      </w:r>
      <w:r w:rsidR="00DD2EB2" w:rsidRPr="002D7DAB">
        <w:rPr>
          <w:rFonts w:cstheme="minorHAnsi"/>
          <w:lang w:val="en-US"/>
        </w:rPr>
        <w:t xml:space="preserve"> and </w:t>
      </w:r>
      <w:r w:rsidR="00DD2EB2" w:rsidRPr="002D7DAB">
        <w:rPr>
          <w:rFonts w:cstheme="minorHAnsi"/>
          <w:b/>
          <w:bCs/>
          <w:lang w:val="en-US"/>
        </w:rPr>
        <w:t>(4)</w:t>
      </w:r>
      <w:r w:rsidR="00DD2EB2" w:rsidRPr="002D7DAB">
        <w:rPr>
          <w:rFonts w:cstheme="minorHAnsi"/>
          <w:lang w:val="en-US"/>
        </w:rPr>
        <w:t>)</w:t>
      </w:r>
      <w:r w:rsidRPr="002D7DAB">
        <w:rPr>
          <w:rFonts w:cstheme="minorHAnsi"/>
          <w:lang w:val="en-US"/>
        </w:rPr>
        <w:t xml:space="preserve"> and [[Ge</w:t>
      </w:r>
      <w:r w:rsidRPr="002D7DAB">
        <w:rPr>
          <w:rFonts w:cstheme="minorHAnsi"/>
          <w:vertAlign w:val="superscript"/>
          <w:lang w:val="en-US"/>
        </w:rPr>
        <w:t>n</w:t>
      </w:r>
      <w:r w:rsidRPr="002D7DAB">
        <w:rPr>
          <w:rFonts w:cstheme="minorHAnsi"/>
          <w:lang w:val="en-US"/>
        </w:rPr>
        <w:t>Bu</w:t>
      </w:r>
      <w:r w:rsidRPr="002D7DAB">
        <w:rPr>
          <w:rFonts w:cstheme="minorHAnsi"/>
          <w:vertAlign w:val="subscript"/>
          <w:lang w:val="en-US"/>
        </w:rPr>
        <w:t>2</w:t>
      </w:r>
      <w:r w:rsidRPr="002D7DAB">
        <w:rPr>
          <w:rFonts w:cstheme="minorHAnsi"/>
          <w:lang w:val="en-US"/>
        </w:rPr>
        <w:t>(</w:t>
      </w:r>
      <w:proofErr w:type="spellStart"/>
      <w:r w:rsidRPr="002D7DAB">
        <w:rPr>
          <w:rFonts w:cstheme="minorHAnsi"/>
          <w:lang w:val="en-US"/>
        </w:rPr>
        <w:t>Te</w:t>
      </w:r>
      <w:r w:rsidRPr="002D7DAB">
        <w:rPr>
          <w:rFonts w:cstheme="minorHAnsi"/>
          <w:vertAlign w:val="superscript"/>
          <w:lang w:val="en-US"/>
        </w:rPr>
        <w:t>n</w:t>
      </w:r>
      <w:r w:rsidRPr="002D7DAB">
        <w:rPr>
          <w:rFonts w:cstheme="minorHAnsi"/>
          <w:lang w:val="en-US"/>
        </w:rPr>
        <w:t>Bu</w:t>
      </w:r>
      <w:proofErr w:type="spellEnd"/>
      <w:r w:rsidRPr="002D7DAB">
        <w:rPr>
          <w:rFonts w:cstheme="minorHAnsi"/>
          <w:lang w:val="en-US"/>
        </w:rPr>
        <w:t>)</w:t>
      </w:r>
      <w:r w:rsidRPr="002D7DAB">
        <w:rPr>
          <w:rFonts w:cstheme="minorHAnsi"/>
          <w:vertAlign w:val="subscript"/>
          <w:lang w:val="en-US"/>
        </w:rPr>
        <w:t>2</w:t>
      </w:r>
      <w:r w:rsidRPr="002D7DAB">
        <w:rPr>
          <w:rFonts w:cstheme="minorHAnsi"/>
          <w:lang w:val="en-US"/>
        </w:rPr>
        <w:t xml:space="preserve">] </w:t>
      </w:r>
      <w:r w:rsidR="00DD2EB2" w:rsidRPr="002D7DAB">
        <w:rPr>
          <w:rFonts w:cstheme="minorHAnsi"/>
          <w:b/>
          <w:bCs/>
          <w:lang w:val="en-US"/>
        </w:rPr>
        <w:t>(2)</w:t>
      </w:r>
      <w:r w:rsidR="00DD2EB2" w:rsidRPr="002D7DAB">
        <w:rPr>
          <w:rFonts w:cstheme="minorHAnsi"/>
          <w:lang w:val="en-US"/>
        </w:rPr>
        <w:t xml:space="preserve"> </w:t>
      </w:r>
      <w:r w:rsidRPr="002D7DAB">
        <w:rPr>
          <w:rFonts w:cstheme="minorHAnsi"/>
          <w:lang w:val="en-US"/>
        </w:rPr>
        <w:t>have been synthesi</w:t>
      </w:r>
      <w:r w:rsidR="00556C92" w:rsidRPr="002D7DAB">
        <w:rPr>
          <w:rFonts w:cstheme="minorHAnsi"/>
          <w:lang w:val="en-US"/>
        </w:rPr>
        <w:t>z</w:t>
      </w:r>
      <w:r w:rsidRPr="002D7DAB">
        <w:rPr>
          <w:rFonts w:cstheme="minorHAnsi"/>
          <w:lang w:val="en-US"/>
        </w:rPr>
        <w:t xml:space="preserve">ed as mobile oils in excellent yield (72-93%) and evaluated as single source precursors for the </w:t>
      </w:r>
      <w:proofErr w:type="gramStart"/>
      <w:r w:rsidRPr="002D7DAB">
        <w:rPr>
          <w:rFonts w:cstheme="minorHAnsi"/>
          <w:lang w:val="en-US"/>
        </w:rPr>
        <w:t>low pressure</w:t>
      </w:r>
      <w:proofErr w:type="gramEnd"/>
      <w:r w:rsidRPr="002D7DAB">
        <w:rPr>
          <w:rFonts w:cstheme="minorHAnsi"/>
          <w:lang w:val="en-US"/>
        </w:rPr>
        <w:t xml:space="preserve"> chemical vapor deposition</w:t>
      </w:r>
      <w:r w:rsidR="00A44B94" w:rsidRPr="002D7DAB">
        <w:rPr>
          <w:rFonts w:cstheme="minorHAnsi"/>
          <w:lang w:val="en-US"/>
        </w:rPr>
        <w:t xml:space="preserve"> (LPCVD) of </w:t>
      </w:r>
      <w:proofErr w:type="spellStart"/>
      <w:r w:rsidRPr="002D7DAB">
        <w:rPr>
          <w:rFonts w:cstheme="minorHAnsi"/>
          <w:lang w:val="en-US"/>
        </w:rPr>
        <w:t>GeE</w:t>
      </w:r>
      <w:proofErr w:type="spellEnd"/>
      <w:r w:rsidRPr="002D7DAB">
        <w:rPr>
          <w:rFonts w:cstheme="minorHAnsi"/>
          <w:lang w:val="en-US"/>
        </w:rPr>
        <w:t xml:space="preserve"> thin films on silica. Compositional and structural characteri</w:t>
      </w:r>
      <w:r w:rsidR="00A97909" w:rsidRPr="002D7DAB">
        <w:rPr>
          <w:rFonts w:cstheme="minorHAnsi"/>
          <w:lang w:val="en-US"/>
        </w:rPr>
        <w:t>z</w:t>
      </w:r>
      <w:r w:rsidRPr="002D7DAB">
        <w:rPr>
          <w:rFonts w:cstheme="minorHAnsi"/>
          <w:lang w:val="en-US"/>
        </w:rPr>
        <w:t>ation of the deposits have been performed by grazing incidence X-ray diffraction, scanning electron microscopy, energy dispersive X-ray analysis and Raman spectroscopy</w:t>
      </w:r>
      <w:r w:rsidR="007525FF" w:rsidRPr="002D7DAB">
        <w:rPr>
          <w:rFonts w:cstheme="minorHAnsi"/>
          <w:lang w:val="en-US"/>
        </w:rPr>
        <w:t>, confirming the phase purity and stoichiometry</w:t>
      </w:r>
      <w:r w:rsidRPr="002D7DAB">
        <w:rPr>
          <w:rFonts w:cstheme="minorHAnsi"/>
          <w:lang w:val="en-US"/>
        </w:rPr>
        <w:t>. Electrical characteri</w:t>
      </w:r>
      <w:r w:rsidR="00A97909" w:rsidRPr="002D7DAB">
        <w:rPr>
          <w:rFonts w:cstheme="minorHAnsi"/>
          <w:lang w:val="en-US"/>
        </w:rPr>
        <w:t>z</w:t>
      </w:r>
      <w:r w:rsidRPr="002D7DAB">
        <w:rPr>
          <w:rFonts w:cstheme="minorHAnsi"/>
          <w:lang w:val="en-US"/>
        </w:rPr>
        <w:t xml:space="preserve">ation via </w:t>
      </w:r>
      <w:r w:rsidR="007525FF" w:rsidRPr="002D7DAB">
        <w:rPr>
          <w:rFonts w:cstheme="minorHAnsi"/>
          <w:lang w:val="en-US"/>
        </w:rPr>
        <w:t xml:space="preserve">variable temperature Hall effect </w:t>
      </w:r>
      <w:r w:rsidR="0007344C" w:rsidRPr="002D7DAB">
        <w:rPr>
          <w:rFonts w:cstheme="minorHAnsi"/>
          <w:lang w:val="en-US"/>
        </w:rPr>
        <w:t xml:space="preserve">measurements </w:t>
      </w:r>
      <w:proofErr w:type="gramStart"/>
      <w:r w:rsidR="0007344C" w:rsidRPr="002D7DAB">
        <w:rPr>
          <w:rFonts w:cstheme="minorHAnsi"/>
          <w:lang w:val="en-US"/>
        </w:rPr>
        <w:t>are</w:t>
      </w:r>
      <w:proofErr w:type="gramEnd"/>
      <w:r w:rsidR="0007344C" w:rsidRPr="002D7DAB">
        <w:rPr>
          <w:rFonts w:cstheme="minorHAnsi"/>
          <w:lang w:val="en-US"/>
        </w:rPr>
        <w:t xml:space="preserve"> also reported.</w:t>
      </w:r>
      <w:r w:rsidR="007525FF" w:rsidRPr="002D7DAB">
        <w:rPr>
          <w:rFonts w:cstheme="minorHAnsi"/>
          <w:color w:val="FF0000"/>
          <w:lang w:val="en-US"/>
        </w:rPr>
        <w:t xml:space="preserve">  </w:t>
      </w:r>
      <w:r w:rsidR="007525FF" w:rsidRPr="002D7DAB">
        <w:rPr>
          <w:rFonts w:cstheme="minorHAnsi"/>
          <w:lang w:val="en-US"/>
        </w:rPr>
        <w:t xml:space="preserve">Given the strong interest in </w:t>
      </w:r>
      <w:proofErr w:type="spellStart"/>
      <w:r w:rsidR="007525FF" w:rsidRPr="002D7DAB">
        <w:rPr>
          <w:rFonts w:cstheme="minorHAnsi"/>
          <w:lang w:val="en-US"/>
        </w:rPr>
        <w:t>GeTe</w:t>
      </w:r>
      <w:proofErr w:type="spellEnd"/>
      <w:r w:rsidR="007525FF" w:rsidRPr="002D7DAB">
        <w:rPr>
          <w:rFonts w:cstheme="minorHAnsi"/>
          <w:lang w:val="en-US"/>
        </w:rPr>
        <w:t xml:space="preserve"> and its alloys for thermoelectric applications, variable temperature </w:t>
      </w:r>
      <w:proofErr w:type="spellStart"/>
      <w:r w:rsidR="007525FF" w:rsidRPr="002D7DAB">
        <w:rPr>
          <w:rFonts w:cstheme="minorHAnsi"/>
          <w:lang w:val="en-US"/>
        </w:rPr>
        <w:t>Seebeck</w:t>
      </w:r>
      <w:proofErr w:type="spellEnd"/>
      <w:r w:rsidR="007525FF" w:rsidRPr="002D7DAB">
        <w:rPr>
          <w:rFonts w:cstheme="minorHAnsi"/>
          <w:lang w:val="en-US"/>
        </w:rPr>
        <w:t xml:space="preserve"> data were also </w:t>
      </w:r>
      <w:r w:rsidR="000A7C20" w:rsidRPr="002D7DAB">
        <w:rPr>
          <w:rFonts w:cstheme="minorHAnsi"/>
          <w:lang w:val="en-US"/>
        </w:rPr>
        <w:t>investigated</w:t>
      </w:r>
      <w:r w:rsidR="007525FF" w:rsidRPr="002D7DAB">
        <w:rPr>
          <w:rFonts w:cstheme="minorHAnsi"/>
          <w:lang w:val="en-US"/>
        </w:rPr>
        <w:t xml:space="preserve"> for a series of </w:t>
      </w:r>
      <w:r w:rsidR="006B295A" w:rsidRPr="002D7DAB">
        <w:rPr>
          <w:rFonts w:cstheme="minorHAnsi"/>
          <w:lang w:val="en-US"/>
        </w:rPr>
        <w:t xml:space="preserve">p-type </w:t>
      </w:r>
      <w:proofErr w:type="spellStart"/>
      <w:r w:rsidR="007525FF" w:rsidRPr="002D7DAB">
        <w:rPr>
          <w:rFonts w:cstheme="minorHAnsi"/>
          <w:lang w:val="en-US"/>
        </w:rPr>
        <w:t>GeTe</w:t>
      </w:r>
      <w:proofErr w:type="spellEnd"/>
      <w:r w:rsidR="007525FF" w:rsidRPr="002D7DAB">
        <w:rPr>
          <w:rFonts w:cstheme="minorHAnsi"/>
          <w:lang w:val="en-US"/>
        </w:rPr>
        <w:t xml:space="preserve"> films. The data show that it is possible to tune the thermoelectric response </w:t>
      </w:r>
      <w:r w:rsidR="007A5D5B" w:rsidRPr="002D7DAB">
        <w:rPr>
          <w:rFonts w:cstheme="minorHAnsi"/>
          <w:lang w:val="en-US"/>
        </w:rPr>
        <w:t xml:space="preserve">through intrinsic Ge vacancy regulation </w:t>
      </w:r>
      <w:r w:rsidR="007525FF" w:rsidRPr="002D7DAB">
        <w:rPr>
          <w:rFonts w:cstheme="minorHAnsi"/>
          <w:lang w:val="en-US"/>
        </w:rPr>
        <w:t xml:space="preserve">by varying the deposition temperature, with the highest power factor </w:t>
      </w:r>
      <w:r w:rsidR="007A5D5B" w:rsidRPr="002D7DAB">
        <w:rPr>
          <w:rFonts w:cstheme="minorHAnsi"/>
          <w:lang w:val="en-US"/>
        </w:rPr>
        <w:t>(</w:t>
      </w:r>
      <w:r w:rsidR="007A5D5B" w:rsidRPr="002D7DAB">
        <w:rPr>
          <w:rFonts w:asciiTheme="minorHAnsi" w:hAnsiTheme="minorHAnsi" w:cstheme="minorHAnsi"/>
          <w:lang w:val="en-US" w:eastAsia="zh-CN"/>
        </w:rPr>
        <w:t xml:space="preserve">40 </w:t>
      </w:r>
      <w:proofErr w:type="spellStart"/>
      <w:r w:rsidR="007A5D5B" w:rsidRPr="002D7DAB">
        <w:rPr>
          <w:rFonts w:asciiTheme="minorHAnsi" w:hAnsiTheme="minorHAnsi" w:cstheme="minorHAnsi"/>
          <w:lang w:val="en-US" w:eastAsia="zh-CN"/>
        </w:rPr>
        <w:t>μW</w:t>
      </w:r>
      <w:proofErr w:type="spellEnd"/>
      <w:r w:rsidR="007A5D5B" w:rsidRPr="002D7DAB">
        <w:rPr>
          <w:rFonts w:asciiTheme="minorHAnsi" w:hAnsiTheme="minorHAnsi" w:cstheme="minorHAnsi"/>
          <w:lang w:val="en-US" w:eastAsia="zh-CN"/>
        </w:rPr>
        <w:t>/K</w:t>
      </w:r>
      <w:r w:rsidR="007A5D5B" w:rsidRPr="002D7DAB">
        <w:rPr>
          <w:rFonts w:asciiTheme="minorHAnsi" w:hAnsiTheme="minorHAnsi" w:cstheme="minorHAnsi"/>
          <w:vertAlign w:val="superscript"/>
          <w:lang w:val="en-US" w:eastAsia="zh-CN"/>
        </w:rPr>
        <w:t>2</w:t>
      </w:r>
      <w:r w:rsidR="007A5D5B" w:rsidRPr="002D7DAB">
        <w:rPr>
          <w:rFonts w:asciiTheme="minorHAnsi" w:hAnsiTheme="minorHAnsi" w:cstheme="minorHAnsi"/>
          <w:lang w:val="en-US" w:eastAsia="zh-CN"/>
        </w:rPr>
        <w:t>cm @629 K</w:t>
      </w:r>
      <w:r w:rsidR="007A5D5B" w:rsidRPr="002D7DAB">
        <w:rPr>
          <w:rFonts w:cstheme="minorHAnsi"/>
          <w:lang w:val="en-US"/>
        </w:rPr>
        <w:t xml:space="preserve">) </w:t>
      </w:r>
      <w:r w:rsidR="007525FF" w:rsidRPr="002D7DAB">
        <w:rPr>
          <w:rFonts w:cstheme="minorHAnsi"/>
          <w:lang w:val="en-US"/>
        </w:rPr>
        <w:t xml:space="preserve">and </w:t>
      </w:r>
      <w:r w:rsidR="00DC6879" w:rsidRPr="002D7DAB">
        <w:rPr>
          <w:rFonts w:cstheme="minorHAnsi"/>
          <w:lang w:val="en-US"/>
        </w:rPr>
        <w:t xml:space="preserve">effective </w:t>
      </w:r>
      <w:r w:rsidR="007525FF" w:rsidRPr="002D7DAB">
        <w:rPr>
          <w:rFonts w:cstheme="minorHAnsi"/>
          <w:i/>
          <w:iCs/>
          <w:lang w:val="en-US"/>
        </w:rPr>
        <w:t>ZT</w:t>
      </w:r>
      <w:r w:rsidR="007525FF" w:rsidRPr="002D7DAB">
        <w:rPr>
          <w:rFonts w:cstheme="minorHAnsi"/>
          <w:lang w:val="en-US"/>
        </w:rPr>
        <w:t xml:space="preserve"> values observed for the films deposited at higher temperature</w:t>
      </w:r>
      <w:r w:rsidR="00DB28EE" w:rsidRPr="002D7DAB">
        <w:rPr>
          <w:rFonts w:cstheme="minorHAnsi"/>
          <w:lang w:val="en-US"/>
        </w:rPr>
        <w:t>s</w:t>
      </w:r>
      <w:r w:rsidR="00DC6879" w:rsidRPr="002D7DAB">
        <w:rPr>
          <w:rFonts w:cstheme="minorHAnsi"/>
          <w:lang w:val="en-US"/>
        </w:rPr>
        <w:t xml:space="preserve">. </w:t>
      </w:r>
    </w:p>
    <w:p w14:paraId="628F84E7" w14:textId="77777777" w:rsidR="00CE0293" w:rsidRPr="002D7DAB" w:rsidRDefault="00CE0293" w:rsidP="00262F06">
      <w:pPr>
        <w:pStyle w:val="Els-1storder-head"/>
        <w:spacing w:before="120" w:after="0" w:line="360" w:lineRule="auto"/>
        <w:ind w:left="0"/>
        <w:jc w:val="both"/>
        <w:outlineLvl w:val="0"/>
        <w:rPr>
          <w:rFonts w:asciiTheme="minorHAnsi" w:hAnsiTheme="minorHAnsi" w:cstheme="minorHAnsi"/>
          <w:sz w:val="22"/>
          <w:szCs w:val="22"/>
        </w:rPr>
      </w:pPr>
      <w:r w:rsidRPr="002D7DAB">
        <w:rPr>
          <w:rFonts w:asciiTheme="minorHAnsi" w:hAnsiTheme="minorHAnsi" w:cstheme="minorHAnsi"/>
          <w:sz w:val="22"/>
          <w:szCs w:val="22"/>
        </w:rPr>
        <w:t>Introduction</w:t>
      </w:r>
    </w:p>
    <w:p w14:paraId="281B93F1" w14:textId="1614BC85" w:rsidR="00DC6879" w:rsidRPr="002D7DAB" w:rsidRDefault="003A5790" w:rsidP="00721CF8">
      <w:pPr>
        <w:pStyle w:val="Els-1storder-head"/>
        <w:numPr>
          <w:ilvl w:val="0"/>
          <w:numId w:val="0"/>
        </w:numPr>
        <w:spacing w:line="360" w:lineRule="auto"/>
        <w:jc w:val="both"/>
        <w:rPr>
          <w:rFonts w:ascii="Calibri" w:hAnsi="Calibri" w:cs="Calibri"/>
          <w:b w:val="0"/>
          <w:bCs/>
          <w:sz w:val="22"/>
          <w:szCs w:val="22"/>
        </w:rPr>
      </w:pPr>
      <w:r w:rsidRPr="002D7DAB">
        <w:rPr>
          <w:rFonts w:ascii="Calibri" w:hAnsi="Calibri" w:cs="Calibri"/>
          <w:b w:val="0"/>
          <w:bCs/>
          <w:sz w:val="22"/>
          <w:szCs w:val="22"/>
        </w:rPr>
        <w:t xml:space="preserve">The </w:t>
      </w:r>
      <w:r w:rsidR="00343E5C" w:rsidRPr="002D7DAB">
        <w:rPr>
          <w:rFonts w:ascii="Calibri" w:hAnsi="Calibri" w:cs="Calibri"/>
          <w:b w:val="0"/>
          <w:bCs/>
          <w:sz w:val="22"/>
          <w:szCs w:val="22"/>
        </w:rPr>
        <w:t xml:space="preserve">germanium </w:t>
      </w:r>
      <w:r w:rsidRPr="002D7DAB">
        <w:rPr>
          <w:rFonts w:ascii="Calibri" w:hAnsi="Calibri" w:cs="Calibri"/>
          <w:b w:val="0"/>
          <w:bCs/>
          <w:sz w:val="22"/>
          <w:szCs w:val="22"/>
        </w:rPr>
        <w:t xml:space="preserve">monochalcogenides, </w:t>
      </w:r>
      <w:proofErr w:type="spellStart"/>
      <w:r w:rsidR="00343E5C" w:rsidRPr="002D7DAB">
        <w:rPr>
          <w:rFonts w:ascii="Calibri" w:hAnsi="Calibri" w:cs="Calibri"/>
          <w:b w:val="0"/>
          <w:bCs/>
          <w:sz w:val="22"/>
          <w:szCs w:val="22"/>
        </w:rPr>
        <w:t>Ge</w:t>
      </w:r>
      <w:r w:rsidRPr="002D7DAB">
        <w:rPr>
          <w:rFonts w:ascii="Calibri" w:hAnsi="Calibri" w:cs="Calibri"/>
          <w:b w:val="0"/>
          <w:bCs/>
          <w:sz w:val="22"/>
          <w:szCs w:val="22"/>
        </w:rPr>
        <w:t>E</w:t>
      </w:r>
      <w:proofErr w:type="spellEnd"/>
      <w:r w:rsidRPr="002D7DAB">
        <w:rPr>
          <w:rFonts w:ascii="Calibri" w:hAnsi="Calibri" w:cs="Calibri"/>
          <w:b w:val="0"/>
          <w:bCs/>
          <w:sz w:val="22"/>
          <w:szCs w:val="22"/>
        </w:rPr>
        <w:t xml:space="preserve"> (E = </w:t>
      </w:r>
      <w:proofErr w:type="spellStart"/>
      <w:r w:rsidRPr="002D7DAB">
        <w:rPr>
          <w:rFonts w:ascii="Calibri" w:hAnsi="Calibri" w:cs="Calibri"/>
          <w:b w:val="0"/>
          <w:bCs/>
          <w:sz w:val="22"/>
          <w:szCs w:val="22"/>
        </w:rPr>
        <w:t>Te</w:t>
      </w:r>
      <w:proofErr w:type="spellEnd"/>
      <w:r w:rsidRPr="002D7DAB">
        <w:rPr>
          <w:rFonts w:ascii="Calibri" w:hAnsi="Calibri" w:cs="Calibri"/>
          <w:b w:val="0"/>
          <w:bCs/>
          <w:sz w:val="22"/>
          <w:szCs w:val="22"/>
        </w:rPr>
        <w:t>, Se, S)</w:t>
      </w:r>
      <w:r w:rsidR="00AE1C71" w:rsidRPr="002D7DAB">
        <w:rPr>
          <w:rFonts w:ascii="Calibri" w:hAnsi="Calibri" w:cs="Calibri"/>
          <w:b w:val="0"/>
          <w:bCs/>
          <w:sz w:val="22"/>
          <w:szCs w:val="22"/>
        </w:rPr>
        <w:t xml:space="preserve"> </w:t>
      </w:r>
      <w:r w:rsidR="00343E5C" w:rsidRPr="002D7DAB">
        <w:rPr>
          <w:rFonts w:ascii="Calibri" w:hAnsi="Calibri" w:cs="Calibri"/>
          <w:b w:val="0"/>
          <w:bCs/>
          <w:sz w:val="22"/>
          <w:szCs w:val="22"/>
        </w:rPr>
        <w:t xml:space="preserve">constitute </w:t>
      </w:r>
      <w:r w:rsidR="00B77C6C" w:rsidRPr="002D7DAB">
        <w:rPr>
          <w:rFonts w:ascii="Calibri" w:hAnsi="Calibri" w:cs="Calibri"/>
          <w:b w:val="0"/>
          <w:bCs/>
          <w:sz w:val="22"/>
          <w:szCs w:val="22"/>
        </w:rPr>
        <w:t>a very</w:t>
      </w:r>
      <w:r w:rsidR="00343E5C" w:rsidRPr="002D7DAB">
        <w:rPr>
          <w:rFonts w:ascii="Calibri" w:hAnsi="Calibri" w:cs="Calibri"/>
          <w:b w:val="0"/>
          <w:bCs/>
          <w:sz w:val="22"/>
          <w:szCs w:val="22"/>
        </w:rPr>
        <w:t xml:space="preserve"> interesting family of </w:t>
      </w:r>
      <w:r w:rsidR="002C6FC5" w:rsidRPr="002D7DAB">
        <w:rPr>
          <w:rFonts w:ascii="Calibri" w:hAnsi="Calibri" w:cs="Calibri"/>
          <w:b w:val="0"/>
          <w:bCs/>
          <w:sz w:val="22"/>
          <w:szCs w:val="22"/>
        </w:rPr>
        <w:t xml:space="preserve">layered </w:t>
      </w:r>
      <w:r w:rsidR="00343E5C" w:rsidRPr="002D7DAB">
        <w:rPr>
          <w:rFonts w:ascii="Calibri" w:hAnsi="Calibri" w:cs="Calibri"/>
          <w:b w:val="0"/>
          <w:bCs/>
          <w:sz w:val="22"/>
          <w:szCs w:val="22"/>
        </w:rPr>
        <w:t>semiconductor</w:t>
      </w:r>
      <w:r w:rsidR="002C6FC5" w:rsidRPr="002D7DAB">
        <w:rPr>
          <w:rFonts w:ascii="Calibri" w:hAnsi="Calibri" w:cs="Calibri"/>
          <w:b w:val="0"/>
          <w:bCs/>
          <w:sz w:val="22"/>
          <w:szCs w:val="22"/>
        </w:rPr>
        <w:t xml:space="preserve"> material</w:t>
      </w:r>
      <w:r w:rsidR="00343E5C" w:rsidRPr="002D7DAB">
        <w:rPr>
          <w:rFonts w:ascii="Calibri" w:hAnsi="Calibri" w:cs="Calibri"/>
          <w:b w:val="0"/>
          <w:bCs/>
          <w:sz w:val="22"/>
          <w:szCs w:val="22"/>
        </w:rPr>
        <w:t xml:space="preserve">s with </w:t>
      </w:r>
      <w:r w:rsidR="004D7095" w:rsidRPr="002D7DAB">
        <w:rPr>
          <w:rFonts w:ascii="Calibri" w:hAnsi="Calibri" w:cs="Calibri"/>
          <w:b w:val="0"/>
          <w:bCs/>
          <w:sz w:val="22"/>
          <w:szCs w:val="22"/>
        </w:rPr>
        <w:t xml:space="preserve">band gaps of 0.6, 1.33 and 1.60 eV, respectively, </w:t>
      </w:r>
      <w:r w:rsidR="002C6FC5" w:rsidRPr="002D7DAB">
        <w:rPr>
          <w:rFonts w:ascii="Calibri" w:hAnsi="Calibri" w:cs="Calibri"/>
          <w:b w:val="0"/>
          <w:bCs/>
          <w:sz w:val="22"/>
          <w:szCs w:val="22"/>
        </w:rPr>
        <w:t xml:space="preserve">attracting attention for </w:t>
      </w:r>
      <w:r w:rsidR="00343E5C" w:rsidRPr="002D7DAB">
        <w:rPr>
          <w:rFonts w:ascii="Calibri" w:hAnsi="Calibri" w:cs="Calibri"/>
          <w:b w:val="0"/>
          <w:bCs/>
          <w:sz w:val="22"/>
          <w:szCs w:val="22"/>
        </w:rPr>
        <w:t>a wide range of potential applications</w:t>
      </w:r>
      <w:r w:rsidR="006057BD" w:rsidRPr="002D7DAB">
        <w:t xml:space="preserve"> </w:t>
      </w:r>
      <w:r w:rsidR="006057BD" w:rsidRPr="002D7DAB">
        <w:rPr>
          <w:rFonts w:ascii="Calibri" w:hAnsi="Calibri" w:cs="Calibri"/>
          <w:b w:val="0"/>
          <w:bCs/>
          <w:sz w:val="22"/>
          <w:szCs w:val="22"/>
        </w:rPr>
        <w:t>in low power electronics and thermoelectrics</w:t>
      </w:r>
      <w:r w:rsidR="00343E5C" w:rsidRPr="002D7DAB">
        <w:rPr>
          <w:rFonts w:ascii="Calibri" w:hAnsi="Calibri" w:cs="Calibri"/>
          <w:b w:val="0"/>
          <w:bCs/>
          <w:sz w:val="22"/>
          <w:szCs w:val="22"/>
        </w:rPr>
        <w:t xml:space="preserve">. </w:t>
      </w:r>
      <w:r w:rsidR="00DC6879" w:rsidRPr="002D7DAB">
        <w:rPr>
          <w:rFonts w:ascii="Calibri" w:hAnsi="Calibri" w:cs="Calibri"/>
          <w:b w:val="0"/>
          <w:bCs/>
          <w:sz w:val="22"/>
          <w:szCs w:val="22"/>
        </w:rPr>
        <w:t>Among th</w:t>
      </w:r>
      <w:r w:rsidRPr="002D7DAB">
        <w:rPr>
          <w:rFonts w:ascii="Calibri" w:hAnsi="Calibri" w:cs="Calibri"/>
          <w:b w:val="0"/>
          <w:bCs/>
          <w:sz w:val="22"/>
          <w:szCs w:val="22"/>
        </w:rPr>
        <w:t xml:space="preserve">is family, </w:t>
      </w:r>
      <w:proofErr w:type="spellStart"/>
      <w:r w:rsidR="00DC6879" w:rsidRPr="002D7DAB">
        <w:rPr>
          <w:rFonts w:ascii="Calibri" w:hAnsi="Calibri" w:cs="Calibri"/>
          <w:b w:val="0"/>
          <w:bCs/>
          <w:sz w:val="22"/>
          <w:szCs w:val="22"/>
        </w:rPr>
        <w:t>GeTe</w:t>
      </w:r>
      <w:proofErr w:type="spellEnd"/>
      <w:r w:rsidR="004D7095" w:rsidRPr="002D7DAB">
        <w:rPr>
          <w:rFonts w:ascii="Calibri" w:hAnsi="Calibri" w:cs="Calibri"/>
          <w:b w:val="0"/>
          <w:bCs/>
          <w:sz w:val="22"/>
          <w:szCs w:val="22"/>
        </w:rPr>
        <w:t xml:space="preserve"> </w:t>
      </w:r>
      <w:r w:rsidR="00DC6879" w:rsidRPr="002D7DAB">
        <w:rPr>
          <w:rFonts w:ascii="Calibri" w:hAnsi="Calibri" w:cs="Calibri"/>
          <w:b w:val="0"/>
          <w:bCs/>
          <w:sz w:val="22"/>
          <w:szCs w:val="22"/>
        </w:rPr>
        <w:t xml:space="preserve">has </w:t>
      </w:r>
      <w:r w:rsidR="00343E5C" w:rsidRPr="002D7DAB">
        <w:rPr>
          <w:rFonts w:ascii="Calibri" w:hAnsi="Calibri" w:cs="Calibri"/>
          <w:b w:val="0"/>
          <w:bCs/>
          <w:sz w:val="22"/>
          <w:szCs w:val="22"/>
        </w:rPr>
        <w:t>attracted m</w:t>
      </w:r>
      <w:r w:rsidR="004D7095" w:rsidRPr="002D7DAB">
        <w:rPr>
          <w:rFonts w:ascii="Calibri" w:hAnsi="Calibri" w:cs="Calibri"/>
          <w:b w:val="0"/>
          <w:bCs/>
          <w:sz w:val="22"/>
          <w:szCs w:val="22"/>
        </w:rPr>
        <w:t>ost</w:t>
      </w:r>
      <w:r w:rsidR="00343E5C" w:rsidRPr="002D7DAB">
        <w:rPr>
          <w:rFonts w:ascii="Calibri" w:hAnsi="Calibri" w:cs="Calibri"/>
          <w:b w:val="0"/>
          <w:bCs/>
          <w:sz w:val="22"/>
          <w:szCs w:val="22"/>
        </w:rPr>
        <w:t xml:space="preserve"> </w:t>
      </w:r>
      <w:r w:rsidR="002C6FC5" w:rsidRPr="002D7DAB">
        <w:rPr>
          <w:rFonts w:ascii="Calibri" w:hAnsi="Calibri" w:cs="Calibri"/>
          <w:b w:val="0"/>
          <w:bCs/>
          <w:sz w:val="22"/>
          <w:szCs w:val="22"/>
        </w:rPr>
        <w:t xml:space="preserve">research </w:t>
      </w:r>
      <w:r w:rsidR="006057BD" w:rsidRPr="002D7DAB">
        <w:rPr>
          <w:rFonts w:ascii="Calibri" w:hAnsi="Calibri" w:cs="Calibri"/>
          <w:b w:val="0"/>
          <w:bCs/>
          <w:sz w:val="22"/>
          <w:szCs w:val="22"/>
        </w:rPr>
        <w:t>endeavor</w:t>
      </w:r>
      <w:r w:rsidR="00343E5C" w:rsidRPr="002D7DAB">
        <w:rPr>
          <w:rFonts w:ascii="Calibri" w:hAnsi="Calibri" w:cs="Calibri"/>
          <w:b w:val="0"/>
          <w:bCs/>
          <w:sz w:val="22"/>
          <w:szCs w:val="22"/>
        </w:rPr>
        <w:t xml:space="preserve"> </w:t>
      </w:r>
      <w:r w:rsidR="00DC6879" w:rsidRPr="002D7DAB">
        <w:rPr>
          <w:rFonts w:ascii="Calibri" w:hAnsi="Calibri" w:cs="Calibri"/>
          <w:b w:val="0"/>
          <w:bCs/>
          <w:sz w:val="22"/>
          <w:szCs w:val="22"/>
        </w:rPr>
        <w:t xml:space="preserve">because of its high electrical conductivity, reversible amorphous–crystalline phase transition </w:t>
      </w:r>
      <w:r w:rsidR="006057BD" w:rsidRPr="002D7DAB">
        <w:rPr>
          <w:rFonts w:ascii="Calibri" w:hAnsi="Calibri" w:cs="Calibri"/>
          <w:b w:val="0"/>
          <w:bCs/>
          <w:sz w:val="22"/>
          <w:szCs w:val="22"/>
        </w:rPr>
        <w:t>behavior</w:t>
      </w:r>
      <w:r w:rsidR="00DC6879" w:rsidRPr="002D7DAB">
        <w:rPr>
          <w:rFonts w:ascii="Calibri" w:hAnsi="Calibri" w:cs="Calibri"/>
          <w:b w:val="0"/>
          <w:bCs/>
          <w:sz w:val="22"/>
          <w:szCs w:val="22"/>
        </w:rPr>
        <w:t xml:space="preserve"> and its applications for </w:t>
      </w:r>
      <w:r w:rsidRPr="002D7DAB">
        <w:rPr>
          <w:rFonts w:ascii="Calibri" w:hAnsi="Calibri" w:cs="Calibri"/>
          <w:b w:val="0"/>
          <w:bCs/>
          <w:sz w:val="22"/>
          <w:szCs w:val="22"/>
        </w:rPr>
        <w:t>solid state</w:t>
      </w:r>
      <w:r w:rsidR="00DC6879" w:rsidRPr="002D7DAB">
        <w:rPr>
          <w:rFonts w:ascii="Calibri" w:hAnsi="Calibri" w:cs="Calibri"/>
          <w:b w:val="0"/>
          <w:bCs/>
          <w:sz w:val="22"/>
          <w:szCs w:val="22"/>
        </w:rPr>
        <w:t xml:space="preserve"> </w:t>
      </w:r>
      <w:r w:rsidR="00DC6879" w:rsidRPr="002D7DAB">
        <w:rPr>
          <w:rFonts w:ascii="Calibri" w:hAnsi="Calibri" w:cs="Calibri"/>
          <w:b w:val="0"/>
          <w:bCs/>
          <w:sz w:val="22"/>
          <w:szCs w:val="22"/>
        </w:rPr>
        <w:lastRenderedPageBreak/>
        <w:t>memory</w:t>
      </w:r>
      <w:r w:rsidR="00BD19B4" w:rsidRPr="002D7DAB">
        <w:rPr>
          <w:rFonts w:ascii="Calibri" w:hAnsi="Calibri" w:cs="Calibri"/>
          <w:b w:val="0"/>
          <w:bCs/>
          <w:sz w:val="22"/>
          <w:szCs w:val="22"/>
        </w:rPr>
        <w:t>.</w:t>
      </w:r>
      <w:r w:rsidR="00DD21E7" w:rsidRPr="002D7DAB">
        <w:rPr>
          <w:rStyle w:val="EndnoteReference"/>
          <w:rFonts w:ascii="Calibri" w:hAnsi="Calibri" w:cs="Calibri"/>
          <w:b w:val="0"/>
          <w:bCs/>
          <w:sz w:val="22"/>
          <w:szCs w:val="22"/>
        </w:rPr>
        <w:endnoteReference w:id="1"/>
      </w:r>
      <w:r w:rsidR="00DD21E7" w:rsidRPr="002D7DAB">
        <w:rPr>
          <w:rFonts w:ascii="Calibri" w:hAnsi="Calibri" w:cs="Calibri"/>
          <w:b w:val="0"/>
          <w:bCs/>
          <w:sz w:val="22"/>
          <w:szCs w:val="22"/>
          <w:vertAlign w:val="superscript"/>
        </w:rPr>
        <w:t>,</w:t>
      </w:r>
      <w:r w:rsidR="00DD21E7" w:rsidRPr="002D7DAB">
        <w:rPr>
          <w:rStyle w:val="EndnoteReference"/>
          <w:rFonts w:ascii="Calibri" w:hAnsi="Calibri" w:cs="Calibri"/>
          <w:b w:val="0"/>
          <w:bCs/>
          <w:sz w:val="22"/>
          <w:szCs w:val="22"/>
        </w:rPr>
        <w:endnoteReference w:id="2"/>
      </w:r>
      <w:r w:rsidR="00DD21E7" w:rsidRPr="002D7DAB">
        <w:rPr>
          <w:rFonts w:ascii="Calibri" w:hAnsi="Calibri" w:cs="Calibri"/>
          <w:b w:val="0"/>
          <w:bCs/>
          <w:sz w:val="22"/>
          <w:szCs w:val="22"/>
          <w:vertAlign w:val="superscript"/>
        </w:rPr>
        <w:t>,</w:t>
      </w:r>
      <w:r w:rsidR="00DD21E7" w:rsidRPr="002D7DAB">
        <w:rPr>
          <w:rStyle w:val="EndnoteReference"/>
          <w:rFonts w:ascii="Calibri" w:hAnsi="Calibri" w:cs="Calibri"/>
          <w:b w:val="0"/>
          <w:bCs/>
          <w:sz w:val="22"/>
          <w:szCs w:val="22"/>
        </w:rPr>
        <w:endnoteReference w:id="3"/>
      </w:r>
      <w:r w:rsidR="00282037" w:rsidRPr="002D7DAB">
        <w:rPr>
          <w:rFonts w:ascii="Calibri" w:hAnsi="Calibri" w:cs="Calibri"/>
          <w:b w:val="0"/>
          <w:bCs/>
          <w:sz w:val="22"/>
          <w:szCs w:val="22"/>
          <w:vertAlign w:val="superscript"/>
        </w:rPr>
        <w:t xml:space="preserve"> </w:t>
      </w:r>
      <w:r w:rsidR="002C6FC5" w:rsidRPr="002D7DAB">
        <w:rPr>
          <w:rFonts w:ascii="Calibri" w:hAnsi="Calibri" w:cs="Calibri"/>
          <w:b w:val="0"/>
          <w:bCs/>
          <w:sz w:val="22"/>
          <w:szCs w:val="22"/>
        </w:rPr>
        <w:t>T</w:t>
      </w:r>
      <w:r w:rsidRPr="002D7DAB">
        <w:rPr>
          <w:rFonts w:ascii="Calibri" w:hAnsi="Calibri" w:cs="Calibri"/>
          <w:b w:val="0"/>
          <w:bCs/>
          <w:sz w:val="22"/>
          <w:szCs w:val="22"/>
        </w:rPr>
        <w:t xml:space="preserve">he </w:t>
      </w:r>
      <w:r w:rsidR="002C6FC5" w:rsidRPr="002D7DAB">
        <w:rPr>
          <w:rFonts w:ascii="Calibri" w:hAnsi="Calibri" w:cs="Calibri"/>
          <w:b w:val="0"/>
          <w:bCs/>
          <w:sz w:val="22"/>
          <w:szCs w:val="22"/>
        </w:rPr>
        <w:t xml:space="preserve">two </w:t>
      </w:r>
      <w:r w:rsidRPr="002D7DAB">
        <w:rPr>
          <w:rFonts w:ascii="Calibri" w:hAnsi="Calibri" w:cs="Calibri"/>
          <w:b w:val="0"/>
          <w:bCs/>
          <w:sz w:val="22"/>
          <w:szCs w:val="22"/>
        </w:rPr>
        <w:t>lighter congeners,</w:t>
      </w:r>
      <w:r w:rsidR="00DC6879" w:rsidRPr="002D7DAB">
        <w:rPr>
          <w:rFonts w:ascii="Calibri" w:hAnsi="Calibri" w:cs="Calibri"/>
          <w:b w:val="0"/>
          <w:bCs/>
          <w:sz w:val="22"/>
          <w:szCs w:val="22"/>
        </w:rPr>
        <w:t xml:space="preserve"> </w:t>
      </w:r>
      <w:proofErr w:type="spellStart"/>
      <w:r w:rsidRPr="002D7DAB">
        <w:rPr>
          <w:rFonts w:ascii="Calibri" w:hAnsi="Calibri" w:cs="Calibri"/>
          <w:b w:val="0"/>
          <w:bCs/>
          <w:sz w:val="22"/>
          <w:szCs w:val="22"/>
        </w:rPr>
        <w:t>GeS</w:t>
      </w:r>
      <w:proofErr w:type="spellEnd"/>
      <w:r w:rsidRPr="002D7DAB">
        <w:rPr>
          <w:rFonts w:ascii="Calibri" w:hAnsi="Calibri" w:cs="Calibri"/>
          <w:b w:val="0"/>
          <w:bCs/>
          <w:sz w:val="22"/>
          <w:szCs w:val="22"/>
        </w:rPr>
        <w:t xml:space="preserve"> and </w:t>
      </w:r>
      <w:proofErr w:type="spellStart"/>
      <w:r w:rsidRPr="002D7DAB">
        <w:rPr>
          <w:rFonts w:ascii="Calibri" w:hAnsi="Calibri" w:cs="Calibri"/>
          <w:b w:val="0"/>
          <w:bCs/>
          <w:sz w:val="22"/>
          <w:szCs w:val="22"/>
        </w:rPr>
        <w:t>GeSe</w:t>
      </w:r>
      <w:proofErr w:type="spellEnd"/>
      <w:r w:rsidR="002C6FC5" w:rsidRPr="002D7DAB">
        <w:rPr>
          <w:rFonts w:ascii="Calibri" w:hAnsi="Calibri" w:cs="Calibri"/>
          <w:b w:val="0"/>
          <w:bCs/>
          <w:sz w:val="22"/>
          <w:szCs w:val="22"/>
        </w:rPr>
        <w:t>,</w:t>
      </w:r>
      <w:r w:rsidRPr="002D7DAB">
        <w:rPr>
          <w:rFonts w:ascii="Calibri" w:hAnsi="Calibri" w:cs="Calibri"/>
          <w:b w:val="0"/>
          <w:bCs/>
          <w:sz w:val="22"/>
          <w:szCs w:val="22"/>
        </w:rPr>
        <w:t xml:space="preserve"> are </w:t>
      </w:r>
      <w:r w:rsidR="00855F66" w:rsidRPr="002D7DAB">
        <w:rPr>
          <w:rFonts w:ascii="Calibri" w:hAnsi="Calibri" w:cs="Calibri"/>
          <w:b w:val="0"/>
          <w:bCs/>
          <w:sz w:val="22"/>
          <w:szCs w:val="22"/>
        </w:rPr>
        <w:t xml:space="preserve">also </w:t>
      </w:r>
      <w:r w:rsidRPr="002D7DAB">
        <w:rPr>
          <w:rFonts w:ascii="Calibri" w:hAnsi="Calibri" w:cs="Calibri"/>
          <w:b w:val="0"/>
          <w:bCs/>
          <w:sz w:val="22"/>
          <w:szCs w:val="22"/>
        </w:rPr>
        <w:t xml:space="preserve">of interest for photovoltaic devices, while </w:t>
      </w:r>
      <w:proofErr w:type="spellStart"/>
      <w:r w:rsidR="00DC6879" w:rsidRPr="002D7DAB">
        <w:rPr>
          <w:rFonts w:ascii="Calibri" w:hAnsi="Calibri" w:cs="Calibri"/>
          <w:b w:val="0"/>
          <w:bCs/>
          <w:sz w:val="22"/>
          <w:szCs w:val="22"/>
        </w:rPr>
        <w:t>GeS</w:t>
      </w:r>
      <w:proofErr w:type="spellEnd"/>
      <w:r w:rsidR="00DC6879" w:rsidRPr="002D7DAB">
        <w:rPr>
          <w:rFonts w:ascii="Calibri" w:hAnsi="Calibri" w:cs="Calibri"/>
          <w:b w:val="0"/>
          <w:bCs/>
          <w:sz w:val="22"/>
          <w:szCs w:val="22"/>
        </w:rPr>
        <w:t xml:space="preserve"> </w:t>
      </w:r>
      <w:r w:rsidR="004D7095" w:rsidRPr="002D7DAB">
        <w:rPr>
          <w:rFonts w:ascii="Calibri" w:hAnsi="Calibri" w:cs="Calibri"/>
          <w:b w:val="0"/>
          <w:bCs/>
          <w:sz w:val="22"/>
          <w:szCs w:val="22"/>
        </w:rPr>
        <w:t>ha</w:t>
      </w:r>
      <w:r w:rsidR="00DC6879" w:rsidRPr="002D7DAB">
        <w:rPr>
          <w:rFonts w:ascii="Calibri" w:hAnsi="Calibri" w:cs="Calibri"/>
          <w:b w:val="0"/>
          <w:bCs/>
          <w:sz w:val="22"/>
          <w:szCs w:val="22"/>
        </w:rPr>
        <w:t xml:space="preserve">s </w:t>
      </w:r>
      <w:r w:rsidR="004D7095" w:rsidRPr="002D7DAB">
        <w:rPr>
          <w:rFonts w:ascii="Calibri" w:hAnsi="Calibri" w:cs="Calibri"/>
          <w:b w:val="0"/>
          <w:bCs/>
          <w:sz w:val="22"/>
          <w:szCs w:val="22"/>
        </w:rPr>
        <w:t xml:space="preserve">attracted </w:t>
      </w:r>
      <w:r w:rsidR="00855F66" w:rsidRPr="002D7DAB">
        <w:rPr>
          <w:rFonts w:ascii="Calibri" w:hAnsi="Calibri" w:cs="Calibri"/>
          <w:b w:val="0"/>
          <w:bCs/>
          <w:sz w:val="22"/>
          <w:szCs w:val="22"/>
        </w:rPr>
        <w:t>consideration</w:t>
      </w:r>
      <w:r w:rsidR="004D7095" w:rsidRPr="002D7DAB">
        <w:rPr>
          <w:rFonts w:ascii="Calibri" w:hAnsi="Calibri" w:cs="Calibri"/>
          <w:b w:val="0"/>
          <w:bCs/>
          <w:sz w:val="22"/>
          <w:szCs w:val="22"/>
        </w:rPr>
        <w:t xml:space="preserve"> as a</w:t>
      </w:r>
      <w:r w:rsidR="00DC6879" w:rsidRPr="002D7DAB">
        <w:rPr>
          <w:rFonts w:ascii="Calibri" w:hAnsi="Calibri" w:cs="Calibri"/>
          <w:b w:val="0"/>
          <w:bCs/>
          <w:sz w:val="22"/>
          <w:szCs w:val="22"/>
        </w:rPr>
        <w:t xml:space="preserve"> battery material</w:t>
      </w:r>
      <w:r w:rsidR="00721CF8" w:rsidRPr="002D7DAB">
        <w:rPr>
          <w:rFonts w:ascii="Calibri" w:hAnsi="Calibri" w:cs="Calibri"/>
          <w:b w:val="0"/>
          <w:bCs/>
          <w:sz w:val="22"/>
          <w:szCs w:val="22"/>
        </w:rPr>
        <w:t>.</w:t>
      </w:r>
      <w:r w:rsidR="004F6000" w:rsidRPr="002D7DAB">
        <w:rPr>
          <w:rStyle w:val="EndnoteReference"/>
          <w:rFonts w:ascii="Calibri" w:hAnsi="Calibri" w:cs="Calibri"/>
          <w:b w:val="0"/>
          <w:bCs/>
          <w:sz w:val="22"/>
          <w:szCs w:val="22"/>
        </w:rPr>
        <w:endnoteReference w:id="4"/>
      </w:r>
      <w:r w:rsidR="004F6000" w:rsidRPr="002D7DAB">
        <w:rPr>
          <w:rFonts w:ascii="Calibri" w:hAnsi="Calibri" w:cs="Calibri"/>
          <w:b w:val="0"/>
          <w:bCs/>
          <w:sz w:val="22"/>
          <w:szCs w:val="22"/>
          <w:vertAlign w:val="superscript"/>
        </w:rPr>
        <w:t>,</w:t>
      </w:r>
      <w:r w:rsidR="004F6000" w:rsidRPr="002D7DAB">
        <w:rPr>
          <w:rStyle w:val="EndnoteReference"/>
          <w:rFonts w:ascii="Calibri" w:hAnsi="Calibri" w:cs="Calibri"/>
          <w:b w:val="0"/>
          <w:bCs/>
          <w:sz w:val="22"/>
          <w:szCs w:val="22"/>
        </w:rPr>
        <w:endnoteReference w:id="5"/>
      </w:r>
      <w:r w:rsidR="004F6000" w:rsidRPr="002D7DAB">
        <w:rPr>
          <w:rFonts w:ascii="Calibri" w:hAnsi="Calibri" w:cs="Calibri"/>
          <w:b w:val="0"/>
          <w:bCs/>
          <w:sz w:val="22"/>
          <w:szCs w:val="22"/>
          <w:vertAlign w:val="superscript"/>
        </w:rPr>
        <w:t>,</w:t>
      </w:r>
      <w:r w:rsidR="004F6000" w:rsidRPr="002D7DAB">
        <w:rPr>
          <w:rStyle w:val="EndnoteReference"/>
          <w:rFonts w:ascii="Calibri" w:hAnsi="Calibri" w:cs="Calibri"/>
          <w:b w:val="0"/>
          <w:bCs/>
          <w:sz w:val="22"/>
          <w:szCs w:val="22"/>
        </w:rPr>
        <w:endnoteReference w:id="6"/>
      </w:r>
      <w:r w:rsidR="004F6000" w:rsidRPr="002D7DAB">
        <w:rPr>
          <w:rFonts w:ascii="Calibri" w:hAnsi="Calibri" w:cs="Calibri"/>
          <w:b w:val="0"/>
          <w:bCs/>
          <w:sz w:val="22"/>
          <w:szCs w:val="22"/>
          <w:vertAlign w:val="superscript"/>
        </w:rPr>
        <w:t>,</w:t>
      </w:r>
      <w:r w:rsidR="004F6000" w:rsidRPr="002D7DAB">
        <w:rPr>
          <w:rStyle w:val="EndnoteReference"/>
          <w:rFonts w:ascii="Calibri" w:hAnsi="Calibri" w:cs="Calibri"/>
          <w:b w:val="0"/>
          <w:bCs/>
          <w:sz w:val="22"/>
          <w:szCs w:val="22"/>
        </w:rPr>
        <w:endnoteReference w:id="7"/>
      </w:r>
    </w:p>
    <w:p w14:paraId="7E32C087" w14:textId="082C4CD0" w:rsidR="00E16C71" w:rsidRPr="002D7DAB" w:rsidRDefault="00282037" w:rsidP="00F532DC">
      <w:pPr>
        <w:pStyle w:val="Els-body-text"/>
        <w:spacing w:before="120" w:after="240" w:line="360" w:lineRule="auto"/>
        <w:ind w:right="-28" w:firstLine="0"/>
        <w:rPr>
          <w:rFonts w:ascii="Calibri" w:hAnsi="Calibri" w:cs="Calibri"/>
          <w:bCs/>
          <w:sz w:val="22"/>
          <w:szCs w:val="22"/>
          <w:vertAlign w:val="superscript"/>
        </w:rPr>
      </w:pPr>
      <w:r w:rsidRPr="002D7DAB">
        <w:rPr>
          <w:rFonts w:asciiTheme="minorHAnsi" w:hAnsiTheme="minorHAnsi" w:cstheme="minorHAnsi"/>
          <w:sz w:val="22"/>
          <w:szCs w:val="22"/>
        </w:rPr>
        <w:t xml:space="preserve">Recently, </w:t>
      </w:r>
      <w:r w:rsidR="00855F66" w:rsidRPr="002D7DAB">
        <w:rPr>
          <w:rFonts w:asciiTheme="minorHAnsi" w:hAnsiTheme="minorHAnsi" w:cstheme="minorHAnsi"/>
          <w:sz w:val="22"/>
          <w:szCs w:val="22"/>
        </w:rPr>
        <w:t xml:space="preserve">the </w:t>
      </w:r>
      <w:r w:rsidR="00A3338D" w:rsidRPr="002D7DAB">
        <w:rPr>
          <w:rFonts w:asciiTheme="minorHAnsi" w:hAnsiTheme="minorHAnsi" w:cstheme="minorHAnsi"/>
          <w:sz w:val="22"/>
          <w:szCs w:val="22"/>
        </w:rPr>
        <w:t xml:space="preserve">germanium monochalcogenides have </w:t>
      </w:r>
      <w:r w:rsidR="00404289" w:rsidRPr="002D7DAB">
        <w:rPr>
          <w:rFonts w:asciiTheme="minorHAnsi" w:hAnsiTheme="minorHAnsi" w:cstheme="minorHAnsi"/>
          <w:sz w:val="22"/>
          <w:szCs w:val="22"/>
          <w:lang w:eastAsia="zh-CN"/>
        </w:rPr>
        <w:t>also</w:t>
      </w:r>
      <w:r w:rsidR="00404289" w:rsidRPr="002D7DAB">
        <w:rPr>
          <w:rFonts w:asciiTheme="minorHAnsi" w:hAnsiTheme="minorHAnsi" w:cstheme="minorHAnsi"/>
          <w:sz w:val="22"/>
          <w:szCs w:val="22"/>
        </w:rPr>
        <w:t xml:space="preserve"> </w:t>
      </w:r>
      <w:r w:rsidR="00A3338D" w:rsidRPr="002D7DAB">
        <w:rPr>
          <w:rFonts w:asciiTheme="minorHAnsi" w:hAnsiTheme="minorHAnsi" w:cstheme="minorHAnsi"/>
          <w:sz w:val="22"/>
          <w:szCs w:val="22"/>
        </w:rPr>
        <w:t xml:space="preserve">received emergent attention </w:t>
      </w:r>
      <w:r w:rsidR="00404289" w:rsidRPr="002D7DAB">
        <w:rPr>
          <w:rFonts w:asciiTheme="minorHAnsi" w:hAnsiTheme="minorHAnsi" w:cstheme="minorHAnsi"/>
          <w:sz w:val="22"/>
          <w:szCs w:val="22"/>
        </w:rPr>
        <w:t>as thermoelectric materials</w:t>
      </w:r>
      <w:r w:rsidR="00A3338D" w:rsidRPr="002D7DAB">
        <w:rPr>
          <w:rFonts w:ascii="Calibri" w:hAnsi="Calibri" w:cs="Calibri"/>
          <w:bCs/>
          <w:sz w:val="22"/>
          <w:szCs w:val="22"/>
        </w:rPr>
        <w:t>.</w:t>
      </w:r>
      <w:r w:rsidR="00C44EE8" w:rsidRPr="002D7DAB">
        <w:rPr>
          <w:rStyle w:val="EndnoteReference"/>
          <w:rFonts w:ascii="Calibri" w:hAnsi="Calibri" w:cs="Calibri"/>
          <w:bCs/>
          <w:sz w:val="22"/>
          <w:szCs w:val="22"/>
        </w:rPr>
        <w:endnoteReference w:id="8"/>
      </w:r>
      <w:r w:rsidR="00A3338D" w:rsidRPr="002D7DAB">
        <w:rPr>
          <w:rFonts w:ascii="Calibri" w:hAnsi="Calibri" w:cs="Calibri"/>
          <w:bCs/>
          <w:sz w:val="22"/>
          <w:szCs w:val="22"/>
        </w:rPr>
        <w:t xml:space="preserve"> Thermoelectric technology enables direct conversion between heat and electricity</w:t>
      </w:r>
      <w:r w:rsidR="009241BA" w:rsidRPr="002D7DAB">
        <w:rPr>
          <w:rFonts w:ascii="Calibri" w:hAnsi="Calibri" w:cs="Calibri"/>
          <w:bCs/>
          <w:sz w:val="22"/>
          <w:szCs w:val="22"/>
        </w:rPr>
        <w:t xml:space="preserve"> and has been considered as a clean and sustainable technology for power generation.</w:t>
      </w:r>
      <w:r w:rsidR="00C44EE8" w:rsidRPr="002D7DAB">
        <w:rPr>
          <w:rStyle w:val="EndnoteReference"/>
          <w:rFonts w:ascii="Calibri" w:hAnsi="Calibri" w:cs="Calibri"/>
          <w:bCs/>
          <w:sz w:val="22"/>
          <w:szCs w:val="22"/>
        </w:rPr>
        <w:endnoteReference w:id="9"/>
      </w:r>
      <w:r w:rsidR="009241BA" w:rsidRPr="002D7DAB">
        <w:rPr>
          <w:rFonts w:ascii="Calibri" w:hAnsi="Calibri" w:cs="Calibri"/>
          <w:bCs/>
          <w:sz w:val="22"/>
          <w:szCs w:val="22"/>
        </w:rPr>
        <w:t xml:space="preserve"> It </w:t>
      </w:r>
      <w:r w:rsidR="00A76D28" w:rsidRPr="002D7DAB">
        <w:rPr>
          <w:rFonts w:ascii="Calibri" w:hAnsi="Calibri" w:cs="Calibri"/>
          <w:bCs/>
          <w:sz w:val="22"/>
          <w:szCs w:val="22"/>
        </w:rPr>
        <w:t>offer</w:t>
      </w:r>
      <w:r w:rsidR="009241BA" w:rsidRPr="002D7DAB">
        <w:rPr>
          <w:rFonts w:ascii="Calibri" w:hAnsi="Calibri" w:cs="Calibri"/>
          <w:bCs/>
          <w:sz w:val="22"/>
          <w:szCs w:val="22"/>
        </w:rPr>
        <w:t xml:space="preserve"> maintenance-free</w:t>
      </w:r>
      <w:r w:rsidR="00A76D28" w:rsidRPr="002D7DAB">
        <w:rPr>
          <w:rFonts w:ascii="Calibri" w:hAnsi="Calibri" w:cs="Calibri"/>
          <w:bCs/>
          <w:sz w:val="22"/>
          <w:szCs w:val="22"/>
        </w:rPr>
        <w:t>,</w:t>
      </w:r>
      <w:r w:rsidR="009241BA" w:rsidRPr="002D7DAB">
        <w:rPr>
          <w:rFonts w:ascii="Calibri" w:hAnsi="Calibri" w:cs="Calibri"/>
          <w:bCs/>
          <w:sz w:val="22"/>
          <w:szCs w:val="22"/>
        </w:rPr>
        <w:t xml:space="preserve"> solid-state operation, </w:t>
      </w:r>
      <w:r w:rsidR="00A76D28" w:rsidRPr="002D7DAB">
        <w:rPr>
          <w:rFonts w:ascii="Calibri" w:hAnsi="Calibri" w:cs="Calibri"/>
          <w:bCs/>
          <w:sz w:val="22"/>
          <w:szCs w:val="22"/>
        </w:rPr>
        <w:t>as well as</w:t>
      </w:r>
      <w:r w:rsidR="009241BA" w:rsidRPr="002D7DAB">
        <w:rPr>
          <w:rFonts w:ascii="Calibri" w:hAnsi="Calibri" w:cs="Calibri"/>
          <w:bCs/>
          <w:sz w:val="22"/>
          <w:szCs w:val="22"/>
        </w:rPr>
        <w:t xml:space="preserve"> </w:t>
      </w:r>
      <w:r w:rsidR="00A76D28" w:rsidRPr="002D7DAB">
        <w:rPr>
          <w:rFonts w:ascii="Calibri" w:hAnsi="Calibri" w:cs="Calibri"/>
          <w:bCs/>
          <w:sz w:val="22"/>
          <w:szCs w:val="22"/>
        </w:rPr>
        <w:t>very good</w:t>
      </w:r>
      <w:r w:rsidR="009241BA" w:rsidRPr="002D7DAB">
        <w:rPr>
          <w:rFonts w:ascii="Calibri" w:hAnsi="Calibri" w:cs="Calibri"/>
          <w:bCs/>
          <w:sz w:val="22"/>
          <w:szCs w:val="22"/>
        </w:rPr>
        <w:t xml:space="preserve"> reliability </w:t>
      </w:r>
      <w:r w:rsidR="00A76D28" w:rsidRPr="002D7DAB">
        <w:rPr>
          <w:rFonts w:ascii="Calibri" w:hAnsi="Calibri" w:cs="Calibri"/>
          <w:bCs/>
          <w:sz w:val="22"/>
          <w:szCs w:val="22"/>
        </w:rPr>
        <w:t>and a</w:t>
      </w:r>
      <w:r w:rsidR="009241BA" w:rsidRPr="002D7DAB">
        <w:rPr>
          <w:rFonts w:ascii="Calibri" w:hAnsi="Calibri" w:cs="Calibri"/>
          <w:bCs/>
          <w:sz w:val="22"/>
          <w:szCs w:val="22"/>
        </w:rPr>
        <w:t xml:space="preserve"> long operati</w:t>
      </w:r>
      <w:r w:rsidR="00A76D28" w:rsidRPr="002D7DAB">
        <w:rPr>
          <w:rFonts w:ascii="Calibri" w:hAnsi="Calibri" w:cs="Calibri"/>
          <w:bCs/>
          <w:sz w:val="22"/>
          <w:szCs w:val="22"/>
        </w:rPr>
        <w:t>onal</w:t>
      </w:r>
      <w:r w:rsidR="009241BA" w:rsidRPr="002D7DAB">
        <w:rPr>
          <w:rFonts w:ascii="Calibri" w:hAnsi="Calibri" w:cs="Calibri"/>
          <w:bCs/>
          <w:sz w:val="22"/>
          <w:szCs w:val="22"/>
        </w:rPr>
        <w:t xml:space="preserve"> lifetime. </w:t>
      </w:r>
      <w:r w:rsidR="00454990" w:rsidRPr="002D7DAB">
        <w:rPr>
          <w:rFonts w:ascii="Calibri" w:hAnsi="Calibri" w:cs="Calibri"/>
          <w:bCs/>
          <w:sz w:val="22"/>
          <w:szCs w:val="22"/>
        </w:rPr>
        <w:t xml:space="preserve">The conversion efficiency for power generation essentially requires thermoelectric materials </w:t>
      </w:r>
      <w:r w:rsidR="00A76D28" w:rsidRPr="002D7DAB">
        <w:rPr>
          <w:rFonts w:ascii="Calibri" w:hAnsi="Calibri" w:cs="Calibri"/>
          <w:bCs/>
          <w:sz w:val="22"/>
          <w:szCs w:val="22"/>
        </w:rPr>
        <w:t>that exhibit a</w:t>
      </w:r>
      <w:r w:rsidR="00454990" w:rsidRPr="002D7DAB">
        <w:rPr>
          <w:rFonts w:ascii="Calibri" w:hAnsi="Calibri" w:cs="Calibri"/>
          <w:bCs/>
          <w:sz w:val="22"/>
          <w:szCs w:val="22"/>
        </w:rPr>
        <w:t xml:space="preserve"> high </w:t>
      </w:r>
      <w:r w:rsidR="00454990" w:rsidRPr="002D7DAB">
        <w:rPr>
          <w:rFonts w:asciiTheme="minorHAnsi" w:hAnsiTheme="minorHAnsi" w:cstheme="minorHAnsi"/>
          <w:sz w:val="22"/>
          <w:szCs w:val="22"/>
          <w:lang w:eastAsia="zh-CN"/>
        </w:rPr>
        <w:t>dimensionless figure-of-merit (</w:t>
      </w:r>
      <m:oMath>
        <m:r>
          <w:rPr>
            <w:rFonts w:ascii="Cambria Math" w:hAnsi="Cambria Math" w:cstheme="minorHAnsi"/>
            <w:sz w:val="22"/>
            <w:szCs w:val="22"/>
            <w:lang w:eastAsia="zh-CN"/>
          </w:rPr>
          <m:t>ZT=</m:t>
        </m:r>
        <m:f>
          <m:fPr>
            <m:type m:val="lin"/>
            <m:ctrlPr>
              <w:rPr>
                <w:rFonts w:ascii="Cambria Math" w:hAnsi="Cambria Math" w:cstheme="minorHAnsi"/>
                <w:i/>
                <w:sz w:val="22"/>
                <w:szCs w:val="22"/>
                <w:lang w:eastAsia="zh-CN"/>
              </w:rPr>
            </m:ctrlPr>
          </m:fPr>
          <m:num>
            <m:sSup>
              <m:sSupPr>
                <m:ctrlPr>
                  <w:rPr>
                    <w:rFonts w:ascii="Cambria Math" w:hAnsi="Cambria Math" w:cstheme="minorHAnsi"/>
                    <w:i/>
                    <w:sz w:val="22"/>
                    <w:szCs w:val="22"/>
                    <w:lang w:eastAsia="zh-CN"/>
                  </w:rPr>
                </m:ctrlPr>
              </m:sSupPr>
              <m:e>
                <m:r>
                  <w:rPr>
                    <w:rFonts w:ascii="Cambria Math" w:hAnsi="Cambria Math" w:cstheme="minorHAnsi"/>
                    <w:sz w:val="22"/>
                    <w:szCs w:val="22"/>
                    <w:lang w:eastAsia="zh-CN"/>
                  </w:rPr>
                  <m:t>S</m:t>
                </m:r>
              </m:e>
              <m:sup>
                <m:r>
                  <w:rPr>
                    <w:rFonts w:ascii="Cambria Math" w:hAnsi="Cambria Math" w:cstheme="minorHAnsi"/>
                    <w:sz w:val="22"/>
                    <w:szCs w:val="22"/>
                    <w:lang w:eastAsia="zh-CN"/>
                  </w:rPr>
                  <m:t>2</m:t>
                </m:r>
              </m:sup>
            </m:sSup>
            <m:r>
              <w:rPr>
                <w:rFonts w:ascii="Cambria Math" w:hAnsi="Cambria Math" w:cstheme="minorHAnsi"/>
                <w:sz w:val="22"/>
                <w:szCs w:val="22"/>
                <w:lang w:eastAsia="zh-CN"/>
              </w:rPr>
              <m:t>σT</m:t>
            </m:r>
          </m:num>
          <m:den>
            <m:r>
              <w:rPr>
                <w:rFonts w:ascii="Cambria Math" w:hAnsi="Cambria Math" w:cstheme="minorHAnsi"/>
                <w:sz w:val="22"/>
                <w:szCs w:val="22"/>
                <w:lang w:eastAsia="zh-CN"/>
              </w:rPr>
              <m:t>k</m:t>
            </m:r>
          </m:den>
        </m:f>
      </m:oMath>
      <w:r w:rsidR="00454990" w:rsidRPr="002D7DAB">
        <w:rPr>
          <w:rFonts w:asciiTheme="minorHAnsi" w:hAnsiTheme="minorHAnsi" w:cstheme="minorHAnsi"/>
          <w:sz w:val="22"/>
          <w:szCs w:val="22"/>
          <w:lang w:eastAsia="zh-CN"/>
        </w:rPr>
        <w:t xml:space="preserve">), </w:t>
      </w:r>
      <w:r w:rsidR="00561D95" w:rsidRPr="002D7DAB">
        <w:rPr>
          <w:rFonts w:asciiTheme="minorHAnsi" w:hAnsiTheme="minorHAnsi" w:cstheme="minorHAnsi"/>
          <w:sz w:val="22"/>
          <w:szCs w:val="22"/>
          <w:lang w:eastAsia="zh-CN"/>
        </w:rPr>
        <w:t xml:space="preserve">where </w:t>
      </w:r>
      <m:oMath>
        <m:r>
          <w:rPr>
            <w:rFonts w:ascii="Cambria Math" w:hAnsi="Cambria Math" w:cstheme="minorHAnsi"/>
            <w:sz w:val="22"/>
            <w:szCs w:val="22"/>
            <w:lang w:eastAsia="zh-CN"/>
          </w:rPr>
          <m:t>S</m:t>
        </m:r>
      </m:oMath>
      <w:r w:rsidR="00561D95" w:rsidRPr="002D7DAB">
        <w:rPr>
          <w:rFonts w:asciiTheme="minorHAnsi" w:hAnsiTheme="minorHAnsi" w:cstheme="minorHAnsi"/>
          <w:sz w:val="22"/>
          <w:szCs w:val="22"/>
          <w:lang w:eastAsia="zh-CN"/>
        </w:rPr>
        <w:t xml:space="preserve"> is the Seebeck coefficient, </w:t>
      </w:r>
      <m:oMath>
        <m:r>
          <w:rPr>
            <w:rFonts w:ascii="Cambria Math" w:hAnsi="Cambria Math" w:cstheme="minorHAnsi"/>
            <w:sz w:val="22"/>
            <w:szCs w:val="22"/>
            <w:lang w:eastAsia="zh-CN"/>
          </w:rPr>
          <m:t>σ</m:t>
        </m:r>
      </m:oMath>
      <w:r w:rsidR="00561D95" w:rsidRPr="002D7DAB">
        <w:rPr>
          <w:rFonts w:asciiTheme="minorHAnsi" w:hAnsiTheme="minorHAnsi" w:cstheme="minorHAnsi"/>
          <w:sz w:val="22"/>
          <w:szCs w:val="22"/>
          <w:lang w:eastAsia="zh-CN"/>
        </w:rPr>
        <w:t xml:space="preserve"> denotes the electrical conductivity, </w:t>
      </w:r>
      <m:oMath>
        <m:r>
          <w:rPr>
            <w:rFonts w:ascii="Cambria Math" w:hAnsi="Cambria Math" w:cstheme="minorHAnsi"/>
            <w:sz w:val="22"/>
            <w:szCs w:val="22"/>
            <w:lang w:eastAsia="zh-CN"/>
          </w:rPr>
          <m:t>T</m:t>
        </m:r>
      </m:oMath>
      <w:r w:rsidR="00561D95" w:rsidRPr="002D7DAB">
        <w:rPr>
          <w:rFonts w:asciiTheme="minorHAnsi" w:hAnsiTheme="minorHAnsi" w:cstheme="minorHAnsi"/>
          <w:sz w:val="22"/>
          <w:szCs w:val="22"/>
          <w:lang w:eastAsia="zh-CN"/>
        </w:rPr>
        <w:t xml:space="preserve"> is the temperature </w:t>
      </w:r>
      <w:r w:rsidR="00A76D28" w:rsidRPr="002D7DAB">
        <w:rPr>
          <w:rFonts w:asciiTheme="minorHAnsi" w:hAnsiTheme="minorHAnsi" w:cstheme="minorHAnsi"/>
          <w:sz w:val="22"/>
          <w:szCs w:val="22"/>
          <w:lang w:eastAsia="zh-CN"/>
        </w:rPr>
        <w:t>(</w:t>
      </w:r>
      <w:r w:rsidR="00561D95" w:rsidRPr="002D7DAB">
        <w:rPr>
          <w:rFonts w:asciiTheme="minorHAnsi" w:hAnsiTheme="minorHAnsi" w:cstheme="minorHAnsi"/>
          <w:sz w:val="22"/>
          <w:szCs w:val="22"/>
          <w:lang w:eastAsia="zh-CN"/>
        </w:rPr>
        <w:t>in Kelvin</w:t>
      </w:r>
      <w:r w:rsidR="00A76D28" w:rsidRPr="002D7DAB">
        <w:rPr>
          <w:rFonts w:asciiTheme="minorHAnsi" w:hAnsiTheme="minorHAnsi" w:cstheme="minorHAnsi"/>
          <w:sz w:val="22"/>
          <w:szCs w:val="22"/>
          <w:lang w:eastAsia="zh-CN"/>
        </w:rPr>
        <w:t>)</w:t>
      </w:r>
      <w:r w:rsidR="00E916CE" w:rsidRPr="002D7DAB">
        <w:rPr>
          <w:rFonts w:asciiTheme="minorHAnsi" w:hAnsiTheme="minorHAnsi" w:cstheme="minorHAnsi"/>
          <w:sz w:val="22"/>
          <w:szCs w:val="22"/>
          <w:lang w:eastAsia="zh-CN"/>
        </w:rPr>
        <w:t>,</w:t>
      </w:r>
      <w:r w:rsidR="00561D95" w:rsidRPr="002D7DAB">
        <w:rPr>
          <w:rFonts w:asciiTheme="minorHAnsi" w:hAnsiTheme="minorHAnsi" w:cstheme="minorHAnsi"/>
          <w:sz w:val="22"/>
          <w:szCs w:val="22"/>
          <w:lang w:eastAsia="zh-CN"/>
        </w:rPr>
        <w:t xml:space="preserve"> </w:t>
      </w:r>
      <m:oMath>
        <m:r>
          <w:rPr>
            <w:rFonts w:ascii="Cambria Math" w:hAnsi="Cambria Math" w:cstheme="minorHAnsi"/>
            <w:sz w:val="22"/>
            <w:szCs w:val="22"/>
            <w:lang w:eastAsia="zh-CN"/>
          </w:rPr>
          <m:t>k</m:t>
        </m:r>
      </m:oMath>
      <w:r w:rsidR="00561D95" w:rsidRPr="002D7DAB">
        <w:rPr>
          <w:rFonts w:asciiTheme="minorHAnsi" w:hAnsiTheme="minorHAnsi" w:cstheme="minorHAnsi"/>
          <w:sz w:val="22"/>
          <w:szCs w:val="22"/>
          <w:lang w:eastAsia="zh-CN"/>
        </w:rPr>
        <w:t xml:space="preserve"> represents the thermal conductivity which contains contribution from electrons (</w:t>
      </w:r>
      <m:oMath>
        <m:sSub>
          <m:sSubPr>
            <m:ctrlPr>
              <w:rPr>
                <w:rFonts w:ascii="Cambria Math" w:hAnsi="Cambria Math" w:cstheme="minorHAnsi"/>
                <w:i/>
                <w:sz w:val="22"/>
                <w:szCs w:val="22"/>
                <w:lang w:eastAsia="zh-CN"/>
              </w:rPr>
            </m:ctrlPr>
          </m:sSubPr>
          <m:e>
            <m:r>
              <w:rPr>
                <w:rFonts w:ascii="Cambria Math" w:hAnsi="Cambria Math" w:cstheme="minorHAnsi"/>
                <w:sz w:val="22"/>
                <w:szCs w:val="22"/>
                <w:lang w:eastAsia="zh-CN"/>
              </w:rPr>
              <m:t>k</m:t>
            </m:r>
          </m:e>
          <m:sub>
            <m:r>
              <w:rPr>
                <w:rFonts w:ascii="Cambria Math" w:hAnsi="Cambria Math" w:cstheme="minorHAnsi"/>
                <w:sz w:val="22"/>
                <w:szCs w:val="22"/>
                <w:lang w:eastAsia="zh-CN"/>
              </w:rPr>
              <m:t>el</m:t>
            </m:r>
          </m:sub>
        </m:sSub>
      </m:oMath>
      <w:r w:rsidR="00561D95" w:rsidRPr="002D7DAB">
        <w:rPr>
          <w:rFonts w:asciiTheme="minorHAnsi" w:hAnsiTheme="minorHAnsi" w:cstheme="minorHAnsi"/>
          <w:sz w:val="22"/>
          <w:szCs w:val="22"/>
          <w:lang w:eastAsia="zh-CN"/>
        </w:rPr>
        <w:t>) and phonons (</w:t>
      </w:r>
      <m:oMath>
        <m:sSub>
          <m:sSubPr>
            <m:ctrlPr>
              <w:rPr>
                <w:rFonts w:ascii="Cambria Math" w:hAnsi="Cambria Math" w:cstheme="minorHAnsi"/>
                <w:i/>
                <w:sz w:val="22"/>
                <w:szCs w:val="22"/>
                <w:lang w:eastAsia="zh-CN"/>
              </w:rPr>
            </m:ctrlPr>
          </m:sSubPr>
          <m:e>
            <m:r>
              <w:rPr>
                <w:rFonts w:ascii="Cambria Math" w:hAnsi="Cambria Math" w:cstheme="minorHAnsi"/>
                <w:sz w:val="22"/>
                <w:szCs w:val="22"/>
                <w:lang w:eastAsia="zh-CN"/>
              </w:rPr>
              <m:t>k</m:t>
            </m:r>
          </m:e>
          <m:sub>
            <m:r>
              <w:rPr>
                <w:rFonts w:ascii="Cambria Math" w:hAnsi="Cambria Math" w:cstheme="minorHAnsi"/>
                <w:sz w:val="22"/>
                <w:szCs w:val="22"/>
                <w:lang w:eastAsia="zh-CN"/>
              </w:rPr>
              <m:t>l</m:t>
            </m:r>
          </m:sub>
        </m:sSub>
      </m:oMath>
      <w:r w:rsidR="00561D95" w:rsidRPr="002D7DAB">
        <w:rPr>
          <w:rFonts w:asciiTheme="minorHAnsi" w:hAnsiTheme="minorHAnsi" w:cstheme="minorHAnsi"/>
          <w:sz w:val="22"/>
          <w:szCs w:val="22"/>
          <w:lang w:eastAsia="zh-CN"/>
        </w:rPr>
        <w:t>).</w:t>
      </w:r>
      <w:r w:rsidR="00454990" w:rsidRPr="002D7DAB">
        <w:rPr>
          <w:rFonts w:asciiTheme="minorHAnsi" w:hAnsiTheme="minorHAnsi" w:cstheme="minorHAnsi"/>
          <w:sz w:val="22"/>
          <w:szCs w:val="22"/>
          <w:lang w:eastAsia="zh-CN"/>
        </w:rPr>
        <w:t xml:space="preserve"> </w:t>
      </w:r>
      <w:r w:rsidR="00561D95" w:rsidRPr="002D7DAB">
        <w:rPr>
          <w:rFonts w:asciiTheme="minorHAnsi" w:hAnsiTheme="minorHAnsi" w:cstheme="minorHAnsi"/>
          <w:sz w:val="22"/>
          <w:szCs w:val="22"/>
          <w:lang w:eastAsia="zh-CN"/>
        </w:rPr>
        <w:t>Larger</w:t>
      </w:r>
      <w:r w:rsidR="00454990" w:rsidRPr="002D7DAB">
        <w:rPr>
          <w:rFonts w:asciiTheme="minorHAnsi" w:hAnsiTheme="minorHAnsi" w:cstheme="minorHAnsi"/>
          <w:sz w:val="22"/>
          <w:szCs w:val="22"/>
          <w:lang w:eastAsia="zh-CN"/>
        </w:rPr>
        <w:t xml:space="preserve"> </w:t>
      </w:r>
      <m:oMath>
        <m:r>
          <w:rPr>
            <w:rFonts w:ascii="Cambria Math" w:hAnsi="Cambria Math" w:cstheme="minorHAnsi"/>
            <w:sz w:val="22"/>
            <w:szCs w:val="22"/>
            <w:lang w:eastAsia="zh-CN"/>
          </w:rPr>
          <m:t>ZT</m:t>
        </m:r>
      </m:oMath>
      <w:r w:rsidR="00454990" w:rsidRPr="002D7DAB">
        <w:rPr>
          <w:rFonts w:asciiTheme="minorHAnsi" w:hAnsiTheme="minorHAnsi" w:cstheme="minorHAnsi"/>
          <w:sz w:val="22"/>
          <w:szCs w:val="22"/>
          <w:lang w:eastAsia="zh-CN"/>
        </w:rPr>
        <w:t xml:space="preserve"> value</w:t>
      </w:r>
      <w:r w:rsidR="00A76D28" w:rsidRPr="002D7DAB">
        <w:rPr>
          <w:rFonts w:asciiTheme="minorHAnsi" w:hAnsiTheme="minorHAnsi" w:cstheme="minorHAnsi"/>
          <w:sz w:val="22"/>
          <w:szCs w:val="22"/>
          <w:lang w:eastAsia="zh-CN"/>
        </w:rPr>
        <w:t>s</w:t>
      </w:r>
      <w:r w:rsidR="00454990" w:rsidRPr="002D7DAB">
        <w:rPr>
          <w:rFonts w:asciiTheme="minorHAnsi" w:hAnsiTheme="minorHAnsi" w:cstheme="minorHAnsi"/>
          <w:sz w:val="22"/>
          <w:szCs w:val="22"/>
          <w:lang w:eastAsia="zh-CN"/>
        </w:rPr>
        <w:t xml:space="preserve"> </w:t>
      </w:r>
      <w:r w:rsidR="00561D95" w:rsidRPr="002D7DAB">
        <w:rPr>
          <w:rFonts w:asciiTheme="minorHAnsi" w:hAnsiTheme="minorHAnsi" w:cstheme="minorHAnsi"/>
          <w:sz w:val="22"/>
          <w:szCs w:val="22"/>
          <w:lang w:eastAsia="zh-CN"/>
        </w:rPr>
        <w:t>can be achieved by improving the</w:t>
      </w:r>
      <w:r w:rsidR="00454990" w:rsidRPr="002D7DAB">
        <w:rPr>
          <w:rFonts w:asciiTheme="minorHAnsi" w:hAnsiTheme="minorHAnsi" w:cstheme="minorHAnsi"/>
          <w:sz w:val="22"/>
          <w:szCs w:val="22"/>
          <w:lang w:eastAsia="zh-CN"/>
        </w:rPr>
        <w:t xml:space="preserve"> power factor (</w:t>
      </w:r>
      <m:oMath>
        <m:r>
          <w:rPr>
            <w:rFonts w:ascii="Cambria Math" w:hAnsi="Cambria Math" w:cstheme="minorHAnsi"/>
            <w:sz w:val="22"/>
            <w:szCs w:val="22"/>
            <w:lang w:eastAsia="zh-CN"/>
          </w:rPr>
          <m:t>PF=</m:t>
        </m:r>
        <m:sSup>
          <m:sSupPr>
            <m:ctrlPr>
              <w:rPr>
                <w:rFonts w:ascii="Cambria Math" w:hAnsi="Cambria Math" w:cstheme="minorHAnsi"/>
                <w:i/>
                <w:sz w:val="22"/>
                <w:szCs w:val="22"/>
                <w:lang w:eastAsia="zh-CN"/>
              </w:rPr>
            </m:ctrlPr>
          </m:sSupPr>
          <m:e>
            <m:r>
              <w:rPr>
                <w:rFonts w:ascii="Cambria Math" w:hAnsi="Cambria Math" w:cstheme="minorHAnsi"/>
                <w:sz w:val="22"/>
                <w:szCs w:val="22"/>
                <w:lang w:eastAsia="zh-CN"/>
              </w:rPr>
              <m:t>S</m:t>
            </m:r>
          </m:e>
          <m:sup>
            <m:r>
              <w:rPr>
                <w:rFonts w:ascii="Cambria Math" w:hAnsi="Cambria Math" w:cstheme="minorHAnsi"/>
                <w:sz w:val="22"/>
                <w:szCs w:val="22"/>
                <w:lang w:eastAsia="zh-CN"/>
              </w:rPr>
              <m:t>2</m:t>
            </m:r>
          </m:sup>
        </m:sSup>
        <m:r>
          <w:rPr>
            <w:rFonts w:ascii="Cambria Math" w:hAnsi="Cambria Math" w:cstheme="minorHAnsi"/>
            <w:sz w:val="22"/>
            <w:szCs w:val="22"/>
            <w:lang w:eastAsia="zh-CN"/>
          </w:rPr>
          <m:t>σT</m:t>
        </m:r>
      </m:oMath>
      <w:r w:rsidR="00454990" w:rsidRPr="002D7DAB">
        <w:rPr>
          <w:rFonts w:asciiTheme="minorHAnsi" w:hAnsiTheme="minorHAnsi" w:cstheme="minorHAnsi"/>
          <w:sz w:val="22"/>
          <w:szCs w:val="22"/>
          <w:lang w:eastAsia="zh-CN"/>
        </w:rPr>
        <w:t>)</w:t>
      </w:r>
      <w:r w:rsidR="00A76D28" w:rsidRPr="002D7DAB">
        <w:rPr>
          <w:rFonts w:asciiTheme="minorHAnsi" w:hAnsiTheme="minorHAnsi" w:cstheme="minorHAnsi"/>
          <w:sz w:val="22"/>
          <w:szCs w:val="22"/>
          <w:lang w:eastAsia="zh-CN"/>
        </w:rPr>
        <w:t>,</w:t>
      </w:r>
      <w:r w:rsidR="00454990" w:rsidRPr="002D7DAB">
        <w:rPr>
          <w:rFonts w:asciiTheme="minorHAnsi" w:hAnsiTheme="minorHAnsi" w:cstheme="minorHAnsi"/>
          <w:sz w:val="22"/>
          <w:szCs w:val="22"/>
          <w:lang w:eastAsia="zh-CN"/>
        </w:rPr>
        <w:t xml:space="preserve"> </w:t>
      </w:r>
      <w:r w:rsidR="00561D95" w:rsidRPr="002D7DAB">
        <w:rPr>
          <w:rFonts w:asciiTheme="minorHAnsi" w:hAnsiTheme="minorHAnsi" w:cstheme="minorHAnsi"/>
          <w:sz w:val="22"/>
          <w:szCs w:val="22"/>
          <w:lang w:eastAsia="zh-CN"/>
        </w:rPr>
        <w:t xml:space="preserve">while </w:t>
      </w:r>
      <w:r w:rsidR="00A76D28" w:rsidRPr="002D7DAB">
        <w:rPr>
          <w:rFonts w:asciiTheme="minorHAnsi" w:hAnsiTheme="minorHAnsi" w:cstheme="minorHAnsi"/>
          <w:sz w:val="22"/>
          <w:szCs w:val="22"/>
          <w:lang w:eastAsia="zh-CN"/>
        </w:rPr>
        <w:t>also</w:t>
      </w:r>
      <w:r w:rsidR="00561D95" w:rsidRPr="002D7DAB">
        <w:rPr>
          <w:rFonts w:asciiTheme="minorHAnsi" w:hAnsiTheme="minorHAnsi" w:cstheme="minorHAnsi"/>
          <w:sz w:val="22"/>
          <w:szCs w:val="22"/>
          <w:lang w:eastAsia="zh-CN"/>
        </w:rPr>
        <w:t xml:space="preserve"> reducing the t</w:t>
      </w:r>
      <w:r w:rsidR="00454990" w:rsidRPr="002D7DAB">
        <w:rPr>
          <w:rFonts w:asciiTheme="minorHAnsi" w:hAnsiTheme="minorHAnsi" w:cstheme="minorHAnsi"/>
          <w:sz w:val="22"/>
          <w:szCs w:val="22"/>
          <w:lang w:eastAsia="zh-CN"/>
        </w:rPr>
        <w:t>hermal conductivity.</w:t>
      </w:r>
      <w:r w:rsidR="00454990" w:rsidRPr="002D7DAB">
        <w:rPr>
          <w:rStyle w:val="EndnoteReference"/>
          <w:rFonts w:asciiTheme="minorHAnsi" w:hAnsiTheme="minorHAnsi" w:cstheme="minorHAnsi"/>
          <w:sz w:val="22"/>
          <w:szCs w:val="22"/>
          <w:lang w:eastAsia="zh-CN"/>
        </w:rPr>
        <w:endnoteReference w:id="10"/>
      </w:r>
      <w:r w:rsidR="0051376F" w:rsidRPr="002D7DAB">
        <w:rPr>
          <w:rFonts w:asciiTheme="minorHAnsi" w:hAnsiTheme="minorHAnsi" w:cstheme="minorHAnsi"/>
          <w:sz w:val="22"/>
          <w:szCs w:val="22"/>
          <w:lang w:eastAsia="zh-CN"/>
        </w:rPr>
        <w:t xml:space="preserve"> </w:t>
      </w:r>
      <w:r w:rsidR="00A76D28" w:rsidRPr="002D7DAB">
        <w:rPr>
          <w:rFonts w:asciiTheme="minorHAnsi" w:hAnsiTheme="minorHAnsi" w:cstheme="minorHAnsi"/>
          <w:sz w:val="22"/>
          <w:szCs w:val="22"/>
          <w:lang w:eastAsia="zh-CN"/>
        </w:rPr>
        <w:t xml:space="preserve">Significant </w:t>
      </w:r>
      <w:r w:rsidR="0051376F" w:rsidRPr="002D7DAB">
        <w:rPr>
          <w:rFonts w:asciiTheme="minorHAnsi" w:hAnsiTheme="minorHAnsi" w:cstheme="minorHAnsi"/>
          <w:sz w:val="22"/>
          <w:szCs w:val="22"/>
          <w:lang w:eastAsia="zh-CN"/>
        </w:rPr>
        <w:t>effort ha</w:t>
      </w:r>
      <w:r w:rsidR="00A76D28" w:rsidRPr="002D7DAB">
        <w:rPr>
          <w:rFonts w:asciiTheme="minorHAnsi" w:hAnsiTheme="minorHAnsi" w:cstheme="minorHAnsi"/>
          <w:sz w:val="22"/>
          <w:szCs w:val="22"/>
          <w:lang w:eastAsia="zh-CN"/>
        </w:rPr>
        <w:t>s</w:t>
      </w:r>
      <w:r w:rsidR="0051376F" w:rsidRPr="002D7DAB">
        <w:rPr>
          <w:rFonts w:asciiTheme="minorHAnsi" w:hAnsiTheme="minorHAnsi" w:cstheme="minorHAnsi"/>
          <w:sz w:val="22"/>
          <w:szCs w:val="22"/>
          <w:lang w:eastAsia="zh-CN"/>
        </w:rPr>
        <w:t xml:space="preserve"> been devoted </w:t>
      </w:r>
      <w:r w:rsidR="00A76D28" w:rsidRPr="002D7DAB">
        <w:rPr>
          <w:rFonts w:asciiTheme="minorHAnsi" w:hAnsiTheme="minorHAnsi" w:cstheme="minorHAnsi"/>
          <w:sz w:val="22"/>
          <w:szCs w:val="22"/>
          <w:lang w:eastAsia="zh-CN"/>
        </w:rPr>
        <w:t xml:space="preserve">to </w:t>
      </w:r>
      <w:r w:rsidR="0051376F" w:rsidRPr="002D7DAB">
        <w:rPr>
          <w:rFonts w:asciiTheme="minorHAnsi" w:hAnsiTheme="minorHAnsi" w:cstheme="minorHAnsi"/>
          <w:sz w:val="22"/>
          <w:szCs w:val="22"/>
          <w:lang w:eastAsia="zh-CN"/>
        </w:rPr>
        <w:t>develop</w:t>
      </w:r>
      <w:r w:rsidR="00A76D28" w:rsidRPr="002D7DAB">
        <w:rPr>
          <w:rFonts w:asciiTheme="minorHAnsi" w:hAnsiTheme="minorHAnsi" w:cstheme="minorHAnsi"/>
          <w:sz w:val="22"/>
          <w:szCs w:val="22"/>
          <w:lang w:eastAsia="zh-CN"/>
        </w:rPr>
        <w:t>ing</w:t>
      </w:r>
      <w:r w:rsidR="0051376F" w:rsidRPr="002D7DAB">
        <w:rPr>
          <w:rFonts w:asciiTheme="minorHAnsi" w:hAnsiTheme="minorHAnsi" w:cstheme="minorHAnsi"/>
          <w:sz w:val="22"/>
          <w:szCs w:val="22"/>
          <w:lang w:eastAsia="zh-CN"/>
        </w:rPr>
        <w:t xml:space="preserve"> thermoelectric materials with </w:t>
      </w:r>
      <w:r w:rsidR="0051376F" w:rsidRPr="002D7DAB">
        <w:rPr>
          <w:rFonts w:asciiTheme="minorHAnsi" w:hAnsiTheme="minorHAnsi" w:cstheme="minorHAnsi"/>
          <w:i/>
          <w:sz w:val="22"/>
          <w:szCs w:val="22"/>
          <w:lang w:eastAsia="zh-CN"/>
        </w:rPr>
        <w:t>ZT</w:t>
      </w:r>
      <w:r w:rsidR="0051376F" w:rsidRPr="002D7DAB">
        <w:rPr>
          <w:rFonts w:asciiTheme="minorHAnsi" w:hAnsiTheme="minorHAnsi" w:cstheme="minorHAnsi"/>
          <w:sz w:val="22"/>
          <w:szCs w:val="22"/>
          <w:lang w:eastAsia="zh-CN"/>
        </w:rPr>
        <w:t xml:space="preserve"> values </w:t>
      </w:r>
      <w:r w:rsidR="00A76D28" w:rsidRPr="002D7DAB">
        <w:rPr>
          <w:rFonts w:asciiTheme="minorHAnsi" w:hAnsiTheme="minorHAnsi" w:cstheme="minorHAnsi"/>
          <w:sz w:val="22"/>
          <w:szCs w:val="22"/>
          <w:lang w:eastAsia="zh-CN"/>
        </w:rPr>
        <w:t>in</w:t>
      </w:r>
      <w:r w:rsidR="0051376F" w:rsidRPr="002D7DAB">
        <w:rPr>
          <w:rFonts w:asciiTheme="minorHAnsi" w:hAnsiTheme="minorHAnsi" w:cstheme="minorHAnsi"/>
          <w:sz w:val="22"/>
          <w:szCs w:val="22"/>
          <w:lang w:eastAsia="zh-CN"/>
        </w:rPr>
        <w:t xml:space="preserve"> different temperature</w:t>
      </w:r>
      <w:r w:rsidR="00561D95" w:rsidRPr="002D7DAB">
        <w:rPr>
          <w:rFonts w:asciiTheme="minorHAnsi" w:hAnsiTheme="minorHAnsi" w:cstheme="minorHAnsi"/>
          <w:sz w:val="22"/>
          <w:szCs w:val="22"/>
          <w:lang w:eastAsia="zh-CN"/>
        </w:rPr>
        <w:t xml:space="preserve"> regi</w:t>
      </w:r>
      <w:r w:rsidR="00A76D28" w:rsidRPr="002D7DAB">
        <w:rPr>
          <w:rFonts w:asciiTheme="minorHAnsi" w:hAnsiTheme="minorHAnsi" w:cstheme="minorHAnsi"/>
          <w:sz w:val="22"/>
          <w:szCs w:val="22"/>
          <w:lang w:eastAsia="zh-CN"/>
        </w:rPr>
        <w:t>mes</w:t>
      </w:r>
      <w:r w:rsidR="0051376F" w:rsidRPr="002D7DAB">
        <w:rPr>
          <w:rFonts w:asciiTheme="minorHAnsi" w:hAnsiTheme="minorHAnsi" w:cstheme="minorHAnsi"/>
          <w:sz w:val="22"/>
          <w:szCs w:val="22"/>
          <w:lang w:eastAsia="zh-CN"/>
        </w:rPr>
        <w:t>.</w:t>
      </w:r>
      <w:r w:rsidR="005F36EC" w:rsidRPr="002D7DAB">
        <w:rPr>
          <w:rStyle w:val="EndnoteReference"/>
          <w:rFonts w:asciiTheme="minorHAnsi" w:hAnsiTheme="minorHAnsi" w:cstheme="minorHAnsi"/>
          <w:sz w:val="22"/>
          <w:szCs w:val="22"/>
          <w:lang w:eastAsia="zh-CN"/>
        </w:rPr>
        <w:endnoteReference w:id="11"/>
      </w:r>
      <w:r w:rsidR="00E16C71" w:rsidRPr="002D7DAB">
        <w:rPr>
          <w:rFonts w:asciiTheme="minorHAnsi" w:hAnsiTheme="minorHAnsi" w:cstheme="minorHAnsi"/>
          <w:sz w:val="22"/>
          <w:szCs w:val="22"/>
          <w:lang w:eastAsia="zh-CN"/>
        </w:rPr>
        <w:t xml:space="preserve"> </w:t>
      </w:r>
      <w:proofErr w:type="spellStart"/>
      <w:r w:rsidR="00E16C71" w:rsidRPr="002D7DAB">
        <w:rPr>
          <w:rFonts w:asciiTheme="minorHAnsi" w:hAnsiTheme="minorHAnsi" w:cstheme="minorHAnsi"/>
          <w:sz w:val="22"/>
          <w:szCs w:val="22"/>
          <w:lang w:eastAsia="zh-CN"/>
        </w:rPr>
        <w:t>SiGe</w:t>
      </w:r>
      <w:proofErr w:type="spellEnd"/>
      <w:r w:rsidR="00E16C71" w:rsidRPr="002D7DAB">
        <w:rPr>
          <w:rFonts w:asciiTheme="minorHAnsi" w:hAnsiTheme="minorHAnsi" w:cstheme="minorHAnsi"/>
          <w:sz w:val="22"/>
          <w:szCs w:val="22"/>
          <w:lang w:eastAsia="zh-CN"/>
        </w:rPr>
        <w:t xml:space="preserve"> alloys and half-Heusler </w:t>
      </w:r>
      <w:r w:rsidR="00E916CE" w:rsidRPr="002D7DAB">
        <w:rPr>
          <w:rFonts w:asciiTheme="minorHAnsi" w:hAnsiTheme="minorHAnsi" w:cstheme="minorHAnsi"/>
          <w:sz w:val="22"/>
          <w:szCs w:val="22"/>
          <w:lang w:eastAsia="zh-CN"/>
        </w:rPr>
        <w:t xml:space="preserve">are strong candidates </w:t>
      </w:r>
      <w:r w:rsidR="00561D95" w:rsidRPr="002D7DAB">
        <w:rPr>
          <w:rFonts w:asciiTheme="minorHAnsi" w:hAnsiTheme="minorHAnsi" w:cstheme="minorHAnsi"/>
          <w:sz w:val="22"/>
          <w:szCs w:val="22"/>
          <w:lang w:eastAsia="zh-CN"/>
        </w:rPr>
        <w:t>for</w:t>
      </w:r>
      <w:r w:rsidR="00E16C71" w:rsidRPr="002D7DAB">
        <w:rPr>
          <w:rFonts w:asciiTheme="minorHAnsi" w:hAnsiTheme="minorHAnsi" w:cstheme="minorHAnsi"/>
          <w:sz w:val="22"/>
          <w:szCs w:val="22"/>
          <w:lang w:eastAsia="zh-CN"/>
        </w:rPr>
        <w:t xml:space="preserve"> high temperature </w:t>
      </w:r>
      <w:r w:rsidR="00561D95" w:rsidRPr="002D7DAB">
        <w:rPr>
          <w:rFonts w:asciiTheme="minorHAnsi" w:hAnsiTheme="minorHAnsi" w:cstheme="minorHAnsi"/>
          <w:sz w:val="22"/>
          <w:szCs w:val="22"/>
          <w:lang w:eastAsia="zh-CN"/>
        </w:rPr>
        <w:t>applications</w:t>
      </w:r>
      <w:r w:rsidR="00E16C71" w:rsidRPr="002D7DAB">
        <w:rPr>
          <w:rFonts w:asciiTheme="minorHAnsi" w:hAnsiTheme="minorHAnsi" w:cstheme="minorHAnsi"/>
          <w:sz w:val="22"/>
          <w:szCs w:val="22"/>
          <w:lang w:eastAsia="zh-CN"/>
        </w:rPr>
        <w:t xml:space="preserve">, </w:t>
      </w:r>
      <w:r w:rsidR="00E916CE" w:rsidRPr="002D7DAB">
        <w:rPr>
          <w:rFonts w:asciiTheme="minorHAnsi" w:hAnsiTheme="minorHAnsi" w:cstheme="minorHAnsi"/>
          <w:sz w:val="22"/>
          <w:szCs w:val="22"/>
          <w:lang w:eastAsia="zh-CN"/>
        </w:rPr>
        <w:t xml:space="preserve">while </w:t>
      </w:r>
      <w:r w:rsidR="00E16C71" w:rsidRPr="002D7DAB">
        <w:rPr>
          <w:rFonts w:asciiTheme="minorHAnsi" w:hAnsiTheme="minorHAnsi" w:cstheme="minorHAnsi"/>
          <w:sz w:val="22"/>
          <w:szCs w:val="22"/>
          <w:lang w:eastAsia="zh-CN"/>
        </w:rPr>
        <w:t>Bi</w:t>
      </w:r>
      <w:r w:rsidR="00E16C71" w:rsidRPr="002D7DAB">
        <w:rPr>
          <w:rFonts w:asciiTheme="minorHAnsi" w:hAnsiTheme="minorHAnsi" w:cstheme="minorHAnsi"/>
          <w:sz w:val="22"/>
          <w:szCs w:val="22"/>
          <w:vertAlign w:val="subscript"/>
          <w:lang w:eastAsia="zh-CN"/>
        </w:rPr>
        <w:t>2</w:t>
      </w:r>
      <w:r w:rsidR="00E16C71" w:rsidRPr="002D7DAB">
        <w:rPr>
          <w:rFonts w:asciiTheme="minorHAnsi" w:hAnsiTheme="minorHAnsi" w:cstheme="minorHAnsi"/>
          <w:sz w:val="22"/>
          <w:szCs w:val="22"/>
          <w:lang w:eastAsia="zh-CN"/>
        </w:rPr>
        <w:t>Te</w:t>
      </w:r>
      <w:r w:rsidR="00E16C71" w:rsidRPr="002D7DAB">
        <w:rPr>
          <w:rFonts w:asciiTheme="minorHAnsi" w:hAnsiTheme="minorHAnsi" w:cstheme="minorHAnsi"/>
          <w:sz w:val="22"/>
          <w:szCs w:val="22"/>
          <w:vertAlign w:val="subscript"/>
          <w:lang w:eastAsia="zh-CN"/>
        </w:rPr>
        <w:t>3</w:t>
      </w:r>
      <w:r w:rsidR="00E16C71" w:rsidRPr="002D7DAB">
        <w:rPr>
          <w:rFonts w:asciiTheme="minorHAnsi" w:hAnsiTheme="minorHAnsi" w:cstheme="minorHAnsi"/>
          <w:sz w:val="22"/>
          <w:szCs w:val="22"/>
          <w:lang w:eastAsia="zh-CN"/>
        </w:rPr>
        <w:t xml:space="preserve"> based chalcogenides </w:t>
      </w:r>
      <w:r w:rsidR="00E916CE" w:rsidRPr="002D7DAB">
        <w:rPr>
          <w:rFonts w:asciiTheme="minorHAnsi" w:hAnsiTheme="minorHAnsi" w:cstheme="minorHAnsi"/>
          <w:sz w:val="22"/>
          <w:szCs w:val="22"/>
          <w:lang w:eastAsia="zh-CN"/>
        </w:rPr>
        <w:t xml:space="preserve">are among the best known materials </w:t>
      </w:r>
      <w:r w:rsidR="00561D95" w:rsidRPr="002D7DAB">
        <w:rPr>
          <w:rFonts w:asciiTheme="minorHAnsi" w:hAnsiTheme="minorHAnsi" w:cstheme="minorHAnsi"/>
          <w:sz w:val="22"/>
          <w:szCs w:val="22"/>
          <w:lang w:eastAsia="zh-CN"/>
        </w:rPr>
        <w:t xml:space="preserve">for </w:t>
      </w:r>
      <w:r w:rsidR="00E16C71" w:rsidRPr="002D7DAB">
        <w:rPr>
          <w:rFonts w:asciiTheme="minorHAnsi" w:hAnsiTheme="minorHAnsi" w:cstheme="minorHAnsi"/>
          <w:sz w:val="22"/>
          <w:szCs w:val="22"/>
          <w:lang w:eastAsia="zh-CN"/>
        </w:rPr>
        <w:t xml:space="preserve">near-room-temperature </w:t>
      </w:r>
      <w:r w:rsidR="00561D95" w:rsidRPr="002D7DAB">
        <w:rPr>
          <w:rFonts w:asciiTheme="minorHAnsi" w:hAnsiTheme="minorHAnsi" w:cstheme="minorHAnsi"/>
          <w:sz w:val="22"/>
          <w:szCs w:val="22"/>
          <w:lang w:eastAsia="zh-CN"/>
        </w:rPr>
        <w:t>applications</w:t>
      </w:r>
      <w:r w:rsidR="00E16C71" w:rsidRPr="002D7DAB">
        <w:rPr>
          <w:rFonts w:asciiTheme="minorHAnsi" w:hAnsiTheme="minorHAnsi" w:cstheme="minorHAnsi"/>
          <w:sz w:val="22"/>
          <w:szCs w:val="22"/>
          <w:lang w:eastAsia="zh-CN"/>
        </w:rPr>
        <w:t xml:space="preserve">, and </w:t>
      </w:r>
      <w:proofErr w:type="spellStart"/>
      <w:r w:rsidR="00E16C71" w:rsidRPr="002D7DAB">
        <w:rPr>
          <w:rFonts w:asciiTheme="minorHAnsi" w:hAnsiTheme="minorHAnsi" w:cstheme="minorHAnsi"/>
          <w:sz w:val="22"/>
          <w:szCs w:val="22"/>
          <w:lang w:eastAsia="zh-CN"/>
        </w:rPr>
        <w:t>PbTe</w:t>
      </w:r>
      <w:proofErr w:type="spellEnd"/>
      <w:r w:rsidR="00E16C71" w:rsidRPr="002D7DAB">
        <w:rPr>
          <w:rFonts w:asciiTheme="minorHAnsi" w:hAnsiTheme="minorHAnsi" w:cstheme="minorHAnsi"/>
          <w:sz w:val="22"/>
          <w:szCs w:val="22"/>
          <w:lang w:eastAsia="zh-CN"/>
        </w:rPr>
        <w:t>-based alloys for mid-temperature applications.</w:t>
      </w:r>
      <w:r w:rsidR="005F36EC" w:rsidRPr="002D7DAB">
        <w:rPr>
          <w:rStyle w:val="EndnoteReference"/>
          <w:rFonts w:asciiTheme="minorHAnsi" w:hAnsiTheme="minorHAnsi" w:cstheme="minorHAnsi"/>
          <w:sz w:val="22"/>
          <w:szCs w:val="22"/>
          <w:lang w:eastAsia="zh-CN"/>
        </w:rPr>
        <w:endnoteReference w:id="12"/>
      </w:r>
      <w:r w:rsidR="005F36EC" w:rsidRPr="002D7DAB">
        <w:rPr>
          <w:rFonts w:asciiTheme="minorHAnsi" w:hAnsiTheme="minorHAnsi" w:cstheme="minorHAnsi"/>
          <w:sz w:val="22"/>
          <w:szCs w:val="22"/>
          <w:vertAlign w:val="superscript"/>
          <w:lang w:eastAsia="zh-CN"/>
        </w:rPr>
        <w:t>,</w:t>
      </w:r>
      <w:r w:rsidR="005F36EC" w:rsidRPr="002D7DAB">
        <w:rPr>
          <w:rStyle w:val="EndnoteReference"/>
          <w:rFonts w:asciiTheme="minorHAnsi" w:hAnsiTheme="minorHAnsi" w:cstheme="minorHAnsi"/>
          <w:sz w:val="22"/>
          <w:szCs w:val="22"/>
          <w:lang w:eastAsia="zh-CN"/>
        </w:rPr>
        <w:endnoteReference w:id="13"/>
      </w:r>
      <w:r w:rsidR="0051376F" w:rsidRPr="002D7DAB">
        <w:rPr>
          <w:rFonts w:asciiTheme="minorHAnsi" w:hAnsiTheme="minorHAnsi" w:cstheme="minorHAnsi"/>
          <w:sz w:val="22"/>
          <w:szCs w:val="22"/>
          <w:lang w:eastAsia="zh-CN"/>
        </w:rPr>
        <w:t xml:space="preserve"> </w:t>
      </w:r>
      <w:proofErr w:type="spellStart"/>
      <w:r w:rsidR="00A3338D" w:rsidRPr="002D7DAB">
        <w:rPr>
          <w:rFonts w:ascii="Calibri" w:hAnsi="Calibri" w:cs="Calibri"/>
          <w:bCs/>
          <w:sz w:val="22"/>
          <w:szCs w:val="22"/>
        </w:rPr>
        <w:t>GeTe</w:t>
      </w:r>
      <w:proofErr w:type="spellEnd"/>
      <w:r w:rsidR="00A3338D" w:rsidRPr="002D7DAB">
        <w:rPr>
          <w:rFonts w:ascii="Calibri" w:hAnsi="Calibri" w:cs="Calibri"/>
          <w:bCs/>
          <w:sz w:val="22"/>
          <w:szCs w:val="22"/>
        </w:rPr>
        <w:t xml:space="preserve"> has demonstrated outstanding thermoelectric performance </w:t>
      </w:r>
      <w:r w:rsidR="00F532DC" w:rsidRPr="002D7DAB">
        <w:rPr>
          <w:rFonts w:ascii="Calibri" w:hAnsi="Calibri" w:cs="Calibri"/>
          <w:bCs/>
          <w:sz w:val="22"/>
          <w:szCs w:val="22"/>
        </w:rPr>
        <w:t xml:space="preserve">especially </w:t>
      </w:r>
      <w:r w:rsidR="00E916CE" w:rsidRPr="002D7DAB">
        <w:rPr>
          <w:rFonts w:ascii="Calibri" w:hAnsi="Calibri" w:cs="Calibri"/>
          <w:bCs/>
          <w:sz w:val="22"/>
          <w:szCs w:val="22"/>
        </w:rPr>
        <w:t xml:space="preserve">in the </w:t>
      </w:r>
      <w:r w:rsidR="00A3338D" w:rsidRPr="002D7DAB">
        <w:rPr>
          <w:rFonts w:ascii="Calibri" w:hAnsi="Calibri" w:cs="Calibri"/>
          <w:bCs/>
          <w:sz w:val="22"/>
          <w:szCs w:val="22"/>
        </w:rPr>
        <w:t xml:space="preserve">temperatures </w:t>
      </w:r>
      <w:r w:rsidR="00E916CE" w:rsidRPr="002D7DAB">
        <w:rPr>
          <w:rFonts w:ascii="Calibri" w:hAnsi="Calibri" w:cs="Calibri"/>
          <w:bCs/>
          <w:sz w:val="22"/>
          <w:szCs w:val="22"/>
        </w:rPr>
        <w:t xml:space="preserve">range </w:t>
      </w:r>
      <w:r w:rsidR="00A3338D" w:rsidRPr="002D7DAB">
        <w:rPr>
          <w:rFonts w:ascii="Calibri" w:hAnsi="Calibri" w:cs="Calibri"/>
          <w:bCs/>
          <w:sz w:val="22"/>
          <w:szCs w:val="22"/>
        </w:rPr>
        <w:t>500-800 K</w:t>
      </w:r>
      <w:r w:rsidR="00F532DC" w:rsidRPr="002D7DAB">
        <w:rPr>
          <w:rFonts w:ascii="Calibri" w:hAnsi="Calibri" w:cs="Calibri"/>
          <w:bCs/>
          <w:sz w:val="22"/>
          <w:szCs w:val="22"/>
        </w:rPr>
        <w:t>. This makes it a promising candidate to replace the conventional Pb-based chalcogenide (</w:t>
      </w:r>
      <w:proofErr w:type="gramStart"/>
      <w:r w:rsidR="00F532DC" w:rsidRPr="002D7DAB">
        <w:rPr>
          <w:rFonts w:ascii="Calibri" w:hAnsi="Calibri" w:cs="Calibri"/>
          <w:bCs/>
          <w:sz w:val="22"/>
          <w:szCs w:val="22"/>
        </w:rPr>
        <w:t>e.g.</w:t>
      </w:r>
      <w:proofErr w:type="gramEnd"/>
      <w:r w:rsidR="00F532DC" w:rsidRPr="002D7DAB">
        <w:rPr>
          <w:rFonts w:ascii="Calibri" w:hAnsi="Calibri" w:cs="Calibri"/>
          <w:bCs/>
          <w:sz w:val="22"/>
          <w:szCs w:val="22"/>
        </w:rPr>
        <w:t xml:space="preserve"> </w:t>
      </w:r>
      <w:proofErr w:type="spellStart"/>
      <w:r w:rsidR="00F532DC" w:rsidRPr="002D7DAB">
        <w:rPr>
          <w:rFonts w:ascii="Calibri" w:hAnsi="Calibri" w:cs="Calibri"/>
          <w:bCs/>
          <w:sz w:val="22"/>
          <w:szCs w:val="22"/>
        </w:rPr>
        <w:t>PbTe</w:t>
      </w:r>
      <w:proofErr w:type="spellEnd"/>
      <w:r w:rsidR="00F532DC" w:rsidRPr="002D7DAB">
        <w:rPr>
          <w:rFonts w:ascii="Calibri" w:hAnsi="Calibri" w:cs="Calibri"/>
          <w:bCs/>
          <w:sz w:val="22"/>
          <w:szCs w:val="22"/>
        </w:rPr>
        <w:t>) whose mass-market application is hindered by its toxicity.</w:t>
      </w:r>
      <w:r w:rsidR="00855F66" w:rsidRPr="002D7DAB">
        <w:rPr>
          <w:rFonts w:ascii="Calibri" w:hAnsi="Calibri" w:cs="Calibri"/>
          <w:bCs/>
          <w:sz w:val="22"/>
          <w:szCs w:val="22"/>
          <w:vertAlign w:val="superscript"/>
        </w:rPr>
        <w:t>8</w:t>
      </w:r>
    </w:p>
    <w:p w14:paraId="2BB120CA" w14:textId="10C50B89" w:rsidR="00CE0293" w:rsidRPr="002D7DAB" w:rsidRDefault="001F6528" w:rsidP="002C6FC5">
      <w:pPr>
        <w:pStyle w:val="Els-body-text"/>
        <w:spacing w:before="120" w:after="240" w:line="360" w:lineRule="auto"/>
        <w:ind w:right="-28" w:firstLine="0"/>
        <w:rPr>
          <w:rFonts w:asciiTheme="minorHAnsi" w:hAnsiTheme="minorHAnsi" w:cstheme="minorHAnsi"/>
          <w:sz w:val="22"/>
          <w:szCs w:val="22"/>
          <w:lang w:eastAsia="zh-CN"/>
        </w:rPr>
      </w:pPr>
      <w:proofErr w:type="spellStart"/>
      <w:r w:rsidRPr="002D7DAB">
        <w:rPr>
          <w:rFonts w:asciiTheme="minorHAnsi" w:hAnsiTheme="minorHAnsi" w:cstheme="minorHAnsi"/>
          <w:sz w:val="22"/>
          <w:szCs w:val="22"/>
          <w:lang w:eastAsia="zh-CN"/>
        </w:rPr>
        <w:t>GeTe</w:t>
      </w:r>
      <w:proofErr w:type="spellEnd"/>
      <w:r w:rsidRPr="002D7DAB">
        <w:rPr>
          <w:rFonts w:asciiTheme="minorHAnsi" w:hAnsiTheme="minorHAnsi" w:cstheme="minorHAnsi"/>
          <w:sz w:val="22"/>
          <w:szCs w:val="22"/>
          <w:lang w:eastAsia="zh-CN"/>
        </w:rPr>
        <w:t xml:space="preserve"> has been shown to be fabricated into both bulk and thin film forms through a variety of differen</w:t>
      </w:r>
      <w:r w:rsidR="00FD53D7" w:rsidRPr="002D7DAB">
        <w:rPr>
          <w:rFonts w:asciiTheme="minorHAnsi" w:hAnsiTheme="minorHAnsi" w:cstheme="minorHAnsi"/>
          <w:sz w:val="22"/>
          <w:szCs w:val="22"/>
          <w:lang w:eastAsia="zh-CN"/>
        </w:rPr>
        <w:t>t</w:t>
      </w:r>
      <w:r w:rsidRPr="002D7DAB">
        <w:rPr>
          <w:rFonts w:asciiTheme="minorHAnsi" w:hAnsiTheme="minorHAnsi" w:cstheme="minorHAnsi"/>
          <w:sz w:val="22"/>
          <w:szCs w:val="22"/>
          <w:lang w:eastAsia="zh-CN"/>
        </w:rPr>
        <w:t xml:space="preserve"> techniques. Th</w:t>
      </w:r>
      <w:r w:rsidR="0047539C" w:rsidRPr="002D7DAB">
        <w:rPr>
          <w:rFonts w:asciiTheme="minorHAnsi" w:hAnsiTheme="minorHAnsi" w:cstheme="minorHAnsi"/>
          <w:sz w:val="22"/>
          <w:szCs w:val="22"/>
          <w:lang w:eastAsia="zh-CN"/>
        </w:rPr>
        <w:t>ese</w:t>
      </w:r>
      <w:r w:rsidRPr="002D7DAB">
        <w:rPr>
          <w:rFonts w:asciiTheme="minorHAnsi" w:hAnsiTheme="minorHAnsi" w:cstheme="minorHAnsi"/>
          <w:sz w:val="22"/>
          <w:szCs w:val="22"/>
          <w:lang w:eastAsia="zh-CN"/>
        </w:rPr>
        <w:t xml:space="preserve"> include </w:t>
      </w:r>
      <w:r w:rsidR="007965F1" w:rsidRPr="002D7DAB">
        <w:rPr>
          <w:rFonts w:asciiTheme="minorHAnsi" w:hAnsiTheme="minorHAnsi" w:cstheme="minorHAnsi"/>
          <w:sz w:val="22"/>
          <w:szCs w:val="22"/>
          <w:lang w:eastAsia="zh-CN"/>
        </w:rPr>
        <w:t>high-temperature melting,</w:t>
      </w:r>
      <w:r w:rsidR="005F36EC" w:rsidRPr="002D7DAB">
        <w:rPr>
          <w:rStyle w:val="EndnoteReference"/>
          <w:rFonts w:asciiTheme="minorHAnsi" w:hAnsiTheme="minorHAnsi" w:cstheme="minorHAnsi"/>
          <w:sz w:val="22"/>
          <w:szCs w:val="22"/>
          <w:lang w:eastAsia="zh-CN"/>
        </w:rPr>
        <w:endnoteReference w:id="14"/>
      </w:r>
      <w:r w:rsidR="007965F1" w:rsidRPr="002D7DAB">
        <w:rPr>
          <w:rFonts w:asciiTheme="minorHAnsi" w:hAnsiTheme="minorHAnsi" w:cstheme="minorHAnsi"/>
          <w:sz w:val="22"/>
          <w:szCs w:val="22"/>
          <w:lang w:eastAsia="zh-CN"/>
        </w:rPr>
        <w:t xml:space="preserve"> spark plasma sintering (SPS)</w:t>
      </w:r>
      <w:r w:rsidR="005F36EC" w:rsidRPr="002D7DAB">
        <w:rPr>
          <w:rStyle w:val="EndnoteReference"/>
          <w:rFonts w:asciiTheme="minorHAnsi" w:hAnsiTheme="minorHAnsi" w:cstheme="minorHAnsi"/>
          <w:sz w:val="22"/>
          <w:szCs w:val="22"/>
          <w:lang w:eastAsia="zh-CN"/>
        </w:rPr>
        <w:endnoteReference w:id="15"/>
      </w:r>
      <w:r w:rsidR="005F36EC" w:rsidRPr="002D7DAB">
        <w:rPr>
          <w:rFonts w:asciiTheme="minorHAnsi" w:hAnsiTheme="minorHAnsi" w:cstheme="minorHAnsi"/>
          <w:sz w:val="22"/>
          <w:szCs w:val="22"/>
          <w:vertAlign w:val="superscript"/>
          <w:lang w:eastAsia="zh-CN"/>
        </w:rPr>
        <w:t>,</w:t>
      </w:r>
      <w:r w:rsidR="005F36EC" w:rsidRPr="002D7DAB">
        <w:rPr>
          <w:rStyle w:val="EndnoteReference"/>
          <w:rFonts w:asciiTheme="minorHAnsi" w:hAnsiTheme="minorHAnsi" w:cstheme="minorHAnsi"/>
          <w:sz w:val="22"/>
          <w:szCs w:val="22"/>
          <w:lang w:eastAsia="zh-CN"/>
        </w:rPr>
        <w:endnoteReference w:id="16"/>
      </w:r>
      <w:r w:rsidR="00BD29EA" w:rsidRPr="002D7DAB">
        <w:rPr>
          <w:rFonts w:asciiTheme="minorHAnsi" w:hAnsiTheme="minorHAnsi" w:cstheme="minorHAnsi"/>
          <w:sz w:val="22"/>
          <w:szCs w:val="22"/>
          <w:lang w:eastAsia="zh-CN"/>
        </w:rPr>
        <w:t xml:space="preserve"> and solid-state reaction</w:t>
      </w:r>
      <w:r w:rsidR="005F36EC" w:rsidRPr="002D7DAB">
        <w:rPr>
          <w:rFonts w:asciiTheme="minorHAnsi" w:hAnsiTheme="minorHAnsi" w:cstheme="minorHAnsi"/>
          <w:sz w:val="22"/>
          <w:szCs w:val="22"/>
          <w:lang w:eastAsia="zh-CN"/>
        </w:rPr>
        <w:t>s</w:t>
      </w:r>
      <w:r w:rsidR="00BD29EA" w:rsidRPr="002D7DAB">
        <w:rPr>
          <w:rFonts w:asciiTheme="minorHAnsi" w:hAnsiTheme="minorHAnsi" w:cstheme="minorHAnsi"/>
          <w:sz w:val="22"/>
          <w:szCs w:val="22"/>
          <w:lang w:eastAsia="zh-CN"/>
        </w:rPr>
        <w:t>.</w:t>
      </w:r>
      <w:r w:rsidR="005F36EC" w:rsidRPr="002D7DAB">
        <w:rPr>
          <w:rStyle w:val="EndnoteReference"/>
          <w:rFonts w:asciiTheme="minorHAnsi" w:hAnsiTheme="minorHAnsi" w:cstheme="minorHAnsi"/>
          <w:sz w:val="22"/>
          <w:szCs w:val="22"/>
          <w:lang w:eastAsia="zh-CN"/>
        </w:rPr>
        <w:endnoteReference w:id="17"/>
      </w:r>
      <w:r w:rsidR="003F249C" w:rsidRPr="002D7DAB">
        <w:rPr>
          <w:rFonts w:asciiTheme="minorHAnsi" w:hAnsiTheme="minorHAnsi" w:cstheme="minorHAnsi"/>
          <w:sz w:val="22"/>
          <w:szCs w:val="22"/>
          <w:vertAlign w:val="superscript"/>
          <w:lang w:eastAsia="zh-CN"/>
        </w:rPr>
        <w:t>,</w:t>
      </w:r>
      <w:r w:rsidR="005F36EC" w:rsidRPr="002D7DAB">
        <w:rPr>
          <w:rStyle w:val="EndnoteReference"/>
          <w:rFonts w:asciiTheme="minorHAnsi" w:hAnsiTheme="minorHAnsi" w:cstheme="minorHAnsi"/>
          <w:sz w:val="22"/>
          <w:szCs w:val="22"/>
          <w:lang w:eastAsia="zh-CN"/>
        </w:rPr>
        <w:endnoteReference w:id="18"/>
      </w:r>
      <w:r w:rsidR="00BD29EA" w:rsidRPr="002D7DAB">
        <w:rPr>
          <w:rFonts w:asciiTheme="minorHAnsi" w:hAnsiTheme="minorHAnsi" w:cstheme="minorHAnsi"/>
          <w:sz w:val="22"/>
          <w:szCs w:val="22"/>
          <w:lang w:eastAsia="zh-CN"/>
        </w:rPr>
        <w:t xml:space="preserve"> In addition, deposition of thin film </w:t>
      </w:r>
      <w:proofErr w:type="spellStart"/>
      <w:r w:rsidR="00BD29EA" w:rsidRPr="002D7DAB">
        <w:rPr>
          <w:rFonts w:asciiTheme="minorHAnsi" w:hAnsiTheme="minorHAnsi" w:cstheme="minorHAnsi"/>
          <w:sz w:val="22"/>
          <w:szCs w:val="22"/>
          <w:lang w:eastAsia="zh-CN"/>
        </w:rPr>
        <w:t>GeTe</w:t>
      </w:r>
      <w:proofErr w:type="spellEnd"/>
      <w:r w:rsidR="00BD29EA" w:rsidRPr="002D7DAB">
        <w:rPr>
          <w:rFonts w:asciiTheme="minorHAnsi" w:hAnsiTheme="minorHAnsi" w:cstheme="minorHAnsi"/>
          <w:sz w:val="22"/>
          <w:szCs w:val="22"/>
          <w:lang w:eastAsia="zh-CN"/>
        </w:rPr>
        <w:t xml:space="preserve"> has also been reported using sputtering,</w:t>
      </w:r>
      <w:r w:rsidR="005F36EC" w:rsidRPr="002D7DAB">
        <w:rPr>
          <w:rStyle w:val="EndnoteReference"/>
          <w:rFonts w:asciiTheme="minorHAnsi" w:hAnsiTheme="minorHAnsi" w:cstheme="minorHAnsi"/>
          <w:sz w:val="22"/>
          <w:szCs w:val="22"/>
          <w:lang w:eastAsia="zh-CN"/>
        </w:rPr>
        <w:endnoteReference w:id="19"/>
      </w:r>
      <w:r w:rsidR="005F36EC" w:rsidRPr="002D7DAB">
        <w:rPr>
          <w:rFonts w:asciiTheme="minorHAnsi" w:hAnsiTheme="minorHAnsi" w:cstheme="minorHAnsi"/>
          <w:sz w:val="22"/>
          <w:szCs w:val="22"/>
          <w:vertAlign w:val="superscript"/>
          <w:lang w:eastAsia="zh-CN"/>
        </w:rPr>
        <w:t>,</w:t>
      </w:r>
      <w:r w:rsidR="005F36EC" w:rsidRPr="002D7DAB">
        <w:rPr>
          <w:rStyle w:val="EndnoteReference"/>
          <w:rFonts w:asciiTheme="minorHAnsi" w:hAnsiTheme="minorHAnsi" w:cstheme="minorHAnsi"/>
          <w:sz w:val="22"/>
          <w:szCs w:val="22"/>
          <w:lang w:eastAsia="zh-CN"/>
        </w:rPr>
        <w:endnoteReference w:id="20"/>
      </w:r>
      <w:r w:rsidR="00BD29EA" w:rsidRPr="002D7DAB">
        <w:rPr>
          <w:rFonts w:asciiTheme="minorHAnsi" w:hAnsiTheme="minorHAnsi" w:cstheme="minorHAnsi"/>
          <w:sz w:val="22"/>
          <w:szCs w:val="22"/>
          <w:lang w:eastAsia="zh-CN"/>
        </w:rPr>
        <w:t xml:space="preserve"> </w:t>
      </w:r>
      <w:r w:rsidR="009A3F25" w:rsidRPr="002D7DAB">
        <w:rPr>
          <w:rFonts w:asciiTheme="minorHAnsi" w:hAnsiTheme="minorHAnsi" w:cstheme="minorHAnsi"/>
          <w:sz w:val="22"/>
          <w:szCs w:val="22"/>
          <w:lang w:eastAsia="zh-CN"/>
        </w:rPr>
        <w:t>thermal evaporation,</w:t>
      </w:r>
      <w:r w:rsidR="00413179" w:rsidRPr="002D7DAB">
        <w:rPr>
          <w:rStyle w:val="EndnoteReference"/>
          <w:rFonts w:asciiTheme="minorHAnsi" w:hAnsiTheme="minorHAnsi" w:cstheme="minorHAnsi"/>
          <w:sz w:val="22"/>
          <w:szCs w:val="22"/>
          <w:lang w:eastAsia="zh-CN"/>
        </w:rPr>
        <w:endnoteReference w:id="21"/>
      </w:r>
      <w:r w:rsidR="009A3F25" w:rsidRPr="002D7DAB">
        <w:rPr>
          <w:rFonts w:asciiTheme="minorHAnsi" w:hAnsiTheme="minorHAnsi" w:cstheme="minorHAnsi"/>
          <w:sz w:val="22"/>
          <w:szCs w:val="22"/>
          <w:lang w:eastAsia="zh-CN"/>
        </w:rPr>
        <w:t xml:space="preserve"> </w:t>
      </w:r>
      <w:r w:rsidR="009A3F25" w:rsidRPr="002D7DAB">
        <w:rPr>
          <w:rFonts w:asciiTheme="minorHAnsi" w:hAnsiTheme="minorHAnsi" w:cstheme="minorHAnsi"/>
          <w:sz w:val="22"/>
          <w:szCs w:val="22"/>
        </w:rPr>
        <w:t>molecular beam epitaxy</w:t>
      </w:r>
      <w:r w:rsidR="00FF6111" w:rsidRPr="002D7DAB">
        <w:rPr>
          <w:rFonts w:asciiTheme="minorHAnsi" w:hAnsiTheme="minorHAnsi" w:cstheme="minorHAnsi"/>
          <w:sz w:val="22"/>
          <w:szCs w:val="22"/>
        </w:rPr>
        <w:t>,</w:t>
      </w:r>
      <w:r w:rsidR="00413179" w:rsidRPr="002D7DAB">
        <w:rPr>
          <w:rStyle w:val="EndnoteReference"/>
          <w:rFonts w:asciiTheme="minorHAnsi" w:hAnsiTheme="minorHAnsi" w:cstheme="minorHAnsi"/>
          <w:sz w:val="22"/>
          <w:szCs w:val="22"/>
        </w:rPr>
        <w:endnoteReference w:id="22"/>
      </w:r>
      <w:r w:rsidR="00B66212" w:rsidRPr="002D7DAB">
        <w:rPr>
          <w:rFonts w:asciiTheme="minorHAnsi" w:hAnsiTheme="minorHAnsi" w:cstheme="minorHAnsi"/>
          <w:sz w:val="22"/>
          <w:szCs w:val="22"/>
        </w:rPr>
        <w:t xml:space="preserve"> and pulsed laser deposition.</w:t>
      </w:r>
      <w:r w:rsidR="00D747BE" w:rsidRPr="002D7DAB">
        <w:rPr>
          <w:rStyle w:val="EndnoteReference"/>
          <w:rFonts w:asciiTheme="minorHAnsi" w:hAnsiTheme="minorHAnsi" w:cstheme="minorHAnsi"/>
          <w:sz w:val="22"/>
          <w:szCs w:val="22"/>
        </w:rPr>
        <w:endnoteReference w:id="23"/>
      </w:r>
      <w:r w:rsidR="00D747BE" w:rsidRPr="002D7DAB">
        <w:rPr>
          <w:rFonts w:asciiTheme="minorHAnsi" w:hAnsiTheme="minorHAnsi" w:cstheme="minorHAnsi"/>
          <w:sz w:val="22"/>
          <w:szCs w:val="22"/>
          <w:vertAlign w:val="superscript"/>
        </w:rPr>
        <w:t>,</w:t>
      </w:r>
      <w:r w:rsidR="00D747BE" w:rsidRPr="002D7DAB">
        <w:rPr>
          <w:rStyle w:val="EndnoteReference"/>
          <w:rFonts w:asciiTheme="minorHAnsi" w:hAnsiTheme="minorHAnsi" w:cstheme="minorHAnsi"/>
          <w:sz w:val="22"/>
          <w:szCs w:val="22"/>
        </w:rPr>
        <w:endnoteReference w:id="24"/>
      </w:r>
      <w:r w:rsidR="009A3F25" w:rsidRPr="002D7DAB">
        <w:rPr>
          <w:rFonts w:asciiTheme="minorHAnsi" w:hAnsiTheme="minorHAnsi" w:cstheme="minorHAnsi"/>
          <w:sz w:val="22"/>
          <w:szCs w:val="22"/>
          <w:lang w:eastAsia="zh-CN"/>
        </w:rPr>
        <w:t xml:space="preserve"> </w:t>
      </w:r>
      <w:r w:rsidR="004D7095" w:rsidRPr="002D7DAB">
        <w:rPr>
          <w:rFonts w:asciiTheme="minorHAnsi" w:hAnsiTheme="minorHAnsi" w:cstheme="minorHAnsi"/>
          <w:sz w:val="22"/>
          <w:szCs w:val="22"/>
        </w:rPr>
        <w:t>C</w:t>
      </w:r>
      <w:r w:rsidR="00CE0293" w:rsidRPr="002D7DAB">
        <w:rPr>
          <w:rFonts w:asciiTheme="minorHAnsi" w:hAnsiTheme="minorHAnsi" w:cstheme="minorHAnsi"/>
          <w:sz w:val="22"/>
          <w:szCs w:val="22"/>
          <w:lang w:eastAsia="zh-CN"/>
        </w:rPr>
        <w:t xml:space="preserve">hemical vapor deposition (CVD) </w:t>
      </w:r>
      <w:r w:rsidR="00673A46" w:rsidRPr="002D7DAB">
        <w:rPr>
          <w:rFonts w:asciiTheme="minorHAnsi" w:hAnsiTheme="minorHAnsi" w:cstheme="minorHAnsi"/>
          <w:sz w:val="22"/>
          <w:szCs w:val="22"/>
          <w:lang w:eastAsia="zh-CN"/>
        </w:rPr>
        <w:t>can produce</w:t>
      </w:r>
      <w:r w:rsidR="00CE0293" w:rsidRPr="002D7DAB">
        <w:rPr>
          <w:rFonts w:asciiTheme="minorHAnsi" w:hAnsiTheme="minorHAnsi" w:cstheme="minorHAnsi"/>
          <w:sz w:val="22"/>
          <w:szCs w:val="22"/>
          <w:lang w:eastAsia="zh-CN"/>
        </w:rPr>
        <w:t xml:space="preserve"> thin films with superior quality compared to those </w:t>
      </w:r>
      <w:r w:rsidR="00673A46" w:rsidRPr="002D7DAB">
        <w:rPr>
          <w:rFonts w:asciiTheme="minorHAnsi" w:hAnsiTheme="minorHAnsi" w:cstheme="minorHAnsi"/>
          <w:sz w:val="22"/>
          <w:szCs w:val="22"/>
          <w:lang w:eastAsia="zh-CN"/>
        </w:rPr>
        <w:t>from</w:t>
      </w:r>
      <w:r w:rsidR="00CE0293" w:rsidRPr="002D7DAB">
        <w:rPr>
          <w:rFonts w:asciiTheme="minorHAnsi" w:hAnsiTheme="minorHAnsi" w:cstheme="minorHAnsi"/>
          <w:sz w:val="22"/>
          <w:szCs w:val="22"/>
          <w:lang w:eastAsia="zh-CN"/>
        </w:rPr>
        <w:t xml:space="preserve"> sputtering</w:t>
      </w:r>
      <w:r w:rsidR="00673A46" w:rsidRPr="002D7DAB">
        <w:rPr>
          <w:rFonts w:asciiTheme="minorHAnsi" w:hAnsiTheme="minorHAnsi" w:cstheme="minorHAnsi"/>
          <w:sz w:val="22"/>
          <w:szCs w:val="22"/>
          <w:lang w:eastAsia="zh-CN"/>
        </w:rPr>
        <w:t xml:space="preserve"> techniques</w:t>
      </w:r>
      <w:r w:rsidR="00CE0293" w:rsidRPr="002D7DAB">
        <w:rPr>
          <w:rFonts w:asciiTheme="minorHAnsi" w:hAnsiTheme="minorHAnsi" w:cstheme="minorHAnsi"/>
          <w:sz w:val="22"/>
          <w:szCs w:val="22"/>
          <w:lang w:eastAsia="zh-CN"/>
        </w:rPr>
        <w:t xml:space="preserve"> in terms of conformity, </w:t>
      </w:r>
      <w:proofErr w:type="gramStart"/>
      <w:r w:rsidR="00CE0293" w:rsidRPr="002D7DAB">
        <w:rPr>
          <w:rFonts w:asciiTheme="minorHAnsi" w:hAnsiTheme="minorHAnsi" w:cstheme="minorHAnsi"/>
          <w:sz w:val="22"/>
          <w:szCs w:val="22"/>
          <w:lang w:eastAsia="zh-CN"/>
        </w:rPr>
        <w:t>coverage</w:t>
      </w:r>
      <w:proofErr w:type="gramEnd"/>
      <w:r w:rsidR="00CE0293" w:rsidRPr="002D7DAB">
        <w:rPr>
          <w:rFonts w:asciiTheme="minorHAnsi" w:hAnsiTheme="minorHAnsi" w:cstheme="minorHAnsi"/>
          <w:sz w:val="22"/>
          <w:szCs w:val="22"/>
          <w:lang w:eastAsia="zh-CN"/>
        </w:rPr>
        <w:t xml:space="preserve"> and stoichiometry control. Conventionally in CVD</w:t>
      </w:r>
      <w:r w:rsidR="009A3F25" w:rsidRPr="002D7DAB">
        <w:rPr>
          <w:rFonts w:asciiTheme="minorHAnsi" w:hAnsiTheme="minorHAnsi" w:cstheme="minorHAnsi"/>
          <w:sz w:val="22"/>
          <w:szCs w:val="22"/>
          <w:lang w:eastAsia="zh-CN"/>
        </w:rPr>
        <w:t xml:space="preserve">, </w:t>
      </w:r>
      <w:r w:rsidR="00CE0293" w:rsidRPr="002D7DAB">
        <w:rPr>
          <w:rFonts w:asciiTheme="minorHAnsi" w:hAnsiTheme="minorHAnsi" w:cstheme="minorHAnsi"/>
          <w:sz w:val="22"/>
          <w:szCs w:val="22"/>
          <w:lang w:eastAsia="zh-CN"/>
        </w:rPr>
        <w:t xml:space="preserve">deposition of </w:t>
      </w:r>
      <w:r w:rsidR="00C831E7" w:rsidRPr="002D7DAB">
        <w:rPr>
          <w:rFonts w:asciiTheme="minorHAnsi" w:hAnsiTheme="minorHAnsi" w:cstheme="minorHAnsi"/>
          <w:sz w:val="22"/>
          <w:szCs w:val="22"/>
          <w:lang w:eastAsia="zh-CN"/>
        </w:rPr>
        <w:t xml:space="preserve">binary </w:t>
      </w:r>
      <w:proofErr w:type="spellStart"/>
      <w:r w:rsidR="00C831E7" w:rsidRPr="002D7DAB">
        <w:rPr>
          <w:rFonts w:asciiTheme="minorHAnsi" w:hAnsiTheme="minorHAnsi" w:cstheme="minorHAnsi"/>
          <w:sz w:val="22"/>
          <w:szCs w:val="22"/>
          <w:lang w:eastAsia="zh-CN"/>
        </w:rPr>
        <w:t>GeTe</w:t>
      </w:r>
      <w:proofErr w:type="spellEnd"/>
      <w:r w:rsidR="00C831E7" w:rsidRPr="002D7DAB">
        <w:rPr>
          <w:rFonts w:asciiTheme="minorHAnsi" w:hAnsiTheme="minorHAnsi" w:cstheme="minorHAnsi"/>
          <w:sz w:val="22"/>
          <w:szCs w:val="22"/>
          <w:lang w:eastAsia="zh-CN"/>
        </w:rPr>
        <w:t xml:space="preserve"> </w:t>
      </w:r>
      <w:r w:rsidR="00E916CE" w:rsidRPr="002D7DAB">
        <w:rPr>
          <w:rFonts w:asciiTheme="minorHAnsi" w:hAnsiTheme="minorHAnsi" w:cstheme="minorHAnsi"/>
          <w:sz w:val="22"/>
          <w:szCs w:val="22"/>
          <w:lang w:eastAsia="zh-CN"/>
        </w:rPr>
        <w:t>uses</w:t>
      </w:r>
      <w:r w:rsidR="00CE0293" w:rsidRPr="002D7DAB">
        <w:rPr>
          <w:rFonts w:asciiTheme="minorHAnsi" w:hAnsiTheme="minorHAnsi" w:cstheme="minorHAnsi"/>
          <w:sz w:val="22"/>
          <w:szCs w:val="22"/>
          <w:lang w:eastAsia="zh-CN"/>
        </w:rPr>
        <w:t xml:space="preserve"> </w:t>
      </w:r>
      <w:r w:rsidR="00C831E7" w:rsidRPr="002D7DAB">
        <w:rPr>
          <w:rFonts w:asciiTheme="minorHAnsi" w:hAnsiTheme="minorHAnsi" w:cstheme="minorHAnsi"/>
          <w:sz w:val="22"/>
          <w:szCs w:val="22"/>
          <w:lang w:eastAsia="zh-CN"/>
        </w:rPr>
        <w:t>dual</w:t>
      </w:r>
      <w:r w:rsidR="00CE0293" w:rsidRPr="002D7DAB">
        <w:rPr>
          <w:rFonts w:asciiTheme="minorHAnsi" w:hAnsiTheme="minorHAnsi" w:cstheme="minorHAnsi"/>
          <w:sz w:val="22"/>
          <w:szCs w:val="22"/>
          <w:lang w:eastAsia="zh-CN"/>
        </w:rPr>
        <w:t xml:space="preserve"> precursor</w:t>
      </w:r>
      <w:r w:rsidR="00CC536B" w:rsidRPr="002D7DAB">
        <w:rPr>
          <w:rFonts w:asciiTheme="minorHAnsi" w:hAnsiTheme="minorHAnsi" w:cstheme="minorHAnsi"/>
          <w:sz w:val="22"/>
          <w:szCs w:val="22"/>
          <w:lang w:eastAsia="zh-CN"/>
        </w:rPr>
        <w:t>s</w:t>
      </w:r>
      <w:r w:rsidR="00E916CE" w:rsidRPr="002D7DAB">
        <w:rPr>
          <w:rFonts w:asciiTheme="minorHAnsi" w:hAnsiTheme="minorHAnsi" w:cstheme="minorHAnsi"/>
          <w:sz w:val="22"/>
          <w:szCs w:val="22"/>
          <w:lang w:eastAsia="zh-CN"/>
        </w:rPr>
        <w:t>,</w:t>
      </w:r>
      <w:r w:rsidR="00561D95" w:rsidRPr="002D7DAB">
        <w:rPr>
          <w:rFonts w:asciiTheme="minorHAnsi" w:hAnsiTheme="minorHAnsi" w:cstheme="minorHAnsi"/>
          <w:sz w:val="22"/>
          <w:szCs w:val="22"/>
          <w:lang w:eastAsia="zh-CN"/>
        </w:rPr>
        <w:t xml:space="preserve"> which require careful control to obtain high quality stoichiometric thin film</w:t>
      </w:r>
      <w:r w:rsidR="00A76D28" w:rsidRPr="002D7DAB">
        <w:rPr>
          <w:rFonts w:asciiTheme="minorHAnsi" w:hAnsiTheme="minorHAnsi" w:cstheme="minorHAnsi"/>
          <w:sz w:val="22"/>
          <w:szCs w:val="22"/>
          <w:lang w:eastAsia="zh-CN"/>
        </w:rPr>
        <w:t>s</w:t>
      </w:r>
      <w:r w:rsidR="004D7095" w:rsidRPr="002D7DAB">
        <w:rPr>
          <w:rFonts w:asciiTheme="minorHAnsi" w:hAnsiTheme="minorHAnsi" w:cstheme="minorHAnsi"/>
          <w:sz w:val="22"/>
          <w:szCs w:val="22"/>
          <w:lang w:eastAsia="zh-CN"/>
        </w:rPr>
        <w:t>.</w:t>
      </w:r>
      <w:r w:rsidR="004C2AC7" w:rsidRPr="002D7DAB">
        <w:rPr>
          <w:rStyle w:val="EndnoteReference"/>
          <w:rFonts w:asciiTheme="minorHAnsi" w:hAnsiTheme="minorHAnsi" w:cstheme="minorHAnsi"/>
          <w:sz w:val="22"/>
          <w:szCs w:val="22"/>
          <w:lang w:eastAsia="zh-CN"/>
        </w:rPr>
        <w:endnoteReference w:id="25"/>
      </w:r>
      <w:r w:rsidR="00CE0293" w:rsidRPr="002D7DAB">
        <w:rPr>
          <w:rFonts w:asciiTheme="minorHAnsi" w:hAnsiTheme="minorHAnsi" w:cstheme="minorHAnsi"/>
          <w:sz w:val="22"/>
          <w:szCs w:val="22"/>
          <w:lang w:eastAsia="zh-CN"/>
        </w:rPr>
        <w:t xml:space="preserve"> </w:t>
      </w:r>
      <w:r w:rsidR="00561D95" w:rsidRPr="002D7DAB">
        <w:rPr>
          <w:rFonts w:asciiTheme="minorHAnsi" w:hAnsiTheme="minorHAnsi" w:cstheme="minorHAnsi"/>
          <w:sz w:val="22"/>
          <w:szCs w:val="22"/>
          <w:lang w:eastAsia="zh-CN"/>
        </w:rPr>
        <w:t>As an alternative solution, s</w:t>
      </w:r>
      <w:r w:rsidR="00CE0293" w:rsidRPr="002D7DAB">
        <w:rPr>
          <w:rFonts w:asciiTheme="minorHAnsi" w:hAnsiTheme="minorHAnsi" w:cstheme="minorHAnsi"/>
          <w:sz w:val="22"/>
          <w:szCs w:val="22"/>
          <w:lang w:eastAsia="zh-CN"/>
        </w:rPr>
        <w:t xml:space="preserve">ingle source precursors </w:t>
      </w:r>
      <w:r w:rsidR="00561D95" w:rsidRPr="002D7DAB">
        <w:rPr>
          <w:rFonts w:asciiTheme="minorHAnsi" w:hAnsiTheme="minorHAnsi" w:cstheme="minorHAnsi"/>
          <w:sz w:val="22"/>
          <w:szCs w:val="22"/>
          <w:lang w:eastAsia="zh-CN"/>
        </w:rPr>
        <w:t>can provide much easier</w:t>
      </w:r>
      <w:r w:rsidR="00A311BC" w:rsidRPr="002D7DAB">
        <w:rPr>
          <w:rFonts w:asciiTheme="minorHAnsi" w:hAnsiTheme="minorHAnsi" w:cstheme="minorHAnsi"/>
          <w:sz w:val="22"/>
          <w:szCs w:val="22"/>
          <w:lang w:eastAsia="zh-CN"/>
        </w:rPr>
        <w:t xml:space="preserve"> </w:t>
      </w:r>
      <w:r w:rsidR="00772662" w:rsidRPr="002D7DAB">
        <w:rPr>
          <w:rFonts w:asciiTheme="minorHAnsi" w:hAnsiTheme="minorHAnsi" w:cstheme="minorHAnsi"/>
          <w:sz w:val="22"/>
          <w:szCs w:val="22"/>
          <w:lang w:eastAsia="zh-CN"/>
        </w:rPr>
        <w:t xml:space="preserve">handling </w:t>
      </w:r>
      <w:r w:rsidR="00CE0293" w:rsidRPr="002D7DAB">
        <w:rPr>
          <w:rFonts w:asciiTheme="minorHAnsi" w:hAnsiTheme="minorHAnsi" w:cstheme="minorHAnsi"/>
          <w:sz w:val="22"/>
          <w:szCs w:val="22"/>
          <w:lang w:eastAsia="zh-CN"/>
        </w:rPr>
        <w:t xml:space="preserve">and </w:t>
      </w:r>
      <w:r w:rsidR="00561D95" w:rsidRPr="002D7DAB">
        <w:rPr>
          <w:rFonts w:asciiTheme="minorHAnsi" w:hAnsiTheme="minorHAnsi" w:cstheme="minorHAnsi"/>
          <w:sz w:val="22"/>
          <w:szCs w:val="22"/>
          <w:lang w:eastAsia="zh-CN"/>
        </w:rPr>
        <w:t xml:space="preserve">high </w:t>
      </w:r>
      <w:r w:rsidR="00CE0293" w:rsidRPr="002D7DAB">
        <w:rPr>
          <w:rFonts w:asciiTheme="minorHAnsi" w:hAnsiTheme="minorHAnsi" w:cstheme="minorHAnsi"/>
          <w:sz w:val="22"/>
          <w:szCs w:val="22"/>
          <w:lang w:eastAsia="zh-CN"/>
        </w:rPr>
        <w:t>atom efficiency</w:t>
      </w:r>
      <w:r w:rsidR="00561D95" w:rsidRPr="002D7DAB">
        <w:rPr>
          <w:rFonts w:asciiTheme="minorHAnsi" w:hAnsiTheme="minorHAnsi" w:cstheme="minorHAnsi"/>
          <w:sz w:val="22"/>
          <w:szCs w:val="22"/>
          <w:lang w:eastAsia="zh-CN"/>
        </w:rPr>
        <w:t xml:space="preserve"> for the CVD process. In addition, </w:t>
      </w:r>
      <w:r w:rsidR="00CE0293" w:rsidRPr="002D7DAB">
        <w:rPr>
          <w:rFonts w:asciiTheme="minorHAnsi" w:hAnsiTheme="minorHAnsi" w:cstheme="minorHAnsi"/>
          <w:sz w:val="22"/>
          <w:szCs w:val="22"/>
          <w:lang w:eastAsia="zh-CN"/>
        </w:rPr>
        <w:t xml:space="preserve">properties </w:t>
      </w:r>
      <w:r w:rsidR="00772662" w:rsidRPr="002D7DAB">
        <w:rPr>
          <w:rFonts w:asciiTheme="minorHAnsi" w:hAnsiTheme="minorHAnsi" w:cstheme="minorHAnsi"/>
          <w:sz w:val="22"/>
          <w:szCs w:val="22"/>
          <w:lang w:eastAsia="zh-CN"/>
        </w:rPr>
        <w:t>such as stoichiometry, morphology and area selectivity of the target material can be</w:t>
      </w:r>
      <w:r w:rsidR="00CE0293" w:rsidRPr="002D7DAB">
        <w:rPr>
          <w:rFonts w:asciiTheme="minorHAnsi" w:hAnsiTheme="minorHAnsi" w:cstheme="minorHAnsi"/>
          <w:sz w:val="22"/>
          <w:szCs w:val="22"/>
          <w:lang w:eastAsia="zh-CN"/>
        </w:rPr>
        <w:t xml:space="preserve"> </w:t>
      </w:r>
      <w:r w:rsidR="00772662" w:rsidRPr="002D7DAB">
        <w:rPr>
          <w:rFonts w:asciiTheme="minorHAnsi" w:hAnsiTheme="minorHAnsi" w:cstheme="minorHAnsi"/>
          <w:sz w:val="22"/>
          <w:szCs w:val="22"/>
          <w:lang w:eastAsia="zh-CN"/>
        </w:rPr>
        <w:t xml:space="preserve">directly controlled in the </w:t>
      </w:r>
      <w:r w:rsidR="00CE0293" w:rsidRPr="002D7DAB">
        <w:rPr>
          <w:rFonts w:asciiTheme="minorHAnsi" w:hAnsiTheme="minorHAnsi" w:cstheme="minorHAnsi"/>
          <w:sz w:val="22"/>
          <w:szCs w:val="22"/>
          <w:lang w:eastAsia="zh-CN"/>
        </w:rPr>
        <w:t xml:space="preserve">precursor design. We have previously demonstrated the </w:t>
      </w:r>
      <w:r w:rsidR="00772662" w:rsidRPr="002D7DAB">
        <w:rPr>
          <w:rFonts w:asciiTheme="minorHAnsi" w:hAnsiTheme="minorHAnsi" w:cstheme="minorHAnsi"/>
          <w:sz w:val="22"/>
          <w:szCs w:val="22"/>
          <w:lang w:eastAsia="zh-CN"/>
        </w:rPr>
        <w:t xml:space="preserve">deposition of a range of </w:t>
      </w:r>
      <w:r w:rsidR="00CE0293" w:rsidRPr="002D7DAB">
        <w:rPr>
          <w:rFonts w:asciiTheme="minorHAnsi" w:hAnsiTheme="minorHAnsi" w:cstheme="minorHAnsi"/>
          <w:sz w:val="22"/>
          <w:szCs w:val="22"/>
          <w:lang w:eastAsia="zh-CN"/>
        </w:rPr>
        <w:t>high</w:t>
      </w:r>
      <w:r w:rsidR="00E916CE" w:rsidRPr="002D7DAB">
        <w:rPr>
          <w:rFonts w:asciiTheme="minorHAnsi" w:hAnsiTheme="minorHAnsi" w:cstheme="minorHAnsi"/>
          <w:sz w:val="22"/>
          <w:szCs w:val="22"/>
          <w:lang w:eastAsia="zh-CN"/>
        </w:rPr>
        <w:t>-</w:t>
      </w:r>
      <w:r w:rsidR="00CE0293" w:rsidRPr="002D7DAB">
        <w:rPr>
          <w:rFonts w:asciiTheme="minorHAnsi" w:hAnsiTheme="minorHAnsi" w:cstheme="minorHAnsi"/>
          <w:sz w:val="22"/>
          <w:szCs w:val="22"/>
          <w:lang w:eastAsia="zh-CN"/>
        </w:rPr>
        <w:t>quality binary (</w:t>
      </w:r>
      <w:proofErr w:type="gramStart"/>
      <w:r w:rsidR="00CE0293" w:rsidRPr="002D7DAB">
        <w:rPr>
          <w:rFonts w:asciiTheme="minorHAnsi" w:hAnsiTheme="minorHAnsi" w:cstheme="minorHAnsi"/>
          <w:sz w:val="22"/>
          <w:szCs w:val="22"/>
          <w:lang w:eastAsia="zh-CN"/>
        </w:rPr>
        <w:t>e.g.</w:t>
      </w:r>
      <w:proofErr w:type="gramEnd"/>
      <w:r w:rsidR="00CE0293" w:rsidRPr="002D7DAB">
        <w:rPr>
          <w:rFonts w:asciiTheme="minorHAnsi" w:hAnsiTheme="minorHAnsi" w:cstheme="minorHAnsi"/>
          <w:sz w:val="22"/>
          <w:szCs w:val="22"/>
          <w:lang w:eastAsia="zh-CN"/>
        </w:rPr>
        <w:t xml:space="preserve"> SnSe</w:t>
      </w:r>
      <w:r w:rsidR="00CE0293" w:rsidRPr="002D7DAB">
        <w:rPr>
          <w:rFonts w:asciiTheme="minorHAnsi" w:hAnsiTheme="minorHAnsi" w:cstheme="minorHAnsi"/>
          <w:sz w:val="22"/>
          <w:szCs w:val="22"/>
          <w:vertAlign w:val="subscript"/>
          <w:lang w:eastAsia="zh-CN"/>
        </w:rPr>
        <w:t>2</w:t>
      </w:r>
      <w:r w:rsidR="00CE0293" w:rsidRPr="002D7DAB">
        <w:rPr>
          <w:rFonts w:asciiTheme="minorHAnsi" w:hAnsiTheme="minorHAnsi" w:cstheme="minorHAnsi"/>
          <w:sz w:val="22"/>
          <w:szCs w:val="22"/>
          <w:lang w:eastAsia="zh-CN"/>
        </w:rPr>
        <w:t>, TiSe</w:t>
      </w:r>
      <w:r w:rsidR="00CE0293" w:rsidRPr="002D7DAB">
        <w:rPr>
          <w:rFonts w:asciiTheme="minorHAnsi" w:hAnsiTheme="minorHAnsi" w:cstheme="minorHAnsi"/>
          <w:sz w:val="22"/>
          <w:szCs w:val="22"/>
          <w:vertAlign w:val="subscript"/>
          <w:lang w:eastAsia="zh-CN"/>
        </w:rPr>
        <w:t>2</w:t>
      </w:r>
      <w:r w:rsidR="00CE0293" w:rsidRPr="002D7DAB">
        <w:rPr>
          <w:rFonts w:asciiTheme="minorHAnsi" w:hAnsiTheme="minorHAnsi" w:cstheme="minorHAnsi"/>
          <w:sz w:val="22"/>
          <w:szCs w:val="22"/>
          <w:lang w:eastAsia="zh-CN"/>
        </w:rPr>
        <w:t>, Bi</w:t>
      </w:r>
      <w:r w:rsidR="00CE0293" w:rsidRPr="002D7DAB">
        <w:rPr>
          <w:rFonts w:asciiTheme="minorHAnsi" w:hAnsiTheme="minorHAnsi" w:cstheme="minorHAnsi"/>
          <w:sz w:val="22"/>
          <w:szCs w:val="22"/>
          <w:vertAlign w:val="subscript"/>
          <w:lang w:eastAsia="zh-CN"/>
        </w:rPr>
        <w:t>2</w:t>
      </w:r>
      <w:r w:rsidR="00CE0293" w:rsidRPr="002D7DAB">
        <w:rPr>
          <w:rFonts w:asciiTheme="minorHAnsi" w:hAnsiTheme="minorHAnsi" w:cstheme="minorHAnsi"/>
          <w:sz w:val="22"/>
          <w:szCs w:val="22"/>
          <w:lang w:eastAsia="zh-CN"/>
        </w:rPr>
        <w:t>Te</w:t>
      </w:r>
      <w:r w:rsidR="00CE0293" w:rsidRPr="002D7DAB">
        <w:rPr>
          <w:rFonts w:asciiTheme="minorHAnsi" w:hAnsiTheme="minorHAnsi" w:cstheme="minorHAnsi"/>
          <w:sz w:val="22"/>
          <w:szCs w:val="22"/>
          <w:vertAlign w:val="subscript"/>
          <w:lang w:eastAsia="zh-CN"/>
        </w:rPr>
        <w:t>3</w:t>
      </w:r>
      <w:r w:rsidR="00CE0293" w:rsidRPr="002D7DAB">
        <w:rPr>
          <w:rFonts w:asciiTheme="minorHAnsi" w:hAnsiTheme="minorHAnsi" w:cstheme="minorHAnsi"/>
          <w:sz w:val="22"/>
          <w:szCs w:val="22"/>
          <w:lang w:eastAsia="zh-CN"/>
        </w:rPr>
        <w:t xml:space="preserve"> and Sb</w:t>
      </w:r>
      <w:r w:rsidR="00CE0293" w:rsidRPr="002D7DAB">
        <w:rPr>
          <w:rFonts w:asciiTheme="minorHAnsi" w:hAnsiTheme="minorHAnsi" w:cstheme="minorHAnsi"/>
          <w:sz w:val="22"/>
          <w:szCs w:val="22"/>
          <w:vertAlign w:val="subscript"/>
          <w:lang w:eastAsia="zh-CN"/>
        </w:rPr>
        <w:t>2</w:t>
      </w:r>
      <w:r w:rsidR="00CE0293" w:rsidRPr="002D7DAB">
        <w:rPr>
          <w:rFonts w:asciiTheme="minorHAnsi" w:hAnsiTheme="minorHAnsi" w:cstheme="minorHAnsi"/>
          <w:sz w:val="22"/>
          <w:szCs w:val="22"/>
          <w:lang w:eastAsia="zh-CN"/>
        </w:rPr>
        <w:t>Te</w:t>
      </w:r>
      <w:r w:rsidR="00CE0293" w:rsidRPr="002D7DAB">
        <w:rPr>
          <w:rFonts w:asciiTheme="minorHAnsi" w:hAnsiTheme="minorHAnsi" w:cstheme="minorHAnsi"/>
          <w:sz w:val="22"/>
          <w:szCs w:val="22"/>
          <w:vertAlign w:val="subscript"/>
          <w:lang w:eastAsia="zh-CN"/>
        </w:rPr>
        <w:t>3</w:t>
      </w:r>
      <w:r w:rsidR="00CE0293" w:rsidRPr="002D7DAB">
        <w:rPr>
          <w:rFonts w:asciiTheme="minorHAnsi" w:hAnsiTheme="minorHAnsi" w:cstheme="minorHAnsi"/>
          <w:sz w:val="22"/>
          <w:szCs w:val="22"/>
          <w:lang w:eastAsia="zh-CN"/>
        </w:rPr>
        <w:t xml:space="preserve">) </w:t>
      </w:r>
      <w:r w:rsidR="00772662" w:rsidRPr="002D7DAB">
        <w:rPr>
          <w:rFonts w:asciiTheme="minorHAnsi" w:hAnsiTheme="minorHAnsi" w:cstheme="minorHAnsi"/>
          <w:sz w:val="22"/>
          <w:szCs w:val="22"/>
          <w:lang w:eastAsia="zh-CN"/>
        </w:rPr>
        <w:t>and ternary (e.g. Bi</w:t>
      </w:r>
      <w:r w:rsidR="00772662" w:rsidRPr="002D7DAB">
        <w:rPr>
          <w:rFonts w:asciiTheme="minorHAnsi" w:hAnsiTheme="minorHAnsi" w:cstheme="minorHAnsi"/>
          <w:sz w:val="22"/>
          <w:szCs w:val="22"/>
          <w:vertAlign w:val="subscript"/>
          <w:lang w:eastAsia="zh-CN"/>
        </w:rPr>
        <w:t>2</w:t>
      </w:r>
      <w:r w:rsidR="00772662" w:rsidRPr="002D7DAB">
        <w:rPr>
          <w:rFonts w:asciiTheme="minorHAnsi" w:hAnsiTheme="minorHAnsi" w:cstheme="minorHAnsi"/>
          <w:sz w:val="22"/>
          <w:szCs w:val="22"/>
          <w:lang w:eastAsia="zh-CN"/>
        </w:rPr>
        <w:t>(Se</w:t>
      </w:r>
      <w:r w:rsidR="00772662" w:rsidRPr="002D7DAB">
        <w:rPr>
          <w:rFonts w:asciiTheme="minorHAnsi" w:hAnsiTheme="minorHAnsi" w:cstheme="minorHAnsi"/>
          <w:sz w:val="22"/>
          <w:szCs w:val="22"/>
          <w:vertAlign w:val="subscript"/>
          <w:lang w:eastAsia="zh-CN"/>
        </w:rPr>
        <w:t>1-x</w:t>
      </w:r>
      <w:r w:rsidR="00772662" w:rsidRPr="002D7DAB">
        <w:rPr>
          <w:rFonts w:asciiTheme="minorHAnsi" w:hAnsiTheme="minorHAnsi" w:cstheme="minorHAnsi"/>
          <w:sz w:val="22"/>
          <w:szCs w:val="22"/>
          <w:lang w:eastAsia="zh-CN"/>
        </w:rPr>
        <w:t>Te</w:t>
      </w:r>
      <w:r w:rsidR="00772662" w:rsidRPr="002D7DAB">
        <w:rPr>
          <w:rFonts w:asciiTheme="minorHAnsi" w:hAnsiTheme="minorHAnsi" w:cstheme="minorHAnsi"/>
          <w:sz w:val="22"/>
          <w:szCs w:val="22"/>
          <w:vertAlign w:val="subscript"/>
          <w:lang w:eastAsia="zh-CN"/>
        </w:rPr>
        <w:t>x</w:t>
      </w:r>
      <w:r w:rsidR="00772662" w:rsidRPr="002D7DAB">
        <w:rPr>
          <w:rFonts w:asciiTheme="minorHAnsi" w:hAnsiTheme="minorHAnsi" w:cstheme="minorHAnsi"/>
          <w:sz w:val="22"/>
          <w:szCs w:val="22"/>
          <w:lang w:eastAsia="zh-CN"/>
        </w:rPr>
        <w:t>)</w:t>
      </w:r>
      <w:r w:rsidR="00772662" w:rsidRPr="002D7DAB">
        <w:rPr>
          <w:rFonts w:asciiTheme="minorHAnsi" w:hAnsiTheme="minorHAnsi" w:cstheme="minorHAnsi"/>
          <w:sz w:val="22"/>
          <w:szCs w:val="22"/>
          <w:vertAlign w:val="subscript"/>
          <w:lang w:eastAsia="zh-CN"/>
        </w:rPr>
        <w:t>3</w:t>
      </w:r>
      <w:r w:rsidR="00772662" w:rsidRPr="002D7DAB">
        <w:rPr>
          <w:rFonts w:asciiTheme="minorHAnsi" w:hAnsiTheme="minorHAnsi" w:cstheme="minorHAnsi"/>
          <w:sz w:val="22"/>
          <w:szCs w:val="22"/>
          <w:lang w:eastAsia="zh-CN"/>
        </w:rPr>
        <w:t xml:space="preserve"> and (Bi</w:t>
      </w:r>
      <w:r w:rsidR="00772662" w:rsidRPr="002D7DAB">
        <w:rPr>
          <w:rFonts w:asciiTheme="minorHAnsi" w:hAnsiTheme="minorHAnsi" w:cstheme="minorHAnsi"/>
          <w:sz w:val="22"/>
          <w:szCs w:val="22"/>
          <w:vertAlign w:val="subscript"/>
          <w:lang w:eastAsia="zh-CN"/>
        </w:rPr>
        <w:t>1-y</w:t>
      </w:r>
      <w:r w:rsidR="00772662" w:rsidRPr="002D7DAB">
        <w:rPr>
          <w:rFonts w:asciiTheme="minorHAnsi" w:hAnsiTheme="minorHAnsi" w:cstheme="minorHAnsi"/>
          <w:sz w:val="22"/>
          <w:szCs w:val="22"/>
          <w:lang w:eastAsia="zh-CN"/>
        </w:rPr>
        <w:t>Sb</w:t>
      </w:r>
      <w:r w:rsidR="00772662" w:rsidRPr="002D7DAB">
        <w:rPr>
          <w:rFonts w:asciiTheme="minorHAnsi" w:hAnsiTheme="minorHAnsi" w:cstheme="minorHAnsi"/>
          <w:sz w:val="22"/>
          <w:szCs w:val="22"/>
          <w:vertAlign w:val="subscript"/>
          <w:lang w:eastAsia="zh-CN"/>
        </w:rPr>
        <w:t>y</w:t>
      </w:r>
      <w:r w:rsidR="00772662" w:rsidRPr="002D7DAB">
        <w:rPr>
          <w:rFonts w:asciiTheme="minorHAnsi" w:hAnsiTheme="minorHAnsi" w:cstheme="minorHAnsi"/>
          <w:sz w:val="22"/>
          <w:szCs w:val="22"/>
          <w:lang w:eastAsia="zh-CN"/>
        </w:rPr>
        <w:t>)</w:t>
      </w:r>
      <w:r w:rsidR="00772662" w:rsidRPr="002D7DAB">
        <w:rPr>
          <w:rFonts w:asciiTheme="minorHAnsi" w:hAnsiTheme="minorHAnsi" w:cstheme="minorHAnsi"/>
          <w:sz w:val="22"/>
          <w:szCs w:val="22"/>
          <w:vertAlign w:val="subscript"/>
          <w:lang w:eastAsia="zh-CN"/>
        </w:rPr>
        <w:t>2</w:t>
      </w:r>
      <w:r w:rsidR="00772662" w:rsidRPr="002D7DAB">
        <w:rPr>
          <w:rFonts w:asciiTheme="minorHAnsi" w:hAnsiTheme="minorHAnsi" w:cstheme="minorHAnsi"/>
          <w:sz w:val="22"/>
          <w:szCs w:val="22"/>
          <w:lang w:eastAsia="zh-CN"/>
        </w:rPr>
        <w:t>Te</w:t>
      </w:r>
      <w:r w:rsidR="00772662" w:rsidRPr="002D7DAB">
        <w:rPr>
          <w:rFonts w:asciiTheme="minorHAnsi" w:hAnsiTheme="minorHAnsi" w:cstheme="minorHAnsi"/>
          <w:sz w:val="22"/>
          <w:szCs w:val="22"/>
          <w:vertAlign w:val="subscript"/>
          <w:lang w:eastAsia="zh-CN"/>
        </w:rPr>
        <w:t>3</w:t>
      </w:r>
      <w:r w:rsidR="00772662" w:rsidRPr="002D7DAB">
        <w:rPr>
          <w:rFonts w:asciiTheme="minorHAnsi" w:hAnsiTheme="minorHAnsi" w:cstheme="minorHAnsi"/>
          <w:sz w:val="22"/>
          <w:szCs w:val="22"/>
          <w:lang w:eastAsia="zh-CN"/>
        </w:rPr>
        <w:t xml:space="preserve">) chalcogenide materials </w:t>
      </w:r>
      <w:r w:rsidR="00772662" w:rsidRPr="002D7DAB">
        <w:rPr>
          <w:rFonts w:asciiTheme="minorHAnsi" w:hAnsiTheme="minorHAnsi" w:cstheme="minorHAnsi"/>
          <w:i/>
          <w:sz w:val="22"/>
          <w:szCs w:val="22"/>
          <w:lang w:eastAsia="zh-CN"/>
        </w:rPr>
        <w:t>via</w:t>
      </w:r>
      <w:r w:rsidR="00772662" w:rsidRPr="002D7DAB">
        <w:rPr>
          <w:rFonts w:asciiTheme="minorHAnsi" w:hAnsiTheme="minorHAnsi" w:cstheme="minorHAnsi"/>
          <w:sz w:val="22"/>
          <w:szCs w:val="22"/>
          <w:lang w:eastAsia="zh-CN"/>
        </w:rPr>
        <w:t xml:space="preserve"> single source precursors</w:t>
      </w:r>
      <w:r w:rsidR="006B295A" w:rsidRPr="002D7DAB">
        <w:rPr>
          <w:rFonts w:asciiTheme="minorHAnsi" w:hAnsiTheme="minorHAnsi" w:cstheme="minorHAnsi"/>
          <w:sz w:val="22"/>
          <w:szCs w:val="22"/>
          <w:lang w:eastAsia="zh-CN"/>
        </w:rPr>
        <w:t>.</w:t>
      </w:r>
      <w:r w:rsidR="004C2AC7" w:rsidRPr="002D7DAB">
        <w:rPr>
          <w:rStyle w:val="EndnoteReference"/>
          <w:rFonts w:asciiTheme="minorHAnsi" w:hAnsiTheme="minorHAnsi" w:cstheme="minorHAnsi"/>
          <w:sz w:val="22"/>
          <w:szCs w:val="22"/>
          <w:lang w:eastAsia="zh-CN"/>
        </w:rPr>
        <w:endnoteReference w:id="26"/>
      </w:r>
      <w:r w:rsidR="004C2AC7" w:rsidRPr="002D7DAB">
        <w:rPr>
          <w:rFonts w:asciiTheme="minorHAnsi" w:hAnsiTheme="minorHAnsi" w:cstheme="minorHAnsi"/>
          <w:sz w:val="22"/>
          <w:szCs w:val="22"/>
          <w:vertAlign w:val="superscript"/>
          <w:lang w:eastAsia="zh-CN"/>
        </w:rPr>
        <w:t>,</w:t>
      </w:r>
      <w:r w:rsidR="00BB189B" w:rsidRPr="002D7DAB">
        <w:rPr>
          <w:rStyle w:val="EndnoteReference"/>
          <w:rFonts w:asciiTheme="minorHAnsi" w:hAnsiTheme="minorHAnsi" w:cstheme="minorHAnsi"/>
          <w:sz w:val="22"/>
          <w:szCs w:val="22"/>
          <w:lang w:eastAsia="zh-CN"/>
        </w:rPr>
        <w:endnoteReference w:id="27"/>
      </w:r>
      <w:r w:rsidR="00BB189B" w:rsidRPr="002D7DAB">
        <w:rPr>
          <w:rFonts w:asciiTheme="minorHAnsi" w:hAnsiTheme="minorHAnsi" w:cstheme="minorHAnsi"/>
          <w:sz w:val="22"/>
          <w:szCs w:val="22"/>
          <w:vertAlign w:val="superscript"/>
          <w:lang w:eastAsia="zh-CN"/>
        </w:rPr>
        <w:t>,</w:t>
      </w:r>
      <w:r w:rsidR="004C2AC7" w:rsidRPr="002D7DAB">
        <w:rPr>
          <w:rStyle w:val="EndnoteReference"/>
          <w:rFonts w:asciiTheme="minorHAnsi" w:hAnsiTheme="minorHAnsi" w:cstheme="minorHAnsi"/>
          <w:sz w:val="22"/>
          <w:szCs w:val="22"/>
          <w:lang w:eastAsia="zh-CN"/>
        </w:rPr>
        <w:endnoteReference w:id="28"/>
      </w:r>
      <w:r w:rsidR="004C2AC7" w:rsidRPr="002D7DAB">
        <w:rPr>
          <w:rFonts w:asciiTheme="minorHAnsi" w:hAnsiTheme="minorHAnsi" w:cstheme="minorHAnsi"/>
          <w:sz w:val="22"/>
          <w:szCs w:val="22"/>
          <w:vertAlign w:val="superscript"/>
          <w:lang w:eastAsia="zh-CN"/>
        </w:rPr>
        <w:t>,</w:t>
      </w:r>
      <w:r w:rsidR="004C2AC7" w:rsidRPr="002D7DAB">
        <w:rPr>
          <w:rStyle w:val="EndnoteReference"/>
          <w:rFonts w:asciiTheme="minorHAnsi" w:hAnsiTheme="minorHAnsi" w:cstheme="minorHAnsi"/>
          <w:sz w:val="22"/>
          <w:szCs w:val="22"/>
          <w:lang w:eastAsia="zh-CN"/>
        </w:rPr>
        <w:endnoteReference w:id="29"/>
      </w:r>
      <w:r w:rsidR="004C2AC7" w:rsidRPr="002D7DAB">
        <w:rPr>
          <w:rFonts w:asciiTheme="minorHAnsi" w:hAnsiTheme="minorHAnsi" w:cstheme="minorHAnsi"/>
          <w:sz w:val="22"/>
          <w:szCs w:val="22"/>
          <w:vertAlign w:val="superscript"/>
          <w:lang w:eastAsia="zh-CN"/>
        </w:rPr>
        <w:t>,</w:t>
      </w:r>
      <w:r w:rsidR="004C2AC7" w:rsidRPr="002D7DAB">
        <w:rPr>
          <w:rStyle w:val="EndnoteReference"/>
          <w:rFonts w:asciiTheme="minorHAnsi" w:hAnsiTheme="minorHAnsi" w:cstheme="minorHAnsi"/>
          <w:sz w:val="22"/>
          <w:szCs w:val="22"/>
          <w:lang w:eastAsia="zh-CN"/>
        </w:rPr>
        <w:endnoteReference w:id="30"/>
      </w:r>
      <w:r w:rsidR="004C2AC7" w:rsidRPr="002D7DAB">
        <w:rPr>
          <w:rFonts w:asciiTheme="minorHAnsi" w:hAnsiTheme="minorHAnsi" w:cstheme="minorHAnsi"/>
          <w:sz w:val="22"/>
          <w:szCs w:val="22"/>
          <w:vertAlign w:val="superscript"/>
          <w:lang w:eastAsia="zh-CN"/>
        </w:rPr>
        <w:t>,</w:t>
      </w:r>
      <w:r w:rsidR="004C2AC7" w:rsidRPr="002D7DAB">
        <w:rPr>
          <w:rStyle w:val="EndnoteReference"/>
          <w:rFonts w:asciiTheme="minorHAnsi" w:hAnsiTheme="minorHAnsi" w:cstheme="minorHAnsi"/>
          <w:sz w:val="22"/>
          <w:szCs w:val="22"/>
          <w:lang w:eastAsia="zh-CN"/>
        </w:rPr>
        <w:endnoteReference w:id="31"/>
      </w:r>
      <w:r w:rsidR="00CE0293" w:rsidRPr="002D7DAB">
        <w:rPr>
          <w:rFonts w:asciiTheme="minorHAnsi" w:hAnsiTheme="minorHAnsi" w:cstheme="minorHAnsi"/>
          <w:sz w:val="22"/>
          <w:szCs w:val="22"/>
        </w:rPr>
        <w:t xml:space="preserve"> </w:t>
      </w:r>
    </w:p>
    <w:p w14:paraId="110B599B" w14:textId="17053E26" w:rsidR="00CB1B33" w:rsidRPr="002D7DAB" w:rsidRDefault="006B295A" w:rsidP="006F194D">
      <w:pPr>
        <w:jc w:val="both"/>
        <w:rPr>
          <w:lang w:val="en-US"/>
        </w:rPr>
      </w:pPr>
      <w:r w:rsidRPr="002D7DAB">
        <w:rPr>
          <w:lang w:val="en-US"/>
        </w:rPr>
        <w:t xml:space="preserve">Only a small number of </w:t>
      </w:r>
      <w:r w:rsidR="006D73FB" w:rsidRPr="002D7DAB">
        <w:rPr>
          <w:lang w:val="en-US"/>
        </w:rPr>
        <w:t xml:space="preserve">single source precursors for the deposition of </w:t>
      </w:r>
      <w:proofErr w:type="spellStart"/>
      <w:r w:rsidR="006D73FB" w:rsidRPr="002D7DAB">
        <w:rPr>
          <w:lang w:val="en-US"/>
        </w:rPr>
        <w:t>GeTe</w:t>
      </w:r>
      <w:proofErr w:type="spellEnd"/>
      <w:r w:rsidR="006D73FB" w:rsidRPr="002D7DAB">
        <w:rPr>
          <w:lang w:val="en-US"/>
        </w:rPr>
        <w:t xml:space="preserve"> thin films and the formation of </w:t>
      </w:r>
      <w:proofErr w:type="spellStart"/>
      <w:r w:rsidR="006D73FB" w:rsidRPr="002D7DAB">
        <w:rPr>
          <w:lang w:val="en-US"/>
        </w:rPr>
        <w:t>GeTe</w:t>
      </w:r>
      <w:proofErr w:type="spellEnd"/>
      <w:r w:rsidR="006D73FB" w:rsidRPr="002D7DAB">
        <w:rPr>
          <w:lang w:val="en-US"/>
        </w:rPr>
        <w:t xml:space="preserve"> nanoparticles</w:t>
      </w:r>
      <w:r w:rsidRPr="002D7DAB">
        <w:rPr>
          <w:lang w:val="en-US"/>
        </w:rPr>
        <w:t xml:space="preserve"> have been reported previously</w:t>
      </w:r>
      <w:r w:rsidR="006D73FB" w:rsidRPr="002D7DAB">
        <w:rPr>
          <w:lang w:val="en-US"/>
        </w:rPr>
        <w:t xml:space="preserve">. </w:t>
      </w:r>
      <w:r w:rsidR="00050B42" w:rsidRPr="002D7DAB">
        <w:rPr>
          <w:lang w:val="en-US"/>
        </w:rPr>
        <w:t xml:space="preserve">The benefits of using a single source </w:t>
      </w:r>
      <w:r w:rsidR="00050B42" w:rsidRPr="002D7DAB">
        <w:rPr>
          <w:lang w:val="en-US"/>
        </w:rPr>
        <w:lastRenderedPageBreak/>
        <w:t>precursor include fine control over the stoichiometry, as this is designed into the precursor. These precursors include</w:t>
      </w:r>
      <w:r w:rsidR="00034596" w:rsidRPr="002D7DAB">
        <w:rPr>
          <w:lang w:val="en-US"/>
        </w:rPr>
        <w:t>:</w:t>
      </w:r>
      <w:r w:rsidR="00050B42" w:rsidRPr="002D7DAB">
        <w:rPr>
          <w:lang w:val="en-US"/>
        </w:rPr>
        <w:t xml:space="preserve"> </w:t>
      </w:r>
      <w:r w:rsidR="00034596" w:rsidRPr="002D7DAB">
        <w:rPr>
          <w:lang w:val="en-US"/>
        </w:rPr>
        <w:t>(R</w:t>
      </w:r>
      <w:r w:rsidR="00034596" w:rsidRPr="002D7DAB">
        <w:rPr>
          <w:vertAlign w:val="subscript"/>
          <w:lang w:val="en-US"/>
        </w:rPr>
        <w:t>2</w:t>
      </w:r>
      <w:r w:rsidR="00034596" w:rsidRPr="002D7DAB">
        <w:rPr>
          <w:lang w:val="en-US"/>
        </w:rPr>
        <w:t>GeTe)</w:t>
      </w:r>
      <w:r w:rsidR="00034596" w:rsidRPr="002D7DAB">
        <w:rPr>
          <w:vertAlign w:val="subscript"/>
          <w:lang w:val="en-US"/>
        </w:rPr>
        <w:t>3</w:t>
      </w:r>
      <w:r w:rsidR="00034596" w:rsidRPr="002D7DAB">
        <w:rPr>
          <w:lang w:val="en-US"/>
        </w:rPr>
        <w:t xml:space="preserve">, where R is Et or Bu, as described by Gupta </w:t>
      </w:r>
      <w:r w:rsidR="00034596" w:rsidRPr="002D7DAB">
        <w:rPr>
          <w:i/>
          <w:iCs/>
          <w:lang w:val="en-US"/>
        </w:rPr>
        <w:t xml:space="preserve">et al. </w:t>
      </w:r>
      <w:r w:rsidR="00034596" w:rsidRPr="002D7DAB">
        <w:rPr>
          <w:lang w:val="en-US"/>
        </w:rPr>
        <w:t xml:space="preserve">for the thermal decomposition synthesis of </w:t>
      </w:r>
      <w:proofErr w:type="spellStart"/>
      <w:r w:rsidR="00034596" w:rsidRPr="002D7DAB">
        <w:rPr>
          <w:lang w:val="en-US"/>
        </w:rPr>
        <w:t>GeTe</w:t>
      </w:r>
      <w:proofErr w:type="spellEnd"/>
      <w:r w:rsidR="00034596" w:rsidRPr="002D7DAB">
        <w:rPr>
          <w:lang w:val="en-US"/>
        </w:rPr>
        <w:t xml:space="preserve"> nanoparticles</w:t>
      </w:r>
      <w:r w:rsidR="004E7C5C" w:rsidRPr="002D7DAB">
        <w:rPr>
          <w:lang w:val="en-US"/>
        </w:rPr>
        <w:t>;</w:t>
      </w:r>
      <w:r w:rsidR="004E7C5C" w:rsidRPr="002D7DAB">
        <w:rPr>
          <w:rStyle w:val="EndnoteReference"/>
          <w:lang w:val="en-US"/>
        </w:rPr>
        <w:endnoteReference w:id="32"/>
      </w:r>
      <w:r w:rsidR="004E7C5C" w:rsidRPr="002D7DAB">
        <w:rPr>
          <w:lang w:val="en-US"/>
        </w:rPr>
        <w:t xml:space="preserve"> S</w:t>
      </w:r>
      <w:r w:rsidRPr="002D7DAB">
        <w:rPr>
          <w:lang w:val="en-US"/>
        </w:rPr>
        <w:t xml:space="preserve">ome often quite elaborate species, including  </w:t>
      </w:r>
      <w:r w:rsidR="00034596" w:rsidRPr="002D7DAB">
        <w:rPr>
          <w:lang w:val="en-US"/>
        </w:rPr>
        <w:t>[Ge({N(Me</w:t>
      </w:r>
      <w:r w:rsidR="00034596" w:rsidRPr="002D7DAB">
        <w:rPr>
          <w:vertAlign w:val="subscript"/>
          <w:lang w:val="en-US"/>
        </w:rPr>
        <w:t>2</w:t>
      </w:r>
      <w:r w:rsidR="00034596" w:rsidRPr="002D7DAB">
        <w:rPr>
          <w:lang w:val="en-US"/>
        </w:rPr>
        <w:t>SiCH</w:t>
      </w:r>
      <w:r w:rsidR="00034596" w:rsidRPr="002D7DAB">
        <w:rPr>
          <w:vertAlign w:val="subscript"/>
          <w:lang w:val="en-US"/>
        </w:rPr>
        <w:t>2</w:t>
      </w:r>
      <w:r w:rsidR="00034596" w:rsidRPr="002D7DAB">
        <w:rPr>
          <w:lang w:val="en-US"/>
        </w:rPr>
        <w:t>CH</w:t>
      </w:r>
      <w:r w:rsidR="00034596" w:rsidRPr="002D7DAB">
        <w:rPr>
          <w:vertAlign w:val="subscript"/>
          <w:lang w:val="en-US"/>
        </w:rPr>
        <w:t>2</w:t>
      </w:r>
      <w:r w:rsidR="00034596" w:rsidRPr="002D7DAB">
        <w:rPr>
          <w:lang w:val="en-US"/>
        </w:rPr>
        <w:t>Me</w:t>
      </w:r>
      <w:r w:rsidR="00034596" w:rsidRPr="002D7DAB">
        <w:rPr>
          <w:vertAlign w:val="subscript"/>
          <w:lang w:val="en-US"/>
        </w:rPr>
        <w:t>2</w:t>
      </w:r>
      <w:r w:rsidR="00034596" w:rsidRPr="002D7DAB">
        <w:rPr>
          <w:lang w:val="en-US"/>
        </w:rPr>
        <w:t>Si)}</w:t>
      </w:r>
      <w:r w:rsidR="00034596" w:rsidRPr="002D7DAB">
        <w:rPr>
          <w:vertAlign w:val="subscript"/>
          <w:lang w:val="en-US"/>
        </w:rPr>
        <w:t>2</w:t>
      </w:r>
      <w:r w:rsidR="00034596" w:rsidRPr="002D7DAB">
        <w:rPr>
          <w:vertAlign w:val="superscript"/>
          <w:lang w:val="en-US"/>
        </w:rPr>
        <w:t>i</w:t>
      </w:r>
      <w:r w:rsidR="00034596" w:rsidRPr="002D7DAB">
        <w:rPr>
          <w:lang w:val="en-US"/>
        </w:rPr>
        <w:t>Pr(</w:t>
      </w:r>
      <w:proofErr w:type="spellStart"/>
      <w:r w:rsidR="00034596" w:rsidRPr="002D7DAB">
        <w:rPr>
          <w:lang w:val="en-US"/>
        </w:rPr>
        <w:t>Te</w:t>
      </w:r>
      <w:r w:rsidR="00034596" w:rsidRPr="002D7DAB">
        <w:rPr>
          <w:vertAlign w:val="superscript"/>
          <w:lang w:val="en-US"/>
        </w:rPr>
        <w:t>i</w:t>
      </w:r>
      <w:r w:rsidR="00034596" w:rsidRPr="002D7DAB">
        <w:rPr>
          <w:lang w:val="en-US"/>
        </w:rPr>
        <w:t>Pr</w:t>
      </w:r>
      <w:proofErr w:type="spellEnd"/>
      <w:r w:rsidR="00034596" w:rsidRPr="002D7DAB">
        <w:rPr>
          <w:lang w:val="en-US"/>
        </w:rPr>
        <w:t xml:space="preserve">)] used in the </w:t>
      </w:r>
      <w:r w:rsidR="00A44B94" w:rsidRPr="002D7DAB">
        <w:rPr>
          <w:lang w:val="en-US"/>
        </w:rPr>
        <w:t xml:space="preserve">metal organic </w:t>
      </w:r>
      <w:r w:rsidR="00034596" w:rsidRPr="002D7DAB">
        <w:rPr>
          <w:lang w:val="en-US"/>
        </w:rPr>
        <w:t xml:space="preserve">CVD of </w:t>
      </w:r>
      <w:proofErr w:type="spellStart"/>
      <w:r w:rsidR="00034596" w:rsidRPr="002D7DAB">
        <w:rPr>
          <w:lang w:val="en-US"/>
        </w:rPr>
        <w:t>GeTe</w:t>
      </w:r>
      <w:proofErr w:type="spellEnd"/>
      <w:r w:rsidR="00034596" w:rsidRPr="002D7DAB">
        <w:rPr>
          <w:lang w:val="en-US"/>
        </w:rPr>
        <w:t xml:space="preserve"> thin films by Chen </w:t>
      </w:r>
      <w:r w:rsidR="00034596" w:rsidRPr="002D7DAB">
        <w:rPr>
          <w:i/>
          <w:iCs/>
          <w:lang w:val="en-US"/>
        </w:rPr>
        <w:t>et al</w:t>
      </w:r>
      <w:r w:rsidR="004E7C5C" w:rsidRPr="002D7DAB">
        <w:rPr>
          <w:lang w:val="en-US"/>
        </w:rPr>
        <w:t>.;</w:t>
      </w:r>
      <w:r w:rsidR="004E7C5C" w:rsidRPr="002D7DAB">
        <w:rPr>
          <w:rStyle w:val="EndnoteReference"/>
          <w:lang w:val="en-US"/>
        </w:rPr>
        <w:endnoteReference w:id="33"/>
      </w:r>
      <w:r w:rsidR="004E7C5C" w:rsidRPr="002D7DAB">
        <w:rPr>
          <w:lang w:val="en-US"/>
        </w:rPr>
        <w:t xml:space="preserve"> </w:t>
      </w:r>
      <w:r w:rsidR="00CB1B33" w:rsidRPr="002D7DAB">
        <w:rPr>
          <w:lang w:val="en-US"/>
        </w:rPr>
        <w:t>[Ge(Me</w:t>
      </w:r>
      <w:r w:rsidR="00CB1B33" w:rsidRPr="002D7DAB">
        <w:rPr>
          <w:vertAlign w:val="subscript"/>
          <w:lang w:val="en-US"/>
        </w:rPr>
        <w:t>2</w:t>
      </w:r>
      <w:r w:rsidR="00CB1B33" w:rsidRPr="002D7DAB">
        <w:rPr>
          <w:lang w:val="en-US"/>
        </w:rPr>
        <w:t>NCH</w:t>
      </w:r>
      <w:r w:rsidR="00CB1B33" w:rsidRPr="002D7DAB">
        <w:rPr>
          <w:vertAlign w:val="subscript"/>
          <w:lang w:val="en-US"/>
        </w:rPr>
        <w:t>2</w:t>
      </w:r>
      <w:r w:rsidR="00CB1B33" w:rsidRPr="002D7DAB">
        <w:rPr>
          <w:lang w:val="en-US"/>
        </w:rPr>
        <w:t>CMe</w:t>
      </w:r>
      <w:r w:rsidR="00CB1B33" w:rsidRPr="002D7DAB">
        <w:rPr>
          <w:vertAlign w:val="subscript"/>
          <w:lang w:val="en-US"/>
        </w:rPr>
        <w:t>2</w:t>
      </w:r>
      <w:r w:rsidR="00CB1B33" w:rsidRPr="002D7DAB">
        <w:rPr>
          <w:lang w:val="en-US"/>
        </w:rPr>
        <w:t>O)</w:t>
      </w:r>
      <w:r w:rsidR="00CB1B33" w:rsidRPr="002D7DAB">
        <w:rPr>
          <w:vertAlign w:val="subscript"/>
          <w:lang w:val="en-US"/>
        </w:rPr>
        <w:t>2</w:t>
      </w:r>
      <w:r w:rsidR="00CB1B33" w:rsidRPr="002D7DAB">
        <w:rPr>
          <w:lang w:val="en-US"/>
        </w:rPr>
        <w:t xml:space="preserve">S] </w:t>
      </w:r>
      <w:r w:rsidR="00980614" w:rsidRPr="002D7DAB">
        <w:rPr>
          <w:lang w:val="en-US"/>
        </w:rPr>
        <w:t xml:space="preserve">and </w:t>
      </w:r>
      <w:r w:rsidR="00034596" w:rsidRPr="002D7DAB">
        <w:rPr>
          <w:lang w:val="en-US"/>
        </w:rPr>
        <w:t>[Ge(</w:t>
      </w:r>
      <w:r w:rsidR="00387D60" w:rsidRPr="002D7DAB">
        <w:rPr>
          <w:lang w:val="en-US"/>
        </w:rPr>
        <w:t>Me</w:t>
      </w:r>
      <w:r w:rsidR="00387D60" w:rsidRPr="002D7DAB">
        <w:rPr>
          <w:vertAlign w:val="subscript"/>
          <w:lang w:val="en-US"/>
        </w:rPr>
        <w:t>2</w:t>
      </w:r>
      <w:r w:rsidR="00387D60" w:rsidRPr="002D7DAB">
        <w:rPr>
          <w:lang w:val="en-US"/>
        </w:rPr>
        <w:t>NCH</w:t>
      </w:r>
      <w:r w:rsidR="00387D60" w:rsidRPr="002D7DAB">
        <w:rPr>
          <w:vertAlign w:val="subscript"/>
          <w:lang w:val="en-US"/>
        </w:rPr>
        <w:t>2</w:t>
      </w:r>
      <w:r w:rsidR="00387D60" w:rsidRPr="002D7DAB">
        <w:rPr>
          <w:lang w:val="en-US"/>
        </w:rPr>
        <w:t>CMe</w:t>
      </w:r>
      <w:r w:rsidR="00387D60" w:rsidRPr="002D7DAB">
        <w:rPr>
          <w:vertAlign w:val="subscript"/>
          <w:lang w:val="en-US"/>
        </w:rPr>
        <w:t>2</w:t>
      </w:r>
      <w:r w:rsidR="00387D60" w:rsidRPr="002D7DAB">
        <w:rPr>
          <w:lang w:val="en-US"/>
        </w:rPr>
        <w:t>S)</w:t>
      </w:r>
      <w:r w:rsidR="00387D60" w:rsidRPr="002D7DAB">
        <w:rPr>
          <w:vertAlign w:val="subscript"/>
          <w:lang w:val="en-US"/>
        </w:rPr>
        <w:t>2</w:t>
      </w:r>
      <w:r w:rsidR="00CB1B33" w:rsidRPr="002D7DAB">
        <w:rPr>
          <w:lang w:val="en-US"/>
        </w:rPr>
        <w:t>E</w:t>
      </w:r>
      <w:r w:rsidR="00387D60" w:rsidRPr="002D7DAB">
        <w:rPr>
          <w:lang w:val="en-US"/>
        </w:rPr>
        <w:t>]</w:t>
      </w:r>
      <w:r w:rsidR="00CB1B33" w:rsidRPr="002D7DAB">
        <w:rPr>
          <w:lang w:val="en-US"/>
        </w:rPr>
        <w:t xml:space="preserve"> (where E is Se or </w:t>
      </w:r>
      <w:proofErr w:type="spellStart"/>
      <w:r w:rsidR="00CB1B33" w:rsidRPr="002D7DAB">
        <w:rPr>
          <w:lang w:val="en-US"/>
        </w:rPr>
        <w:t>Te</w:t>
      </w:r>
      <w:proofErr w:type="spellEnd"/>
      <w:r w:rsidR="00CB1B33" w:rsidRPr="002D7DAB">
        <w:rPr>
          <w:lang w:val="en-US"/>
        </w:rPr>
        <w:t>)</w:t>
      </w:r>
      <w:r w:rsidR="00387D60" w:rsidRPr="002D7DAB">
        <w:rPr>
          <w:lang w:val="en-US"/>
        </w:rPr>
        <w:t xml:space="preserve"> described for the thermal decomposition synthesis of </w:t>
      </w:r>
      <w:proofErr w:type="spellStart"/>
      <w:r w:rsidR="00387D60" w:rsidRPr="002D7DAB">
        <w:rPr>
          <w:lang w:val="en-US"/>
        </w:rPr>
        <w:t>Ge</w:t>
      </w:r>
      <w:r w:rsidR="00980614" w:rsidRPr="002D7DAB">
        <w:rPr>
          <w:lang w:val="en-US"/>
        </w:rPr>
        <w:t>E</w:t>
      </w:r>
      <w:proofErr w:type="spellEnd"/>
      <w:r w:rsidR="00387D60" w:rsidRPr="002D7DAB">
        <w:rPr>
          <w:lang w:val="en-US"/>
        </w:rPr>
        <w:t xml:space="preserve"> by Kim </w:t>
      </w:r>
      <w:r w:rsidR="00387D60" w:rsidRPr="002D7DAB">
        <w:rPr>
          <w:i/>
          <w:iCs/>
          <w:lang w:val="en-US"/>
        </w:rPr>
        <w:t>et al</w:t>
      </w:r>
      <w:r w:rsidR="004E7C5C" w:rsidRPr="002D7DAB">
        <w:rPr>
          <w:i/>
          <w:iCs/>
          <w:lang w:val="en-US"/>
        </w:rPr>
        <w:t>.</w:t>
      </w:r>
      <w:r w:rsidR="004E7C5C" w:rsidRPr="002D7DAB">
        <w:rPr>
          <w:lang w:val="en-US"/>
        </w:rPr>
        <w:t>;</w:t>
      </w:r>
      <w:r w:rsidR="00E157BB" w:rsidRPr="002D7DAB">
        <w:rPr>
          <w:vertAlign w:val="superscript"/>
          <w:lang w:val="en-US"/>
        </w:rPr>
        <w:t>8</w:t>
      </w:r>
      <w:r w:rsidR="00980614" w:rsidRPr="002D7DAB">
        <w:rPr>
          <w:lang w:val="en-US"/>
        </w:rPr>
        <w:t xml:space="preserve"> [Ge(S</w:t>
      </w:r>
      <w:r w:rsidR="00980614" w:rsidRPr="002D7DAB">
        <w:rPr>
          <w:vertAlign w:val="subscript"/>
          <w:lang w:val="en-US"/>
        </w:rPr>
        <w:t>2</w:t>
      </w:r>
      <w:r w:rsidR="00980614" w:rsidRPr="002D7DAB">
        <w:rPr>
          <w:lang w:val="en-US"/>
        </w:rPr>
        <w:t>COR’)</w:t>
      </w:r>
      <w:r w:rsidR="00980614" w:rsidRPr="002D7DAB">
        <w:rPr>
          <w:vertAlign w:val="subscript"/>
          <w:lang w:val="en-US"/>
        </w:rPr>
        <w:t>4</w:t>
      </w:r>
      <w:r w:rsidR="00980614" w:rsidRPr="002D7DAB">
        <w:rPr>
          <w:lang w:val="en-US"/>
        </w:rPr>
        <w:t>]</w:t>
      </w:r>
      <w:r w:rsidR="004B2D76" w:rsidRPr="002D7DAB">
        <w:rPr>
          <w:lang w:val="en-US"/>
        </w:rPr>
        <w:t xml:space="preserve"> </w:t>
      </w:r>
      <w:r w:rsidR="00980614" w:rsidRPr="002D7DAB">
        <w:rPr>
          <w:lang w:val="en-US"/>
        </w:rPr>
        <w:t xml:space="preserve">(R’=Et or </w:t>
      </w:r>
      <w:proofErr w:type="spellStart"/>
      <w:r w:rsidR="00980614" w:rsidRPr="002D7DAB">
        <w:rPr>
          <w:vertAlign w:val="superscript"/>
          <w:lang w:val="en-US"/>
        </w:rPr>
        <w:t>i</w:t>
      </w:r>
      <w:r w:rsidR="00980614" w:rsidRPr="002D7DAB">
        <w:rPr>
          <w:lang w:val="en-US"/>
        </w:rPr>
        <w:t>Pr</w:t>
      </w:r>
      <w:proofErr w:type="spellEnd"/>
      <w:r w:rsidR="00980614" w:rsidRPr="002D7DAB">
        <w:rPr>
          <w:lang w:val="en-US"/>
        </w:rPr>
        <w:t>) and [</w:t>
      </w:r>
      <w:r w:rsidR="00980614" w:rsidRPr="002D7DAB">
        <w:rPr>
          <w:vertAlign w:val="superscript"/>
          <w:lang w:val="en-US"/>
        </w:rPr>
        <w:t>n</w:t>
      </w:r>
      <w:r w:rsidR="00980614" w:rsidRPr="002D7DAB">
        <w:rPr>
          <w:lang w:val="en-US"/>
        </w:rPr>
        <w:t>Bu</w:t>
      </w:r>
      <w:r w:rsidR="00980614" w:rsidRPr="002D7DAB">
        <w:rPr>
          <w:vertAlign w:val="subscript"/>
          <w:lang w:val="en-US"/>
        </w:rPr>
        <w:t>2</w:t>
      </w:r>
      <w:r w:rsidR="00980614" w:rsidRPr="002D7DAB">
        <w:rPr>
          <w:lang w:val="en-US"/>
        </w:rPr>
        <w:t>Ge(S</w:t>
      </w:r>
      <w:r w:rsidR="00980614" w:rsidRPr="002D7DAB">
        <w:rPr>
          <w:vertAlign w:val="subscript"/>
          <w:lang w:val="en-US"/>
        </w:rPr>
        <w:t>2</w:t>
      </w:r>
      <w:r w:rsidR="00980614" w:rsidRPr="002D7DAB">
        <w:rPr>
          <w:lang w:val="en-US"/>
        </w:rPr>
        <w:t>CO</w:t>
      </w:r>
      <w:r w:rsidR="00980614" w:rsidRPr="002D7DAB">
        <w:rPr>
          <w:vertAlign w:val="superscript"/>
          <w:lang w:val="en-US"/>
        </w:rPr>
        <w:t>i</w:t>
      </w:r>
      <w:r w:rsidR="00980614" w:rsidRPr="002D7DAB">
        <w:rPr>
          <w:lang w:val="en-US"/>
        </w:rPr>
        <w:t>Pr)</w:t>
      </w:r>
      <w:r w:rsidR="00980614" w:rsidRPr="002D7DAB">
        <w:rPr>
          <w:vertAlign w:val="subscript"/>
          <w:lang w:val="en-US"/>
        </w:rPr>
        <w:t>2</w:t>
      </w:r>
      <w:r w:rsidR="00980614" w:rsidRPr="002D7DAB">
        <w:rPr>
          <w:lang w:val="en-US"/>
        </w:rPr>
        <w:t xml:space="preserve">] described by Shah </w:t>
      </w:r>
      <w:r w:rsidR="00980614" w:rsidRPr="002D7DAB">
        <w:rPr>
          <w:i/>
          <w:iCs/>
          <w:lang w:val="en-US"/>
        </w:rPr>
        <w:t>et al.</w:t>
      </w:r>
      <w:r w:rsidR="00980614" w:rsidRPr="002D7DAB">
        <w:rPr>
          <w:lang w:val="en-US"/>
        </w:rPr>
        <w:t xml:space="preserve"> for the thermolysis of </w:t>
      </w:r>
      <w:proofErr w:type="spellStart"/>
      <w:r w:rsidR="00980614" w:rsidRPr="002D7DAB">
        <w:rPr>
          <w:lang w:val="en-US"/>
        </w:rPr>
        <w:t>GeS</w:t>
      </w:r>
      <w:proofErr w:type="spellEnd"/>
      <w:r w:rsidR="004E7C5C" w:rsidRPr="002D7DAB">
        <w:rPr>
          <w:lang w:val="en-US"/>
        </w:rPr>
        <w:t>;</w:t>
      </w:r>
      <w:r w:rsidR="004C2AC7" w:rsidRPr="002D7DAB">
        <w:rPr>
          <w:rStyle w:val="EndnoteReference"/>
          <w:lang w:val="en-US"/>
        </w:rPr>
        <w:endnoteReference w:id="34"/>
      </w:r>
      <w:r w:rsidR="00980614" w:rsidRPr="002D7DAB">
        <w:rPr>
          <w:lang w:val="en-US"/>
        </w:rPr>
        <w:t xml:space="preserve"> and</w:t>
      </w:r>
      <w:r w:rsidR="00387D60" w:rsidRPr="002D7DAB">
        <w:rPr>
          <w:lang w:val="en-US"/>
        </w:rPr>
        <w:t xml:space="preserve"> the use of [Ge(</w:t>
      </w:r>
      <w:proofErr w:type="spellStart"/>
      <w:r w:rsidR="00387D60" w:rsidRPr="002D7DAB">
        <w:rPr>
          <w:lang w:val="en-US"/>
        </w:rPr>
        <w:t>Te</w:t>
      </w:r>
      <w:r w:rsidR="00387D60" w:rsidRPr="002D7DAB">
        <w:rPr>
          <w:vertAlign w:val="superscript"/>
          <w:lang w:val="en-US"/>
        </w:rPr>
        <w:t>n</w:t>
      </w:r>
      <w:r w:rsidR="00387D60" w:rsidRPr="002D7DAB">
        <w:rPr>
          <w:lang w:val="en-US"/>
        </w:rPr>
        <w:t>Bu</w:t>
      </w:r>
      <w:proofErr w:type="spellEnd"/>
      <w:r w:rsidR="00387D60" w:rsidRPr="002D7DAB">
        <w:rPr>
          <w:lang w:val="en-US"/>
        </w:rPr>
        <w:t>)</w:t>
      </w:r>
      <w:r w:rsidR="00387D60" w:rsidRPr="002D7DAB">
        <w:rPr>
          <w:vertAlign w:val="subscript"/>
          <w:lang w:val="en-US"/>
        </w:rPr>
        <w:t>4</w:t>
      </w:r>
      <w:r w:rsidR="00387D60" w:rsidRPr="002D7DAB">
        <w:rPr>
          <w:lang w:val="en-US"/>
        </w:rPr>
        <w:t xml:space="preserve">] in </w:t>
      </w:r>
      <w:r w:rsidR="00A44B94" w:rsidRPr="002D7DAB">
        <w:rPr>
          <w:lang w:val="en-US"/>
        </w:rPr>
        <w:t>LP</w:t>
      </w:r>
      <w:r w:rsidR="00387D60" w:rsidRPr="002D7DAB">
        <w:rPr>
          <w:lang w:val="en-US"/>
        </w:rPr>
        <w:t>CVD described in our previous work.</w:t>
      </w:r>
      <w:r w:rsidR="004C2AC7" w:rsidRPr="002D7DAB">
        <w:rPr>
          <w:rStyle w:val="EndnoteReference"/>
          <w:lang w:val="en-US"/>
        </w:rPr>
        <w:endnoteReference w:id="35"/>
      </w:r>
      <w:r w:rsidR="00387D60" w:rsidRPr="002D7DAB">
        <w:rPr>
          <w:lang w:val="en-US"/>
        </w:rPr>
        <w:t xml:space="preserve"> These precursors</w:t>
      </w:r>
      <w:r w:rsidR="00050B42" w:rsidRPr="002D7DAB">
        <w:rPr>
          <w:lang w:val="en-US"/>
        </w:rPr>
        <w:t xml:space="preserve"> are unsuitable for a large number of deposition techniques due to their high molecular weights and low volatilities, as well as poorly defined thermal decomposition pathways, or, in the case of [Ge(</w:t>
      </w:r>
      <w:proofErr w:type="spellStart"/>
      <w:r w:rsidR="00050B42" w:rsidRPr="002D7DAB">
        <w:rPr>
          <w:lang w:val="en-US"/>
        </w:rPr>
        <w:t>Te</w:t>
      </w:r>
      <w:r w:rsidR="00050B42" w:rsidRPr="002D7DAB">
        <w:rPr>
          <w:vertAlign w:val="superscript"/>
          <w:lang w:val="en-US"/>
        </w:rPr>
        <w:t>n</w:t>
      </w:r>
      <w:r w:rsidR="00050B42" w:rsidRPr="002D7DAB">
        <w:rPr>
          <w:lang w:val="en-US"/>
        </w:rPr>
        <w:t>Bu</w:t>
      </w:r>
      <w:proofErr w:type="spellEnd"/>
      <w:r w:rsidR="00050B42" w:rsidRPr="002D7DAB">
        <w:rPr>
          <w:lang w:val="en-US"/>
        </w:rPr>
        <w:t>)</w:t>
      </w:r>
      <w:r w:rsidR="00050B42" w:rsidRPr="002D7DAB">
        <w:rPr>
          <w:vertAlign w:val="subscript"/>
          <w:lang w:val="en-US"/>
        </w:rPr>
        <w:t>4</w:t>
      </w:r>
      <w:r w:rsidR="00050B42" w:rsidRPr="002D7DAB">
        <w:rPr>
          <w:lang w:val="en-US"/>
        </w:rPr>
        <w:t>]</w:t>
      </w:r>
      <w:r w:rsidR="003F249C" w:rsidRPr="002D7DAB">
        <w:rPr>
          <w:lang w:val="en-US"/>
        </w:rPr>
        <w:t>,</w:t>
      </w:r>
      <w:r w:rsidR="00050B42" w:rsidRPr="002D7DAB">
        <w:rPr>
          <w:lang w:val="en-US"/>
        </w:rPr>
        <w:t xml:space="preserve"> the unbalanced stoichiometry, which le</w:t>
      </w:r>
      <w:r w:rsidRPr="002D7DAB">
        <w:rPr>
          <w:lang w:val="en-US"/>
        </w:rPr>
        <w:t>a</w:t>
      </w:r>
      <w:r w:rsidR="00050B42" w:rsidRPr="002D7DAB">
        <w:rPr>
          <w:lang w:val="en-US"/>
        </w:rPr>
        <w:t>d</w:t>
      </w:r>
      <w:r w:rsidRPr="002D7DAB">
        <w:rPr>
          <w:lang w:val="en-US"/>
        </w:rPr>
        <w:t>s</w:t>
      </w:r>
      <w:r w:rsidR="00050B42" w:rsidRPr="002D7DAB">
        <w:rPr>
          <w:lang w:val="en-US"/>
        </w:rPr>
        <w:t xml:space="preserve"> to some contamination by excess tellurium. </w:t>
      </w:r>
    </w:p>
    <w:p w14:paraId="07CAAD77" w14:textId="58F4C8F3" w:rsidR="00767B15" w:rsidRPr="002D7DAB" w:rsidRDefault="00767B15" w:rsidP="006F194D">
      <w:pPr>
        <w:pStyle w:val="Els-body-text"/>
        <w:spacing w:before="120" w:after="240" w:line="360" w:lineRule="auto"/>
        <w:ind w:right="-28" w:firstLine="0"/>
        <w:rPr>
          <w:rFonts w:asciiTheme="minorHAnsi" w:hAnsiTheme="minorHAnsi" w:cstheme="minorHAnsi"/>
          <w:sz w:val="22"/>
          <w:szCs w:val="22"/>
          <w:lang w:eastAsia="zh-CN"/>
        </w:rPr>
      </w:pPr>
      <w:r w:rsidRPr="002D7DAB">
        <w:rPr>
          <w:rFonts w:asciiTheme="minorHAnsi" w:hAnsiTheme="minorHAnsi" w:cstheme="minorHAnsi"/>
          <w:sz w:val="22"/>
          <w:szCs w:val="22"/>
          <w:lang w:eastAsia="zh-CN"/>
        </w:rPr>
        <w:t xml:space="preserve">In the present study, we report the </w:t>
      </w:r>
      <w:r w:rsidR="003878ED" w:rsidRPr="002D7DAB">
        <w:rPr>
          <w:rFonts w:asciiTheme="minorHAnsi" w:hAnsiTheme="minorHAnsi" w:cstheme="minorHAnsi"/>
          <w:sz w:val="22"/>
          <w:szCs w:val="22"/>
          <w:lang w:eastAsia="zh-CN"/>
        </w:rPr>
        <w:t>preparation and characteri</w:t>
      </w:r>
      <w:r w:rsidR="00A97909" w:rsidRPr="002D7DAB">
        <w:rPr>
          <w:rFonts w:asciiTheme="minorHAnsi" w:hAnsiTheme="minorHAnsi" w:cstheme="minorHAnsi"/>
          <w:sz w:val="22"/>
          <w:szCs w:val="22"/>
          <w:lang w:eastAsia="zh-CN"/>
        </w:rPr>
        <w:t>z</w:t>
      </w:r>
      <w:r w:rsidR="003878ED" w:rsidRPr="002D7DAB">
        <w:rPr>
          <w:rFonts w:asciiTheme="minorHAnsi" w:hAnsiTheme="minorHAnsi" w:cstheme="minorHAnsi"/>
          <w:sz w:val="22"/>
          <w:szCs w:val="22"/>
          <w:lang w:eastAsia="zh-CN"/>
        </w:rPr>
        <w:t xml:space="preserve">ation of </w:t>
      </w:r>
      <w:r w:rsidR="00150743" w:rsidRPr="002D7DAB">
        <w:rPr>
          <w:rFonts w:asciiTheme="minorHAnsi" w:hAnsiTheme="minorHAnsi" w:cstheme="minorHAnsi"/>
          <w:sz w:val="22"/>
          <w:szCs w:val="22"/>
          <w:lang w:eastAsia="zh-CN"/>
        </w:rPr>
        <w:t xml:space="preserve">the </w:t>
      </w:r>
      <w:r w:rsidR="00B46D5C" w:rsidRPr="002D7DAB">
        <w:rPr>
          <w:rFonts w:asciiTheme="minorHAnsi" w:hAnsiTheme="minorHAnsi" w:cstheme="minorHAnsi"/>
          <w:sz w:val="22"/>
          <w:szCs w:val="22"/>
          <w:lang w:eastAsia="zh-CN"/>
        </w:rPr>
        <w:t xml:space="preserve">novel </w:t>
      </w:r>
      <w:r w:rsidR="00A44B94" w:rsidRPr="002D7DAB">
        <w:rPr>
          <w:rFonts w:asciiTheme="minorHAnsi" w:hAnsiTheme="minorHAnsi" w:cstheme="minorHAnsi"/>
          <w:sz w:val="22"/>
          <w:szCs w:val="22"/>
          <w:lang w:eastAsia="zh-CN"/>
        </w:rPr>
        <w:t>single source precursors</w:t>
      </w:r>
      <w:r w:rsidR="00150743" w:rsidRPr="002D7DAB">
        <w:rPr>
          <w:rFonts w:asciiTheme="minorHAnsi" w:hAnsiTheme="minorHAnsi" w:cstheme="minorHAnsi"/>
          <w:sz w:val="22"/>
          <w:szCs w:val="22"/>
          <w:lang w:eastAsia="zh-CN"/>
        </w:rPr>
        <w:t>, [</w:t>
      </w:r>
      <w:r w:rsidR="00A311BC" w:rsidRPr="002D7DAB">
        <w:rPr>
          <w:rFonts w:asciiTheme="minorHAnsi" w:hAnsiTheme="minorHAnsi" w:cstheme="minorHAnsi"/>
          <w:sz w:val="22"/>
          <w:szCs w:val="22"/>
          <w:lang w:eastAsia="zh-CN"/>
        </w:rPr>
        <w:t>Ge</w:t>
      </w:r>
      <w:r w:rsidR="00150743" w:rsidRPr="002D7DAB">
        <w:rPr>
          <w:rFonts w:asciiTheme="minorHAnsi" w:hAnsiTheme="minorHAnsi" w:cstheme="minorHAnsi"/>
          <w:sz w:val="22"/>
          <w:szCs w:val="22"/>
          <w:vertAlign w:val="superscript"/>
          <w:lang w:eastAsia="zh-CN"/>
        </w:rPr>
        <w:t>n</w:t>
      </w:r>
      <w:r w:rsidR="00150743" w:rsidRPr="002D7DAB">
        <w:rPr>
          <w:rFonts w:asciiTheme="minorHAnsi" w:hAnsiTheme="minorHAnsi" w:cstheme="minorHAnsi"/>
          <w:sz w:val="22"/>
          <w:szCs w:val="22"/>
          <w:lang w:eastAsia="zh-CN"/>
        </w:rPr>
        <w:t>Bu</w:t>
      </w:r>
      <w:r w:rsidR="00150743" w:rsidRPr="002D7DAB">
        <w:rPr>
          <w:rFonts w:asciiTheme="minorHAnsi" w:hAnsiTheme="minorHAnsi" w:cstheme="minorHAnsi"/>
          <w:sz w:val="22"/>
          <w:szCs w:val="22"/>
          <w:vertAlign w:val="subscript"/>
          <w:lang w:eastAsia="zh-CN"/>
        </w:rPr>
        <w:t>3</w:t>
      </w:r>
      <w:r w:rsidR="00150743" w:rsidRPr="002D7DAB">
        <w:rPr>
          <w:rFonts w:asciiTheme="minorHAnsi" w:hAnsiTheme="minorHAnsi" w:cstheme="minorHAnsi"/>
          <w:sz w:val="22"/>
          <w:szCs w:val="22"/>
          <w:lang w:eastAsia="zh-CN"/>
        </w:rPr>
        <w:t>(</w:t>
      </w:r>
      <w:proofErr w:type="spellStart"/>
      <w:r w:rsidR="00150743" w:rsidRPr="002D7DAB">
        <w:rPr>
          <w:rFonts w:asciiTheme="minorHAnsi" w:hAnsiTheme="minorHAnsi" w:cstheme="minorHAnsi"/>
          <w:sz w:val="22"/>
          <w:szCs w:val="22"/>
          <w:lang w:eastAsia="zh-CN"/>
        </w:rPr>
        <w:t>Te</w:t>
      </w:r>
      <w:r w:rsidR="00150743" w:rsidRPr="002D7DAB">
        <w:rPr>
          <w:rFonts w:asciiTheme="minorHAnsi" w:hAnsiTheme="minorHAnsi" w:cstheme="minorHAnsi"/>
          <w:sz w:val="22"/>
          <w:szCs w:val="22"/>
          <w:vertAlign w:val="superscript"/>
          <w:lang w:eastAsia="zh-CN"/>
        </w:rPr>
        <w:t>n</w:t>
      </w:r>
      <w:r w:rsidR="00150743" w:rsidRPr="002D7DAB">
        <w:rPr>
          <w:rFonts w:asciiTheme="minorHAnsi" w:hAnsiTheme="minorHAnsi" w:cstheme="minorHAnsi"/>
          <w:sz w:val="22"/>
          <w:szCs w:val="22"/>
          <w:lang w:eastAsia="zh-CN"/>
        </w:rPr>
        <w:t>Bu</w:t>
      </w:r>
      <w:proofErr w:type="spellEnd"/>
      <w:r w:rsidR="00150743" w:rsidRPr="002D7DAB">
        <w:rPr>
          <w:rFonts w:asciiTheme="minorHAnsi" w:hAnsiTheme="minorHAnsi" w:cstheme="minorHAnsi"/>
          <w:sz w:val="22"/>
          <w:szCs w:val="22"/>
          <w:lang w:eastAsia="zh-CN"/>
        </w:rPr>
        <w:t xml:space="preserve">)] </w:t>
      </w:r>
      <w:r w:rsidR="000A1CE2" w:rsidRPr="002D7DAB">
        <w:rPr>
          <w:rFonts w:asciiTheme="minorHAnsi" w:hAnsiTheme="minorHAnsi" w:cstheme="minorHAnsi"/>
          <w:sz w:val="22"/>
          <w:szCs w:val="22"/>
          <w:lang w:eastAsia="zh-CN"/>
        </w:rPr>
        <w:t>(</w:t>
      </w:r>
      <w:r w:rsidR="000A1CE2" w:rsidRPr="002D7DAB">
        <w:rPr>
          <w:rFonts w:asciiTheme="minorHAnsi" w:hAnsiTheme="minorHAnsi" w:cstheme="minorHAnsi"/>
          <w:b/>
          <w:bCs/>
          <w:sz w:val="22"/>
          <w:szCs w:val="22"/>
          <w:lang w:eastAsia="zh-CN"/>
        </w:rPr>
        <w:t>1</w:t>
      </w:r>
      <w:r w:rsidR="000A1CE2" w:rsidRPr="002D7DAB">
        <w:rPr>
          <w:rFonts w:asciiTheme="minorHAnsi" w:hAnsiTheme="minorHAnsi" w:cstheme="minorHAnsi"/>
          <w:sz w:val="22"/>
          <w:szCs w:val="22"/>
          <w:lang w:eastAsia="zh-CN"/>
        </w:rPr>
        <w:t xml:space="preserve">) </w:t>
      </w:r>
      <w:r w:rsidR="00150743" w:rsidRPr="002D7DAB">
        <w:rPr>
          <w:rFonts w:asciiTheme="minorHAnsi" w:hAnsiTheme="minorHAnsi" w:cstheme="minorHAnsi"/>
          <w:sz w:val="22"/>
          <w:szCs w:val="22"/>
          <w:lang w:eastAsia="zh-CN"/>
        </w:rPr>
        <w:t>and [</w:t>
      </w:r>
      <w:r w:rsidR="00A311BC" w:rsidRPr="002D7DAB">
        <w:rPr>
          <w:rFonts w:asciiTheme="minorHAnsi" w:hAnsiTheme="minorHAnsi" w:cstheme="minorHAnsi"/>
          <w:sz w:val="22"/>
          <w:szCs w:val="22"/>
          <w:lang w:eastAsia="zh-CN"/>
        </w:rPr>
        <w:t>Ge</w:t>
      </w:r>
      <w:r w:rsidR="00150743" w:rsidRPr="002D7DAB">
        <w:rPr>
          <w:rFonts w:asciiTheme="minorHAnsi" w:hAnsiTheme="minorHAnsi" w:cstheme="minorHAnsi"/>
          <w:sz w:val="22"/>
          <w:szCs w:val="22"/>
          <w:vertAlign w:val="superscript"/>
          <w:lang w:eastAsia="zh-CN"/>
        </w:rPr>
        <w:t>n</w:t>
      </w:r>
      <w:r w:rsidR="00150743" w:rsidRPr="002D7DAB">
        <w:rPr>
          <w:rFonts w:asciiTheme="minorHAnsi" w:hAnsiTheme="minorHAnsi" w:cstheme="minorHAnsi"/>
          <w:sz w:val="22"/>
          <w:szCs w:val="22"/>
          <w:lang w:eastAsia="zh-CN"/>
        </w:rPr>
        <w:t>Bu</w:t>
      </w:r>
      <w:r w:rsidR="00150743" w:rsidRPr="002D7DAB">
        <w:rPr>
          <w:rFonts w:asciiTheme="minorHAnsi" w:hAnsiTheme="minorHAnsi" w:cstheme="minorHAnsi"/>
          <w:sz w:val="22"/>
          <w:szCs w:val="22"/>
          <w:vertAlign w:val="subscript"/>
          <w:lang w:eastAsia="zh-CN"/>
        </w:rPr>
        <w:t>2</w:t>
      </w:r>
      <w:r w:rsidR="00150743" w:rsidRPr="002D7DAB">
        <w:rPr>
          <w:rFonts w:asciiTheme="minorHAnsi" w:hAnsiTheme="minorHAnsi" w:cstheme="minorHAnsi"/>
          <w:sz w:val="22"/>
          <w:szCs w:val="22"/>
          <w:lang w:eastAsia="zh-CN"/>
        </w:rPr>
        <w:t>(</w:t>
      </w:r>
      <w:proofErr w:type="spellStart"/>
      <w:r w:rsidR="00150743" w:rsidRPr="002D7DAB">
        <w:rPr>
          <w:rFonts w:asciiTheme="minorHAnsi" w:hAnsiTheme="minorHAnsi" w:cstheme="minorHAnsi"/>
          <w:sz w:val="22"/>
          <w:szCs w:val="22"/>
          <w:lang w:eastAsia="zh-CN"/>
        </w:rPr>
        <w:t>Te</w:t>
      </w:r>
      <w:r w:rsidR="00150743" w:rsidRPr="002D7DAB">
        <w:rPr>
          <w:rFonts w:asciiTheme="minorHAnsi" w:hAnsiTheme="minorHAnsi" w:cstheme="minorHAnsi"/>
          <w:sz w:val="22"/>
          <w:szCs w:val="22"/>
          <w:vertAlign w:val="superscript"/>
          <w:lang w:eastAsia="zh-CN"/>
        </w:rPr>
        <w:t>n</w:t>
      </w:r>
      <w:r w:rsidR="00150743" w:rsidRPr="002D7DAB">
        <w:rPr>
          <w:rFonts w:asciiTheme="minorHAnsi" w:hAnsiTheme="minorHAnsi" w:cstheme="minorHAnsi"/>
          <w:sz w:val="22"/>
          <w:szCs w:val="22"/>
          <w:lang w:eastAsia="zh-CN"/>
        </w:rPr>
        <w:t>Bu</w:t>
      </w:r>
      <w:proofErr w:type="spellEnd"/>
      <w:r w:rsidR="00150743" w:rsidRPr="002D7DAB">
        <w:rPr>
          <w:rFonts w:asciiTheme="minorHAnsi" w:hAnsiTheme="minorHAnsi" w:cstheme="minorHAnsi"/>
          <w:sz w:val="22"/>
          <w:szCs w:val="22"/>
          <w:lang w:eastAsia="zh-CN"/>
        </w:rPr>
        <w:t>)</w:t>
      </w:r>
      <w:r w:rsidR="00150743" w:rsidRPr="002D7DAB">
        <w:rPr>
          <w:rFonts w:asciiTheme="minorHAnsi" w:hAnsiTheme="minorHAnsi" w:cstheme="minorHAnsi"/>
          <w:sz w:val="22"/>
          <w:szCs w:val="22"/>
          <w:vertAlign w:val="subscript"/>
          <w:lang w:eastAsia="zh-CN"/>
        </w:rPr>
        <w:t>2</w:t>
      </w:r>
      <w:r w:rsidR="00150743" w:rsidRPr="002D7DAB">
        <w:rPr>
          <w:rFonts w:asciiTheme="minorHAnsi" w:hAnsiTheme="minorHAnsi" w:cstheme="minorHAnsi"/>
          <w:sz w:val="22"/>
          <w:szCs w:val="22"/>
          <w:lang w:eastAsia="zh-CN"/>
        </w:rPr>
        <w:t>]</w:t>
      </w:r>
      <w:r w:rsidR="000A1CE2" w:rsidRPr="002D7DAB">
        <w:rPr>
          <w:rFonts w:asciiTheme="minorHAnsi" w:hAnsiTheme="minorHAnsi" w:cstheme="minorHAnsi"/>
          <w:sz w:val="22"/>
          <w:szCs w:val="22"/>
          <w:lang w:eastAsia="zh-CN"/>
        </w:rPr>
        <w:t xml:space="preserve"> (</w:t>
      </w:r>
      <w:r w:rsidR="000A1CE2" w:rsidRPr="002D7DAB">
        <w:rPr>
          <w:rFonts w:asciiTheme="minorHAnsi" w:hAnsiTheme="minorHAnsi" w:cstheme="minorHAnsi"/>
          <w:b/>
          <w:bCs/>
          <w:sz w:val="22"/>
          <w:szCs w:val="22"/>
          <w:lang w:eastAsia="zh-CN"/>
        </w:rPr>
        <w:t>2</w:t>
      </w:r>
      <w:r w:rsidR="000A1CE2" w:rsidRPr="002D7DAB">
        <w:rPr>
          <w:rFonts w:asciiTheme="minorHAnsi" w:hAnsiTheme="minorHAnsi" w:cstheme="minorHAnsi"/>
          <w:sz w:val="22"/>
          <w:szCs w:val="22"/>
          <w:lang w:eastAsia="zh-CN"/>
        </w:rPr>
        <w:t>)</w:t>
      </w:r>
      <w:r w:rsidR="00150743" w:rsidRPr="002D7DAB">
        <w:rPr>
          <w:rFonts w:asciiTheme="minorHAnsi" w:hAnsiTheme="minorHAnsi" w:cstheme="minorHAnsi"/>
          <w:sz w:val="22"/>
          <w:szCs w:val="22"/>
          <w:lang w:eastAsia="zh-CN"/>
        </w:rPr>
        <w:t>, together with the lighter congeners</w:t>
      </w:r>
      <w:r w:rsidR="003878ED" w:rsidRPr="002D7DAB">
        <w:rPr>
          <w:rFonts w:asciiTheme="minorHAnsi" w:hAnsiTheme="minorHAnsi" w:cstheme="minorHAnsi"/>
          <w:sz w:val="22"/>
          <w:szCs w:val="22"/>
          <w:lang w:eastAsia="zh-CN"/>
        </w:rPr>
        <w:t>, [</w:t>
      </w:r>
      <w:r w:rsidR="00A311BC" w:rsidRPr="002D7DAB">
        <w:rPr>
          <w:rFonts w:asciiTheme="minorHAnsi" w:hAnsiTheme="minorHAnsi" w:cstheme="minorHAnsi"/>
          <w:sz w:val="22"/>
          <w:szCs w:val="22"/>
          <w:lang w:eastAsia="zh-CN"/>
        </w:rPr>
        <w:t>Ge</w:t>
      </w:r>
      <w:r w:rsidR="003878ED" w:rsidRPr="002D7DAB">
        <w:rPr>
          <w:rFonts w:asciiTheme="minorHAnsi" w:hAnsiTheme="minorHAnsi" w:cstheme="minorHAnsi"/>
          <w:sz w:val="22"/>
          <w:szCs w:val="22"/>
          <w:vertAlign w:val="superscript"/>
          <w:lang w:eastAsia="zh-CN"/>
        </w:rPr>
        <w:t>n</w:t>
      </w:r>
      <w:r w:rsidR="003878ED" w:rsidRPr="002D7DAB">
        <w:rPr>
          <w:rFonts w:asciiTheme="minorHAnsi" w:hAnsiTheme="minorHAnsi" w:cstheme="minorHAnsi"/>
          <w:sz w:val="22"/>
          <w:szCs w:val="22"/>
          <w:lang w:eastAsia="zh-CN"/>
        </w:rPr>
        <w:t>Bu</w:t>
      </w:r>
      <w:r w:rsidR="003878ED" w:rsidRPr="002D7DAB">
        <w:rPr>
          <w:rFonts w:asciiTheme="minorHAnsi" w:hAnsiTheme="minorHAnsi" w:cstheme="minorHAnsi"/>
          <w:sz w:val="22"/>
          <w:szCs w:val="22"/>
          <w:vertAlign w:val="subscript"/>
          <w:lang w:eastAsia="zh-CN"/>
        </w:rPr>
        <w:t>3</w:t>
      </w:r>
      <w:r w:rsidR="003878ED" w:rsidRPr="002D7DAB">
        <w:rPr>
          <w:rFonts w:asciiTheme="minorHAnsi" w:hAnsiTheme="minorHAnsi" w:cstheme="minorHAnsi"/>
          <w:sz w:val="22"/>
          <w:szCs w:val="22"/>
          <w:lang w:eastAsia="zh-CN"/>
        </w:rPr>
        <w:t>(</w:t>
      </w:r>
      <w:proofErr w:type="spellStart"/>
      <w:r w:rsidR="003878ED" w:rsidRPr="002D7DAB">
        <w:rPr>
          <w:rFonts w:asciiTheme="minorHAnsi" w:hAnsiTheme="minorHAnsi" w:cstheme="minorHAnsi"/>
          <w:sz w:val="22"/>
          <w:szCs w:val="22"/>
          <w:lang w:eastAsia="zh-CN"/>
        </w:rPr>
        <w:t>E</w:t>
      </w:r>
      <w:r w:rsidR="003878ED" w:rsidRPr="002D7DAB">
        <w:rPr>
          <w:rFonts w:asciiTheme="minorHAnsi" w:hAnsiTheme="minorHAnsi" w:cstheme="minorHAnsi"/>
          <w:sz w:val="22"/>
          <w:szCs w:val="22"/>
          <w:vertAlign w:val="superscript"/>
          <w:lang w:eastAsia="zh-CN"/>
        </w:rPr>
        <w:t>n</w:t>
      </w:r>
      <w:r w:rsidR="003878ED" w:rsidRPr="002D7DAB">
        <w:rPr>
          <w:rFonts w:asciiTheme="minorHAnsi" w:hAnsiTheme="minorHAnsi" w:cstheme="minorHAnsi"/>
          <w:sz w:val="22"/>
          <w:szCs w:val="22"/>
          <w:lang w:eastAsia="zh-CN"/>
        </w:rPr>
        <w:t>Bu</w:t>
      </w:r>
      <w:proofErr w:type="spellEnd"/>
      <w:r w:rsidR="003878ED" w:rsidRPr="002D7DAB">
        <w:rPr>
          <w:rFonts w:asciiTheme="minorHAnsi" w:hAnsiTheme="minorHAnsi" w:cstheme="minorHAnsi"/>
          <w:sz w:val="22"/>
          <w:szCs w:val="22"/>
          <w:lang w:eastAsia="zh-CN"/>
        </w:rPr>
        <w:t>)] (E= Se</w:t>
      </w:r>
      <w:r w:rsidR="000A1CE2" w:rsidRPr="002D7DAB">
        <w:rPr>
          <w:rFonts w:asciiTheme="minorHAnsi" w:hAnsiTheme="minorHAnsi" w:cstheme="minorHAnsi"/>
          <w:sz w:val="22"/>
          <w:szCs w:val="22"/>
          <w:lang w:eastAsia="zh-CN"/>
        </w:rPr>
        <w:t xml:space="preserve"> (</w:t>
      </w:r>
      <w:r w:rsidR="000A1CE2" w:rsidRPr="002D7DAB">
        <w:rPr>
          <w:rFonts w:asciiTheme="minorHAnsi" w:hAnsiTheme="minorHAnsi" w:cstheme="minorHAnsi"/>
          <w:b/>
          <w:bCs/>
          <w:sz w:val="22"/>
          <w:szCs w:val="22"/>
          <w:lang w:eastAsia="zh-CN"/>
        </w:rPr>
        <w:t>3</w:t>
      </w:r>
      <w:r w:rsidR="000A1CE2" w:rsidRPr="002D7DAB">
        <w:rPr>
          <w:rFonts w:asciiTheme="minorHAnsi" w:hAnsiTheme="minorHAnsi" w:cstheme="minorHAnsi"/>
          <w:sz w:val="22"/>
          <w:szCs w:val="22"/>
          <w:lang w:eastAsia="zh-CN"/>
        </w:rPr>
        <w:t>)</w:t>
      </w:r>
      <w:r w:rsidR="003878ED" w:rsidRPr="002D7DAB">
        <w:rPr>
          <w:rFonts w:asciiTheme="minorHAnsi" w:hAnsiTheme="minorHAnsi" w:cstheme="minorHAnsi"/>
          <w:sz w:val="22"/>
          <w:szCs w:val="22"/>
          <w:lang w:eastAsia="zh-CN"/>
        </w:rPr>
        <w:t xml:space="preserve">, </w:t>
      </w:r>
      <w:r w:rsidR="00652FE4" w:rsidRPr="002D7DAB">
        <w:rPr>
          <w:rFonts w:asciiTheme="minorHAnsi" w:hAnsiTheme="minorHAnsi" w:cstheme="minorHAnsi"/>
          <w:sz w:val="22"/>
          <w:szCs w:val="22"/>
          <w:lang w:eastAsia="zh-CN"/>
        </w:rPr>
        <w:t>S</w:t>
      </w:r>
      <w:r w:rsidR="000A1CE2" w:rsidRPr="002D7DAB">
        <w:rPr>
          <w:rFonts w:asciiTheme="minorHAnsi" w:hAnsiTheme="minorHAnsi" w:cstheme="minorHAnsi"/>
          <w:sz w:val="22"/>
          <w:szCs w:val="22"/>
          <w:lang w:eastAsia="zh-CN"/>
        </w:rPr>
        <w:t xml:space="preserve"> (</w:t>
      </w:r>
      <w:r w:rsidR="000A1CE2" w:rsidRPr="002D7DAB">
        <w:rPr>
          <w:rFonts w:asciiTheme="minorHAnsi" w:hAnsiTheme="minorHAnsi" w:cstheme="minorHAnsi"/>
          <w:b/>
          <w:bCs/>
          <w:sz w:val="22"/>
          <w:szCs w:val="22"/>
          <w:lang w:eastAsia="zh-CN"/>
        </w:rPr>
        <w:t>4</w:t>
      </w:r>
      <w:r w:rsidR="000A1CE2" w:rsidRPr="002D7DAB">
        <w:rPr>
          <w:rFonts w:asciiTheme="minorHAnsi" w:hAnsiTheme="minorHAnsi" w:cstheme="minorHAnsi"/>
          <w:sz w:val="22"/>
          <w:szCs w:val="22"/>
          <w:lang w:eastAsia="zh-CN"/>
        </w:rPr>
        <w:t>)</w:t>
      </w:r>
      <w:r w:rsidR="003878ED" w:rsidRPr="002D7DAB">
        <w:rPr>
          <w:rFonts w:asciiTheme="minorHAnsi" w:hAnsiTheme="minorHAnsi" w:cstheme="minorHAnsi"/>
          <w:sz w:val="22"/>
          <w:szCs w:val="22"/>
          <w:lang w:eastAsia="zh-CN"/>
        </w:rPr>
        <w:t>)</w:t>
      </w:r>
      <w:r w:rsidR="00150743" w:rsidRPr="002D7DAB">
        <w:rPr>
          <w:rFonts w:asciiTheme="minorHAnsi" w:hAnsiTheme="minorHAnsi" w:cstheme="minorHAnsi"/>
          <w:sz w:val="22"/>
          <w:szCs w:val="22"/>
          <w:lang w:eastAsia="zh-CN"/>
        </w:rPr>
        <w:t>, and their utili</w:t>
      </w:r>
      <w:r w:rsidR="00A97909" w:rsidRPr="002D7DAB">
        <w:rPr>
          <w:rFonts w:asciiTheme="minorHAnsi" w:hAnsiTheme="minorHAnsi" w:cstheme="minorHAnsi"/>
          <w:sz w:val="22"/>
          <w:szCs w:val="22"/>
          <w:lang w:eastAsia="zh-CN"/>
        </w:rPr>
        <w:t>z</w:t>
      </w:r>
      <w:r w:rsidR="00150743" w:rsidRPr="002D7DAB">
        <w:rPr>
          <w:rFonts w:asciiTheme="minorHAnsi" w:hAnsiTheme="minorHAnsi" w:cstheme="minorHAnsi"/>
          <w:sz w:val="22"/>
          <w:szCs w:val="22"/>
          <w:lang w:eastAsia="zh-CN"/>
        </w:rPr>
        <w:t xml:space="preserve">ation for the controlled growth of </w:t>
      </w:r>
      <w:proofErr w:type="gramStart"/>
      <w:r w:rsidR="00150743" w:rsidRPr="002D7DAB">
        <w:rPr>
          <w:rFonts w:asciiTheme="minorHAnsi" w:hAnsiTheme="minorHAnsi" w:cstheme="minorHAnsi"/>
          <w:sz w:val="22"/>
          <w:szCs w:val="22"/>
          <w:lang w:eastAsia="zh-CN"/>
        </w:rPr>
        <w:t>s</w:t>
      </w:r>
      <w:r w:rsidR="00616F6D" w:rsidRPr="002D7DAB">
        <w:rPr>
          <w:rFonts w:asciiTheme="minorHAnsi" w:hAnsiTheme="minorHAnsi" w:cstheme="minorHAnsi"/>
          <w:sz w:val="22"/>
          <w:szCs w:val="22"/>
          <w:lang w:eastAsia="zh-CN"/>
        </w:rPr>
        <w:t>ingle phase</w:t>
      </w:r>
      <w:proofErr w:type="gramEnd"/>
      <w:r w:rsidR="00616F6D" w:rsidRPr="002D7DAB">
        <w:rPr>
          <w:rFonts w:asciiTheme="minorHAnsi" w:hAnsiTheme="minorHAnsi" w:cstheme="minorHAnsi"/>
          <w:sz w:val="22"/>
          <w:szCs w:val="22"/>
          <w:lang w:eastAsia="zh-CN"/>
        </w:rPr>
        <w:t xml:space="preserve"> </w:t>
      </w:r>
      <w:proofErr w:type="spellStart"/>
      <w:r w:rsidRPr="002D7DAB">
        <w:rPr>
          <w:rFonts w:asciiTheme="minorHAnsi" w:hAnsiTheme="minorHAnsi" w:cstheme="minorHAnsi"/>
          <w:sz w:val="22"/>
          <w:szCs w:val="22"/>
          <w:lang w:eastAsia="zh-CN"/>
        </w:rPr>
        <w:t>Ge</w:t>
      </w:r>
      <w:r w:rsidR="00B46D5C" w:rsidRPr="002D7DAB">
        <w:rPr>
          <w:rFonts w:asciiTheme="minorHAnsi" w:hAnsiTheme="minorHAnsi" w:cstheme="minorHAnsi"/>
          <w:sz w:val="22"/>
          <w:szCs w:val="22"/>
          <w:lang w:eastAsia="zh-CN"/>
        </w:rPr>
        <w:t>E</w:t>
      </w:r>
      <w:proofErr w:type="spellEnd"/>
      <w:r w:rsidRPr="002D7DAB">
        <w:rPr>
          <w:rFonts w:asciiTheme="minorHAnsi" w:hAnsiTheme="minorHAnsi" w:cstheme="minorHAnsi"/>
          <w:sz w:val="22"/>
          <w:szCs w:val="22"/>
          <w:lang w:eastAsia="zh-CN"/>
        </w:rPr>
        <w:t xml:space="preserve"> </w:t>
      </w:r>
      <w:r w:rsidR="00150743" w:rsidRPr="002D7DAB">
        <w:rPr>
          <w:rFonts w:asciiTheme="minorHAnsi" w:hAnsiTheme="minorHAnsi" w:cstheme="minorHAnsi"/>
          <w:sz w:val="22"/>
          <w:szCs w:val="22"/>
          <w:lang w:eastAsia="zh-CN"/>
        </w:rPr>
        <w:t xml:space="preserve">thin </w:t>
      </w:r>
      <w:r w:rsidRPr="002D7DAB">
        <w:rPr>
          <w:rFonts w:asciiTheme="minorHAnsi" w:hAnsiTheme="minorHAnsi" w:cstheme="minorHAnsi"/>
          <w:sz w:val="22"/>
          <w:szCs w:val="22"/>
          <w:lang w:eastAsia="zh-CN"/>
        </w:rPr>
        <w:t xml:space="preserve">films </w:t>
      </w:r>
      <w:r w:rsidR="00BC6C68" w:rsidRPr="002D7DAB">
        <w:rPr>
          <w:rFonts w:asciiTheme="minorHAnsi" w:hAnsiTheme="minorHAnsi" w:cstheme="minorHAnsi"/>
          <w:sz w:val="22"/>
          <w:szCs w:val="22"/>
          <w:lang w:eastAsia="zh-CN"/>
        </w:rPr>
        <w:t xml:space="preserve">by </w:t>
      </w:r>
      <w:r w:rsidR="00A44B94" w:rsidRPr="002D7DAB">
        <w:rPr>
          <w:rFonts w:asciiTheme="minorHAnsi" w:hAnsiTheme="minorHAnsi" w:cstheme="minorHAnsi"/>
          <w:sz w:val="22"/>
          <w:szCs w:val="22"/>
          <w:lang w:eastAsia="zh-CN"/>
        </w:rPr>
        <w:t>LP</w:t>
      </w:r>
      <w:r w:rsidR="00BC6C68" w:rsidRPr="002D7DAB">
        <w:rPr>
          <w:rFonts w:asciiTheme="minorHAnsi" w:hAnsiTheme="minorHAnsi" w:cstheme="minorHAnsi"/>
          <w:sz w:val="22"/>
          <w:szCs w:val="22"/>
          <w:lang w:eastAsia="zh-CN"/>
        </w:rPr>
        <w:t xml:space="preserve">CVD </w:t>
      </w:r>
      <w:r w:rsidRPr="002D7DAB">
        <w:rPr>
          <w:rFonts w:asciiTheme="minorHAnsi" w:hAnsiTheme="minorHAnsi" w:cstheme="minorHAnsi"/>
          <w:sz w:val="22"/>
          <w:szCs w:val="22"/>
          <w:lang w:eastAsia="zh-CN"/>
        </w:rPr>
        <w:t>on</w:t>
      </w:r>
      <w:r w:rsidR="00BC6C68" w:rsidRPr="002D7DAB">
        <w:rPr>
          <w:rFonts w:asciiTheme="minorHAnsi" w:hAnsiTheme="minorHAnsi" w:cstheme="minorHAnsi"/>
          <w:sz w:val="22"/>
          <w:szCs w:val="22"/>
          <w:lang w:eastAsia="zh-CN"/>
        </w:rPr>
        <w:t>to</w:t>
      </w:r>
      <w:r w:rsidRPr="002D7DAB">
        <w:rPr>
          <w:rFonts w:asciiTheme="minorHAnsi" w:hAnsiTheme="minorHAnsi" w:cstheme="minorHAnsi"/>
          <w:sz w:val="22"/>
          <w:szCs w:val="22"/>
          <w:lang w:eastAsia="zh-CN"/>
        </w:rPr>
        <w:t xml:space="preserve"> silica substrates</w:t>
      </w:r>
      <w:r w:rsidR="00150743" w:rsidRPr="002D7DAB">
        <w:rPr>
          <w:rFonts w:asciiTheme="minorHAnsi" w:hAnsiTheme="minorHAnsi" w:cstheme="minorHAnsi"/>
          <w:sz w:val="22"/>
          <w:szCs w:val="22"/>
          <w:lang w:eastAsia="zh-CN"/>
        </w:rPr>
        <w:t>.</w:t>
      </w:r>
      <w:r w:rsidRPr="002D7DAB">
        <w:rPr>
          <w:rFonts w:asciiTheme="minorHAnsi" w:hAnsiTheme="minorHAnsi" w:cstheme="minorHAnsi"/>
          <w:sz w:val="22"/>
          <w:szCs w:val="22"/>
          <w:lang w:eastAsia="zh-CN"/>
        </w:rPr>
        <w:t xml:space="preserve"> </w:t>
      </w:r>
      <w:r w:rsidR="00A311BC" w:rsidRPr="002D7DAB">
        <w:rPr>
          <w:rFonts w:asciiTheme="minorHAnsi" w:hAnsiTheme="minorHAnsi" w:cstheme="minorHAnsi"/>
          <w:sz w:val="22"/>
          <w:szCs w:val="22"/>
          <w:lang w:eastAsia="zh-CN"/>
        </w:rPr>
        <w:t xml:space="preserve">The resultant films demonstrate high purity and the thermoelectric properties of the </w:t>
      </w:r>
      <w:proofErr w:type="spellStart"/>
      <w:r w:rsidR="00A311BC" w:rsidRPr="002D7DAB">
        <w:rPr>
          <w:rFonts w:asciiTheme="minorHAnsi" w:hAnsiTheme="minorHAnsi" w:cstheme="minorHAnsi"/>
          <w:sz w:val="22"/>
          <w:szCs w:val="22"/>
          <w:lang w:eastAsia="zh-CN"/>
        </w:rPr>
        <w:t>GeTe</w:t>
      </w:r>
      <w:proofErr w:type="spellEnd"/>
      <w:r w:rsidR="00A311BC" w:rsidRPr="002D7DAB">
        <w:rPr>
          <w:rFonts w:asciiTheme="minorHAnsi" w:hAnsiTheme="minorHAnsi" w:cstheme="minorHAnsi"/>
          <w:sz w:val="22"/>
          <w:szCs w:val="22"/>
          <w:lang w:eastAsia="zh-CN"/>
        </w:rPr>
        <w:t xml:space="preserve"> films are </w:t>
      </w:r>
      <w:r w:rsidR="00772662" w:rsidRPr="002D7DAB">
        <w:rPr>
          <w:rFonts w:asciiTheme="minorHAnsi" w:hAnsiTheme="minorHAnsi" w:cstheme="minorHAnsi"/>
          <w:sz w:val="22"/>
          <w:szCs w:val="22"/>
          <w:lang w:eastAsia="zh-CN"/>
        </w:rPr>
        <w:t>competitive with</w:t>
      </w:r>
      <w:r w:rsidR="00A311BC" w:rsidRPr="002D7DAB">
        <w:rPr>
          <w:rFonts w:asciiTheme="minorHAnsi" w:hAnsiTheme="minorHAnsi" w:cstheme="minorHAnsi"/>
          <w:sz w:val="22"/>
          <w:szCs w:val="22"/>
          <w:lang w:eastAsia="zh-CN"/>
        </w:rPr>
        <w:t xml:space="preserve"> the state-of-art values. </w:t>
      </w:r>
      <w:r w:rsidR="00150743" w:rsidRPr="002D7DAB">
        <w:rPr>
          <w:rFonts w:asciiTheme="minorHAnsi" w:hAnsiTheme="minorHAnsi" w:cstheme="minorHAnsi"/>
          <w:sz w:val="22"/>
          <w:szCs w:val="22"/>
          <w:lang w:eastAsia="zh-CN"/>
        </w:rPr>
        <w:t>W</w:t>
      </w:r>
      <w:r w:rsidR="00BC6C68" w:rsidRPr="002D7DAB">
        <w:rPr>
          <w:rFonts w:asciiTheme="minorHAnsi" w:hAnsiTheme="minorHAnsi" w:cstheme="minorHAnsi"/>
          <w:sz w:val="22"/>
          <w:szCs w:val="22"/>
          <w:lang w:eastAsia="zh-CN"/>
        </w:rPr>
        <w:t>e also present t</w:t>
      </w:r>
      <w:r w:rsidRPr="002D7DAB">
        <w:rPr>
          <w:rFonts w:asciiTheme="minorHAnsi" w:hAnsiTheme="minorHAnsi" w:cstheme="minorHAnsi"/>
          <w:sz w:val="22"/>
          <w:szCs w:val="22"/>
          <w:lang w:eastAsia="zh-CN"/>
        </w:rPr>
        <w:t>emperature-dependent thermoelectric properties (</w:t>
      </w:r>
      <w:proofErr w:type="spellStart"/>
      <w:r w:rsidRPr="002D7DAB">
        <w:rPr>
          <w:rFonts w:asciiTheme="minorHAnsi" w:hAnsiTheme="minorHAnsi" w:cstheme="minorHAnsi"/>
          <w:sz w:val="22"/>
          <w:szCs w:val="22"/>
          <w:lang w:eastAsia="zh-CN"/>
        </w:rPr>
        <w:t>Seebeck</w:t>
      </w:r>
      <w:proofErr w:type="spellEnd"/>
      <w:r w:rsidR="00150743" w:rsidRPr="002D7DAB">
        <w:rPr>
          <w:rFonts w:asciiTheme="minorHAnsi" w:hAnsiTheme="minorHAnsi" w:cstheme="minorHAnsi"/>
          <w:sz w:val="22"/>
          <w:szCs w:val="22"/>
          <w:lang w:eastAsia="zh-CN"/>
        </w:rPr>
        <w:t xml:space="preserve"> coefficient</w:t>
      </w:r>
      <w:r w:rsidRPr="002D7DAB">
        <w:rPr>
          <w:rFonts w:asciiTheme="minorHAnsi" w:hAnsiTheme="minorHAnsi" w:cstheme="minorHAnsi"/>
          <w:sz w:val="22"/>
          <w:szCs w:val="22"/>
          <w:lang w:eastAsia="zh-CN"/>
        </w:rPr>
        <w:t>, electrical conductivity, carrier concentration and mobility)</w:t>
      </w:r>
      <w:r w:rsidR="00150743" w:rsidRPr="002D7DAB">
        <w:rPr>
          <w:rFonts w:asciiTheme="minorHAnsi" w:hAnsiTheme="minorHAnsi" w:cstheme="minorHAnsi"/>
          <w:sz w:val="22"/>
          <w:szCs w:val="22"/>
          <w:lang w:eastAsia="zh-CN"/>
        </w:rPr>
        <w:t xml:space="preserve"> for the </w:t>
      </w:r>
      <w:proofErr w:type="spellStart"/>
      <w:r w:rsidR="00150743" w:rsidRPr="002D7DAB">
        <w:rPr>
          <w:rFonts w:asciiTheme="minorHAnsi" w:hAnsiTheme="minorHAnsi" w:cstheme="minorHAnsi"/>
          <w:sz w:val="22"/>
          <w:szCs w:val="22"/>
          <w:lang w:eastAsia="zh-CN"/>
        </w:rPr>
        <w:t>GeTe</w:t>
      </w:r>
      <w:proofErr w:type="spellEnd"/>
      <w:r w:rsidR="00150743" w:rsidRPr="002D7DAB">
        <w:rPr>
          <w:rFonts w:asciiTheme="minorHAnsi" w:hAnsiTheme="minorHAnsi" w:cstheme="minorHAnsi"/>
          <w:sz w:val="22"/>
          <w:szCs w:val="22"/>
          <w:lang w:eastAsia="zh-CN"/>
        </w:rPr>
        <w:t xml:space="preserve"> films</w:t>
      </w:r>
      <w:r w:rsidRPr="002D7DAB">
        <w:rPr>
          <w:rFonts w:asciiTheme="minorHAnsi" w:hAnsiTheme="minorHAnsi" w:cstheme="minorHAnsi"/>
          <w:sz w:val="22"/>
          <w:szCs w:val="22"/>
          <w:lang w:eastAsia="zh-CN"/>
        </w:rPr>
        <w:t xml:space="preserve">, demonstrating </w:t>
      </w:r>
      <w:r w:rsidR="00BC6C68" w:rsidRPr="002D7DAB">
        <w:rPr>
          <w:rFonts w:asciiTheme="minorHAnsi" w:hAnsiTheme="minorHAnsi" w:cstheme="minorHAnsi"/>
          <w:sz w:val="22"/>
          <w:szCs w:val="22"/>
          <w:lang w:eastAsia="zh-CN"/>
        </w:rPr>
        <w:t xml:space="preserve">a </w:t>
      </w:r>
      <w:r w:rsidRPr="002D7DAB">
        <w:rPr>
          <w:rFonts w:asciiTheme="minorHAnsi" w:hAnsiTheme="minorHAnsi" w:cstheme="minorHAnsi"/>
          <w:sz w:val="22"/>
          <w:szCs w:val="22"/>
          <w:lang w:eastAsia="zh-CN"/>
        </w:rPr>
        <w:t>highly</w:t>
      </w:r>
      <w:r w:rsidR="005C7154" w:rsidRPr="002D7DAB">
        <w:rPr>
          <w:rFonts w:asciiTheme="minorHAnsi" w:hAnsiTheme="minorHAnsi" w:cstheme="minorHAnsi"/>
          <w:sz w:val="22"/>
          <w:szCs w:val="22"/>
          <w:lang w:eastAsia="zh-CN"/>
        </w:rPr>
        <w:t xml:space="preserve"> </w:t>
      </w:r>
      <w:r w:rsidRPr="002D7DAB">
        <w:rPr>
          <w:rFonts w:asciiTheme="minorHAnsi" w:hAnsiTheme="minorHAnsi" w:cstheme="minorHAnsi"/>
          <w:sz w:val="22"/>
          <w:szCs w:val="22"/>
          <w:lang w:eastAsia="zh-CN"/>
        </w:rPr>
        <w:t>competitive performance. More</w:t>
      </w:r>
      <w:r w:rsidR="00B46D5C" w:rsidRPr="002D7DAB">
        <w:rPr>
          <w:rFonts w:asciiTheme="minorHAnsi" w:hAnsiTheme="minorHAnsi" w:cstheme="minorHAnsi"/>
          <w:sz w:val="22"/>
          <w:szCs w:val="22"/>
          <w:lang w:eastAsia="zh-CN"/>
        </w:rPr>
        <w:t>over</w:t>
      </w:r>
      <w:r w:rsidRPr="002D7DAB">
        <w:rPr>
          <w:rFonts w:asciiTheme="minorHAnsi" w:hAnsiTheme="minorHAnsi" w:cstheme="minorHAnsi"/>
          <w:sz w:val="22"/>
          <w:szCs w:val="22"/>
          <w:lang w:eastAsia="zh-CN"/>
        </w:rPr>
        <w:t xml:space="preserve">, </w:t>
      </w:r>
      <w:r w:rsidR="00A311BC" w:rsidRPr="002D7DAB">
        <w:rPr>
          <w:rFonts w:asciiTheme="minorHAnsi" w:hAnsiTheme="minorHAnsi" w:cstheme="minorHAnsi"/>
          <w:sz w:val="22"/>
          <w:szCs w:val="22"/>
          <w:lang w:eastAsia="zh-CN"/>
        </w:rPr>
        <w:t xml:space="preserve">an effective strategy for improving power factor to achieve high power factor values is by tuning the carrier concentration and using </w:t>
      </w:r>
      <w:r w:rsidRPr="002D7DAB">
        <w:rPr>
          <w:rFonts w:asciiTheme="minorHAnsi" w:hAnsiTheme="minorHAnsi" w:cstheme="minorHAnsi"/>
          <w:sz w:val="22"/>
          <w:szCs w:val="22"/>
          <w:lang w:eastAsia="zh-CN"/>
        </w:rPr>
        <w:t xml:space="preserve">our CVD approach </w:t>
      </w:r>
      <w:r w:rsidR="00A311BC" w:rsidRPr="002D7DAB">
        <w:rPr>
          <w:rFonts w:asciiTheme="minorHAnsi" w:hAnsiTheme="minorHAnsi" w:cstheme="minorHAnsi"/>
          <w:sz w:val="22"/>
          <w:szCs w:val="22"/>
          <w:lang w:eastAsia="zh-CN"/>
        </w:rPr>
        <w:t xml:space="preserve">we </w:t>
      </w:r>
      <w:r w:rsidRPr="002D7DAB">
        <w:rPr>
          <w:rFonts w:asciiTheme="minorHAnsi" w:hAnsiTheme="minorHAnsi" w:cstheme="minorHAnsi"/>
          <w:sz w:val="22"/>
          <w:szCs w:val="22"/>
          <w:lang w:eastAsia="zh-CN"/>
        </w:rPr>
        <w:t xml:space="preserve">also demonstrate the capability of tuning </w:t>
      </w:r>
      <w:r w:rsidR="00150743" w:rsidRPr="002D7DAB">
        <w:rPr>
          <w:rFonts w:asciiTheme="minorHAnsi" w:hAnsiTheme="minorHAnsi" w:cstheme="minorHAnsi"/>
          <w:sz w:val="22"/>
          <w:szCs w:val="22"/>
          <w:lang w:eastAsia="zh-CN"/>
        </w:rPr>
        <w:t xml:space="preserve">the </w:t>
      </w:r>
      <w:r w:rsidRPr="002D7DAB">
        <w:rPr>
          <w:rFonts w:asciiTheme="minorHAnsi" w:hAnsiTheme="minorHAnsi" w:cstheme="minorHAnsi"/>
          <w:sz w:val="22"/>
          <w:szCs w:val="22"/>
          <w:lang w:eastAsia="zh-CN"/>
        </w:rPr>
        <w:t>thermoelectric performance</w:t>
      </w:r>
      <w:r w:rsidR="00150743" w:rsidRPr="002D7DAB">
        <w:rPr>
          <w:rFonts w:asciiTheme="minorHAnsi" w:hAnsiTheme="minorHAnsi" w:cstheme="minorHAnsi"/>
          <w:sz w:val="22"/>
          <w:szCs w:val="22"/>
          <w:lang w:eastAsia="zh-CN"/>
        </w:rPr>
        <w:t xml:space="preserve"> by</w:t>
      </w:r>
      <w:r w:rsidRPr="002D7DAB">
        <w:rPr>
          <w:rFonts w:asciiTheme="minorHAnsi" w:hAnsiTheme="minorHAnsi" w:cstheme="minorHAnsi"/>
          <w:sz w:val="22"/>
          <w:szCs w:val="22"/>
          <w:lang w:eastAsia="zh-CN"/>
        </w:rPr>
        <w:t xml:space="preserve"> </w:t>
      </w:r>
      <w:r w:rsidR="00B46D5C" w:rsidRPr="002D7DAB">
        <w:rPr>
          <w:rFonts w:asciiTheme="minorHAnsi" w:hAnsiTheme="minorHAnsi" w:cstheme="minorHAnsi"/>
          <w:sz w:val="22"/>
          <w:szCs w:val="22"/>
          <w:lang w:eastAsia="zh-CN"/>
        </w:rPr>
        <w:t>modifying</w:t>
      </w:r>
      <w:r w:rsidRPr="002D7DAB">
        <w:rPr>
          <w:rFonts w:asciiTheme="minorHAnsi" w:hAnsiTheme="minorHAnsi" w:cstheme="minorHAnsi"/>
          <w:sz w:val="22"/>
          <w:szCs w:val="22"/>
          <w:lang w:eastAsia="zh-CN"/>
        </w:rPr>
        <w:t xml:space="preserve"> the </w:t>
      </w:r>
      <w:r w:rsidR="00BC6C68" w:rsidRPr="002D7DAB">
        <w:rPr>
          <w:rFonts w:asciiTheme="minorHAnsi" w:hAnsiTheme="minorHAnsi" w:cstheme="minorHAnsi"/>
          <w:sz w:val="22"/>
          <w:szCs w:val="22"/>
          <w:lang w:eastAsia="zh-CN"/>
        </w:rPr>
        <w:t>CVD</w:t>
      </w:r>
      <w:r w:rsidRPr="002D7DAB">
        <w:rPr>
          <w:rFonts w:asciiTheme="minorHAnsi" w:hAnsiTheme="minorHAnsi" w:cstheme="minorHAnsi"/>
          <w:sz w:val="22"/>
          <w:szCs w:val="22"/>
          <w:lang w:eastAsia="zh-CN"/>
        </w:rPr>
        <w:t xml:space="preserve"> conditions</w:t>
      </w:r>
      <w:r w:rsidR="00150743" w:rsidRPr="002D7DAB">
        <w:rPr>
          <w:rFonts w:asciiTheme="minorHAnsi" w:hAnsiTheme="minorHAnsi" w:cstheme="minorHAnsi"/>
          <w:sz w:val="22"/>
          <w:szCs w:val="22"/>
          <w:lang w:eastAsia="zh-CN"/>
        </w:rPr>
        <w:t xml:space="preserve">, </w:t>
      </w:r>
      <w:proofErr w:type="gramStart"/>
      <w:r w:rsidR="00150743" w:rsidRPr="002D7DAB">
        <w:rPr>
          <w:rFonts w:asciiTheme="minorHAnsi" w:hAnsiTheme="minorHAnsi" w:cstheme="minorHAnsi"/>
          <w:sz w:val="22"/>
          <w:szCs w:val="22"/>
          <w:lang w:eastAsia="zh-CN"/>
        </w:rPr>
        <w:t>i.e.</w:t>
      </w:r>
      <w:proofErr w:type="gramEnd"/>
      <w:r w:rsidR="00150743" w:rsidRPr="002D7DAB">
        <w:rPr>
          <w:rFonts w:asciiTheme="minorHAnsi" w:hAnsiTheme="minorHAnsi" w:cstheme="minorHAnsi"/>
          <w:sz w:val="22"/>
          <w:szCs w:val="22"/>
          <w:lang w:eastAsia="zh-CN"/>
        </w:rPr>
        <w:t xml:space="preserve"> b</w:t>
      </w:r>
      <w:r w:rsidRPr="002D7DAB">
        <w:rPr>
          <w:rFonts w:asciiTheme="minorHAnsi" w:hAnsiTheme="minorHAnsi" w:cstheme="minorHAnsi"/>
          <w:sz w:val="22"/>
          <w:szCs w:val="22"/>
          <w:lang w:eastAsia="zh-CN"/>
        </w:rPr>
        <w:t xml:space="preserve">y </w:t>
      </w:r>
      <w:r w:rsidR="00BC6C68" w:rsidRPr="002D7DAB">
        <w:rPr>
          <w:rFonts w:asciiTheme="minorHAnsi" w:hAnsiTheme="minorHAnsi" w:cstheme="minorHAnsi"/>
          <w:sz w:val="22"/>
          <w:szCs w:val="22"/>
          <w:lang w:eastAsia="zh-CN"/>
        </w:rPr>
        <w:t>optimi</w:t>
      </w:r>
      <w:r w:rsidR="00CE630B" w:rsidRPr="002D7DAB">
        <w:rPr>
          <w:rFonts w:asciiTheme="minorHAnsi" w:hAnsiTheme="minorHAnsi" w:cstheme="minorHAnsi"/>
          <w:sz w:val="22"/>
          <w:szCs w:val="22"/>
          <w:lang w:eastAsia="zh-CN"/>
        </w:rPr>
        <w:t>z</w:t>
      </w:r>
      <w:r w:rsidR="00BC6C68" w:rsidRPr="002D7DAB">
        <w:rPr>
          <w:rFonts w:asciiTheme="minorHAnsi" w:hAnsiTheme="minorHAnsi" w:cstheme="minorHAnsi"/>
          <w:sz w:val="22"/>
          <w:szCs w:val="22"/>
          <w:lang w:eastAsia="zh-CN"/>
        </w:rPr>
        <w:t>ing</w:t>
      </w:r>
      <w:r w:rsidRPr="002D7DAB">
        <w:rPr>
          <w:rFonts w:asciiTheme="minorHAnsi" w:hAnsiTheme="minorHAnsi" w:cstheme="minorHAnsi"/>
          <w:sz w:val="22"/>
          <w:szCs w:val="22"/>
          <w:lang w:eastAsia="zh-CN"/>
        </w:rPr>
        <w:t xml:space="preserve"> the deposition temperature, the </w:t>
      </w:r>
      <w:r w:rsidR="00A311BC" w:rsidRPr="002D7DAB">
        <w:rPr>
          <w:rFonts w:asciiTheme="minorHAnsi" w:hAnsiTheme="minorHAnsi" w:cstheme="minorHAnsi"/>
          <w:sz w:val="22"/>
          <w:szCs w:val="22"/>
          <w:lang w:eastAsia="zh-CN"/>
        </w:rPr>
        <w:t xml:space="preserve">p-type </w:t>
      </w:r>
      <w:proofErr w:type="spellStart"/>
      <w:r w:rsidRPr="002D7DAB">
        <w:rPr>
          <w:rFonts w:asciiTheme="minorHAnsi" w:hAnsiTheme="minorHAnsi" w:cstheme="minorHAnsi"/>
          <w:sz w:val="22"/>
          <w:szCs w:val="22"/>
          <w:lang w:eastAsia="zh-CN"/>
        </w:rPr>
        <w:t>GeTe</w:t>
      </w:r>
      <w:proofErr w:type="spellEnd"/>
      <w:r w:rsidRPr="002D7DAB">
        <w:rPr>
          <w:rFonts w:asciiTheme="minorHAnsi" w:hAnsiTheme="minorHAnsi" w:cstheme="minorHAnsi"/>
          <w:sz w:val="22"/>
          <w:szCs w:val="22"/>
          <w:lang w:eastAsia="zh-CN"/>
        </w:rPr>
        <w:t xml:space="preserve"> thin films demonstrate significantly improved thermoelectric properties</w:t>
      </w:r>
      <w:r w:rsidR="00B46D5C" w:rsidRPr="002D7DAB">
        <w:rPr>
          <w:rFonts w:asciiTheme="minorHAnsi" w:hAnsiTheme="minorHAnsi" w:cstheme="minorHAnsi"/>
          <w:sz w:val="22"/>
          <w:szCs w:val="22"/>
          <w:lang w:eastAsia="zh-CN"/>
        </w:rPr>
        <w:t>,</w:t>
      </w:r>
      <w:r w:rsidRPr="002D7DAB">
        <w:rPr>
          <w:rFonts w:asciiTheme="minorHAnsi" w:hAnsiTheme="minorHAnsi" w:cstheme="minorHAnsi"/>
          <w:sz w:val="22"/>
          <w:szCs w:val="22"/>
          <w:lang w:eastAsia="zh-CN"/>
        </w:rPr>
        <w:t xml:space="preserve"> with maximum power factor of </w:t>
      </w:r>
      <w:r w:rsidR="00F563C4" w:rsidRPr="002D7DAB">
        <w:rPr>
          <w:rFonts w:asciiTheme="minorHAnsi" w:hAnsiTheme="minorHAnsi" w:cstheme="minorHAnsi"/>
          <w:sz w:val="22"/>
          <w:szCs w:val="22"/>
          <w:lang w:eastAsia="zh-CN"/>
        </w:rPr>
        <w:t>40</w:t>
      </w:r>
      <w:r w:rsidRPr="002D7DAB">
        <w:rPr>
          <w:rFonts w:asciiTheme="minorHAnsi" w:hAnsiTheme="minorHAnsi" w:cstheme="minorHAnsi"/>
          <w:sz w:val="22"/>
          <w:szCs w:val="22"/>
          <w:lang w:eastAsia="zh-CN"/>
        </w:rPr>
        <w:t xml:space="preserve"> </w:t>
      </w:r>
      <w:proofErr w:type="spellStart"/>
      <w:r w:rsidRPr="002D7DAB">
        <w:rPr>
          <w:rFonts w:asciiTheme="minorHAnsi" w:hAnsiTheme="minorHAnsi" w:cstheme="minorHAnsi"/>
          <w:sz w:val="22"/>
          <w:szCs w:val="22"/>
          <w:lang w:eastAsia="zh-CN"/>
        </w:rPr>
        <w:t>μW</w:t>
      </w:r>
      <w:proofErr w:type="spellEnd"/>
      <w:r w:rsidRPr="002D7DAB">
        <w:rPr>
          <w:rFonts w:asciiTheme="minorHAnsi" w:hAnsiTheme="minorHAnsi" w:cstheme="minorHAnsi"/>
          <w:sz w:val="22"/>
          <w:szCs w:val="22"/>
          <w:lang w:eastAsia="zh-CN"/>
        </w:rPr>
        <w:t>/K</w:t>
      </w:r>
      <w:r w:rsidRPr="002D7DAB">
        <w:rPr>
          <w:rFonts w:asciiTheme="minorHAnsi" w:hAnsiTheme="minorHAnsi" w:cstheme="minorHAnsi"/>
          <w:sz w:val="22"/>
          <w:szCs w:val="22"/>
          <w:vertAlign w:val="superscript"/>
          <w:lang w:eastAsia="zh-CN"/>
        </w:rPr>
        <w:t>2</w:t>
      </w:r>
      <w:r w:rsidRPr="002D7DAB">
        <w:rPr>
          <w:rFonts w:asciiTheme="minorHAnsi" w:hAnsiTheme="minorHAnsi" w:cstheme="minorHAnsi"/>
          <w:sz w:val="22"/>
          <w:szCs w:val="22"/>
          <w:lang w:eastAsia="zh-CN"/>
        </w:rPr>
        <w:t>cm achieved at 629 K.</w:t>
      </w:r>
    </w:p>
    <w:p w14:paraId="466AA10C" w14:textId="3061DA2C" w:rsidR="00CE0293" w:rsidRPr="002D7DAB" w:rsidRDefault="00262F06" w:rsidP="00262F06">
      <w:pPr>
        <w:pStyle w:val="Els-1storder-head"/>
        <w:spacing w:before="120" w:after="0" w:line="360" w:lineRule="auto"/>
        <w:ind w:left="0"/>
        <w:jc w:val="both"/>
        <w:outlineLvl w:val="0"/>
        <w:rPr>
          <w:rFonts w:asciiTheme="minorHAnsi" w:hAnsiTheme="minorHAnsi" w:cstheme="minorHAnsi"/>
          <w:sz w:val="22"/>
          <w:szCs w:val="22"/>
        </w:rPr>
      </w:pPr>
      <w:r w:rsidRPr="002D7DAB">
        <w:rPr>
          <w:rFonts w:asciiTheme="minorHAnsi" w:hAnsiTheme="minorHAnsi" w:cstheme="minorHAnsi"/>
          <w:sz w:val="22"/>
          <w:szCs w:val="22"/>
        </w:rPr>
        <w:t>Materials and methods</w:t>
      </w:r>
    </w:p>
    <w:p w14:paraId="3EE9927C" w14:textId="622BC46A" w:rsidR="00262F06" w:rsidRPr="002D7DAB" w:rsidRDefault="00262F06" w:rsidP="004062F7">
      <w:pPr>
        <w:pStyle w:val="Els-2ndorder-head"/>
        <w:spacing w:before="120" w:after="0" w:line="360" w:lineRule="auto"/>
        <w:ind w:left="0"/>
        <w:outlineLvl w:val="1"/>
        <w:rPr>
          <w:rFonts w:asciiTheme="minorHAnsi" w:hAnsiTheme="minorHAnsi" w:cstheme="minorHAnsi"/>
          <w:sz w:val="22"/>
          <w:szCs w:val="22"/>
        </w:rPr>
      </w:pPr>
      <w:r w:rsidRPr="002D7DAB">
        <w:rPr>
          <w:rFonts w:asciiTheme="minorHAnsi" w:hAnsiTheme="minorHAnsi" w:cstheme="minorHAnsi"/>
          <w:sz w:val="22"/>
          <w:szCs w:val="22"/>
        </w:rPr>
        <w:t>Single source precursor synthesis</w:t>
      </w:r>
    </w:p>
    <w:p w14:paraId="74545EDD" w14:textId="4A338A0A" w:rsidR="00CE630B" w:rsidRPr="002D7DAB" w:rsidRDefault="00673A46" w:rsidP="00205DF5">
      <w:pPr>
        <w:jc w:val="both"/>
        <w:rPr>
          <w:lang w:val="en-US"/>
        </w:rPr>
      </w:pPr>
      <w:r w:rsidRPr="002D7DAB">
        <w:rPr>
          <w:lang w:val="en-US"/>
        </w:rPr>
        <w:t xml:space="preserve">The syntheses </w:t>
      </w:r>
      <w:r w:rsidR="00E916CE" w:rsidRPr="002D7DAB">
        <w:rPr>
          <w:lang w:val="en-US"/>
        </w:rPr>
        <w:t xml:space="preserve">of the target </w:t>
      </w:r>
      <w:r w:rsidRPr="002D7DAB">
        <w:rPr>
          <w:lang w:val="en-US"/>
        </w:rPr>
        <w:t>used</w:t>
      </w:r>
      <w:r w:rsidR="001F1E19" w:rsidRPr="002D7DAB">
        <w:rPr>
          <w:lang w:val="en-US"/>
        </w:rPr>
        <w:t xml:space="preserve"> </w:t>
      </w:r>
      <w:r w:rsidR="004E7C5C" w:rsidRPr="002D7DAB">
        <w:rPr>
          <w:lang w:val="en-US"/>
        </w:rPr>
        <w:t xml:space="preserve">a dry </w:t>
      </w:r>
      <w:r w:rsidRPr="002D7DAB">
        <w:rPr>
          <w:lang w:val="en-US"/>
        </w:rPr>
        <w:t>N</w:t>
      </w:r>
      <w:r w:rsidRPr="002D7DAB">
        <w:rPr>
          <w:vertAlign w:val="subscript"/>
          <w:lang w:val="en-US"/>
        </w:rPr>
        <w:t>2</w:t>
      </w:r>
      <w:r w:rsidR="004E7C5C" w:rsidRPr="002D7DAB">
        <w:rPr>
          <w:lang w:val="en-US"/>
        </w:rPr>
        <w:t xml:space="preserve"> </w:t>
      </w:r>
      <w:r w:rsidR="001F1E19" w:rsidRPr="002D7DAB">
        <w:rPr>
          <w:lang w:val="en-US"/>
        </w:rPr>
        <w:t xml:space="preserve">atmosphere </w:t>
      </w:r>
      <w:r w:rsidRPr="002D7DAB">
        <w:rPr>
          <w:lang w:val="en-US"/>
        </w:rPr>
        <w:t>and employed</w:t>
      </w:r>
      <w:r w:rsidR="001F1E19" w:rsidRPr="002D7DAB">
        <w:rPr>
          <w:lang w:val="en-US"/>
        </w:rPr>
        <w:t xml:space="preserve"> Schlenk and glove box techniques. </w:t>
      </w:r>
      <w:r w:rsidRPr="002D7DAB">
        <w:rPr>
          <w:lang w:val="en-US"/>
        </w:rPr>
        <w:t xml:space="preserve">THF and hexane solvents </w:t>
      </w:r>
      <w:r w:rsidR="001F1E19" w:rsidRPr="002D7DAB">
        <w:rPr>
          <w:lang w:val="en-US"/>
        </w:rPr>
        <w:t xml:space="preserve">were </w:t>
      </w:r>
      <w:r w:rsidR="004E7C5C" w:rsidRPr="002D7DAB">
        <w:rPr>
          <w:lang w:val="en-US"/>
        </w:rPr>
        <w:t xml:space="preserve">distilled </w:t>
      </w:r>
      <w:r w:rsidRPr="002D7DAB">
        <w:rPr>
          <w:lang w:val="en-US"/>
        </w:rPr>
        <w:t>from</w:t>
      </w:r>
      <w:r w:rsidR="001F1E19" w:rsidRPr="002D7DAB">
        <w:rPr>
          <w:lang w:val="en-US"/>
        </w:rPr>
        <w:t xml:space="preserve"> sodium wire </w:t>
      </w:r>
      <w:r w:rsidRPr="002D7DAB">
        <w:rPr>
          <w:lang w:val="en-US"/>
        </w:rPr>
        <w:t>immediately before</w:t>
      </w:r>
      <w:r w:rsidR="001F1E19" w:rsidRPr="002D7DAB">
        <w:rPr>
          <w:lang w:val="en-US"/>
        </w:rPr>
        <w:t xml:space="preserve"> use</w:t>
      </w:r>
      <w:r w:rsidRPr="002D7DAB">
        <w:rPr>
          <w:lang w:val="en-US"/>
        </w:rPr>
        <w:t>, while</w:t>
      </w:r>
      <w:r w:rsidR="001F1E19" w:rsidRPr="002D7DAB">
        <w:rPr>
          <w:lang w:val="en-US"/>
        </w:rPr>
        <w:t xml:space="preserve"> NMR solvents were stored over molecular sieves</w:t>
      </w:r>
      <w:r w:rsidRPr="002D7DAB">
        <w:rPr>
          <w:lang w:val="en-US"/>
        </w:rPr>
        <w:t xml:space="preserve"> in the glove box</w:t>
      </w:r>
      <w:r w:rsidR="001F1E19" w:rsidRPr="002D7DAB">
        <w:rPr>
          <w:lang w:val="en-US"/>
        </w:rPr>
        <w:t xml:space="preserve">. The </w:t>
      </w:r>
      <w:r w:rsidR="001F1E19" w:rsidRPr="002D7DAB">
        <w:rPr>
          <w:vertAlign w:val="superscript"/>
          <w:lang w:val="en-US"/>
        </w:rPr>
        <w:t>n</w:t>
      </w:r>
      <w:r w:rsidR="001F1E19" w:rsidRPr="002D7DAB">
        <w:rPr>
          <w:lang w:val="en-US"/>
        </w:rPr>
        <w:t>Bu</w:t>
      </w:r>
      <w:r w:rsidR="001F1E19" w:rsidRPr="002D7DAB">
        <w:rPr>
          <w:vertAlign w:val="subscript"/>
          <w:lang w:val="en-US"/>
        </w:rPr>
        <w:t>3</w:t>
      </w:r>
      <w:r w:rsidR="001F1E19" w:rsidRPr="002D7DAB">
        <w:rPr>
          <w:lang w:val="en-US"/>
        </w:rPr>
        <w:t>GeCl</w:t>
      </w:r>
      <w:r w:rsidR="00B46D5C" w:rsidRPr="002D7DAB">
        <w:rPr>
          <w:lang w:val="en-US"/>
        </w:rPr>
        <w:t xml:space="preserve"> and </w:t>
      </w:r>
      <w:r w:rsidR="00B46D5C" w:rsidRPr="002D7DAB">
        <w:rPr>
          <w:vertAlign w:val="superscript"/>
          <w:lang w:val="en-US"/>
        </w:rPr>
        <w:t>n</w:t>
      </w:r>
      <w:r w:rsidR="00B46D5C" w:rsidRPr="002D7DAB">
        <w:rPr>
          <w:lang w:val="en-US"/>
        </w:rPr>
        <w:t>Bu</w:t>
      </w:r>
      <w:r w:rsidR="00B46D5C" w:rsidRPr="002D7DAB">
        <w:rPr>
          <w:vertAlign w:val="subscript"/>
          <w:lang w:val="en-US"/>
        </w:rPr>
        <w:t>2</w:t>
      </w:r>
      <w:r w:rsidR="00B46D5C" w:rsidRPr="002D7DAB">
        <w:rPr>
          <w:lang w:val="en-US"/>
        </w:rPr>
        <w:t>GeCl</w:t>
      </w:r>
      <w:r w:rsidR="00B46D5C" w:rsidRPr="002D7DAB">
        <w:rPr>
          <w:vertAlign w:val="subscript"/>
          <w:lang w:val="en-US"/>
        </w:rPr>
        <w:t>2</w:t>
      </w:r>
      <w:r w:rsidR="00B46D5C" w:rsidRPr="002D7DAB">
        <w:rPr>
          <w:lang w:val="en-US"/>
        </w:rPr>
        <w:t xml:space="preserve"> </w:t>
      </w:r>
      <w:r w:rsidR="001F1E19" w:rsidRPr="002D7DAB">
        <w:rPr>
          <w:lang w:val="en-US"/>
        </w:rPr>
        <w:t>w</w:t>
      </w:r>
      <w:r w:rsidR="00B46D5C" w:rsidRPr="002D7DAB">
        <w:rPr>
          <w:lang w:val="en-US"/>
        </w:rPr>
        <w:t>ere</w:t>
      </w:r>
      <w:r w:rsidR="001F1E19" w:rsidRPr="002D7DAB">
        <w:rPr>
          <w:lang w:val="en-US"/>
        </w:rPr>
        <w:t xml:space="preserve"> obtained from Alfa</w:t>
      </w:r>
      <w:r w:rsidR="00B46D5C" w:rsidRPr="002D7DAB">
        <w:rPr>
          <w:lang w:val="en-US"/>
        </w:rPr>
        <w:t>, while t</w:t>
      </w:r>
      <w:r w:rsidR="001F1E19" w:rsidRPr="002D7DAB">
        <w:rPr>
          <w:lang w:val="en-US"/>
        </w:rPr>
        <w:t>he</w:t>
      </w:r>
      <w:r w:rsidR="00B46D5C" w:rsidRPr="002D7DAB">
        <w:rPr>
          <w:lang w:val="en-US"/>
        </w:rPr>
        <w:t xml:space="preserve"> </w:t>
      </w:r>
      <w:proofErr w:type="spellStart"/>
      <w:r w:rsidR="00B46D5C" w:rsidRPr="002D7DAB">
        <w:rPr>
          <w:vertAlign w:val="superscript"/>
          <w:lang w:val="en-US"/>
        </w:rPr>
        <w:t>n</w:t>
      </w:r>
      <w:r w:rsidR="00B46D5C" w:rsidRPr="002D7DAB">
        <w:rPr>
          <w:lang w:val="en-US"/>
        </w:rPr>
        <w:t>BuSH</w:t>
      </w:r>
      <w:proofErr w:type="spellEnd"/>
      <w:r w:rsidR="00B46D5C" w:rsidRPr="002D7DAB">
        <w:rPr>
          <w:lang w:val="en-US"/>
        </w:rPr>
        <w:t xml:space="preserve">, Se and </w:t>
      </w:r>
      <w:proofErr w:type="spellStart"/>
      <w:r w:rsidR="001F1E19" w:rsidRPr="002D7DAB">
        <w:rPr>
          <w:lang w:val="en-US"/>
        </w:rPr>
        <w:t>Te</w:t>
      </w:r>
      <w:proofErr w:type="spellEnd"/>
      <w:r w:rsidR="001F1E19" w:rsidRPr="002D7DAB">
        <w:rPr>
          <w:lang w:val="en-US"/>
        </w:rPr>
        <w:t xml:space="preserve"> </w:t>
      </w:r>
      <w:r w:rsidR="0050522E" w:rsidRPr="002D7DAB">
        <w:rPr>
          <w:lang w:val="en-US"/>
        </w:rPr>
        <w:t>pellets</w:t>
      </w:r>
      <w:r w:rsidR="001F1E19" w:rsidRPr="002D7DAB">
        <w:rPr>
          <w:lang w:val="en-US"/>
        </w:rPr>
        <w:t xml:space="preserve"> w</w:t>
      </w:r>
      <w:r w:rsidR="00B46D5C" w:rsidRPr="002D7DAB">
        <w:rPr>
          <w:lang w:val="en-US"/>
        </w:rPr>
        <w:t>ere</w:t>
      </w:r>
      <w:r w:rsidR="001F1E19" w:rsidRPr="002D7DAB">
        <w:rPr>
          <w:lang w:val="en-US"/>
        </w:rPr>
        <w:t xml:space="preserve"> </w:t>
      </w:r>
      <w:r w:rsidR="0050522E" w:rsidRPr="002D7DAB">
        <w:rPr>
          <w:lang w:val="en-US"/>
        </w:rPr>
        <w:t>purchased</w:t>
      </w:r>
      <w:r w:rsidR="001F1E19" w:rsidRPr="002D7DAB">
        <w:rPr>
          <w:lang w:val="en-US"/>
        </w:rPr>
        <w:t xml:space="preserve"> from Sigma. </w:t>
      </w:r>
      <w:r w:rsidR="001F1E19" w:rsidRPr="002D7DAB">
        <w:rPr>
          <w:vertAlign w:val="superscript"/>
          <w:lang w:val="en-US"/>
        </w:rPr>
        <w:t>1</w:t>
      </w:r>
      <w:r w:rsidR="001F1E19" w:rsidRPr="002D7DAB">
        <w:rPr>
          <w:lang w:val="en-US"/>
        </w:rPr>
        <w:t xml:space="preserve">H, </w:t>
      </w:r>
      <w:r w:rsidR="001F1E19" w:rsidRPr="002D7DAB">
        <w:rPr>
          <w:vertAlign w:val="superscript"/>
          <w:lang w:val="en-US"/>
        </w:rPr>
        <w:t>13</w:t>
      </w:r>
      <w:r w:rsidR="001F1E19" w:rsidRPr="002D7DAB">
        <w:rPr>
          <w:lang w:val="en-US"/>
        </w:rPr>
        <w:t>C{</w:t>
      </w:r>
      <w:r w:rsidR="001F1E19" w:rsidRPr="002D7DAB">
        <w:rPr>
          <w:vertAlign w:val="superscript"/>
          <w:lang w:val="en-US"/>
        </w:rPr>
        <w:t>1</w:t>
      </w:r>
      <w:r w:rsidR="001F1E19" w:rsidRPr="002D7DAB">
        <w:rPr>
          <w:lang w:val="en-US"/>
        </w:rPr>
        <w:t xml:space="preserve">H}, </w:t>
      </w:r>
      <w:r w:rsidR="00B46D5C" w:rsidRPr="002D7DAB">
        <w:rPr>
          <w:vertAlign w:val="superscript"/>
          <w:lang w:val="en-US"/>
        </w:rPr>
        <w:t>77</w:t>
      </w:r>
      <w:r w:rsidR="00B46D5C" w:rsidRPr="002D7DAB">
        <w:rPr>
          <w:lang w:val="en-US"/>
        </w:rPr>
        <w:t>Se{</w:t>
      </w:r>
      <w:r w:rsidR="00B46D5C" w:rsidRPr="002D7DAB">
        <w:rPr>
          <w:vertAlign w:val="superscript"/>
          <w:lang w:val="en-US"/>
        </w:rPr>
        <w:t>1</w:t>
      </w:r>
      <w:r w:rsidR="00B46D5C" w:rsidRPr="002D7DAB">
        <w:rPr>
          <w:lang w:val="en-US"/>
        </w:rPr>
        <w:t xml:space="preserve">H} </w:t>
      </w:r>
      <w:r w:rsidR="001F1E19" w:rsidRPr="002D7DAB">
        <w:rPr>
          <w:rFonts w:cstheme="minorHAnsi"/>
          <w:lang w:val="en-US"/>
        </w:rPr>
        <w:t xml:space="preserve">and </w:t>
      </w:r>
      <w:r w:rsidR="001F1E19" w:rsidRPr="002D7DAB">
        <w:rPr>
          <w:rFonts w:cstheme="minorHAnsi"/>
          <w:vertAlign w:val="superscript"/>
          <w:lang w:val="en-US"/>
        </w:rPr>
        <w:t>125</w:t>
      </w:r>
      <w:r w:rsidR="001F1E19" w:rsidRPr="002D7DAB">
        <w:rPr>
          <w:rFonts w:cstheme="minorHAnsi"/>
          <w:lang w:val="en-US"/>
        </w:rPr>
        <w:t>Te{</w:t>
      </w:r>
      <w:r w:rsidR="001F1E19" w:rsidRPr="002D7DAB">
        <w:rPr>
          <w:rFonts w:cstheme="minorHAnsi"/>
          <w:vertAlign w:val="superscript"/>
          <w:lang w:val="en-US"/>
        </w:rPr>
        <w:t>1</w:t>
      </w:r>
      <w:r w:rsidR="001F1E19" w:rsidRPr="002D7DAB">
        <w:rPr>
          <w:rFonts w:cstheme="minorHAnsi"/>
          <w:lang w:val="en-US"/>
        </w:rPr>
        <w:t xml:space="preserve">H} NMR </w:t>
      </w:r>
      <w:r w:rsidR="001F1E19" w:rsidRPr="002D7DAB">
        <w:rPr>
          <w:lang w:val="en-US"/>
        </w:rPr>
        <w:t xml:space="preserve">spectra were </w:t>
      </w:r>
      <w:r w:rsidR="0050522E" w:rsidRPr="002D7DAB">
        <w:rPr>
          <w:lang w:val="en-US"/>
        </w:rPr>
        <w:t xml:space="preserve">recorded </w:t>
      </w:r>
      <w:r w:rsidR="00AA00BB" w:rsidRPr="002D7DAB">
        <w:rPr>
          <w:lang w:val="en-US"/>
        </w:rPr>
        <w:t xml:space="preserve">at room temperature </w:t>
      </w:r>
      <w:r w:rsidR="0050522E" w:rsidRPr="002D7DAB">
        <w:rPr>
          <w:lang w:val="en-US"/>
        </w:rPr>
        <w:t>using</w:t>
      </w:r>
      <w:r w:rsidR="001F1E19" w:rsidRPr="002D7DAB">
        <w:rPr>
          <w:lang w:val="en-US"/>
        </w:rPr>
        <w:t xml:space="preserve"> a Bruker AV400 spectrometer in CDCl</w:t>
      </w:r>
      <w:r w:rsidR="001F1E19" w:rsidRPr="002D7DAB">
        <w:rPr>
          <w:vertAlign w:val="subscript"/>
          <w:lang w:val="en-US"/>
        </w:rPr>
        <w:t>3</w:t>
      </w:r>
      <w:r w:rsidR="00E916CE" w:rsidRPr="002D7DAB">
        <w:rPr>
          <w:lang w:val="en-US"/>
        </w:rPr>
        <w:t xml:space="preserve"> and referenced against residual </w:t>
      </w:r>
      <w:r w:rsidR="0050522E" w:rsidRPr="002D7DAB">
        <w:rPr>
          <w:lang w:val="en-US"/>
        </w:rPr>
        <w:t>solvent</w:t>
      </w:r>
      <w:r w:rsidR="00E916CE" w:rsidRPr="002D7DAB">
        <w:rPr>
          <w:lang w:val="en-US"/>
        </w:rPr>
        <w:t xml:space="preserve"> signals (</w:t>
      </w:r>
      <w:r w:rsidR="00E916CE" w:rsidRPr="002D7DAB">
        <w:rPr>
          <w:vertAlign w:val="superscript"/>
          <w:lang w:val="en-US"/>
        </w:rPr>
        <w:t>1</w:t>
      </w:r>
      <w:r w:rsidR="00E916CE" w:rsidRPr="002D7DAB">
        <w:rPr>
          <w:lang w:val="en-US"/>
        </w:rPr>
        <w:t xml:space="preserve">H and </w:t>
      </w:r>
      <w:r w:rsidR="00E916CE" w:rsidRPr="002D7DAB">
        <w:rPr>
          <w:vertAlign w:val="superscript"/>
          <w:lang w:val="en-US"/>
        </w:rPr>
        <w:t>13</w:t>
      </w:r>
      <w:r w:rsidR="00E916CE" w:rsidRPr="002D7DAB">
        <w:rPr>
          <w:lang w:val="en-US"/>
        </w:rPr>
        <w:t>C{</w:t>
      </w:r>
      <w:r w:rsidR="00E916CE" w:rsidRPr="002D7DAB">
        <w:rPr>
          <w:vertAlign w:val="superscript"/>
          <w:lang w:val="en-US"/>
        </w:rPr>
        <w:t>1</w:t>
      </w:r>
      <w:r w:rsidR="00E916CE" w:rsidRPr="002D7DAB">
        <w:rPr>
          <w:lang w:val="en-US"/>
        </w:rPr>
        <w:t xml:space="preserve">H}) or </w:t>
      </w:r>
      <w:r w:rsidR="00E916CE" w:rsidRPr="002D7DAB">
        <w:rPr>
          <w:rFonts w:cstheme="minorHAnsi"/>
          <w:lang w:val="en-US"/>
        </w:rPr>
        <w:t>against external neat SeMe</w:t>
      </w:r>
      <w:r w:rsidR="00E916CE" w:rsidRPr="002D7DAB">
        <w:rPr>
          <w:rFonts w:cstheme="minorHAnsi"/>
          <w:vertAlign w:val="subscript"/>
          <w:lang w:val="en-US"/>
        </w:rPr>
        <w:t>2</w:t>
      </w:r>
      <w:r w:rsidR="00E916CE" w:rsidRPr="002D7DAB">
        <w:rPr>
          <w:rFonts w:cstheme="minorHAnsi"/>
          <w:lang w:val="en-US"/>
        </w:rPr>
        <w:t xml:space="preserve"> or TeMe</w:t>
      </w:r>
      <w:r w:rsidR="00E916CE" w:rsidRPr="002D7DAB">
        <w:rPr>
          <w:rFonts w:cstheme="minorHAnsi"/>
          <w:vertAlign w:val="subscript"/>
          <w:lang w:val="en-US"/>
        </w:rPr>
        <w:t>2</w:t>
      </w:r>
      <w:r w:rsidR="00E916CE" w:rsidRPr="002D7DAB">
        <w:rPr>
          <w:rFonts w:cstheme="minorHAnsi"/>
          <w:lang w:val="en-US"/>
        </w:rPr>
        <w:t xml:space="preserve"> (</w:t>
      </w:r>
      <w:r w:rsidR="00E916CE" w:rsidRPr="002D7DAB">
        <w:rPr>
          <w:rFonts w:cstheme="minorHAnsi"/>
          <w:vertAlign w:val="superscript"/>
          <w:lang w:val="en-US"/>
        </w:rPr>
        <w:t>77</w:t>
      </w:r>
      <w:r w:rsidR="00E916CE" w:rsidRPr="002D7DAB">
        <w:rPr>
          <w:rFonts w:cstheme="minorHAnsi"/>
          <w:lang w:val="en-US"/>
        </w:rPr>
        <w:t xml:space="preserve">Se and </w:t>
      </w:r>
      <w:r w:rsidR="00E916CE" w:rsidRPr="002D7DAB">
        <w:rPr>
          <w:rFonts w:cstheme="minorHAnsi"/>
          <w:vertAlign w:val="superscript"/>
          <w:lang w:val="en-US"/>
        </w:rPr>
        <w:t>125</w:t>
      </w:r>
      <w:r w:rsidR="00E916CE" w:rsidRPr="002D7DAB">
        <w:rPr>
          <w:rFonts w:cstheme="minorHAnsi"/>
          <w:lang w:val="en-US"/>
        </w:rPr>
        <w:t xml:space="preserve">Te, respectively). </w:t>
      </w:r>
      <w:r w:rsidR="001F1E19" w:rsidRPr="002D7DAB">
        <w:rPr>
          <w:lang w:val="en-US"/>
        </w:rPr>
        <w:t xml:space="preserve"> Elemental analys</w:t>
      </w:r>
      <w:r w:rsidR="00E916CE" w:rsidRPr="002D7DAB">
        <w:rPr>
          <w:lang w:val="en-US"/>
        </w:rPr>
        <w:t xml:space="preserve">es </w:t>
      </w:r>
      <w:r w:rsidR="001F1E19" w:rsidRPr="002D7DAB">
        <w:rPr>
          <w:lang w:val="en-US"/>
        </w:rPr>
        <w:t xml:space="preserve">were </w:t>
      </w:r>
      <w:r w:rsidR="00E916CE" w:rsidRPr="002D7DAB">
        <w:rPr>
          <w:lang w:val="en-US"/>
        </w:rPr>
        <w:t>undertaken</w:t>
      </w:r>
      <w:r w:rsidR="001F1E19" w:rsidRPr="002D7DAB">
        <w:rPr>
          <w:lang w:val="en-US"/>
        </w:rPr>
        <w:t xml:space="preserve"> </w:t>
      </w:r>
      <w:r w:rsidR="002737DC" w:rsidRPr="002D7DAB">
        <w:rPr>
          <w:lang w:val="en-US"/>
        </w:rPr>
        <w:t xml:space="preserve">by </w:t>
      </w:r>
      <w:proofErr w:type="spellStart"/>
      <w:r w:rsidR="002737DC" w:rsidRPr="002D7DAB">
        <w:rPr>
          <w:lang w:val="en-US"/>
        </w:rPr>
        <w:t>Medac</w:t>
      </w:r>
      <w:proofErr w:type="spellEnd"/>
      <w:r w:rsidR="002737DC" w:rsidRPr="002D7DAB">
        <w:rPr>
          <w:lang w:val="en-US"/>
        </w:rPr>
        <w:t xml:space="preserve"> Ltd</w:t>
      </w:r>
      <w:r w:rsidR="001F1E19" w:rsidRPr="002D7DAB">
        <w:rPr>
          <w:lang w:val="en-US"/>
        </w:rPr>
        <w:t>.</w:t>
      </w:r>
      <w:r w:rsidR="004D4F3A" w:rsidRPr="002D7DAB">
        <w:rPr>
          <w:lang w:val="en-US"/>
        </w:rPr>
        <w:t xml:space="preserve"> </w:t>
      </w:r>
      <w:r w:rsidR="00CE630B" w:rsidRPr="002D7DAB">
        <w:rPr>
          <w:lang w:val="en-US"/>
        </w:rPr>
        <w:t xml:space="preserve"> </w:t>
      </w:r>
    </w:p>
    <w:p w14:paraId="441B01F4" w14:textId="25772766" w:rsidR="001F1E19" w:rsidRPr="002D7DAB" w:rsidRDefault="00CE630B" w:rsidP="00205DF5">
      <w:pPr>
        <w:jc w:val="both"/>
        <w:rPr>
          <w:lang w:val="en-US"/>
        </w:rPr>
      </w:pPr>
      <w:r w:rsidRPr="002D7DAB">
        <w:lastRenderedPageBreak/>
        <w:t xml:space="preserve">The </w:t>
      </w:r>
      <w:r w:rsidR="0050522E" w:rsidRPr="002D7DAB">
        <w:t xml:space="preserve">thermal properties </w:t>
      </w:r>
      <w:r w:rsidRPr="002D7DAB">
        <w:t xml:space="preserve">of </w:t>
      </w:r>
      <w:r w:rsidR="0050522E" w:rsidRPr="002D7DAB">
        <w:t>the new</w:t>
      </w:r>
      <w:r w:rsidRPr="002D7DAB">
        <w:t xml:space="preserve"> precursor</w:t>
      </w:r>
      <w:r w:rsidR="0050522E" w:rsidRPr="002D7DAB">
        <w:t xml:space="preserve"> compound</w:t>
      </w:r>
      <w:r w:rsidRPr="002D7DAB">
        <w:t xml:space="preserve">s were </w:t>
      </w:r>
      <w:r w:rsidR="0050522E" w:rsidRPr="002D7DAB">
        <w:t xml:space="preserve">explored by TGA, using </w:t>
      </w:r>
      <w:r w:rsidR="0050522E" w:rsidRPr="002D7DAB">
        <w:rPr>
          <w:i/>
          <w:iCs/>
        </w:rPr>
        <w:t>ca.</w:t>
      </w:r>
      <w:r w:rsidRPr="002D7DAB">
        <w:t xml:space="preserve"> </w:t>
      </w:r>
      <w:r w:rsidR="0050522E" w:rsidRPr="002D7DAB">
        <w:t>10-</w:t>
      </w:r>
      <w:r w:rsidRPr="002D7DAB">
        <w:t xml:space="preserve">20 mg of each </w:t>
      </w:r>
      <w:r w:rsidR="0050522E" w:rsidRPr="002D7DAB">
        <w:t>compound, which was transferred into</w:t>
      </w:r>
      <w:r w:rsidRPr="002D7DAB">
        <w:t xml:space="preserve"> an </w:t>
      </w:r>
      <w:r w:rsidR="0050522E" w:rsidRPr="002D7DAB">
        <w:t>Al</w:t>
      </w:r>
      <w:r w:rsidR="0050522E" w:rsidRPr="002D7DAB">
        <w:rPr>
          <w:vertAlign w:val="subscript"/>
        </w:rPr>
        <w:t>2</w:t>
      </w:r>
      <w:r w:rsidR="0050522E" w:rsidRPr="002D7DAB">
        <w:t>O</w:t>
      </w:r>
      <w:r w:rsidR="0050522E" w:rsidRPr="002D7DAB">
        <w:rPr>
          <w:vertAlign w:val="subscript"/>
        </w:rPr>
        <w:t>3</w:t>
      </w:r>
      <w:r w:rsidRPr="002D7DAB">
        <w:t xml:space="preserve"> crucible inside a dry, </w:t>
      </w:r>
      <w:r w:rsidR="0050522E" w:rsidRPr="002D7DAB">
        <w:t>N</w:t>
      </w:r>
      <w:r w:rsidR="0050522E" w:rsidRPr="002D7DAB">
        <w:rPr>
          <w:vertAlign w:val="subscript"/>
        </w:rPr>
        <w:t>2</w:t>
      </w:r>
      <w:r w:rsidRPr="002D7DAB">
        <w:t>-</w:t>
      </w:r>
      <w:r w:rsidR="0050522E" w:rsidRPr="002D7DAB">
        <w:t>purged</w:t>
      </w:r>
      <w:r w:rsidRPr="002D7DAB">
        <w:t xml:space="preserve"> glove box</w:t>
      </w:r>
      <w:r w:rsidR="0050522E" w:rsidRPr="002D7DAB">
        <w:t xml:space="preserve"> before moving into </w:t>
      </w:r>
      <w:r w:rsidRPr="002D7DAB">
        <w:t>the TGA</w:t>
      </w:r>
      <w:r w:rsidR="0050522E" w:rsidRPr="002D7DAB">
        <w:t xml:space="preserve"> instrument which was under flowing argon</w:t>
      </w:r>
      <w:r w:rsidRPr="002D7DAB">
        <w:t>. Th</w:t>
      </w:r>
      <w:r w:rsidR="0050522E" w:rsidRPr="002D7DAB">
        <w:t>e temperature of the sample</w:t>
      </w:r>
      <w:r w:rsidRPr="002D7DAB">
        <w:t xml:space="preserve"> was </w:t>
      </w:r>
      <w:r w:rsidR="0050522E" w:rsidRPr="002D7DAB">
        <w:t>increased at a rate of</w:t>
      </w:r>
      <w:r w:rsidRPr="002D7DAB">
        <w:t xml:space="preserve"> 5 </w:t>
      </w:r>
      <w:r w:rsidR="00D747BE" w:rsidRPr="002D7DAB">
        <w:rPr>
          <w:rFonts w:cs="Calibri"/>
        </w:rPr>
        <w:t>°</w:t>
      </w:r>
      <w:r w:rsidRPr="002D7DAB">
        <w:t>C min</w:t>
      </w:r>
      <w:r w:rsidR="00D747BE" w:rsidRPr="002D7DAB">
        <w:rPr>
          <w:vertAlign w:val="superscript"/>
        </w:rPr>
        <w:t>-</w:t>
      </w:r>
      <w:r w:rsidRPr="002D7DAB">
        <w:rPr>
          <w:vertAlign w:val="superscript"/>
        </w:rPr>
        <w:t>1</w:t>
      </w:r>
      <w:r w:rsidRPr="002D7DAB">
        <w:t xml:space="preserve"> under </w:t>
      </w:r>
      <w:r w:rsidR="0050522E" w:rsidRPr="002D7DAB">
        <w:t xml:space="preserve">flowing </w:t>
      </w:r>
      <w:proofErr w:type="spellStart"/>
      <w:r w:rsidR="0050522E" w:rsidRPr="002D7DAB">
        <w:t>Ar</w:t>
      </w:r>
      <w:proofErr w:type="spellEnd"/>
      <w:r w:rsidR="0050522E" w:rsidRPr="002D7DAB">
        <w:t xml:space="preserve">, across the range </w:t>
      </w:r>
      <w:r w:rsidRPr="002D7DAB">
        <w:t xml:space="preserve">30–600 </w:t>
      </w:r>
      <w:r w:rsidR="00D747BE" w:rsidRPr="002D7DAB">
        <w:rPr>
          <w:rFonts w:cs="Calibri"/>
        </w:rPr>
        <w:t>°</w:t>
      </w:r>
      <w:r w:rsidRPr="002D7DAB">
        <w:t xml:space="preserve">C </w:t>
      </w:r>
      <w:r w:rsidR="0050522E" w:rsidRPr="002D7DAB">
        <w:t>and the mass</w:t>
      </w:r>
      <w:r w:rsidRPr="002D7DAB">
        <w:t xml:space="preserve"> loss </w:t>
      </w:r>
      <w:r w:rsidR="0050522E" w:rsidRPr="002D7DAB">
        <w:t xml:space="preserve">was </w:t>
      </w:r>
      <w:r w:rsidRPr="002D7DAB">
        <w:t>monitored</w:t>
      </w:r>
      <w:r w:rsidR="0050522E" w:rsidRPr="002D7DAB">
        <w:t xml:space="preserve"> </w:t>
      </w:r>
      <w:proofErr w:type="spellStart"/>
      <w:r w:rsidR="0050522E" w:rsidRPr="002D7DAB">
        <w:t>simulataneously</w:t>
      </w:r>
      <w:proofErr w:type="spellEnd"/>
      <w:r w:rsidR="00BF16E9" w:rsidRPr="002D7DAB">
        <w:t xml:space="preserve"> </w:t>
      </w:r>
      <w:r w:rsidR="00BF16E9" w:rsidRPr="002D7DAB">
        <w:rPr>
          <w:lang w:val="en-US"/>
        </w:rPr>
        <w:t>(SI Figs. S6-S9)</w:t>
      </w:r>
      <w:r w:rsidRPr="002D7DAB">
        <w:t>.</w:t>
      </w:r>
    </w:p>
    <w:p w14:paraId="2DD9F9A2" w14:textId="36438CDB" w:rsidR="00E46CFF" w:rsidRPr="002D7DAB" w:rsidRDefault="00E46CFF" w:rsidP="00205DF5">
      <w:pPr>
        <w:jc w:val="both"/>
        <w:rPr>
          <w:lang w:val="en-US"/>
        </w:rPr>
      </w:pPr>
      <w:r w:rsidRPr="002D7DAB">
        <w:rPr>
          <w:rFonts w:cstheme="minorHAnsi"/>
          <w:b/>
          <w:lang w:val="en-US"/>
        </w:rPr>
        <w:t>[Ge</w:t>
      </w:r>
      <w:r w:rsidRPr="002D7DAB">
        <w:rPr>
          <w:rFonts w:cstheme="minorHAnsi"/>
          <w:b/>
          <w:vertAlign w:val="superscript"/>
          <w:lang w:val="en-US"/>
        </w:rPr>
        <w:t>n</w:t>
      </w:r>
      <w:r w:rsidRPr="002D7DAB">
        <w:rPr>
          <w:rFonts w:cstheme="minorHAnsi"/>
          <w:b/>
          <w:lang w:val="en-US"/>
        </w:rPr>
        <w:t>Bu</w:t>
      </w:r>
      <w:r w:rsidRPr="002D7DAB">
        <w:rPr>
          <w:rFonts w:cstheme="minorHAnsi"/>
          <w:b/>
          <w:vertAlign w:val="subscript"/>
          <w:lang w:val="en-US"/>
        </w:rPr>
        <w:t>3</w:t>
      </w:r>
      <w:r w:rsidRPr="002D7DAB">
        <w:rPr>
          <w:rFonts w:cstheme="minorHAnsi"/>
          <w:b/>
          <w:lang w:val="en-US"/>
        </w:rPr>
        <w:t>(</w:t>
      </w:r>
      <w:proofErr w:type="spellStart"/>
      <w:r w:rsidRPr="002D7DAB">
        <w:rPr>
          <w:rFonts w:cstheme="minorHAnsi"/>
          <w:b/>
          <w:lang w:val="en-US"/>
        </w:rPr>
        <w:t>Te</w:t>
      </w:r>
      <w:r w:rsidRPr="002D7DAB">
        <w:rPr>
          <w:rFonts w:cstheme="minorHAnsi"/>
          <w:b/>
          <w:vertAlign w:val="superscript"/>
          <w:lang w:val="en-US"/>
        </w:rPr>
        <w:t>n</w:t>
      </w:r>
      <w:r w:rsidRPr="002D7DAB">
        <w:rPr>
          <w:rFonts w:cstheme="minorHAnsi"/>
          <w:b/>
          <w:lang w:val="en-US"/>
        </w:rPr>
        <w:t>Bu</w:t>
      </w:r>
      <w:proofErr w:type="spellEnd"/>
      <w:r w:rsidRPr="002D7DAB">
        <w:rPr>
          <w:rFonts w:cstheme="minorHAnsi"/>
          <w:b/>
          <w:lang w:val="en-US"/>
        </w:rPr>
        <w:t>)]</w:t>
      </w:r>
      <w:r w:rsidR="000A1CE2" w:rsidRPr="002D7DAB">
        <w:rPr>
          <w:rFonts w:cstheme="minorHAnsi"/>
          <w:b/>
          <w:lang w:val="en-US"/>
        </w:rPr>
        <w:t xml:space="preserve"> (1)</w:t>
      </w:r>
      <w:r w:rsidRPr="002D7DAB">
        <w:rPr>
          <w:rFonts w:cstheme="minorHAnsi"/>
          <w:b/>
          <w:lang w:val="en-US"/>
        </w:rPr>
        <w:t xml:space="preserve">: </w:t>
      </w:r>
      <w:r w:rsidRPr="002D7DAB">
        <w:rPr>
          <w:lang w:val="en-US"/>
        </w:rPr>
        <w:t>Tellurium granules (0.297 g, 2.33 × 10</w:t>
      </w:r>
      <w:r w:rsidRPr="002D7DAB">
        <w:rPr>
          <w:vertAlign w:val="superscript"/>
          <w:lang w:val="en-US"/>
        </w:rPr>
        <w:t>-3</w:t>
      </w:r>
      <w:r w:rsidRPr="002D7DAB">
        <w:rPr>
          <w:lang w:val="en-US"/>
        </w:rPr>
        <w:t xml:space="preserve"> mol) were ground </w:t>
      </w:r>
      <w:r w:rsidR="00AA00BB" w:rsidRPr="002D7DAB">
        <w:rPr>
          <w:lang w:val="en-US"/>
        </w:rPr>
        <w:t>to form</w:t>
      </w:r>
      <w:r w:rsidRPr="002D7DAB">
        <w:rPr>
          <w:lang w:val="en-US"/>
        </w:rPr>
        <w:t xml:space="preserve"> a fine powder </w:t>
      </w:r>
      <w:r w:rsidR="0050522E" w:rsidRPr="002D7DAB">
        <w:rPr>
          <w:lang w:val="en-US"/>
        </w:rPr>
        <w:t xml:space="preserve">in the </w:t>
      </w:r>
      <w:r w:rsidRPr="002D7DAB">
        <w:rPr>
          <w:lang w:val="en-US"/>
        </w:rPr>
        <w:t>glovebox before being suspended in THF (20 mL)</w:t>
      </w:r>
      <w:r w:rsidR="00AA00BB" w:rsidRPr="002D7DAB">
        <w:rPr>
          <w:lang w:val="en-US"/>
        </w:rPr>
        <w:t xml:space="preserve"> and then cooling to 77 K</w:t>
      </w:r>
      <w:r w:rsidRPr="002D7DAB">
        <w:rPr>
          <w:lang w:val="en-US"/>
        </w:rPr>
        <w:t xml:space="preserve"> </w:t>
      </w:r>
      <w:r w:rsidR="00AA00BB" w:rsidRPr="002D7DAB">
        <w:rPr>
          <w:lang w:val="en-US"/>
        </w:rPr>
        <w:t>(</w:t>
      </w:r>
      <w:r w:rsidRPr="002D7DAB">
        <w:rPr>
          <w:lang w:val="en-US"/>
        </w:rPr>
        <w:t xml:space="preserve">liquid </w:t>
      </w:r>
      <w:r w:rsidR="00AA00BB" w:rsidRPr="002D7DAB">
        <w:rPr>
          <w:lang w:val="en-US"/>
        </w:rPr>
        <w:t>N</w:t>
      </w:r>
      <w:r w:rsidR="00AA00BB" w:rsidRPr="002D7DAB">
        <w:rPr>
          <w:vertAlign w:val="subscript"/>
          <w:lang w:val="en-US"/>
        </w:rPr>
        <w:t>2</w:t>
      </w:r>
      <w:r w:rsidR="00AA00BB" w:rsidRPr="002D7DAB">
        <w:rPr>
          <w:lang w:val="en-US"/>
        </w:rPr>
        <w:t>), at which point</w:t>
      </w:r>
      <w:r w:rsidRPr="002D7DAB">
        <w:rPr>
          <w:lang w:val="en-US"/>
        </w:rPr>
        <w:t xml:space="preserve"> </w:t>
      </w:r>
      <w:proofErr w:type="spellStart"/>
      <w:r w:rsidRPr="002D7DAB">
        <w:rPr>
          <w:vertAlign w:val="superscript"/>
          <w:lang w:val="en-US"/>
        </w:rPr>
        <w:t>n</w:t>
      </w:r>
      <w:r w:rsidRPr="002D7DAB">
        <w:rPr>
          <w:lang w:val="en-US"/>
        </w:rPr>
        <w:t>BuLi</w:t>
      </w:r>
      <w:proofErr w:type="spellEnd"/>
      <w:r w:rsidRPr="002D7DAB">
        <w:rPr>
          <w:lang w:val="en-US"/>
        </w:rPr>
        <w:t xml:space="preserve"> solution in hexanes (1 mL, 1.60 × 10</w:t>
      </w:r>
      <w:r w:rsidRPr="002D7DAB">
        <w:rPr>
          <w:vertAlign w:val="superscript"/>
          <w:lang w:val="en-US"/>
        </w:rPr>
        <w:t>-3</w:t>
      </w:r>
      <w:r w:rsidRPr="002D7DAB">
        <w:rPr>
          <w:lang w:val="en-US"/>
        </w:rPr>
        <w:t xml:space="preserve"> mol)</w:t>
      </w:r>
      <w:r w:rsidR="00AA00BB" w:rsidRPr="002D7DAB">
        <w:rPr>
          <w:lang w:val="en-US"/>
        </w:rPr>
        <w:t xml:space="preserve"> was added dropwise</w:t>
      </w:r>
      <w:r w:rsidRPr="002D7DAB">
        <w:rPr>
          <w:lang w:val="en-US"/>
        </w:rPr>
        <w:t xml:space="preserve">. After </w:t>
      </w:r>
      <w:r w:rsidR="00AA00BB" w:rsidRPr="002D7DAB">
        <w:rPr>
          <w:lang w:val="en-US"/>
        </w:rPr>
        <w:t>thawing, the solution was stirred, at which point it</w:t>
      </w:r>
      <w:r w:rsidRPr="002D7DAB">
        <w:rPr>
          <w:lang w:val="en-US"/>
        </w:rPr>
        <w:t xml:space="preserve"> turned yellow and then red. </w:t>
      </w:r>
      <w:r w:rsidR="00AA00BB" w:rsidRPr="002D7DAB">
        <w:rPr>
          <w:lang w:val="en-US"/>
        </w:rPr>
        <w:t xml:space="preserve">A further aliquot of </w:t>
      </w:r>
      <w:proofErr w:type="spellStart"/>
      <w:r w:rsidRPr="002D7DAB">
        <w:rPr>
          <w:vertAlign w:val="superscript"/>
          <w:lang w:val="en-US"/>
        </w:rPr>
        <w:t>n</w:t>
      </w:r>
      <w:r w:rsidRPr="002D7DAB">
        <w:rPr>
          <w:lang w:val="en-US"/>
        </w:rPr>
        <w:t>BuLi</w:t>
      </w:r>
      <w:proofErr w:type="spellEnd"/>
      <w:r w:rsidRPr="002D7DAB">
        <w:rPr>
          <w:lang w:val="en-US"/>
        </w:rPr>
        <w:t xml:space="preserve"> solution (0.5</w:t>
      </w:r>
      <w:r w:rsidRPr="002D7DAB">
        <w:rPr>
          <w:rFonts w:cstheme="minorHAnsi"/>
          <w:lang w:val="en-US"/>
        </w:rPr>
        <w:t xml:space="preserve"> mL, 8.0 × 10</w:t>
      </w:r>
      <w:r w:rsidRPr="002D7DAB">
        <w:rPr>
          <w:rFonts w:cstheme="minorHAnsi"/>
          <w:vertAlign w:val="superscript"/>
          <w:lang w:val="en-US"/>
        </w:rPr>
        <w:t xml:space="preserve">-4 </w:t>
      </w:r>
      <w:r w:rsidRPr="002D7DAB">
        <w:rPr>
          <w:rFonts w:cstheme="minorHAnsi"/>
          <w:lang w:val="en-US"/>
        </w:rPr>
        <w:t>mol</w:t>
      </w:r>
      <w:r w:rsidRPr="002D7DAB">
        <w:rPr>
          <w:lang w:val="en-US"/>
        </w:rPr>
        <w:t xml:space="preserve">) was added dropwise until </w:t>
      </w:r>
      <w:r w:rsidR="00AA00BB" w:rsidRPr="002D7DAB">
        <w:rPr>
          <w:lang w:val="en-US"/>
        </w:rPr>
        <w:t xml:space="preserve">a </w:t>
      </w:r>
      <w:proofErr w:type="gramStart"/>
      <w:r w:rsidR="00AA00BB" w:rsidRPr="002D7DAB">
        <w:rPr>
          <w:lang w:val="en-US"/>
        </w:rPr>
        <w:t xml:space="preserve">light </w:t>
      </w:r>
      <w:r w:rsidRPr="002D7DAB">
        <w:rPr>
          <w:lang w:val="en-US"/>
        </w:rPr>
        <w:t>yellow</w:t>
      </w:r>
      <w:proofErr w:type="gramEnd"/>
      <w:r w:rsidRPr="002D7DAB">
        <w:rPr>
          <w:lang w:val="en-US"/>
        </w:rPr>
        <w:t xml:space="preserve"> color </w:t>
      </w:r>
      <w:r w:rsidR="00AA00BB" w:rsidRPr="002D7DAB">
        <w:rPr>
          <w:lang w:val="en-US"/>
        </w:rPr>
        <w:t>remained</w:t>
      </w:r>
      <w:r w:rsidRPr="002D7DAB">
        <w:rPr>
          <w:lang w:val="en-US"/>
        </w:rPr>
        <w:t xml:space="preserve">. A solution of </w:t>
      </w:r>
      <w:r w:rsidRPr="002D7DAB">
        <w:rPr>
          <w:vertAlign w:val="superscript"/>
          <w:lang w:val="en-US"/>
        </w:rPr>
        <w:t>n</w:t>
      </w:r>
      <w:r w:rsidRPr="002D7DAB">
        <w:rPr>
          <w:lang w:val="en-US"/>
        </w:rPr>
        <w:t>Bu</w:t>
      </w:r>
      <w:r w:rsidRPr="002D7DAB">
        <w:rPr>
          <w:vertAlign w:val="subscript"/>
          <w:lang w:val="en-US"/>
        </w:rPr>
        <w:t>3</w:t>
      </w:r>
      <w:r w:rsidRPr="002D7DAB">
        <w:rPr>
          <w:lang w:val="en-US"/>
        </w:rPr>
        <w:t>GeCl (0.651 g, 2.33 × 10</w:t>
      </w:r>
      <w:r w:rsidRPr="002D7DAB">
        <w:rPr>
          <w:vertAlign w:val="superscript"/>
          <w:lang w:val="en-US"/>
        </w:rPr>
        <w:t xml:space="preserve">-3 </w:t>
      </w:r>
      <w:r w:rsidRPr="002D7DAB">
        <w:rPr>
          <w:lang w:val="en-US"/>
        </w:rPr>
        <w:t>mol) in THF (</w:t>
      </w:r>
      <w:r w:rsidR="00AA00BB" w:rsidRPr="002D7DAB">
        <w:rPr>
          <w:lang w:val="en-US"/>
        </w:rPr>
        <w:t>2</w:t>
      </w:r>
      <w:r w:rsidRPr="002D7DAB">
        <w:rPr>
          <w:lang w:val="en-US"/>
        </w:rPr>
        <w:t xml:space="preserve">0 mL) was then added dropwise. The reaction mixture was then refluxed to 90 </w:t>
      </w:r>
      <w:r w:rsidRPr="002D7DAB">
        <w:rPr>
          <w:rFonts w:cstheme="minorHAnsi"/>
          <w:lang w:val="en-US"/>
        </w:rPr>
        <w:t xml:space="preserve">°C and </w:t>
      </w:r>
      <w:r w:rsidR="00AA00BB" w:rsidRPr="002D7DAB">
        <w:rPr>
          <w:rFonts w:cstheme="minorHAnsi"/>
          <w:lang w:val="en-US"/>
        </w:rPr>
        <w:t xml:space="preserve">allowed to </w:t>
      </w:r>
      <w:r w:rsidRPr="002D7DAB">
        <w:rPr>
          <w:rFonts w:cstheme="minorHAnsi"/>
          <w:lang w:val="en-US"/>
        </w:rPr>
        <w:t xml:space="preserve">stir for 24 h, </w:t>
      </w:r>
      <w:r w:rsidR="00AA00BB" w:rsidRPr="002D7DAB">
        <w:rPr>
          <w:rFonts w:cstheme="minorHAnsi"/>
          <w:lang w:val="en-US"/>
        </w:rPr>
        <w:t xml:space="preserve">forming </w:t>
      </w:r>
      <w:r w:rsidRPr="002D7DAB">
        <w:rPr>
          <w:rFonts w:cstheme="minorHAnsi"/>
          <w:lang w:val="en-US"/>
        </w:rPr>
        <w:t xml:space="preserve">an amber solution. </w:t>
      </w:r>
      <w:r w:rsidR="00AA00BB" w:rsidRPr="002D7DAB">
        <w:rPr>
          <w:rFonts w:cstheme="minorHAnsi"/>
          <w:lang w:val="en-US"/>
        </w:rPr>
        <w:t>After</w:t>
      </w:r>
      <w:r w:rsidRPr="002D7DAB">
        <w:rPr>
          <w:rFonts w:cstheme="minorHAnsi"/>
          <w:lang w:val="en-US"/>
        </w:rPr>
        <w:t xml:space="preserve"> </w:t>
      </w:r>
      <w:r w:rsidR="00AA00BB" w:rsidRPr="002D7DAB">
        <w:rPr>
          <w:rFonts w:cstheme="minorHAnsi"/>
          <w:lang w:val="en-US"/>
        </w:rPr>
        <w:t>cooling t</w:t>
      </w:r>
      <w:r w:rsidRPr="002D7DAB">
        <w:rPr>
          <w:rFonts w:cstheme="minorHAnsi"/>
          <w:lang w:val="en-US"/>
        </w:rPr>
        <w:t>he solution, the volatiles</w:t>
      </w:r>
      <w:r w:rsidR="00AA00BB" w:rsidRPr="002D7DAB">
        <w:rPr>
          <w:rFonts w:cstheme="minorHAnsi"/>
          <w:lang w:val="en-US"/>
        </w:rPr>
        <w:t xml:space="preserve"> were removed</w:t>
      </w:r>
      <w:r w:rsidRPr="002D7DAB">
        <w:rPr>
          <w:rFonts w:cstheme="minorHAnsi"/>
          <w:lang w:val="en-US"/>
        </w:rPr>
        <w:t xml:space="preserve"> </w:t>
      </w:r>
      <w:r w:rsidRPr="002D7DAB">
        <w:rPr>
          <w:rFonts w:cstheme="minorHAnsi"/>
          <w:i/>
          <w:iCs/>
          <w:lang w:val="en-US"/>
        </w:rPr>
        <w:t>in vacuo</w:t>
      </w:r>
      <w:r w:rsidRPr="002D7DAB">
        <w:rPr>
          <w:rFonts w:cstheme="minorHAnsi"/>
          <w:lang w:val="en-US"/>
        </w:rPr>
        <w:t xml:space="preserve"> and hexane (30 mL)</w:t>
      </w:r>
      <w:r w:rsidR="00AA00BB" w:rsidRPr="002D7DAB">
        <w:rPr>
          <w:rFonts w:cstheme="minorHAnsi"/>
          <w:lang w:val="en-US"/>
        </w:rPr>
        <w:t xml:space="preserve"> was added</w:t>
      </w:r>
      <w:r w:rsidRPr="002D7DAB">
        <w:rPr>
          <w:rFonts w:cstheme="minorHAnsi"/>
          <w:lang w:val="en-US"/>
        </w:rPr>
        <w:t xml:space="preserve">, </w:t>
      </w:r>
      <w:r w:rsidR="00AA00BB" w:rsidRPr="002D7DAB">
        <w:rPr>
          <w:rFonts w:cstheme="minorHAnsi"/>
          <w:lang w:val="en-US"/>
        </w:rPr>
        <w:t xml:space="preserve">causing </w:t>
      </w:r>
      <w:r w:rsidRPr="002D7DAB">
        <w:rPr>
          <w:rFonts w:cstheme="minorHAnsi"/>
          <w:lang w:val="en-US"/>
        </w:rPr>
        <w:t xml:space="preserve">the solution </w:t>
      </w:r>
      <w:r w:rsidR="00AA00BB" w:rsidRPr="002D7DAB">
        <w:rPr>
          <w:rFonts w:cstheme="minorHAnsi"/>
          <w:lang w:val="en-US"/>
        </w:rPr>
        <w:t xml:space="preserve">to turn </w:t>
      </w:r>
      <w:r w:rsidRPr="002D7DAB">
        <w:rPr>
          <w:rFonts w:cstheme="minorHAnsi"/>
          <w:lang w:val="en-US"/>
        </w:rPr>
        <w:t xml:space="preserve">cloudy </w:t>
      </w:r>
      <w:r w:rsidR="00AA00BB" w:rsidRPr="002D7DAB">
        <w:rPr>
          <w:rFonts w:cstheme="minorHAnsi"/>
          <w:lang w:val="en-US"/>
        </w:rPr>
        <w:t xml:space="preserve">(due to </w:t>
      </w:r>
      <w:r w:rsidRPr="002D7DAB">
        <w:rPr>
          <w:rFonts w:cstheme="minorHAnsi"/>
          <w:lang w:val="en-US"/>
        </w:rPr>
        <w:t xml:space="preserve">precipitation of </w:t>
      </w:r>
      <w:r w:rsidR="00AA00BB" w:rsidRPr="002D7DAB">
        <w:rPr>
          <w:rFonts w:cstheme="minorHAnsi"/>
          <w:lang w:val="en-US"/>
        </w:rPr>
        <w:t xml:space="preserve">the </w:t>
      </w:r>
      <w:r w:rsidRPr="002D7DAB">
        <w:rPr>
          <w:rFonts w:cstheme="minorHAnsi"/>
          <w:lang w:val="en-US"/>
        </w:rPr>
        <w:t>LiCl</w:t>
      </w:r>
      <w:r w:rsidR="00AA00BB" w:rsidRPr="002D7DAB">
        <w:rPr>
          <w:rFonts w:cstheme="minorHAnsi"/>
          <w:lang w:val="en-US"/>
        </w:rPr>
        <w:t xml:space="preserve"> by-product)</w:t>
      </w:r>
      <w:r w:rsidRPr="002D7DAB">
        <w:rPr>
          <w:rFonts w:cstheme="minorHAnsi"/>
          <w:lang w:val="en-US"/>
        </w:rPr>
        <w:t xml:space="preserve">. The mixture was filtered by cannula filter before </w:t>
      </w:r>
      <w:r w:rsidR="00715C20" w:rsidRPr="002D7DAB">
        <w:rPr>
          <w:rFonts w:cstheme="minorHAnsi"/>
          <w:lang w:val="en-US"/>
        </w:rPr>
        <w:t>removing the volatiles</w:t>
      </w:r>
      <w:r w:rsidRPr="002D7DAB">
        <w:rPr>
          <w:rFonts w:cstheme="minorHAnsi"/>
          <w:lang w:val="en-US"/>
        </w:rPr>
        <w:t xml:space="preserve"> under vacuum, wash</w:t>
      </w:r>
      <w:r w:rsidR="00715C20" w:rsidRPr="002D7DAB">
        <w:rPr>
          <w:rFonts w:cstheme="minorHAnsi"/>
          <w:lang w:val="en-US"/>
        </w:rPr>
        <w:t>ing</w:t>
      </w:r>
      <w:r w:rsidRPr="002D7DAB">
        <w:rPr>
          <w:rFonts w:cstheme="minorHAnsi"/>
          <w:lang w:val="en-US"/>
        </w:rPr>
        <w:t xml:space="preserve"> with further hexane (30 mL</w:t>
      </w:r>
      <w:proofErr w:type="gramStart"/>
      <w:r w:rsidRPr="002D7DAB">
        <w:rPr>
          <w:rFonts w:cstheme="minorHAnsi"/>
          <w:lang w:val="en-US"/>
        </w:rPr>
        <w:t>)</w:t>
      </w:r>
      <w:proofErr w:type="gramEnd"/>
      <w:r w:rsidRPr="002D7DAB">
        <w:rPr>
          <w:rFonts w:cstheme="minorHAnsi"/>
          <w:lang w:val="en-US"/>
        </w:rPr>
        <w:t xml:space="preserve"> and then </w:t>
      </w:r>
      <w:r w:rsidR="00715C20" w:rsidRPr="002D7DAB">
        <w:rPr>
          <w:rFonts w:cstheme="minorHAnsi"/>
          <w:lang w:val="en-US"/>
        </w:rPr>
        <w:t>taken</w:t>
      </w:r>
      <w:r w:rsidRPr="002D7DAB">
        <w:rPr>
          <w:rFonts w:cstheme="minorHAnsi"/>
          <w:lang w:val="en-US"/>
        </w:rPr>
        <w:t xml:space="preserve"> to dryness under vacuum</w:t>
      </w:r>
      <w:r w:rsidR="00715C20" w:rsidRPr="002D7DAB">
        <w:rPr>
          <w:rFonts w:cstheme="minorHAnsi"/>
          <w:lang w:val="en-US"/>
        </w:rPr>
        <w:t>,</w:t>
      </w:r>
      <w:r w:rsidRPr="002D7DAB">
        <w:rPr>
          <w:rFonts w:cstheme="minorHAnsi"/>
          <w:lang w:val="en-US"/>
        </w:rPr>
        <w:t xml:space="preserve"> leaving a</w:t>
      </w:r>
      <w:r w:rsidR="00AA00BB" w:rsidRPr="002D7DAB">
        <w:rPr>
          <w:rFonts w:cstheme="minorHAnsi"/>
          <w:lang w:val="en-US"/>
        </w:rPr>
        <w:t>n orange-</w:t>
      </w:r>
      <w:r w:rsidRPr="002D7DAB">
        <w:rPr>
          <w:rFonts w:cstheme="minorHAnsi"/>
          <w:lang w:val="en-US"/>
        </w:rPr>
        <w:t>red oil. Yield 0.836 g, 84 %. Elemental analysis: calc. for C</w:t>
      </w:r>
      <w:r w:rsidRPr="002D7DAB">
        <w:rPr>
          <w:rFonts w:cstheme="minorHAnsi"/>
          <w:vertAlign w:val="subscript"/>
          <w:lang w:val="en-US"/>
        </w:rPr>
        <w:t>16</w:t>
      </w:r>
      <w:r w:rsidRPr="002D7DAB">
        <w:rPr>
          <w:rFonts w:cstheme="minorHAnsi"/>
          <w:lang w:val="en-US"/>
        </w:rPr>
        <w:t>H</w:t>
      </w:r>
      <w:r w:rsidRPr="002D7DAB">
        <w:rPr>
          <w:rFonts w:cstheme="minorHAnsi"/>
          <w:vertAlign w:val="subscript"/>
          <w:lang w:val="en-US"/>
        </w:rPr>
        <w:t>36</w:t>
      </w:r>
      <w:r w:rsidRPr="002D7DAB">
        <w:rPr>
          <w:rFonts w:cstheme="minorHAnsi"/>
          <w:lang w:val="en-US"/>
        </w:rPr>
        <w:t>GeTe (428.77</w:t>
      </w:r>
      <w:r w:rsidRPr="002D7DAB">
        <w:rPr>
          <w:rFonts w:asciiTheme="minorHAnsi" w:hAnsiTheme="minorHAnsi" w:cstheme="minorHAnsi"/>
          <w:lang w:val="en-US"/>
        </w:rPr>
        <w:t xml:space="preserve"> gmol</w:t>
      </w:r>
      <w:r w:rsidRPr="002D7DAB">
        <w:rPr>
          <w:rFonts w:asciiTheme="minorHAnsi" w:hAnsiTheme="minorHAnsi" w:cstheme="minorHAnsi"/>
          <w:vertAlign w:val="superscript"/>
          <w:lang w:val="en-US"/>
        </w:rPr>
        <w:t>-1</w:t>
      </w:r>
      <w:r w:rsidRPr="002D7DAB">
        <w:rPr>
          <w:rFonts w:asciiTheme="minorHAnsi" w:hAnsiTheme="minorHAnsi" w:cstheme="minorHAnsi"/>
          <w:lang w:val="en-US"/>
        </w:rPr>
        <w:t>):</w:t>
      </w:r>
      <w:r w:rsidRPr="002D7DAB">
        <w:rPr>
          <w:rFonts w:cstheme="minorHAnsi"/>
          <w:lang w:val="en-US"/>
        </w:rPr>
        <w:t xml:space="preserve"> C 44.83, H 8.46 %. Found: C 44.05, H 8.07 %.</w:t>
      </w:r>
      <w:r w:rsidRPr="002D7DAB">
        <w:rPr>
          <w:lang w:val="en-US"/>
        </w:rPr>
        <w:t xml:space="preserve"> </w:t>
      </w:r>
      <w:r w:rsidRPr="002D7DAB">
        <w:rPr>
          <w:rFonts w:cstheme="minorHAnsi"/>
          <w:color w:val="000000"/>
          <w:vertAlign w:val="superscript"/>
          <w:lang w:val="en-US"/>
        </w:rPr>
        <w:t>1</w:t>
      </w:r>
      <w:r w:rsidRPr="002D7DAB">
        <w:rPr>
          <w:rFonts w:cstheme="minorHAnsi"/>
          <w:color w:val="000000"/>
          <w:lang w:val="en-US"/>
        </w:rPr>
        <w:t>H NMR (CDCl</w:t>
      </w:r>
      <w:r w:rsidRPr="002D7DAB">
        <w:rPr>
          <w:rFonts w:cstheme="minorHAnsi"/>
          <w:color w:val="000000"/>
          <w:vertAlign w:val="subscript"/>
          <w:lang w:val="en-US"/>
        </w:rPr>
        <w:t>3</w:t>
      </w:r>
      <w:r w:rsidRPr="002D7DAB">
        <w:rPr>
          <w:rFonts w:cstheme="minorHAnsi"/>
          <w:color w:val="000000"/>
          <w:lang w:val="en-US"/>
        </w:rPr>
        <w:t xml:space="preserve">): δ/ppm = 0.90 (two overlapping t, </w:t>
      </w:r>
      <w:r w:rsidRPr="002D7DAB">
        <w:rPr>
          <w:rFonts w:cstheme="minorHAnsi"/>
          <w:i/>
          <w:iCs/>
          <w:color w:val="000000"/>
          <w:lang w:val="en-US"/>
        </w:rPr>
        <w:t xml:space="preserve">J </w:t>
      </w:r>
      <w:r w:rsidRPr="002D7DAB">
        <w:rPr>
          <w:rFonts w:cstheme="minorHAnsi"/>
          <w:color w:val="000000"/>
          <w:lang w:val="en-US"/>
        </w:rPr>
        <w:t>= 8.00 Hz, [12H], CH</w:t>
      </w:r>
      <w:r w:rsidRPr="002D7DAB">
        <w:rPr>
          <w:rFonts w:cstheme="minorHAnsi"/>
          <w:color w:val="000000"/>
          <w:vertAlign w:val="subscript"/>
          <w:lang w:val="en-US"/>
        </w:rPr>
        <w:t>3</w:t>
      </w:r>
      <w:r w:rsidRPr="002D7DAB">
        <w:rPr>
          <w:rFonts w:cstheme="minorHAnsi"/>
          <w:color w:val="000000"/>
          <w:lang w:val="en-US"/>
        </w:rPr>
        <w:t>) 1.11 (t, [6H], GeCH</w:t>
      </w:r>
      <w:r w:rsidRPr="002D7DAB">
        <w:rPr>
          <w:rFonts w:cstheme="minorHAnsi"/>
          <w:color w:val="000000"/>
          <w:vertAlign w:val="subscript"/>
          <w:lang w:val="en-US"/>
        </w:rPr>
        <w:t>2</w:t>
      </w:r>
      <w:r w:rsidRPr="002D7DAB">
        <w:rPr>
          <w:rFonts w:cstheme="minorHAnsi"/>
          <w:color w:val="000000"/>
          <w:lang w:val="en-US"/>
        </w:rPr>
        <w:t xml:space="preserve">) 1.36 and 1.40 (overlapping </w:t>
      </w:r>
      <w:proofErr w:type="spellStart"/>
      <w:r w:rsidRPr="002D7DAB">
        <w:rPr>
          <w:rFonts w:cstheme="minorHAnsi"/>
          <w:color w:val="000000"/>
          <w:lang w:val="en-US"/>
        </w:rPr>
        <w:t>tq</w:t>
      </w:r>
      <w:proofErr w:type="spellEnd"/>
      <w:r w:rsidRPr="002D7DAB">
        <w:rPr>
          <w:rFonts w:cstheme="minorHAnsi"/>
          <w:color w:val="000000"/>
          <w:lang w:val="en-US"/>
        </w:rPr>
        <w:t xml:space="preserve">, </w:t>
      </w:r>
      <w:proofErr w:type="spellStart"/>
      <w:r w:rsidRPr="002D7DAB">
        <w:rPr>
          <w:rFonts w:cstheme="minorHAnsi"/>
          <w:color w:val="000000"/>
          <w:lang w:val="en-US"/>
        </w:rPr>
        <w:t>tq</w:t>
      </w:r>
      <w:proofErr w:type="spellEnd"/>
      <w:r w:rsidRPr="002D7DAB">
        <w:rPr>
          <w:rFonts w:cstheme="minorHAnsi"/>
          <w:color w:val="000000"/>
          <w:lang w:val="en-US"/>
        </w:rPr>
        <w:t xml:space="preserve"> and t, [14H], CH</w:t>
      </w:r>
      <w:r w:rsidRPr="002D7DAB">
        <w:rPr>
          <w:rFonts w:cstheme="minorHAnsi"/>
          <w:color w:val="000000"/>
          <w:vertAlign w:val="subscript"/>
          <w:lang w:val="en-US"/>
        </w:rPr>
        <w:t>2</w:t>
      </w:r>
      <w:r w:rsidRPr="002D7DAB">
        <w:rPr>
          <w:rFonts w:cstheme="minorHAnsi"/>
          <w:color w:val="000000"/>
          <w:lang w:val="en-US"/>
        </w:rPr>
        <w:t>) 1.65 (</w:t>
      </w:r>
      <w:proofErr w:type="spellStart"/>
      <w:r w:rsidRPr="002D7DAB">
        <w:rPr>
          <w:rFonts w:cstheme="minorHAnsi"/>
          <w:color w:val="000000"/>
          <w:lang w:val="en-US"/>
        </w:rPr>
        <w:t>tq</w:t>
      </w:r>
      <w:proofErr w:type="spellEnd"/>
      <w:r w:rsidRPr="002D7DAB">
        <w:rPr>
          <w:rFonts w:cstheme="minorHAnsi"/>
          <w:color w:val="000000"/>
          <w:lang w:val="en-US"/>
        </w:rPr>
        <w:t>, [2H], CH</w:t>
      </w:r>
      <w:r w:rsidRPr="002D7DAB">
        <w:rPr>
          <w:rFonts w:cstheme="minorHAnsi"/>
          <w:color w:val="000000"/>
          <w:vertAlign w:val="subscript"/>
          <w:lang w:val="en-US"/>
        </w:rPr>
        <w:t>2</w:t>
      </w:r>
      <w:r w:rsidRPr="002D7DAB">
        <w:rPr>
          <w:rFonts w:cstheme="minorHAnsi"/>
          <w:color w:val="000000"/>
          <w:lang w:val="en-US"/>
        </w:rPr>
        <w:t>) 2.47 (t, [2H], TeCH</w:t>
      </w:r>
      <w:r w:rsidRPr="002D7DAB">
        <w:rPr>
          <w:rFonts w:cstheme="minorHAnsi"/>
          <w:color w:val="000000"/>
          <w:vertAlign w:val="subscript"/>
          <w:lang w:val="en-US"/>
        </w:rPr>
        <w:t>2</w:t>
      </w:r>
      <w:r w:rsidRPr="002D7DAB">
        <w:rPr>
          <w:rFonts w:cstheme="minorHAnsi"/>
          <w:color w:val="000000"/>
          <w:lang w:val="en-US"/>
        </w:rPr>
        <w:t>)</w:t>
      </w:r>
      <w:r w:rsidRPr="002D7DAB">
        <w:rPr>
          <w:lang w:val="en-US"/>
        </w:rPr>
        <w:t xml:space="preserve">. </w:t>
      </w:r>
      <w:r w:rsidRPr="002D7DAB">
        <w:rPr>
          <w:szCs w:val="32"/>
          <w:vertAlign w:val="superscript"/>
          <w:lang w:val="en-US"/>
        </w:rPr>
        <w:t>13</w:t>
      </w:r>
      <w:r w:rsidRPr="002D7DAB">
        <w:rPr>
          <w:szCs w:val="32"/>
          <w:lang w:val="en-US"/>
        </w:rPr>
        <w:t>C{</w:t>
      </w:r>
      <w:r w:rsidRPr="002D7DAB">
        <w:rPr>
          <w:szCs w:val="32"/>
          <w:vertAlign w:val="superscript"/>
          <w:lang w:val="en-US"/>
        </w:rPr>
        <w:t>1</w:t>
      </w:r>
      <w:proofErr w:type="gramStart"/>
      <w:r w:rsidRPr="002D7DAB">
        <w:rPr>
          <w:szCs w:val="32"/>
          <w:lang w:val="en-US"/>
        </w:rPr>
        <w:t>H}</w:t>
      </w:r>
      <w:r w:rsidRPr="002D7DAB">
        <w:rPr>
          <w:szCs w:val="32"/>
          <w:vertAlign w:val="superscript"/>
          <w:lang w:val="en-US"/>
        </w:rPr>
        <w:t xml:space="preserve">   </w:t>
      </w:r>
      <w:proofErr w:type="gramEnd"/>
      <w:r w:rsidRPr="002D7DAB">
        <w:rPr>
          <w:szCs w:val="32"/>
          <w:lang w:val="en-US"/>
        </w:rPr>
        <w:t>NMR (</w:t>
      </w:r>
      <w:r w:rsidRPr="002D7DAB">
        <w:rPr>
          <w:rFonts w:cstheme="minorHAnsi"/>
          <w:color w:val="000000"/>
          <w:lang w:val="en-US"/>
        </w:rPr>
        <w:t>CDCl</w:t>
      </w:r>
      <w:r w:rsidRPr="002D7DAB">
        <w:rPr>
          <w:rFonts w:cstheme="minorHAnsi"/>
          <w:color w:val="000000"/>
          <w:vertAlign w:val="subscript"/>
          <w:lang w:val="en-US"/>
        </w:rPr>
        <w:t>3</w:t>
      </w:r>
      <w:r w:rsidRPr="002D7DAB">
        <w:rPr>
          <w:rFonts w:cstheme="minorHAnsi"/>
          <w:iCs/>
          <w:color w:val="000000"/>
          <w:lang w:val="en-US"/>
        </w:rPr>
        <w:t xml:space="preserve">): </w:t>
      </w:r>
      <w:r w:rsidRPr="002D7DAB">
        <w:rPr>
          <w:rFonts w:cstheme="minorHAnsi"/>
          <w:color w:val="000000"/>
          <w:lang w:val="en-US"/>
        </w:rPr>
        <w:t>δ/ppm</w:t>
      </w:r>
      <w:r w:rsidRPr="002D7DAB">
        <w:rPr>
          <w:rFonts w:cstheme="minorHAnsi"/>
          <w:iCs/>
          <w:color w:val="000000"/>
          <w:lang w:val="en-US"/>
        </w:rPr>
        <w:t xml:space="preserve"> = -5.51 (CH</w:t>
      </w:r>
      <w:r w:rsidRPr="002D7DAB">
        <w:rPr>
          <w:rFonts w:cstheme="minorHAnsi"/>
          <w:iCs/>
          <w:color w:val="000000"/>
          <w:vertAlign w:val="subscript"/>
          <w:lang w:val="en-US"/>
        </w:rPr>
        <w:t>2</w:t>
      </w:r>
      <w:r w:rsidRPr="002D7DAB">
        <w:rPr>
          <w:rFonts w:cstheme="minorHAnsi"/>
          <w:iCs/>
          <w:color w:val="000000"/>
          <w:lang w:val="en-US"/>
        </w:rPr>
        <w:t>), 13.31 (CH</w:t>
      </w:r>
      <w:r w:rsidRPr="002D7DAB">
        <w:rPr>
          <w:rFonts w:cstheme="minorHAnsi"/>
          <w:iCs/>
          <w:color w:val="000000"/>
          <w:vertAlign w:val="subscript"/>
          <w:lang w:val="en-US"/>
        </w:rPr>
        <w:t>2</w:t>
      </w:r>
      <w:r w:rsidRPr="002D7DAB">
        <w:rPr>
          <w:rFonts w:cstheme="minorHAnsi"/>
          <w:iCs/>
          <w:color w:val="000000"/>
          <w:lang w:val="en-US"/>
        </w:rPr>
        <w:t>), 13.70 (CH</w:t>
      </w:r>
      <w:r w:rsidRPr="002D7DAB">
        <w:rPr>
          <w:rFonts w:cstheme="minorHAnsi"/>
          <w:iCs/>
          <w:color w:val="000000"/>
          <w:vertAlign w:val="subscript"/>
          <w:lang w:val="en-US"/>
        </w:rPr>
        <w:t>3</w:t>
      </w:r>
      <w:r w:rsidRPr="002D7DAB">
        <w:rPr>
          <w:rFonts w:cstheme="minorHAnsi"/>
          <w:iCs/>
          <w:color w:val="000000"/>
          <w:lang w:val="en-US"/>
        </w:rPr>
        <w:t>), 16.68 (CH</w:t>
      </w:r>
      <w:r w:rsidRPr="002D7DAB">
        <w:rPr>
          <w:rFonts w:cstheme="minorHAnsi"/>
          <w:iCs/>
          <w:color w:val="000000"/>
          <w:vertAlign w:val="subscript"/>
          <w:lang w:val="en-US"/>
        </w:rPr>
        <w:t>2</w:t>
      </w:r>
      <w:r w:rsidRPr="002D7DAB">
        <w:rPr>
          <w:rFonts w:cstheme="minorHAnsi"/>
          <w:iCs/>
          <w:color w:val="000000"/>
          <w:lang w:val="en-US"/>
        </w:rPr>
        <w:t>), 25.01 (CH</w:t>
      </w:r>
      <w:r w:rsidRPr="002D7DAB">
        <w:rPr>
          <w:rFonts w:cstheme="minorHAnsi"/>
          <w:iCs/>
          <w:color w:val="000000"/>
          <w:vertAlign w:val="subscript"/>
          <w:lang w:val="en-US"/>
        </w:rPr>
        <w:t>2</w:t>
      </w:r>
      <w:r w:rsidRPr="002D7DAB">
        <w:rPr>
          <w:rFonts w:cstheme="minorHAnsi"/>
          <w:iCs/>
          <w:color w:val="000000"/>
          <w:lang w:val="en-US"/>
        </w:rPr>
        <w:t>), 26.02 (CH</w:t>
      </w:r>
      <w:r w:rsidRPr="002D7DAB">
        <w:rPr>
          <w:rFonts w:cstheme="minorHAnsi"/>
          <w:iCs/>
          <w:color w:val="000000"/>
          <w:vertAlign w:val="subscript"/>
          <w:lang w:val="en-US"/>
        </w:rPr>
        <w:t>2</w:t>
      </w:r>
      <w:r w:rsidRPr="002D7DAB">
        <w:rPr>
          <w:rFonts w:cstheme="minorHAnsi"/>
          <w:iCs/>
          <w:color w:val="000000"/>
          <w:lang w:val="en-US"/>
        </w:rPr>
        <w:t>), 28.32 (CH</w:t>
      </w:r>
      <w:r w:rsidRPr="002D7DAB">
        <w:rPr>
          <w:rFonts w:cstheme="minorHAnsi"/>
          <w:iCs/>
          <w:color w:val="000000"/>
          <w:vertAlign w:val="subscript"/>
          <w:lang w:val="en-US"/>
        </w:rPr>
        <w:t>2</w:t>
      </w:r>
      <w:r w:rsidRPr="002D7DAB">
        <w:rPr>
          <w:rFonts w:cstheme="minorHAnsi"/>
          <w:iCs/>
          <w:color w:val="000000"/>
          <w:lang w:val="en-US"/>
        </w:rPr>
        <w:t>), 36.37 (CH</w:t>
      </w:r>
      <w:r w:rsidRPr="002D7DAB">
        <w:rPr>
          <w:rFonts w:cstheme="minorHAnsi"/>
          <w:iCs/>
          <w:color w:val="000000"/>
          <w:vertAlign w:val="subscript"/>
          <w:lang w:val="en-US"/>
        </w:rPr>
        <w:t>2</w:t>
      </w:r>
      <w:r w:rsidRPr="002D7DAB">
        <w:rPr>
          <w:rFonts w:cstheme="minorHAnsi"/>
          <w:iCs/>
          <w:color w:val="000000"/>
          <w:lang w:val="en-US"/>
        </w:rPr>
        <w:t>)</w:t>
      </w:r>
      <w:r w:rsidRPr="002D7DAB">
        <w:rPr>
          <w:lang w:val="en-US"/>
        </w:rPr>
        <w:t>.</w:t>
      </w:r>
      <w:r w:rsidRPr="002D7DAB">
        <w:rPr>
          <w:rFonts w:cstheme="minorHAnsi"/>
          <w:color w:val="000000"/>
          <w:vertAlign w:val="superscript"/>
          <w:lang w:val="en-US"/>
        </w:rPr>
        <w:t xml:space="preserve"> 125</w:t>
      </w:r>
      <w:r w:rsidRPr="002D7DAB">
        <w:rPr>
          <w:rFonts w:cstheme="minorHAnsi"/>
          <w:color w:val="000000"/>
          <w:lang w:val="en-US"/>
        </w:rPr>
        <w:t xml:space="preserve">Te </w:t>
      </w:r>
      <w:r w:rsidRPr="002D7DAB">
        <w:rPr>
          <w:szCs w:val="32"/>
          <w:lang w:val="en-US"/>
        </w:rPr>
        <w:t>{</w:t>
      </w:r>
      <w:r w:rsidRPr="002D7DAB">
        <w:rPr>
          <w:szCs w:val="32"/>
          <w:vertAlign w:val="superscript"/>
          <w:lang w:val="en-US"/>
        </w:rPr>
        <w:t>1</w:t>
      </w:r>
      <w:r w:rsidRPr="002D7DAB">
        <w:rPr>
          <w:szCs w:val="32"/>
          <w:lang w:val="en-US"/>
        </w:rPr>
        <w:t xml:space="preserve">H} </w:t>
      </w:r>
      <w:r w:rsidRPr="002D7DAB">
        <w:rPr>
          <w:rFonts w:cstheme="minorHAnsi"/>
          <w:color w:val="000000"/>
          <w:lang w:val="en-US"/>
        </w:rPr>
        <w:t>NMR (CDCl</w:t>
      </w:r>
      <w:r w:rsidRPr="002D7DAB">
        <w:rPr>
          <w:rFonts w:cstheme="minorHAnsi"/>
          <w:color w:val="000000"/>
          <w:vertAlign w:val="subscript"/>
          <w:lang w:val="en-US"/>
        </w:rPr>
        <w:t>3</w:t>
      </w:r>
      <w:r w:rsidRPr="002D7DAB">
        <w:rPr>
          <w:rFonts w:cstheme="minorHAnsi"/>
          <w:color w:val="000000"/>
          <w:lang w:val="en-US"/>
        </w:rPr>
        <w:t>): δ/ppm = -400.1 (s).</w:t>
      </w:r>
    </w:p>
    <w:p w14:paraId="0BD2811A" w14:textId="01E573E5" w:rsidR="00E46CFF" w:rsidRPr="002D7DAB" w:rsidRDefault="005E18C2" w:rsidP="00205DF5">
      <w:pPr>
        <w:jc w:val="both"/>
        <w:rPr>
          <w:rFonts w:cstheme="minorHAnsi"/>
          <w:lang w:val="en-US"/>
        </w:rPr>
      </w:pPr>
      <w:r w:rsidRPr="002D7DAB">
        <w:rPr>
          <w:rFonts w:cstheme="minorHAnsi"/>
          <w:b/>
          <w:lang w:val="en-US"/>
        </w:rPr>
        <w:t>[GeBu</w:t>
      </w:r>
      <w:r w:rsidRPr="002D7DAB">
        <w:rPr>
          <w:rFonts w:cstheme="minorHAnsi"/>
          <w:b/>
          <w:vertAlign w:val="subscript"/>
          <w:lang w:val="en-US"/>
        </w:rPr>
        <w:t>2</w:t>
      </w:r>
      <w:r w:rsidRPr="002D7DAB">
        <w:rPr>
          <w:rFonts w:cstheme="minorHAnsi"/>
          <w:b/>
          <w:lang w:val="en-US"/>
        </w:rPr>
        <w:t>(</w:t>
      </w:r>
      <w:proofErr w:type="spellStart"/>
      <w:r w:rsidRPr="002D7DAB">
        <w:rPr>
          <w:rFonts w:cstheme="minorHAnsi"/>
          <w:b/>
          <w:lang w:val="en-US"/>
        </w:rPr>
        <w:t>TeBu</w:t>
      </w:r>
      <w:proofErr w:type="spellEnd"/>
      <w:r w:rsidRPr="002D7DAB">
        <w:rPr>
          <w:rFonts w:cstheme="minorHAnsi"/>
          <w:b/>
          <w:lang w:val="en-US"/>
        </w:rPr>
        <w:t>)</w:t>
      </w:r>
      <w:r w:rsidRPr="002D7DAB">
        <w:rPr>
          <w:rFonts w:cstheme="minorHAnsi"/>
          <w:b/>
          <w:vertAlign w:val="subscript"/>
          <w:lang w:val="en-US"/>
        </w:rPr>
        <w:t>2</w:t>
      </w:r>
      <w:r w:rsidRPr="002D7DAB">
        <w:rPr>
          <w:rFonts w:cstheme="minorHAnsi"/>
          <w:b/>
          <w:lang w:val="en-US"/>
        </w:rPr>
        <w:t>]</w:t>
      </w:r>
      <w:r w:rsidR="000A1CE2" w:rsidRPr="002D7DAB">
        <w:rPr>
          <w:rFonts w:cstheme="minorHAnsi"/>
          <w:b/>
          <w:lang w:val="en-US"/>
        </w:rPr>
        <w:t xml:space="preserve"> (2)</w:t>
      </w:r>
      <w:r w:rsidRPr="002D7DAB">
        <w:rPr>
          <w:rFonts w:cstheme="minorHAnsi"/>
          <w:b/>
          <w:lang w:val="en-US"/>
        </w:rPr>
        <w:t xml:space="preserve">: </w:t>
      </w:r>
      <w:r w:rsidR="00715C20" w:rsidRPr="002D7DAB">
        <w:rPr>
          <w:rFonts w:cstheme="minorHAnsi"/>
          <w:bCs/>
          <w:lang w:val="en-US"/>
        </w:rPr>
        <w:t xml:space="preserve">Method as </w:t>
      </w:r>
      <w:r w:rsidR="00AA00BB" w:rsidRPr="002D7DAB">
        <w:rPr>
          <w:rFonts w:cstheme="minorHAnsi"/>
          <w:bCs/>
          <w:lang w:val="en-US"/>
        </w:rPr>
        <w:t xml:space="preserve">described </w:t>
      </w:r>
      <w:r w:rsidR="00715C20" w:rsidRPr="002D7DAB">
        <w:rPr>
          <w:rFonts w:cstheme="minorHAnsi"/>
          <w:bCs/>
          <w:lang w:val="en-US"/>
        </w:rPr>
        <w:t xml:space="preserve">above, but using </w:t>
      </w:r>
      <w:r w:rsidR="00715C20" w:rsidRPr="002D7DAB">
        <w:rPr>
          <w:rFonts w:cstheme="minorHAnsi"/>
          <w:lang w:val="en-US"/>
        </w:rPr>
        <w:t>t</w:t>
      </w:r>
      <w:r w:rsidRPr="002D7DAB">
        <w:rPr>
          <w:rFonts w:cstheme="minorHAnsi"/>
          <w:lang w:val="en-US"/>
        </w:rPr>
        <w:t>ellurium granules (2.1784 g, 1.71 × 10</w:t>
      </w:r>
      <w:r w:rsidRPr="002D7DAB">
        <w:rPr>
          <w:rFonts w:cstheme="minorHAnsi"/>
          <w:vertAlign w:val="superscript"/>
          <w:lang w:val="en-US"/>
        </w:rPr>
        <w:t xml:space="preserve">-2 </w:t>
      </w:r>
      <w:r w:rsidRPr="002D7DAB">
        <w:rPr>
          <w:rFonts w:cstheme="minorHAnsi"/>
          <w:lang w:val="en-US"/>
        </w:rPr>
        <w:t>mol)</w:t>
      </w:r>
      <w:r w:rsidR="00715C20" w:rsidRPr="002D7DAB">
        <w:rPr>
          <w:rFonts w:cstheme="minorHAnsi"/>
          <w:lang w:val="en-US"/>
        </w:rPr>
        <w:t>,</w:t>
      </w:r>
      <w:r w:rsidRPr="002D7DAB">
        <w:rPr>
          <w:rFonts w:cstheme="minorHAnsi"/>
          <w:lang w:val="en-US"/>
        </w:rPr>
        <w:t xml:space="preserve"> </w:t>
      </w:r>
      <w:proofErr w:type="spellStart"/>
      <w:r w:rsidRPr="002D7DAB">
        <w:rPr>
          <w:rFonts w:cstheme="minorHAnsi"/>
          <w:vertAlign w:val="superscript"/>
          <w:lang w:val="en-US"/>
        </w:rPr>
        <w:t>n</w:t>
      </w:r>
      <w:r w:rsidRPr="002D7DAB">
        <w:rPr>
          <w:rFonts w:cstheme="minorHAnsi"/>
          <w:lang w:val="en-US"/>
        </w:rPr>
        <w:t>BuLi</w:t>
      </w:r>
      <w:proofErr w:type="spellEnd"/>
      <w:r w:rsidRPr="002D7DAB">
        <w:rPr>
          <w:rFonts w:cstheme="minorHAnsi"/>
          <w:lang w:val="en-US"/>
        </w:rPr>
        <w:t xml:space="preserve"> solution in hexanes (1</w:t>
      </w:r>
      <w:r w:rsidR="00715C20" w:rsidRPr="002D7DAB">
        <w:rPr>
          <w:rFonts w:cstheme="minorHAnsi"/>
          <w:lang w:val="en-US"/>
        </w:rPr>
        <w:t>1</w:t>
      </w:r>
      <w:r w:rsidRPr="002D7DAB">
        <w:rPr>
          <w:rFonts w:cstheme="minorHAnsi"/>
          <w:lang w:val="en-US"/>
        </w:rPr>
        <w:t xml:space="preserve"> mL</w:t>
      </w:r>
      <w:r w:rsidR="00715C20" w:rsidRPr="002D7DAB">
        <w:rPr>
          <w:rFonts w:cstheme="minorHAnsi"/>
          <w:lang w:val="en-US"/>
        </w:rPr>
        <w:t>) and</w:t>
      </w:r>
      <w:r w:rsidRPr="002D7DAB">
        <w:rPr>
          <w:rFonts w:cstheme="minorHAnsi"/>
          <w:lang w:val="en-US"/>
        </w:rPr>
        <w:t xml:space="preserve"> </w:t>
      </w:r>
      <w:r w:rsidRPr="002D7DAB">
        <w:rPr>
          <w:rFonts w:cstheme="minorHAnsi"/>
          <w:vertAlign w:val="superscript"/>
          <w:lang w:val="en-US"/>
        </w:rPr>
        <w:t>n</w:t>
      </w:r>
      <w:r w:rsidRPr="002D7DAB">
        <w:rPr>
          <w:rFonts w:cstheme="minorHAnsi"/>
          <w:lang w:val="en-US"/>
        </w:rPr>
        <w:t>Bu</w:t>
      </w:r>
      <w:r w:rsidRPr="002D7DAB">
        <w:rPr>
          <w:rFonts w:cstheme="minorHAnsi"/>
          <w:vertAlign w:val="subscript"/>
          <w:lang w:val="en-US"/>
        </w:rPr>
        <w:t>2</w:t>
      </w:r>
      <w:r w:rsidRPr="002D7DAB">
        <w:rPr>
          <w:rFonts w:cstheme="minorHAnsi"/>
          <w:lang w:val="en-US"/>
        </w:rPr>
        <w:t>GeCl</w:t>
      </w:r>
      <w:r w:rsidRPr="002D7DAB">
        <w:rPr>
          <w:rFonts w:cstheme="minorHAnsi"/>
          <w:vertAlign w:val="subscript"/>
          <w:lang w:val="en-US"/>
        </w:rPr>
        <w:t>2</w:t>
      </w:r>
      <w:r w:rsidRPr="002D7DAB">
        <w:rPr>
          <w:rFonts w:cstheme="minorHAnsi"/>
          <w:lang w:val="en-US"/>
        </w:rPr>
        <w:t xml:space="preserve"> (2.000 g, 7.76 × 10</w:t>
      </w:r>
      <w:r w:rsidRPr="002D7DAB">
        <w:rPr>
          <w:rFonts w:cstheme="minorHAnsi"/>
          <w:vertAlign w:val="superscript"/>
          <w:lang w:val="en-US"/>
        </w:rPr>
        <w:t xml:space="preserve">-3 </w:t>
      </w:r>
      <w:r w:rsidRPr="002D7DAB">
        <w:rPr>
          <w:rFonts w:cstheme="minorHAnsi"/>
          <w:lang w:val="en-US"/>
        </w:rPr>
        <w:t>mol)</w:t>
      </w:r>
      <w:r w:rsidR="00715C20" w:rsidRPr="002D7DAB">
        <w:rPr>
          <w:rFonts w:cstheme="minorHAnsi"/>
          <w:lang w:val="en-US"/>
        </w:rPr>
        <w:t>. O</w:t>
      </w:r>
      <w:r w:rsidRPr="002D7DAB">
        <w:rPr>
          <w:rFonts w:cstheme="minorHAnsi"/>
          <w:lang w:val="en-US"/>
        </w:rPr>
        <w:t>range oil. Yield 4.001 g, 93%. Elemental analysis: calc. for C</w:t>
      </w:r>
      <w:r w:rsidRPr="002D7DAB">
        <w:rPr>
          <w:rFonts w:cstheme="minorHAnsi"/>
          <w:vertAlign w:val="subscript"/>
          <w:lang w:val="en-US"/>
        </w:rPr>
        <w:t>16</w:t>
      </w:r>
      <w:r w:rsidRPr="002D7DAB">
        <w:rPr>
          <w:rFonts w:cstheme="minorHAnsi"/>
          <w:lang w:val="en-US"/>
        </w:rPr>
        <w:t>H</w:t>
      </w:r>
      <w:r w:rsidRPr="002D7DAB">
        <w:rPr>
          <w:rFonts w:cstheme="minorHAnsi"/>
          <w:vertAlign w:val="subscript"/>
          <w:lang w:val="en-US"/>
        </w:rPr>
        <w:t>36</w:t>
      </w:r>
      <w:r w:rsidRPr="002D7DAB">
        <w:rPr>
          <w:rFonts w:cstheme="minorHAnsi"/>
          <w:lang w:val="en-US"/>
        </w:rPr>
        <w:t>GeTe</w:t>
      </w:r>
      <w:r w:rsidRPr="002D7DAB">
        <w:rPr>
          <w:rFonts w:cstheme="minorHAnsi"/>
          <w:vertAlign w:val="subscript"/>
          <w:lang w:val="en-US"/>
        </w:rPr>
        <w:t xml:space="preserve">2 </w:t>
      </w:r>
      <w:r w:rsidRPr="002D7DAB">
        <w:rPr>
          <w:rFonts w:cstheme="minorHAnsi"/>
          <w:lang w:val="en-US"/>
        </w:rPr>
        <w:t>(556.47</w:t>
      </w:r>
      <w:r w:rsidRPr="002D7DAB">
        <w:rPr>
          <w:rFonts w:asciiTheme="minorHAnsi" w:hAnsiTheme="minorHAnsi" w:cstheme="minorHAnsi"/>
          <w:lang w:val="en-US"/>
        </w:rPr>
        <w:t xml:space="preserve"> gmol</w:t>
      </w:r>
      <w:r w:rsidRPr="002D7DAB">
        <w:rPr>
          <w:rFonts w:asciiTheme="minorHAnsi" w:hAnsiTheme="minorHAnsi" w:cstheme="minorHAnsi"/>
          <w:vertAlign w:val="superscript"/>
          <w:lang w:val="en-US"/>
        </w:rPr>
        <w:t>-1</w:t>
      </w:r>
      <w:r w:rsidRPr="002D7DAB">
        <w:rPr>
          <w:rFonts w:asciiTheme="minorHAnsi" w:hAnsiTheme="minorHAnsi" w:cstheme="minorHAnsi"/>
          <w:lang w:val="en-US"/>
        </w:rPr>
        <w:t>):</w:t>
      </w:r>
      <w:r w:rsidRPr="002D7DAB">
        <w:rPr>
          <w:rFonts w:cstheme="minorHAnsi"/>
          <w:lang w:val="en-US"/>
        </w:rPr>
        <w:t xml:space="preserve"> C 34.55, H 6.52 %. Found: C 34.52, H 6.51 %. </w:t>
      </w:r>
      <w:r w:rsidRPr="002D7DAB">
        <w:rPr>
          <w:rFonts w:cstheme="minorHAnsi"/>
          <w:vertAlign w:val="superscript"/>
          <w:lang w:val="en-US"/>
        </w:rPr>
        <w:t>1</w:t>
      </w:r>
      <w:r w:rsidRPr="002D7DAB">
        <w:rPr>
          <w:rFonts w:cstheme="minorHAnsi"/>
          <w:lang w:val="en-US"/>
        </w:rPr>
        <w:t xml:space="preserve">H </w:t>
      </w:r>
      <w:r w:rsidRPr="002D7DAB">
        <w:rPr>
          <w:rFonts w:cstheme="minorHAnsi"/>
          <w:color w:val="000000"/>
          <w:lang w:val="en-US"/>
        </w:rPr>
        <w:t>NMR (CDCl</w:t>
      </w:r>
      <w:r w:rsidRPr="002D7DAB">
        <w:rPr>
          <w:rFonts w:cstheme="minorHAnsi"/>
          <w:color w:val="000000"/>
          <w:vertAlign w:val="subscript"/>
          <w:lang w:val="en-US"/>
        </w:rPr>
        <w:t>3</w:t>
      </w:r>
      <w:r w:rsidRPr="002D7DAB">
        <w:rPr>
          <w:rFonts w:cstheme="minorHAnsi"/>
          <w:color w:val="000000"/>
          <w:lang w:val="en-US"/>
        </w:rPr>
        <w:t xml:space="preserve">): δ/ppm = 0.89 (two overlapping t, </w:t>
      </w:r>
      <w:r w:rsidRPr="002D7DAB">
        <w:rPr>
          <w:rFonts w:cstheme="minorHAnsi"/>
          <w:i/>
          <w:iCs/>
          <w:color w:val="000000"/>
          <w:lang w:val="en-US"/>
        </w:rPr>
        <w:t xml:space="preserve">J </w:t>
      </w:r>
      <w:r w:rsidRPr="002D7DAB">
        <w:rPr>
          <w:rFonts w:cstheme="minorHAnsi"/>
          <w:color w:val="000000"/>
          <w:lang w:val="en-US"/>
        </w:rPr>
        <w:t>= 8.00 Hz, [12H], CH</w:t>
      </w:r>
      <w:r w:rsidRPr="002D7DAB">
        <w:rPr>
          <w:rFonts w:cstheme="minorHAnsi"/>
          <w:color w:val="000000"/>
          <w:vertAlign w:val="subscript"/>
          <w:lang w:val="en-US"/>
        </w:rPr>
        <w:t>3</w:t>
      </w:r>
      <w:r w:rsidRPr="002D7DAB">
        <w:rPr>
          <w:rFonts w:cstheme="minorHAnsi"/>
          <w:color w:val="000000"/>
          <w:lang w:val="en-US"/>
        </w:rPr>
        <w:t xml:space="preserve">), 1.37-1.49 </w:t>
      </w:r>
      <w:proofErr w:type="gramStart"/>
      <w:r w:rsidRPr="002D7DAB">
        <w:rPr>
          <w:rFonts w:cstheme="minorHAnsi"/>
          <w:color w:val="000000"/>
          <w:lang w:val="en-US"/>
        </w:rPr>
        <w:t>( two</w:t>
      </w:r>
      <w:proofErr w:type="gramEnd"/>
      <w:r w:rsidRPr="002D7DAB">
        <w:rPr>
          <w:rFonts w:cstheme="minorHAnsi"/>
          <w:color w:val="000000"/>
          <w:lang w:val="en-US"/>
        </w:rPr>
        <w:t xml:space="preserve"> </w:t>
      </w:r>
      <w:r w:rsidRPr="002D7DAB">
        <w:rPr>
          <w:rFonts w:cstheme="minorHAnsi"/>
          <w:lang w:val="en-US"/>
        </w:rPr>
        <w:t xml:space="preserve">overlapping </w:t>
      </w:r>
      <w:proofErr w:type="spellStart"/>
      <w:r w:rsidRPr="002D7DAB">
        <w:rPr>
          <w:rFonts w:cstheme="minorHAnsi"/>
          <w:lang w:val="en-US"/>
        </w:rPr>
        <w:t>tt</w:t>
      </w:r>
      <w:proofErr w:type="spellEnd"/>
      <w:r w:rsidRPr="002D7DAB">
        <w:rPr>
          <w:rFonts w:cstheme="minorHAnsi"/>
          <w:lang w:val="en-US"/>
        </w:rPr>
        <w:t xml:space="preserve"> and two </w:t>
      </w:r>
      <w:proofErr w:type="spellStart"/>
      <w:r w:rsidRPr="002D7DAB">
        <w:rPr>
          <w:rFonts w:cstheme="minorHAnsi"/>
          <w:lang w:val="en-US"/>
        </w:rPr>
        <w:t>tq</w:t>
      </w:r>
      <w:proofErr w:type="spellEnd"/>
      <w:r w:rsidR="0007344C" w:rsidRPr="002D7DAB">
        <w:rPr>
          <w:rFonts w:cstheme="minorHAnsi"/>
          <w:lang w:val="en-US"/>
        </w:rPr>
        <w:t>,</w:t>
      </w:r>
      <w:r w:rsidRPr="002D7DAB">
        <w:rPr>
          <w:rFonts w:cstheme="minorHAnsi"/>
          <w:lang w:val="en-US"/>
        </w:rPr>
        <w:t xml:space="preserve"> [16H], GeCH</w:t>
      </w:r>
      <w:r w:rsidRPr="002D7DAB">
        <w:rPr>
          <w:rFonts w:cstheme="minorHAnsi"/>
          <w:vertAlign w:val="subscript"/>
          <w:lang w:val="en-US"/>
        </w:rPr>
        <w:t xml:space="preserve">2 </w:t>
      </w:r>
      <w:r w:rsidRPr="002D7DAB">
        <w:rPr>
          <w:rFonts w:cstheme="minorHAnsi"/>
          <w:lang w:val="en-US"/>
        </w:rPr>
        <w:t>and CH</w:t>
      </w:r>
      <w:r w:rsidRPr="002D7DAB">
        <w:rPr>
          <w:rFonts w:cstheme="minorHAnsi"/>
          <w:vertAlign w:val="subscript"/>
          <w:lang w:val="en-US"/>
        </w:rPr>
        <w:t>2</w:t>
      </w:r>
      <w:r w:rsidRPr="002D7DAB">
        <w:rPr>
          <w:rFonts w:cstheme="minorHAnsi"/>
          <w:lang w:val="en-US"/>
        </w:rPr>
        <w:t>), 1.69 (overlapping t quart, [4H], CH</w:t>
      </w:r>
      <w:r w:rsidRPr="002D7DAB">
        <w:rPr>
          <w:rFonts w:cstheme="minorHAnsi"/>
          <w:vertAlign w:val="subscript"/>
          <w:lang w:val="en-US"/>
        </w:rPr>
        <w:t>2</w:t>
      </w:r>
      <w:r w:rsidRPr="002D7DAB">
        <w:rPr>
          <w:rFonts w:cstheme="minorHAnsi"/>
          <w:lang w:val="en-US"/>
        </w:rPr>
        <w:t xml:space="preserve">), 2.58 (t with overlapping </w:t>
      </w:r>
      <w:r w:rsidRPr="002D7DAB">
        <w:rPr>
          <w:rFonts w:cstheme="minorHAnsi"/>
          <w:vertAlign w:val="superscript"/>
          <w:lang w:val="en-US"/>
        </w:rPr>
        <w:t>125</w:t>
      </w:r>
      <w:r w:rsidRPr="002D7DAB">
        <w:rPr>
          <w:rFonts w:cstheme="minorHAnsi"/>
          <w:lang w:val="en-US"/>
        </w:rPr>
        <w:t>Te satellites, [4H], TeCH</w:t>
      </w:r>
      <w:r w:rsidRPr="002D7DAB">
        <w:rPr>
          <w:rFonts w:cstheme="minorHAnsi"/>
          <w:vertAlign w:val="subscript"/>
          <w:lang w:val="en-US"/>
        </w:rPr>
        <w:t>2</w:t>
      </w:r>
      <w:r w:rsidRPr="002D7DAB">
        <w:rPr>
          <w:rFonts w:cstheme="minorHAnsi"/>
          <w:lang w:val="en-US"/>
        </w:rPr>
        <w:t xml:space="preserve">). </w:t>
      </w:r>
      <w:r w:rsidRPr="002D7DAB">
        <w:rPr>
          <w:rFonts w:cstheme="minorHAnsi"/>
          <w:vertAlign w:val="superscript"/>
          <w:lang w:val="en-US"/>
        </w:rPr>
        <w:t>13</w:t>
      </w:r>
      <w:r w:rsidRPr="002D7DAB">
        <w:rPr>
          <w:rFonts w:cstheme="minorHAnsi"/>
          <w:lang w:val="en-US"/>
        </w:rPr>
        <w:t>C{</w:t>
      </w:r>
      <w:r w:rsidRPr="002D7DAB">
        <w:rPr>
          <w:rFonts w:cstheme="minorHAnsi"/>
          <w:vertAlign w:val="superscript"/>
          <w:lang w:val="en-US"/>
        </w:rPr>
        <w:t>1</w:t>
      </w:r>
      <w:proofErr w:type="gramStart"/>
      <w:r w:rsidRPr="002D7DAB">
        <w:rPr>
          <w:rFonts w:cstheme="minorHAnsi"/>
          <w:lang w:val="en-US"/>
        </w:rPr>
        <w:t>H}</w:t>
      </w:r>
      <w:r w:rsidRPr="002D7DAB">
        <w:rPr>
          <w:rFonts w:cstheme="minorHAnsi"/>
          <w:vertAlign w:val="superscript"/>
          <w:lang w:val="en-US"/>
        </w:rPr>
        <w:t xml:space="preserve">   </w:t>
      </w:r>
      <w:proofErr w:type="gramEnd"/>
      <w:r w:rsidRPr="002D7DAB">
        <w:rPr>
          <w:rFonts w:cstheme="minorHAnsi"/>
          <w:lang w:val="en-US"/>
        </w:rPr>
        <w:t>NMR (CDCl</w:t>
      </w:r>
      <w:r w:rsidRPr="002D7DAB">
        <w:rPr>
          <w:rFonts w:cstheme="minorHAnsi"/>
          <w:vertAlign w:val="subscript"/>
          <w:lang w:val="en-US"/>
        </w:rPr>
        <w:t>3</w:t>
      </w:r>
      <w:r w:rsidRPr="002D7DAB">
        <w:rPr>
          <w:rFonts w:cstheme="minorHAnsi"/>
          <w:iCs/>
          <w:lang w:val="en-US"/>
        </w:rPr>
        <w:t xml:space="preserve">): </w:t>
      </w:r>
      <w:r w:rsidRPr="002D7DAB">
        <w:rPr>
          <w:rFonts w:cstheme="minorHAnsi"/>
          <w:lang w:val="en-US"/>
        </w:rPr>
        <w:t>δ/ppm</w:t>
      </w:r>
      <w:r w:rsidRPr="002D7DAB">
        <w:rPr>
          <w:rFonts w:cstheme="minorHAnsi"/>
          <w:iCs/>
          <w:lang w:val="en-US"/>
        </w:rPr>
        <w:t xml:space="preserve"> = 1.97 (</w:t>
      </w:r>
      <w:r w:rsidRPr="002D7DAB">
        <w:rPr>
          <w:rFonts w:cstheme="minorHAnsi"/>
          <w:vertAlign w:val="superscript"/>
          <w:lang w:val="en-US"/>
        </w:rPr>
        <w:t>1</w:t>
      </w:r>
      <w:r w:rsidRPr="002D7DAB">
        <w:rPr>
          <w:rFonts w:cstheme="minorHAnsi"/>
          <w:lang w:val="en-US"/>
        </w:rPr>
        <w:t>J</w:t>
      </w:r>
      <w:r w:rsidRPr="002D7DAB">
        <w:rPr>
          <w:rFonts w:cstheme="minorHAnsi"/>
          <w:vertAlign w:val="subscript"/>
          <w:lang w:val="en-US"/>
        </w:rPr>
        <w:t xml:space="preserve">125Te13C </w:t>
      </w:r>
      <w:r w:rsidRPr="002D7DAB">
        <w:rPr>
          <w:rFonts w:cstheme="minorHAnsi"/>
          <w:lang w:val="en-US"/>
        </w:rPr>
        <w:t>= 138 Hz,</w:t>
      </w:r>
      <w:r w:rsidRPr="002D7DAB">
        <w:rPr>
          <w:rFonts w:cstheme="minorHAnsi"/>
          <w:iCs/>
          <w:lang w:val="en-US"/>
        </w:rPr>
        <w:t xml:space="preserve"> CH</w:t>
      </w:r>
      <w:r w:rsidRPr="002D7DAB">
        <w:rPr>
          <w:rFonts w:cstheme="minorHAnsi"/>
          <w:iCs/>
          <w:vertAlign w:val="subscript"/>
          <w:lang w:val="en-US"/>
        </w:rPr>
        <w:t>2</w:t>
      </w:r>
      <w:r w:rsidRPr="002D7DAB">
        <w:rPr>
          <w:rFonts w:cstheme="minorHAnsi"/>
          <w:iCs/>
          <w:lang w:val="en-US"/>
        </w:rPr>
        <w:t>), 13.34 (CH</w:t>
      </w:r>
      <w:r w:rsidRPr="002D7DAB">
        <w:rPr>
          <w:rFonts w:cstheme="minorHAnsi"/>
          <w:iCs/>
          <w:vertAlign w:val="subscript"/>
          <w:lang w:val="en-US"/>
        </w:rPr>
        <w:t>3</w:t>
      </w:r>
      <w:r w:rsidRPr="002D7DAB">
        <w:rPr>
          <w:rFonts w:cstheme="minorHAnsi"/>
          <w:iCs/>
          <w:lang w:val="en-US"/>
        </w:rPr>
        <w:t>), 13.58 (CH</w:t>
      </w:r>
      <w:r w:rsidRPr="002D7DAB">
        <w:rPr>
          <w:rFonts w:cstheme="minorHAnsi"/>
          <w:iCs/>
          <w:vertAlign w:val="subscript"/>
          <w:lang w:val="en-US"/>
        </w:rPr>
        <w:t>3</w:t>
      </w:r>
      <w:r w:rsidRPr="002D7DAB">
        <w:rPr>
          <w:rFonts w:cstheme="minorHAnsi"/>
          <w:iCs/>
          <w:lang w:val="en-US"/>
        </w:rPr>
        <w:t>), 21.52 (CH</w:t>
      </w:r>
      <w:r w:rsidRPr="002D7DAB">
        <w:rPr>
          <w:rFonts w:cstheme="minorHAnsi"/>
          <w:iCs/>
          <w:vertAlign w:val="subscript"/>
          <w:lang w:val="en-US"/>
        </w:rPr>
        <w:t>2</w:t>
      </w:r>
      <w:r w:rsidRPr="002D7DAB">
        <w:rPr>
          <w:rFonts w:cstheme="minorHAnsi"/>
          <w:iCs/>
          <w:lang w:val="en-US"/>
        </w:rPr>
        <w:t>), 25.01 (CH</w:t>
      </w:r>
      <w:r w:rsidRPr="002D7DAB">
        <w:rPr>
          <w:rFonts w:cstheme="minorHAnsi"/>
          <w:iCs/>
          <w:vertAlign w:val="subscript"/>
          <w:lang w:val="en-US"/>
        </w:rPr>
        <w:t>2</w:t>
      </w:r>
      <w:r w:rsidRPr="002D7DAB">
        <w:rPr>
          <w:rFonts w:cstheme="minorHAnsi"/>
          <w:iCs/>
          <w:lang w:val="en-US"/>
        </w:rPr>
        <w:t>), 25.29 (CH</w:t>
      </w:r>
      <w:r w:rsidRPr="002D7DAB">
        <w:rPr>
          <w:rFonts w:cstheme="minorHAnsi"/>
          <w:iCs/>
          <w:vertAlign w:val="subscript"/>
          <w:lang w:val="en-US"/>
        </w:rPr>
        <w:t>2</w:t>
      </w:r>
      <w:r w:rsidRPr="002D7DAB">
        <w:rPr>
          <w:rFonts w:cstheme="minorHAnsi"/>
          <w:iCs/>
          <w:lang w:val="en-US"/>
        </w:rPr>
        <w:t>), 29.36 (CH</w:t>
      </w:r>
      <w:r w:rsidRPr="002D7DAB">
        <w:rPr>
          <w:rFonts w:cstheme="minorHAnsi"/>
          <w:iCs/>
          <w:vertAlign w:val="subscript"/>
          <w:lang w:val="en-US"/>
        </w:rPr>
        <w:t>2</w:t>
      </w:r>
      <w:r w:rsidRPr="002D7DAB">
        <w:rPr>
          <w:rFonts w:cstheme="minorHAnsi"/>
          <w:iCs/>
          <w:lang w:val="en-US"/>
        </w:rPr>
        <w:t>), 35.55 (</w:t>
      </w:r>
      <w:r w:rsidRPr="002D7DAB">
        <w:rPr>
          <w:rFonts w:cstheme="minorHAnsi"/>
          <w:vertAlign w:val="superscript"/>
          <w:lang w:val="en-US"/>
        </w:rPr>
        <w:t>3</w:t>
      </w:r>
      <w:r w:rsidRPr="002D7DAB">
        <w:rPr>
          <w:rFonts w:cstheme="minorHAnsi"/>
          <w:lang w:val="en-US"/>
        </w:rPr>
        <w:t>J</w:t>
      </w:r>
      <w:r w:rsidRPr="002D7DAB">
        <w:rPr>
          <w:rFonts w:cstheme="minorHAnsi"/>
          <w:vertAlign w:val="subscript"/>
          <w:lang w:val="en-US"/>
        </w:rPr>
        <w:t xml:space="preserve">125Te13C </w:t>
      </w:r>
      <w:r w:rsidRPr="002D7DAB">
        <w:rPr>
          <w:rFonts w:cstheme="minorHAnsi"/>
          <w:lang w:val="en-US"/>
        </w:rPr>
        <w:t>= 16 Hz,</w:t>
      </w:r>
      <w:r w:rsidRPr="002D7DAB">
        <w:rPr>
          <w:rFonts w:cstheme="minorHAnsi"/>
          <w:iCs/>
          <w:lang w:val="en-US"/>
        </w:rPr>
        <w:t xml:space="preserve"> CH</w:t>
      </w:r>
      <w:r w:rsidRPr="002D7DAB">
        <w:rPr>
          <w:rFonts w:cstheme="minorHAnsi"/>
          <w:iCs/>
          <w:vertAlign w:val="subscript"/>
          <w:lang w:val="en-US"/>
        </w:rPr>
        <w:t>2</w:t>
      </w:r>
      <w:r w:rsidRPr="002D7DAB">
        <w:rPr>
          <w:rFonts w:cstheme="minorHAnsi"/>
          <w:iCs/>
          <w:lang w:val="en-US"/>
        </w:rPr>
        <w:t>)</w:t>
      </w:r>
      <w:r w:rsidRPr="002D7DAB">
        <w:rPr>
          <w:rFonts w:cstheme="minorHAnsi"/>
          <w:lang w:val="en-US"/>
        </w:rPr>
        <w:t>.</w:t>
      </w:r>
      <w:r w:rsidRPr="002D7DAB">
        <w:rPr>
          <w:rFonts w:cstheme="minorHAnsi"/>
          <w:vertAlign w:val="superscript"/>
          <w:lang w:val="en-US"/>
        </w:rPr>
        <w:t xml:space="preserve"> </w:t>
      </w:r>
      <w:r w:rsidRPr="002D7DAB">
        <w:rPr>
          <w:rFonts w:cstheme="minorHAnsi"/>
          <w:color w:val="000000"/>
          <w:vertAlign w:val="superscript"/>
          <w:lang w:val="en-US"/>
        </w:rPr>
        <w:t>125</w:t>
      </w:r>
      <w:r w:rsidRPr="002D7DAB">
        <w:rPr>
          <w:rFonts w:cstheme="minorHAnsi"/>
          <w:color w:val="000000"/>
          <w:lang w:val="en-US"/>
        </w:rPr>
        <w:t>Te</w:t>
      </w:r>
      <w:r w:rsidRPr="002D7DAB">
        <w:rPr>
          <w:rFonts w:cstheme="minorHAnsi"/>
          <w:lang w:val="en-US"/>
        </w:rPr>
        <w:t>{</w:t>
      </w:r>
      <w:r w:rsidRPr="002D7DAB">
        <w:rPr>
          <w:rFonts w:cstheme="minorHAnsi"/>
          <w:vertAlign w:val="superscript"/>
          <w:lang w:val="en-US"/>
        </w:rPr>
        <w:t>1</w:t>
      </w:r>
      <w:r w:rsidRPr="002D7DAB">
        <w:rPr>
          <w:rFonts w:cstheme="minorHAnsi"/>
          <w:lang w:val="en-US"/>
        </w:rPr>
        <w:t>H} NMR (</w:t>
      </w:r>
      <w:r w:rsidRPr="002D7DAB">
        <w:rPr>
          <w:rFonts w:cstheme="minorHAnsi"/>
          <w:color w:val="000000"/>
          <w:lang w:val="en-US"/>
        </w:rPr>
        <w:t>CDCl</w:t>
      </w:r>
      <w:r w:rsidRPr="002D7DAB">
        <w:rPr>
          <w:rFonts w:cstheme="minorHAnsi"/>
          <w:color w:val="000000"/>
          <w:vertAlign w:val="subscript"/>
          <w:lang w:val="en-US"/>
        </w:rPr>
        <w:t>3</w:t>
      </w:r>
      <w:r w:rsidRPr="002D7DAB">
        <w:rPr>
          <w:rFonts w:cstheme="minorHAnsi"/>
          <w:lang w:val="en-US"/>
        </w:rPr>
        <w:t xml:space="preserve">): δ/ppm = </w:t>
      </w:r>
      <w:r w:rsidRPr="002D7DAB">
        <w:rPr>
          <w:lang w:val="en-US"/>
        </w:rPr>
        <w:noBreakHyphen/>
        <w:t>294.9 (s)</w:t>
      </w:r>
      <w:r w:rsidRPr="002D7DAB">
        <w:rPr>
          <w:rFonts w:cstheme="minorHAnsi"/>
          <w:lang w:val="en-US"/>
        </w:rPr>
        <w:t>.</w:t>
      </w:r>
    </w:p>
    <w:p w14:paraId="064CA0A2" w14:textId="2566E34B" w:rsidR="00150743" w:rsidRPr="002D7DAB" w:rsidRDefault="00150743" w:rsidP="00150743">
      <w:pPr>
        <w:jc w:val="both"/>
        <w:rPr>
          <w:rFonts w:cstheme="minorHAnsi"/>
          <w:color w:val="000000"/>
          <w:lang w:val="en-US"/>
        </w:rPr>
      </w:pPr>
      <w:r w:rsidRPr="002D7DAB">
        <w:rPr>
          <w:rFonts w:cstheme="minorHAnsi"/>
          <w:b/>
          <w:lang w:val="en-US"/>
        </w:rPr>
        <w:t>[Ge</w:t>
      </w:r>
      <w:r w:rsidRPr="002D7DAB">
        <w:rPr>
          <w:rFonts w:cstheme="minorHAnsi"/>
          <w:b/>
          <w:vertAlign w:val="superscript"/>
          <w:lang w:val="en-US"/>
        </w:rPr>
        <w:t>n</w:t>
      </w:r>
      <w:r w:rsidRPr="002D7DAB">
        <w:rPr>
          <w:rFonts w:cstheme="minorHAnsi"/>
          <w:b/>
          <w:lang w:val="en-US"/>
        </w:rPr>
        <w:t>Bu</w:t>
      </w:r>
      <w:r w:rsidRPr="002D7DAB">
        <w:rPr>
          <w:rFonts w:cstheme="minorHAnsi"/>
          <w:b/>
          <w:vertAlign w:val="subscript"/>
          <w:lang w:val="en-US"/>
        </w:rPr>
        <w:t>3</w:t>
      </w:r>
      <w:r w:rsidRPr="002D7DAB">
        <w:rPr>
          <w:rFonts w:cstheme="minorHAnsi"/>
          <w:b/>
          <w:lang w:val="en-US"/>
        </w:rPr>
        <w:t>(</w:t>
      </w:r>
      <w:proofErr w:type="spellStart"/>
      <w:r w:rsidRPr="002D7DAB">
        <w:rPr>
          <w:rFonts w:cstheme="minorHAnsi"/>
          <w:b/>
          <w:lang w:val="en-US"/>
        </w:rPr>
        <w:t>Se</w:t>
      </w:r>
      <w:r w:rsidRPr="002D7DAB">
        <w:rPr>
          <w:rFonts w:cstheme="minorHAnsi"/>
          <w:b/>
          <w:vertAlign w:val="superscript"/>
          <w:lang w:val="en-US"/>
        </w:rPr>
        <w:t>n</w:t>
      </w:r>
      <w:r w:rsidRPr="002D7DAB">
        <w:rPr>
          <w:rFonts w:cstheme="minorHAnsi"/>
          <w:b/>
          <w:lang w:val="en-US"/>
        </w:rPr>
        <w:t>Bu</w:t>
      </w:r>
      <w:proofErr w:type="spellEnd"/>
      <w:r w:rsidRPr="002D7DAB">
        <w:rPr>
          <w:rFonts w:cstheme="minorHAnsi"/>
          <w:b/>
          <w:lang w:val="en-US"/>
        </w:rPr>
        <w:t>)]</w:t>
      </w:r>
      <w:r w:rsidR="000A1CE2" w:rsidRPr="002D7DAB">
        <w:rPr>
          <w:rFonts w:cstheme="minorHAnsi"/>
          <w:b/>
          <w:lang w:val="en-US"/>
        </w:rPr>
        <w:t xml:space="preserve"> (3)</w:t>
      </w:r>
      <w:r w:rsidRPr="002D7DAB">
        <w:rPr>
          <w:lang w:val="en-US"/>
        </w:rPr>
        <w:t>: Selenium granules (0.229 g, 2.89 × 10</w:t>
      </w:r>
      <w:r w:rsidRPr="002D7DAB">
        <w:rPr>
          <w:vertAlign w:val="superscript"/>
          <w:lang w:val="en-US"/>
        </w:rPr>
        <w:t xml:space="preserve">-3 </w:t>
      </w:r>
      <w:r w:rsidRPr="002D7DAB">
        <w:rPr>
          <w:lang w:val="en-US"/>
        </w:rPr>
        <w:t xml:space="preserve">mol) were ground into a fine powder </w:t>
      </w:r>
      <w:r w:rsidR="00AA00BB" w:rsidRPr="002D7DAB">
        <w:rPr>
          <w:lang w:val="en-US"/>
        </w:rPr>
        <w:t>under an N</w:t>
      </w:r>
      <w:r w:rsidR="00AA00BB" w:rsidRPr="002D7DAB">
        <w:rPr>
          <w:vertAlign w:val="subscript"/>
          <w:lang w:val="en-US"/>
        </w:rPr>
        <w:t>2</w:t>
      </w:r>
      <w:r w:rsidR="00AA00BB" w:rsidRPr="002D7DAB">
        <w:rPr>
          <w:lang w:val="en-US"/>
        </w:rPr>
        <w:t xml:space="preserve"> atmosphere (</w:t>
      </w:r>
      <w:r w:rsidRPr="002D7DAB">
        <w:rPr>
          <w:lang w:val="en-US"/>
        </w:rPr>
        <w:t>glove</w:t>
      </w:r>
      <w:r w:rsidR="00AA00BB" w:rsidRPr="002D7DAB">
        <w:rPr>
          <w:lang w:val="en-US"/>
        </w:rPr>
        <w:t xml:space="preserve"> </w:t>
      </w:r>
      <w:r w:rsidRPr="002D7DAB">
        <w:rPr>
          <w:lang w:val="en-US"/>
        </w:rPr>
        <w:t>box</w:t>
      </w:r>
      <w:r w:rsidR="00AA00BB" w:rsidRPr="002D7DAB">
        <w:rPr>
          <w:lang w:val="en-US"/>
        </w:rPr>
        <w:t>)</w:t>
      </w:r>
      <w:r w:rsidRPr="002D7DAB">
        <w:rPr>
          <w:lang w:val="en-US"/>
        </w:rPr>
        <w:t xml:space="preserve"> before being suspended in THF (20 mL). </w:t>
      </w:r>
      <w:r w:rsidR="00966400" w:rsidRPr="002D7DAB">
        <w:rPr>
          <w:lang w:val="en-US"/>
        </w:rPr>
        <w:t>After freezing the</w:t>
      </w:r>
      <w:r w:rsidRPr="002D7DAB">
        <w:rPr>
          <w:lang w:val="en-US"/>
        </w:rPr>
        <w:t xml:space="preserve"> solution </w:t>
      </w:r>
      <w:r w:rsidR="00966400" w:rsidRPr="002D7DAB">
        <w:rPr>
          <w:lang w:val="en-US"/>
        </w:rPr>
        <w:t>to 77 K (liq. N</w:t>
      </w:r>
      <w:r w:rsidR="00966400" w:rsidRPr="002D7DAB">
        <w:rPr>
          <w:vertAlign w:val="subscript"/>
          <w:lang w:val="en-US"/>
        </w:rPr>
        <w:t>2</w:t>
      </w:r>
      <w:r w:rsidR="00966400" w:rsidRPr="002D7DAB">
        <w:rPr>
          <w:lang w:val="en-US"/>
        </w:rPr>
        <w:t xml:space="preserve">), </w:t>
      </w:r>
      <w:proofErr w:type="spellStart"/>
      <w:r w:rsidRPr="002D7DAB">
        <w:rPr>
          <w:vertAlign w:val="superscript"/>
          <w:lang w:val="en-US"/>
        </w:rPr>
        <w:t>n</w:t>
      </w:r>
      <w:r w:rsidRPr="002D7DAB">
        <w:rPr>
          <w:lang w:val="en-US"/>
        </w:rPr>
        <w:t>BuLi</w:t>
      </w:r>
      <w:proofErr w:type="spellEnd"/>
      <w:r w:rsidRPr="002D7DAB">
        <w:rPr>
          <w:lang w:val="en-US"/>
        </w:rPr>
        <w:t xml:space="preserve"> solution in hexanes (1.1 mL, 1.76 × 10</w:t>
      </w:r>
      <w:r w:rsidRPr="002D7DAB">
        <w:rPr>
          <w:vertAlign w:val="superscript"/>
          <w:lang w:val="en-US"/>
        </w:rPr>
        <w:noBreakHyphen/>
        <w:t>3 </w:t>
      </w:r>
      <w:r w:rsidRPr="002D7DAB">
        <w:rPr>
          <w:lang w:val="en-US"/>
        </w:rPr>
        <w:t>mol)</w:t>
      </w:r>
      <w:r w:rsidR="00966400" w:rsidRPr="002D7DAB">
        <w:rPr>
          <w:lang w:val="en-US"/>
        </w:rPr>
        <w:t xml:space="preserve"> was added dropwise before the </w:t>
      </w:r>
      <w:r w:rsidRPr="002D7DAB">
        <w:rPr>
          <w:lang w:val="en-US"/>
        </w:rPr>
        <w:t xml:space="preserve">mixture </w:t>
      </w:r>
      <w:proofErr w:type="gramStart"/>
      <w:r w:rsidR="00966400" w:rsidRPr="002D7DAB">
        <w:rPr>
          <w:lang w:val="en-US"/>
        </w:rPr>
        <w:t>was allowed to</w:t>
      </w:r>
      <w:proofErr w:type="gramEnd"/>
      <w:r w:rsidRPr="002D7DAB">
        <w:rPr>
          <w:lang w:val="en-US"/>
        </w:rPr>
        <w:t xml:space="preserve"> thaw</w:t>
      </w:r>
      <w:r w:rsidR="00966400" w:rsidRPr="002D7DAB">
        <w:rPr>
          <w:lang w:val="en-US"/>
        </w:rPr>
        <w:t>. Upon stirring</w:t>
      </w:r>
      <w:r w:rsidRPr="002D7DAB">
        <w:rPr>
          <w:lang w:val="en-US"/>
        </w:rPr>
        <w:t xml:space="preserve"> the solution turned pale yellow</w:t>
      </w:r>
      <w:r w:rsidR="00966400" w:rsidRPr="002D7DAB">
        <w:rPr>
          <w:lang w:val="en-US"/>
        </w:rPr>
        <w:t xml:space="preserve"> </w:t>
      </w:r>
      <w:r w:rsidR="00966400" w:rsidRPr="002D7DAB">
        <w:rPr>
          <w:lang w:val="en-US"/>
        </w:rPr>
        <w:t>initially</w:t>
      </w:r>
      <w:r w:rsidRPr="002D7DAB">
        <w:rPr>
          <w:lang w:val="en-US"/>
        </w:rPr>
        <w:t xml:space="preserve"> and then </w:t>
      </w:r>
      <w:r w:rsidR="00966400" w:rsidRPr="002D7DAB">
        <w:rPr>
          <w:lang w:val="en-US"/>
        </w:rPr>
        <w:lastRenderedPageBreak/>
        <w:t xml:space="preserve">deepened </w:t>
      </w:r>
      <w:r w:rsidRPr="002D7DAB">
        <w:rPr>
          <w:lang w:val="en-US"/>
        </w:rPr>
        <w:t xml:space="preserve">to </w:t>
      </w:r>
      <w:r w:rsidR="00966400" w:rsidRPr="002D7DAB">
        <w:rPr>
          <w:lang w:val="en-US"/>
        </w:rPr>
        <w:t xml:space="preserve">a </w:t>
      </w:r>
      <w:r w:rsidRPr="002D7DAB">
        <w:rPr>
          <w:lang w:val="en-US"/>
        </w:rPr>
        <w:t>red</w:t>
      </w:r>
      <w:r w:rsidR="00966400" w:rsidRPr="002D7DAB">
        <w:rPr>
          <w:lang w:val="en-US"/>
        </w:rPr>
        <w:t xml:space="preserve"> </w:t>
      </w:r>
      <w:proofErr w:type="spellStart"/>
      <w:r w:rsidR="00966400" w:rsidRPr="002D7DAB">
        <w:rPr>
          <w:lang w:val="en-US"/>
        </w:rPr>
        <w:t>colour</w:t>
      </w:r>
      <w:proofErr w:type="spellEnd"/>
      <w:r w:rsidRPr="002D7DAB">
        <w:rPr>
          <w:lang w:val="en-US"/>
        </w:rPr>
        <w:t xml:space="preserve">. Further </w:t>
      </w:r>
      <w:proofErr w:type="spellStart"/>
      <w:r w:rsidRPr="002D7DAB">
        <w:rPr>
          <w:vertAlign w:val="superscript"/>
          <w:lang w:val="en-US"/>
        </w:rPr>
        <w:t>n</w:t>
      </w:r>
      <w:r w:rsidRPr="002D7DAB">
        <w:rPr>
          <w:lang w:val="en-US"/>
        </w:rPr>
        <w:t>BuLi</w:t>
      </w:r>
      <w:proofErr w:type="spellEnd"/>
      <w:r w:rsidRPr="002D7DAB">
        <w:rPr>
          <w:lang w:val="en-US"/>
        </w:rPr>
        <w:t xml:space="preserve"> solution (0.6 mL, 9.64 × 10</w:t>
      </w:r>
      <w:r w:rsidRPr="002D7DAB">
        <w:rPr>
          <w:vertAlign w:val="superscript"/>
          <w:lang w:val="en-US"/>
        </w:rPr>
        <w:noBreakHyphen/>
        <w:t>4 </w:t>
      </w:r>
      <w:r w:rsidRPr="002D7DAB">
        <w:rPr>
          <w:lang w:val="en-US"/>
        </w:rPr>
        <w:t xml:space="preserve">mol) was then added dropwise until the pale-yellow color persisted. </w:t>
      </w:r>
      <w:r w:rsidRPr="002D7DAB">
        <w:rPr>
          <w:vertAlign w:val="superscript"/>
          <w:lang w:val="en-US"/>
        </w:rPr>
        <w:t>n</w:t>
      </w:r>
      <w:r w:rsidRPr="002D7DAB">
        <w:rPr>
          <w:lang w:val="en-US"/>
        </w:rPr>
        <w:t>Bu</w:t>
      </w:r>
      <w:r w:rsidRPr="002D7DAB">
        <w:rPr>
          <w:vertAlign w:val="subscript"/>
          <w:lang w:val="en-US"/>
        </w:rPr>
        <w:t>3</w:t>
      </w:r>
      <w:r w:rsidRPr="002D7DAB">
        <w:rPr>
          <w:lang w:val="en-US"/>
        </w:rPr>
        <w:t>GeCl (0.735 g, 2.63 × 10</w:t>
      </w:r>
      <w:r w:rsidRPr="002D7DAB">
        <w:rPr>
          <w:vertAlign w:val="superscript"/>
          <w:lang w:val="en-US"/>
        </w:rPr>
        <w:noBreakHyphen/>
        <w:t>3 </w:t>
      </w:r>
      <w:r w:rsidRPr="002D7DAB">
        <w:rPr>
          <w:lang w:val="en-US"/>
        </w:rPr>
        <w:t>mol) in THF (</w:t>
      </w:r>
      <w:r w:rsidR="00966400" w:rsidRPr="002D7DAB">
        <w:rPr>
          <w:lang w:val="en-US"/>
        </w:rPr>
        <w:t>2</w:t>
      </w:r>
      <w:r w:rsidRPr="002D7DAB">
        <w:rPr>
          <w:lang w:val="en-US"/>
        </w:rPr>
        <w:t>0 mL) was then added dropwise</w:t>
      </w:r>
      <w:r w:rsidR="00966400" w:rsidRPr="002D7DAB">
        <w:rPr>
          <w:lang w:val="en-US"/>
        </w:rPr>
        <w:t xml:space="preserve"> and t</w:t>
      </w:r>
      <w:r w:rsidRPr="002D7DAB">
        <w:rPr>
          <w:lang w:val="en-US"/>
        </w:rPr>
        <w:t xml:space="preserve">he reaction mixture was refluxed </w:t>
      </w:r>
      <w:r w:rsidR="00966400" w:rsidRPr="002D7DAB">
        <w:rPr>
          <w:lang w:val="en-US"/>
        </w:rPr>
        <w:t>(</w:t>
      </w:r>
      <w:r w:rsidRPr="002D7DAB">
        <w:rPr>
          <w:lang w:val="en-US"/>
        </w:rPr>
        <w:t xml:space="preserve">85 </w:t>
      </w:r>
      <w:r w:rsidRPr="002D7DAB">
        <w:rPr>
          <w:rFonts w:cstheme="minorHAnsi"/>
          <w:lang w:val="en-US"/>
        </w:rPr>
        <w:t>°C</w:t>
      </w:r>
      <w:r w:rsidR="00966400" w:rsidRPr="002D7DAB">
        <w:rPr>
          <w:rFonts w:cstheme="minorHAnsi"/>
          <w:lang w:val="en-US"/>
        </w:rPr>
        <w:t xml:space="preserve">) with </w:t>
      </w:r>
      <w:r w:rsidRPr="002D7DAB">
        <w:rPr>
          <w:rFonts w:cstheme="minorHAnsi"/>
          <w:lang w:val="en-US"/>
        </w:rPr>
        <w:t>stirr</w:t>
      </w:r>
      <w:r w:rsidR="00966400" w:rsidRPr="002D7DAB">
        <w:rPr>
          <w:rFonts w:cstheme="minorHAnsi"/>
          <w:lang w:val="en-US"/>
        </w:rPr>
        <w:t>ing for</w:t>
      </w:r>
      <w:r w:rsidRPr="002D7DAB">
        <w:rPr>
          <w:rFonts w:cstheme="minorHAnsi"/>
          <w:lang w:val="en-US"/>
        </w:rPr>
        <w:t xml:space="preserve"> 12 h. </w:t>
      </w:r>
      <w:r w:rsidR="00966400" w:rsidRPr="002D7DAB">
        <w:rPr>
          <w:rFonts w:cstheme="minorHAnsi"/>
          <w:lang w:val="en-US"/>
        </w:rPr>
        <w:t>After cooling</w:t>
      </w:r>
      <w:r w:rsidRPr="002D7DAB">
        <w:rPr>
          <w:rFonts w:cstheme="minorHAnsi"/>
          <w:lang w:val="en-US"/>
        </w:rPr>
        <w:t xml:space="preserve"> the yellow solution</w:t>
      </w:r>
      <w:r w:rsidR="00966400" w:rsidRPr="002D7DAB">
        <w:rPr>
          <w:rFonts w:cstheme="minorHAnsi"/>
          <w:lang w:val="en-US"/>
        </w:rPr>
        <w:t>, the solvent was removed</w:t>
      </w:r>
      <w:r w:rsidRPr="002D7DAB">
        <w:rPr>
          <w:rFonts w:cstheme="minorHAnsi"/>
          <w:lang w:val="en-US"/>
        </w:rPr>
        <w:t xml:space="preserve"> </w:t>
      </w:r>
      <w:r w:rsidRPr="002D7DAB">
        <w:rPr>
          <w:rFonts w:cstheme="minorHAnsi"/>
          <w:i/>
          <w:iCs/>
          <w:lang w:val="en-US"/>
        </w:rPr>
        <w:t>in vacuo</w:t>
      </w:r>
      <w:r w:rsidRPr="002D7DAB">
        <w:rPr>
          <w:rFonts w:cstheme="minorHAnsi"/>
          <w:lang w:val="en-US"/>
        </w:rPr>
        <w:t xml:space="preserve"> and hexane (30 mL)</w:t>
      </w:r>
      <w:r w:rsidR="00966400" w:rsidRPr="002D7DAB">
        <w:rPr>
          <w:rFonts w:cstheme="minorHAnsi"/>
          <w:lang w:val="en-US"/>
        </w:rPr>
        <w:t xml:space="preserve"> was added</w:t>
      </w:r>
      <w:r w:rsidRPr="002D7DAB">
        <w:rPr>
          <w:rFonts w:cstheme="minorHAnsi"/>
          <w:lang w:val="en-US"/>
        </w:rPr>
        <w:t xml:space="preserve">, </w:t>
      </w:r>
      <w:r w:rsidR="00966400" w:rsidRPr="002D7DAB">
        <w:rPr>
          <w:rFonts w:cstheme="minorHAnsi"/>
          <w:lang w:val="en-US"/>
        </w:rPr>
        <w:t xml:space="preserve">causing </w:t>
      </w:r>
      <w:r w:rsidRPr="002D7DAB">
        <w:rPr>
          <w:rFonts w:cstheme="minorHAnsi"/>
          <w:lang w:val="en-US"/>
        </w:rPr>
        <w:t xml:space="preserve">the </w:t>
      </w:r>
      <w:r w:rsidR="00966400" w:rsidRPr="002D7DAB">
        <w:rPr>
          <w:rFonts w:cstheme="minorHAnsi"/>
          <w:lang w:val="en-US"/>
        </w:rPr>
        <w:t>LiCl by-product to</w:t>
      </w:r>
      <w:r w:rsidRPr="002D7DAB">
        <w:rPr>
          <w:rFonts w:cstheme="minorHAnsi"/>
          <w:lang w:val="en-US"/>
        </w:rPr>
        <w:t xml:space="preserve"> precipitat</w:t>
      </w:r>
      <w:r w:rsidR="00966400" w:rsidRPr="002D7DAB">
        <w:rPr>
          <w:rFonts w:cstheme="minorHAnsi"/>
          <w:lang w:val="en-US"/>
        </w:rPr>
        <w:t>e</w:t>
      </w:r>
      <w:r w:rsidRPr="002D7DAB">
        <w:rPr>
          <w:rFonts w:cstheme="minorHAnsi"/>
          <w:lang w:val="en-US"/>
        </w:rPr>
        <w:t>. Th</w:t>
      </w:r>
      <w:r w:rsidR="00966400" w:rsidRPr="002D7DAB">
        <w:rPr>
          <w:rFonts w:cstheme="minorHAnsi"/>
          <w:lang w:val="en-US"/>
        </w:rPr>
        <w:t>is</w:t>
      </w:r>
      <w:r w:rsidRPr="002D7DAB">
        <w:rPr>
          <w:rFonts w:cstheme="minorHAnsi"/>
          <w:lang w:val="en-US"/>
        </w:rPr>
        <w:t xml:space="preserve"> </w:t>
      </w:r>
      <w:r w:rsidR="00966400" w:rsidRPr="002D7DAB">
        <w:rPr>
          <w:rFonts w:cstheme="minorHAnsi"/>
          <w:lang w:val="en-US"/>
        </w:rPr>
        <w:t xml:space="preserve">was removed </w:t>
      </w:r>
      <w:r w:rsidRPr="002D7DAB">
        <w:rPr>
          <w:rFonts w:cstheme="minorHAnsi"/>
          <w:lang w:val="en-US"/>
        </w:rPr>
        <w:t>by cannula filt</w:t>
      </w:r>
      <w:r w:rsidR="00966400" w:rsidRPr="002D7DAB">
        <w:rPr>
          <w:rFonts w:cstheme="minorHAnsi"/>
          <w:lang w:val="en-US"/>
        </w:rPr>
        <w:t xml:space="preserve">ration and the remaining </w:t>
      </w:r>
      <w:r w:rsidRPr="002D7DAB">
        <w:rPr>
          <w:rFonts w:cstheme="minorHAnsi"/>
          <w:lang w:val="en-US"/>
        </w:rPr>
        <w:t xml:space="preserve">filtrate was </w:t>
      </w:r>
      <w:r w:rsidR="00966400" w:rsidRPr="002D7DAB">
        <w:rPr>
          <w:rFonts w:cstheme="minorHAnsi"/>
          <w:lang w:val="en-US"/>
        </w:rPr>
        <w:t xml:space="preserve">evaporated </w:t>
      </w:r>
      <w:r w:rsidRPr="002D7DAB">
        <w:rPr>
          <w:rFonts w:cstheme="minorHAnsi"/>
          <w:lang w:val="en-US"/>
        </w:rPr>
        <w:t xml:space="preserve">to dryness </w:t>
      </w:r>
      <w:r w:rsidRPr="002D7DAB">
        <w:rPr>
          <w:rFonts w:cstheme="minorHAnsi"/>
          <w:i/>
          <w:iCs/>
          <w:lang w:val="en-US"/>
        </w:rPr>
        <w:t>in vacuo</w:t>
      </w:r>
      <w:r w:rsidRPr="002D7DAB">
        <w:rPr>
          <w:rFonts w:cstheme="minorHAnsi"/>
          <w:lang w:val="en-US"/>
        </w:rPr>
        <w:t xml:space="preserve">, washed with further hexane (30 mL) and dried under vacuum, </w:t>
      </w:r>
      <w:r w:rsidR="00966400" w:rsidRPr="002D7DAB">
        <w:rPr>
          <w:rFonts w:cstheme="minorHAnsi"/>
          <w:lang w:val="en-US"/>
        </w:rPr>
        <w:t xml:space="preserve">to produce </w:t>
      </w:r>
      <w:r w:rsidRPr="002D7DAB">
        <w:rPr>
          <w:rFonts w:cstheme="minorHAnsi"/>
          <w:lang w:val="en-US"/>
        </w:rPr>
        <w:t>a yellow oil. Yield 0.767 g, 77 %. Elemental analysis: calc. for C</w:t>
      </w:r>
      <w:r w:rsidRPr="002D7DAB">
        <w:rPr>
          <w:rFonts w:cstheme="minorHAnsi"/>
          <w:vertAlign w:val="subscript"/>
          <w:lang w:val="en-US"/>
        </w:rPr>
        <w:t>16</w:t>
      </w:r>
      <w:r w:rsidRPr="002D7DAB">
        <w:rPr>
          <w:rFonts w:cstheme="minorHAnsi"/>
          <w:lang w:val="en-US"/>
        </w:rPr>
        <w:t>H</w:t>
      </w:r>
      <w:r w:rsidRPr="002D7DAB">
        <w:rPr>
          <w:rFonts w:cstheme="minorHAnsi"/>
          <w:vertAlign w:val="subscript"/>
          <w:lang w:val="en-US"/>
        </w:rPr>
        <w:t>36</w:t>
      </w:r>
      <w:r w:rsidRPr="002D7DAB">
        <w:rPr>
          <w:rFonts w:cstheme="minorHAnsi"/>
          <w:lang w:val="en-US"/>
        </w:rPr>
        <w:t>GeSe (380.03</w:t>
      </w:r>
      <w:r w:rsidRPr="002D7DAB">
        <w:rPr>
          <w:rFonts w:asciiTheme="minorHAnsi" w:hAnsiTheme="minorHAnsi" w:cstheme="minorHAnsi"/>
          <w:lang w:val="en-US"/>
        </w:rPr>
        <w:t xml:space="preserve"> gmol</w:t>
      </w:r>
      <w:r w:rsidRPr="002D7DAB">
        <w:rPr>
          <w:rFonts w:asciiTheme="minorHAnsi" w:hAnsiTheme="minorHAnsi" w:cstheme="minorHAnsi"/>
          <w:vertAlign w:val="superscript"/>
          <w:lang w:val="en-US"/>
        </w:rPr>
        <w:t>-1</w:t>
      </w:r>
      <w:r w:rsidRPr="002D7DAB">
        <w:rPr>
          <w:rFonts w:asciiTheme="minorHAnsi" w:hAnsiTheme="minorHAnsi" w:cstheme="minorHAnsi"/>
          <w:lang w:val="en-US"/>
        </w:rPr>
        <w:t>):</w:t>
      </w:r>
      <w:r w:rsidRPr="002D7DAB">
        <w:rPr>
          <w:rFonts w:cstheme="minorHAnsi"/>
          <w:lang w:val="en-US"/>
        </w:rPr>
        <w:t xml:space="preserve"> C 50.57, H 9.55 %. Found: C 51.11, H 9.67 %. </w:t>
      </w:r>
      <w:r w:rsidRPr="002D7DAB">
        <w:rPr>
          <w:rFonts w:cstheme="minorHAnsi"/>
          <w:color w:val="000000"/>
          <w:vertAlign w:val="superscript"/>
          <w:lang w:val="en-US"/>
        </w:rPr>
        <w:t>1</w:t>
      </w:r>
      <w:r w:rsidRPr="002D7DAB">
        <w:rPr>
          <w:rFonts w:cstheme="minorHAnsi"/>
          <w:color w:val="000000"/>
          <w:lang w:val="en-US"/>
        </w:rPr>
        <w:t>H NMR (CDCl</w:t>
      </w:r>
      <w:r w:rsidRPr="002D7DAB">
        <w:rPr>
          <w:rFonts w:cstheme="minorHAnsi"/>
          <w:color w:val="000000"/>
          <w:vertAlign w:val="subscript"/>
          <w:lang w:val="en-US"/>
        </w:rPr>
        <w:t>3</w:t>
      </w:r>
      <w:r w:rsidRPr="002D7DAB">
        <w:rPr>
          <w:rFonts w:cstheme="minorHAnsi"/>
          <w:color w:val="000000"/>
          <w:lang w:val="en-US"/>
        </w:rPr>
        <w:t xml:space="preserve">): δ/ppm = 0.89 (two overlapping t, </w:t>
      </w:r>
      <w:r w:rsidRPr="002D7DAB">
        <w:rPr>
          <w:rFonts w:cstheme="minorHAnsi"/>
          <w:i/>
          <w:iCs/>
          <w:color w:val="000000"/>
          <w:lang w:val="en-US"/>
        </w:rPr>
        <w:t xml:space="preserve">J </w:t>
      </w:r>
      <w:r w:rsidRPr="002D7DAB">
        <w:rPr>
          <w:rFonts w:cstheme="minorHAnsi"/>
          <w:color w:val="000000"/>
          <w:lang w:val="en-US"/>
        </w:rPr>
        <w:t>= 8.00 Hz, [12H], CH</w:t>
      </w:r>
      <w:r w:rsidRPr="002D7DAB">
        <w:rPr>
          <w:rFonts w:cstheme="minorHAnsi"/>
          <w:color w:val="000000"/>
          <w:vertAlign w:val="subscript"/>
          <w:lang w:val="en-US"/>
        </w:rPr>
        <w:t>3</w:t>
      </w:r>
      <w:r w:rsidRPr="002D7DAB">
        <w:rPr>
          <w:rFonts w:cstheme="minorHAnsi"/>
          <w:color w:val="000000"/>
          <w:lang w:val="en-US"/>
        </w:rPr>
        <w:t>) 1.04 (t, [6H], GeCH</w:t>
      </w:r>
      <w:r w:rsidRPr="002D7DAB">
        <w:rPr>
          <w:rFonts w:cstheme="minorHAnsi"/>
          <w:color w:val="000000"/>
          <w:vertAlign w:val="subscript"/>
          <w:lang w:val="en-US"/>
        </w:rPr>
        <w:t>2</w:t>
      </w:r>
      <w:r w:rsidRPr="002D7DAB">
        <w:rPr>
          <w:rFonts w:cstheme="minorHAnsi"/>
          <w:color w:val="000000"/>
          <w:lang w:val="en-US"/>
        </w:rPr>
        <w:t xml:space="preserve">) 1.29 - 1.46 (overlapping </w:t>
      </w:r>
      <w:proofErr w:type="spellStart"/>
      <w:r w:rsidRPr="002D7DAB">
        <w:rPr>
          <w:rFonts w:cstheme="minorHAnsi"/>
          <w:color w:val="000000"/>
          <w:lang w:val="en-US"/>
        </w:rPr>
        <w:t>tt</w:t>
      </w:r>
      <w:proofErr w:type="spellEnd"/>
      <w:r w:rsidRPr="002D7DAB">
        <w:rPr>
          <w:rFonts w:cstheme="minorHAnsi"/>
          <w:color w:val="000000"/>
          <w:lang w:val="en-US"/>
        </w:rPr>
        <w:t xml:space="preserve">, qt and </w:t>
      </w:r>
      <w:proofErr w:type="spellStart"/>
      <w:r w:rsidRPr="002D7DAB">
        <w:rPr>
          <w:rFonts w:cstheme="minorHAnsi"/>
          <w:color w:val="000000"/>
          <w:lang w:val="en-US"/>
        </w:rPr>
        <w:t>tt</w:t>
      </w:r>
      <w:proofErr w:type="spellEnd"/>
      <w:r w:rsidRPr="002D7DAB">
        <w:rPr>
          <w:rFonts w:cstheme="minorHAnsi"/>
          <w:color w:val="000000"/>
          <w:lang w:val="en-US"/>
        </w:rPr>
        <w:t>, [14H] CH</w:t>
      </w:r>
      <w:r w:rsidRPr="002D7DAB">
        <w:rPr>
          <w:rFonts w:cstheme="minorHAnsi"/>
          <w:color w:val="000000"/>
          <w:vertAlign w:val="subscript"/>
          <w:lang w:val="en-US"/>
        </w:rPr>
        <w:t>2</w:t>
      </w:r>
      <w:r w:rsidRPr="002D7DAB">
        <w:rPr>
          <w:rFonts w:cstheme="minorHAnsi"/>
          <w:color w:val="000000"/>
          <w:lang w:val="en-US"/>
        </w:rPr>
        <w:t>)</w:t>
      </w:r>
      <w:r w:rsidR="00966400" w:rsidRPr="002D7DAB">
        <w:rPr>
          <w:rFonts w:cstheme="minorHAnsi"/>
          <w:color w:val="000000"/>
          <w:lang w:val="en-US"/>
        </w:rPr>
        <w:t>,</w:t>
      </w:r>
      <w:r w:rsidRPr="002D7DAB">
        <w:rPr>
          <w:rFonts w:cstheme="minorHAnsi"/>
          <w:color w:val="000000"/>
          <w:lang w:val="en-US"/>
        </w:rPr>
        <w:t xml:space="preserve"> 1.62 (</w:t>
      </w:r>
      <w:proofErr w:type="spellStart"/>
      <w:r w:rsidRPr="002D7DAB">
        <w:rPr>
          <w:rFonts w:cstheme="minorHAnsi"/>
          <w:color w:val="000000"/>
          <w:lang w:val="en-US"/>
        </w:rPr>
        <w:t>tq</w:t>
      </w:r>
      <w:proofErr w:type="spellEnd"/>
      <w:r w:rsidRPr="002D7DAB">
        <w:rPr>
          <w:rFonts w:cstheme="minorHAnsi"/>
          <w:color w:val="000000"/>
          <w:lang w:val="en-US"/>
        </w:rPr>
        <w:t>, [2H], CH</w:t>
      </w:r>
      <w:r w:rsidRPr="002D7DAB">
        <w:rPr>
          <w:rFonts w:cstheme="minorHAnsi"/>
          <w:color w:val="000000"/>
          <w:vertAlign w:val="subscript"/>
          <w:lang w:val="en-US"/>
        </w:rPr>
        <w:t>2</w:t>
      </w:r>
      <w:r w:rsidRPr="002D7DAB">
        <w:rPr>
          <w:rFonts w:cstheme="minorHAnsi"/>
          <w:color w:val="000000"/>
          <w:lang w:val="en-US"/>
        </w:rPr>
        <w:t xml:space="preserve">) 2.47 (t with overlapping </w:t>
      </w:r>
      <w:r w:rsidRPr="002D7DAB">
        <w:rPr>
          <w:rFonts w:cstheme="minorHAnsi"/>
          <w:color w:val="000000"/>
          <w:vertAlign w:val="superscript"/>
          <w:lang w:val="en-US"/>
        </w:rPr>
        <w:t>77</w:t>
      </w:r>
      <w:r w:rsidRPr="002D7DAB">
        <w:rPr>
          <w:rFonts w:cstheme="minorHAnsi"/>
          <w:color w:val="000000"/>
          <w:lang w:val="en-US"/>
        </w:rPr>
        <w:t>Se satellites, [2H], SeCH</w:t>
      </w:r>
      <w:r w:rsidRPr="002D7DAB">
        <w:rPr>
          <w:rFonts w:cstheme="minorHAnsi"/>
          <w:color w:val="000000"/>
          <w:vertAlign w:val="subscript"/>
          <w:lang w:val="en-US"/>
        </w:rPr>
        <w:t>2</w:t>
      </w:r>
      <w:r w:rsidRPr="002D7DAB">
        <w:rPr>
          <w:rFonts w:cstheme="minorHAnsi"/>
          <w:color w:val="000000"/>
          <w:lang w:val="en-US"/>
        </w:rPr>
        <w:t>)</w:t>
      </w:r>
      <w:r w:rsidRPr="002D7DAB">
        <w:rPr>
          <w:lang w:val="en-US"/>
        </w:rPr>
        <w:t xml:space="preserve">. </w:t>
      </w:r>
      <w:r w:rsidRPr="002D7DAB">
        <w:rPr>
          <w:szCs w:val="32"/>
          <w:vertAlign w:val="superscript"/>
          <w:lang w:val="en-US"/>
        </w:rPr>
        <w:t>13</w:t>
      </w:r>
      <w:r w:rsidRPr="002D7DAB">
        <w:rPr>
          <w:szCs w:val="32"/>
          <w:lang w:val="en-US"/>
        </w:rPr>
        <w:t>C {</w:t>
      </w:r>
      <w:r w:rsidRPr="002D7DAB">
        <w:rPr>
          <w:szCs w:val="32"/>
          <w:vertAlign w:val="superscript"/>
          <w:lang w:val="en-US"/>
        </w:rPr>
        <w:t>1</w:t>
      </w:r>
      <w:r w:rsidRPr="002D7DAB">
        <w:rPr>
          <w:szCs w:val="32"/>
          <w:lang w:val="en-US"/>
        </w:rPr>
        <w:t>H} NMR (</w:t>
      </w:r>
      <w:r w:rsidRPr="002D7DAB">
        <w:rPr>
          <w:rFonts w:cstheme="minorHAnsi"/>
          <w:color w:val="000000"/>
          <w:lang w:val="en-US"/>
        </w:rPr>
        <w:t>CDCl</w:t>
      </w:r>
      <w:r w:rsidRPr="002D7DAB">
        <w:rPr>
          <w:rFonts w:cstheme="minorHAnsi"/>
          <w:color w:val="000000"/>
          <w:vertAlign w:val="subscript"/>
          <w:lang w:val="en-US"/>
        </w:rPr>
        <w:t>3</w:t>
      </w:r>
      <w:r w:rsidRPr="002D7DAB">
        <w:rPr>
          <w:rFonts w:cstheme="minorHAnsi"/>
          <w:iCs/>
          <w:color w:val="000000"/>
          <w:lang w:val="en-US"/>
        </w:rPr>
        <w:t xml:space="preserve">): </w:t>
      </w:r>
      <w:r w:rsidRPr="002D7DAB">
        <w:rPr>
          <w:rFonts w:cstheme="minorHAnsi"/>
          <w:color w:val="000000"/>
          <w:lang w:val="en-US"/>
        </w:rPr>
        <w:t>δ/ppm</w:t>
      </w:r>
      <w:r w:rsidRPr="002D7DAB">
        <w:rPr>
          <w:rFonts w:cstheme="minorHAnsi"/>
          <w:iCs/>
          <w:color w:val="000000"/>
          <w:lang w:val="en-US"/>
        </w:rPr>
        <w:t xml:space="preserve"> = 13.50 (CH</w:t>
      </w:r>
      <w:r w:rsidRPr="002D7DAB">
        <w:rPr>
          <w:rFonts w:cstheme="minorHAnsi"/>
          <w:iCs/>
          <w:color w:val="000000"/>
          <w:vertAlign w:val="subscript"/>
          <w:lang w:val="en-US"/>
        </w:rPr>
        <w:t>3</w:t>
      </w:r>
      <w:r w:rsidRPr="002D7DAB">
        <w:rPr>
          <w:rFonts w:cstheme="minorHAnsi"/>
          <w:iCs/>
          <w:color w:val="000000"/>
          <w:lang w:val="en-US"/>
        </w:rPr>
        <w:t>), 13.65 (CH</w:t>
      </w:r>
      <w:r w:rsidRPr="002D7DAB">
        <w:rPr>
          <w:rFonts w:cstheme="minorHAnsi"/>
          <w:iCs/>
          <w:color w:val="000000"/>
          <w:vertAlign w:val="subscript"/>
          <w:lang w:val="en-US"/>
        </w:rPr>
        <w:t>2</w:t>
      </w:r>
      <w:r w:rsidRPr="002D7DAB">
        <w:rPr>
          <w:rFonts w:cstheme="minorHAnsi"/>
          <w:iCs/>
          <w:color w:val="000000"/>
          <w:lang w:val="en-US"/>
        </w:rPr>
        <w:t>), 16.18 (CH</w:t>
      </w:r>
      <w:r w:rsidRPr="002D7DAB">
        <w:rPr>
          <w:rFonts w:cstheme="minorHAnsi"/>
          <w:iCs/>
          <w:color w:val="000000"/>
          <w:vertAlign w:val="subscript"/>
          <w:lang w:val="en-US"/>
        </w:rPr>
        <w:t>3</w:t>
      </w:r>
      <w:r w:rsidRPr="002D7DAB">
        <w:rPr>
          <w:rFonts w:cstheme="minorHAnsi"/>
          <w:iCs/>
          <w:color w:val="000000"/>
          <w:lang w:val="en-US"/>
        </w:rPr>
        <w:t>), 17.36 (CH</w:t>
      </w:r>
      <w:r w:rsidRPr="002D7DAB">
        <w:rPr>
          <w:rFonts w:cstheme="minorHAnsi"/>
          <w:iCs/>
          <w:color w:val="000000"/>
          <w:vertAlign w:val="subscript"/>
          <w:lang w:val="en-US"/>
        </w:rPr>
        <w:t>2</w:t>
      </w:r>
      <w:r w:rsidRPr="002D7DAB">
        <w:rPr>
          <w:rFonts w:cstheme="minorHAnsi"/>
          <w:iCs/>
          <w:color w:val="000000"/>
          <w:lang w:val="en-US"/>
        </w:rPr>
        <w:t>), 22.95 (CH</w:t>
      </w:r>
      <w:r w:rsidRPr="002D7DAB">
        <w:rPr>
          <w:rFonts w:cstheme="minorHAnsi"/>
          <w:iCs/>
          <w:color w:val="000000"/>
          <w:vertAlign w:val="subscript"/>
          <w:lang w:val="en-US"/>
        </w:rPr>
        <w:t>2</w:t>
      </w:r>
      <w:r w:rsidRPr="002D7DAB">
        <w:rPr>
          <w:rFonts w:cstheme="minorHAnsi"/>
          <w:iCs/>
          <w:color w:val="000000"/>
          <w:lang w:val="en-US"/>
        </w:rPr>
        <w:t>), 26.11 (CH</w:t>
      </w:r>
      <w:r w:rsidRPr="002D7DAB">
        <w:rPr>
          <w:rFonts w:cstheme="minorHAnsi"/>
          <w:iCs/>
          <w:color w:val="000000"/>
          <w:vertAlign w:val="subscript"/>
          <w:lang w:val="en-US"/>
        </w:rPr>
        <w:t>2</w:t>
      </w:r>
      <w:r w:rsidRPr="002D7DAB">
        <w:rPr>
          <w:rFonts w:cstheme="minorHAnsi"/>
          <w:iCs/>
          <w:color w:val="000000"/>
          <w:lang w:val="en-US"/>
        </w:rPr>
        <w:t>), 27.43 (CH</w:t>
      </w:r>
      <w:r w:rsidRPr="002D7DAB">
        <w:rPr>
          <w:rFonts w:cstheme="minorHAnsi"/>
          <w:iCs/>
          <w:color w:val="000000"/>
          <w:vertAlign w:val="subscript"/>
          <w:lang w:val="en-US"/>
        </w:rPr>
        <w:t>2</w:t>
      </w:r>
      <w:r w:rsidRPr="002D7DAB">
        <w:rPr>
          <w:rFonts w:cstheme="minorHAnsi"/>
          <w:iCs/>
          <w:color w:val="000000"/>
          <w:lang w:val="en-US"/>
        </w:rPr>
        <w:t>), 35.53 (CH</w:t>
      </w:r>
      <w:r w:rsidRPr="002D7DAB">
        <w:rPr>
          <w:rFonts w:cstheme="minorHAnsi"/>
          <w:iCs/>
          <w:color w:val="000000"/>
          <w:vertAlign w:val="subscript"/>
          <w:lang w:val="en-US"/>
        </w:rPr>
        <w:t>2</w:t>
      </w:r>
      <w:r w:rsidRPr="002D7DAB">
        <w:rPr>
          <w:rFonts w:cstheme="minorHAnsi"/>
          <w:iCs/>
          <w:color w:val="000000"/>
          <w:lang w:val="en-US"/>
        </w:rPr>
        <w:t>)</w:t>
      </w:r>
      <w:r w:rsidRPr="002D7DAB">
        <w:rPr>
          <w:lang w:val="en-US"/>
        </w:rPr>
        <w:t>.</w:t>
      </w:r>
      <w:r w:rsidRPr="002D7DAB">
        <w:rPr>
          <w:rFonts w:cstheme="minorHAnsi"/>
          <w:color w:val="000000"/>
          <w:vertAlign w:val="superscript"/>
          <w:lang w:val="en-US"/>
        </w:rPr>
        <w:t xml:space="preserve"> 77</w:t>
      </w:r>
      <w:r w:rsidRPr="002D7DAB">
        <w:rPr>
          <w:rFonts w:cstheme="minorHAnsi"/>
          <w:color w:val="000000"/>
          <w:lang w:val="en-US"/>
        </w:rPr>
        <w:t xml:space="preserve">Se </w:t>
      </w:r>
      <w:r w:rsidRPr="002D7DAB">
        <w:rPr>
          <w:szCs w:val="32"/>
          <w:lang w:val="en-US"/>
        </w:rPr>
        <w:t>{</w:t>
      </w:r>
      <w:r w:rsidRPr="002D7DAB">
        <w:rPr>
          <w:szCs w:val="32"/>
          <w:vertAlign w:val="superscript"/>
          <w:lang w:val="en-US"/>
        </w:rPr>
        <w:t>1</w:t>
      </w:r>
      <w:r w:rsidRPr="002D7DAB">
        <w:rPr>
          <w:szCs w:val="32"/>
          <w:lang w:val="en-US"/>
        </w:rPr>
        <w:t xml:space="preserve">H} </w:t>
      </w:r>
      <w:r w:rsidRPr="002D7DAB">
        <w:rPr>
          <w:rFonts w:cstheme="minorHAnsi"/>
          <w:color w:val="000000"/>
          <w:lang w:val="en-US"/>
        </w:rPr>
        <w:t>NMR (CDCl</w:t>
      </w:r>
      <w:r w:rsidRPr="002D7DAB">
        <w:rPr>
          <w:rFonts w:cstheme="minorHAnsi"/>
          <w:color w:val="000000"/>
          <w:vertAlign w:val="subscript"/>
          <w:lang w:val="en-US"/>
        </w:rPr>
        <w:t>3</w:t>
      </w:r>
      <w:r w:rsidRPr="002D7DAB">
        <w:rPr>
          <w:rFonts w:cstheme="minorHAnsi"/>
          <w:color w:val="000000"/>
          <w:lang w:val="en-US"/>
        </w:rPr>
        <w:t>): δ/ppm = -144.8 (s).</w:t>
      </w:r>
    </w:p>
    <w:p w14:paraId="4B384195" w14:textId="1CC025A7" w:rsidR="00150743" w:rsidRPr="002D7DAB" w:rsidRDefault="00150743" w:rsidP="000A1CE2">
      <w:pPr>
        <w:spacing w:after="240"/>
        <w:jc w:val="both"/>
        <w:rPr>
          <w:lang w:val="en-US"/>
        </w:rPr>
      </w:pPr>
      <w:r w:rsidRPr="002D7DAB">
        <w:rPr>
          <w:rFonts w:cstheme="minorHAnsi"/>
          <w:b/>
          <w:lang w:val="en-US"/>
        </w:rPr>
        <w:t>[Ge</w:t>
      </w:r>
      <w:r w:rsidRPr="002D7DAB">
        <w:rPr>
          <w:rFonts w:cstheme="minorHAnsi"/>
          <w:b/>
          <w:vertAlign w:val="superscript"/>
          <w:lang w:val="en-US"/>
        </w:rPr>
        <w:t>n</w:t>
      </w:r>
      <w:r w:rsidRPr="002D7DAB">
        <w:rPr>
          <w:rFonts w:cstheme="minorHAnsi"/>
          <w:b/>
          <w:lang w:val="en-US"/>
        </w:rPr>
        <w:t>Bu</w:t>
      </w:r>
      <w:r w:rsidRPr="002D7DAB">
        <w:rPr>
          <w:rFonts w:cstheme="minorHAnsi"/>
          <w:b/>
          <w:vertAlign w:val="subscript"/>
          <w:lang w:val="en-US"/>
        </w:rPr>
        <w:t>3</w:t>
      </w:r>
      <w:r w:rsidRPr="002D7DAB">
        <w:rPr>
          <w:rFonts w:cstheme="minorHAnsi"/>
          <w:b/>
          <w:lang w:val="en-US"/>
        </w:rPr>
        <w:t>(</w:t>
      </w:r>
      <w:proofErr w:type="spellStart"/>
      <w:r w:rsidRPr="002D7DAB">
        <w:rPr>
          <w:rFonts w:cstheme="minorHAnsi"/>
          <w:b/>
          <w:lang w:val="en-US"/>
        </w:rPr>
        <w:t>S</w:t>
      </w:r>
      <w:r w:rsidRPr="002D7DAB">
        <w:rPr>
          <w:rFonts w:cstheme="minorHAnsi"/>
          <w:b/>
          <w:vertAlign w:val="superscript"/>
          <w:lang w:val="en-US"/>
        </w:rPr>
        <w:t>n</w:t>
      </w:r>
      <w:r w:rsidRPr="002D7DAB">
        <w:rPr>
          <w:rFonts w:cstheme="minorHAnsi"/>
          <w:b/>
          <w:lang w:val="en-US"/>
        </w:rPr>
        <w:t>Bu</w:t>
      </w:r>
      <w:proofErr w:type="spellEnd"/>
      <w:r w:rsidRPr="002D7DAB">
        <w:rPr>
          <w:rFonts w:cstheme="minorHAnsi"/>
          <w:b/>
          <w:lang w:val="en-US"/>
        </w:rPr>
        <w:t>)]</w:t>
      </w:r>
      <w:r w:rsidR="000A1CE2" w:rsidRPr="002D7DAB">
        <w:rPr>
          <w:rFonts w:cstheme="minorHAnsi"/>
          <w:b/>
          <w:lang w:val="en-US"/>
        </w:rPr>
        <w:t xml:space="preserve"> (4)</w:t>
      </w:r>
      <w:r w:rsidRPr="002D7DAB">
        <w:rPr>
          <w:rFonts w:cstheme="minorHAnsi"/>
          <w:b/>
          <w:lang w:val="en-US"/>
        </w:rPr>
        <w:t>:</w:t>
      </w:r>
      <w:r w:rsidRPr="002D7DAB">
        <w:rPr>
          <w:lang w:val="en-US"/>
        </w:rPr>
        <w:t xml:space="preserve"> </w:t>
      </w:r>
      <w:r w:rsidR="00966400" w:rsidRPr="002D7DAB">
        <w:rPr>
          <w:lang w:val="en-US"/>
        </w:rPr>
        <w:t xml:space="preserve">To </w:t>
      </w:r>
      <w:r w:rsidRPr="002D7DAB">
        <w:rPr>
          <w:lang w:val="en-US"/>
        </w:rPr>
        <w:t>a solution of sodium metal (0.076 g, 2.52 × 10</w:t>
      </w:r>
      <w:r w:rsidRPr="002D7DAB">
        <w:rPr>
          <w:vertAlign w:val="superscript"/>
          <w:lang w:val="en-US"/>
        </w:rPr>
        <w:t xml:space="preserve">-3 </w:t>
      </w:r>
      <w:r w:rsidRPr="002D7DAB">
        <w:rPr>
          <w:lang w:val="en-US"/>
        </w:rPr>
        <w:t>mol)</w:t>
      </w:r>
      <w:r w:rsidR="00AB56EA" w:rsidRPr="002D7DAB">
        <w:rPr>
          <w:lang w:val="en-US"/>
        </w:rPr>
        <w:t xml:space="preserve"> </w:t>
      </w:r>
      <w:r w:rsidRPr="002D7DAB">
        <w:rPr>
          <w:lang w:val="en-US"/>
        </w:rPr>
        <w:t xml:space="preserve">in anhydrous ethanol (15 mL) </w:t>
      </w:r>
      <w:r w:rsidR="00966400" w:rsidRPr="002D7DAB">
        <w:rPr>
          <w:lang w:val="en-US"/>
        </w:rPr>
        <w:t>was added b</w:t>
      </w:r>
      <w:r w:rsidR="00966400" w:rsidRPr="002D7DAB">
        <w:rPr>
          <w:lang w:val="en-US"/>
        </w:rPr>
        <w:t>utane thiol (0.227 g, 2.52 × 10</w:t>
      </w:r>
      <w:r w:rsidR="00966400" w:rsidRPr="002D7DAB">
        <w:rPr>
          <w:vertAlign w:val="superscript"/>
          <w:lang w:val="en-US"/>
        </w:rPr>
        <w:t>-3</w:t>
      </w:r>
      <w:r w:rsidR="00966400" w:rsidRPr="002D7DAB">
        <w:rPr>
          <w:lang w:val="en-US"/>
        </w:rPr>
        <w:t xml:space="preserve"> mol)</w:t>
      </w:r>
      <w:r w:rsidR="00966400" w:rsidRPr="002D7DAB">
        <w:rPr>
          <w:lang w:val="en-US"/>
        </w:rPr>
        <w:t xml:space="preserve"> and the reaction mixture was</w:t>
      </w:r>
      <w:r w:rsidRPr="002D7DAB">
        <w:rPr>
          <w:lang w:val="en-US"/>
        </w:rPr>
        <w:t xml:space="preserve"> stirred </w:t>
      </w:r>
      <w:r w:rsidR="00966400" w:rsidRPr="002D7DAB">
        <w:rPr>
          <w:lang w:val="en-US"/>
        </w:rPr>
        <w:t>for</w:t>
      </w:r>
      <w:r w:rsidRPr="002D7DAB">
        <w:rPr>
          <w:lang w:val="en-US"/>
        </w:rPr>
        <w:t xml:space="preserve"> 2 h</w:t>
      </w:r>
      <w:r w:rsidR="00966400" w:rsidRPr="002D7DAB">
        <w:rPr>
          <w:lang w:val="en-US"/>
        </w:rPr>
        <w:t xml:space="preserve"> forming a </w:t>
      </w:r>
      <w:r w:rsidRPr="002D7DAB">
        <w:rPr>
          <w:lang w:val="en-US"/>
        </w:rPr>
        <w:t>colorless solution</w:t>
      </w:r>
      <w:r w:rsidR="00966400" w:rsidRPr="002D7DAB">
        <w:rPr>
          <w:lang w:val="en-US"/>
        </w:rPr>
        <w:t>. The</w:t>
      </w:r>
      <w:r w:rsidRPr="002D7DAB">
        <w:rPr>
          <w:lang w:val="en-US"/>
        </w:rPr>
        <w:t xml:space="preserve"> volatiles </w:t>
      </w:r>
      <w:r w:rsidR="00966400" w:rsidRPr="002D7DAB">
        <w:rPr>
          <w:lang w:val="en-US"/>
        </w:rPr>
        <w:t xml:space="preserve">were </w:t>
      </w:r>
      <w:r w:rsidR="00AB56EA" w:rsidRPr="002D7DAB">
        <w:rPr>
          <w:lang w:val="en-US"/>
        </w:rPr>
        <w:t xml:space="preserve">then </w:t>
      </w:r>
      <w:r w:rsidRPr="002D7DAB">
        <w:rPr>
          <w:lang w:val="en-US"/>
        </w:rPr>
        <w:t>removed</w:t>
      </w:r>
      <w:r w:rsidR="00966400" w:rsidRPr="002D7DAB">
        <w:rPr>
          <w:lang w:val="en-US"/>
        </w:rPr>
        <w:t xml:space="preserve"> </w:t>
      </w:r>
      <w:r w:rsidR="00966400" w:rsidRPr="002D7DAB">
        <w:rPr>
          <w:i/>
          <w:iCs/>
          <w:lang w:val="en-US"/>
        </w:rPr>
        <w:t>in vacuo</w:t>
      </w:r>
      <w:r w:rsidRPr="002D7DAB">
        <w:rPr>
          <w:lang w:val="en-US"/>
        </w:rPr>
        <w:t xml:space="preserve">, </w:t>
      </w:r>
      <w:r w:rsidR="00AB56EA" w:rsidRPr="002D7DAB">
        <w:rPr>
          <w:lang w:val="en-US"/>
        </w:rPr>
        <w:t xml:space="preserve">depositing </w:t>
      </w:r>
      <w:r w:rsidRPr="002D7DAB">
        <w:rPr>
          <w:lang w:val="en-US"/>
        </w:rPr>
        <w:t>a white powder</w:t>
      </w:r>
      <w:r w:rsidR="00AB56EA" w:rsidRPr="002D7DAB">
        <w:rPr>
          <w:lang w:val="en-US"/>
        </w:rPr>
        <w:t>ed solid which</w:t>
      </w:r>
      <w:r w:rsidRPr="002D7DAB">
        <w:rPr>
          <w:lang w:val="en-US"/>
        </w:rPr>
        <w:t xml:space="preserve"> was then s</w:t>
      </w:r>
      <w:r w:rsidR="00AB56EA" w:rsidRPr="002D7DAB">
        <w:rPr>
          <w:lang w:val="en-US"/>
        </w:rPr>
        <w:t>uspended</w:t>
      </w:r>
      <w:r w:rsidRPr="002D7DAB">
        <w:rPr>
          <w:lang w:val="en-US"/>
        </w:rPr>
        <w:t xml:space="preserve"> in THF (15 mL) and a solution of </w:t>
      </w:r>
      <w:proofErr w:type="spellStart"/>
      <w:r w:rsidRPr="002D7DAB">
        <w:rPr>
          <w:lang w:val="en-US"/>
        </w:rPr>
        <w:t>tributylgermanium</w:t>
      </w:r>
      <w:proofErr w:type="spellEnd"/>
      <w:r w:rsidRPr="002D7DAB">
        <w:rPr>
          <w:lang w:val="en-US"/>
        </w:rPr>
        <w:t xml:space="preserve"> chloride (0.704 g, 2.52 × 10</w:t>
      </w:r>
      <w:r w:rsidRPr="002D7DAB">
        <w:rPr>
          <w:vertAlign w:val="superscript"/>
          <w:lang w:val="en-US"/>
        </w:rPr>
        <w:t xml:space="preserve">-3 </w:t>
      </w:r>
      <w:r w:rsidRPr="002D7DAB">
        <w:rPr>
          <w:lang w:val="en-US"/>
        </w:rPr>
        <w:t xml:space="preserve">mol) in THF (15 mL), was added dropwise over 5 min., </w:t>
      </w:r>
      <w:r w:rsidR="00AB56EA" w:rsidRPr="002D7DAB">
        <w:rPr>
          <w:lang w:val="en-US"/>
        </w:rPr>
        <w:t>to form</w:t>
      </w:r>
      <w:r w:rsidRPr="002D7DAB">
        <w:rPr>
          <w:lang w:val="en-US"/>
        </w:rPr>
        <w:t xml:space="preserve"> a clear reaction mixture, which was stirred for 1 h before being refluxed at 70 </w:t>
      </w:r>
      <w:r w:rsidRPr="002D7DAB">
        <w:rPr>
          <w:rFonts w:cstheme="minorHAnsi"/>
          <w:lang w:val="en-US"/>
        </w:rPr>
        <w:t>°</w:t>
      </w:r>
      <w:r w:rsidRPr="002D7DAB">
        <w:rPr>
          <w:lang w:val="en-US"/>
        </w:rPr>
        <w:t>C. The resulting cloudy</w:t>
      </w:r>
      <w:r w:rsidR="00AB56EA" w:rsidRPr="002D7DAB">
        <w:rPr>
          <w:lang w:val="en-US"/>
        </w:rPr>
        <w:t xml:space="preserve"> </w:t>
      </w:r>
      <w:r w:rsidRPr="002D7DAB">
        <w:rPr>
          <w:lang w:val="en-US"/>
        </w:rPr>
        <w:t xml:space="preserve">reaction mixture was then </w:t>
      </w:r>
      <w:r w:rsidR="00AB56EA" w:rsidRPr="002D7DAB">
        <w:rPr>
          <w:lang w:val="en-US"/>
        </w:rPr>
        <w:t xml:space="preserve">concentrated </w:t>
      </w:r>
      <w:r w:rsidR="00AB56EA" w:rsidRPr="002D7DAB">
        <w:rPr>
          <w:i/>
          <w:iCs/>
          <w:lang w:val="en-US"/>
        </w:rPr>
        <w:t>in vacuo</w:t>
      </w:r>
      <w:r w:rsidRPr="002D7DAB">
        <w:rPr>
          <w:lang w:val="en-US"/>
        </w:rPr>
        <w:t xml:space="preserve"> and washed </w:t>
      </w:r>
      <w:r w:rsidR="00AB56EA" w:rsidRPr="002D7DAB">
        <w:rPr>
          <w:lang w:val="en-US"/>
        </w:rPr>
        <w:t>with</w:t>
      </w:r>
      <w:r w:rsidRPr="002D7DAB">
        <w:rPr>
          <w:lang w:val="en-US"/>
        </w:rPr>
        <w:t xml:space="preserve"> hexane (15 mL) before being filtered. After </w:t>
      </w:r>
      <w:r w:rsidR="00AB56EA" w:rsidRPr="002D7DAB">
        <w:rPr>
          <w:lang w:val="en-US"/>
        </w:rPr>
        <w:t>removal of the solvent</w:t>
      </w:r>
      <w:r w:rsidRPr="002D7DAB">
        <w:rPr>
          <w:lang w:val="en-US"/>
        </w:rPr>
        <w:t xml:space="preserve">, the colorless oil was washed with </w:t>
      </w:r>
      <w:r w:rsidR="00AB56EA" w:rsidRPr="002D7DAB">
        <w:rPr>
          <w:lang w:val="en-US"/>
        </w:rPr>
        <w:t>dry</w:t>
      </w:r>
      <w:r w:rsidRPr="002D7DAB">
        <w:rPr>
          <w:lang w:val="en-US"/>
        </w:rPr>
        <w:t xml:space="preserve"> hexane (20 mL) and dried under vacuum. Yield: 0.607 g, 72%. </w:t>
      </w:r>
      <w:r w:rsidRPr="002D7DAB">
        <w:rPr>
          <w:rFonts w:cstheme="minorHAnsi"/>
          <w:lang w:val="en-US"/>
        </w:rPr>
        <w:t>Elemental analysis: calc for C</w:t>
      </w:r>
      <w:r w:rsidRPr="002D7DAB">
        <w:rPr>
          <w:rFonts w:cstheme="minorHAnsi"/>
          <w:vertAlign w:val="subscript"/>
          <w:lang w:val="en-US"/>
        </w:rPr>
        <w:t>16</w:t>
      </w:r>
      <w:r w:rsidRPr="002D7DAB">
        <w:rPr>
          <w:rFonts w:cstheme="minorHAnsi"/>
          <w:lang w:val="en-US"/>
        </w:rPr>
        <w:t>H</w:t>
      </w:r>
      <w:r w:rsidRPr="002D7DAB">
        <w:rPr>
          <w:rFonts w:cstheme="minorHAnsi"/>
          <w:vertAlign w:val="subscript"/>
          <w:lang w:val="en-US"/>
        </w:rPr>
        <w:t>36</w:t>
      </w:r>
      <w:r w:rsidRPr="002D7DAB">
        <w:rPr>
          <w:rFonts w:cstheme="minorHAnsi"/>
          <w:lang w:val="en-US"/>
        </w:rPr>
        <w:t>GeS (333.12</w:t>
      </w:r>
      <w:r w:rsidRPr="002D7DAB">
        <w:rPr>
          <w:rFonts w:asciiTheme="minorHAnsi" w:hAnsiTheme="minorHAnsi" w:cstheme="minorHAnsi"/>
          <w:lang w:val="en-US"/>
        </w:rPr>
        <w:t xml:space="preserve"> g mol</w:t>
      </w:r>
      <w:r w:rsidRPr="002D7DAB">
        <w:rPr>
          <w:rFonts w:asciiTheme="minorHAnsi" w:hAnsiTheme="minorHAnsi" w:cstheme="minorHAnsi"/>
          <w:vertAlign w:val="superscript"/>
          <w:lang w:val="en-US"/>
        </w:rPr>
        <w:t>-1</w:t>
      </w:r>
      <w:r w:rsidRPr="002D7DAB">
        <w:rPr>
          <w:rFonts w:asciiTheme="minorHAnsi" w:hAnsiTheme="minorHAnsi" w:cstheme="minorHAnsi"/>
          <w:lang w:val="en-US"/>
        </w:rPr>
        <w:t>)</w:t>
      </w:r>
      <w:r w:rsidRPr="002D7DAB">
        <w:rPr>
          <w:rFonts w:cstheme="minorHAnsi"/>
          <w:lang w:val="en-US"/>
        </w:rPr>
        <w:t xml:space="preserve">. C 57.69, H 10.89 %. Found: C 57.54, H 10.93 %. </w:t>
      </w:r>
      <w:r w:rsidRPr="002D7DAB">
        <w:rPr>
          <w:rFonts w:cstheme="minorHAnsi"/>
          <w:color w:val="000000"/>
          <w:vertAlign w:val="superscript"/>
          <w:lang w:val="en-US"/>
        </w:rPr>
        <w:t>1</w:t>
      </w:r>
      <w:r w:rsidRPr="002D7DAB">
        <w:rPr>
          <w:rFonts w:cstheme="minorHAnsi"/>
          <w:color w:val="000000"/>
          <w:lang w:val="en-US"/>
        </w:rPr>
        <w:t>H NMR (CDCl</w:t>
      </w:r>
      <w:r w:rsidRPr="002D7DAB">
        <w:rPr>
          <w:rFonts w:cstheme="minorHAnsi"/>
          <w:color w:val="000000"/>
          <w:vertAlign w:val="subscript"/>
          <w:lang w:val="en-US"/>
        </w:rPr>
        <w:t>3</w:t>
      </w:r>
      <w:r w:rsidRPr="002D7DAB">
        <w:rPr>
          <w:rFonts w:cstheme="minorHAnsi"/>
          <w:color w:val="000000"/>
          <w:lang w:val="en-US"/>
        </w:rPr>
        <w:t xml:space="preserve">): δ/ppm = 0.90 (t, </w:t>
      </w:r>
      <w:r w:rsidRPr="002D7DAB">
        <w:rPr>
          <w:rFonts w:cstheme="minorHAnsi"/>
          <w:i/>
          <w:iCs/>
          <w:color w:val="000000"/>
          <w:lang w:val="en-US"/>
        </w:rPr>
        <w:t xml:space="preserve">J </w:t>
      </w:r>
      <w:r w:rsidRPr="002D7DAB">
        <w:rPr>
          <w:rFonts w:cstheme="minorHAnsi"/>
          <w:color w:val="000000"/>
          <w:lang w:val="en-US"/>
        </w:rPr>
        <w:t>= 8.00 Hz, [12H], CH</w:t>
      </w:r>
      <w:r w:rsidRPr="002D7DAB">
        <w:rPr>
          <w:rFonts w:cstheme="minorHAnsi"/>
          <w:color w:val="000000"/>
          <w:vertAlign w:val="subscript"/>
          <w:lang w:val="en-US"/>
        </w:rPr>
        <w:t>3</w:t>
      </w:r>
      <w:r w:rsidRPr="002D7DAB">
        <w:rPr>
          <w:rFonts w:cstheme="minorHAnsi"/>
          <w:color w:val="000000"/>
          <w:lang w:val="en-US"/>
        </w:rPr>
        <w:t>) 1.01 (t, [6H], CH</w:t>
      </w:r>
      <w:r w:rsidRPr="002D7DAB">
        <w:rPr>
          <w:rFonts w:cstheme="minorHAnsi"/>
          <w:color w:val="000000"/>
          <w:vertAlign w:val="subscript"/>
          <w:lang w:val="en-US"/>
        </w:rPr>
        <w:t>2</w:t>
      </w:r>
      <w:r w:rsidRPr="002D7DAB">
        <w:rPr>
          <w:rFonts w:cstheme="minorHAnsi"/>
          <w:color w:val="000000"/>
          <w:lang w:val="en-US"/>
        </w:rPr>
        <w:t xml:space="preserve">) 1.35-1.42 (two </w:t>
      </w:r>
      <w:proofErr w:type="spellStart"/>
      <w:r w:rsidRPr="002D7DAB">
        <w:rPr>
          <w:rFonts w:cstheme="minorHAnsi"/>
          <w:color w:val="000000"/>
          <w:lang w:val="en-US"/>
        </w:rPr>
        <w:t>tq</w:t>
      </w:r>
      <w:proofErr w:type="spellEnd"/>
      <w:r w:rsidRPr="002D7DAB">
        <w:rPr>
          <w:rFonts w:cstheme="minorHAnsi"/>
          <w:color w:val="000000"/>
          <w:lang w:val="en-US"/>
        </w:rPr>
        <w:t xml:space="preserve"> and a </w:t>
      </w:r>
      <w:proofErr w:type="spellStart"/>
      <w:r w:rsidRPr="002D7DAB">
        <w:rPr>
          <w:rFonts w:cstheme="minorHAnsi"/>
          <w:color w:val="000000"/>
          <w:lang w:val="en-US"/>
        </w:rPr>
        <w:t>tt</w:t>
      </w:r>
      <w:proofErr w:type="spellEnd"/>
      <w:r w:rsidRPr="002D7DAB">
        <w:rPr>
          <w:rFonts w:cstheme="minorHAnsi"/>
          <w:color w:val="000000"/>
          <w:lang w:val="en-US"/>
        </w:rPr>
        <w:t>, [14H], CH</w:t>
      </w:r>
      <w:r w:rsidRPr="002D7DAB">
        <w:rPr>
          <w:rFonts w:cstheme="minorHAnsi"/>
          <w:color w:val="000000"/>
          <w:vertAlign w:val="subscript"/>
          <w:lang w:val="en-US"/>
        </w:rPr>
        <w:t>2</w:t>
      </w:r>
      <w:r w:rsidRPr="002D7DAB">
        <w:rPr>
          <w:rFonts w:cstheme="minorHAnsi"/>
          <w:color w:val="000000"/>
          <w:lang w:val="en-US"/>
        </w:rPr>
        <w:t>), 2.47 (t, [2H], CH</w:t>
      </w:r>
      <w:r w:rsidRPr="002D7DAB">
        <w:rPr>
          <w:rFonts w:cstheme="minorHAnsi"/>
          <w:color w:val="000000"/>
          <w:vertAlign w:val="subscript"/>
          <w:lang w:val="en-US"/>
        </w:rPr>
        <w:t>2</w:t>
      </w:r>
      <w:r w:rsidRPr="002D7DAB">
        <w:rPr>
          <w:rFonts w:cstheme="minorHAnsi"/>
          <w:color w:val="000000"/>
          <w:lang w:val="en-US"/>
        </w:rPr>
        <w:t>) 3.65 (t, [2H], CH</w:t>
      </w:r>
      <w:r w:rsidRPr="002D7DAB">
        <w:rPr>
          <w:rFonts w:cstheme="minorHAnsi"/>
          <w:color w:val="000000"/>
          <w:vertAlign w:val="subscript"/>
          <w:lang w:val="en-US"/>
        </w:rPr>
        <w:t>2</w:t>
      </w:r>
      <w:r w:rsidRPr="002D7DAB">
        <w:rPr>
          <w:rFonts w:cstheme="minorHAnsi"/>
          <w:color w:val="000000"/>
          <w:lang w:val="en-US"/>
        </w:rPr>
        <w:t>)</w:t>
      </w:r>
      <w:r w:rsidRPr="002D7DAB">
        <w:rPr>
          <w:lang w:val="en-US"/>
        </w:rPr>
        <w:t xml:space="preserve">. </w:t>
      </w:r>
      <w:r w:rsidRPr="002D7DAB">
        <w:rPr>
          <w:szCs w:val="32"/>
          <w:vertAlign w:val="superscript"/>
          <w:lang w:val="en-US"/>
        </w:rPr>
        <w:t>13</w:t>
      </w:r>
      <w:r w:rsidRPr="002D7DAB">
        <w:rPr>
          <w:szCs w:val="32"/>
          <w:lang w:val="en-US"/>
        </w:rPr>
        <w:t>C {</w:t>
      </w:r>
      <w:r w:rsidRPr="002D7DAB">
        <w:rPr>
          <w:szCs w:val="32"/>
          <w:vertAlign w:val="superscript"/>
          <w:lang w:val="en-US"/>
        </w:rPr>
        <w:t>1</w:t>
      </w:r>
      <w:r w:rsidRPr="002D7DAB">
        <w:rPr>
          <w:szCs w:val="32"/>
          <w:lang w:val="en-US"/>
        </w:rPr>
        <w:t>H} NMR (</w:t>
      </w:r>
      <w:r w:rsidRPr="002D7DAB">
        <w:rPr>
          <w:rFonts w:cstheme="minorHAnsi"/>
          <w:color w:val="000000"/>
          <w:lang w:val="en-US"/>
        </w:rPr>
        <w:t>CDCl</w:t>
      </w:r>
      <w:r w:rsidRPr="002D7DAB">
        <w:rPr>
          <w:rFonts w:cstheme="minorHAnsi"/>
          <w:color w:val="000000"/>
          <w:vertAlign w:val="subscript"/>
          <w:lang w:val="en-US"/>
        </w:rPr>
        <w:t>3</w:t>
      </w:r>
      <w:r w:rsidRPr="002D7DAB">
        <w:rPr>
          <w:rFonts w:cstheme="minorHAnsi"/>
          <w:iCs/>
          <w:color w:val="000000"/>
          <w:lang w:val="en-US"/>
        </w:rPr>
        <w:t xml:space="preserve">) </w:t>
      </w:r>
      <w:r w:rsidRPr="002D7DAB">
        <w:rPr>
          <w:rFonts w:cstheme="minorHAnsi"/>
          <w:color w:val="000000"/>
          <w:lang w:val="en-US"/>
        </w:rPr>
        <w:t>δ/ppm =</w:t>
      </w:r>
      <w:r w:rsidRPr="002D7DAB">
        <w:rPr>
          <w:rFonts w:cstheme="minorHAnsi"/>
          <w:iCs/>
          <w:color w:val="000000"/>
          <w:lang w:val="en-US"/>
        </w:rPr>
        <w:t xml:space="preserve"> 13.62 (CH</w:t>
      </w:r>
      <w:r w:rsidRPr="002D7DAB">
        <w:rPr>
          <w:rFonts w:cstheme="minorHAnsi"/>
          <w:iCs/>
          <w:color w:val="000000"/>
          <w:vertAlign w:val="subscript"/>
          <w:lang w:val="en-US"/>
        </w:rPr>
        <w:t>3</w:t>
      </w:r>
      <w:r w:rsidRPr="002D7DAB">
        <w:rPr>
          <w:rFonts w:cstheme="minorHAnsi"/>
          <w:iCs/>
          <w:color w:val="000000"/>
          <w:lang w:val="en-US"/>
        </w:rPr>
        <w:t>), 13.67 (CH</w:t>
      </w:r>
      <w:r w:rsidRPr="002D7DAB">
        <w:rPr>
          <w:rFonts w:cstheme="minorHAnsi"/>
          <w:iCs/>
          <w:color w:val="000000"/>
          <w:vertAlign w:val="subscript"/>
          <w:lang w:val="en-US"/>
        </w:rPr>
        <w:t>3</w:t>
      </w:r>
      <w:r w:rsidRPr="002D7DAB">
        <w:rPr>
          <w:rFonts w:cstheme="minorHAnsi"/>
          <w:iCs/>
          <w:color w:val="000000"/>
          <w:lang w:val="en-US"/>
        </w:rPr>
        <w:t>), 15.72 (CH</w:t>
      </w:r>
      <w:r w:rsidRPr="002D7DAB">
        <w:rPr>
          <w:rFonts w:cstheme="minorHAnsi"/>
          <w:iCs/>
          <w:color w:val="000000"/>
          <w:vertAlign w:val="subscript"/>
          <w:lang w:val="en-US"/>
        </w:rPr>
        <w:t>2</w:t>
      </w:r>
      <w:r w:rsidRPr="002D7DAB">
        <w:rPr>
          <w:rFonts w:cstheme="minorHAnsi"/>
          <w:iCs/>
          <w:color w:val="000000"/>
          <w:lang w:val="en-US"/>
        </w:rPr>
        <w:t>), 21.89 (CH</w:t>
      </w:r>
      <w:r w:rsidRPr="002D7DAB">
        <w:rPr>
          <w:rFonts w:cstheme="minorHAnsi"/>
          <w:iCs/>
          <w:color w:val="000000"/>
          <w:vertAlign w:val="subscript"/>
          <w:lang w:val="en-US"/>
        </w:rPr>
        <w:t>2</w:t>
      </w:r>
      <w:r w:rsidRPr="002D7DAB">
        <w:rPr>
          <w:rFonts w:cstheme="minorHAnsi"/>
          <w:iCs/>
          <w:color w:val="000000"/>
          <w:lang w:val="en-US"/>
        </w:rPr>
        <w:t>), 26.19 (CH</w:t>
      </w:r>
      <w:r w:rsidRPr="002D7DAB">
        <w:rPr>
          <w:rFonts w:cstheme="minorHAnsi"/>
          <w:iCs/>
          <w:color w:val="000000"/>
          <w:vertAlign w:val="subscript"/>
          <w:lang w:val="en-US"/>
        </w:rPr>
        <w:t>2</w:t>
      </w:r>
      <w:r w:rsidRPr="002D7DAB">
        <w:rPr>
          <w:rFonts w:cstheme="minorHAnsi"/>
          <w:iCs/>
          <w:color w:val="000000"/>
          <w:lang w:val="en-US"/>
        </w:rPr>
        <w:t>), 26.26 (CH</w:t>
      </w:r>
      <w:r w:rsidRPr="002D7DAB">
        <w:rPr>
          <w:rFonts w:cstheme="minorHAnsi"/>
          <w:iCs/>
          <w:color w:val="000000"/>
          <w:vertAlign w:val="subscript"/>
          <w:lang w:val="en-US"/>
        </w:rPr>
        <w:t>2</w:t>
      </w:r>
      <w:r w:rsidRPr="002D7DAB">
        <w:rPr>
          <w:rFonts w:cstheme="minorHAnsi"/>
          <w:iCs/>
          <w:color w:val="000000"/>
          <w:lang w:val="en-US"/>
        </w:rPr>
        <w:t>), 27.06 (CH</w:t>
      </w:r>
      <w:r w:rsidRPr="002D7DAB">
        <w:rPr>
          <w:rFonts w:cstheme="minorHAnsi"/>
          <w:iCs/>
          <w:color w:val="000000"/>
          <w:vertAlign w:val="subscript"/>
          <w:lang w:val="en-US"/>
        </w:rPr>
        <w:t>2</w:t>
      </w:r>
      <w:r w:rsidRPr="002D7DAB">
        <w:rPr>
          <w:rFonts w:cstheme="minorHAnsi"/>
          <w:iCs/>
          <w:color w:val="000000"/>
          <w:lang w:val="en-US"/>
        </w:rPr>
        <w:t>), 35.61 (CH</w:t>
      </w:r>
      <w:r w:rsidRPr="002D7DAB">
        <w:rPr>
          <w:rFonts w:cstheme="minorHAnsi"/>
          <w:iCs/>
          <w:color w:val="000000"/>
          <w:vertAlign w:val="subscript"/>
          <w:lang w:val="en-US"/>
        </w:rPr>
        <w:t>2</w:t>
      </w:r>
      <w:r w:rsidRPr="002D7DAB">
        <w:rPr>
          <w:rFonts w:cstheme="minorHAnsi"/>
          <w:iCs/>
          <w:color w:val="000000"/>
          <w:lang w:val="en-US"/>
        </w:rPr>
        <w:t>)</w:t>
      </w:r>
      <w:r w:rsidRPr="002D7DAB">
        <w:rPr>
          <w:lang w:val="en-US"/>
        </w:rPr>
        <w:t xml:space="preserve">. </w:t>
      </w:r>
    </w:p>
    <w:p w14:paraId="61442EDB" w14:textId="7CB44237" w:rsidR="00262F06" w:rsidRPr="002D7DAB" w:rsidRDefault="00262F06" w:rsidP="004062F7">
      <w:pPr>
        <w:pStyle w:val="Els-2ndorder-head"/>
        <w:spacing w:before="120" w:after="0" w:line="360" w:lineRule="auto"/>
        <w:ind w:left="0"/>
        <w:outlineLvl w:val="1"/>
        <w:rPr>
          <w:rFonts w:asciiTheme="minorHAnsi" w:hAnsiTheme="minorHAnsi" w:cstheme="minorHAnsi"/>
          <w:sz w:val="22"/>
          <w:szCs w:val="22"/>
        </w:rPr>
      </w:pPr>
      <w:r w:rsidRPr="002D7DAB">
        <w:rPr>
          <w:rFonts w:asciiTheme="minorHAnsi" w:hAnsiTheme="minorHAnsi" w:cstheme="minorHAnsi"/>
          <w:sz w:val="22"/>
          <w:szCs w:val="22"/>
        </w:rPr>
        <w:t>LPCVD o</w:t>
      </w:r>
      <w:r w:rsidR="00662B9C" w:rsidRPr="002D7DAB">
        <w:rPr>
          <w:rFonts w:asciiTheme="minorHAnsi" w:hAnsiTheme="minorHAnsi" w:cstheme="minorHAnsi"/>
          <w:sz w:val="22"/>
          <w:szCs w:val="22"/>
        </w:rPr>
        <w:t>nto fused quartz substrates</w:t>
      </w:r>
      <w:r w:rsidRPr="002D7DAB">
        <w:rPr>
          <w:rFonts w:asciiTheme="minorHAnsi" w:hAnsiTheme="minorHAnsi" w:cstheme="minorHAnsi"/>
          <w:sz w:val="22"/>
          <w:szCs w:val="22"/>
        </w:rPr>
        <w:t xml:space="preserve"> </w:t>
      </w:r>
    </w:p>
    <w:p w14:paraId="3D80B61C" w14:textId="77777777" w:rsidR="000D69CF" w:rsidRPr="002D7DAB" w:rsidRDefault="00AB56EA" w:rsidP="00205DF5">
      <w:pPr>
        <w:jc w:val="both"/>
        <w:rPr>
          <w:lang w:val="en-US"/>
        </w:rPr>
      </w:pPr>
      <w:r w:rsidRPr="002D7DAB">
        <w:rPr>
          <w:lang w:val="en-US"/>
        </w:rPr>
        <w:t>Before use, t</w:t>
      </w:r>
      <w:r w:rsidR="00662B9C" w:rsidRPr="002D7DAB">
        <w:rPr>
          <w:lang w:val="en-US"/>
        </w:rPr>
        <w:t xml:space="preserve">he fused quartz substrates were </w:t>
      </w:r>
      <w:r w:rsidRPr="002D7DAB">
        <w:rPr>
          <w:lang w:val="en-US"/>
        </w:rPr>
        <w:t xml:space="preserve">prepared by </w:t>
      </w:r>
      <w:r w:rsidR="00662B9C" w:rsidRPr="002D7DAB">
        <w:rPr>
          <w:lang w:val="en-US"/>
        </w:rPr>
        <w:t>wash</w:t>
      </w:r>
      <w:r w:rsidRPr="002D7DAB">
        <w:rPr>
          <w:lang w:val="en-US"/>
        </w:rPr>
        <w:t xml:space="preserve">ing </w:t>
      </w:r>
      <w:r w:rsidR="00662B9C" w:rsidRPr="002D7DAB">
        <w:rPr>
          <w:lang w:val="en-US"/>
        </w:rPr>
        <w:t>with deionized water</w:t>
      </w:r>
      <w:r w:rsidRPr="002D7DAB">
        <w:rPr>
          <w:lang w:val="en-US"/>
        </w:rPr>
        <w:t xml:space="preserve">, followed by </w:t>
      </w:r>
      <w:proofErr w:type="gramStart"/>
      <w:r w:rsidR="00662B9C" w:rsidRPr="002D7DAB">
        <w:rPr>
          <w:lang w:val="en-US"/>
        </w:rPr>
        <w:t>ethanol</w:t>
      </w:r>
      <w:proofErr w:type="gramEnd"/>
      <w:r w:rsidRPr="002D7DAB">
        <w:rPr>
          <w:lang w:val="en-US"/>
        </w:rPr>
        <w:t xml:space="preserve"> and then</w:t>
      </w:r>
      <w:r w:rsidR="00662B9C" w:rsidRPr="002D7DAB">
        <w:rPr>
          <w:lang w:val="en-US"/>
        </w:rPr>
        <w:t xml:space="preserve"> dr</w:t>
      </w:r>
      <w:r w:rsidRPr="002D7DAB">
        <w:rPr>
          <w:lang w:val="en-US"/>
        </w:rPr>
        <w:t>ying</w:t>
      </w:r>
      <w:r w:rsidR="00662B9C" w:rsidRPr="002D7DAB">
        <w:rPr>
          <w:lang w:val="en-US"/>
        </w:rPr>
        <w:t xml:space="preserve"> thoroughly in an oven. </w:t>
      </w:r>
      <w:r w:rsidRPr="002D7DAB">
        <w:rPr>
          <w:lang w:val="en-US"/>
        </w:rPr>
        <w:t>Typically,</w:t>
      </w:r>
      <w:r w:rsidR="00662B9C" w:rsidRPr="002D7DAB">
        <w:rPr>
          <w:lang w:val="en-US"/>
        </w:rPr>
        <w:t xml:space="preserve"> the precursor (5-50</w:t>
      </w:r>
      <w:r w:rsidR="00823683" w:rsidRPr="002D7DAB">
        <w:rPr>
          <w:lang w:val="en-US"/>
        </w:rPr>
        <w:t xml:space="preserve"> </w:t>
      </w:r>
      <w:r w:rsidR="00662B9C" w:rsidRPr="002D7DAB">
        <w:rPr>
          <w:lang w:val="en-US"/>
        </w:rPr>
        <w:t xml:space="preserve">mg) and substrates were loaded into a closed ended </w:t>
      </w:r>
      <w:r w:rsidRPr="002D7DAB">
        <w:rPr>
          <w:lang w:val="en-US"/>
        </w:rPr>
        <w:t>quartz</w:t>
      </w:r>
      <w:r w:rsidR="00662B9C" w:rsidRPr="002D7DAB">
        <w:rPr>
          <w:lang w:val="en-US"/>
        </w:rPr>
        <w:t xml:space="preserve"> tube </w:t>
      </w:r>
      <w:r w:rsidRPr="002D7DAB">
        <w:rPr>
          <w:lang w:val="en-US"/>
        </w:rPr>
        <w:t>within</w:t>
      </w:r>
      <w:r w:rsidR="00662B9C" w:rsidRPr="002D7DAB">
        <w:rPr>
          <w:lang w:val="en-US"/>
        </w:rPr>
        <w:t xml:space="preserve"> </w:t>
      </w:r>
      <w:r w:rsidRPr="002D7DAB">
        <w:rPr>
          <w:lang w:val="en-US"/>
        </w:rPr>
        <w:t>a</w:t>
      </w:r>
      <w:r w:rsidR="00662B9C" w:rsidRPr="002D7DAB">
        <w:rPr>
          <w:lang w:val="en-US"/>
        </w:rPr>
        <w:t xml:space="preserve"> glove</w:t>
      </w:r>
      <w:r w:rsidRPr="002D7DAB">
        <w:rPr>
          <w:lang w:val="en-US"/>
        </w:rPr>
        <w:t xml:space="preserve"> </w:t>
      </w:r>
      <w:r w:rsidR="00662B9C" w:rsidRPr="002D7DAB">
        <w:rPr>
          <w:lang w:val="en-US"/>
        </w:rPr>
        <w:t xml:space="preserve">box. The precursor was </w:t>
      </w:r>
      <w:r w:rsidRPr="002D7DAB">
        <w:rPr>
          <w:lang w:val="en-US"/>
        </w:rPr>
        <w:t xml:space="preserve">then carefully introduced </w:t>
      </w:r>
      <w:r w:rsidR="00662B9C" w:rsidRPr="002D7DAB">
        <w:rPr>
          <w:lang w:val="en-US"/>
        </w:rPr>
        <w:t xml:space="preserve">into the precursor bulb at the </w:t>
      </w:r>
      <w:r w:rsidRPr="002D7DAB">
        <w:rPr>
          <w:lang w:val="en-US"/>
        </w:rPr>
        <w:t xml:space="preserve">other </w:t>
      </w:r>
      <w:r w:rsidR="00662B9C" w:rsidRPr="002D7DAB">
        <w:rPr>
          <w:lang w:val="en-US"/>
        </w:rPr>
        <w:t xml:space="preserve">end of the tube </w:t>
      </w:r>
      <w:r w:rsidRPr="002D7DAB">
        <w:rPr>
          <w:lang w:val="en-US"/>
        </w:rPr>
        <w:t xml:space="preserve">via a </w:t>
      </w:r>
      <w:proofErr w:type="gramStart"/>
      <w:r w:rsidRPr="002D7DAB">
        <w:rPr>
          <w:lang w:val="en-US"/>
        </w:rPr>
        <w:t>syringe, before</w:t>
      </w:r>
      <w:proofErr w:type="gramEnd"/>
      <w:r w:rsidR="00662B9C" w:rsidRPr="002D7DAB">
        <w:rPr>
          <w:lang w:val="en-US"/>
        </w:rPr>
        <w:t xml:space="preserve"> the substrate</w:t>
      </w:r>
      <w:r w:rsidRPr="002D7DAB">
        <w:rPr>
          <w:lang w:val="en-US"/>
        </w:rPr>
        <w:t xml:space="preserve"> tile</w:t>
      </w:r>
      <w:r w:rsidR="00662B9C" w:rsidRPr="002D7DAB">
        <w:rPr>
          <w:lang w:val="en-US"/>
        </w:rPr>
        <w:t>s were p</w:t>
      </w:r>
      <w:r w:rsidRPr="002D7DAB">
        <w:rPr>
          <w:lang w:val="en-US"/>
        </w:rPr>
        <w:t>laced</w:t>
      </w:r>
      <w:r w:rsidR="00662B9C" w:rsidRPr="002D7DAB">
        <w:rPr>
          <w:lang w:val="en-US"/>
        </w:rPr>
        <w:t xml:space="preserve"> </w:t>
      </w:r>
      <w:r w:rsidRPr="002D7DAB">
        <w:rPr>
          <w:lang w:val="en-US"/>
        </w:rPr>
        <w:t xml:space="preserve">lengthways </w:t>
      </w:r>
      <w:r w:rsidR="00662B9C" w:rsidRPr="002D7DAB">
        <w:rPr>
          <w:lang w:val="en-US"/>
        </w:rPr>
        <w:t>end</w:t>
      </w:r>
      <w:r w:rsidR="00823683" w:rsidRPr="002D7DAB">
        <w:rPr>
          <w:lang w:val="en-US"/>
        </w:rPr>
        <w:t>-</w:t>
      </w:r>
      <w:r w:rsidR="00662B9C" w:rsidRPr="002D7DAB">
        <w:rPr>
          <w:lang w:val="en-US"/>
        </w:rPr>
        <w:t>to</w:t>
      </w:r>
      <w:r w:rsidR="00823683" w:rsidRPr="002D7DAB">
        <w:rPr>
          <w:lang w:val="en-US"/>
        </w:rPr>
        <w:t>-</w:t>
      </w:r>
      <w:r w:rsidR="00662B9C" w:rsidRPr="002D7DAB">
        <w:rPr>
          <w:lang w:val="en-US"/>
        </w:rPr>
        <w:t>end (</w:t>
      </w:r>
      <w:r w:rsidRPr="002D7DAB">
        <w:rPr>
          <w:lang w:val="en-US"/>
        </w:rPr>
        <w:t xml:space="preserve">usually between </w:t>
      </w:r>
      <w:r w:rsidR="00662B9C" w:rsidRPr="002D7DAB">
        <w:rPr>
          <w:lang w:val="en-US"/>
        </w:rPr>
        <w:t>0</w:t>
      </w:r>
      <w:r w:rsidRPr="002D7DAB">
        <w:rPr>
          <w:lang w:val="en-US"/>
        </w:rPr>
        <w:t xml:space="preserve"> to </w:t>
      </w:r>
      <w:r w:rsidR="00662B9C" w:rsidRPr="002D7DAB">
        <w:rPr>
          <w:lang w:val="en-US"/>
        </w:rPr>
        <w:t xml:space="preserve">4 cm away from the precursor bulb) </w:t>
      </w:r>
      <w:r w:rsidRPr="002D7DAB">
        <w:rPr>
          <w:lang w:val="en-US"/>
        </w:rPr>
        <w:t>in</w:t>
      </w:r>
      <w:r w:rsidR="00662B9C" w:rsidRPr="002D7DAB">
        <w:rPr>
          <w:lang w:val="en-US"/>
        </w:rPr>
        <w:t xml:space="preserve"> the </w:t>
      </w:r>
      <w:r w:rsidR="000D69CF" w:rsidRPr="002D7DAB">
        <w:rPr>
          <w:lang w:val="en-US"/>
        </w:rPr>
        <w:t>CVD</w:t>
      </w:r>
      <w:r w:rsidR="00662B9C" w:rsidRPr="002D7DAB">
        <w:rPr>
          <w:lang w:val="en-US"/>
        </w:rPr>
        <w:t xml:space="preserve"> tube. The tube was</w:t>
      </w:r>
      <w:r w:rsidR="000D69CF" w:rsidRPr="002D7DAB">
        <w:rPr>
          <w:lang w:val="en-US"/>
        </w:rPr>
        <w:t xml:space="preserve"> then placed</w:t>
      </w:r>
      <w:r w:rsidR="00662B9C" w:rsidRPr="002D7DAB">
        <w:rPr>
          <w:lang w:val="en-US"/>
        </w:rPr>
        <w:t xml:space="preserve"> horizontally in</w:t>
      </w:r>
      <w:r w:rsidR="000D69CF" w:rsidRPr="002D7DAB">
        <w:rPr>
          <w:lang w:val="en-US"/>
        </w:rPr>
        <w:t>to</w:t>
      </w:r>
      <w:r w:rsidR="00662B9C" w:rsidRPr="002D7DAB">
        <w:rPr>
          <w:lang w:val="en-US"/>
        </w:rPr>
        <w:t xml:space="preserve"> the furnace and </w:t>
      </w:r>
      <w:r w:rsidR="000D69CF" w:rsidRPr="002D7DAB">
        <w:rPr>
          <w:lang w:val="en-US"/>
        </w:rPr>
        <w:t xml:space="preserve">positioned so </w:t>
      </w:r>
      <w:r w:rsidR="00662B9C" w:rsidRPr="002D7DAB">
        <w:rPr>
          <w:lang w:val="en-US"/>
        </w:rPr>
        <w:t>that the precursor bulb was protruding from the furnace</w:t>
      </w:r>
      <w:r w:rsidR="000D69CF" w:rsidRPr="002D7DAB">
        <w:rPr>
          <w:lang w:val="en-US"/>
        </w:rPr>
        <w:t xml:space="preserve">, before evacuating the </w:t>
      </w:r>
      <w:r w:rsidR="00662B9C" w:rsidRPr="002D7DAB">
        <w:rPr>
          <w:lang w:val="en-US"/>
        </w:rPr>
        <w:t>tube to 0.01</w:t>
      </w:r>
      <w:r w:rsidR="00823683" w:rsidRPr="002D7DAB">
        <w:rPr>
          <w:lang w:val="en-US"/>
        </w:rPr>
        <w:t xml:space="preserve"> </w:t>
      </w:r>
      <w:r w:rsidR="00662B9C" w:rsidRPr="002D7DAB">
        <w:rPr>
          <w:lang w:val="en-US"/>
        </w:rPr>
        <w:t>- 0.4</w:t>
      </w:r>
      <w:r w:rsidR="00823683" w:rsidRPr="002D7DAB">
        <w:rPr>
          <w:lang w:val="en-US"/>
        </w:rPr>
        <w:t>0</w:t>
      </w:r>
      <w:r w:rsidR="00662B9C" w:rsidRPr="002D7DAB">
        <w:rPr>
          <w:lang w:val="en-US"/>
        </w:rPr>
        <w:t xml:space="preserve"> mmHg</w:t>
      </w:r>
      <w:r w:rsidR="003173BE" w:rsidRPr="002D7DAB">
        <w:rPr>
          <w:lang w:val="en-US"/>
        </w:rPr>
        <w:t xml:space="preserve"> (0.01 – 0.40 Torr)</w:t>
      </w:r>
      <w:r w:rsidR="00662B9C" w:rsidRPr="002D7DAB">
        <w:rPr>
          <w:lang w:val="en-US"/>
        </w:rPr>
        <w:t xml:space="preserve">. The furnace was </w:t>
      </w:r>
      <w:r w:rsidR="000D69CF" w:rsidRPr="002D7DAB">
        <w:rPr>
          <w:lang w:val="en-US"/>
        </w:rPr>
        <w:t xml:space="preserve">then </w:t>
      </w:r>
      <w:r w:rsidR="00662B9C" w:rsidRPr="002D7DAB">
        <w:rPr>
          <w:lang w:val="en-US"/>
        </w:rPr>
        <w:t xml:space="preserve">heated to the </w:t>
      </w:r>
      <w:r w:rsidR="000D69CF" w:rsidRPr="002D7DAB">
        <w:rPr>
          <w:lang w:val="en-US"/>
        </w:rPr>
        <w:t>requisite</w:t>
      </w:r>
      <w:r w:rsidR="00662B9C" w:rsidRPr="002D7DAB">
        <w:rPr>
          <w:lang w:val="en-US"/>
        </w:rPr>
        <w:t xml:space="preserve"> temperature</w:t>
      </w:r>
      <w:r w:rsidR="000D69CF" w:rsidRPr="002D7DAB">
        <w:rPr>
          <w:lang w:val="en-US"/>
        </w:rPr>
        <w:t xml:space="preserve"> (using the</w:t>
      </w:r>
      <w:r w:rsidR="00823683" w:rsidRPr="002D7DAB">
        <w:rPr>
          <w:lang w:val="en-US"/>
        </w:rPr>
        <w:t xml:space="preserve"> </w:t>
      </w:r>
      <w:r w:rsidR="00662B9C" w:rsidRPr="002D7DAB">
        <w:rPr>
          <w:lang w:val="en-US"/>
        </w:rPr>
        <w:t xml:space="preserve">TGA </w:t>
      </w:r>
      <w:r w:rsidR="00823683" w:rsidRPr="002D7DAB">
        <w:rPr>
          <w:lang w:val="en-US"/>
        </w:rPr>
        <w:t>data</w:t>
      </w:r>
      <w:r w:rsidR="000D69CF" w:rsidRPr="002D7DAB">
        <w:rPr>
          <w:lang w:val="en-US"/>
        </w:rPr>
        <w:t xml:space="preserve"> as a guide) </w:t>
      </w:r>
      <w:r w:rsidR="00662B9C" w:rsidRPr="002D7DAB">
        <w:rPr>
          <w:lang w:val="en-US"/>
        </w:rPr>
        <w:t xml:space="preserve">and </w:t>
      </w:r>
      <w:r w:rsidR="00662B9C" w:rsidRPr="002D7DAB">
        <w:rPr>
          <w:lang w:val="en-US"/>
        </w:rPr>
        <w:lastRenderedPageBreak/>
        <w:t xml:space="preserve">allowed to </w:t>
      </w:r>
      <w:r w:rsidR="008472CF" w:rsidRPr="002D7DAB">
        <w:rPr>
          <w:lang w:val="en-US"/>
        </w:rPr>
        <w:t>stabilize</w:t>
      </w:r>
      <w:r w:rsidR="00662B9C" w:rsidRPr="002D7DAB">
        <w:rPr>
          <w:lang w:val="en-US"/>
        </w:rPr>
        <w:t xml:space="preserve">. </w:t>
      </w:r>
      <w:r w:rsidR="004D4F3A" w:rsidRPr="002D7DAB">
        <w:rPr>
          <w:lang w:val="en-US"/>
        </w:rPr>
        <w:t xml:space="preserve">In this </w:t>
      </w:r>
      <w:r w:rsidR="000D69CF" w:rsidRPr="002D7DAB">
        <w:rPr>
          <w:lang w:val="en-US"/>
        </w:rPr>
        <w:t>study</w:t>
      </w:r>
      <w:r w:rsidR="004D4F3A" w:rsidRPr="002D7DAB">
        <w:rPr>
          <w:lang w:val="en-US"/>
        </w:rPr>
        <w:t xml:space="preserve"> the furnace temperature settings were </w:t>
      </w:r>
      <w:r w:rsidR="004D4F3A" w:rsidRPr="002D7DAB">
        <w:t>550-650 ˚C (</w:t>
      </w:r>
      <w:proofErr w:type="spellStart"/>
      <w:r w:rsidR="004D4F3A" w:rsidRPr="002D7DAB">
        <w:t>GeTe</w:t>
      </w:r>
      <w:proofErr w:type="spellEnd"/>
      <w:r w:rsidR="004D4F3A" w:rsidRPr="002D7DAB">
        <w:t>), 600 ˚C (</w:t>
      </w:r>
      <w:proofErr w:type="spellStart"/>
      <w:r w:rsidR="004D4F3A" w:rsidRPr="002D7DAB">
        <w:t>GeSe</w:t>
      </w:r>
      <w:proofErr w:type="spellEnd"/>
      <w:r w:rsidR="004D4F3A" w:rsidRPr="002D7DAB">
        <w:t>) and 700 ˚C (</w:t>
      </w:r>
      <w:proofErr w:type="spellStart"/>
      <w:r w:rsidR="004D4F3A" w:rsidRPr="002D7DAB">
        <w:t>GeS</w:t>
      </w:r>
      <w:proofErr w:type="spellEnd"/>
      <w:r w:rsidR="004D4F3A" w:rsidRPr="002D7DAB">
        <w:t>); with the higher temperatures required for the lighter chalcogens most likely a consequence of the higher stability of the S</w:t>
      </w:r>
      <w:r w:rsidR="00C925B1" w:rsidRPr="002D7DAB">
        <w:t>e</w:t>
      </w:r>
      <w:r w:rsidR="004D4F3A" w:rsidRPr="002D7DAB">
        <w:t>-C and S-C bonds</w:t>
      </w:r>
      <w:r w:rsidR="00C925B1" w:rsidRPr="002D7DAB">
        <w:t xml:space="preserve"> in (</w:t>
      </w:r>
      <w:r w:rsidR="00C925B1" w:rsidRPr="002D7DAB">
        <w:rPr>
          <w:b/>
          <w:bCs/>
        </w:rPr>
        <w:t>3</w:t>
      </w:r>
      <w:r w:rsidR="00C925B1" w:rsidRPr="002D7DAB">
        <w:t>) and (</w:t>
      </w:r>
      <w:r w:rsidR="00C925B1" w:rsidRPr="002D7DAB">
        <w:rPr>
          <w:b/>
          <w:bCs/>
        </w:rPr>
        <w:t>4</w:t>
      </w:r>
      <w:r w:rsidR="00C925B1" w:rsidRPr="002D7DAB">
        <w:t xml:space="preserve">) compared to the </w:t>
      </w:r>
      <w:proofErr w:type="spellStart"/>
      <w:r w:rsidR="00C925B1" w:rsidRPr="002D7DAB">
        <w:t>Te</w:t>
      </w:r>
      <w:proofErr w:type="spellEnd"/>
      <w:r w:rsidR="00C925B1" w:rsidRPr="002D7DAB">
        <w:t>-C bonds in (</w:t>
      </w:r>
      <w:r w:rsidR="00C925B1" w:rsidRPr="002D7DAB">
        <w:rPr>
          <w:b/>
          <w:bCs/>
        </w:rPr>
        <w:t>1</w:t>
      </w:r>
      <w:r w:rsidR="00C925B1" w:rsidRPr="002D7DAB">
        <w:t>) and (</w:t>
      </w:r>
      <w:r w:rsidR="00C925B1" w:rsidRPr="002D7DAB">
        <w:rPr>
          <w:b/>
          <w:bCs/>
        </w:rPr>
        <w:t>2</w:t>
      </w:r>
      <w:r w:rsidR="00C925B1" w:rsidRPr="002D7DAB">
        <w:t>)</w:t>
      </w:r>
      <w:r w:rsidR="004D4F3A" w:rsidRPr="002D7DAB">
        <w:t>.</w:t>
      </w:r>
      <w:r w:rsidR="004D4F3A" w:rsidRPr="002D7DAB">
        <w:rPr>
          <w:lang w:val="en-US"/>
        </w:rPr>
        <w:t xml:space="preserve"> </w:t>
      </w:r>
      <w:r w:rsidR="00C925B1" w:rsidRPr="002D7DAB">
        <w:rPr>
          <w:lang w:val="en-US"/>
        </w:rPr>
        <w:t xml:space="preserve">At lower temperatures no </w:t>
      </w:r>
      <w:proofErr w:type="spellStart"/>
      <w:r w:rsidR="00C925B1" w:rsidRPr="002D7DAB">
        <w:rPr>
          <w:lang w:val="en-US"/>
        </w:rPr>
        <w:t>GeSe</w:t>
      </w:r>
      <w:proofErr w:type="spellEnd"/>
      <w:r w:rsidR="00C925B1" w:rsidRPr="002D7DAB">
        <w:rPr>
          <w:lang w:val="en-US"/>
        </w:rPr>
        <w:t xml:space="preserve"> or </w:t>
      </w:r>
      <w:proofErr w:type="spellStart"/>
      <w:r w:rsidR="00C925B1" w:rsidRPr="002D7DAB">
        <w:rPr>
          <w:lang w:val="en-US"/>
        </w:rPr>
        <w:t>GeS</w:t>
      </w:r>
      <w:proofErr w:type="spellEnd"/>
      <w:r w:rsidR="00C925B1" w:rsidRPr="002D7DAB">
        <w:rPr>
          <w:lang w:val="en-US"/>
        </w:rPr>
        <w:t xml:space="preserve"> films were ob</w:t>
      </w:r>
      <w:r w:rsidR="000D69CF" w:rsidRPr="002D7DAB">
        <w:rPr>
          <w:lang w:val="en-US"/>
        </w:rPr>
        <w:t>served</w:t>
      </w:r>
      <w:r w:rsidR="00C925B1" w:rsidRPr="002D7DAB">
        <w:rPr>
          <w:lang w:val="en-US"/>
        </w:rPr>
        <w:t xml:space="preserve">. </w:t>
      </w:r>
    </w:p>
    <w:p w14:paraId="418916F1" w14:textId="0D12F115" w:rsidR="00662B9C" w:rsidRPr="002D7DAB" w:rsidRDefault="00662B9C" w:rsidP="00205DF5">
      <w:pPr>
        <w:jc w:val="both"/>
        <w:rPr>
          <w:lang w:val="en-US"/>
        </w:rPr>
      </w:pPr>
      <w:r w:rsidRPr="002D7DAB">
        <w:rPr>
          <w:lang w:val="en-US"/>
        </w:rPr>
        <w:t xml:space="preserve">The tube was positioned so that the precursor was </w:t>
      </w:r>
      <w:r w:rsidR="000D69CF" w:rsidRPr="002D7DAB">
        <w:rPr>
          <w:lang w:val="en-US"/>
        </w:rPr>
        <w:t>sufficiently c</w:t>
      </w:r>
      <w:r w:rsidRPr="002D7DAB">
        <w:rPr>
          <w:lang w:val="en-US"/>
        </w:rPr>
        <w:t xml:space="preserve">lose to the </w:t>
      </w:r>
      <w:r w:rsidR="000D69CF" w:rsidRPr="002D7DAB">
        <w:rPr>
          <w:lang w:val="en-US"/>
        </w:rPr>
        <w:t>heated region</w:t>
      </w:r>
      <w:r w:rsidRPr="002D7DAB">
        <w:rPr>
          <w:lang w:val="en-US"/>
        </w:rPr>
        <w:t xml:space="preserve"> for </w:t>
      </w:r>
      <w:r w:rsidR="000D69CF" w:rsidRPr="002D7DAB">
        <w:rPr>
          <w:lang w:val="en-US"/>
        </w:rPr>
        <w:t>e</w:t>
      </w:r>
      <w:r w:rsidRPr="002D7DAB">
        <w:rPr>
          <w:lang w:val="en-US"/>
        </w:rPr>
        <w:t>v</w:t>
      </w:r>
      <w:r w:rsidR="00A97909" w:rsidRPr="002D7DAB">
        <w:rPr>
          <w:lang w:val="en-US"/>
        </w:rPr>
        <w:t>apor</w:t>
      </w:r>
      <w:r w:rsidR="000D69CF" w:rsidRPr="002D7DAB">
        <w:rPr>
          <w:lang w:val="en-US"/>
        </w:rPr>
        <w:t>ation</w:t>
      </w:r>
      <w:r w:rsidRPr="002D7DAB">
        <w:rPr>
          <w:lang w:val="en-US"/>
        </w:rPr>
        <w:t xml:space="preserve"> to </w:t>
      </w:r>
      <w:r w:rsidR="000D69CF" w:rsidRPr="002D7DAB">
        <w:rPr>
          <w:lang w:val="en-US"/>
        </w:rPr>
        <w:t>occur and this</w:t>
      </w:r>
      <w:r w:rsidRPr="002D7DAB">
        <w:rPr>
          <w:lang w:val="en-US"/>
        </w:rPr>
        <w:t xml:space="preserve"> position was then maintained </w:t>
      </w:r>
      <w:r w:rsidR="000D69CF" w:rsidRPr="002D7DAB">
        <w:rPr>
          <w:lang w:val="en-US"/>
        </w:rPr>
        <w:t xml:space="preserve">for 5-10 mins. </w:t>
      </w:r>
      <w:r w:rsidRPr="002D7DAB">
        <w:rPr>
          <w:lang w:val="en-US"/>
        </w:rPr>
        <w:t xml:space="preserve">until </w:t>
      </w:r>
      <w:proofErr w:type="gramStart"/>
      <w:r w:rsidRPr="002D7DAB">
        <w:rPr>
          <w:lang w:val="en-US"/>
        </w:rPr>
        <w:t>all of</w:t>
      </w:r>
      <w:proofErr w:type="gramEnd"/>
      <w:r w:rsidRPr="002D7DAB">
        <w:rPr>
          <w:lang w:val="en-US"/>
        </w:rPr>
        <w:t xml:space="preserve"> the precursor had v</w:t>
      </w:r>
      <w:r w:rsidR="00A97909" w:rsidRPr="002D7DAB">
        <w:rPr>
          <w:lang w:val="en-US"/>
        </w:rPr>
        <w:t>aporized</w:t>
      </w:r>
      <w:r w:rsidRPr="002D7DAB">
        <w:rPr>
          <w:lang w:val="en-US"/>
        </w:rPr>
        <w:t xml:space="preserve">. </w:t>
      </w:r>
      <w:r w:rsidR="000D69CF" w:rsidRPr="002D7DAB">
        <w:rPr>
          <w:lang w:val="en-US"/>
        </w:rPr>
        <w:t xml:space="preserve">After </w:t>
      </w:r>
      <w:r w:rsidRPr="002D7DAB">
        <w:rPr>
          <w:lang w:val="en-US"/>
        </w:rPr>
        <w:t>the deposition was complete, the tube was removed from the furnace</w:t>
      </w:r>
      <w:r w:rsidR="00E47F8B" w:rsidRPr="002D7DAB">
        <w:rPr>
          <w:lang w:val="en-US"/>
        </w:rPr>
        <w:t xml:space="preserve">, </w:t>
      </w:r>
      <w:r w:rsidRPr="002D7DAB">
        <w:rPr>
          <w:lang w:val="en-US"/>
        </w:rPr>
        <w:t>cool</w:t>
      </w:r>
      <w:r w:rsidR="00E47F8B" w:rsidRPr="002D7DAB">
        <w:rPr>
          <w:lang w:val="en-US"/>
        </w:rPr>
        <w:t>ed</w:t>
      </w:r>
      <w:r w:rsidRPr="002D7DAB">
        <w:rPr>
          <w:lang w:val="en-US"/>
        </w:rPr>
        <w:t xml:space="preserve"> to room </w:t>
      </w:r>
      <w:proofErr w:type="gramStart"/>
      <w:r w:rsidRPr="002D7DAB">
        <w:rPr>
          <w:lang w:val="en-US"/>
        </w:rPr>
        <w:t>temperature</w:t>
      </w:r>
      <w:proofErr w:type="gramEnd"/>
      <w:r w:rsidRPr="002D7DAB">
        <w:rPr>
          <w:lang w:val="en-US"/>
        </w:rPr>
        <w:t xml:space="preserve"> </w:t>
      </w:r>
      <w:r w:rsidR="00E47F8B" w:rsidRPr="002D7DAB">
        <w:rPr>
          <w:lang w:val="en-US"/>
        </w:rPr>
        <w:t xml:space="preserve">and then </w:t>
      </w:r>
      <w:r w:rsidRPr="002D7DAB">
        <w:rPr>
          <w:lang w:val="en-US"/>
        </w:rPr>
        <w:t xml:space="preserve">transferred to the glovebox, </w:t>
      </w:r>
      <w:r w:rsidR="00E47F8B" w:rsidRPr="002D7DAB">
        <w:rPr>
          <w:lang w:val="en-US"/>
        </w:rPr>
        <w:t>before</w:t>
      </w:r>
      <w:r w:rsidRPr="002D7DAB">
        <w:rPr>
          <w:lang w:val="en-US"/>
        </w:rPr>
        <w:t xml:space="preserve"> the substrates were removed and stored </w:t>
      </w:r>
      <w:r w:rsidR="00823683" w:rsidRPr="002D7DAB">
        <w:rPr>
          <w:lang w:val="en-US"/>
        </w:rPr>
        <w:t xml:space="preserve">for </w:t>
      </w:r>
      <w:r w:rsidRPr="002D7DAB">
        <w:rPr>
          <w:lang w:val="en-US"/>
        </w:rPr>
        <w:t>characteri</w:t>
      </w:r>
      <w:r w:rsidR="00A97909" w:rsidRPr="002D7DAB">
        <w:rPr>
          <w:lang w:val="en-US"/>
        </w:rPr>
        <w:t>z</w:t>
      </w:r>
      <w:r w:rsidR="00823683" w:rsidRPr="002D7DAB">
        <w:rPr>
          <w:lang w:val="en-US"/>
        </w:rPr>
        <w:t>ation</w:t>
      </w:r>
      <w:r w:rsidRPr="002D7DAB">
        <w:rPr>
          <w:lang w:val="en-US"/>
        </w:rPr>
        <w:t>.</w:t>
      </w:r>
    </w:p>
    <w:p w14:paraId="3461ADFE" w14:textId="2E92AE9E" w:rsidR="00662B9C" w:rsidRPr="002D7DAB" w:rsidRDefault="00662B9C" w:rsidP="00205DF5">
      <w:pPr>
        <w:jc w:val="both"/>
        <w:rPr>
          <w:rFonts w:cstheme="minorHAnsi"/>
          <w:color w:val="000000" w:themeColor="text1"/>
          <w:lang w:val="en-US"/>
        </w:rPr>
      </w:pPr>
      <w:r w:rsidRPr="002D7DAB">
        <w:rPr>
          <w:lang w:val="en-US"/>
        </w:rPr>
        <w:t>The</w:t>
      </w:r>
      <w:r w:rsidR="00E47F8B" w:rsidRPr="002D7DAB">
        <w:rPr>
          <w:lang w:val="en-US"/>
        </w:rPr>
        <w:t xml:space="preserve">se </w:t>
      </w:r>
      <w:r w:rsidRPr="002D7DAB">
        <w:rPr>
          <w:lang w:val="en-US"/>
        </w:rPr>
        <w:t xml:space="preserve">experiments </w:t>
      </w:r>
      <w:r w:rsidR="00E47F8B" w:rsidRPr="002D7DAB">
        <w:rPr>
          <w:lang w:val="en-US"/>
        </w:rPr>
        <w:t>formed</w:t>
      </w:r>
      <w:r w:rsidRPr="002D7DAB">
        <w:rPr>
          <w:lang w:val="en-US"/>
        </w:rPr>
        <w:t xml:space="preserve"> </w:t>
      </w:r>
      <w:r w:rsidR="00823683" w:rsidRPr="002D7DAB">
        <w:rPr>
          <w:lang w:val="en-US"/>
        </w:rPr>
        <w:t xml:space="preserve">continuous </w:t>
      </w:r>
      <w:r w:rsidR="000C3F44" w:rsidRPr="002D7DAB">
        <w:rPr>
          <w:lang w:val="en-US"/>
        </w:rPr>
        <w:t xml:space="preserve">reflective </w:t>
      </w:r>
      <w:r w:rsidRPr="002D7DAB">
        <w:rPr>
          <w:lang w:val="en-US"/>
        </w:rPr>
        <w:t xml:space="preserve">silver films of </w:t>
      </w:r>
      <w:proofErr w:type="spellStart"/>
      <w:r w:rsidRPr="002D7DAB">
        <w:rPr>
          <w:lang w:val="en-US"/>
        </w:rPr>
        <w:t>GeTe</w:t>
      </w:r>
      <w:proofErr w:type="spellEnd"/>
      <w:r w:rsidR="000C3F44" w:rsidRPr="002D7DAB">
        <w:rPr>
          <w:lang w:val="en-US"/>
        </w:rPr>
        <w:t>,</w:t>
      </w:r>
      <w:r w:rsidRPr="002D7DAB">
        <w:rPr>
          <w:lang w:val="en-US"/>
        </w:rPr>
        <w:t xml:space="preserve"> grey films of </w:t>
      </w:r>
      <w:proofErr w:type="spellStart"/>
      <w:r w:rsidRPr="002D7DAB">
        <w:rPr>
          <w:lang w:val="en-US"/>
        </w:rPr>
        <w:t>GeSe</w:t>
      </w:r>
      <w:proofErr w:type="spellEnd"/>
      <w:r w:rsidR="00823683" w:rsidRPr="002D7DAB">
        <w:rPr>
          <w:lang w:val="en-US"/>
        </w:rPr>
        <w:t xml:space="preserve">, each with coverages of </w:t>
      </w:r>
      <w:r w:rsidR="00823683" w:rsidRPr="002D7DAB">
        <w:rPr>
          <w:i/>
          <w:iCs/>
          <w:lang w:val="en-US"/>
        </w:rPr>
        <w:t>ca</w:t>
      </w:r>
      <w:r w:rsidR="00823683" w:rsidRPr="002D7DAB">
        <w:rPr>
          <w:lang w:val="en-US"/>
        </w:rPr>
        <w:t>. 1 cm</w:t>
      </w:r>
      <w:r w:rsidR="00823683" w:rsidRPr="002D7DAB">
        <w:rPr>
          <w:vertAlign w:val="superscript"/>
          <w:lang w:val="en-US"/>
        </w:rPr>
        <w:t>2</w:t>
      </w:r>
      <w:r w:rsidR="00823683" w:rsidRPr="002D7DAB">
        <w:rPr>
          <w:lang w:val="en-US"/>
        </w:rPr>
        <w:t>,</w:t>
      </w:r>
      <w:r w:rsidRPr="002D7DAB">
        <w:rPr>
          <w:lang w:val="en-US"/>
        </w:rPr>
        <w:t xml:space="preserve"> and grey/black </w:t>
      </w:r>
      <w:proofErr w:type="spellStart"/>
      <w:r w:rsidRPr="002D7DAB">
        <w:rPr>
          <w:lang w:val="en-US"/>
        </w:rPr>
        <w:t>GeS</w:t>
      </w:r>
      <w:proofErr w:type="spellEnd"/>
      <w:r w:rsidR="00823683" w:rsidRPr="002D7DAB">
        <w:rPr>
          <w:lang w:val="en-US"/>
        </w:rPr>
        <w:t xml:space="preserve"> films with lower coverage</w:t>
      </w:r>
      <w:r w:rsidRPr="002D7DAB">
        <w:rPr>
          <w:lang w:val="en-US"/>
        </w:rPr>
        <w:t xml:space="preserve">. </w:t>
      </w:r>
    </w:p>
    <w:p w14:paraId="4987ACBC" w14:textId="04C2F466" w:rsidR="00262F06" w:rsidRPr="002D7DAB" w:rsidRDefault="00262F06" w:rsidP="00205DF5">
      <w:pPr>
        <w:pStyle w:val="Els-2ndorder-head"/>
        <w:spacing w:before="120" w:after="0" w:line="360" w:lineRule="auto"/>
        <w:ind w:left="0"/>
        <w:jc w:val="both"/>
        <w:outlineLvl w:val="1"/>
        <w:rPr>
          <w:rFonts w:asciiTheme="minorHAnsi" w:hAnsiTheme="minorHAnsi" w:cstheme="minorHAnsi"/>
          <w:sz w:val="22"/>
          <w:szCs w:val="22"/>
        </w:rPr>
      </w:pPr>
      <w:r w:rsidRPr="002D7DAB">
        <w:rPr>
          <w:rFonts w:asciiTheme="minorHAnsi" w:hAnsiTheme="minorHAnsi" w:cstheme="minorHAnsi"/>
          <w:sz w:val="22"/>
          <w:szCs w:val="22"/>
        </w:rPr>
        <w:t>Thin film characteri</w:t>
      </w:r>
      <w:r w:rsidR="00A97909" w:rsidRPr="002D7DAB">
        <w:rPr>
          <w:rFonts w:asciiTheme="minorHAnsi" w:hAnsiTheme="minorHAnsi" w:cstheme="minorHAnsi"/>
          <w:sz w:val="22"/>
          <w:szCs w:val="22"/>
        </w:rPr>
        <w:t>z</w:t>
      </w:r>
      <w:r w:rsidRPr="002D7DAB">
        <w:rPr>
          <w:rFonts w:asciiTheme="minorHAnsi" w:hAnsiTheme="minorHAnsi" w:cstheme="minorHAnsi"/>
          <w:sz w:val="22"/>
          <w:szCs w:val="22"/>
        </w:rPr>
        <w:t>ation</w:t>
      </w:r>
    </w:p>
    <w:p w14:paraId="74FA7CAA" w14:textId="1447D132" w:rsidR="00262F06" w:rsidRPr="002D7DAB" w:rsidRDefault="00262F06" w:rsidP="00205DF5">
      <w:pPr>
        <w:pStyle w:val="Els-body-text"/>
        <w:spacing w:before="120" w:line="360" w:lineRule="auto"/>
        <w:ind w:right="-28" w:firstLine="0"/>
        <w:rPr>
          <w:rFonts w:asciiTheme="minorHAnsi" w:hAnsiTheme="minorHAnsi" w:cstheme="minorHAnsi"/>
          <w:sz w:val="22"/>
          <w:szCs w:val="22"/>
        </w:rPr>
      </w:pPr>
      <w:r w:rsidRPr="002D7DAB">
        <w:rPr>
          <w:rFonts w:asciiTheme="minorHAnsi" w:hAnsiTheme="minorHAnsi" w:cstheme="minorHAnsi"/>
          <w:sz w:val="22"/>
          <w:szCs w:val="22"/>
        </w:rPr>
        <w:t xml:space="preserve">Scanning electron microscopy (SEM) </w:t>
      </w:r>
      <w:r w:rsidR="00E47F8B" w:rsidRPr="002D7DAB">
        <w:rPr>
          <w:rFonts w:asciiTheme="minorHAnsi" w:hAnsiTheme="minorHAnsi" w:cstheme="minorHAnsi"/>
          <w:sz w:val="22"/>
          <w:szCs w:val="22"/>
        </w:rPr>
        <w:t xml:space="preserve">experiments </w:t>
      </w:r>
      <w:r w:rsidRPr="002D7DAB">
        <w:rPr>
          <w:rFonts w:asciiTheme="minorHAnsi" w:hAnsiTheme="minorHAnsi" w:cstheme="minorHAnsi"/>
          <w:sz w:val="22"/>
          <w:szCs w:val="22"/>
        </w:rPr>
        <w:t>us</w:t>
      </w:r>
      <w:r w:rsidR="00E47F8B" w:rsidRPr="002D7DAB">
        <w:rPr>
          <w:rFonts w:asciiTheme="minorHAnsi" w:hAnsiTheme="minorHAnsi" w:cstheme="minorHAnsi"/>
          <w:sz w:val="22"/>
          <w:szCs w:val="22"/>
        </w:rPr>
        <w:t>ed</w:t>
      </w:r>
      <w:r w:rsidRPr="002D7DAB">
        <w:rPr>
          <w:rFonts w:asciiTheme="minorHAnsi" w:hAnsiTheme="minorHAnsi" w:cstheme="minorHAnsi"/>
          <w:sz w:val="22"/>
          <w:szCs w:val="22"/>
        </w:rPr>
        <w:t xml:space="preserve"> a Zeiss EVO LS 25 with an accelerating voltage of 10 kV, and energy-dispersive X-ray (EDX) </w:t>
      </w:r>
      <w:r w:rsidR="00E47F8B" w:rsidRPr="002D7DAB">
        <w:rPr>
          <w:rFonts w:asciiTheme="minorHAnsi" w:hAnsiTheme="minorHAnsi" w:cstheme="minorHAnsi"/>
          <w:sz w:val="22"/>
          <w:szCs w:val="22"/>
        </w:rPr>
        <w:t xml:space="preserve">analysis </w:t>
      </w:r>
      <w:r w:rsidRPr="002D7DAB">
        <w:rPr>
          <w:rFonts w:asciiTheme="minorHAnsi" w:hAnsiTheme="minorHAnsi" w:cstheme="minorHAnsi"/>
          <w:sz w:val="22"/>
          <w:szCs w:val="22"/>
        </w:rPr>
        <w:t xml:space="preserve">were obtained </w:t>
      </w:r>
      <w:r w:rsidR="00E47F8B" w:rsidRPr="002D7DAB">
        <w:rPr>
          <w:rFonts w:asciiTheme="minorHAnsi" w:hAnsiTheme="minorHAnsi" w:cstheme="minorHAnsi"/>
          <w:sz w:val="22"/>
          <w:szCs w:val="22"/>
        </w:rPr>
        <w:t>from</w:t>
      </w:r>
      <w:r w:rsidRPr="002D7DAB">
        <w:rPr>
          <w:rFonts w:asciiTheme="minorHAnsi" w:hAnsiTheme="minorHAnsi" w:cstheme="minorHAnsi"/>
          <w:sz w:val="22"/>
          <w:szCs w:val="22"/>
        </w:rPr>
        <w:t xml:space="preserve"> an Oxford </w:t>
      </w:r>
      <w:proofErr w:type="spellStart"/>
      <w:r w:rsidRPr="002D7DAB">
        <w:rPr>
          <w:rFonts w:asciiTheme="minorHAnsi" w:hAnsiTheme="minorHAnsi" w:cstheme="minorHAnsi"/>
          <w:sz w:val="22"/>
          <w:szCs w:val="22"/>
        </w:rPr>
        <w:t>INCAx</w:t>
      </w:r>
      <w:proofErr w:type="spellEnd"/>
      <w:r w:rsidRPr="002D7DAB">
        <w:rPr>
          <w:rFonts w:asciiTheme="minorHAnsi" w:hAnsiTheme="minorHAnsi" w:cstheme="minorHAnsi"/>
          <w:sz w:val="22"/>
          <w:szCs w:val="22"/>
        </w:rPr>
        <w:t xml:space="preserve">-act X-ray detector. Raman spectra </w:t>
      </w:r>
      <w:r w:rsidR="00E47F8B" w:rsidRPr="002D7DAB">
        <w:rPr>
          <w:rFonts w:asciiTheme="minorHAnsi" w:hAnsiTheme="minorHAnsi" w:cstheme="minorHAnsi"/>
          <w:sz w:val="22"/>
          <w:szCs w:val="22"/>
        </w:rPr>
        <w:t>from</w:t>
      </w:r>
      <w:r w:rsidRPr="002D7DAB">
        <w:rPr>
          <w:rFonts w:asciiTheme="minorHAnsi" w:hAnsiTheme="minorHAnsi" w:cstheme="minorHAnsi"/>
          <w:sz w:val="22"/>
          <w:szCs w:val="22"/>
        </w:rPr>
        <w:t xml:space="preserve"> the </w:t>
      </w:r>
      <w:r w:rsidR="00E47F8B" w:rsidRPr="002D7DAB">
        <w:rPr>
          <w:rFonts w:asciiTheme="minorHAnsi" w:hAnsiTheme="minorHAnsi" w:cstheme="minorHAnsi"/>
          <w:sz w:val="22"/>
          <w:szCs w:val="22"/>
        </w:rPr>
        <w:t xml:space="preserve">thin </w:t>
      </w:r>
      <w:r w:rsidRPr="002D7DAB">
        <w:rPr>
          <w:rFonts w:asciiTheme="minorHAnsi" w:hAnsiTheme="minorHAnsi" w:cstheme="minorHAnsi"/>
          <w:sz w:val="22"/>
          <w:szCs w:val="22"/>
        </w:rPr>
        <w:t>film</w:t>
      </w:r>
      <w:r w:rsidR="00E47F8B" w:rsidRPr="002D7DAB">
        <w:rPr>
          <w:rFonts w:asciiTheme="minorHAnsi" w:hAnsiTheme="minorHAnsi" w:cstheme="minorHAnsi"/>
          <w:sz w:val="22"/>
          <w:szCs w:val="22"/>
        </w:rPr>
        <w:t xml:space="preserve"> deposit</w:t>
      </w:r>
      <w:r w:rsidRPr="002D7DAB">
        <w:rPr>
          <w:rFonts w:asciiTheme="minorHAnsi" w:hAnsiTheme="minorHAnsi" w:cstheme="minorHAnsi"/>
          <w:sz w:val="22"/>
          <w:szCs w:val="22"/>
        </w:rPr>
        <w:t xml:space="preserve">s were measured at room temperature </w:t>
      </w:r>
      <w:r w:rsidR="00E47F8B" w:rsidRPr="002D7DAB">
        <w:rPr>
          <w:rFonts w:asciiTheme="minorHAnsi" w:hAnsiTheme="minorHAnsi" w:cstheme="minorHAnsi"/>
          <w:sz w:val="22"/>
          <w:szCs w:val="22"/>
        </w:rPr>
        <w:t>using</w:t>
      </w:r>
      <w:r w:rsidRPr="002D7DAB">
        <w:rPr>
          <w:rFonts w:asciiTheme="minorHAnsi" w:hAnsiTheme="minorHAnsi" w:cstheme="minorHAnsi"/>
          <w:sz w:val="22"/>
          <w:szCs w:val="22"/>
        </w:rPr>
        <w:t xml:space="preserve"> a Renishaw </w:t>
      </w:r>
      <w:proofErr w:type="spellStart"/>
      <w:r w:rsidRPr="002D7DAB">
        <w:rPr>
          <w:rFonts w:asciiTheme="minorHAnsi" w:hAnsiTheme="minorHAnsi" w:cstheme="minorHAnsi"/>
          <w:sz w:val="22"/>
          <w:szCs w:val="22"/>
        </w:rPr>
        <w:t>InVia</w:t>
      </w:r>
      <w:proofErr w:type="spellEnd"/>
      <w:r w:rsidRPr="002D7DAB">
        <w:rPr>
          <w:rFonts w:asciiTheme="minorHAnsi" w:hAnsiTheme="minorHAnsi" w:cstheme="minorHAnsi"/>
          <w:sz w:val="22"/>
          <w:szCs w:val="22"/>
        </w:rPr>
        <w:t xml:space="preserve"> </w:t>
      </w:r>
      <w:proofErr w:type="gramStart"/>
      <w:r w:rsidRPr="002D7DAB">
        <w:rPr>
          <w:rFonts w:asciiTheme="minorHAnsi" w:hAnsiTheme="minorHAnsi" w:cstheme="minorHAnsi"/>
          <w:sz w:val="22"/>
          <w:szCs w:val="22"/>
        </w:rPr>
        <w:t>micro Raman</w:t>
      </w:r>
      <w:proofErr w:type="gramEnd"/>
      <w:r w:rsidRPr="002D7DAB">
        <w:rPr>
          <w:rFonts w:asciiTheme="minorHAnsi" w:hAnsiTheme="minorHAnsi" w:cstheme="minorHAnsi"/>
          <w:sz w:val="22"/>
          <w:szCs w:val="22"/>
        </w:rPr>
        <w:t xml:space="preserve"> spectrometer </w:t>
      </w:r>
      <w:r w:rsidR="00E47F8B" w:rsidRPr="002D7DAB">
        <w:rPr>
          <w:rFonts w:asciiTheme="minorHAnsi" w:hAnsiTheme="minorHAnsi" w:cstheme="minorHAnsi"/>
          <w:sz w:val="22"/>
          <w:szCs w:val="22"/>
        </w:rPr>
        <w:t>fitted with</w:t>
      </w:r>
      <w:r w:rsidRPr="002D7DAB">
        <w:rPr>
          <w:rFonts w:asciiTheme="minorHAnsi" w:hAnsiTheme="minorHAnsi" w:cstheme="minorHAnsi"/>
          <w:sz w:val="22"/>
          <w:szCs w:val="22"/>
        </w:rPr>
        <w:t xml:space="preserve"> a </w:t>
      </w:r>
      <w:r w:rsidR="00E47F8B" w:rsidRPr="002D7DAB">
        <w:rPr>
          <w:rFonts w:asciiTheme="minorHAnsi" w:hAnsiTheme="minorHAnsi" w:cstheme="minorHAnsi"/>
          <w:sz w:val="22"/>
          <w:szCs w:val="22"/>
        </w:rPr>
        <w:t>He-Ne</w:t>
      </w:r>
      <w:r w:rsidRPr="002D7DAB">
        <w:rPr>
          <w:rFonts w:asciiTheme="minorHAnsi" w:hAnsiTheme="minorHAnsi" w:cstheme="minorHAnsi"/>
          <w:sz w:val="22"/>
          <w:szCs w:val="22"/>
        </w:rPr>
        <w:t xml:space="preserve"> laser </w:t>
      </w:r>
      <w:r w:rsidR="00E47F8B" w:rsidRPr="002D7DAB">
        <w:rPr>
          <w:rFonts w:asciiTheme="minorHAnsi" w:hAnsiTheme="minorHAnsi" w:cstheme="minorHAnsi"/>
          <w:sz w:val="22"/>
          <w:szCs w:val="22"/>
        </w:rPr>
        <w:t>(</w:t>
      </w:r>
      <w:r w:rsidRPr="002D7DAB">
        <w:rPr>
          <w:rFonts w:asciiTheme="minorHAnsi" w:hAnsiTheme="minorHAnsi" w:cstheme="minorHAnsi"/>
          <w:sz w:val="22"/>
          <w:szCs w:val="22"/>
        </w:rPr>
        <w:t xml:space="preserve">wavelength </w:t>
      </w:r>
      <w:r w:rsidR="00E47F8B" w:rsidRPr="002D7DAB">
        <w:rPr>
          <w:rFonts w:asciiTheme="minorHAnsi" w:hAnsiTheme="minorHAnsi" w:cstheme="minorHAnsi"/>
          <w:sz w:val="22"/>
          <w:szCs w:val="22"/>
        </w:rPr>
        <w:t>=</w:t>
      </w:r>
      <w:r w:rsidRPr="002D7DAB">
        <w:rPr>
          <w:rFonts w:asciiTheme="minorHAnsi" w:hAnsiTheme="minorHAnsi" w:cstheme="minorHAnsi"/>
          <w:sz w:val="22"/>
          <w:szCs w:val="22"/>
        </w:rPr>
        <w:t xml:space="preserve"> 633 nm</w:t>
      </w:r>
      <w:r w:rsidR="00E47F8B" w:rsidRPr="002D7DAB">
        <w:rPr>
          <w:rFonts w:asciiTheme="minorHAnsi" w:hAnsiTheme="minorHAnsi" w:cstheme="minorHAnsi"/>
          <w:sz w:val="22"/>
          <w:szCs w:val="22"/>
        </w:rPr>
        <w:t>) with an</w:t>
      </w:r>
      <w:r w:rsidRPr="002D7DAB">
        <w:rPr>
          <w:rFonts w:asciiTheme="minorHAnsi" w:hAnsiTheme="minorHAnsi" w:cstheme="minorHAnsi"/>
          <w:sz w:val="22"/>
          <w:szCs w:val="22"/>
        </w:rPr>
        <w:t xml:space="preserve"> incident laser power </w:t>
      </w:r>
      <w:r w:rsidR="00E47F8B" w:rsidRPr="002D7DAB">
        <w:rPr>
          <w:rFonts w:asciiTheme="minorHAnsi" w:hAnsiTheme="minorHAnsi" w:cstheme="minorHAnsi"/>
          <w:sz w:val="22"/>
          <w:szCs w:val="22"/>
        </w:rPr>
        <w:t xml:space="preserve">of </w:t>
      </w:r>
      <w:r w:rsidRPr="002D7DAB">
        <w:rPr>
          <w:rFonts w:asciiTheme="minorHAnsi" w:hAnsiTheme="minorHAnsi" w:cstheme="minorHAnsi"/>
          <w:i/>
          <w:sz w:val="22"/>
          <w:szCs w:val="22"/>
        </w:rPr>
        <w:t>ca.</w:t>
      </w:r>
      <w:r w:rsidR="00BC6C68" w:rsidRPr="002D7DAB">
        <w:rPr>
          <w:rFonts w:asciiTheme="minorHAnsi" w:hAnsiTheme="minorHAnsi" w:cstheme="minorHAnsi"/>
          <w:i/>
          <w:sz w:val="22"/>
          <w:szCs w:val="22"/>
        </w:rPr>
        <w:t xml:space="preserve"> </w:t>
      </w:r>
      <w:r w:rsidRPr="002D7DAB">
        <w:rPr>
          <w:rFonts w:asciiTheme="minorHAnsi" w:hAnsiTheme="minorHAnsi" w:cstheme="minorHAnsi"/>
          <w:sz w:val="22"/>
          <w:szCs w:val="22"/>
        </w:rPr>
        <w:t xml:space="preserve">1 </w:t>
      </w:r>
      <w:proofErr w:type="spellStart"/>
      <w:r w:rsidRPr="002D7DAB">
        <w:rPr>
          <w:rFonts w:asciiTheme="minorHAnsi" w:hAnsiTheme="minorHAnsi" w:cstheme="minorHAnsi"/>
          <w:sz w:val="22"/>
          <w:szCs w:val="22"/>
        </w:rPr>
        <w:t>mW</w:t>
      </w:r>
      <w:proofErr w:type="spellEnd"/>
      <w:r w:rsidRPr="002D7DAB">
        <w:rPr>
          <w:rFonts w:asciiTheme="minorHAnsi" w:hAnsiTheme="minorHAnsi" w:cstheme="minorHAnsi"/>
          <w:sz w:val="22"/>
          <w:szCs w:val="22"/>
        </w:rPr>
        <w:t xml:space="preserve"> </w:t>
      </w:r>
      <w:r w:rsidR="00E47F8B" w:rsidRPr="002D7DAB">
        <w:rPr>
          <w:rFonts w:asciiTheme="minorHAnsi" w:hAnsiTheme="minorHAnsi" w:cstheme="minorHAnsi"/>
          <w:sz w:val="22"/>
          <w:szCs w:val="22"/>
        </w:rPr>
        <w:t>in each case</w:t>
      </w:r>
      <w:r w:rsidRPr="002D7DAB">
        <w:rPr>
          <w:rFonts w:asciiTheme="minorHAnsi" w:hAnsiTheme="minorHAnsi" w:cstheme="minorHAnsi"/>
          <w:sz w:val="22"/>
          <w:szCs w:val="22"/>
        </w:rPr>
        <w:t xml:space="preserve">. </w:t>
      </w:r>
    </w:p>
    <w:p w14:paraId="0EC6509D" w14:textId="4185A6FC" w:rsidR="001F1E19" w:rsidRPr="002D7DAB" w:rsidRDefault="001F1E19" w:rsidP="00205DF5">
      <w:pPr>
        <w:jc w:val="both"/>
        <w:rPr>
          <w:rFonts w:eastAsia="Times New Roman"/>
          <w:lang w:val="en-US" w:eastAsia="zh-CN"/>
        </w:rPr>
      </w:pPr>
      <w:r w:rsidRPr="002D7DAB">
        <w:rPr>
          <w:rFonts w:eastAsia="Times New Roman"/>
          <w:lang w:val="en-US" w:eastAsia="zh-CN"/>
        </w:rPr>
        <w:t xml:space="preserve">Grazing incidence X-ray diffraction (XRD) patterns were collected using a Rigaku </w:t>
      </w:r>
      <w:proofErr w:type="spellStart"/>
      <w:r w:rsidRPr="002D7DAB">
        <w:rPr>
          <w:rFonts w:eastAsia="Times New Roman"/>
          <w:lang w:val="en-US" w:eastAsia="zh-CN"/>
        </w:rPr>
        <w:t>SmartLab</w:t>
      </w:r>
      <w:proofErr w:type="spellEnd"/>
      <w:r w:rsidRPr="002D7DAB">
        <w:rPr>
          <w:rFonts w:eastAsia="Times New Roman"/>
          <w:lang w:val="en-US" w:eastAsia="zh-CN"/>
        </w:rPr>
        <w:t xml:space="preserve"> system</w:t>
      </w:r>
      <w:r w:rsidR="00616F6D" w:rsidRPr="002D7DAB">
        <w:rPr>
          <w:rFonts w:eastAsia="Times New Roman"/>
          <w:lang w:val="en-US" w:eastAsia="zh-CN"/>
        </w:rPr>
        <w:t xml:space="preserve"> with</w:t>
      </w:r>
      <w:r w:rsidR="00205DF5" w:rsidRPr="002D7DAB">
        <w:rPr>
          <w:rFonts w:eastAsia="Times New Roman"/>
          <w:lang w:val="en-US" w:eastAsia="zh-CN"/>
        </w:rPr>
        <w:t xml:space="preserve"> </w:t>
      </w:r>
      <w:r w:rsidR="00616F6D" w:rsidRPr="002D7DAB">
        <w:rPr>
          <w:rFonts w:asciiTheme="minorHAnsi" w:hAnsiTheme="minorHAnsi" w:cstheme="minorHAnsi"/>
          <w:lang w:val="en-US"/>
        </w:rPr>
        <w:t xml:space="preserve">a </w:t>
      </w:r>
      <w:proofErr w:type="spellStart"/>
      <w:r w:rsidR="00616F6D" w:rsidRPr="002D7DAB">
        <w:rPr>
          <w:rFonts w:asciiTheme="minorHAnsi" w:hAnsiTheme="minorHAnsi" w:cstheme="minorHAnsi"/>
          <w:lang w:val="en-US"/>
        </w:rPr>
        <w:t>Hypix</w:t>
      </w:r>
      <w:proofErr w:type="spellEnd"/>
      <w:r w:rsidR="00616F6D" w:rsidRPr="002D7DAB">
        <w:rPr>
          <w:rFonts w:asciiTheme="minorHAnsi" w:hAnsiTheme="minorHAnsi" w:cstheme="minorHAnsi"/>
          <w:lang w:val="en-US"/>
        </w:rPr>
        <w:t xml:space="preserve"> detector, </w:t>
      </w:r>
      <w:r w:rsidRPr="002D7DAB">
        <w:rPr>
          <w:rFonts w:eastAsia="Times New Roman"/>
          <w:lang w:val="en-US" w:eastAsia="zh-CN"/>
        </w:rPr>
        <w:t>using</w:t>
      </w:r>
      <w:r w:rsidRPr="002D7DAB">
        <w:rPr>
          <w:rFonts w:ascii="Times New Roman" w:eastAsia="Times New Roman" w:hAnsi="Times New Roman"/>
          <w:lang w:val="en-US" w:eastAsia="zh-CN"/>
        </w:rPr>
        <w:t xml:space="preserve"> </w:t>
      </w:r>
      <w:r w:rsidRPr="002D7DAB">
        <w:rPr>
          <w:rFonts w:eastAsia="Times New Roman"/>
          <w:lang w:val="en-US" w:eastAsia="zh-CN"/>
        </w:rPr>
        <w:t>Cu-</w:t>
      </w:r>
      <w:r w:rsidR="00616F6D" w:rsidRPr="002D7DAB">
        <w:rPr>
          <w:rFonts w:eastAsia="Times New Roman"/>
          <w:lang w:val="en-US" w:eastAsia="zh-CN"/>
        </w:rPr>
        <w:t>K</w:t>
      </w:r>
      <w:r w:rsidRPr="002D7DAB">
        <w:rPr>
          <w:rFonts w:eastAsia="Times New Roman" w:cs="Calibri"/>
          <w:vertAlign w:val="subscript"/>
          <w:lang w:val="en-US" w:eastAsia="zh-CN"/>
        </w:rPr>
        <w:t>α</w:t>
      </w:r>
      <w:r w:rsidRPr="002D7DAB">
        <w:rPr>
          <w:rFonts w:eastAsia="Times New Roman"/>
          <w:lang w:val="en-US" w:eastAsia="zh-CN"/>
        </w:rPr>
        <w:t xml:space="preserve"> </w:t>
      </w:r>
      <w:r w:rsidR="00616F6D" w:rsidRPr="002D7DAB">
        <w:rPr>
          <w:rFonts w:eastAsia="Times New Roman"/>
          <w:lang w:val="en-US" w:eastAsia="zh-CN"/>
        </w:rPr>
        <w:t>radiation</w:t>
      </w:r>
      <w:r w:rsidR="00E47F8B" w:rsidRPr="002D7DAB">
        <w:rPr>
          <w:rFonts w:eastAsia="Times New Roman"/>
          <w:lang w:val="en-US" w:eastAsia="zh-CN"/>
        </w:rPr>
        <w:t xml:space="preserve"> with a </w:t>
      </w:r>
      <w:r w:rsidRPr="002D7DAB">
        <w:rPr>
          <w:rFonts w:eastAsia="Times New Roman"/>
          <w:lang w:val="en-US" w:eastAsia="zh-CN"/>
        </w:rPr>
        <w:t>2</w:t>
      </w:r>
      <w:r w:rsidRPr="002D7DAB">
        <w:rPr>
          <w:rFonts w:eastAsia="Times New Roman"/>
          <w:lang w:val="en-US" w:eastAsia="zh-CN"/>
        </w:rPr>
        <w:sym w:font="Symbol" w:char="F071"/>
      </w:r>
      <w:r w:rsidRPr="002D7DAB">
        <w:rPr>
          <w:rFonts w:eastAsia="Times New Roman"/>
          <w:lang w:val="en-US" w:eastAsia="zh-CN"/>
        </w:rPr>
        <w:t xml:space="preserve"> scan range </w:t>
      </w:r>
      <w:r w:rsidR="00E47F8B" w:rsidRPr="002D7DAB">
        <w:rPr>
          <w:rFonts w:eastAsia="Times New Roman"/>
          <w:lang w:val="en-US" w:eastAsia="zh-CN"/>
        </w:rPr>
        <w:t>from</w:t>
      </w:r>
      <w:r w:rsidRPr="002D7DAB">
        <w:rPr>
          <w:rFonts w:eastAsia="Times New Roman"/>
          <w:lang w:val="en-US" w:eastAsia="zh-CN"/>
        </w:rPr>
        <w:t xml:space="preserve"> 10 – 80</w:t>
      </w:r>
      <w:r w:rsidRPr="002D7DAB">
        <w:rPr>
          <w:rFonts w:eastAsia="Times New Roman"/>
          <w:vertAlign w:val="superscript"/>
          <w:lang w:val="en-US" w:eastAsia="zh-CN"/>
        </w:rPr>
        <w:t>o</w:t>
      </w:r>
      <w:r w:rsidRPr="002D7DAB">
        <w:rPr>
          <w:rFonts w:eastAsia="Times New Roman"/>
          <w:lang w:val="en-US" w:eastAsia="zh-CN"/>
        </w:rPr>
        <w:t xml:space="preserve"> and a</w:t>
      </w:r>
      <w:r w:rsidR="00E47F8B" w:rsidRPr="002D7DAB">
        <w:rPr>
          <w:rFonts w:eastAsia="Times New Roman"/>
          <w:lang w:val="en-US" w:eastAsia="zh-CN"/>
        </w:rPr>
        <w:t xml:space="preserve"> 1°</w:t>
      </w:r>
      <w:r w:rsidR="00E47F8B" w:rsidRPr="002D7DAB">
        <w:rPr>
          <w:rFonts w:eastAsia="Times New Roman"/>
          <w:lang w:val="en-US" w:eastAsia="zh-CN"/>
        </w:rPr>
        <w:t xml:space="preserve"> </w:t>
      </w:r>
      <w:r w:rsidRPr="002D7DAB">
        <w:rPr>
          <w:rFonts w:eastAsia="Times New Roman"/>
          <w:lang w:val="en-US" w:eastAsia="zh-CN"/>
        </w:rPr>
        <w:sym w:font="Symbol" w:char="F077"/>
      </w:r>
      <w:r w:rsidRPr="002D7DAB">
        <w:rPr>
          <w:rFonts w:eastAsia="Times New Roman"/>
          <w:lang w:val="en-US" w:eastAsia="zh-CN"/>
        </w:rPr>
        <w:t xml:space="preserve">-offset. The crystalline phase of the </w:t>
      </w:r>
      <w:r w:rsidR="00E47F8B" w:rsidRPr="002D7DAB">
        <w:rPr>
          <w:rFonts w:eastAsia="Times New Roman"/>
          <w:lang w:val="en-US" w:eastAsia="zh-CN"/>
        </w:rPr>
        <w:t>deposited material</w:t>
      </w:r>
      <w:r w:rsidRPr="002D7DAB">
        <w:rPr>
          <w:rFonts w:eastAsia="Times New Roman"/>
          <w:lang w:val="en-US" w:eastAsia="zh-CN"/>
        </w:rPr>
        <w:t xml:space="preserve"> was determined by comparison with a</w:t>
      </w:r>
      <w:r w:rsidR="00E47F8B" w:rsidRPr="002D7DAB">
        <w:rPr>
          <w:rFonts w:eastAsia="Times New Roman"/>
          <w:lang w:val="en-US" w:eastAsia="zh-CN"/>
        </w:rPr>
        <w:t>n</w:t>
      </w:r>
      <w:r w:rsidRPr="002D7DAB">
        <w:rPr>
          <w:rFonts w:eastAsia="Times New Roman"/>
          <w:lang w:val="en-US" w:eastAsia="zh-CN"/>
        </w:rPr>
        <w:t xml:space="preserve"> XRD pattern</w:t>
      </w:r>
      <w:r w:rsidR="00E47F8B" w:rsidRPr="002D7DAB">
        <w:rPr>
          <w:rFonts w:eastAsia="Times New Roman"/>
          <w:lang w:val="en-US" w:eastAsia="zh-CN"/>
        </w:rPr>
        <w:t xml:space="preserve"> from the </w:t>
      </w:r>
      <w:r w:rsidRPr="002D7DAB">
        <w:rPr>
          <w:rFonts w:eastAsia="Times New Roman" w:cs="Calibri"/>
          <w:noProof/>
          <w:szCs w:val="24"/>
          <w:lang w:val="en-US" w:eastAsia="zh-CN"/>
        </w:rPr>
        <w:t>Inorganic Crystal Structure Database (ICSD),</w:t>
      </w:r>
      <w:r w:rsidR="004C2AC7" w:rsidRPr="002D7DAB">
        <w:rPr>
          <w:rStyle w:val="EndnoteReference"/>
          <w:rFonts w:eastAsia="Times New Roman" w:cs="Calibri"/>
          <w:noProof/>
          <w:szCs w:val="24"/>
          <w:lang w:val="en-US" w:eastAsia="zh-CN"/>
        </w:rPr>
        <w:endnoteReference w:id="36"/>
      </w:r>
      <w:r w:rsidRPr="002D7DAB">
        <w:rPr>
          <w:rStyle w:val="CommentReference"/>
          <w:lang w:val="en-US"/>
        </w:rPr>
        <w:t xml:space="preserve"> </w:t>
      </w:r>
      <w:r w:rsidRPr="002D7DAB">
        <w:rPr>
          <w:rFonts w:eastAsia="Times New Roman"/>
          <w:lang w:val="en-US" w:eastAsia="zh-CN"/>
        </w:rPr>
        <w:t xml:space="preserve"> and lattice parameters were </w:t>
      </w:r>
      <w:r w:rsidR="00E47F8B" w:rsidRPr="002D7DAB">
        <w:rPr>
          <w:rFonts w:eastAsia="Times New Roman"/>
          <w:lang w:val="en-US" w:eastAsia="zh-CN"/>
        </w:rPr>
        <w:t>refined</w:t>
      </w:r>
      <w:r w:rsidRPr="002D7DAB">
        <w:rPr>
          <w:rFonts w:eastAsia="Times New Roman"/>
          <w:lang w:val="en-US" w:eastAsia="zh-CN"/>
        </w:rPr>
        <w:t xml:space="preserve"> by optimi</w:t>
      </w:r>
      <w:r w:rsidR="00A97909" w:rsidRPr="002D7DAB">
        <w:rPr>
          <w:rFonts w:eastAsia="Times New Roman"/>
          <w:lang w:val="en-US" w:eastAsia="zh-CN"/>
        </w:rPr>
        <w:t>z</w:t>
      </w:r>
      <w:r w:rsidRPr="002D7DAB">
        <w:rPr>
          <w:rFonts w:eastAsia="Times New Roman"/>
          <w:lang w:val="en-US" w:eastAsia="zh-CN"/>
        </w:rPr>
        <w:t>ation of the fit using PDXL.</w:t>
      </w:r>
      <w:r w:rsidR="004C2AC7" w:rsidRPr="002D7DAB">
        <w:rPr>
          <w:rStyle w:val="EndnoteReference"/>
          <w:rFonts w:eastAsia="Times New Roman"/>
          <w:lang w:val="en-US" w:eastAsia="zh-CN"/>
        </w:rPr>
        <w:endnoteReference w:id="37"/>
      </w:r>
      <w:r w:rsidRPr="002D7DAB">
        <w:rPr>
          <w:rFonts w:eastAsia="Times New Roman"/>
          <w:lang w:val="en-US" w:eastAsia="zh-CN"/>
        </w:rPr>
        <w:t xml:space="preserve"> </w:t>
      </w:r>
    </w:p>
    <w:p w14:paraId="3FB11567" w14:textId="5A683900" w:rsidR="00CE0293" w:rsidRPr="002D7DAB" w:rsidRDefault="00262F06" w:rsidP="00205DF5">
      <w:pPr>
        <w:pStyle w:val="Els-body-text"/>
        <w:spacing w:before="120" w:line="360" w:lineRule="auto"/>
        <w:ind w:right="-28" w:firstLine="0"/>
        <w:rPr>
          <w:rFonts w:asciiTheme="minorHAnsi" w:hAnsiTheme="minorHAnsi"/>
          <w:b/>
          <w:bCs/>
          <w:sz w:val="22"/>
          <w:szCs w:val="22"/>
          <w:u w:val="single"/>
        </w:rPr>
      </w:pPr>
      <w:r w:rsidRPr="002D7DAB">
        <w:rPr>
          <w:rFonts w:asciiTheme="minorHAnsi" w:hAnsiTheme="minorHAnsi"/>
          <w:sz w:val="22"/>
          <w:szCs w:val="22"/>
        </w:rPr>
        <w:t>Variable temperature electrical characteri</w:t>
      </w:r>
      <w:r w:rsidR="00A97909" w:rsidRPr="002D7DAB">
        <w:rPr>
          <w:rFonts w:asciiTheme="minorHAnsi" w:hAnsiTheme="minorHAnsi"/>
          <w:sz w:val="22"/>
          <w:szCs w:val="22"/>
        </w:rPr>
        <w:t>z</w:t>
      </w:r>
      <w:r w:rsidRPr="002D7DAB">
        <w:rPr>
          <w:rFonts w:asciiTheme="minorHAnsi" w:hAnsiTheme="minorHAnsi"/>
          <w:sz w:val="22"/>
          <w:szCs w:val="22"/>
        </w:rPr>
        <w:t xml:space="preserve">ation was undertaken using the </w:t>
      </w:r>
      <w:proofErr w:type="spellStart"/>
      <w:r w:rsidRPr="002D7DAB">
        <w:rPr>
          <w:rFonts w:asciiTheme="minorHAnsi" w:hAnsiTheme="minorHAnsi"/>
          <w:sz w:val="22"/>
          <w:szCs w:val="22"/>
        </w:rPr>
        <w:t>Nanometrics</w:t>
      </w:r>
      <w:proofErr w:type="spellEnd"/>
      <w:r w:rsidRPr="002D7DAB">
        <w:rPr>
          <w:rFonts w:asciiTheme="minorHAnsi" w:hAnsiTheme="minorHAnsi"/>
          <w:sz w:val="22"/>
          <w:szCs w:val="22"/>
        </w:rPr>
        <w:t xml:space="preserve"> HL5500PC Hall effect system to determine resistivity, carrier concentration </w:t>
      </w:r>
      <w:r w:rsidRPr="002D7DAB">
        <w:rPr>
          <w:rFonts w:asciiTheme="minorHAnsi" w:hAnsiTheme="minorHAnsi" w:cstheme="minorHAnsi"/>
          <w:sz w:val="22"/>
          <w:szCs w:val="22"/>
        </w:rPr>
        <w:t>(</w:t>
      </w:r>
      <m:oMath>
        <m:sSub>
          <m:sSubPr>
            <m:ctrlPr>
              <w:rPr>
                <w:rFonts w:ascii="Cambria Math" w:hAnsi="Cambria Math" w:cstheme="minorHAnsi"/>
                <w:sz w:val="22"/>
                <w:szCs w:val="22"/>
              </w:rPr>
            </m:ctrlPr>
          </m:sSubPr>
          <m:e>
            <m:r>
              <m:rPr>
                <m:sty m:val="p"/>
              </m:rPr>
              <w:rPr>
                <w:rFonts w:ascii="Cambria Math" w:hAnsi="Cambria Math" w:cstheme="minorHAnsi"/>
                <w:sz w:val="22"/>
                <w:szCs w:val="22"/>
              </w:rPr>
              <m:t>n</m:t>
            </m:r>
          </m:e>
          <m:sub>
            <m:r>
              <m:rPr>
                <m:sty m:val="p"/>
              </m:rPr>
              <w:rPr>
                <w:rFonts w:ascii="Cambria Math" w:hAnsi="Cambria Math" w:cstheme="minorHAnsi"/>
                <w:sz w:val="22"/>
                <w:szCs w:val="22"/>
              </w:rPr>
              <m:t>H</m:t>
            </m:r>
          </m:sub>
        </m:sSub>
      </m:oMath>
      <w:r w:rsidRPr="002D7DAB">
        <w:rPr>
          <w:rFonts w:asciiTheme="minorHAnsi" w:hAnsiTheme="minorHAnsi" w:cstheme="minorHAnsi"/>
          <w:sz w:val="22"/>
          <w:szCs w:val="22"/>
        </w:rPr>
        <w:t xml:space="preserve">) </w:t>
      </w:r>
      <w:r w:rsidRPr="002D7DAB">
        <w:rPr>
          <w:rFonts w:asciiTheme="minorHAnsi" w:hAnsiTheme="minorHAnsi"/>
          <w:sz w:val="22"/>
          <w:szCs w:val="22"/>
        </w:rPr>
        <w:t xml:space="preserve">and in-plane mobility </w:t>
      </w:r>
      <w:r w:rsidRPr="002D7DAB">
        <w:rPr>
          <w:rFonts w:asciiTheme="minorHAnsi" w:hAnsiTheme="minorHAnsi" w:cstheme="minorHAnsi"/>
          <w:sz w:val="22"/>
          <w:szCs w:val="22"/>
        </w:rPr>
        <w:t>(</w:t>
      </w:r>
      <m:oMath>
        <m:sSub>
          <m:sSubPr>
            <m:ctrlPr>
              <w:rPr>
                <w:rFonts w:ascii="Cambria Math" w:hAnsi="Cambria Math" w:cstheme="minorHAnsi"/>
                <w:sz w:val="22"/>
                <w:szCs w:val="22"/>
              </w:rPr>
            </m:ctrlPr>
          </m:sSubPr>
          <m:e>
            <m:r>
              <m:rPr>
                <m:sty m:val="p"/>
              </m:rPr>
              <w:rPr>
                <w:rFonts w:ascii="Cambria Math" w:hAnsi="Cambria Math" w:cstheme="minorHAnsi"/>
                <w:sz w:val="22"/>
                <w:szCs w:val="22"/>
              </w:rPr>
              <m:t>μ</m:t>
            </m:r>
          </m:e>
          <m:sub>
            <m:r>
              <m:rPr>
                <m:sty m:val="p"/>
              </m:rPr>
              <w:rPr>
                <w:rFonts w:ascii="Cambria Math" w:hAnsi="Cambria Math" w:cstheme="minorHAnsi"/>
                <w:sz w:val="22"/>
                <w:szCs w:val="22"/>
              </w:rPr>
              <m:t>H</m:t>
            </m:r>
          </m:sub>
        </m:sSub>
      </m:oMath>
      <w:r w:rsidRPr="002D7DAB">
        <w:rPr>
          <w:rFonts w:asciiTheme="minorHAnsi" w:hAnsiTheme="minorHAnsi" w:cstheme="minorHAnsi"/>
          <w:sz w:val="22"/>
          <w:szCs w:val="22"/>
        </w:rPr>
        <w:t xml:space="preserve">) </w:t>
      </w:r>
      <w:r w:rsidRPr="002D7DAB">
        <w:rPr>
          <w:rFonts w:asciiTheme="minorHAnsi" w:hAnsiTheme="minorHAnsi"/>
          <w:sz w:val="22"/>
          <w:szCs w:val="22"/>
        </w:rPr>
        <w:t xml:space="preserve">using a van der </w:t>
      </w:r>
      <w:proofErr w:type="spellStart"/>
      <w:r w:rsidRPr="002D7DAB">
        <w:rPr>
          <w:rFonts w:asciiTheme="minorHAnsi" w:hAnsiTheme="minorHAnsi"/>
          <w:sz w:val="22"/>
          <w:szCs w:val="22"/>
        </w:rPr>
        <w:t>Pauw</w:t>
      </w:r>
      <w:proofErr w:type="spellEnd"/>
      <w:r w:rsidRPr="002D7DAB">
        <w:rPr>
          <w:rFonts w:asciiTheme="minorHAnsi" w:hAnsiTheme="minorHAnsi"/>
          <w:sz w:val="22"/>
          <w:szCs w:val="22"/>
        </w:rPr>
        <w:t xml:space="preserve"> method. Measurements were conducted in a range between 125 K to 450 K at 25 K step under a magnetic field of 0.5 T. Probes were ensured to be appropriately in contact with samples before each measurement. I-V curves were also recorded before each measurement to ensure Ohmic conduction as well as to optimize current for maximi</w:t>
      </w:r>
      <w:r w:rsidR="00DB28EE" w:rsidRPr="002D7DAB">
        <w:rPr>
          <w:rFonts w:asciiTheme="minorHAnsi" w:hAnsiTheme="minorHAnsi"/>
          <w:sz w:val="22"/>
          <w:szCs w:val="22"/>
        </w:rPr>
        <w:t>z</w:t>
      </w:r>
      <w:r w:rsidRPr="002D7DAB">
        <w:rPr>
          <w:rFonts w:asciiTheme="minorHAnsi" w:hAnsiTheme="minorHAnsi"/>
          <w:sz w:val="22"/>
          <w:szCs w:val="22"/>
        </w:rPr>
        <w:t xml:space="preserve">ed voltage signal. Variable temperature </w:t>
      </w:r>
      <w:proofErr w:type="spellStart"/>
      <w:r w:rsidRPr="002D7DAB">
        <w:rPr>
          <w:rFonts w:asciiTheme="minorHAnsi" w:hAnsiTheme="minorHAnsi"/>
          <w:sz w:val="22"/>
          <w:szCs w:val="22"/>
        </w:rPr>
        <w:t>Seebeck</w:t>
      </w:r>
      <w:proofErr w:type="spellEnd"/>
      <w:r w:rsidRPr="002D7DAB">
        <w:rPr>
          <w:rFonts w:asciiTheme="minorHAnsi" w:hAnsiTheme="minorHAnsi"/>
          <w:sz w:val="22"/>
          <w:szCs w:val="22"/>
        </w:rPr>
        <w:t xml:space="preserve"> coefficient and electrical resistivity were measured using </w:t>
      </w:r>
      <w:r w:rsidRPr="002D7DAB">
        <w:rPr>
          <w:rFonts w:asciiTheme="minorHAnsi" w:hAnsiTheme="minorHAnsi" w:cstheme="minorHAnsi"/>
          <w:sz w:val="22"/>
          <w:szCs w:val="22"/>
        </w:rPr>
        <w:t xml:space="preserve">a commercial </w:t>
      </w:r>
      <w:proofErr w:type="spellStart"/>
      <w:r w:rsidRPr="002D7DAB">
        <w:rPr>
          <w:rFonts w:asciiTheme="minorHAnsi" w:hAnsiTheme="minorHAnsi" w:cstheme="minorHAnsi"/>
          <w:sz w:val="22"/>
          <w:szCs w:val="22"/>
        </w:rPr>
        <w:t>JouleYacht</w:t>
      </w:r>
      <w:proofErr w:type="spellEnd"/>
      <w:r w:rsidRPr="002D7DAB">
        <w:rPr>
          <w:rFonts w:asciiTheme="minorHAnsi" w:hAnsiTheme="minorHAnsi" w:cstheme="minorHAnsi"/>
          <w:sz w:val="22"/>
          <w:szCs w:val="22"/>
        </w:rPr>
        <w:t xml:space="preserve"> thin-film thermoelectric parameter test system (MRS-3L).</w:t>
      </w:r>
      <w:r w:rsidRPr="002D7DAB">
        <w:rPr>
          <w:rFonts w:asciiTheme="minorHAnsi" w:hAnsiTheme="minorHAnsi"/>
          <w:sz w:val="22"/>
          <w:szCs w:val="22"/>
        </w:rPr>
        <w:t xml:space="preserve"> </w:t>
      </w:r>
      <w:r w:rsidRPr="002D7DAB">
        <w:rPr>
          <w:rFonts w:asciiTheme="minorHAnsi" w:hAnsiTheme="minorHAnsi" w:cstheme="minorHAnsi"/>
          <w:sz w:val="22"/>
          <w:szCs w:val="22"/>
        </w:rPr>
        <w:t xml:space="preserve">The system was calibrated using a nickel foil reference standard and the measurement accuracy was found to be within 5%. </w:t>
      </w:r>
      <w:proofErr w:type="spellStart"/>
      <w:r w:rsidRPr="002D7DAB">
        <w:rPr>
          <w:rFonts w:asciiTheme="minorHAnsi" w:hAnsiTheme="minorHAnsi"/>
          <w:sz w:val="22"/>
          <w:szCs w:val="22"/>
        </w:rPr>
        <w:t>Seebeck</w:t>
      </w:r>
      <w:proofErr w:type="spellEnd"/>
      <w:r w:rsidRPr="002D7DAB">
        <w:rPr>
          <w:rFonts w:asciiTheme="minorHAnsi" w:hAnsiTheme="minorHAnsi"/>
          <w:sz w:val="22"/>
          <w:szCs w:val="22"/>
        </w:rPr>
        <w:t xml:space="preserve"> coefficients </w:t>
      </w:r>
      <w:r w:rsidRPr="002D7DAB">
        <w:rPr>
          <w:rFonts w:asciiTheme="minorHAnsi" w:hAnsiTheme="minorHAnsi"/>
          <w:sz w:val="22"/>
          <w:szCs w:val="22"/>
        </w:rPr>
        <w:lastRenderedPageBreak/>
        <w:t>were determined using the differential method with a maximum temperature difference of 10 K. The resistivity was corrected for geometric error using the results from the Hall measurement system.</w:t>
      </w:r>
    </w:p>
    <w:p w14:paraId="5DE2CD7F" w14:textId="0A721207" w:rsidR="00BE3BEA" w:rsidRPr="002D7DAB" w:rsidRDefault="00662A52" w:rsidP="004062F7">
      <w:pPr>
        <w:pStyle w:val="Els-1storder-head"/>
        <w:spacing w:before="120" w:after="0" w:line="360" w:lineRule="auto"/>
        <w:ind w:left="0"/>
        <w:jc w:val="both"/>
        <w:outlineLvl w:val="0"/>
        <w:rPr>
          <w:rFonts w:asciiTheme="minorHAnsi" w:hAnsiTheme="minorHAnsi"/>
          <w:bCs/>
          <w:sz w:val="22"/>
          <w:szCs w:val="22"/>
        </w:rPr>
      </w:pPr>
      <w:r w:rsidRPr="002D7DAB">
        <w:rPr>
          <w:rFonts w:asciiTheme="minorHAnsi" w:hAnsiTheme="minorHAnsi"/>
          <w:bCs/>
          <w:sz w:val="22"/>
          <w:szCs w:val="22"/>
        </w:rPr>
        <w:t xml:space="preserve">Results and </w:t>
      </w:r>
      <w:r w:rsidRPr="002D7DAB">
        <w:rPr>
          <w:rFonts w:asciiTheme="minorHAnsi" w:hAnsiTheme="minorHAnsi" w:cstheme="minorHAnsi"/>
          <w:sz w:val="22"/>
          <w:szCs w:val="22"/>
        </w:rPr>
        <w:t>Discussion</w:t>
      </w:r>
      <w:r w:rsidRPr="002D7DAB">
        <w:rPr>
          <w:rFonts w:asciiTheme="minorHAnsi" w:hAnsiTheme="minorHAnsi"/>
          <w:bCs/>
          <w:sz w:val="22"/>
          <w:szCs w:val="22"/>
        </w:rPr>
        <w:t xml:space="preserve"> </w:t>
      </w:r>
    </w:p>
    <w:p w14:paraId="67E3CD37" w14:textId="00EAF8D0" w:rsidR="00980614" w:rsidRPr="002D7DAB" w:rsidRDefault="00980614" w:rsidP="004062F7">
      <w:pPr>
        <w:pStyle w:val="Els-2ndorder-head"/>
        <w:spacing w:before="120" w:after="0" w:line="360" w:lineRule="auto"/>
        <w:ind w:left="0"/>
        <w:outlineLvl w:val="1"/>
        <w:rPr>
          <w:rFonts w:asciiTheme="minorHAnsi" w:hAnsiTheme="minorHAnsi" w:cstheme="minorHAnsi"/>
          <w:sz w:val="22"/>
          <w:szCs w:val="22"/>
        </w:rPr>
      </w:pPr>
      <w:r w:rsidRPr="002D7DAB">
        <w:rPr>
          <w:rFonts w:asciiTheme="minorHAnsi" w:hAnsiTheme="minorHAnsi" w:cstheme="minorHAnsi"/>
          <w:sz w:val="22"/>
          <w:szCs w:val="22"/>
        </w:rPr>
        <w:t xml:space="preserve">Single source precursor synthesis and </w:t>
      </w:r>
      <w:r w:rsidR="0080735F" w:rsidRPr="002D7DAB">
        <w:rPr>
          <w:rFonts w:asciiTheme="minorHAnsi" w:hAnsiTheme="minorHAnsi" w:cstheme="minorHAnsi"/>
          <w:sz w:val="22"/>
          <w:szCs w:val="22"/>
        </w:rPr>
        <w:t xml:space="preserve">thermogravimetric </w:t>
      </w:r>
      <w:r w:rsidRPr="002D7DAB">
        <w:rPr>
          <w:rFonts w:asciiTheme="minorHAnsi" w:hAnsiTheme="minorHAnsi" w:cstheme="minorHAnsi"/>
          <w:sz w:val="22"/>
          <w:szCs w:val="22"/>
        </w:rPr>
        <w:t xml:space="preserve">evaluation </w:t>
      </w:r>
    </w:p>
    <w:p w14:paraId="79FBAFBE" w14:textId="6531B38D" w:rsidR="00616F6D" w:rsidRPr="002D7DAB" w:rsidRDefault="0047539C" w:rsidP="000441AA">
      <w:pPr>
        <w:pStyle w:val="PlainText"/>
        <w:spacing w:line="360" w:lineRule="auto"/>
        <w:jc w:val="both"/>
        <w:rPr>
          <w:rFonts w:asciiTheme="minorHAnsi" w:hAnsiTheme="minorHAnsi" w:cstheme="minorHAnsi"/>
          <w:color w:val="000000" w:themeColor="text1"/>
          <w:sz w:val="22"/>
          <w:szCs w:val="22"/>
        </w:rPr>
      </w:pPr>
      <w:r w:rsidRPr="002D7DAB">
        <w:rPr>
          <w:rFonts w:asciiTheme="minorHAnsi" w:hAnsiTheme="minorHAnsi" w:cstheme="minorHAnsi"/>
          <w:color w:val="000000" w:themeColor="text1"/>
          <w:sz w:val="22"/>
          <w:szCs w:val="22"/>
        </w:rPr>
        <w:t xml:space="preserve">The </w:t>
      </w:r>
      <w:proofErr w:type="gramStart"/>
      <w:r w:rsidRPr="002D7DAB">
        <w:rPr>
          <w:rFonts w:asciiTheme="minorHAnsi" w:hAnsiTheme="minorHAnsi" w:cstheme="minorHAnsi"/>
          <w:color w:val="000000" w:themeColor="text1"/>
          <w:sz w:val="22"/>
          <w:szCs w:val="22"/>
        </w:rPr>
        <w:t>germanium(</w:t>
      </w:r>
      <w:proofErr w:type="gramEnd"/>
      <w:r w:rsidRPr="002D7DAB">
        <w:rPr>
          <w:rFonts w:asciiTheme="minorHAnsi" w:hAnsiTheme="minorHAnsi" w:cstheme="minorHAnsi"/>
          <w:color w:val="000000" w:themeColor="text1"/>
          <w:sz w:val="22"/>
          <w:szCs w:val="22"/>
        </w:rPr>
        <w:t>IV) precursors (</w:t>
      </w:r>
      <w:r w:rsidRPr="002D7DAB">
        <w:rPr>
          <w:rFonts w:asciiTheme="minorHAnsi" w:hAnsiTheme="minorHAnsi" w:cstheme="minorHAnsi"/>
          <w:b/>
          <w:bCs/>
          <w:color w:val="000000" w:themeColor="text1"/>
          <w:sz w:val="22"/>
          <w:szCs w:val="22"/>
        </w:rPr>
        <w:t>1</w:t>
      </w:r>
      <w:r w:rsidRPr="002D7DAB">
        <w:rPr>
          <w:rFonts w:asciiTheme="minorHAnsi" w:hAnsiTheme="minorHAnsi" w:cstheme="minorHAnsi"/>
          <w:color w:val="000000" w:themeColor="text1"/>
          <w:sz w:val="22"/>
          <w:szCs w:val="22"/>
        </w:rPr>
        <w:t>)-(</w:t>
      </w:r>
      <w:r w:rsidRPr="002D7DAB">
        <w:rPr>
          <w:rFonts w:asciiTheme="minorHAnsi" w:hAnsiTheme="minorHAnsi" w:cstheme="minorHAnsi"/>
          <w:b/>
          <w:bCs/>
          <w:color w:val="000000" w:themeColor="text1"/>
          <w:sz w:val="22"/>
          <w:szCs w:val="22"/>
        </w:rPr>
        <w:t>4</w:t>
      </w:r>
      <w:r w:rsidRPr="002D7DAB">
        <w:rPr>
          <w:rFonts w:asciiTheme="minorHAnsi" w:hAnsiTheme="minorHAnsi" w:cstheme="minorHAnsi"/>
          <w:color w:val="000000" w:themeColor="text1"/>
          <w:sz w:val="22"/>
          <w:szCs w:val="22"/>
        </w:rPr>
        <w:t xml:space="preserve">) (Scheme 1) were identified as potential candidates for the growth of the germanium monochalcogenides, </w:t>
      </w:r>
      <w:proofErr w:type="spellStart"/>
      <w:r w:rsidRPr="002D7DAB">
        <w:rPr>
          <w:rFonts w:asciiTheme="minorHAnsi" w:hAnsiTheme="minorHAnsi" w:cstheme="minorHAnsi"/>
          <w:color w:val="000000" w:themeColor="text1"/>
          <w:sz w:val="22"/>
          <w:szCs w:val="22"/>
        </w:rPr>
        <w:t>GeE</w:t>
      </w:r>
      <w:proofErr w:type="spellEnd"/>
      <w:r w:rsidRPr="002D7DAB">
        <w:rPr>
          <w:rFonts w:asciiTheme="minorHAnsi" w:hAnsiTheme="minorHAnsi" w:cstheme="minorHAnsi"/>
          <w:color w:val="000000" w:themeColor="text1"/>
          <w:sz w:val="22"/>
          <w:szCs w:val="22"/>
        </w:rPr>
        <w:t xml:space="preserve"> (E = </w:t>
      </w:r>
      <w:proofErr w:type="spellStart"/>
      <w:r w:rsidRPr="002D7DAB">
        <w:rPr>
          <w:rFonts w:asciiTheme="minorHAnsi" w:hAnsiTheme="minorHAnsi" w:cstheme="minorHAnsi"/>
          <w:color w:val="000000" w:themeColor="text1"/>
          <w:sz w:val="22"/>
          <w:szCs w:val="22"/>
        </w:rPr>
        <w:t>Te</w:t>
      </w:r>
      <w:proofErr w:type="spellEnd"/>
      <w:r w:rsidRPr="002D7DAB">
        <w:rPr>
          <w:rFonts w:asciiTheme="minorHAnsi" w:hAnsiTheme="minorHAnsi" w:cstheme="minorHAnsi"/>
          <w:color w:val="000000" w:themeColor="text1"/>
          <w:sz w:val="22"/>
          <w:szCs w:val="22"/>
        </w:rPr>
        <w:t xml:space="preserve">, Se, S), as they incorporate direct bonds between the Ge and E atoms, have sufficient volatility to allow vaporization in the CVD reactor and contain n-butyl groups that can readily undergo elimination reactions, leading to clean deposition of the target binary semiconductor.  The target compounds </w:t>
      </w:r>
      <w:r w:rsidRPr="002D7DAB">
        <w:rPr>
          <w:rFonts w:asciiTheme="minorHAnsi" w:hAnsiTheme="minorHAnsi" w:cstheme="minorHAnsi"/>
          <w:b/>
          <w:bCs/>
          <w:color w:val="000000" w:themeColor="text1"/>
          <w:sz w:val="22"/>
          <w:szCs w:val="22"/>
        </w:rPr>
        <w:t>(1)</w:t>
      </w:r>
      <w:r w:rsidRPr="002D7DAB">
        <w:rPr>
          <w:rFonts w:asciiTheme="minorHAnsi" w:hAnsiTheme="minorHAnsi" w:cstheme="minorHAnsi"/>
          <w:color w:val="000000" w:themeColor="text1"/>
          <w:sz w:val="22"/>
          <w:szCs w:val="22"/>
        </w:rPr>
        <w:t>-</w:t>
      </w:r>
      <w:r w:rsidRPr="002D7DAB">
        <w:rPr>
          <w:rFonts w:asciiTheme="minorHAnsi" w:hAnsiTheme="minorHAnsi" w:cstheme="minorHAnsi"/>
          <w:b/>
          <w:bCs/>
          <w:color w:val="000000" w:themeColor="text1"/>
          <w:sz w:val="22"/>
          <w:szCs w:val="22"/>
        </w:rPr>
        <w:t>(4)</w:t>
      </w:r>
      <w:r w:rsidRPr="002D7DAB">
        <w:rPr>
          <w:rFonts w:asciiTheme="minorHAnsi" w:hAnsiTheme="minorHAnsi" w:cstheme="minorHAnsi"/>
          <w:color w:val="000000" w:themeColor="text1"/>
          <w:sz w:val="22"/>
          <w:szCs w:val="22"/>
        </w:rPr>
        <w:t xml:space="preserve"> were isolated in very good yields as mobile oils using slightly modifications of the methods developed for [Bu</w:t>
      </w:r>
      <w:r w:rsidRPr="002D7DAB">
        <w:rPr>
          <w:rFonts w:asciiTheme="minorHAnsi" w:hAnsiTheme="minorHAnsi" w:cstheme="minorHAnsi"/>
          <w:color w:val="000000" w:themeColor="text1"/>
          <w:sz w:val="22"/>
          <w:szCs w:val="22"/>
          <w:vertAlign w:val="subscript"/>
        </w:rPr>
        <w:t>3</w:t>
      </w:r>
      <w:proofErr w:type="gramStart"/>
      <w:r w:rsidRPr="002D7DAB">
        <w:rPr>
          <w:rFonts w:asciiTheme="minorHAnsi" w:hAnsiTheme="minorHAnsi" w:cstheme="minorHAnsi"/>
          <w:color w:val="000000" w:themeColor="text1"/>
          <w:sz w:val="22"/>
          <w:szCs w:val="22"/>
        </w:rPr>
        <w:t>Sn(</w:t>
      </w:r>
      <w:proofErr w:type="spellStart"/>
      <w:proofErr w:type="gramEnd"/>
      <w:r w:rsidRPr="002D7DAB">
        <w:rPr>
          <w:rFonts w:asciiTheme="minorHAnsi" w:hAnsiTheme="minorHAnsi" w:cstheme="minorHAnsi"/>
          <w:color w:val="000000" w:themeColor="text1"/>
          <w:sz w:val="22"/>
          <w:szCs w:val="22"/>
        </w:rPr>
        <w:t>EBu</w:t>
      </w:r>
      <w:proofErr w:type="spellEnd"/>
      <w:r w:rsidRPr="002D7DAB">
        <w:rPr>
          <w:rFonts w:asciiTheme="minorHAnsi" w:hAnsiTheme="minorHAnsi" w:cstheme="minorHAnsi"/>
          <w:color w:val="000000" w:themeColor="text1"/>
          <w:sz w:val="22"/>
          <w:szCs w:val="22"/>
        </w:rPr>
        <w:t xml:space="preserve">)] (E = </w:t>
      </w:r>
      <w:proofErr w:type="spellStart"/>
      <w:r w:rsidRPr="002D7DAB">
        <w:rPr>
          <w:rFonts w:asciiTheme="minorHAnsi" w:hAnsiTheme="minorHAnsi" w:cstheme="minorHAnsi"/>
          <w:color w:val="000000" w:themeColor="text1"/>
          <w:sz w:val="22"/>
          <w:szCs w:val="22"/>
        </w:rPr>
        <w:t>Te</w:t>
      </w:r>
      <w:proofErr w:type="spellEnd"/>
      <w:r w:rsidRPr="002D7DAB">
        <w:rPr>
          <w:rFonts w:asciiTheme="minorHAnsi" w:hAnsiTheme="minorHAnsi" w:cstheme="minorHAnsi"/>
          <w:color w:val="000000" w:themeColor="text1"/>
          <w:sz w:val="22"/>
          <w:szCs w:val="22"/>
        </w:rPr>
        <w:t xml:space="preserve">, Se, S), which we have shown to be effective precursors for the LPCVD growth of </w:t>
      </w:r>
      <w:proofErr w:type="spellStart"/>
      <w:r w:rsidRPr="002D7DAB">
        <w:rPr>
          <w:rFonts w:asciiTheme="minorHAnsi" w:hAnsiTheme="minorHAnsi" w:cstheme="minorHAnsi"/>
          <w:color w:val="000000" w:themeColor="text1"/>
          <w:sz w:val="22"/>
          <w:szCs w:val="22"/>
        </w:rPr>
        <w:t>SnE</w:t>
      </w:r>
      <w:proofErr w:type="spellEnd"/>
      <w:r w:rsidRPr="002D7DAB">
        <w:rPr>
          <w:rFonts w:asciiTheme="minorHAnsi" w:hAnsiTheme="minorHAnsi" w:cstheme="minorHAnsi"/>
          <w:color w:val="000000" w:themeColor="text1"/>
          <w:sz w:val="22"/>
          <w:szCs w:val="22"/>
        </w:rPr>
        <w:t xml:space="preserve"> thin films</w:t>
      </w:r>
      <w:r w:rsidR="00FD15AB" w:rsidRPr="002D7DAB">
        <w:rPr>
          <w:rFonts w:asciiTheme="minorHAnsi" w:hAnsiTheme="minorHAnsi" w:cstheme="minorHAnsi"/>
          <w:color w:val="000000" w:themeColor="text1"/>
          <w:sz w:val="22"/>
          <w:szCs w:val="22"/>
        </w:rPr>
        <w:t>.</w:t>
      </w:r>
      <w:r w:rsidR="00C201E5" w:rsidRPr="002D7DAB">
        <w:rPr>
          <w:rStyle w:val="EndnoteReference"/>
          <w:rFonts w:asciiTheme="minorHAnsi" w:hAnsiTheme="minorHAnsi" w:cstheme="minorHAnsi"/>
          <w:color w:val="000000" w:themeColor="text1"/>
          <w:sz w:val="22"/>
          <w:szCs w:val="22"/>
        </w:rPr>
        <w:endnoteReference w:id="38"/>
      </w:r>
      <w:r w:rsidR="00C201E5" w:rsidRPr="002D7DAB">
        <w:rPr>
          <w:rFonts w:asciiTheme="minorHAnsi" w:hAnsiTheme="minorHAnsi" w:cstheme="minorHAnsi"/>
          <w:color w:val="000000" w:themeColor="text1"/>
          <w:sz w:val="22"/>
          <w:szCs w:val="22"/>
          <w:vertAlign w:val="superscript"/>
        </w:rPr>
        <w:t>,</w:t>
      </w:r>
      <w:r w:rsidR="00C201E5" w:rsidRPr="002D7DAB">
        <w:rPr>
          <w:rStyle w:val="EndnoteReference"/>
          <w:rFonts w:asciiTheme="minorHAnsi" w:hAnsiTheme="minorHAnsi" w:cstheme="minorHAnsi"/>
          <w:color w:val="000000" w:themeColor="text1"/>
          <w:sz w:val="22"/>
          <w:szCs w:val="22"/>
        </w:rPr>
        <w:endnoteReference w:id="39"/>
      </w:r>
      <w:r w:rsidR="00FD15AB" w:rsidRPr="002D7DAB">
        <w:rPr>
          <w:rFonts w:asciiTheme="minorHAnsi" w:hAnsiTheme="minorHAnsi" w:cstheme="minorHAnsi"/>
          <w:color w:val="000000" w:themeColor="text1"/>
          <w:sz w:val="22"/>
          <w:szCs w:val="22"/>
        </w:rPr>
        <w:t xml:space="preserve"> </w:t>
      </w:r>
      <w:r w:rsidR="00147272" w:rsidRPr="002D7DAB">
        <w:rPr>
          <w:rFonts w:asciiTheme="minorHAnsi" w:hAnsiTheme="minorHAnsi" w:cstheme="minorHAnsi"/>
          <w:color w:val="000000" w:themeColor="text1"/>
          <w:sz w:val="22"/>
          <w:szCs w:val="22"/>
        </w:rPr>
        <w:t xml:space="preserve"> </w:t>
      </w:r>
      <w:r w:rsidR="000441AA" w:rsidRPr="002D7DAB">
        <w:rPr>
          <w:rFonts w:asciiTheme="minorHAnsi" w:hAnsiTheme="minorHAnsi" w:cstheme="minorHAnsi"/>
          <w:sz w:val="22"/>
          <w:szCs w:val="22"/>
        </w:rPr>
        <w:t>The synthesis of the selenolate and tellurolate precursor</w:t>
      </w:r>
      <w:r w:rsidR="00C41CE8" w:rsidRPr="002D7DAB">
        <w:rPr>
          <w:rFonts w:asciiTheme="minorHAnsi" w:hAnsiTheme="minorHAnsi" w:cstheme="minorHAnsi"/>
          <w:sz w:val="22"/>
          <w:szCs w:val="22"/>
        </w:rPr>
        <w:t>s</w:t>
      </w:r>
      <w:r w:rsidR="000441AA" w:rsidRPr="002D7DAB">
        <w:rPr>
          <w:rFonts w:asciiTheme="minorHAnsi" w:hAnsiTheme="minorHAnsi" w:cstheme="minorHAnsi"/>
          <w:sz w:val="22"/>
          <w:szCs w:val="22"/>
        </w:rPr>
        <w:t xml:space="preserve"> (</w:t>
      </w:r>
      <w:r w:rsidR="000441AA" w:rsidRPr="002D7DAB">
        <w:rPr>
          <w:rFonts w:asciiTheme="minorHAnsi" w:hAnsiTheme="minorHAnsi" w:cstheme="minorHAnsi"/>
          <w:b/>
          <w:bCs/>
          <w:sz w:val="22"/>
          <w:szCs w:val="22"/>
        </w:rPr>
        <w:t>1</w:t>
      </w:r>
      <w:r w:rsidR="000441AA" w:rsidRPr="002D7DAB">
        <w:rPr>
          <w:rFonts w:asciiTheme="minorHAnsi" w:hAnsiTheme="minorHAnsi" w:cstheme="minorHAnsi"/>
          <w:sz w:val="22"/>
          <w:szCs w:val="22"/>
        </w:rPr>
        <w:t>-</w:t>
      </w:r>
      <w:r w:rsidR="000441AA" w:rsidRPr="002D7DAB">
        <w:rPr>
          <w:rFonts w:asciiTheme="minorHAnsi" w:hAnsiTheme="minorHAnsi" w:cstheme="minorHAnsi"/>
          <w:b/>
          <w:bCs/>
          <w:sz w:val="22"/>
          <w:szCs w:val="22"/>
        </w:rPr>
        <w:t>3</w:t>
      </w:r>
      <w:r w:rsidR="000441AA" w:rsidRPr="002D7DAB">
        <w:rPr>
          <w:rFonts w:asciiTheme="minorHAnsi" w:hAnsiTheme="minorHAnsi" w:cstheme="minorHAnsi"/>
          <w:sz w:val="22"/>
          <w:szCs w:val="22"/>
        </w:rPr>
        <w:t>) require a different synthetic route to that of (</w:t>
      </w:r>
      <w:r w:rsidR="000441AA" w:rsidRPr="002D7DAB">
        <w:rPr>
          <w:rFonts w:asciiTheme="minorHAnsi" w:hAnsiTheme="minorHAnsi" w:cstheme="minorHAnsi"/>
          <w:b/>
          <w:bCs/>
          <w:sz w:val="22"/>
          <w:szCs w:val="22"/>
        </w:rPr>
        <w:t>4</w:t>
      </w:r>
      <w:r w:rsidR="000441AA" w:rsidRPr="002D7DAB">
        <w:rPr>
          <w:rFonts w:asciiTheme="minorHAnsi" w:hAnsiTheme="minorHAnsi" w:cstheme="minorHAnsi"/>
          <w:sz w:val="22"/>
          <w:szCs w:val="22"/>
        </w:rPr>
        <w:t>). For the latter, a range of thiols are widely available commercially and simple deprotonation and salt elimination</w:t>
      </w:r>
      <w:r w:rsidR="00C41CE8" w:rsidRPr="002D7DAB">
        <w:rPr>
          <w:rFonts w:asciiTheme="minorHAnsi" w:hAnsiTheme="minorHAnsi" w:cstheme="minorHAnsi"/>
          <w:sz w:val="22"/>
          <w:szCs w:val="22"/>
        </w:rPr>
        <w:t xml:space="preserve">, as illustrated in </w:t>
      </w:r>
      <w:r w:rsidR="000441AA" w:rsidRPr="002D7DAB">
        <w:rPr>
          <w:rFonts w:asciiTheme="minorHAnsi" w:hAnsiTheme="minorHAnsi" w:cstheme="minorHAnsi"/>
          <w:sz w:val="22"/>
          <w:szCs w:val="22"/>
        </w:rPr>
        <w:t xml:space="preserve">Scheme 1 </w:t>
      </w:r>
      <w:r w:rsidR="00C41CE8" w:rsidRPr="002D7DAB">
        <w:rPr>
          <w:rFonts w:asciiTheme="minorHAnsi" w:hAnsiTheme="minorHAnsi" w:cstheme="minorHAnsi"/>
          <w:sz w:val="22"/>
          <w:szCs w:val="22"/>
        </w:rPr>
        <w:t>(</w:t>
      </w:r>
      <w:r w:rsidR="000441AA" w:rsidRPr="002D7DAB">
        <w:rPr>
          <w:rFonts w:asciiTheme="minorHAnsi" w:hAnsiTheme="minorHAnsi" w:cstheme="minorHAnsi"/>
          <w:sz w:val="22"/>
          <w:szCs w:val="22"/>
        </w:rPr>
        <w:t>bottom)</w:t>
      </w:r>
      <w:r w:rsidR="005D1F5C" w:rsidRPr="002D7DAB">
        <w:rPr>
          <w:rFonts w:asciiTheme="minorHAnsi" w:hAnsiTheme="minorHAnsi" w:cstheme="minorHAnsi"/>
          <w:sz w:val="22"/>
          <w:szCs w:val="22"/>
        </w:rPr>
        <w:t>,</w:t>
      </w:r>
      <w:r w:rsidR="00C41CE8" w:rsidRPr="002D7DAB">
        <w:rPr>
          <w:rFonts w:asciiTheme="minorHAnsi" w:hAnsiTheme="minorHAnsi" w:cstheme="minorHAnsi"/>
          <w:sz w:val="22"/>
          <w:szCs w:val="22"/>
        </w:rPr>
        <w:t xml:space="preserve"> yields the </w:t>
      </w:r>
      <w:r w:rsidR="005D1F5C" w:rsidRPr="002D7DAB">
        <w:rPr>
          <w:rFonts w:asciiTheme="minorHAnsi" w:hAnsiTheme="minorHAnsi" w:cstheme="minorHAnsi"/>
          <w:sz w:val="22"/>
          <w:szCs w:val="22"/>
        </w:rPr>
        <w:t xml:space="preserve">target </w:t>
      </w:r>
      <w:r w:rsidR="00C41CE8" w:rsidRPr="002D7DAB">
        <w:rPr>
          <w:rFonts w:asciiTheme="minorHAnsi" w:hAnsiTheme="minorHAnsi" w:cstheme="minorHAnsi"/>
          <w:sz w:val="22"/>
          <w:szCs w:val="22"/>
        </w:rPr>
        <w:t xml:space="preserve">thiolate </w:t>
      </w:r>
      <w:r w:rsidR="005D1F5C" w:rsidRPr="002D7DAB">
        <w:rPr>
          <w:rFonts w:asciiTheme="minorHAnsi" w:hAnsiTheme="minorHAnsi" w:cstheme="minorHAnsi"/>
          <w:sz w:val="22"/>
          <w:szCs w:val="22"/>
        </w:rPr>
        <w:t>precursor</w:t>
      </w:r>
      <w:r w:rsidR="00C41CE8" w:rsidRPr="002D7DAB">
        <w:rPr>
          <w:rFonts w:asciiTheme="minorHAnsi" w:hAnsiTheme="minorHAnsi" w:cstheme="minorHAnsi"/>
          <w:sz w:val="22"/>
          <w:szCs w:val="22"/>
        </w:rPr>
        <w:t>, (</w:t>
      </w:r>
      <w:r w:rsidR="00C41CE8" w:rsidRPr="002D7DAB">
        <w:rPr>
          <w:rFonts w:asciiTheme="minorHAnsi" w:hAnsiTheme="minorHAnsi" w:cstheme="minorHAnsi"/>
          <w:b/>
          <w:bCs/>
          <w:sz w:val="22"/>
          <w:szCs w:val="22"/>
        </w:rPr>
        <w:t>4</w:t>
      </w:r>
      <w:r w:rsidR="00C41CE8" w:rsidRPr="002D7DAB">
        <w:rPr>
          <w:rFonts w:asciiTheme="minorHAnsi" w:hAnsiTheme="minorHAnsi" w:cstheme="minorHAnsi"/>
          <w:sz w:val="22"/>
          <w:szCs w:val="22"/>
        </w:rPr>
        <w:t>)</w:t>
      </w:r>
      <w:r w:rsidR="000441AA" w:rsidRPr="002D7DAB">
        <w:rPr>
          <w:rFonts w:asciiTheme="minorHAnsi" w:hAnsiTheme="minorHAnsi" w:cstheme="minorHAnsi"/>
          <w:sz w:val="22"/>
          <w:szCs w:val="22"/>
        </w:rPr>
        <w:t xml:space="preserve">. In contrast, </w:t>
      </w:r>
      <w:proofErr w:type="spellStart"/>
      <w:r w:rsidR="000441AA" w:rsidRPr="002D7DAB">
        <w:rPr>
          <w:rFonts w:asciiTheme="minorHAnsi" w:hAnsiTheme="minorHAnsi" w:cstheme="minorHAnsi"/>
          <w:sz w:val="22"/>
          <w:szCs w:val="22"/>
        </w:rPr>
        <w:t>selenols</w:t>
      </w:r>
      <w:proofErr w:type="spellEnd"/>
      <w:r w:rsidR="000441AA" w:rsidRPr="002D7DAB">
        <w:rPr>
          <w:rFonts w:asciiTheme="minorHAnsi" w:hAnsiTheme="minorHAnsi" w:cstheme="minorHAnsi"/>
          <w:sz w:val="22"/>
          <w:szCs w:val="22"/>
        </w:rPr>
        <w:t xml:space="preserve"> </w:t>
      </w:r>
      <w:r w:rsidR="005203DF" w:rsidRPr="002D7DAB">
        <w:rPr>
          <w:rFonts w:asciiTheme="minorHAnsi" w:hAnsiTheme="minorHAnsi" w:cstheme="minorHAnsi"/>
          <w:sz w:val="22"/>
          <w:szCs w:val="22"/>
        </w:rPr>
        <w:t>(</w:t>
      </w:r>
      <w:proofErr w:type="spellStart"/>
      <w:r w:rsidR="005203DF" w:rsidRPr="002D7DAB">
        <w:rPr>
          <w:rFonts w:asciiTheme="minorHAnsi" w:hAnsiTheme="minorHAnsi" w:cstheme="minorHAnsi"/>
          <w:sz w:val="22"/>
          <w:szCs w:val="22"/>
        </w:rPr>
        <w:t>RSeH</w:t>
      </w:r>
      <w:proofErr w:type="spellEnd"/>
      <w:r w:rsidR="005203DF" w:rsidRPr="002D7DAB">
        <w:rPr>
          <w:rFonts w:asciiTheme="minorHAnsi" w:hAnsiTheme="minorHAnsi" w:cstheme="minorHAnsi"/>
          <w:sz w:val="22"/>
          <w:szCs w:val="22"/>
        </w:rPr>
        <w:t xml:space="preserve">) </w:t>
      </w:r>
      <w:r w:rsidR="000441AA" w:rsidRPr="002D7DAB">
        <w:rPr>
          <w:rFonts w:asciiTheme="minorHAnsi" w:hAnsiTheme="minorHAnsi" w:cstheme="minorHAnsi"/>
          <w:sz w:val="22"/>
          <w:szCs w:val="22"/>
        </w:rPr>
        <w:t xml:space="preserve">and </w:t>
      </w:r>
      <w:proofErr w:type="spellStart"/>
      <w:r w:rsidR="000441AA" w:rsidRPr="002D7DAB">
        <w:rPr>
          <w:rFonts w:asciiTheme="minorHAnsi" w:hAnsiTheme="minorHAnsi" w:cstheme="minorHAnsi"/>
          <w:sz w:val="22"/>
          <w:szCs w:val="22"/>
        </w:rPr>
        <w:t>tellurols</w:t>
      </w:r>
      <w:proofErr w:type="spellEnd"/>
      <w:r w:rsidR="005203DF" w:rsidRPr="002D7DAB">
        <w:rPr>
          <w:rFonts w:asciiTheme="minorHAnsi" w:hAnsiTheme="minorHAnsi" w:cstheme="minorHAnsi"/>
          <w:sz w:val="22"/>
          <w:szCs w:val="22"/>
        </w:rPr>
        <w:t xml:space="preserve"> (</w:t>
      </w:r>
      <w:proofErr w:type="spellStart"/>
      <w:r w:rsidR="005203DF" w:rsidRPr="002D7DAB">
        <w:rPr>
          <w:rFonts w:asciiTheme="minorHAnsi" w:hAnsiTheme="minorHAnsi" w:cstheme="minorHAnsi"/>
          <w:sz w:val="22"/>
          <w:szCs w:val="22"/>
        </w:rPr>
        <w:t>RTeH</w:t>
      </w:r>
      <w:proofErr w:type="spellEnd"/>
      <w:r w:rsidR="005203DF" w:rsidRPr="002D7DAB">
        <w:rPr>
          <w:rFonts w:asciiTheme="minorHAnsi" w:hAnsiTheme="minorHAnsi" w:cstheme="minorHAnsi"/>
          <w:sz w:val="22"/>
          <w:szCs w:val="22"/>
        </w:rPr>
        <w:t>)</w:t>
      </w:r>
      <w:r w:rsidR="000441AA" w:rsidRPr="002D7DAB">
        <w:rPr>
          <w:rFonts w:asciiTheme="minorHAnsi" w:hAnsiTheme="minorHAnsi" w:cstheme="minorHAnsi"/>
          <w:sz w:val="22"/>
          <w:szCs w:val="22"/>
        </w:rPr>
        <w:t xml:space="preserve"> are much less readily available, less </w:t>
      </w:r>
      <w:proofErr w:type="gramStart"/>
      <w:r w:rsidR="000441AA" w:rsidRPr="002D7DAB">
        <w:rPr>
          <w:rFonts w:asciiTheme="minorHAnsi" w:hAnsiTheme="minorHAnsi" w:cstheme="minorHAnsi"/>
          <w:sz w:val="22"/>
          <w:szCs w:val="22"/>
        </w:rPr>
        <w:t>stable</w:t>
      </w:r>
      <w:proofErr w:type="gramEnd"/>
      <w:r w:rsidR="000441AA" w:rsidRPr="002D7DAB">
        <w:rPr>
          <w:rFonts w:asciiTheme="minorHAnsi" w:hAnsiTheme="minorHAnsi" w:cstheme="minorHAnsi"/>
          <w:sz w:val="22"/>
          <w:szCs w:val="22"/>
        </w:rPr>
        <w:t xml:space="preserve"> and more toxic than thiols, and hence the insertion of elemental Se or </w:t>
      </w:r>
      <w:proofErr w:type="spellStart"/>
      <w:r w:rsidR="000441AA" w:rsidRPr="002D7DAB">
        <w:rPr>
          <w:rFonts w:asciiTheme="minorHAnsi" w:hAnsiTheme="minorHAnsi" w:cstheme="minorHAnsi"/>
          <w:sz w:val="22"/>
          <w:szCs w:val="22"/>
        </w:rPr>
        <w:t>Te</w:t>
      </w:r>
      <w:proofErr w:type="spellEnd"/>
      <w:r w:rsidR="000441AA" w:rsidRPr="002D7DAB">
        <w:rPr>
          <w:rFonts w:asciiTheme="minorHAnsi" w:hAnsiTheme="minorHAnsi" w:cstheme="minorHAnsi"/>
          <w:sz w:val="22"/>
          <w:szCs w:val="22"/>
        </w:rPr>
        <w:t xml:space="preserve"> into </w:t>
      </w:r>
      <w:proofErr w:type="spellStart"/>
      <w:r w:rsidR="000441AA" w:rsidRPr="002D7DAB">
        <w:rPr>
          <w:rFonts w:asciiTheme="minorHAnsi" w:hAnsiTheme="minorHAnsi" w:cstheme="minorHAnsi"/>
          <w:sz w:val="22"/>
          <w:szCs w:val="22"/>
          <w:vertAlign w:val="superscript"/>
        </w:rPr>
        <w:t>n</w:t>
      </w:r>
      <w:r w:rsidR="000441AA" w:rsidRPr="002D7DAB">
        <w:rPr>
          <w:rFonts w:asciiTheme="minorHAnsi" w:hAnsiTheme="minorHAnsi" w:cstheme="minorHAnsi"/>
          <w:sz w:val="22"/>
          <w:szCs w:val="22"/>
        </w:rPr>
        <w:t>BuLi</w:t>
      </w:r>
      <w:proofErr w:type="spellEnd"/>
      <w:r w:rsidR="000441AA" w:rsidRPr="002D7DAB">
        <w:rPr>
          <w:rFonts w:asciiTheme="minorHAnsi" w:hAnsiTheme="minorHAnsi" w:cstheme="minorHAnsi"/>
          <w:sz w:val="22"/>
          <w:szCs w:val="22"/>
        </w:rPr>
        <w:t xml:space="preserve"> to obtain the selenolate or tellurolate ions directly is much preferred</w:t>
      </w:r>
      <w:r w:rsidR="00C41CE8" w:rsidRPr="002D7DAB">
        <w:rPr>
          <w:rFonts w:asciiTheme="minorHAnsi" w:hAnsiTheme="minorHAnsi" w:cstheme="minorHAnsi"/>
          <w:sz w:val="22"/>
          <w:szCs w:val="22"/>
        </w:rPr>
        <w:t>, as shown in Scheme 1 (top)</w:t>
      </w:r>
      <w:r w:rsidR="000441AA" w:rsidRPr="002D7DAB">
        <w:rPr>
          <w:rFonts w:asciiTheme="minorHAnsi" w:hAnsiTheme="minorHAnsi" w:cstheme="minorHAnsi"/>
          <w:sz w:val="22"/>
          <w:szCs w:val="22"/>
        </w:rPr>
        <w:t xml:space="preserve">. </w:t>
      </w:r>
      <w:r w:rsidR="0007344C" w:rsidRPr="002D7DAB">
        <w:rPr>
          <w:rFonts w:asciiTheme="minorHAnsi" w:hAnsiTheme="minorHAnsi" w:cstheme="minorHAnsi"/>
          <w:color w:val="000000" w:themeColor="text1"/>
          <w:sz w:val="22"/>
          <w:szCs w:val="22"/>
        </w:rPr>
        <w:t>P</w:t>
      </w:r>
      <w:r w:rsidR="00FD15AB" w:rsidRPr="002D7DAB">
        <w:rPr>
          <w:rFonts w:asciiTheme="minorHAnsi" w:hAnsiTheme="minorHAnsi" w:cstheme="minorHAnsi"/>
          <w:color w:val="000000" w:themeColor="text1"/>
          <w:sz w:val="22"/>
          <w:szCs w:val="22"/>
        </w:rPr>
        <w:t xml:space="preserve">recursors </w:t>
      </w:r>
      <w:r w:rsidR="00FD15AB" w:rsidRPr="002D7DAB">
        <w:rPr>
          <w:rFonts w:asciiTheme="minorHAnsi" w:hAnsiTheme="minorHAnsi" w:cstheme="minorHAnsi"/>
          <w:b/>
          <w:bCs/>
          <w:color w:val="000000" w:themeColor="text1"/>
          <w:sz w:val="22"/>
          <w:szCs w:val="22"/>
        </w:rPr>
        <w:t>(1)</w:t>
      </w:r>
      <w:r w:rsidR="00FD15AB" w:rsidRPr="002D7DAB">
        <w:rPr>
          <w:rFonts w:asciiTheme="minorHAnsi" w:hAnsiTheme="minorHAnsi" w:cstheme="minorHAnsi"/>
          <w:color w:val="000000" w:themeColor="text1"/>
          <w:sz w:val="22"/>
          <w:szCs w:val="22"/>
        </w:rPr>
        <w:t>-</w:t>
      </w:r>
      <w:r w:rsidR="00FD15AB" w:rsidRPr="002D7DAB">
        <w:rPr>
          <w:rFonts w:asciiTheme="minorHAnsi" w:hAnsiTheme="minorHAnsi" w:cstheme="minorHAnsi"/>
          <w:b/>
          <w:bCs/>
          <w:color w:val="000000" w:themeColor="text1"/>
          <w:sz w:val="22"/>
          <w:szCs w:val="22"/>
        </w:rPr>
        <w:t>(4)</w:t>
      </w:r>
      <w:r w:rsidR="00FD15AB" w:rsidRPr="002D7DAB">
        <w:rPr>
          <w:rFonts w:asciiTheme="minorHAnsi" w:hAnsiTheme="minorHAnsi" w:cstheme="minorHAnsi"/>
          <w:color w:val="000000" w:themeColor="text1"/>
          <w:sz w:val="22"/>
          <w:szCs w:val="22"/>
        </w:rPr>
        <w:t xml:space="preserve"> </w:t>
      </w:r>
      <w:r w:rsidR="0007344C" w:rsidRPr="002D7DAB">
        <w:rPr>
          <w:rFonts w:asciiTheme="minorHAnsi" w:hAnsiTheme="minorHAnsi" w:cstheme="minorHAnsi"/>
          <w:color w:val="000000" w:themeColor="text1"/>
          <w:sz w:val="22"/>
          <w:szCs w:val="22"/>
        </w:rPr>
        <w:t xml:space="preserve">are readily </w:t>
      </w:r>
      <w:proofErr w:type="gramStart"/>
      <w:r w:rsidR="008472CF" w:rsidRPr="002D7DAB">
        <w:rPr>
          <w:rFonts w:asciiTheme="minorHAnsi" w:hAnsiTheme="minorHAnsi" w:cstheme="minorHAnsi"/>
          <w:color w:val="000000" w:themeColor="text1"/>
          <w:sz w:val="22"/>
          <w:szCs w:val="22"/>
        </w:rPr>
        <w:t>hydrolyzed</w:t>
      </w:r>
      <w:r w:rsidR="0007344C" w:rsidRPr="002D7DAB">
        <w:rPr>
          <w:rFonts w:asciiTheme="minorHAnsi" w:hAnsiTheme="minorHAnsi" w:cstheme="minorHAnsi"/>
          <w:color w:val="000000" w:themeColor="text1"/>
          <w:sz w:val="22"/>
          <w:szCs w:val="22"/>
        </w:rPr>
        <w:t>, but</w:t>
      </w:r>
      <w:proofErr w:type="gramEnd"/>
      <w:r w:rsidR="0007344C" w:rsidRPr="002D7DAB">
        <w:rPr>
          <w:rFonts w:asciiTheme="minorHAnsi" w:hAnsiTheme="minorHAnsi" w:cstheme="minorHAnsi"/>
          <w:color w:val="000000" w:themeColor="text1"/>
          <w:sz w:val="22"/>
          <w:szCs w:val="22"/>
        </w:rPr>
        <w:t xml:space="preserve"> can be handled briefly in air and are stable for several months when stored under an inert atmosphere. Their purity </w:t>
      </w:r>
      <w:r w:rsidR="00AD5234" w:rsidRPr="002D7DAB">
        <w:rPr>
          <w:rFonts w:asciiTheme="minorHAnsi" w:hAnsiTheme="minorHAnsi" w:cstheme="minorHAnsi"/>
          <w:color w:val="000000" w:themeColor="text1"/>
          <w:sz w:val="22"/>
          <w:szCs w:val="22"/>
        </w:rPr>
        <w:t>was confirmed by a combination of NMR spectroscopic data (</w:t>
      </w:r>
      <w:r w:rsidR="00147272" w:rsidRPr="002D7DAB">
        <w:rPr>
          <w:rFonts w:asciiTheme="minorHAnsi" w:hAnsiTheme="minorHAnsi" w:cstheme="minorHAnsi"/>
          <w:color w:val="000000" w:themeColor="text1"/>
          <w:sz w:val="22"/>
          <w:szCs w:val="22"/>
          <w:vertAlign w:val="superscript"/>
        </w:rPr>
        <w:t>1</w:t>
      </w:r>
      <w:r w:rsidR="00147272" w:rsidRPr="002D7DAB">
        <w:rPr>
          <w:rFonts w:asciiTheme="minorHAnsi" w:hAnsiTheme="minorHAnsi" w:cstheme="minorHAnsi"/>
          <w:color w:val="000000" w:themeColor="text1"/>
          <w:sz w:val="22"/>
          <w:szCs w:val="22"/>
        </w:rPr>
        <w:t xml:space="preserve">H, </w:t>
      </w:r>
      <w:r w:rsidR="00147272" w:rsidRPr="002D7DAB">
        <w:rPr>
          <w:rFonts w:asciiTheme="minorHAnsi" w:hAnsiTheme="minorHAnsi" w:cstheme="minorHAnsi"/>
          <w:color w:val="000000" w:themeColor="text1"/>
          <w:sz w:val="22"/>
          <w:szCs w:val="22"/>
          <w:vertAlign w:val="superscript"/>
        </w:rPr>
        <w:t>13</w:t>
      </w:r>
      <w:r w:rsidR="00147272" w:rsidRPr="002D7DAB">
        <w:rPr>
          <w:rFonts w:asciiTheme="minorHAnsi" w:hAnsiTheme="minorHAnsi" w:cstheme="minorHAnsi"/>
          <w:color w:val="000000" w:themeColor="text1"/>
          <w:sz w:val="22"/>
          <w:szCs w:val="22"/>
        </w:rPr>
        <w:t>C{</w:t>
      </w:r>
      <w:r w:rsidR="00147272" w:rsidRPr="002D7DAB">
        <w:rPr>
          <w:rFonts w:asciiTheme="minorHAnsi" w:hAnsiTheme="minorHAnsi" w:cstheme="minorHAnsi"/>
          <w:color w:val="000000" w:themeColor="text1"/>
          <w:sz w:val="22"/>
          <w:szCs w:val="22"/>
          <w:vertAlign w:val="superscript"/>
        </w:rPr>
        <w:t>1</w:t>
      </w:r>
      <w:r w:rsidR="00147272" w:rsidRPr="002D7DAB">
        <w:rPr>
          <w:rFonts w:asciiTheme="minorHAnsi" w:hAnsiTheme="minorHAnsi" w:cstheme="minorHAnsi"/>
          <w:color w:val="000000" w:themeColor="text1"/>
          <w:sz w:val="22"/>
          <w:szCs w:val="22"/>
        </w:rPr>
        <w:t xml:space="preserve">H}, </w:t>
      </w:r>
      <w:r w:rsidR="00147272" w:rsidRPr="002D7DAB">
        <w:rPr>
          <w:rFonts w:asciiTheme="minorHAnsi" w:hAnsiTheme="minorHAnsi" w:cstheme="minorHAnsi"/>
          <w:color w:val="000000" w:themeColor="text1"/>
          <w:sz w:val="22"/>
          <w:szCs w:val="22"/>
          <w:vertAlign w:val="superscript"/>
        </w:rPr>
        <w:t>77</w:t>
      </w:r>
      <w:r w:rsidR="00147272" w:rsidRPr="002D7DAB">
        <w:rPr>
          <w:rFonts w:asciiTheme="minorHAnsi" w:hAnsiTheme="minorHAnsi" w:cstheme="minorHAnsi"/>
          <w:color w:val="000000" w:themeColor="text1"/>
          <w:sz w:val="22"/>
          <w:szCs w:val="22"/>
        </w:rPr>
        <w:t>Se{</w:t>
      </w:r>
      <w:r w:rsidR="00147272" w:rsidRPr="002D7DAB">
        <w:rPr>
          <w:rFonts w:asciiTheme="minorHAnsi" w:hAnsiTheme="minorHAnsi" w:cstheme="minorHAnsi"/>
          <w:color w:val="000000" w:themeColor="text1"/>
          <w:sz w:val="22"/>
          <w:szCs w:val="22"/>
          <w:vertAlign w:val="superscript"/>
        </w:rPr>
        <w:t>1</w:t>
      </w:r>
      <w:r w:rsidR="00147272" w:rsidRPr="002D7DAB">
        <w:rPr>
          <w:rFonts w:asciiTheme="minorHAnsi" w:hAnsiTheme="minorHAnsi" w:cstheme="minorHAnsi"/>
          <w:color w:val="000000" w:themeColor="text1"/>
          <w:sz w:val="22"/>
          <w:szCs w:val="22"/>
        </w:rPr>
        <w:t xml:space="preserve">H} and </w:t>
      </w:r>
      <w:r w:rsidR="00147272" w:rsidRPr="002D7DAB">
        <w:rPr>
          <w:rFonts w:asciiTheme="minorHAnsi" w:hAnsiTheme="minorHAnsi" w:cstheme="minorHAnsi"/>
          <w:color w:val="000000" w:themeColor="text1"/>
          <w:sz w:val="22"/>
          <w:szCs w:val="22"/>
          <w:vertAlign w:val="superscript"/>
        </w:rPr>
        <w:t>125</w:t>
      </w:r>
      <w:r w:rsidR="00147272" w:rsidRPr="002D7DAB">
        <w:rPr>
          <w:rFonts w:asciiTheme="minorHAnsi" w:hAnsiTheme="minorHAnsi" w:cstheme="minorHAnsi"/>
          <w:color w:val="000000" w:themeColor="text1"/>
          <w:sz w:val="22"/>
          <w:szCs w:val="22"/>
        </w:rPr>
        <w:t>Te{</w:t>
      </w:r>
      <w:r w:rsidR="00147272" w:rsidRPr="002D7DAB">
        <w:rPr>
          <w:rFonts w:asciiTheme="minorHAnsi" w:hAnsiTheme="minorHAnsi" w:cstheme="minorHAnsi"/>
          <w:color w:val="000000" w:themeColor="text1"/>
          <w:sz w:val="22"/>
          <w:szCs w:val="22"/>
          <w:vertAlign w:val="superscript"/>
        </w:rPr>
        <w:t>1</w:t>
      </w:r>
      <w:r w:rsidR="00147272" w:rsidRPr="002D7DAB">
        <w:rPr>
          <w:rFonts w:asciiTheme="minorHAnsi" w:hAnsiTheme="minorHAnsi" w:cstheme="minorHAnsi"/>
          <w:color w:val="000000" w:themeColor="text1"/>
          <w:sz w:val="22"/>
          <w:szCs w:val="22"/>
        </w:rPr>
        <w:t>H}</w:t>
      </w:r>
      <w:r w:rsidR="00AD5234" w:rsidRPr="002D7DAB">
        <w:rPr>
          <w:rFonts w:asciiTheme="minorHAnsi" w:hAnsiTheme="minorHAnsi" w:cstheme="minorHAnsi"/>
          <w:color w:val="000000" w:themeColor="text1"/>
          <w:sz w:val="22"/>
          <w:szCs w:val="22"/>
        </w:rPr>
        <w:t xml:space="preserve"> – see SI</w:t>
      </w:r>
      <w:r w:rsidR="005203DF" w:rsidRPr="002D7DAB">
        <w:rPr>
          <w:rFonts w:asciiTheme="minorHAnsi" w:hAnsiTheme="minorHAnsi" w:cstheme="minorHAnsi"/>
          <w:color w:val="000000" w:themeColor="text1"/>
          <w:sz w:val="22"/>
          <w:szCs w:val="22"/>
        </w:rPr>
        <w:t xml:space="preserve"> Figs. S10-S22</w:t>
      </w:r>
      <w:r w:rsidR="00AD5234" w:rsidRPr="002D7DAB">
        <w:rPr>
          <w:rFonts w:asciiTheme="minorHAnsi" w:hAnsiTheme="minorHAnsi" w:cstheme="minorHAnsi"/>
          <w:color w:val="000000" w:themeColor="text1"/>
          <w:sz w:val="22"/>
          <w:szCs w:val="22"/>
        </w:rPr>
        <w:t>) and elemental analysis</w:t>
      </w:r>
      <w:r w:rsidR="00147272" w:rsidRPr="002D7DAB">
        <w:rPr>
          <w:rFonts w:asciiTheme="minorHAnsi" w:hAnsiTheme="minorHAnsi" w:cstheme="minorHAnsi"/>
          <w:color w:val="000000" w:themeColor="text1"/>
          <w:sz w:val="22"/>
          <w:szCs w:val="22"/>
        </w:rPr>
        <w:t>.</w:t>
      </w:r>
      <w:r w:rsidR="0007344C" w:rsidRPr="002D7DAB">
        <w:rPr>
          <w:rFonts w:asciiTheme="minorHAnsi" w:hAnsiTheme="minorHAnsi" w:cstheme="minorHAnsi"/>
          <w:color w:val="000000" w:themeColor="text1"/>
          <w:sz w:val="22"/>
          <w:szCs w:val="22"/>
        </w:rPr>
        <w:t xml:space="preserve"> </w:t>
      </w:r>
    </w:p>
    <w:p w14:paraId="1C73B5EA" w14:textId="14140B63" w:rsidR="0080735F" w:rsidRPr="002D7DAB" w:rsidRDefault="0047539C" w:rsidP="0080735F">
      <w:pPr>
        <w:spacing w:after="120"/>
        <w:jc w:val="center"/>
        <w:rPr>
          <w:rFonts w:cstheme="minorHAnsi"/>
          <w:lang w:val="en-US"/>
        </w:rPr>
      </w:pPr>
      <w:r w:rsidRPr="002D7DAB">
        <w:rPr>
          <w:noProof/>
          <w:lang w:val="en-US"/>
        </w:rPr>
        <w:object w:dxaOrig="7761" w:dyaOrig="6103" w14:anchorId="56B90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2.8pt;height:282.4pt" o:ole="">
            <v:imagedata r:id="rId14" o:title=""/>
          </v:shape>
          <o:OLEObject Type="Embed" ProgID="ChemDraw.Document.6.0" ShapeID="_x0000_i1025" DrawAspect="Content" ObjectID="_1693238402" r:id="rId15"/>
        </w:object>
      </w:r>
    </w:p>
    <w:p w14:paraId="1E16A209" w14:textId="18B92AC3" w:rsidR="0080735F" w:rsidRPr="002D7DAB" w:rsidRDefault="0080735F" w:rsidP="0080735F">
      <w:pPr>
        <w:spacing w:after="120"/>
        <w:jc w:val="center"/>
        <w:rPr>
          <w:rFonts w:cstheme="minorHAnsi"/>
          <w:sz w:val="20"/>
          <w:szCs w:val="20"/>
          <w:lang w:val="en-US"/>
        </w:rPr>
      </w:pPr>
      <w:r w:rsidRPr="002D7DAB">
        <w:rPr>
          <w:rFonts w:cstheme="minorHAnsi"/>
          <w:sz w:val="20"/>
          <w:szCs w:val="20"/>
          <w:lang w:val="en-US"/>
        </w:rPr>
        <w:t xml:space="preserve">Scheme 1: Synthesis of </w:t>
      </w:r>
      <w:r w:rsidR="00E9791C" w:rsidRPr="002D7DAB">
        <w:rPr>
          <w:rFonts w:cstheme="minorHAnsi"/>
          <w:sz w:val="20"/>
          <w:szCs w:val="20"/>
          <w:lang w:val="en-US"/>
        </w:rPr>
        <w:t xml:space="preserve">precursors </w:t>
      </w:r>
      <w:r w:rsidRPr="002D7DAB">
        <w:rPr>
          <w:rFonts w:cstheme="minorHAnsi"/>
          <w:sz w:val="20"/>
          <w:szCs w:val="20"/>
          <w:lang w:val="en-US"/>
        </w:rPr>
        <w:t>(</w:t>
      </w:r>
      <w:r w:rsidRPr="002D7DAB">
        <w:rPr>
          <w:rFonts w:cstheme="minorHAnsi"/>
          <w:b/>
          <w:bCs/>
          <w:sz w:val="20"/>
          <w:szCs w:val="20"/>
          <w:lang w:val="en-US"/>
        </w:rPr>
        <w:t>1</w:t>
      </w:r>
      <w:r w:rsidRPr="002D7DAB">
        <w:rPr>
          <w:rFonts w:cstheme="minorHAnsi"/>
          <w:sz w:val="20"/>
          <w:szCs w:val="20"/>
          <w:lang w:val="en-US"/>
        </w:rPr>
        <w:t>)</w:t>
      </w:r>
      <w:r w:rsidR="00E9791C" w:rsidRPr="002D7DAB">
        <w:rPr>
          <w:rFonts w:cstheme="minorHAnsi"/>
          <w:sz w:val="20"/>
          <w:szCs w:val="20"/>
          <w:lang w:val="en-US"/>
        </w:rPr>
        <w:t>-</w:t>
      </w:r>
      <w:r w:rsidR="00B93DE3" w:rsidRPr="002D7DAB">
        <w:rPr>
          <w:rFonts w:cstheme="minorHAnsi"/>
          <w:sz w:val="20"/>
          <w:szCs w:val="20"/>
          <w:lang w:val="en-US"/>
        </w:rPr>
        <w:t>(</w:t>
      </w:r>
      <w:r w:rsidR="00B93DE3" w:rsidRPr="002D7DAB">
        <w:rPr>
          <w:rFonts w:cstheme="minorHAnsi"/>
          <w:b/>
          <w:bCs/>
          <w:sz w:val="20"/>
          <w:szCs w:val="20"/>
          <w:lang w:val="en-US"/>
        </w:rPr>
        <w:t>4</w:t>
      </w:r>
      <w:r w:rsidR="00B93DE3" w:rsidRPr="002D7DAB">
        <w:rPr>
          <w:rFonts w:cstheme="minorHAnsi"/>
          <w:sz w:val="20"/>
          <w:szCs w:val="20"/>
          <w:lang w:val="en-US"/>
        </w:rPr>
        <w:t>)</w:t>
      </w:r>
      <w:r w:rsidRPr="002D7DAB">
        <w:rPr>
          <w:rFonts w:cstheme="minorHAnsi"/>
          <w:sz w:val="20"/>
          <w:szCs w:val="20"/>
          <w:lang w:val="en-US"/>
        </w:rPr>
        <w:t>.</w:t>
      </w:r>
    </w:p>
    <w:p w14:paraId="14FB0DD5" w14:textId="688FD907" w:rsidR="00980614" w:rsidRPr="002D7DAB" w:rsidRDefault="00980614" w:rsidP="00205DF5">
      <w:pPr>
        <w:pStyle w:val="Els-body-text"/>
        <w:spacing w:line="360" w:lineRule="auto"/>
        <w:ind w:firstLine="0"/>
        <w:rPr>
          <w:rFonts w:asciiTheme="minorHAnsi" w:hAnsiTheme="minorHAnsi" w:cstheme="minorHAnsi"/>
          <w:sz w:val="22"/>
          <w:szCs w:val="22"/>
        </w:rPr>
      </w:pPr>
      <w:r w:rsidRPr="002D7DAB">
        <w:rPr>
          <w:rFonts w:asciiTheme="minorHAnsi" w:hAnsiTheme="minorHAnsi" w:cstheme="minorHAnsi"/>
          <w:sz w:val="22"/>
          <w:szCs w:val="22"/>
        </w:rPr>
        <w:t>The TGA data</w:t>
      </w:r>
      <w:r w:rsidR="000A7C20" w:rsidRPr="002D7DAB">
        <w:rPr>
          <w:rFonts w:asciiTheme="minorHAnsi" w:hAnsiTheme="minorHAnsi" w:cstheme="minorHAnsi"/>
          <w:sz w:val="22"/>
          <w:szCs w:val="22"/>
        </w:rPr>
        <w:t xml:space="preserve"> (Figure 1, Table 1)</w:t>
      </w:r>
      <w:r w:rsidRPr="002D7DAB">
        <w:rPr>
          <w:rFonts w:asciiTheme="minorHAnsi" w:hAnsiTheme="minorHAnsi" w:cstheme="minorHAnsi"/>
          <w:sz w:val="22"/>
          <w:szCs w:val="22"/>
        </w:rPr>
        <w:t xml:space="preserve"> indicate that the temperature associated with the onset of evaporation </w:t>
      </w:r>
      <w:r w:rsidR="00AD5234" w:rsidRPr="002D7DAB">
        <w:rPr>
          <w:rFonts w:asciiTheme="minorHAnsi" w:hAnsiTheme="minorHAnsi" w:cstheme="minorHAnsi"/>
          <w:sz w:val="22"/>
          <w:szCs w:val="22"/>
        </w:rPr>
        <w:t>is</w:t>
      </w:r>
      <w:r w:rsidRPr="002D7DAB">
        <w:rPr>
          <w:rFonts w:asciiTheme="minorHAnsi" w:hAnsiTheme="minorHAnsi" w:cstheme="minorHAnsi"/>
          <w:sz w:val="22"/>
          <w:szCs w:val="22"/>
        </w:rPr>
        <w:t xml:space="preserve"> lowest for</w:t>
      </w:r>
      <w:r w:rsidRPr="002D7DAB">
        <w:rPr>
          <w:rFonts w:asciiTheme="minorHAnsi" w:hAnsiTheme="minorHAnsi" w:cstheme="minorHAnsi"/>
          <w:b/>
          <w:bCs/>
          <w:sz w:val="22"/>
          <w:szCs w:val="22"/>
        </w:rPr>
        <w:t xml:space="preserve"> </w:t>
      </w:r>
      <w:r w:rsidR="00E9791C" w:rsidRPr="002D7DAB">
        <w:rPr>
          <w:rFonts w:asciiTheme="minorHAnsi" w:hAnsiTheme="minorHAnsi" w:cstheme="minorHAnsi"/>
          <w:b/>
          <w:bCs/>
          <w:sz w:val="22"/>
          <w:szCs w:val="22"/>
        </w:rPr>
        <w:t>(3)</w:t>
      </w:r>
      <w:r w:rsidRPr="002D7DAB">
        <w:rPr>
          <w:rFonts w:asciiTheme="minorHAnsi" w:hAnsiTheme="minorHAnsi" w:cstheme="minorHAnsi"/>
          <w:sz w:val="22"/>
          <w:szCs w:val="22"/>
        </w:rPr>
        <w:t xml:space="preserve"> and</w:t>
      </w:r>
      <w:r w:rsidRPr="002D7DAB">
        <w:rPr>
          <w:rFonts w:asciiTheme="minorHAnsi" w:hAnsiTheme="minorHAnsi" w:cstheme="minorHAnsi"/>
          <w:b/>
          <w:bCs/>
          <w:sz w:val="22"/>
          <w:szCs w:val="22"/>
        </w:rPr>
        <w:t xml:space="preserve"> </w:t>
      </w:r>
      <w:r w:rsidR="00E9791C" w:rsidRPr="002D7DAB">
        <w:rPr>
          <w:rFonts w:asciiTheme="minorHAnsi" w:hAnsiTheme="minorHAnsi" w:cstheme="minorHAnsi"/>
          <w:b/>
          <w:bCs/>
          <w:sz w:val="22"/>
          <w:szCs w:val="22"/>
        </w:rPr>
        <w:t>(4)</w:t>
      </w:r>
      <w:r w:rsidRPr="002D7DAB">
        <w:rPr>
          <w:rFonts w:asciiTheme="minorHAnsi" w:hAnsiTheme="minorHAnsi" w:cstheme="minorHAnsi"/>
          <w:sz w:val="22"/>
          <w:szCs w:val="22"/>
        </w:rPr>
        <w:t xml:space="preserve">, </w:t>
      </w:r>
      <w:r w:rsidRPr="002D7DAB">
        <w:rPr>
          <w:rFonts w:asciiTheme="minorHAnsi" w:hAnsiTheme="minorHAnsi" w:cstheme="minorHAnsi"/>
          <w:i/>
          <w:iCs/>
          <w:sz w:val="22"/>
          <w:szCs w:val="22"/>
        </w:rPr>
        <w:t xml:space="preserve">ca. </w:t>
      </w:r>
      <w:r w:rsidRPr="002D7DAB">
        <w:rPr>
          <w:rFonts w:asciiTheme="minorHAnsi" w:hAnsiTheme="minorHAnsi" w:cstheme="minorHAnsi"/>
          <w:sz w:val="22"/>
          <w:szCs w:val="22"/>
        </w:rPr>
        <w:t>200 ˚C, then</w:t>
      </w:r>
      <w:r w:rsidRPr="002D7DAB">
        <w:rPr>
          <w:rFonts w:asciiTheme="minorHAnsi" w:hAnsiTheme="minorHAnsi" w:cstheme="minorHAnsi"/>
          <w:b/>
          <w:bCs/>
          <w:sz w:val="22"/>
          <w:szCs w:val="22"/>
        </w:rPr>
        <w:t xml:space="preserve"> </w:t>
      </w:r>
      <w:r w:rsidR="00E9791C" w:rsidRPr="002D7DAB">
        <w:rPr>
          <w:rFonts w:asciiTheme="minorHAnsi" w:hAnsiTheme="minorHAnsi" w:cstheme="minorHAnsi"/>
          <w:b/>
          <w:bCs/>
          <w:sz w:val="22"/>
          <w:szCs w:val="22"/>
        </w:rPr>
        <w:t>(1)</w:t>
      </w:r>
      <w:r w:rsidRPr="002D7DAB">
        <w:rPr>
          <w:rFonts w:asciiTheme="minorHAnsi" w:hAnsiTheme="minorHAnsi" w:cstheme="minorHAnsi"/>
          <w:b/>
          <w:bCs/>
          <w:sz w:val="22"/>
          <w:szCs w:val="22"/>
        </w:rPr>
        <w:t xml:space="preserve">, </w:t>
      </w:r>
      <w:r w:rsidRPr="002D7DAB">
        <w:rPr>
          <w:rFonts w:asciiTheme="minorHAnsi" w:hAnsiTheme="minorHAnsi" w:cstheme="minorHAnsi"/>
          <w:i/>
          <w:iCs/>
          <w:sz w:val="22"/>
          <w:szCs w:val="22"/>
        </w:rPr>
        <w:t xml:space="preserve">ca. </w:t>
      </w:r>
      <w:r w:rsidRPr="002D7DAB">
        <w:rPr>
          <w:rFonts w:asciiTheme="minorHAnsi" w:hAnsiTheme="minorHAnsi" w:cstheme="minorHAnsi"/>
          <w:sz w:val="22"/>
          <w:szCs w:val="22"/>
        </w:rPr>
        <w:t xml:space="preserve">250 ˚C, before </w:t>
      </w:r>
      <w:r w:rsidR="00E9791C" w:rsidRPr="002D7DAB">
        <w:rPr>
          <w:rFonts w:asciiTheme="minorHAnsi" w:hAnsiTheme="minorHAnsi" w:cstheme="minorHAnsi"/>
          <w:b/>
          <w:bCs/>
          <w:sz w:val="22"/>
          <w:szCs w:val="22"/>
        </w:rPr>
        <w:t>(2)</w:t>
      </w:r>
      <w:r w:rsidRPr="002D7DAB">
        <w:rPr>
          <w:rFonts w:asciiTheme="minorHAnsi" w:hAnsiTheme="minorHAnsi" w:cstheme="minorHAnsi"/>
          <w:b/>
          <w:bCs/>
          <w:sz w:val="22"/>
          <w:szCs w:val="22"/>
        </w:rPr>
        <w:t xml:space="preserve"> </w:t>
      </w:r>
      <w:r w:rsidR="00616F6D" w:rsidRPr="002D7DAB">
        <w:rPr>
          <w:rFonts w:asciiTheme="minorHAnsi" w:hAnsiTheme="minorHAnsi" w:cstheme="minorHAnsi"/>
          <w:sz w:val="22"/>
          <w:szCs w:val="22"/>
        </w:rPr>
        <w:t>a</w:t>
      </w:r>
      <w:r w:rsidRPr="002D7DAB">
        <w:rPr>
          <w:rFonts w:asciiTheme="minorHAnsi" w:hAnsiTheme="minorHAnsi" w:cstheme="minorHAnsi"/>
          <w:sz w:val="22"/>
          <w:szCs w:val="22"/>
        </w:rPr>
        <w:t xml:space="preserve">t </w:t>
      </w:r>
      <w:r w:rsidRPr="002D7DAB">
        <w:rPr>
          <w:rFonts w:asciiTheme="minorHAnsi" w:hAnsiTheme="minorHAnsi" w:cstheme="minorHAnsi"/>
          <w:i/>
          <w:iCs/>
          <w:sz w:val="22"/>
          <w:szCs w:val="22"/>
        </w:rPr>
        <w:t xml:space="preserve">ca. </w:t>
      </w:r>
      <w:r w:rsidRPr="002D7DAB">
        <w:rPr>
          <w:rFonts w:asciiTheme="minorHAnsi" w:hAnsiTheme="minorHAnsi" w:cstheme="minorHAnsi"/>
          <w:sz w:val="22"/>
          <w:szCs w:val="22"/>
        </w:rPr>
        <w:t>260 ˚C. From these experiments furnace temperatures were selected that would allow for the precursor bulb to reach the temperature needed for v</w:t>
      </w:r>
      <w:r w:rsidR="00A97909" w:rsidRPr="002D7DAB">
        <w:rPr>
          <w:rFonts w:asciiTheme="minorHAnsi" w:hAnsiTheme="minorHAnsi" w:cstheme="minorHAnsi"/>
          <w:sz w:val="22"/>
          <w:szCs w:val="22"/>
        </w:rPr>
        <w:t>aporiza</w:t>
      </w:r>
      <w:r w:rsidRPr="002D7DAB">
        <w:rPr>
          <w:rFonts w:asciiTheme="minorHAnsi" w:hAnsiTheme="minorHAnsi" w:cstheme="minorHAnsi"/>
          <w:sz w:val="22"/>
          <w:szCs w:val="22"/>
        </w:rPr>
        <w:t xml:space="preserve">tion. </w:t>
      </w:r>
      <w:r w:rsidR="005C7154" w:rsidRPr="002D7DAB">
        <w:rPr>
          <w:rFonts w:asciiTheme="minorHAnsi" w:hAnsiTheme="minorHAnsi" w:cstheme="minorHAnsi"/>
          <w:sz w:val="22"/>
          <w:szCs w:val="22"/>
        </w:rPr>
        <w:t xml:space="preserve"> Although </w:t>
      </w:r>
      <w:r w:rsidRPr="002D7DAB">
        <w:rPr>
          <w:rFonts w:asciiTheme="minorHAnsi" w:hAnsiTheme="minorHAnsi" w:cstheme="minorHAnsi"/>
          <w:sz w:val="22"/>
          <w:szCs w:val="22"/>
        </w:rPr>
        <w:t xml:space="preserve">the CVD experiments are </w:t>
      </w:r>
      <w:r w:rsidR="005C7154" w:rsidRPr="002D7DAB">
        <w:rPr>
          <w:rFonts w:asciiTheme="minorHAnsi" w:hAnsiTheme="minorHAnsi" w:cstheme="minorHAnsi"/>
          <w:sz w:val="22"/>
          <w:szCs w:val="22"/>
        </w:rPr>
        <w:t xml:space="preserve">performed </w:t>
      </w:r>
      <w:r w:rsidRPr="002D7DAB">
        <w:rPr>
          <w:rFonts w:asciiTheme="minorHAnsi" w:hAnsiTheme="minorHAnsi" w:cstheme="minorHAnsi"/>
          <w:sz w:val="22"/>
          <w:szCs w:val="22"/>
        </w:rPr>
        <w:t>at reduced pressure</w:t>
      </w:r>
      <w:r w:rsidR="005C7154" w:rsidRPr="002D7DAB">
        <w:rPr>
          <w:rFonts w:asciiTheme="minorHAnsi" w:hAnsiTheme="minorHAnsi" w:cstheme="minorHAnsi"/>
          <w:sz w:val="22"/>
          <w:szCs w:val="22"/>
        </w:rPr>
        <w:t xml:space="preserve">, </w:t>
      </w:r>
      <w:r w:rsidR="00AD5234" w:rsidRPr="002D7DAB">
        <w:rPr>
          <w:rFonts w:asciiTheme="minorHAnsi" w:hAnsiTheme="minorHAnsi" w:cstheme="minorHAnsi"/>
          <w:sz w:val="22"/>
          <w:szCs w:val="22"/>
        </w:rPr>
        <w:t xml:space="preserve">while the TGA are performed at atmospheric pressure, </w:t>
      </w:r>
      <w:r w:rsidRPr="002D7DAB">
        <w:rPr>
          <w:rFonts w:asciiTheme="minorHAnsi" w:hAnsiTheme="minorHAnsi" w:cstheme="minorHAnsi"/>
          <w:sz w:val="22"/>
          <w:szCs w:val="22"/>
        </w:rPr>
        <w:t xml:space="preserve">the TGA data do provide a </w:t>
      </w:r>
      <w:r w:rsidR="005C7154" w:rsidRPr="002D7DAB">
        <w:rPr>
          <w:rFonts w:asciiTheme="minorHAnsi" w:hAnsiTheme="minorHAnsi" w:cstheme="minorHAnsi"/>
          <w:sz w:val="22"/>
          <w:szCs w:val="22"/>
        </w:rPr>
        <w:t xml:space="preserve">useful guide to whether </w:t>
      </w:r>
      <w:r w:rsidRPr="002D7DAB">
        <w:rPr>
          <w:rFonts w:asciiTheme="minorHAnsi" w:hAnsiTheme="minorHAnsi" w:cstheme="minorHAnsi"/>
          <w:sz w:val="22"/>
          <w:szCs w:val="22"/>
        </w:rPr>
        <w:t xml:space="preserve">a </w:t>
      </w:r>
      <w:r w:rsidR="00A44B94" w:rsidRPr="002D7DAB">
        <w:rPr>
          <w:rFonts w:asciiTheme="minorHAnsi" w:hAnsiTheme="minorHAnsi" w:cstheme="minorHAnsi"/>
          <w:sz w:val="22"/>
          <w:szCs w:val="22"/>
        </w:rPr>
        <w:t>precursor</w:t>
      </w:r>
      <w:r w:rsidRPr="002D7DAB">
        <w:rPr>
          <w:rFonts w:asciiTheme="minorHAnsi" w:hAnsiTheme="minorHAnsi" w:cstheme="minorHAnsi"/>
          <w:sz w:val="22"/>
          <w:szCs w:val="22"/>
        </w:rPr>
        <w:t xml:space="preserve"> </w:t>
      </w:r>
      <w:r w:rsidR="00E31D59" w:rsidRPr="002D7DAB">
        <w:rPr>
          <w:rFonts w:asciiTheme="minorHAnsi" w:hAnsiTheme="minorHAnsi" w:cstheme="minorHAnsi"/>
          <w:sz w:val="22"/>
          <w:szCs w:val="22"/>
        </w:rPr>
        <w:t>may be suitable for</w:t>
      </w:r>
      <w:r w:rsidRPr="002D7DAB">
        <w:rPr>
          <w:rFonts w:asciiTheme="minorHAnsi" w:hAnsiTheme="minorHAnsi" w:cstheme="minorHAnsi"/>
          <w:sz w:val="22"/>
          <w:szCs w:val="22"/>
        </w:rPr>
        <w:t xml:space="preserve"> LPCVD.</w:t>
      </w:r>
    </w:p>
    <w:p w14:paraId="79CBCB93" w14:textId="5AE458A7" w:rsidR="00050F27" w:rsidRPr="002D7DAB" w:rsidRDefault="00432939" w:rsidP="00205DF5">
      <w:pPr>
        <w:pStyle w:val="Els-body-text"/>
        <w:spacing w:line="360" w:lineRule="auto"/>
        <w:rPr>
          <w:rFonts w:asciiTheme="minorHAnsi" w:hAnsiTheme="minorHAnsi" w:cstheme="minorHAnsi"/>
          <w:sz w:val="22"/>
          <w:szCs w:val="22"/>
        </w:rPr>
      </w:pPr>
      <w:r w:rsidRPr="002D7DAB">
        <w:rPr>
          <w:noProof/>
          <w:lang w:val="en-GB" w:eastAsia="zh-CN"/>
        </w:rPr>
        <w:lastRenderedPageBreak/>
        <w:drawing>
          <wp:inline distT="0" distB="0" distL="0" distR="0" wp14:anchorId="0529F249" wp14:editId="0776E5AC">
            <wp:extent cx="4447642" cy="3460066"/>
            <wp:effectExtent l="0" t="0" r="0" b="0"/>
            <wp:docPr id="14" name="Picture 13">
              <a:extLst xmlns:a="http://schemas.openxmlformats.org/drawingml/2006/main">
                <a:ext uri="{FF2B5EF4-FFF2-40B4-BE49-F238E27FC236}">
                  <a16:creationId xmlns:a16="http://schemas.microsoft.com/office/drawing/2014/main" id="{7DC4BC87-8B00-43DC-85BA-C76FDB4F6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DC4BC87-8B00-43DC-85BA-C76FDB4F6891}"/>
                        </a:ext>
                      </a:extLst>
                    </pic:cNvPr>
                    <pic:cNvPicPr>
                      <a:picLocks noChangeAspect="1"/>
                    </pic:cNvPicPr>
                  </pic:nvPicPr>
                  <pic:blipFill>
                    <a:blip r:embed="rId16"/>
                    <a:stretch>
                      <a:fillRect/>
                    </a:stretch>
                  </pic:blipFill>
                  <pic:spPr>
                    <a:xfrm>
                      <a:off x="0" y="0"/>
                      <a:ext cx="4467168" cy="3475257"/>
                    </a:xfrm>
                    <a:prstGeom prst="rect">
                      <a:avLst/>
                    </a:prstGeom>
                  </pic:spPr>
                </pic:pic>
              </a:graphicData>
            </a:graphic>
          </wp:inline>
        </w:drawing>
      </w:r>
    </w:p>
    <w:p w14:paraId="2394FFEC" w14:textId="6FD367F3" w:rsidR="00F87544" w:rsidRPr="002D7DAB" w:rsidRDefault="00F87544" w:rsidP="00205DF5">
      <w:pPr>
        <w:pStyle w:val="Els-body-text"/>
        <w:spacing w:line="360" w:lineRule="auto"/>
        <w:rPr>
          <w:rFonts w:asciiTheme="minorHAnsi" w:hAnsiTheme="minorHAnsi" w:cstheme="minorHAnsi"/>
          <w:sz w:val="22"/>
          <w:szCs w:val="22"/>
        </w:rPr>
      </w:pPr>
      <w:r w:rsidRPr="002D7DAB">
        <w:rPr>
          <w:rFonts w:asciiTheme="minorHAnsi" w:hAnsiTheme="minorHAnsi" w:cstheme="minorHAnsi"/>
          <w:sz w:val="22"/>
          <w:szCs w:val="22"/>
        </w:rPr>
        <w:t xml:space="preserve">Figure </w:t>
      </w:r>
      <w:r w:rsidR="000A7C20" w:rsidRPr="002D7DAB">
        <w:rPr>
          <w:rFonts w:asciiTheme="minorHAnsi" w:hAnsiTheme="minorHAnsi" w:cstheme="minorHAnsi"/>
          <w:sz w:val="22"/>
          <w:szCs w:val="22"/>
        </w:rPr>
        <w:t>1</w:t>
      </w:r>
      <w:r w:rsidRPr="002D7DAB">
        <w:rPr>
          <w:rFonts w:asciiTheme="minorHAnsi" w:hAnsiTheme="minorHAnsi" w:cstheme="minorHAnsi"/>
          <w:sz w:val="22"/>
          <w:szCs w:val="22"/>
        </w:rPr>
        <w:t xml:space="preserve"> TGA data for </w:t>
      </w:r>
      <w:r w:rsidR="00AB7450" w:rsidRPr="002D7DAB">
        <w:rPr>
          <w:rFonts w:asciiTheme="minorHAnsi" w:hAnsiTheme="minorHAnsi" w:cstheme="minorHAnsi"/>
          <w:sz w:val="22"/>
          <w:szCs w:val="22"/>
        </w:rPr>
        <w:t>precursors (</w:t>
      </w:r>
      <w:r w:rsidR="00AB7450" w:rsidRPr="002D7DAB">
        <w:rPr>
          <w:rFonts w:asciiTheme="minorHAnsi" w:hAnsiTheme="minorHAnsi" w:cstheme="minorHAnsi"/>
          <w:b/>
          <w:bCs/>
          <w:sz w:val="22"/>
          <w:szCs w:val="22"/>
        </w:rPr>
        <w:t>1</w:t>
      </w:r>
      <w:r w:rsidR="00AB7450" w:rsidRPr="002D7DAB">
        <w:rPr>
          <w:rFonts w:asciiTheme="minorHAnsi" w:hAnsiTheme="minorHAnsi" w:cstheme="minorHAnsi"/>
          <w:sz w:val="22"/>
          <w:szCs w:val="22"/>
        </w:rPr>
        <w:t>)-(</w:t>
      </w:r>
      <w:r w:rsidR="00AB7450" w:rsidRPr="002D7DAB">
        <w:rPr>
          <w:rFonts w:asciiTheme="minorHAnsi" w:hAnsiTheme="minorHAnsi" w:cstheme="minorHAnsi"/>
          <w:b/>
          <w:bCs/>
          <w:sz w:val="22"/>
          <w:szCs w:val="22"/>
        </w:rPr>
        <w:t>4</w:t>
      </w:r>
      <w:r w:rsidR="00AB7450" w:rsidRPr="002D7DAB">
        <w:rPr>
          <w:rFonts w:asciiTheme="minorHAnsi" w:hAnsiTheme="minorHAnsi" w:cstheme="minorHAnsi"/>
          <w:sz w:val="22"/>
          <w:szCs w:val="22"/>
        </w:rPr>
        <w:t>)</w:t>
      </w:r>
    </w:p>
    <w:p w14:paraId="7FB6A338" w14:textId="1CA0A298" w:rsidR="00AB7450" w:rsidRPr="002D7DAB" w:rsidRDefault="00AB7450" w:rsidP="00205DF5">
      <w:pPr>
        <w:pStyle w:val="Els-body-text"/>
        <w:spacing w:line="360" w:lineRule="auto"/>
        <w:rPr>
          <w:rFonts w:asciiTheme="minorHAnsi" w:hAnsiTheme="minorHAnsi" w:cstheme="minorHAnsi"/>
          <w:sz w:val="22"/>
          <w:szCs w:val="22"/>
        </w:rPr>
      </w:pPr>
    </w:p>
    <w:p w14:paraId="0B66E6A9" w14:textId="048E33E5" w:rsidR="00AB7450" w:rsidRPr="002D7DAB" w:rsidRDefault="00AB7450" w:rsidP="00B94D5E">
      <w:pPr>
        <w:pStyle w:val="Caption"/>
        <w:keepNext/>
        <w:spacing w:line="276" w:lineRule="auto"/>
        <w:jc w:val="both"/>
        <w:rPr>
          <w:i w:val="0"/>
          <w:iCs w:val="0"/>
          <w:color w:val="auto"/>
          <w:sz w:val="20"/>
          <w:szCs w:val="20"/>
          <w:lang w:val="en-US"/>
        </w:rPr>
      </w:pPr>
      <w:r w:rsidRPr="002D7DAB">
        <w:rPr>
          <w:i w:val="0"/>
          <w:iCs w:val="0"/>
          <w:color w:val="auto"/>
          <w:sz w:val="20"/>
          <w:szCs w:val="20"/>
          <w:lang w:val="en-US"/>
        </w:rPr>
        <w:t>Table 1: Boiling point</w:t>
      </w:r>
      <w:r w:rsidR="00C724BC" w:rsidRPr="002D7DAB">
        <w:rPr>
          <w:i w:val="0"/>
          <w:iCs w:val="0"/>
          <w:color w:val="auto"/>
          <w:sz w:val="20"/>
          <w:szCs w:val="20"/>
          <w:lang w:val="en-US"/>
        </w:rPr>
        <w:t>s</w:t>
      </w:r>
      <w:r w:rsidRPr="002D7DAB">
        <w:rPr>
          <w:i w:val="0"/>
          <w:iCs w:val="0"/>
          <w:color w:val="auto"/>
          <w:sz w:val="20"/>
          <w:szCs w:val="20"/>
          <w:lang w:val="en-US"/>
        </w:rPr>
        <w:t xml:space="preserve">, </w:t>
      </w:r>
      <w:proofErr w:type="spellStart"/>
      <w:r w:rsidRPr="002D7DAB">
        <w:rPr>
          <w:i w:val="0"/>
          <w:iCs w:val="0"/>
          <w:color w:val="auto"/>
          <w:sz w:val="20"/>
          <w:szCs w:val="20"/>
          <w:lang w:val="en-US"/>
        </w:rPr>
        <w:t>T</w:t>
      </w:r>
      <w:r w:rsidRPr="002D7DAB">
        <w:rPr>
          <w:i w:val="0"/>
          <w:iCs w:val="0"/>
          <w:color w:val="auto"/>
          <w:sz w:val="20"/>
          <w:szCs w:val="20"/>
          <w:vertAlign w:val="subscript"/>
          <w:lang w:val="en-US"/>
        </w:rPr>
        <w:t>vap</w:t>
      </w:r>
      <w:proofErr w:type="spellEnd"/>
      <w:r w:rsidRPr="002D7DAB">
        <w:rPr>
          <w:i w:val="0"/>
          <w:iCs w:val="0"/>
          <w:color w:val="auto"/>
          <w:sz w:val="20"/>
          <w:szCs w:val="20"/>
          <w:lang w:val="en-US"/>
        </w:rPr>
        <w:t xml:space="preserve">, from </w:t>
      </w:r>
      <w:r w:rsidR="00C724BC" w:rsidRPr="002D7DAB">
        <w:rPr>
          <w:i w:val="0"/>
          <w:iCs w:val="0"/>
          <w:color w:val="auto"/>
          <w:sz w:val="20"/>
          <w:szCs w:val="20"/>
          <w:lang w:val="en-US"/>
        </w:rPr>
        <w:t xml:space="preserve">the </w:t>
      </w:r>
      <w:r w:rsidRPr="002D7DAB">
        <w:rPr>
          <w:i w:val="0"/>
          <w:iCs w:val="0"/>
          <w:color w:val="auto"/>
          <w:sz w:val="20"/>
          <w:szCs w:val="20"/>
          <w:lang w:val="en-US"/>
        </w:rPr>
        <w:t xml:space="preserve">Sigma Aldrich </w:t>
      </w:r>
      <w:r w:rsidR="00C724BC" w:rsidRPr="002D7DAB">
        <w:rPr>
          <w:i w:val="0"/>
          <w:iCs w:val="0"/>
          <w:color w:val="auto"/>
          <w:sz w:val="20"/>
          <w:szCs w:val="20"/>
          <w:lang w:val="en-US"/>
        </w:rPr>
        <w:t xml:space="preserve">material </w:t>
      </w:r>
      <w:r w:rsidRPr="002D7DAB">
        <w:rPr>
          <w:i w:val="0"/>
          <w:iCs w:val="0"/>
          <w:color w:val="auto"/>
          <w:sz w:val="20"/>
          <w:szCs w:val="20"/>
          <w:lang w:val="en-US"/>
        </w:rPr>
        <w:t xml:space="preserve">safety data sheet </w:t>
      </w:r>
      <w:r w:rsidR="00C724BC" w:rsidRPr="002D7DAB">
        <w:rPr>
          <w:i w:val="0"/>
          <w:iCs w:val="0"/>
          <w:color w:val="auto"/>
          <w:sz w:val="20"/>
          <w:szCs w:val="20"/>
          <w:lang w:val="en-US"/>
        </w:rPr>
        <w:t xml:space="preserve">(for </w:t>
      </w:r>
      <w:r w:rsidR="00C724BC" w:rsidRPr="002D7DAB">
        <w:rPr>
          <w:i w:val="0"/>
          <w:iCs w:val="0"/>
          <w:color w:val="auto"/>
          <w:sz w:val="20"/>
          <w:szCs w:val="20"/>
          <w:vertAlign w:val="superscript"/>
          <w:lang w:val="en-US"/>
        </w:rPr>
        <w:t>n</w:t>
      </w:r>
      <w:r w:rsidR="00C724BC" w:rsidRPr="002D7DAB">
        <w:rPr>
          <w:i w:val="0"/>
          <w:iCs w:val="0"/>
          <w:color w:val="auto"/>
          <w:sz w:val="20"/>
          <w:szCs w:val="20"/>
          <w:lang w:val="en-US"/>
        </w:rPr>
        <w:t>Bu</w:t>
      </w:r>
      <w:r w:rsidR="00C724BC" w:rsidRPr="002D7DAB">
        <w:rPr>
          <w:i w:val="0"/>
          <w:iCs w:val="0"/>
          <w:color w:val="auto"/>
          <w:sz w:val="20"/>
          <w:szCs w:val="20"/>
          <w:vertAlign w:val="subscript"/>
          <w:lang w:val="en-US"/>
        </w:rPr>
        <w:t>4</w:t>
      </w:r>
      <w:r w:rsidR="00C724BC" w:rsidRPr="002D7DAB">
        <w:rPr>
          <w:i w:val="0"/>
          <w:iCs w:val="0"/>
          <w:color w:val="auto"/>
          <w:sz w:val="20"/>
          <w:szCs w:val="20"/>
          <w:lang w:val="en-US"/>
        </w:rPr>
        <w:t xml:space="preserve">Sn) </w:t>
      </w:r>
      <w:r w:rsidRPr="002D7DAB">
        <w:rPr>
          <w:i w:val="0"/>
          <w:iCs w:val="0"/>
          <w:color w:val="auto"/>
          <w:sz w:val="20"/>
          <w:szCs w:val="20"/>
          <w:lang w:val="en-US"/>
        </w:rPr>
        <w:t xml:space="preserve">and estimated from </w:t>
      </w:r>
      <w:r w:rsidR="00C724BC" w:rsidRPr="002D7DAB">
        <w:rPr>
          <w:i w:val="0"/>
          <w:iCs w:val="0"/>
          <w:color w:val="auto"/>
          <w:sz w:val="20"/>
          <w:szCs w:val="20"/>
          <w:lang w:val="en-US"/>
        </w:rPr>
        <w:t xml:space="preserve">the measured </w:t>
      </w:r>
      <w:r w:rsidRPr="002D7DAB">
        <w:rPr>
          <w:i w:val="0"/>
          <w:iCs w:val="0"/>
          <w:color w:val="auto"/>
          <w:sz w:val="20"/>
          <w:szCs w:val="20"/>
          <w:lang w:val="en-US"/>
        </w:rPr>
        <w:t>TGA data</w:t>
      </w:r>
      <w:r w:rsidR="00C724BC" w:rsidRPr="002D7DAB">
        <w:rPr>
          <w:i w:val="0"/>
          <w:iCs w:val="0"/>
          <w:color w:val="auto"/>
          <w:sz w:val="20"/>
          <w:szCs w:val="20"/>
          <w:lang w:val="en-US"/>
        </w:rPr>
        <w:t>;</w:t>
      </w:r>
      <w:r w:rsidRPr="002D7DAB">
        <w:rPr>
          <w:i w:val="0"/>
          <w:iCs w:val="0"/>
          <w:color w:val="auto"/>
          <w:sz w:val="20"/>
          <w:szCs w:val="20"/>
          <w:lang w:val="en-US"/>
        </w:rPr>
        <w:t xml:space="preserve"> enthalpy of vapori</w:t>
      </w:r>
      <w:r w:rsidR="00A97909" w:rsidRPr="002D7DAB">
        <w:rPr>
          <w:i w:val="0"/>
          <w:iCs w:val="0"/>
          <w:color w:val="auto"/>
          <w:sz w:val="20"/>
          <w:szCs w:val="20"/>
          <w:lang w:val="en-US"/>
        </w:rPr>
        <w:t>z</w:t>
      </w:r>
      <w:r w:rsidRPr="002D7DAB">
        <w:rPr>
          <w:i w:val="0"/>
          <w:iCs w:val="0"/>
          <w:color w:val="auto"/>
          <w:sz w:val="20"/>
          <w:szCs w:val="20"/>
          <w:lang w:val="en-US"/>
        </w:rPr>
        <w:t>ation calculated using the Clausius–Clapeyron equation</w:t>
      </w:r>
      <w:r w:rsidR="00C724BC" w:rsidRPr="002D7DAB">
        <w:rPr>
          <w:i w:val="0"/>
          <w:iCs w:val="0"/>
          <w:color w:val="auto"/>
          <w:sz w:val="20"/>
          <w:szCs w:val="20"/>
          <w:lang w:val="en-US"/>
        </w:rPr>
        <w:t xml:space="preserve">, with </w:t>
      </w:r>
      <w:r w:rsidRPr="002D7DAB">
        <w:rPr>
          <w:i w:val="0"/>
          <w:iCs w:val="0"/>
          <w:color w:val="auto"/>
          <w:sz w:val="20"/>
          <w:szCs w:val="20"/>
          <w:lang w:val="en-US"/>
        </w:rPr>
        <w:t xml:space="preserve">reference values for </w:t>
      </w:r>
      <w:r w:rsidRPr="002D7DAB">
        <w:rPr>
          <w:i w:val="0"/>
          <w:iCs w:val="0"/>
          <w:color w:val="auto"/>
          <w:sz w:val="20"/>
          <w:szCs w:val="20"/>
          <w:vertAlign w:val="superscript"/>
          <w:lang w:val="en-US"/>
        </w:rPr>
        <w:t>n</w:t>
      </w:r>
      <w:r w:rsidRPr="002D7DAB">
        <w:rPr>
          <w:i w:val="0"/>
          <w:iCs w:val="0"/>
          <w:color w:val="auto"/>
          <w:sz w:val="20"/>
          <w:szCs w:val="20"/>
          <w:lang w:val="en-US"/>
        </w:rPr>
        <w:t>Bu</w:t>
      </w:r>
      <w:r w:rsidRPr="002D7DAB">
        <w:rPr>
          <w:i w:val="0"/>
          <w:iCs w:val="0"/>
          <w:color w:val="auto"/>
          <w:sz w:val="20"/>
          <w:szCs w:val="20"/>
          <w:vertAlign w:val="subscript"/>
          <w:lang w:val="en-US"/>
        </w:rPr>
        <w:t>4</w:t>
      </w:r>
      <w:r w:rsidRPr="002D7DAB">
        <w:rPr>
          <w:i w:val="0"/>
          <w:iCs w:val="0"/>
          <w:color w:val="auto"/>
          <w:sz w:val="20"/>
          <w:szCs w:val="20"/>
          <w:lang w:val="en-US"/>
        </w:rPr>
        <w:t>Sn</w:t>
      </w:r>
      <w:r w:rsidR="00C724BC" w:rsidRPr="002D7DAB">
        <w:rPr>
          <w:i w:val="0"/>
          <w:iCs w:val="0"/>
          <w:color w:val="auto"/>
          <w:sz w:val="20"/>
          <w:szCs w:val="20"/>
          <w:lang w:val="en-US"/>
        </w:rPr>
        <w:t xml:space="preserve">; </w:t>
      </w:r>
      <w:r w:rsidRPr="002D7DAB">
        <w:rPr>
          <w:i w:val="0"/>
          <w:iCs w:val="0"/>
          <w:color w:val="auto"/>
          <w:sz w:val="20"/>
          <w:szCs w:val="20"/>
          <w:lang w:val="en-US"/>
        </w:rPr>
        <w:t>entropy of vapori</w:t>
      </w:r>
      <w:r w:rsidR="00A97909" w:rsidRPr="002D7DAB">
        <w:rPr>
          <w:i w:val="0"/>
          <w:iCs w:val="0"/>
          <w:color w:val="auto"/>
          <w:sz w:val="20"/>
          <w:szCs w:val="20"/>
          <w:lang w:val="en-US"/>
        </w:rPr>
        <w:t>z</w:t>
      </w:r>
      <w:r w:rsidRPr="002D7DAB">
        <w:rPr>
          <w:i w:val="0"/>
          <w:iCs w:val="0"/>
          <w:color w:val="auto"/>
          <w:sz w:val="20"/>
          <w:szCs w:val="20"/>
          <w:lang w:val="en-US"/>
        </w:rPr>
        <w:t xml:space="preserve">ation calculated </w:t>
      </w:r>
      <w:r w:rsidR="00C724BC" w:rsidRPr="002D7DAB">
        <w:rPr>
          <w:i w:val="0"/>
          <w:iCs w:val="0"/>
          <w:color w:val="auto"/>
          <w:sz w:val="20"/>
          <w:szCs w:val="20"/>
          <w:lang w:val="en-US"/>
        </w:rPr>
        <w:t>from</w:t>
      </w:r>
      <w:r w:rsidRPr="002D7DAB">
        <w:rPr>
          <w:i w:val="0"/>
          <w:iCs w:val="0"/>
          <w:color w:val="auto"/>
          <w:sz w:val="20"/>
          <w:szCs w:val="20"/>
          <w:lang w:val="en-US"/>
        </w:rPr>
        <w:t xml:space="preserve"> </w:t>
      </w:r>
      <w:proofErr w:type="spellStart"/>
      <w:r w:rsidRPr="002D7DAB">
        <w:rPr>
          <w:i w:val="0"/>
          <w:iCs w:val="0"/>
          <w:color w:val="auto"/>
          <w:sz w:val="20"/>
          <w:szCs w:val="20"/>
          <w:lang w:val="en-US"/>
        </w:rPr>
        <w:t>ΔH</w:t>
      </w:r>
      <w:r w:rsidRPr="002D7DAB">
        <w:rPr>
          <w:i w:val="0"/>
          <w:iCs w:val="0"/>
          <w:color w:val="auto"/>
          <w:sz w:val="20"/>
          <w:szCs w:val="20"/>
          <w:vertAlign w:val="subscript"/>
          <w:lang w:val="en-US"/>
        </w:rPr>
        <w:t>vap</w:t>
      </w:r>
      <w:proofErr w:type="spellEnd"/>
      <w:r w:rsidRPr="002D7DAB">
        <w:rPr>
          <w:i w:val="0"/>
          <w:iCs w:val="0"/>
          <w:color w:val="auto"/>
          <w:sz w:val="20"/>
          <w:szCs w:val="20"/>
          <w:lang w:val="en-US"/>
        </w:rPr>
        <w:t>/</w:t>
      </w:r>
      <w:proofErr w:type="spellStart"/>
      <w:r w:rsidRPr="002D7DAB">
        <w:rPr>
          <w:i w:val="0"/>
          <w:iCs w:val="0"/>
          <w:color w:val="auto"/>
          <w:sz w:val="20"/>
          <w:szCs w:val="20"/>
          <w:lang w:val="en-US"/>
        </w:rPr>
        <w:t>T</w:t>
      </w:r>
      <w:r w:rsidRPr="002D7DAB">
        <w:rPr>
          <w:i w:val="0"/>
          <w:iCs w:val="0"/>
          <w:color w:val="auto"/>
          <w:sz w:val="20"/>
          <w:szCs w:val="20"/>
          <w:vertAlign w:val="subscript"/>
          <w:lang w:val="en-US"/>
        </w:rPr>
        <w:t>vap</w:t>
      </w:r>
      <w:proofErr w:type="spellEnd"/>
      <w:r w:rsidR="00C724BC" w:rsidRPr="002D7DAB">
        <w:rPr>
          <w:i w:val="0"/>
          <w:iCs w:val="0"/>
          <w:color w:val="auto"/>
          <w:sz w:val="20"/>
          <w:szCs w:val="20"/>
          <w:lang w:val="en-US"/>
        </w:rPr>
        <w:t>, together</w:t>
      </w:r>
      <w:r w:rsidRPr="002D7DAB">
        <w:rPr>
          <w:i w:val="0"/>
          <w:iCs w:val="0"/>
          <w:color w:val="auto"/>
          <w:sz w:val="20"/>
          <w:szCs w:val="20"/>
          <w:lang w:val="en-US"/>
        </w:rPr>
        <w:t xml:space="preserve"> with reference values for </w:t>
      </w:r>
      <w:r w:rsidRPr="002D7DAB">
        <w:rPr>
          <w:i w:val="0"/>
          <w:iCs w:val="0"/>
          <w:color w:val="auto"/>
          <w:sz w:val="20"/>
          <w:szCs w:val="20"/>
          <w:vertAlign w:val="superscript"/>
          <w:lang w:val="en-US"/>
        </w:rPr>
        <w:t>n</w:t>
      </w:r>
      <w:r w:rsidRPr="002D7DAB">
        <w:rPr>
          <w:i w:val="0"/>
          <w:iCs w:val="0"/>
          <w:color w:val="auto"/>
          <w:sz w:val="20"/>
          <w:szCs w:val="20"/>
          <w:lang w:val="en-US"/>
        </w:rPr>
        <w:t>Bu</w:t>
      </w:r>
      <w:r w:rsidRPr="002D7DAB">
        <w:rPr>
          <w:i w:val="0"/>
          <w:iCs w:val="0"/>
          <w:color w:val="auto"/>
          <w:sz w:val="20"/>
          <w:szCs w:val="20"/>
          <w:vertAlign w:val="subscript"/>
          <w:lang w:val="en-US"/>
        </w:rPr>
        <w:t>4</w:t>
      </w:r>
      <w:r w:rsidRPr="002D7DAB">
        <w:rPr>
          <w:i w:val="0"/>
          <w:iCs w:val="0"/>
          <w:color w:val="auto"/>
          <w:sz w:val="20"/>
          <w:szCs w:val="20"/>
          <w:lang w:val="en-US"/>
        </w:rPr>
        <w:t>Sn.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56"/>
        <w:gridCol w:w="2254"/>
        <w:gridCol w:w="2251"/>
        <w:gridCol w:w="2249"/>
      </w:tblGrid>
      <w:tr w:rsidR="00AB7450" w:rsidRPr="002D7DAB" w14:paraId="0C7F9730" w14:textId="77777777" w:rsidTr="00AB7450">
        <w:trPr>
          <w:trHeight w:val="726"/>
        </w:trPr>
        <w:tc>
          <w:tcPr>
            <w:tcW w:w="1252" w:type="pct"/>
            <w:hideMark/>
          </w:tcPr>
          <w:p w14:paraId="05AB9F24" w14:textId="77777777" w:rsidR="00AB7450" w:rsidRPr="002D7DAB" w:rsidRDefault="00AB7450" w:rsidP="00AB7450">
            <w:pPr>
              <w:spacing w:before="0"/>
              <w:jc w:val="center"/>
              <w:rPr>
                <w:b/>
                <w:lang w:val="en-US"/>
              </w:rPr>
            </w:pPr>
            <w:r w:rsidRPr="002D7DAB">
              <w:rPr>
                <w:b/>
                <w:lang w:val="en-US"/>
              </w:rPr>
              <w:t>Compound</w:t>
            </w:r>
          </w:p>
        </w:tc>
        <w:tc>
          <w:tcPr>
            <w:tcW w:w="1251" w:type="pct"/>
          </w:tcPr>
          <w:p w14:paraId="60A74357" w14:textId="77777777" w:rsidR="00AB7450" w:rsidRPr="002D7DAB" w:rsidRDefault="00AB7450" w:rsidP="00AB7450">
            <w:pPr>
              <w:spacing w:before="0"/>
              <w:jc w:val="center"/>
              <w:rPr>
                <w:rFonts w:asciiTheme="minorHAnsi" w:hAnsiTheme="minorHAnsi" w:cstheme="minorHAnsi"/>
                <w:bCs/>
                <w:color w:val="000000" w:themeColor="text1"/>
                <w:vertAlign w:val="subscript"/>
                <w:lang w:val="en-US"/>
              </w:rPr>
            </w:pPr>
            <w:proofErr w:type="spellStart"/>
            <w:r w:rsidRPr="002D7DAB">
              <w:rPr>
                <w:rFonts w:asciiTheme="minorHAnsi" w:hAnsiTheme="minorHAnsi" w:cstheme="minorHAnsi"/>
                <w:bCs/>
                <w:color w:val="000000" w:themeColor="text1"/>
                <w:lang w:val="en-US"/>
              </w:rPr>
              <w:t>T</w:t>
            </w:r>
            <w:r w:rsidRPr="002D7DAB">
              <w:rPr>
                <w:rFonts w:asciiTheme="minorHAnsi" w:hAnsiTheme="minorHAnsi" w:cstheme="minorHAnsi"/>
                <w:bCs/>
                <w:color w:val="000000" w:themeColor="text1"/>
                <w:vertAlign w:val="subscript"/>
                <w:lang w:val="en-US"/>
              </w:rPr>
              <w:t>vap</w:t>
            </w:r>
            <w:proofErr w:type="spellEnd"/>
          </w:p>
          <w:p w14:paraId="2404CEF8" w14:textId="7DD59DC8" w:rsidR="00AB7450" w:rsidRPr="002D7DAB" w:rsidRDefault="00AB7450" w:rsidP="00AB7450">
            <w:pPr>
              <w:spacing w:before="0"/>
              <w:jc w:val="center"/>
              <w:rPr>
                <w:b/>
                <w:lang w:val="en-US"/>
              </w:rPr>
            </w:pPr>
            <w:r w:rsidRPr="002D7DAB">
              <w:rPr>
                <w:rFonts w:asciiTheme="minorHAnsi" w:hAnsiTheme="minorHAnsi" w:cstheme="minorHAnsi"/>
                <w:color w:val="000000" w:themeColor="text1"/>
                <w:lang w:val="en-US"/>
              </w:rPr>
              <w:t>(K)</w:t>
            </w:r>
          </w:p>
        </w:tc>
        <w:tc>
          <w:tcPr>
            <w:tcW w:w="1249" w:type="pct"/>
          </w:tcPr>
          <w:p w14:paraId="6784BDFC" w14:textId="77777777" w:rsidR="00AB7450" w:rsidRPr="002D7DAB" w:rsidRDefault="00AB7450" w:rsidP="00AB7450">
            <w:pPr>
              <w:spacing w:before="0"/>
              <w:jc w:val="center"/>
              <w:rPr>
                <w:rFonts w:asciiTheme="minorHAnsi" w:hAnsiTheme="minorHAnsi" w:cstheme="minorHAnsi"/>
                <w:bCs/>
                <w:color w:val="000000" w:themeColor="text1"/>
                <w:vertAlign w:val="subscript"/>
                <w:lang w:val="en-US"/>
              </w:rPr>
            </w:pPr>
            <w:proofErr w:type="spellStart"/>
            <w:r w:rsidRPr="002D7DAB">
              <w:rPr>
                <w:rFonts w:asciiTheme="minorHAnsi" w:hAnsiTheme="minorHAnsi" w:cstheme="minorHAnsi"/>
                <w:bCs/>
                <w:color w:val="000000" w:themeColor="text1"/>
                <w:lang w:val="en-US"/>
              </w:rPr>
              <w:t>ΔH</w:t>
            </w:r>
            <w:r w:rsidRPr="002D7DAB">
              <w:rPr>
                <w:rFonts w:asciiTheme="minorHAnsi" w:hAnsiTheme="minorHAnsi" w:cstheme="minorHAnsi"/>
                <w:bCs/>
                <w:color w:val="000000" w:themeColor="text1"/>
                <w:vertAlign w:val="subscript"/>
                <w:lang w:val="en-US"/>
              </w:rPr>
              <w:t>vap</w:t>
            </w:r>
            <w:proofErr w:type="spellEnd"/>
          </w:p>
          <w:p w14:paraId="6A7947BB" w14:textId="77777777" w:rsidR="00AB7450" w:rsidRPr="002D7DAB" w:rsidRDefault="00AB7450" w:rsidP="00AB7450">
            <w:pPr>
              <w:spacing w:before="0"/>
              <w:jc w:val="center"/>
              <w:rPr>
                <w:b/>
                <w:lang w:val="en-US"/>
              </w:rPr>
            </w:pPr>
            <w:r w:rsidRPr="002D7DAB">
              <w:rPr>
                <w:lang w:val="en-US"/>
              </w:rPr>
              <w:t>(kJ mol</w:t>
            </w:r>
            <w:r w:rsidRPr="002D7DAB">
              <w:rPr>
                <w:vertAlign w:val="superscript"/>
                <w:lang w:val="en-US"/>
              </w:rPr>
              <w:t>-1</w:t>
            </w:r>
            <w:r w:rsidRPr="002D7DAB">
              <w:rPr>
                <w:lang w:val="en-US"/>
              </w:rPr>
              <w:t>)</w:t>
            </w:r>
          </w:p>
        </w:tc>
        <w:tc>
          <w:tcPr>
            <w:tcW w:w="1248" w:type="pct"/>
          </w:tcPr>
          <w:p w14:paraId="49C1D34F" w14:textId="77777777" w:rsidR="00AB7450" w:rsidRPr="002D7DAB" w:rsidRDefault="00AB7450" w:rsidP="00AB7450">
            <w:pPr>
              <w:spacing w:before="0"/>
              <w:jc w:val="center"/>
              <w:rPr>
                <w:rFonts w:asciiTheme="minorHAnsi" w:hAnsiTheme="minorHAnsi" w:cstheme="minorHAnsi"/>
                <w:bCs/>
                <w:color w:val="000000" w:themeColor="text1"/>
                <w:vertAlign w:val="subscript"/>
                <w:lang w:val="en-US"/>
              </w:rPr>
            </w:pPr>
            <w:proofErr w:type="spellStart"/>
            <w:r w:rsidRPr="002D7DAB">
              <w:rPr>
                <w:rFonts w:asciiTheme="minorHAnsi" w:hAnsiTheme="minorHAnsi" w:cstheme="minorHAnsi"/>
                <w:bCs/>
                <w:color w:val="000000" w:themeColor="text1"/>
                <w:lang w:val="en-US"/>
              </w:rPr>
              <w:t>ΔS</w:t>
            </w:r>
            <w:r w:rsidRPr="002D7DAB">
              <w:rPr>
                <w:rFonts w:asciiTheme="minorHAnsi" w:hAnsiTheme="minorHAnsi" w:cstheme="minorHAnsi"/>
                <w:bCs/>
                <w:color w:val="000000" w:themeColor="text1"/>
                <w:vertAlign w:val="subscript"/>
                <w:lang w:val="en-US"/>
              </w:rPr>
              <w:t>vap</w:t>
            </w:r>
            <w:proofErr w:type="spellEnd"/>
          </w:p>
          <w:p w14:paraId="2BD459A3" w14:textId="77777777" w:rsidR="00AB7450" w:rsidRPr="002D7DAB" w:rsidRDefault="00AB7450" w:rsidP="00AB7450">
            <w:pPr>
              <w:spacing w:before="0"/>
              <w:jc w:val="center"/>
              <w:rPr>
                <w:bCs/>
                <w:lang w:val="en-US"/>
              </w:rPr>
            </w:pPr>
            <w:r w:rsidRPr="002D7DAB">
              <w:rPr>
                <w:bCs/>
                <w:lang w:val="en-US"/>
              </w:rPr>
              <w:t>(J K</w:t>
            </w:r>
            <w:r w:rsidRPr="002D7DAB">
              <w:rPr>
                <w:bCs/>
                <w:vertAlign w:val="superscript"/>
                <w:lang w:val="en-US"/>
              </w:rPr>
              <w:t xml:space="preserve">-1 </w:t>
            </w:r>
            <w:r w:rsidRPr="002D7DAB">
              <w:rPr>
                <w:bCs/>
                <w:lang w:val="en-US"/>
              </w:rPr>
              <w:t>mol</w:t>
            </w:r>
            <w:r w:rsidRPr="002D7DAB">
              <w:rPr>
                <w:bCs/>
                <w:vertAlign w:val="superscript"/>
                <w:lang w:val="en-US"/>
              </w:rPr>
              <w:t>-1</w:t>
            </w:r>
            <w:r w:rsidRPr="002D7DAB">
              <w:rPr>
                <w:bCs/>
                <w:lang w:val="en-US"/>
              </w:rPr>
              <w:t>)</w:t>
            </w:r>
          </w:p>
        </w:tc>
      </w:tr>
      <w:tr w:rsidR="00AB7450" w:rsidRPr="002D7DAB" w14:paraId="63A6B90C" w14:textId="77777777" w:rsidTr="00D60243">
        <w:trPr>
          <w:trHeight w:val="456"/>
        </w:trPr>
        <w:tc>
          <w:tcPr>
            <w:tcW w:w="1252" w:type="pct"/>
          </w:tcPr>
          <w:p w14:paraId="15D7BF2B" w14:textId="77777777" w:rsidR="00AB7450" w:rsidRPr="002D7DAB" w:rsidRDefault="00AB7450" w:rsidP="00AB7450">
            <w:pPr>
              <w:spacing w:before="0"/>
              <w:jc w:val="center"/>
              <w:rPr>
                <w:lang w:val="en-US"/>
              </w:rPr>
            </w:pPr>
            <w:r w:rsidRPr="002D7DAB">
              <w:rPr>
                <w:lang w:val="en-US"/>
              </w:rPr>
              <w:t>Bu</w:t>
            </w:r>
            <w:r w:rsidRPr="002D7DAB">
              <w:rPr>
                <w:vertAlign w:val="subscript"/>
                <w:lang w:val="en-US"/>
              </w:rPr>
              <w:t>4</w:t>
            </w:r>
            <w:r w:rsidRPr="002D7DAB">
              <w:rPr>
                <w:lang w:val="en-US"/>
              </w:rPr>
              <w:t>Sn*</w:t>
            </w:r>
          </w:p>
        </w:tc>
        <w:tc>
          <w:tcPr>
            <w:tcW w:w="1251" w:type="pct"/>
          </w:tcPr>
          <w:p w14:paraId="10CD86FA" w14:textId="77777777" w:rsidR="00AB7450" w:rsidRPr="002D7DAB" w:rsidRDefault="00AB7450" w:rsidP="00AB7450">
            <w:pPr>
              <w:spacing w:before="0"/>
              <w:jc w:val="center"/>
              <w:rPr>
                <w:lang w:val="en-US"/>
              </w:rPr>
            </w:pPr>
            <w:r w:rsidRPr="002D7DAB">
              <w:rPr>
                <w:lang w:val="en-US"/>
              </w:rPr>
              <w:t>518.15</w:t>
            </w:r>
          </w:p>
        </w:tc>
        <w:tc>
          <w:tcPr>
            <w:tcW w:w="1249" w:type="pct"/>
          </w:tcPr>
          <w:p w14:paraId="37BFDAB2" w14:textId="77777777" w:rsidR="00AB7450" w:rsidRPr="002D7DAB" w:rsidRDefault="00AB7450" w:rsidP="00AB7450">
            <w:pPr>
              <w:spacing w:before="0"/>
              <w:jc w:val="center"/>
              <w:rPr>
                <w:lang w:val="en-US"/>
              </w:rPr>
            </w:pPr>
            <w:r w:rsidRPr="002D7DAB">
              <w:rPr>
                <w:lang w:val="en-US"/>
              </w:rPr>
              <w:t xml:space="preserve">69 </w:t>
            </w:r>
            <w:r w:rsidRPr="002D7DAB">
              <w:rPr>
                <w:rFonts w:cs="Calibri"/>
                <w:lang w:val="en-US"/>
              </w:rPr>
              <w:t>± 8</w:t>
            </w:r>
            <w:r w:rsidRPr="002D7DAB">
              <w:rPr>
                <w:lang w:val="en-US"/>
              </w:rPr>
              <w:t xml:space="preserve"> (61.3)</w:t>
            </w:r>
            <w:r w:rsidRPr="002D7DAB">
              <w:rPr>
                <w:lang w:val="en-US"/>
              </w:rPr>
              <w:fldChar w:fldCharType="begin" w:fldLock="1"/>
            </w:r>
            <w:r w:rsidRPr="002D7DAB">
              <w:rPr>
                <w:lang w:val="en-US"/>
              </w:rPr>
              <w:instrText>ADDIN CSL_CITATION {"citationItems":[{"id":"ITEM-1","itemData":{"author":[{"dropping-particle":"","family":"Hawker","given":"Darryl","non-dropping-particle":"","parse-names":false,"suffix":""}],"container-title":"Chemosphere","id":"ITEM-1","issue":"4","issued":{"date-parts":[["1992"]]},"page":"427","title":"EQUILIBRIUM VAPOUR PRESSURES OF TETRAORGANOSTANNANES","type":"article-journal","volume":"25"},"uris":["http://www.mendeley.com/documents/?uuid=17580230-93ce-43b7-897b-eee18315887c"]}],"mendeley":{"formattedCitation":"&lt;sup&gt;30&lt;/sup&gt;","plainTextFormattedCitation":"30","previouslyFormattedCitation":"&lt;sup&gt;29&lt;/sup&gt;"},"properties":{"noteIndex":0},"schema":"https://github.com/citation-style-language/schema/raw/master/csl-citation.json"}</w:instrText>
            </w:r>
            <w:r w:rsidRPr="002D7DAB">
              <w:rPr>
                <w:lang w:val="en-US"/>
              </w:rPr>
              <w:fldChar w:fldCharType="separate"/>
            </w:r>
            <w:r w:rsidRPr="002D7DAB">
              <w:rPr>
                <w:noProof/>
                <w:vertAlign w:val="superscript"/>
                <w:lang w:val="en-US"/>
              </w:rPr>
              <w:t>30</w:t>
            </w:r>
            <w:r w:rsidRPr="002D7DAB">
              <w:rPr>
                <w:lang w:val="en-US"/>
              </w:rPr>
              <w:fldChar w:fldCharType="end"/>
            </w:r>
          </w:p>
        </w:tc>
        <w:tc>
          <w:tcPr>
            <w:tcW w:w="1248" w:type="pct"/>
          </w:tcPr>
          <w:p w14:paraId="5635A924" w14:textId="77777777" w:rsidR="00AB7450" w:rsidRPr="002D7DAB" w:rsidRDefault="00AB7450" w:rsidP="00AB7450">
            <w:pPr>
              <w:spacing w:before="0"/>
              <w:jc w:val="center"/>
              <w:rPr>
                <w:lang w:val="en-US"/>
              </w:rPr>
            </w:pPr>
            <w:r w:rsidRPr="002D7DAB">
              <w:rPr>
                <w:lang w:val="en-US"/>
              </w:rPr>
              <w:t xml:space="preserve">137 </w:t>
            </w:r>
            <w:r w:rsidRPr="002D7DAB">
              <w:rPr>
                <w:rFonts w:cs="Calibri"/>
                <w:lang w:val="en-US"/>
              </w:rPr>
              <w:t>± 15</w:t>
            </w:r>
          </w:p>
        </w:tc>
      </w:tr>
      <w:tr w:rsidR="00AB7450" w:rsidRPr="002D7DAB" w14:paraId="173AB9BE" w14:textId="77777777" w:rsidTr="00D60243">
        <w:trPr>
          <w:trHeight w:val="55"/>
        </w:trPr>
        <w:tc>
          <w:tcPr>
            <w:tcW w:w="1252" w:type="pct"/>
          </w:tcPr>
          <w:p w14:paraId="3D6CE47E" w14:textId="3DFF5F66" w:rsidR="00AB7450" w:rsidRPr="002D7DAB" w:rsidRDefault="00AB7450" w:rsidP="00AB7450">
            <w:pPr>
              <w:spacing w:before="0"/>
              <w:jc w:val="center"/>
              <w:rPr>
                <w:b/>
                <w:bCs/>
                <w:lang w:val="en-US"/>
              </w:rPr>
            </w:pPr>
            <w:r w:rsidRPr="002D7DAB">
              <w:rPr>
                <w:b/>
                <w:bCs/>
                <w:lang w:val="en-US"/>
              </w:rPr>
              <w:t>(1)</w:t>
            </w:r>
          </w:p>
        </w:tc>
        <w:tc>
          <w:tcPr>
            <w:tcW w:w="1251" w:type="pct"/>
          </w:tcPr>
          <w:p w14:paraId="158686C6" w14:textId="7612F20C" w:rsidR="00AB7450" w:rsidRPr="002D7DAB" w:rsidRDefault="00AB7450" w:rsidP="00AB7450">
            <w:pPr>
              <w:spacing w:before="0"/>
              <w:jc w:val="center"/>
              <w:rPr>
                <w:lang w:val="en-US"/>
              </w:rPr>
            </w:pPr>
            <w:r w:rsidRPr="002D7DAB">
              <w:rPr>
                <w:lang w:val="en-US"/>
              </w:rPr>
              <w:t>493.15</w:t>
            </w:r>
          </w:p>
        </w:tc>
        <w:tc>
          <w:tcPr>
            <w:tcW w:w="1249" w:type="pct"/>
          </w:tcPr>
          <w:p w14:paraId="64ED1AF7" w14:textId="4FDCB2D1" w:rsidR="00AB7450" w:rsidRPr="002D7DAB" w:rsidRDefault="00AB7450" w:rsidP="00AB7450">
            <w:pPr>
              <w:spacing w:before="0"/>
              <w:jc w:val="center"/>
              <w:rPr>
                <w:lang w:val="en-US"/>
              </w:rPr>
            </w:pPr>
            <w:r w:rsidRPr="002D7DAB">
              <w:rPr>
                <w:lang w:val="en-US"/>
              </w:rPr>
              <w:t xml:space="preserve">38 </w:t>
            </w:r>
            <w:r w:rsidRPr="002D7DAB">
              <w:rPr>
                <w:rFonts w:cs="Calibri"/>
                <w:lang w:val="en-US"/>
              </w:rPr>
              <w:t>± 8</w:t>
            </w:r>
          </w:p>
        </w:tc>
        <w:tc>
          <w:tcPr>
            <w:tcW w:w="1248" w:type="pct"/>
          </w:tcPr>
          <w:p w14:paraId="7730690B" w14:textId="60C4CA86" w:rsidR="00AB7450" w:rsidRPr="002D7DAB" w:rsidRDefault="00AB7450" w:rsidP="00AB7450">
            <w:pPr>
              <w:spacing w:before="0"/>
              <w:jc w:val="center"/>
              <w:rPr>
                <w:lang w:val="en-US"/>
              </w:rPr>
            </w:pPr>
            <w:r w:rsidRPr="002D7DAB">
              <w:rPr>
                <w:lang w:val="en-US"/>
              </w:rPr>
              <w:t xml:space="preserve">77 </w:t>
            </w:r>
            <w:r w:rsidRPr="002D7DAB">
              <w:rPr>
                <w:rFonts w:cs="Calibri"/>
                <w:lang w:val="en-US"/>
              </w:rPr>
              <w:t>± 19</w:t>
            </w:r>
          </w:p>
        </w:tc>
      </w:tr>
      <w:tr w:rsidR="00AB7450" w:rsidRPr="002D7DAB" w14:paraId="653C0871" w14:textId="77777777" w:rsidTr="00D60243">
        <w:trPr>
          <w:trHeight w:val="55"/>
        </w:trPr>
        <w:tc>
          <w:tcPr>
            <w:tcW w:w="1252" w:type="pct"/>
          </w:tcPr>
          <w:p w14:paraId="22B21333" w14:textId="09EC388F" w:rsidR="00AB7450" w:rsidRPr="002D7DAB" w:rsidRDefault="00AB7450" w:rsidP="00AB7450">
            <w:pPr>
              <w:spacing w:before="0"/>
              <w:jc w:val="center"/>
              <w:rPr>
                <w:b/>
                <w:bCs/>
                <w:lang w:val="en-US"/>
              </w:rPr>
            </w:pPr>
            <w:r w:rsidRPr="002D7DAB">
              <w:rPr>
                <w:b/>
                <w:bCs/>
                <w:lang w:val="en-US"/>
              </w:rPr>
              <w:t>(2)</w:t>
            </w:r>
          </w:p>
        </w:tc>
        <w:tc>
          <w:tcPr>
            <w:tcW w:w="1251" w:type="pct"/>
          </w:tcPr>
          <w:p w14:paraId="24976033" w14:textId="562C0C2A" w:rsidR="00AB7450" w:rsidRPr="002D7DAB" w:rsidRDefault="00AB7450" w:rsidP="00AB7450">
            <w:pPr>
              <w:spacing w:before="0"/>
              <w:jc w:val="center"/>
              <w:rPr>
                <w:lang w:val="en-US"/>
              </w:rPr>
            </w:pPr>
            <w:r w:rsidRPr="002D7DAB">
              <w:rPr>
                <w:lang w:val="en-US"/>
              </w:rPr>
              <w:t>493.15</w:t>
            </w:r>
          </w:p>
        </w:tc>
        <w:tc>
          <w:tcPr>
            <w:tcW w:w="1249" w:type="pct"/>
          </w:tcPr>
          <w:p w14:paraId="5E5241BE" w14:textId="72DB8A16" w:rsidR="00AB7450" w:rsidRPr="002D7DAB" w:rsidRDefault="00AB7450" w:rsidP="00AB7450">
            <w:pPr>
              <w:spacing w:before="0"/>
              <w:jc w:val="center"/>
              <w:rPr>
                <w:lang w:val="en-US"/>
              </w:rPr>
            </w:pPr>
            <w:r w:rsidRPr="002D7DAB">
              <w:rPr>
                <w:lang w:val="en-US"/>
              </w:rPr>
              <w:t xml:space="preserve">37 </w:t>
            </w:r>
            <w:r w:rsidRPr="002D7DAB">
              <w:rPr>
                <w:rFonts w:cs="Calibri"/>
                <w:lang w:val="en-US"/>
              </w:rPr>
              <w:t>± 8</w:t>
            </w:r>
          </w:p>
        </w:tc>
        <w:tc>
          <w:tcPr>
            <w:tcW w:w="1248" w:type="pct"/>
          </w:tcPr>
          <w:p w14:paraId="14B0FF3A" w14:textId="6B4D5E3C" w:rsidR="00AB7450" w:rsidRPr="002D7DAB" w:rsidRDefault="00AB7450" w:rsidP="00AB7450">
            <w:pPr>
              <w:spacing w:before="0"/>
              <w:jc w:val="center"/>
              <w:rPr>
                <w:lang w:val="en-US"/>
              </w:rPr>
            </w:pPr>
            <w:r w:rsidRPr="002D7DAB">
              <w:rPr>
                <w:lang w:val="en-US"/>
              </w:rPr>
              <w:t xml:space="preserve">75 </w:t>
            </w:r>
            <w:r w:rsidRPr="002D7DAB">
              <w:rPr>
                <w:rFonts w:cs="Calibri"/>
                <w:lang w:val="en-US"/>
              </w:rPr>
              <w:t>± 19</w:t>
            </w:r>
          </w:p>
        </w:tc>
      </w:tr>
      <w:tr w:rsidR="00AB7450" w:rsidRPr="002D7DAB" w14:paraId="532CD3D2" w14:textId="77777777" w:rsidTr="00D60243">
        <w:trPr>
          <w:trHeight w:val="146"/>
        </w:trPr>
        <w:tc>
          <w:tcPr>
            <w:tcW w:w="1252" w:type="pct"/>
            <w:hideMark/>
          </w:tcPr>
          <w:p w14:paraId="5813B2A1" w14:textId="267B19B2" w:rsidR="00AB7450" w:rsidRPr="002D7DAB" w:rsidRDefault="00AB7450" w:rsidP="00AB7450">
            <w:pPr>
              <w:spacing w:before="0"/>
              <w:jc w:val="center"/>
              <w:rPr>
                <w:lang w:val="en-US"/>
              </w:rPr>
            </w:pPr>
            <w:r w:rsidRPr="002D7DAB">
              <w:rPr>
                <w:b/>
                <w:bCs/>
                <w:lang w:val="en-US"/>
              </w:rPr>
              <w:t>(3)</w:t>
            </w:r>
          </w:p>
        </w:tc>
        <w:tc>
          <w:tcPr>
            <w:tcW w:w="1251" w:type="pct"/>
          </w:tcPr>
          <w:p w14:paraId="06B8BCE8" w14:textId="77777777" w:rsidR="00AB7450" w:rsidRPr="002D7DAB" w:rsidRDefault="00AB7450" w:rsidP="00AB7450">
            <w:pPr>
              <w:spacing w:before="0"/>
              <w:jc w:val="center"/>
              <w:rPr>
                <w:lang w:val="en-US"/>
              </w:rPr>
            </w:pPr>
            <w:r w:rsidRPr="002D7DAB">
              <w:rPr>
                <w:lang w:val="en-US"/>
              </w:rPr>
              <w:t>453.15</w:t>
            </w:r>
          </w:p>
        </w:tc>
        <w:tc>
          <w:tcPr>
            <w:tcW w:w="1249" w:type="pct"/>
          </w:tcPr>
          <w:p w14:paraId="7833D1C4" w14:textId="77777777" w:rsidR="00AB7450" w:rsidRPr="002D7DAB" w:rsidRDefault="00AB7450" w:rsidP="00AB7450">
            <w:pPr>
              <w:spacing w:before="0"/>
              <w:jc w:val="center"/>
              <w:rPr>
                <w:lang w:val="en-US"/>
              </w:rPr>
            </w:pPr>
            <w:r w:rsidRPr="002D7DAB">
              <w:rPr>
                <w:lang w:val="en-US"/>
              </w:rPr>
              <w:t xml:space="preserve">76 </w:t>
            </w:r>
            <w:r w:rsidRPr="002D7DAB">
              <w:rPr>
                <w:rFonts w:cs="Calibri"/>
                <w:lang w:val="en-US"/>
              </w:rPr>
              <w:t>± 17</w:t>
            </w:r>
          </w:p>
        </w:tc>
        <w:tc>
          <w:tcPr>
            <w:tcW w:w="1248" w:type="pct"/>
          </w:tcPr>
          <w:p w14:paraId="770342F6" w14:textId="77777777" w:rsidR="00AB7450" w:rsidRPr="002D7DAB" w:rsidRDefault="00AB7450" w:rsidP="00AB7450">
            <w:pPr>
              <w:spacing w:before="0"/>
              <w:jc w:val="center"/>
              <w:rPr>
                <w:lang w:val="en-US"/>
              </w:rPr>
            </w:pPr>
            <w:r w:rsidRPr="002D7DAB">
              <w:rPr>
                <w:lang w:val="en-US"/>
              </w:rPr>
              <w:t xml:space="preserve">169 </w:t>
            </w:r>
            <w:r w:rsidRPr="002D7DAB">
              <w:rPr>
                <w:rFonts w:cs="Calibri"/>
                <w:lang w:val="en-US"/>
              </w:rPr>
              <w:t>± 39</w:t>
            </w:r>
          </w:p>
        </w:tc>
      </w:tr>
      <w:tr w:rsidR="00AB7450" w:rsidRPr="002D7DAB" w14:paraId="46128537" w14:textId="77777777" w:rsidTr="00AB7450">
        <w:trPr>
          <w:trHeight w:val="55"/>
        </w:trPr>
        <w:tc>
          <w:tcPr>
            <w:tcW w:w="1252" w:type="pct"/>
          </w:tcPr>
          <w:p w14:paraId="79C71440" w14:textId="15E120B7" w:rsidR="00AB7450" w:rsidRPr="002D7DAB" w:rsidRDefault="00AB7450" w:rsidP="00AB7450">
            <w:pPr>
              <w:spacing w:before="0"/>
              <w:jc w:val="center"/>
              <w:rPr>
                <w:lang w:val="en-US"/>
              </w:rPr>
            </w:pPr>
            <w:r w:rsidRPr="002D7DAB">
              <w:rPr>
                <w:b/>
                <w:bCs/>
                <w:lang w:val="en-US"/>
              </w:rPr>
              <w:t>(4)</w:t>
            </w:r>
          </w:p>
        </w:tc>
        <w:tc>
          <w:tcPr>
            <w:tcW w:w="1251" w:type="pct"/>
          </w:tcPr>
          <w:p w14:paraId="6560C9D8" w14:textId="16268342" w:rsidR="00AB7450" w:rsidRPr="002D7DAB" w:rsidRDefault="00AB7450" w:rsidP="00AB7450">
            <w:pPr>
              <w:spacing w:before="0"/>
              <w:jc w:val="center"/>
              <w:rPr>
                <w:lang w:val="en-US"/>
              </w:rPr>
            </w:pPr>
            <w:r w:rsidRPr="002D7DAB">
              <w:rPr>
                <w:lang w:val="en-US"/>
              </w:rPr>
              <w:t>453.15</w:t>
            </w:r>
          </w:p>
        </w:tc>
        <w:tc>
          <w:tcPr>
            <w:tcW w:w="1249" w:type="pct"/>
          </w:tcPr>
          <w:p w14:paraId="4D2C4134" w14:textId="5E8643A8" w:rsidR="00AB7450" w:rsidRPr="002D7DAB" w:rsidRDefault="00AB7450" w:rsidP="00AB7450">
            <w:pPr>
              <w:spacing w:before="0"/>
              <w:jc w:val="center"/>
              <w:rPr>
                <w:lang w:val="en-US"/>
              </w:rPr>
            </w:pPr>
            <w:r w:rsidRPr="002D7DAB">
              <w:rPr>
                <w:lang w:val="en-US"/>
              </w:rPr>
              <w:t xml:space="preserve">81 </w:t>
            </w:r>
            <w:r w:rsidRPr="002D7DAB">
              <w:rPr>
                <w:rFonts w:cs="Calibri"/>
                <w:lang w:val="en-US"/>
              </w:rPr>
              <w:t>± 18</w:t>
            </w:r>
          </w:p>
        </w:tc>
        <w:tc>
          <w:tcPr>
            <w:tcW w:w="1248" w:type="pct"/>
          </w:tcPr>
          <w:p w14:paraId="35CE4AA6" w14:textId="5FDE6536" w:rsidR="00AB7450" w:rsidRPr="002D7DAB" w:rsidRDefault="00AB7450" w:rsidP="00AB7450">
            <w:pPr>
              <w:spacing w:before="0"/>
              <w:jc w:val="center"/>
              <w:rPr>
                <w:lang w:val="en-US"/>
              </w:rPr>
            </w:pPr>
            <w:r w:rsidRPr="002D7DAB">
              <w:rPr>
                <w:lang w:val="en-US"/>
              </w:rPr>
              <w:t xml:space="preserve">178 </w:t>
            </w:r>
            <w:r w:rsidRPr="002D7DAB">
              <w:rPr>
                <w:rFonts w:cs="Calibri"/>
                <w:lang w:val="en-US"/>
              </w:rPr>
              <w:t>± 41</w:t>
            </w:r>
          </w:p>
        </w:tc>
      </w:tr>
    </w:tbl>
    <w:p w14:paraId="598A4F73" w14:textId="2A16CB64" w:rsidR="00AB7450" w:rsidRPr="002D7DAB" w:rsidRDefault="00AB7450" w:rsidP="00205DF5">
      <w:pPr>
        <w:pStyle w:val="Els-body-text"/>
        <w:spacing w:line="360" w:lineRule="auto"/>
        <w:rPr>
          <w:rFonts w:asciiTheme="minorHAnsi" w:hAnsiTheme="minorHAnsi" w:cstheme="minorHAnsi"/>
          <w:sz w:val="22"/>
          <w:szCs w:val="22"/>
        </w:rPr>
      </w:pPr>
    </w:p>
    <w:p w14:paraId="5FAD0DA4" w14:textId="0CF12DC3" w:rsidR="00AB7450" w:rsidRPr="002D7DAB" w:rsidRDefault="00AB7450" w:rsidP="00205DF5">
      <w:pPr>
        <w:pStyle w:val="Els-body-text"/>
        <w:spacing w:line="360" w:lineRule="auto"/>
        <w:rPr>
          <w:rFonts w:asciiTheme="minorHAnsi" w:hAnsiTheme="minorHAnsi" w:cstheme="minorHAnsi"/>
          <w:sz w:val="22"/>
          <w:szCs w:val="22"/>
        </w:rPr>
      </w:pPr>
    </w:p>
    <w:p w14:paraId="1BA69C7F" w14:textId="3D1E985E" w:rsidR="00AD5234" w:rsidRPr="002D7DAB" w:rsidRDefault="001E3AB9" w:rsidP="00E31D59">
      <w:pPr>
        <w:pStyle w:val="Els-2ndorder-head"/>
        <w:spacing w:before="120" w:after="0" w:line="360" w:lineRule="auto"/>
        <w:ind w:left="0"/>
        <w:outlineLvl w:val="1"/>
        <w:rPr>
          <w:rFonts w:asciiTheme="minorHAnsi" w:hAnsiTheme="minorHAnsi" w:cstheme="minorHAnsi"/>
          <w:sz w:val="22"/>
          <w:szCs w:val="22"/>
        </w:rPr>
      </w:pPr>
      <w:r w:rsidRPr="002D7DAB">
        <w:rPr>
          <w:rFonts w:asciiTheme="minorHAnsi" w:hAnsiTheme="minorHAnsi" w:cstheme="minorHAnsi"/>
          <w:sz w:val="22"/>
          <w:szCs w:val="22"/>
        </w:rPr>
        <w:t xml:space="preserve">LPCVD of </w:t>
      </w:r>
      <w:r w:rsidR="00652FE4" w:rsidRPr="002D7DAB">
        <w:rPr>
          <w:rFonts w:asciiTheme="minorHAnsi" w:hAnsiTheme="minorHAnsi" w:cstheme="minorHAnsi"/>
          <w:sz w:val="22"/>
          <w:szCs w:val="22"/>
        </w:rPr>
        <w:t xml:space="preserve">binary </w:t>
      </w:r>
      <w:proofErr w:type="spellStart"/>
      <w:r w:rsidRPr="002D7DAB">
        <w:rPr>
          <w:rFonts w:asciiTheme="minorHAnsi" w:hAnsiTheme="minorHAnsi" w:cstheme="minorHAnsi"/>
          <w:sz w:val="22"/>
          <w:szCs w:val="22"/>
        </w:rPr>
        <w:t>Ge</w:t>
      </w:r>
      <w:r w:rsidR="00652FE4" w:rsidRPr="002D7DAB">
        <w:rPr>
          <w:rFonts w:asciiTheme="minorHAnsi" w:hAnsiTheme="minorHAnsi" w:cstheme="minorHAnsi"/>
          <w:sz w:val="22"/>
          <w:szCs w:val="22"/>
        </w:rPr>
        <w:t>E</w:t>
      </w:r>
      <w:proofErr w:type="spellEnd"/>
      <w:r w:rsidR="00652FE4" w:rsidRPr="002D7DAB">
        <w:rPr>
          <w:rFonts w:asciiTheme="minorHAnsi" w:hAnsiTheme="minorHAnsi" w:cstheme="minorHAnsi"/>
          <w:sz w:val="22"/>
          <w:szCs w:val="22"/>
        </w:rPr>
        <w:t xml:space="preserve"> films</w:t>
      </w:r>
    </w:p>
    <w:p w14:paraId="59AE27D5" w14:textId="5AE6EE84" w:rsidR="005C7154" w:rsidRPr="002D7DAB" w:rsidRDefault="005C7154" w:rsidP="00E31D59">
      <w:pPr>
        <w:pStyle w:val="Els-body-text"/>
        <w:ind w:firstLine="0"/>
        <w:rPr>
          <w:i/>
          <w:iCs/>
        </w:rPr>
      </w:pPr>
      <w:r w:rsidRPr="002D7DAB">
        <w:rPr>
          <w:rFonts w:asciiTheme="minorHAnsi" w:hAnsiTheme="minorHAnsi" w:cstheme="minorHAnsi"/>
          <w:i/>
          <w:iCs/>
          <w:sz w:val="22"/>
          <w:szCs w:val="22"/>
        </w:rPr>
        <w:t>Morphological</w:t>
      </w:r>
      <w:r w:rsidR="00FD15AB" w:rsidRPr="002D7DAB">
        <w:rPr>
          <w:rFonts w:asciiTheme="minorHAnsi" w:hAnsiTheme="minorHAnsi" w:cstheme="minorHAnsi"/>
          <w:i/>
          <w:iCs/>
          <w:sz w:val="22"/>
          <w:szCs w:val="22"/>
        </w:rPr>
        <w:t xml:space="preserve">, </w:t>
      </w:r>
      <w:proofErr w:type="gramStart"/>
      <w:r w:rsidR="00FD15AB" w:rsidRPr="002D7DAB">
        <w:rPr>
          <w:rFonts w:asciiTheme="minorHAnsi" w:hAnsiTheme="minorHAnsi" w:cstheme="minorHAnsi"/>
          <w:i/>
          <w:iCs/>
          <w:sz w:val="22"/>
          <w:szCs w:val="22"/>
        </w:rPr>
        <w:t>compositional</w:t>
      </w:r>
      <w:proofErr w:type="gramEnd"/>
      <w:r w:rsidRPr="002D7DAB">
        <w:rPr>
          <w:rFonts w:asciiTheme="minorHAnsi" w:hAnsiTheme="minorHAnsi" w:cstheme="minorHAnsi"/>
          <w:i/>
          <w:iCs/>
          <w:sz w:val="22"/>
          <w:szCs w:val="22"/>
        </w:rPr>
        <w:t xml:space="preserve"> and </w:t>
      </w:r>
      <w:r w:rsidR="00FD15AB" w:rsidRPr="002D7DAB">
        <w:rPr>
          <w:rFonts w:asciiTheme="minorHAnsi" w:hAnsiTheme="minorHAnsi" w:cstheme="minorHAnsi"/>
          <w:i/>
          <w:iCs/>
          <w:sz w:val="22"/>
          <w:szCs w:val="22"/>
        </w:rPr>
        <w:t>structural</w:t>
      </w:r>
      <w:r w:rsidRPr="002D7DAB">
        <w:rPr>
          <w:rFonts w:asciiTheme="minorHAnsi" w:hAnsiTheme="minorHAnsi" w:cstheme="minorHAnsi"/>
          <w:i/>
          <w:iCs/>
          <w:sz w:val="22"/>
          <w:szCs w:val="22"/>
        </w:rPr>
        <w:t xml:space="preserve"> properties of </w:t>
      </w:r>
      <w:proofErr w:type="spellStart"/>
      <w:r w:rsidRPr="002D7DAB">
        <w:rPr>
          <w:rFonts w:asciiTheme="minorHAnsi" w:hAnsiTheme="minorHAnsi" w:cstheme="minorHAnsi"/>
          <w:i/>
          <w:iCs/>
          <w:sz w:val="22"/>
          <w:szCs w:val="22"/>
        </w:rPr>
        <w:t>GeTe</w:t>
      </w:r>
      <w:proofErr w:type="spellEnd"/>
    </w:p>
    <w:p w14:paraId="07C2ECE5" w14:textId="0FFF5C7B" w:rsidR="00671A26" w:rsidRPr="002D7DAB" w:rsidRDefault="005C7154" w:rsidP="00AB7450">
      <w:pPr>
        <w:pStyle w:val="Els-body-text"/>
        <w:spacing w:before="120" w:line="360" w:lineRule="auto"/>
        <w:ind w:right="-28" w:firstLine="0"/>
        <w:rPr>
          <w:rFonts w:asciiTheme="minorHAnsi" w:hAnsiTheme="minorHAnsi"/>
          <w:sz w:val="22"/>
          <w:szCs w:val="22"/>
        </w:rPr>
      </w:pPr>
      <w:r w:rsidRPr="002D7DAB">
        <w:rPr>
          <w:rFonts w:asciiTheme="minorHAnsi" w:hAnsiTheme="minorHAnsi"/>
          <w:sz w:val="22"/>
          <w:szCs w:val="22"/>
        </w:rPr>
        <w:t xml:space="preserve">Figure </w:t>
      </w:r>
      <w:r w:rsidR="00AB7450" w:rsidRPr="002D7DAB">
        <w:rPr>
          <w:rFonts w:asciiTheme="minorHAnsi" w:hAnsiTheme="minorHAnsi"/>
          <w:sz w:val="22"/>
          <w:szCs w:val="22"/>
        </w:rPr>
        <w:t>2(</w:t>
      </w:r>
      <w:r w:rsidRPr="002D7DAB">
        <w:rPr>
          <w:rFonts w:asciiTheme="minorHAnsi" w:hAnsiTheme="minorHAnsi"/>
          <w:sz w:val="22"/>
          <w:szCs w:val="22"/>
        </w:rPr>
        <w:t>a</w:t>
      </w:r>
      <w:r w:rsidR="00AB7450" w:rsidRPr="002D7DAB">
        <w:rPr>
          <w:rFonts w:asciiTheme="minorHAnsi" w:hAnsiTheme="minorHAnsi"/>
          <w:sz w:val="22"/>
          <w:szCs w:val="22"/>
        </w:rPr>
        <w:t>)</w:t>
      </w:r>
      <w:r w:rsidRPr="002D7DAB">
        <w:rPr>
          <w:rFonts w:asciiTheme="minorHAnsi" w:hAnsiTheme="minorHAnsi"/>
          <w:sz w:val="22"/>
          <w:szCs w:val="22"/>
        </w:rPr>
        <w:t>-</w:t>
      </w:r>
      <w:r w:rsidR="00AB7450" w:rsidRPr="002D7DAB">
        <w:rPr>
          <w:rFonts w:asciiTheme="minorHAnsi" w:hAnsiTheme="minorHAnsi"/>
          <w:sz w:val="22"/>
          <w:szCs w:val="22"/>
        </w:rPr>
        <w:t>(d)</w:t>
      </w:r>
      <w:r w:rsidRPr="002D7DAB">
        <w:rPr>
          <w:rFonts w:asciiTheme="minorHAnsi" w:hAnsiTheme="minorHAnsi"/>
          <w:sz w:val="22"/>
          <w:szCs w:val="22"/>
        </w:rPr>
        <w:t xml:space="preserve"> present the top-view SEM images of the four </w:t>
      </w:r>
      <w:proofErr w:type="spellStart"/>
      <w:r w:rsidRPr="002D7DAB">
        <w:rPr>
          <w:rFonts w:asciiTheme="minorHAnsi" w:hAnsiTheme="minorHAnsi"/>
          <w:sz w:val="22"/>
          <w:szCs w:val="22"/>
        </w:rPr>
        <w:t>GeTe</w:t>
      </w:r>
      <w:proofErr w:type="spellEnd"/>
      <w:r w:rsidRPr="002D7DAB">
        <w:rPr>
          <w:rFonts w:asciiTheme="minorHAnsi" w:hAnsiTheme="minorHAnsi"/>
          <w:sz w:val="22"/>
          <w:szCs w:val="22"/>
        </w:rPr>
        <w:t xml:space="preserve"> films deposited from </w:t>
      </w:r>
      <w:r w:rsidR="00E9791C" w:rsidRPr="002D7DAB">
        <w:rPr>
          <w:rFonts w:asciiTheme="minorHAnsi" w:hAnsiTheme="minorHAnsi"/>
          <w:b/>
          <w:bCs/>
          <w:sz w:val="22"/>
          <w:szCs w:val="22"/>
        </w:rPr>
        <w:t>(1)</w:t>
      </w:r>
      <w:r w:rsidRPr="002D7DAB">
        <w:rPr>
          <w:rFonts w:asciiTheme="minorHAnsi" w:hAnsiTheme="minorHAnsi"/>
          <w:sz w:val="22"/>
          <w:szCs w:val="22"/>
        </w:rPr>
        <w:t xml:space="preserve"> at temperatures ranging from 336 to 452</w:t>
      </w:r>
      <w:r w:rsidR="008472CF" w:rsidRPr="002D7DAB">
        <w:rPr>
          <w:rFonts w:asciiTheme="minorHAnsi" w:hAnsiTheme="minorHAnsi"/>
          <w:sz w:val="22"/>
          <w:szCs w:val="22"/>
        </w:rPr>
        <w:t xml:space="preserve"> </w:t>
      </w:r>
      <w:proofErr w:type="spellStart"/>
      <w:r w:rsidRPr="002D7DAB">
        <w:rPr>
          <w:rFonts w:asciiTheme="minorHAnsi" w:hAnsiTheme="minorHAnsi"/>
          <w:sz w:val="22"/>
          <w:szCs w:val="22"/>
          <w:vertAlign w:val="superscript"/>
        </w:rPr>
        <w:t>o</w:t>
      </w:r>
      <w:r w:rsidRPr="002D7DAB">
        <w:rPr>
          <w:rFonts w:asciiTheme="minorHAnsi" w:hAnsiTheme="minorHAnsi"/>
          <w:sz w:val="22"/>
          <w:szCs w:val="22"/>
        </w:rPr>
        <w:t>C</w:t>
      </w:r>
      <w:proofErr w:type="spellEnd"/>
      <w:r w:rsidR="005B2BBC" w:rsidRPr="002D7DAB">
        <w:rPr>
          <w:rFonts w:asciiTheme="minorHAnsi" w:hAnsiTheme="minorHAnsi"/>
          <w:sz w:val="22"/>
          <w:szCs w:val="22"/>
        </w:rPr>
        <w:t xml:space="preserve"> (measured by T profiling across the reactor furnace)</w:t>
      </w:r>
      <w:r w:rsidR="008C377E" w:rsidRPr="002D7DAB">
        <w:rPr>
          <w:rFonts w:asciiTheme="minorHAnsi" w:hAnsiTheme="minorHAnsi"/>
          <w:sz w:val="22"/>
          <w:szCs w:val="22"/>
        </w:rPr>
        <w:t xml:space="preserve">; good quality crystalline </w:t>
      </w:r>
      <w:proofErr w:type="spellStart"/>
      <w:r w:rsidR="008C377E" w:rsidRPr="002D7DAB">
        <w:rPr>
          <w:rFonts w:asciiTheme="minorHAnsi" w:hAnsiTheme="minorHAnsi"/>
          <w:sz w:val="22"/>
          <w:szCs w:val="22"/>
        </w:rPr>
        <w:t>GeTe</w:t>
      </w:r>
      <w:proofErr w:type="spellEnd"/>
      <w:r w:rsidR="008C377E" w:rsidRPr="002D7DAB">
        <w:rPr>
          <w:rFonts w:asciiTheme="minorHAnsi" w:hAnsiTheme="minorHAnsi"/>
          <w:sz w:val="22"/>
          <w:szCs w:val="22"/>
        </w:rPr>
        <w:t xml:space="preserve"> thin films could be produced reliably across this temperature range, enabling </w:t>
      </w:r>
      <w:r w:rsidR="00534058" w:rsidRPr="002D7DAB">
        <w:rPr>
          <w:rFonts w:asciiTheme="minorHAnsi" w:hAnsiTheme="minorHAnsi"/>
          <w:sz w:val="22"/>
          <w:szCs w:val="22"/>
        </w:rPr>
        <w:t>thorough</w:t>
      </w:r>
      <w:r w:rsidR="008C377E" w:rsidRPr="002D7DAB">
        <w:rPr>
          <w:rFonts w:asciiTheme="minorHAnsi" w:hAnsiTheme="minorHAnsi"/>
          <w:sz w:val="22"/>
          <w:szCs w:val="22"/>
        </w:rPr>
        <w:t xml:space="preserve"> characterization, including thermoelectric and electrical data</w:t>
      </w:r>
      <w:r w:rsidR="00FB148C" w:rsidRPr="002D7DAB">
        <w:rPr>
          <w:rFonts w:asciiTheme="minorHAnsi" w:hAnsiTheme="minorHAnsi"/>
          <w:sz w:val="22"/>
          <w:szCs w:val="22"/>
        </w:rPr>
        <w:t xml:space="preserve"> to identify trends</w:t>
      </w:r>
      <w:r w:rsidRPr="002D7DAB">
        <w:rPr>
          <w:rFonts w:asciiTheme="minorHAnsi" w:hAnsiTheme="minorHAnsi"/>
          <w:sz w:val="22"/>
          <w:szCs w:val="22"/>
        </w:rPr>
        <w:t xml:space="preserve">. All films </w:t>
      </w:r>
      <w:r w:rsidRPr="002D7DAB">
        <w:rPr>
          <w:rFonts w:asciiTheme="minorHAnsi" w:hAnsiTheme="minorHAnsi"/>
          <w:sz w:val="22"/>
          <w:szCs w:val="22"/>
        </w:rPr>
        <w:lastRenderedPageBreak/>
        <w:t>display arrays of continuous</w:t>
      </w:r>
      <w:r w:rsidR="00BD3CDC" w:rsidRPr="002D7DAB">
        <w:rPr>
          <w:rFonts w:asciiTheme="minorHAnsi" w:hAnsiTheme="minorHAnsi"/>
          <w:sz w:val="22"/>
          <w:szCs w:val="22"/>
        </w:rPr>
        <w:t>ly interconnected</w:t>
      </w:r>
      <w:r w:rsidRPr="002D7DAB">
        <w:rPr>
          <w:rFonts w:asciiTheme="minorHAnsi" w:hAnsiTheme="minorHAnsi"/>
          <w:sz w:val="22"/>
          <w:szCs w:val="22"/>
        </w:rPr>
        <w:t xml:space="preserve"> polycrystalline films comprised of block-like grains with </w:t>
      </w:r>
      <w:r w:rsidR="00007C08" w:rsidRPr="002D7DAB">
        <w:rPr>
          <w:rFonts w:asciiTheme="minorHAnsi" w:hAnsiTheme="minorHAnsi"/>
          <w:sz w:val="22"/>
          <w:szCs w:val="22"/>
        </w:rPr>
        <w:t>varying</w:t>
      </w:r>
      <w:r w:rsidRPr="002D7DAB">
        <w:rPr>
          <w:rFonts w:asciiTheme="minorHAnsi" w:hAnsiTheme="minorHAnsi"/>
          <w:sz w:val="22"/>
          <w:szCs w:val="22"/>
        </w:rPr>
        <w:t xml:space="preserve"> sizes. Cross sectional SEM analysis reveal that all film thicknesses are approximately 1 </w:t>
      </w:r>
      <w:r w:rsidRPr="002D7DAB">
        <w:rPr>
          <w:rFonts w:asciiTheme="minorHAnsi" w:hAnsiTheme="minorHAnsi" w:cstheme="minorHAnsi"/>
          <w:sz w:val="22"/>
          <w:szCs w:val="22"/>
        </w:rPr>
        <w:t>µ</w:t>
      </w:r>
      <w:r w:rsidRPr="002D7DAB">
        <w:rPr>
          <w:rFonts w:asciiTheme="minorHAnsi" w:hAnsiTheme="minorHAnsi"/>
          <w:sz w:val="22"/>
          <w:szCs w:val="22"/>
        </w:rPr>
        <w:t>m</w:t>
      </w:r>
      <w:r w:rsidR="00007C08" w:rsidRPr="002D7DAB">
        <w:rPr>
          <w:rFonts w:asciiTheme="minorHAnsi" w:hAnsiTheme="minorHAnsi"/>
          <w:sz w:val="22"/>
          <w:szCs w:val="22"/>
        </w:rPr>
        <w:t>,</w:t>
      </w:r>
      <w:r w:rsidRPr="002D7DAB">
        <w:rPr>
          <w:rFonts w:asciiTheme="minorHAnsi" w:hAnsiTheme="minorHAnsi"/>
          <w:sz w:val="22"/>
          <w:szCs w:val="22"/>
        </w:rPr>
        <w:t xml:space="preserve"> as shown in Figure S1. EDX </w:t>
      </w:r>
      <w:r w:rsidR="00045742" w:rsidRPr="002D7DAB">
        <w:rPr>
          <w:rFonts w:asciiTheme="minorHAnsi" w:hAnsiTheme="minorHAnsi"/>
          <w:sz w:val="22"/>
          <w:szCs w:val="22"/>
        </w:rPr>
        <w:t>analysis</w:t>
      </w:r>
      <w:r w:rsidRPr="002D7DAB">
        <w:rPr>
          <w:rFonts w:asciiTheme="minorHAnsi" w:hAnsiTheme="minorHAnsi"/>
          <w:sz w:val="22"/>
          <w:szCs w:val="22"/>
        </w:rPr>
        <w:t xml:space="preserve"> of </w:t>
      </w:r>
      <w:r w:rsidR="00FD15AB" w:rsidRPr="002D7DAB">
        <w:rPr>
          <w:rFonts w:asciiTheme="minorHAnsi" w:hAnsiTheme="minorHAnsi"/>
          <w:sz w:val="22"/>
          <w:szCs w:val="22"/>
        </w:rPr>
        <w:t>the</w:t>
      </w:r>
      <w:r w:rsidRPr="002D7DAB">
        <w:rPr>
          <w:rFonts w:asciiTheme="minorHAnsi" w:hAnsiTheme="minorHAnsi"/>
          <w:sz w:val="22"/>
          <w:szCs w:val="22"/>
        </w:rPr>
        <w:t xml:space="preserve"> four films </w:t>
      </w:r>
      <w:r w:rsidR="00007C08" w:rsidRPr="002D7DAB">
        <w:rPr>
          <w:rFonts w:asciiTheme="minorHAnsi" w:hAnsiTheme="minorHAnsi"/>
          <w:sz w:val="22"/>
          <w:szCs w:val="22"/>
        </w:rPr>
        <w:t xml:space="preserve">also </w:t>
      </w:r>
      <w:r w:rsidRPr="002D7DAB">
        <w:rPr>
          <w:rFonts w:asciiTheme="minorHAnsi" w:hAnsiTheme="minorHAnsi"/>
          <w:sz w:val="22"/>
          <w:szCs w:val="22"/>
        </w:rPr>
        <w:t>appear to be similar</w:t>
      </w:r>
      <w:r w:rsidR="00007C08" w:rsidRPr="002D7DAB">
        <w:rPr>
          <w:rFonts w:asciiTheme="minorHAnsi" w:hAnsiTheme="minorHAnsi"/>
          <w:sz w:val="22"/>
          <w:szCs w:val="22"/>
        </w:rPr>
        <w:t>,</w:t>
      </w:r>
      <w:r w:rsidRPr="002D7DAB">
        <w:rPr>
          <w:rFonts w:asciiTheme="minorHAnsi" w:hAnsiTheme="minorHAnsi"/>
          <w:sz w:val="22"/>
          <w:szCs w:val="22"/>
        </w:rPr>
        <w:t xml:space="preserve"> </w:t>
      </w:r>
      <w:r w:rsidR="00FD15AB" w:rsidRPr="002D7DAB">
        <w:rPr>
          <w:rFonts w:asciiTheme="minorHAnsi" w:hAnsiTheme="minorHAnsi"/>
          <w:sz w:val="22"/>
          <w:szCs w:val="22"/>
        </w:rPr>
        <w:t>revealing</w:t>
      </w:r>
      <w:r w:rsidRPr="002D7DAB">
        <w:rPr>
          <w:rFonts w:asciiTheme="minorHAnsi" w:hAnsiTheme="minorHAnsi"/>
          <w:sz w:val="22"/>
          <w:szCs w:val="22"/>
        </w:rPr>
        <w:t xml:space="preserve"> no </w:t>
      </w:r>
      <w:r w:rsidR="00007C08" w:rsidRPr="002D7DAB">
        <w:rPr>
          <w:rFonts w:asciiTheme="minorHAnsi" w:hAnsiTheme="minorHAnsi"/>
          <w:sz w:val="22"/>
          <w:szCs w:val="22"/>
        </w:rPr>
        <w:t xml:space="preserve">significant </w:t>
      </w:r>
      <w:r w:rsidRPr="002D7DAB">
        <w:rPr>
          <w:rFonts w:asciiTheme="minorHAnsi" w:hAnsiTheme="minorHAnsi"/>
          <w:sz w:val="22"/>
          <w:szCs w:val="22"/>
        </w:rPr>
        <w:t>impurities (Figure S2)</w:t>
      </w:r>
      <w:r w:rsidR="00007C08" w:rsidRPr="002D7DAB">
        <w:rPr>
          <w:rFonts w:asciiTheme="minorHAnsi" w:hAnsiTheme="minorHAnsi"/>
          <w:sz w:val="22"/>
          <w:szCs w:val="22"/>
        </w:rPr>
        <w:t>, and confirm</w:t>
      </w:r>
      <w:r w:rsidR="00FD15AB" w:rsidRPr="002D7DAB">
        <w:rPr>
          <w:rFonts w:asciiTheme="minorHAnsi" w:hAnsiTheme="minorHAnsi"/>
          <w:sz w:val="22"/>
          <w:szCs w:val="22"/>
        </w:rPr>
        <w:t>ing</w:t>
      </w:r>
      <w:r w:rsidR="00007C08" w:rsidRPr="002D7DAB">
        <w:rPr>
          <w:rFonts w:asciiTheme="minorHAnsi" w:hAnsiTheme="minorHAnsi"/>
          <w:sz w:val="22"/>
          <w:szCs w:val="22"/>
        </w:rPr>
        <w:t xml:space="preserve"> t</w:t>
      </w:r>
      <w:r w:rsidRPr="002D7DAB">
        <w:rPr>
          <w:rFonts w:asciiTheme="minorHAnsi" w:hAnsiTheme="minorHAnsi"/>
          <w:sz w:val="22"/>
          <w:szCs w:val="22"/>
        </w:rPr>
        <w:t xml:space="preserve">he </w:t>
      </w:r>
      <w:proofErr w:type="gramStart"/>
      <w:r w:rsidRPr="002D7DAB">
        <w:rPr>
          <w:rFonts w:asciiTheme="minorHAnsi" w:hAnsiTheme="minorHAnsi"/>
          <w:sz w:val="22"/>
          <w:szCs w:val="22"/>
        </w:rPr>
        <w:t xml:space="preserve">Ge </w:t>
      </w:r>
      <w:r w:rsidR="00007C08" w:rsidRPr="002D7DAB">
        <w:rPr>
          <w:rFonts w:asciiTheme="minorHAnsi" w:hAnsiTheme="minorHAnsi"/>
          <w:sz w:val="22"/>
          <w:szCs w:val="22"/>
        </w:rPr>
        <w:t>:</w:t>
      </w:r>
      <w:proofErr w:type="gramEnd"/>
      <w:r w:rsidRPr="002D7DAB">
        <w:rPr>
          <w:rFonts w:asciiTheme="minorHAnsi" w:hAnsiTheme="minorHAnsi"/>
          <w:sz w:val="22"/>
          <w:szCs w:val="22"/>
        </w:rPr>
        <w:t xml:space="preserve"> </w:t>
      </w:r>
      <w:proofErr w:type="spellStart"/>
      <w:r w:rsidRPr="002D7DAB">
        <w:rPr>
          <w:rFonts w:asciiTheme="minorHAnsi" w:hAnsiTheme="minorHAnsi"/>
          <w:sz w:val="22"/>
          <w:szCs w:val="22"/>
        </w:rPr>
        <w:t>Te</w:t>
      </w:r>
      <w:proofErr w:type="spellEnd"/>
      <w:r w:rsidRPr="002D7DAB">
        <w:rPr>
          <w:rFonts w:asciiTheme="minorHAnsi" w:hAnsiTheme="minorHAnsi"/>
          <w:sz w:val="22"/>
          <w:szCs w:val="22"/>
        </w:rPr>
        <w:t xml:space="preserve"> ratio</w:t>
      </w:r>
      <w:r w:rsidR="00007C08" w:rsidRPr="002D7DAB">
        <w:rPr>
          <w:rFonts w:asciiTheme="minorHAnsi" w:hAnsiTheme="minorHAnsi"/>
          <w:sz w:val="22"/>
          <w:szCs w:val="22"/>
        </w:rPr>
        <w:t>s</w:t>
      </w:r>
      <w:r w:rsidRPr="002D7DAB">
        <w:rPr>
          <w:rFonts w:asciiTheme="minorHAnsi" w:hAnsiTheme="minorHAnsi"/>
          <w:sz w:val="22"/>
          <w:szCs w:val="22"/>
        </w:rPr>
        <w:t xml:space="preserve"> are 51(2)</w:t>
      </w:r>
      <w:r w:rsidR="0037665E" w:rsidRPr="002D7DAB">
        <w:rPr>
          <w:rFonts w:asciiTheme="minorHAnsi" w:hAnsiTheme="minorHAnsi"/>
          <w:sz w:val="22"/>
          <w:szCs w:val="22"/>
        </w:rPr>
        <w:t>%</w:t>
      </w:r>
      <w:r w:rsidRPr="002D7DAB">
        <w:rPr>
          <w:rFonts w:asciiTheme="minorHAnsi" w:hAnsiTheme="minorHAnsi"/>
          <w:sz w:val="22"/>
          <w:szCs w:val="22"/>
        </w:rPr>
        <w:t xml:space="preserve"> </w:t>
      </w:r>
      <w:r w:rsidR="009B6799" w:rsidRPr="002D7DAB">
        <w:rPr>
          <w:rFonts w:asciiTheme="minorHAnsi" w:hAnsiTheme="minorHAnsi"/>
          <w:sz w:val="22"/>
          <w:szCs w:val="22"/>
        </w:rPr>
        <w:t>:</w:t>
      </w:r>
      <w:r w:rsidRPr="002D7DAB">
        <w:rPr>
          <w:rFonts w:asciiTheme="minorHAnsi" w:hAnsiTheme="minorHAnsi"/>
          <w:sz w:val="22"/>
          <w:szCs w:val="22"/>
        </w:rPr>
        <w:t xml:space="preserve"> 49(2)</w:t>
      </w:r>
      <w:r w:rsidR="0037665E" w:rsidRPr="002D7DAB">
        <w:rPr>
          <w:rStyle w:val="CommentReference"/>
          <w:sz w:val="22"/>
          <w:szCs w:val="22"/>
        </w:rPr>
        <w:t>%</w:t>
      </w:r>
      <w:r w:rsidR="00007C08" w:rsidRPr="002D7DAB">
        <w:rPr>
          <w:rStyle w:val="CommentReference"/>
          <w:sz w:val="22"/>
          <w:szCs w:val="22"/>
        </w:rPr>
        <w:t>.</w:t>
      </w:r>
      <w:r w:rsidRPr="002D7DAB">
        <w:rPr>
          <w:rFonts w:asciiTheme="minorHAnsi" w:hAnsiTheme="minorHAnsi"/>
          <w:sz w:val="22"/>
          <w:szCs w:val="22"/>
        </w:rPr>
        <w:t xml:space="preserve"> </w:t>
      </w:r>
    </w:p>
    <w:p w14:paraId="0D7172DA" w14:textId="21C40491" w:rsidR="005C7154" w:rsidRPr="002D7DAB" w:rsidRDefault="00306C4E" w:rsidP="005C7154">
      <w:pPr>
        <w:spacing w:before="120"/>
        <w:jc w:val="both"/>
        <w:rPr>
          <w:rFonts w:asciiTheme="minorHAnsi" w:hAnsiTheme="minorHAnsi"/>
          <w:lang w:val="en-US"/>
        </w:rPr>
      </w:pPr>
      <w:r w:rsidRPr="002D7DAB">
        <w:rPr>
          <w:rFonts w:asciiTheme="minorHAnsi" w:hAnsiTheme="minorHAnsi"/>
          <w:noProof/>
          <w:lang w:eastAsia="zh-CN"/>
        </w:rPr>
        <w:drawing>
          <wp:inline distT="0" distB="0" distL="0" distR="0" wp14:anchorId="77EFFDF2" wp14:editId="4CEE33DC">
            <wp:extent cx="5400000" cy="403771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4037713"/>
                    </a:xfrm>
                    <a:prstGeom prst="rect">
                      <a:avLst/>
                    </a:prstGeom>
                    <a:noFill/>
                  </pic:spPr>
                </pic:pic>
              </a:graphicData>
            </a:graphic>
          </wp:inline>
        </w:drawing>
      </w:r>
    </w:p>
    <w:p w14:paraId="544FC6A6" w14:textId="458C56E5" w:rsidR="005C7154" w:rsidRPr="002D7DAB" w:rsidRDefault="005C7154" w:rsidP="00B94D5E">
      <w:pPr>
        <w:spacing w:before="120" w:after="240" w:line="276" w:lineRule="auto"/>
        <w:jc w:val="both"/>
        <w:rPr>
          <w:rFonts w:asciiTheme="minorHAnsi" w:hAnsiTheme="minorHAnsi" w:cstheme="minorHAnsi"/>
          <w:sz w:val="20"/>
          <w:szCs w:val="20"/>
          <w:lang w:val="en-US"/>
        </w:rPr>
      </w:pPr>
      <w:r w:rsidRPr="002D7DAB">
        <w:rPr>
          <w:rFonts w:asciiTheme="minorHAnsi" w:hAnsiTheme="minorHAnsi" w:cstheme="minorHAnsi"/>
          <w:sz w:val="20"/>
          <w:szCs w:val="20"/>
          <w:lang w:val="en-US"/>
        </w:rPr>
        <w:t xml:space="preserve">Figure </w:t>
      </w:r>
      <w:r w:rsidR="00AB7450" w:rsidRPr="002D7DAB">
        <w:rPr>
          <w:rFonts w:asciiTheme="minorHAnsi" w:hAnsiTheme="minorHAnsi" w:cstheme="minorHAnsi"/>
          <w:sz w:val="20"/>
          <w:szCs w:val="20"/>
          <w:lang w:val="en-US"/>
        </w:rPr>
        <w:t>2</w:t>
      </w:r>
      <w:r w:rsidRPr="002D7DAB">
        <w:rPr>
          <w:rFonts w:asciiTheme="minorHAnsi" w:hAnsiTheme="minorHAnsi" w:cstheme="minorHAnsi"/>
          <w:sz w:val="20"/>
          <w:szCs w:val="20"/>
          <w:lang w:val="en-US"/>
        </w:rPr>
        <w:t xml:space="preserve"> Top-view SEM images showing the morphologies of the </w:t>
      </w:r>
      <w:proofErr w:type="spellStart"/>
      <w:r w:rsidRPr="002D7DAB">
        <w:rPr>
          <w:rFonts w:asciiTheme="minorHAnsi" w:hAnsiTheme="minorHAnsi" w:cstheme="minorHAnsi"/>
          <w:sz w:val="20"/>
          <w:szCs w:val="20"/>
          <w:lang w:val="en-US"/>
        </w:rPr>
        <w:t>GeTe</w:t>
      </w:r>
      <w:proofErr w:type="spellEnd"/>
      <w:r w:rsidRPr="002D7DAB">
        <w:rPr>
          <w:rFonts w:asciiTheme="minorHAnsi" w:hAnsiTheme="minorHAnsi" w:cstheme="minorHAnsi"/>
          <w:sz w:val="20"/>
          <w:szCs w:val="20"/>
          <w:lang w:val="en-US"/>
        </w:rPr>
        <w:t xml:space="preserve"> films deposited by LPCVD at temperatures of (a) 336</w:t>
      </w:r>
      <w:r w:rsidR="008472CF" w:rsidRPr="002D7DAB">
        <w:rPr>
          <w:rFonts w:asciiTheme="minorHAnsi" w:hAnsiTheme="minorHAnsi" w:cstheme="minorHAnsi"/>
          <w:sz w:val="20"/>
          <w:szCs w:val="20"/>
          <w:lang w:val="en-US"/>
        </w:rPr>
        <w:t xml:space="preserve"> °C</w:t>
      </w:r>
      <w:r w:rsidRPr="002D7DAB">
        <w:rPr>
          <w:rFonts w:asciiTheme="minorHAnsi" w:hAnsiTheme="minorHAnsi" w:cstheme="minorHAnsi"/>
          <w:sz w:val="20"/>
          <w:szCs w:val="20"/>
          <w:lang w:val="en-US"/>
        </w:rPr>
        <w:t xml:space="preserve">, (b) </w:t>
      </w:r>
      <w:r w:rsidR="008472CF" w:rsidRPr="002D7DAB">
        <w:rPr>
          <w:rFonts w:asciiTheme="minorHAnsi" w:hAnsiTheme="minorHAnsi" w:cstheme="minorHAnsi"/>
          <w:sz w:val="20"/>
          <w:szCs w:val="20"/>
          <w:lang w:val="en-US"/>
        </w:rPr>
        <w:t>386 °C</w:t>
      </w:r>
      <w:r w:rsidRPr="002D7DAB">
        <w:rPr>
          <w:rFonts w:asciiTheme="minorHAnsi" w:hAnsiTheme="minorHAnsi" w:cstheme="minorHAnsi"/>
          <w:sz w:val="20"/>
          <w:szCs w:val="20"/>
          <w:lang w:val="en-US"/>
        </w:rPr>
        <w:t xml:space="preserve">, (c) </w:t>
      </w:r>
      <w:r w:rsidR="008472CF" w:rsidRPr="002D7DAB">
        <w:rPr>
          <w:rFonts w:asciiTheme="minorHAnsi" w:hAnsiTheme="minorHAnsi" w:cstheme="minorHAnsi"/>
          <w:sz w:val="20"/>
          <w:szCs w:val="20"/>
          <w:lang w:val="en-US"/>
        </w:rPr>
        <w:t xml:space="preserve">425 °C </w:t>
      </w:r>
      <w:r w:rsidRPr="002D7DAB">
        <w:rPr>
          <w:rFonts w:asciiTheme="minorHAnsi" w:hAnsiTheme="minorHAnsi" w:cstheme="minorHAnsi"/>
          <w:sz w:val="20"/>
          <w:szCs w:val="20"/>
          <w:lang w:val="en-US"/>
        </w:rPr>
        <w:t xml:space="preserve">and (d) </w:t>
      </w:r>
      <w:r w:rsidR="008472CF" w:rsidRPr="002D7DAB">
        <w:rPr>
          <w:rFonts w:asciiTheme="minorHAnsi" w:hAnsiTheme="minorHAnsi" w:cstheme="minorHAnsi"/>
          <w:sz w:val="20"/>
          <w:szCs w:val="20"/>
          <w:lang w:val="en-US"/>
        </w:rPr>
        <w:t xml:space="preserve">452 °C </w:t>
      </w:r>
      <w:r w:rsidRPr="002D7DAB">
        <w:rPr>
          <w:rFonts w:asciiTheme="minorHAnsi" w:hAnsiTheme="minorHAnsi" w:cstheme="minorHAnsi"/>
          <w:sz w:val="20"/>
          <w:szCs w:val="20"/>
          <w:lang w:val="en-US"/>
        </w:rPr>
        <w:t>onto silica substrates.</w:t>
      </w:r>
    </w:p>
    <w:p w14:paraId="6286ECDF" w14:textId="7D962A16" w:rsidR="005C7154" w:rsidRPr="002D7DAB" w:rsidRDefault="005C7154" w:rsidP="00045742">
      <w:pPr>
        <w:pStyle w:val="Els-body-text"/>
        <w:spacing w:before="120" w:line="360" w:lineRule="auto"/>
        <w:ind w:right="-28" w:firstLine="0"/>
        <w:rPr>
          <w:rFonts w:asciiTheme="minorHAnsi" w:hAnsiTheme="minorHAnsi" w:cs="Calibri"/>
          <w:color w:val="000000"/>
          <w:sz w:val="22"/>
          <w:szCs w:val="22"/>
          <w:lang w:eastAsia="en-GB"/>
        </w:rPr>
      </w:pPr>
      <w:r w:rsidRPr="002D7DAB">
        <w:rPr>
          <w:rFonts w:asciiTheme="minorHAnsi" w:hAnsiTheme="minorHAnsi"/>
          <w:bCs/>
          <w:sz w:val="22"/>
          <w:szCs w:val="22"/>
        </w:rPr>
        <w:t xml:space="preserve">Grazing incidence XRD analysis, as displayed in Figure </w:t>
      </w:r>
      <w:r w:rsidR="00F3455A" w:rsidRPr="002D7DAB">
        <w:rPr>
          <w:rFonts w:asciiTheme="minorHAnsi" w:hAnsiTheme="minorHAnsi"/>
          <w:bCs/>
          <w:sz w:val="22"/>
          <w:szCs w:val="22"/>
        </w:rPr>
        <w:t>3</w:t>
      </w:r>
      <w:r w:rsidRPr="002D7DAB">
        <w:rPr>
          <w:rFonts w:asciiTheme="minorHAnsi" w:hAnsiTheme="minorHAnsi"/>
          <w:bCs/>
          <w:sz w:val="22"/>
          <w:szCs w:val="22"/>
        </w:rPr>
        <w:t xml:space="preserve">a, confirms that all </w:t>
      </w:r>
      <w:proofErr w:type="spellStart"/>
      <w:r w:rsidRPr="002D7DAB">
        <w:rPr>
          <w:rFonts w:asciiTheme="minorHAnsi" w:hAnsiTheme="minorHAnsi"/>
          <w:bCs/>
          <w:sz w:val="22"/>
          <w:szCs w:val="22"/>
        </w:rPr>
        <w:t>GeTe</w:t>
      </w:r>
      <w:proofErr w:type="spellEnd"/>
      <w:r w:rsidRPr="002D7DAB">
        <w:rPr>
          <w:rFonts w:asciiTheme="minorHAnsi" w:hAnsiTheme="minorHAnsi"/>
          <w:bCs/>
          <w:sz w:val="22"/>
          <w:szCs w:val="22"/>
        </w:rPr>
        <w:t xml:space="preserve"> films deposited are rhombohedral </w:t>
      </w:r>
      <w:proofErr w:type="spellStart"/>
      <w:r w:rsidRPr="002D7DAB">
        <w:rPr>
          <w:rFonts w:asciiTheme="minorHAnsi" w:hAnsiTheme="minorHAnsi"/>
          <w:bCs/>
          <w:sz w:val="22"/>
          <w:szCs w:val="22"/>
        </w:rPr>
        <w:t>GeTe</w:t>
      </w:r>
      <w:proofErr w:type="spellEnd"/>
      <w:r w:rsidRPr="002D7DAB">
        <w:rPr>
          <w:rFonts w:asciiTheme="minorHAnsi" w:hAnsiTheme="minorHAnsi"/>
          <w:b/>
          <w:bCs/>
          <w:sz w:val="22"/>
          <w:szCs w:val="22"/>
        </w:rPr>
        <w:t xml:space="preserve"> </w:t>
      </w:r>
      <w:r w:rsidRPr="002D7DAB">
        <w:rPr>
          <w:rFonts w:asciiTheme="minorHAnsi" w:hAnsiTheme="minorHAnsi"/>
          <w:sz w:val="22"/>
          <w:szCs w:val="22"/>
        </w:rPr>
        <w:t>in the space</w:t>
      </w:r>
      <w:r w:rsidRPr="002D7DAB">
        <w:rPr>
          <w:rFonts w:asciiTheme="minorHAnsi" w:hAnsiTheme="minorHAnsi"/>
          <w:b/>
          <w:bCs/>
          <w:sz w:val="22"/>
          <w:szCs w:val="22"/>
        </w:rPr>
        <w:t xml:space="preserve"> </w:t>
      </w:r>
      <w:r w:rsidRPr="002D7DAB">
        <w:rPr>
          <w:rFonts w:asciiTheme="minorHAnsi" w:hAnsiTheme="minorHAnsi"/>
          <w:sz w:val="22"/>
          <w:szCs w:val="22"/>
        </w:rPr>
        <w:t xml:space="preserve">group of </w:t>
      </w:r>
      <m:oMath>
        <m:r>
          <w:rPr>
            <w:rFonts w:ascii="Cambria Math" w:hAnsi="Cambria Math" w:cs="Times"/>
            <w:sz w:val="22"/>
            <w:szCs w:val="22"/>
          </w:rPr>
          <m:t>R</m:t>
        </m:r>
        <m:acc>
          <m:accPr>
            <m:chr m:val="̅"/>
            <m:ctrlPr>
              <w:rPr>
                <w:rFonts w:ascii="Cambria Math" w:hAnsi="Cambria Math" w:cs="Times"/>
                <w:i/>
                <w:sz w:val="22"/>
                <w:szCs w:val="22"/>
              </w:rPr>
            </m:ctrlPr>
          </m:accPr>
          <m:e>
            <m:r>
              <w:rPr>
                <w:rFonts w:ascii="Cambria Math" w:hAnsi="Cambria Math" w:cs="Times"/>
                <w:sz w:val="22"/>
                <w:szCs w:val="22"/>
              </w:rPr>
              <m:t>3</m:t>
            </m:r>
          </m:e>
        </m:acc>
        <m:r>
          <w:rPr>
            <w:rFonts w:ascii="Cambria Math" w:hAnsi="Cambria Math" w:cs="Times"/>
            <w:sz w:val="22"/>
            <w:szCs w:val="22"/>
          </w:rPr>
          <m:t>mh</m:t>
        </m:r>
      </m:oMath>
      <w:r w:rsidRPr="002D7DAB">
        <w:rPr>
          <w:rFonts w:asciiTheme="minorHAnsi" w:hAnsiTheme="minorHAnsi"/>
          <w:sz w:val="22"/>
          <w:szCs w:val="22"/>
        </w:rPr>
        <w:t xml:space="preserve">. This is in good agreement with literature </w:t>
      </w:r>
      <w:r w:rsidR="00007C08" w:rsidRPr="002D7DAB">
        <w:rPr>
          <w:rFonts w:asciiTheme="minorHAnsi" w:hAnsiTheme="minorHAnsi"/>
          <w:sz w:val="22"/>
          <w:szCs w:val="22"/>
        </w:rPr>
        <w:t>from</w:t>
      </w:r>
      <w:r w:rsidRPr="002D7DAB">
        <w:rPr>
          <w:rFonts w:asciiTheme="minorHAnsi" w:hAnsiTheme="minorHAnsi"/>
          <w:sz w:val="22"/>
          <w:szCs w:val="22"/>
        </w:rPr>
        <w:t xml:space="preserve"> low temperature synthesis of </w:t>
      </w:r>
      <w:proofErr w:type="spellStart"/>
      <w:r w:rsidRPr="002D7DAB">
        <w:rPr>
          <w:rFonts w:asciiTheme="minorHAnsi" w:hAnsiTheme="minorHAnsi"/>
          <w:sz w:val="22"/>
          <w:szCs w:val="22"/>
        </w:rPr>
        <w:t>GeTe</w:t>
      </w:r>
      <w:proofErr w:type="spellEnd"/>
      <w:r w:rsidR="000E72F8" w:rsidRPr="002D7DAB">
        <w:rPr>
          <w:rFonts w:asciiTheme="minorHAnsi" w:hAnsiTheme="minorHAnsi"/>
          <w:sz w:val="22"/>
          <w:szCs w:val="22"/>
        </w:rPr>
        <w:t>.</w:t>
      </w:r>
      <w:r w:rsidR="00C201E5" w:rsidRPr="002D7DAB">
        <w:rPr>
          <w:rStyle w:val="EndnoteReference"/>
          <w:rFonts w:asciiTheme="minorHAnsi" w:hAnsiTheme="minorHAnsi"/>
          <w:sz w:val="22"/>
          <w:szCs w:val="22"/>
        </w:rPr>
        <w:endnoteReference w:id="40"/>
      </w:r>
      <w:r w:rsidRPr="002D7DAB">
        <w:rPr>
          <w:rFonts w:asciiTheme="minorHAnsi" w:hAnsiTheme="minorHAnsi" w:cs="Calibri"/>
          <w:color w:val="000000"/>
          <w:sz w:val="22"/>
          <w:szCs w:val="22"/>
          <w:lang w:eastAsia="en-GB"/>
        </w:rPr>
        <w:fldChar w:fldCharType="begin" w:fldLock="1"/>
      </w:r>
      <w:r w:rsidRPr="002D7DAB">
        <w:rPr>
          <w:rFonts w:asciiTheme="minorHAnsi" w:hAnsiTheme="minorHAnsi" w:cs="Calibri"/>
          <w:color w:val="000000"/>
          <w:sz w:val="22"/>
          <w:szCs w:val="22"/>
          <w:lang w:eastAsia="en-GB"/>
        </w:rPr>
        <w:instrText>ADDIN CSL_CITATION {"citationItems":[{"id":"ITEM-1","itemData":{"DOI":"10.1002/pssb.201248412","ISSN":"03701972","abstract":"The lattice dynamics in the IV-VI compounds GeTe, SnTe and PbTe were studied by 125Te and 119Sn nuclear inelastic scattering and the obtained partial density of phonon states were compared with published theoretical calculations. The phase purity and structure were characterized by high energy X-ray diffraction. The effect of the atomic arrangement, rhombohedral for GeTe and cubic for SnTe and PbTe, is visible in the density of phonon states. Vibrational properties are found to be in good agreement with available calculated data and the softer character of the NaCl-type structures in comparison with the rhombohedral GeTe is confirmed. © 2013 WILEY-VCH Verlag GmbH &amp; Co. KGaA, Weinheim.","author":[{"dropping-particle":"","family":"Bauer Pereira","given":"Paula","non-dropping-particle":"","parse-names":false,"suffix":""},{"dropping-particle":"","family":"Sergueev","given":"Ilya","non-dropping-particle":"","parse-names":false,"suffix":""},{"dropping-particle":"","family":"Gorsse","given":"Stéphane","non-dropping-particle":"","parse-names":false,"suffix":""},{"dropping-particle":"","family":"Dadda","given":"Jayaram","non-dropping-particle":"","parse-names":false,"suffix":""},{"dropping-particle":"","family":"Müller","given":"Eckhard","non-dropping-particle":"","parse-names":false,"suffix":""},{"dropping-particle":"","family":"Hermann","given":"Raphaël P.","non-dropping-particle":"","parse-names":false,"suffix":""}],"container-title":"physica status solidi (b)","id":"ITEM-1","issue":"7","issued":{"date-parts":[["2013","7","1"]]},"page":"1300-1307","publisher":"Wiley-VCH Verlag","title":"Lattice dynamics and structure of GeTe, SnTe and PbTe","type":"article-journal","volume":"250"},"uris":["http://www.mendeley.com/documents/?uuid=822e748d-28e7-346b-b91d-645a1f2ea13e"]}],"mendeley":{"formattedCitation":"(1)","plainTextFormattedCitation":"(1)","previouslyFormattedCitation":"(1)"},"properties":{"noteIndex":0},"schema":"https://github.com/citation-style-language/schema/raw/master/csl-citation.json"}</w:instrText>
      </w:r>
      <w:r w:rsidRPr="002D7DAB">
        <w:rPr>
          <w:rFonts w:asciiTheme="minorHAnsi" w:hAnsiTheme="minorHAnsi" w:cs="Calibri"/>
          <w:color w:val="000000"/>
          <w:sz w:val="22"/>
          <w:szCs w:val="22"/>
          <w:lang w:eastAsia="en-GB"/>
        </w:rPr>
        <w:fldChar w:fldCharType="end"/>
      </w:r>
      <w:r w:rsidR="000E72F8" w:rsidRPr="002D7DAB">
        <w:rPr>
          <w:rFonts w:asciiTheme="minorHAnsi" w:hAnsiTheme="minorHAnsi" w:cs="Calibri"/>
          <w:color w:val="000000"/>
          <w:sz w:val="22"/>
          <w:szCs w:val="22"/>
          <w:lang w:eastAsia="en-GB"/>
        </w:rPr>
        <w:t xml:space="preserve"> </w:t>
      </w:r>
      <w:r w:rsidRPr="002D7DAB">
        <w:rPr>
          <w:rFonts w:asciiTheme="minorHAnsi" w:hAnsiTheme="minorHAnsi"/>
          <w:sz w:val="22"/>
          <w:szCs w:val="22"/>
        </w:rPr>
        <w:t xml:space="preserve"> </w:t>
      </w:r>
      <w:r w:rsidR="000E72F8" w:rsidRPr="002D7DAB">
        <w:rPr>
          <w:rFonts w:asciiTheme="minorHAnsi" w:hAnsiTheme="minorHAnsi"/>
          <w:sz w:val="22"/>
          <w:szCs w:val="22"/>
        </w:rPr>
        <w:t>T</w:t>
      </w:r>
      <w:r w:rsidRPr="002D7DAB">
        <w:rPr>
          <w:rFonts w:asciiTheme="minorHAnsi" w:hAnsiTheme="minorHAnsi"/>
          <w:sz w:val="22"/>
          <w:szCs w:val="22"/>
        </w:rPr>
        <w:t>he lattice parameters (a, c) of all films are very similar</w:t>
      </w:r>
      <w:r w:rsidR="00007C08" w:rsidRPr="002D7DAB">
        <w:rPr>
          <w:rFonts w:asciiTheme="minorHAnsi" w:hAnsiTheme="minorHAnsi"/>
          <w:sz w:val="22"/>
          <w:szCs w:val="22"/>
        </w:rPr>
        <w:t>,</w:t>
      </w:r>
      <w:r w:rsidRPr="002D7DAB">
        <w:rPr>
          <w:rFonts w:asciiTheme="minorHAnsi" w:hAnsiTheme="minorHAnsi"/>
          <w:sz w:val="22"/>
          <w:szCs w:val="22"/>
        </w:rPr>
        <w:t xml:space="preserve"> as shown in Figure </w:t>
      </w:r>
      <w:r w:rsidR="00F3455A" w:rsidRPr="002D7DAB">
        <w:rPr>
          <w:rFonts w:asciiTheme="minorHAnsi" w:hAnsiTheme="minorHAnsi"/>
          <w:sz w:val="22"/>
          <w:szCs w:val="22"/>
        </w:rPr>
        <w:t>3</w:t>
      </w:r>
      <w:r w:rsidRPr="002D7DAB">
        <w:rPr>
          <w:rFonts w:asciiTheme="minorHAnsi" w:hAnsiTheme="minorHAnsi"/>
          <w:sz w:val="22"/>
          <w:szCs w:val="22"/>
        </w:rPr>
        <w:t>b, and are well matched with the values reported in literature (</w:t>
      </w:r>
      <w:r w:rsidRPr="002D7DAB">
        <w:rPr>
          <w:rFonts w:asciiTheme="minorHAnsi" w:hAnsiTheme="minorHAnsi" w:cs="Calibri"/>
          <w:iCs/>
          <w:color w:val="000000"/>
          <w:sz w:val="22"/>
          <w:szCs w:val="22"/>
          <w:lang w:eastAsia="en-GB"/>
        </w:rPr>
        <w:t>a = b = 4.1519</w:t>
      </w:r>
      <w:r w:rsidR="00F3455A" w:rsidRPr="002D7DAB">
        <w:rPr>
          <w:rFonts w:asciiTheme="minorHAnsi" w:hAnsiTheme="minorHAnsi" w:cs="Calibri"/>
          <w:iCs/>
          <w:color w:val="000000"/>
          <w:sz w:val="22"/>
          <w:szCs w:val="22"/>
          <w:lang w:eastAsia="en-GB"/>
        </w:rPr>
        <w:t xml:space="preserve"> </w:t>
      </w:r>
      <w:r w:rsidRPr="002D7DAB">
        <w:rPr>
          <w:rFonts w:asciiTheme="minorHAnsi" w:hAnsiTheme="minorHAnsi" w:cs="Calibri"/>
          <w:color w:val="000000"/>
          <w:sz w:val="22"/>
          <w:szCs w:val="22"/>
          <w:lang w:eastAsia="en-GB"/>
        </w:rPr>
        <w:t>and c = 10.710</w:t>
      </w:r>
      <w:r w:rsidR="00F3455A" w:rsidRPr="002D7DAB">
        <w:rPr>
          <w:rFonts w:asciiTheme="minorHAnsi" w:hAnsiTheme="minorHAnsi" w:cs="Calibri"/>
          <w:color w:val="000000"/>
          <w:sz w:val="22"/>
          <w:szCs w:val="22"/>
          <w:lang w:eastAsia="en-GB"/>
        </w:rPr>
        <w:t xml:space="preserve"> </w:t>
      </w:r>
      <w:r w:rsidR="00F3455A" w:rsidRPr="002D7DAB">
        <w:rPr>
          <w:rFonts w:asciiTheme="minorHAnsi" w:hAnsiTheme="minorHAnsi" w:cstheme="minorHAnsi"/>
          <w:iCs/>
          <w:color w:val="000000"/>
          <w:sz w:val="22"/>
          <w:szCs w:val="22"/>
          <w:lang w:eastAsia="en-GB"/>
        </w:rPr>
        <w:t>Å</w:t>
      </w:r>
      <w:r w:rsidRPr="002D7DAB">
        <w:rPr>
          <w:rFonts w:asciiTheme="minorHAnsi" w:hAnsiTheme="minorHAnsi" w:cs="Calibri"/>
          <w:color w:val="000000"/>
          <w:sz w:val="22"/>
          <w:szCs w:val="22"/>
          <w:lang w:eastAsia="en-GB"/>
        </w:rPr>
        <w:t>)</w:t>
      </w:r>
      <w:r w:rsidRPr="002D7DAB">
        <w:rPr>
          <w:rFonts w:asciiTheme="minorHAnsi" w:hAnsiTheme="minorHAnsi" w:cs="Calibri"/>
          <w:color w:val="000000"/>
          <w:sz w:val="22"/>
          <w:szCs w:val="22"/>
          <w:lang w:eastAsia="en-GB"/>
        </w:rPr>
        <w:fldChar w:fldCharType="begin" w:fldLock="1"/>
      </w:r>
      <w:r w:rsidRPr="002D7DAB">
        <w:rPr>
          <w:rFonts w:asciiTheme="minorHAnsi" w:hAnsiTheme="minorHAnsi" w:cs="Calibri"/>
          <w:color w:val="000000"/>
          <w:sz w:val="22"/>
          <w:szCs w:val="22"/>
          <w:lang w:eastAsia="en-GB"/>
        </w:rPr>
        <w:instrText>ADDIN CSL_CITATION {"citationItems":[{"id":"ITEM-1","itemData":{"DOI":"10.1002/pssb.201248412","ISSN":"03701972","abstract":"The lattice dynamics in the IV-VI compounds GeTe, SnTe and PbTe were studied by 125Te and 119Sn nuclear inelastic scattering and the obtained partial density of phonon states were compared with published theoretical calculations. The phase purity and structure were characterized by high energy X-ray diffraction. The effect of the atomic arrangement, rhombohedral for GeTe and cubic for SnTe and PbTe, is visible in the density of phonon states. Vibrational properties are found to be in good agreement with available calculated data and the softer character of the NaCl-type structures in comparison with the rhombohedral GeTe is confirmed. © 2013 WILEY-VCH Verlag GmbH &amp; Co. KGaA, Weinheim.","author":[{"dropping-particle":"","family":"Bauer Pereira","given":"Paula","non-dropping-particle":"","parse-names":false,"suffix":""},{"dropping-particle":"","family":"Sergueev","given":"Ilya","non-dropping-particle":"","parse-names":false,"suffix":""},{"dropping-particle":"","family":"Gorsse","given":"Stéphane","non-dropping-particle":"","parse-names":false,"suffix":""},{"dropping-particle":"","family":"Dadda","given":"Jayaram","non-dropping-particle":"","parse-names":false,"suffix":""},{"dropping-particle":"","family":"Müller","given":"Eckhard","non-dropping-particle":"","parse-names":false,"suffix":""},{"dropping-particle":"","family":"Hermann","given":"Raphaël P.","non-dropping-particle":"","parse-names":false,"suffix":""}],"container-title":"physica status solidi (b)","id":"ITEM-1","issue":"7","issued":{"date-parts":[["2013","7","1"]]},"page":"1300-1307","publisher":"Wiley-VCH Verlag","title":"Lattice dynamics and structure of GeTe, SnTe and PbTe","type":"article-journal","volume":"250"},"uris":["http://www.mendeley.com/documents/?uuid=822e748d-28e7-346b-b91d-645a1f2ea13e"]}],"mendeley":{"formattedCitation":"(1)","plainTextFormattedCitation":"(1)","previouslyFormattedCitation":"(1)"},"properties":{"noteIndex":0},"schema":"https://github.com/citation-style-language/schema/raw/master/csl-citation.json"}</w:instrText>
      </w:r>
      <w:r w:rsidRPr="002D7DAB">
        <w:rPr>
          <w:rFonts w:asciiTheme="minorHAnsi" w:hAnsiTheme="minorHAnsi" w:cs="Calibri"/>
          <w:color w:val="000000"/>
          <w:sz w:val="22"/>
          <w:szCs w:val="22"/>
          <w:lang w:eastAsia="en-GB"/>
        </w:rPr>
        <w:fldChar w:fldCharType="end"/>
      </w:r>
      <w:r w:rsidR="00B94D5E" w:rsidRPr="002D7DAB">
        <w:rPr>
          <w:rFonts w:asciiTheme="minorHAnsi" w:hAnsiTheme="minorHAnsi" w:cs="Calibri"/>
          <w:color w:val="000000"/>
          <w:sz w:val="22"/>
          <w:szCs w:val="22"/>
          <w:lang w:eastAsia="en-GB"/>
        </w:rPr>
        <w:t>.</w:t>
      </w:r>
      <w:r w:rsidR="00C201E5" w:rsidRPr="002D7DAB">
        <w:rPr>
          <w:rStyle w:val="EndnoteReference"/>
          <w:rFonts w:asciiTheme="minorHAnsi" w:hAnsiTheme="minorHAnsi" w:cs="Calibri"/>
          <w:color w:val="000000"/>
          <w:sz w:val="22"/>
          <w:szCs w:val="22"/>
          <w:lang w:eastAsia="en-GB"/>
        </w:rPr>
        <w:endnoteReference w:id="41"/>
      </w:r>
      <w:r w:rsidR="001F04BC" w:rsidRPr="002D7DAB">
        <w:rPr>
          <w:rFonts w:asciiTheme="minorHAnsi" w:hAnsiTheme="minorHAnsi" w:cs="Calibri"/>
          <w:color w:val="000000"/>
          <w:sz w:val="22"/>
          <w:szCs w:val="22"/>
          <w:lang w:eastAsia="en-GB"/>
        </w:rPr>
        <w:t xml:space="preserve"> The XRD pattern from the </w:t>
      </w:r>
      <w:proofErr w:type="spellStart"/>
      <w:r w:rsidR="001F04BC" w:rsidRPr="002D7DAB">
        <w:rPr>
          <w:rFonts w:asciiTheme="minorHAnsi" w:hAnsiTheme="minorHAnsi" w:cs="Calibri"/>
          <w:color w:val="000000"/>
          <w:sz w:val="22"/>
          <w:szCs w:val="22"/>
          <w:lang w:eastAsia="en-GB"/>
        </w:rPr>
        <w:t>T</w:t>
      </w:r>
      <w:r w:rsidR="001F04BC" w:rsidRPr="002D7DAB">
        <w:rPr>
          <w:rFonts w:asciiTheme="minorHAnsi" w:hAnsiTheme="minorHAnsi" w:cs="Calibri"/>
          <w:color w:val="000000"/>
          <w:sz w:val="22"/>
          <w:szCs w:val="22"/>
          <w:vertAlign w:val="subscript"/>
          <w:lang w:eastAsia="en-GB"/>
        </w:rPr>
        <w:t>dep</w:t>
      </w:r>
      <w:proofErr w:type="spellEnd"/>
      <w:r w:rsidR="001F04BC" w:rsidRPr="002D7DAB">
        <w:rPr>
          <w:rFonts w:asciiTheme="minorHAnsi" w:hAnsiTheme="minorHAnsi" w:cs="Calibri"/>
          <w:color w:val="000000"/>
          <w:sz w:val="22"/>
          <w:szCs w:val="22"/>
          <w:lang w:eastAsia="en-GB"/>
        </w:rPr>
        <w:t xml:space="preserve"> = 425 </w:t>
      </w:r>
      <w:r w:rsidR="001F04BC" w:rsidRPr="002D7DAB">
        <w:rPr>
          <w:rFonts w:asciiTheme="minorHAnsi" w:hAnsiTheme="minorHAnsi" w:cstheme="minorHAnsi"/>
          <w:color w:val="000000"/>
          <w:sz w:val="22"/>
          <w:szCs w:val="22"/>
          <w:lang w:eastAsia="en-GB"/>
        </w:rPr>
        <w:t>°</w:t>
      </w:r>
      <w:r w:rsidR="001F04BC" w:rsidRPr="002D7DAB">
        <w:rPr>
          <w:rFonts w:asciiTheme="minorHAnsi" w:hAnsiTheme="minorHAnsi" w:cs="Calibri"/>
          <w:color w:val="000000"/>
          <w:sz w:val="22"/>
          <w:szCs w:val="22"/>
          <w:lang w:eastAsia="en-GB"/>
        </w:rPr>
        <w:t>C sample shows some evidence fore preferred orientation</w:t>
      </w:r>
      <w:r w:rsidR="00CC063E" w:rsidRPr="002D7DAB">
        <w:rPr>
          <w:rFonts w:asciiTheme="minorHAnsi" w:hAnsiTheme="minorHAnsi" w:cs="Calibri"/>
          <w:color w:val="000000"/>
          <w:sz w:val="22"/>
          <w:szCs w:val="22"/>
          <w:lang w:eastAsia="en-GB"/>
        </w:rPr>
        <w:t>, with enhancement of the 021 and 220 reflections and suppression of 202 reflection; the cause of this is not certain.</w:t>
      </w:r>
      <w:r w:rsidR="001F04BC" w:rsidRPr="002D7DAB">
        <w:rPr>
          <w:rFonts w:asciiTheme="minorHAnsi" w:hAnsiTheme="minorHAnsi" w:cs="Calibri"/>
          <w:color w:val="000000"/>
          <w:sz w:val="22"/>
          <w:szCs w:val="22"/>
          <w:lang w:eastAsia="en-GB"/>
        </w:rPr>
        <w:t xml:space="preserve"> </w:t>
      </w:r>
    </w:p>
    <w:p w14:paraId="6D3A117B" w14:textId="77777777" w:rsidR="005C7154" w:rsidRPr="002D7DAB" w:rsidRDefault="005C7154" w:rsidP="005C7154">
      <w:pPr>
        <w:pStyle w:val="Els-body-text"/>
        <w:spacing w:before="120" w:line="360" w:lineRule="auto"/>
        <w:ind w:right="-28" w:firstLine="0"/>
        <w:jc w:val="center"/>
        <w:rPr>
          <w:rFonts w:asciiTheme="minorHAnsi" w:hAnsiTheme="minorHAnsi"/>
          <w:sz w:val="22"/>
          <w:szCs w:val="22"/>
        </w:rPr>
      </w:pPr>
      <w:r w:rsidRPr="002D7DAB">
        <w:rPr>
          <w:rFonts w:asciiTheme="minorHAnsi" w:hAnsiTheme="minorHAnsi"/>
          <w:noProof/>
          <w:sz w:val="22"/>
          <w:szCs w:val="22"/>
          <w:lang w:val="en-GB" w:eastAsia="zh-CN"/>
        </w:rPr>
        <w:lastRenderedPageBreak/>
        <w:drawing>
          <wp:inline distT="0" distB="0" distL="0" distR="0" wp14:anchorId="07516A3B" wp14:editId="59650437">
            <wp:extent cx="5400000" cy="21977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2197752"/>
                    </a:xfrm>
                    <a:prstGeom prst="rect">
                      <a:avLst/>
                    </a:prstGeom>
                    <a:noFill/>
                  </pic:spPr>
                </pic:pic>
              </a:graphicData>
            </a:graphic>
          </wp:inline>
        </w:drawing>
      </w:r>
    </w:p>
    <w:p w14:paraId="67BDA028" w14:textId="74D5612D" w:rsidR="005C7154" w:rsidRPr="002D7DAB" w:rsidRDefault="005C7154" w:rsidP="00E31D59">
      <w:pPr>
        <w:spacing w:before="120" w:after="240" w:line="276" w:lineRule="auto"/>
        <w:jc w:val="both"/>
        <w:rPr>
          <w:rFonts w:asciiTheme="minorHAnsi" w:hAnsiTheme="minorHAnsi" w:cstheme="minorHAnsi"/>
          <w:sz w:val="20"/>
          <w:szCs w:val="20"/>
          <w:lang w:val="en-US"/>
        </w:rPr>
      </w:pPr>
      <w:r w:rsidRPr="002D7DAB">
        <w:rPr>
          <w:rFonts w:asciiTheme="minorHAnsi" w:hAnsiTheme="minorHAnsi" w:cstheme="minorHAnsi"/>
          <w:sz w:val="20"/>
          <w:szCs w:val="20"/>
          <w:lang w:val="en-US"/>
        </w:rPr>
        <w:t xml:space="preserve">Figure </w:t>
      </w:r>
      <w:r w:rsidR="00F3455A" w:rsidRPr="002D7DAB">
        <w:rPr>
          <w:rFonts w:asciiTheme="minorHAnsi" w:hAnsiTheme="minorHAnsi" w:cstheme="minorHAnsi"/>
          <w:sz w:val="20"/>
          <w:szCs w:val="20"/>
          <w:lang w:val="en-US"/>
        </w:rPr>
        <w:t>3</w:t>
      </w:r>
      <w:r w:rsidRPr="002D7DAB">
        <w:rPr>
          <w:rFonts w:asciiTheme="minorHAnsi" w:hAnsiTheme="minorHAnsi" w:cstheme="minorHAnsi"/>
          <w:sz w:val="20"/>
          <w:szCs w:val="20"/>
          <w:lang w:val="en-US"/>
        </w:rPr>
        <w:t xml:space="preserve"> (a) XRD patterns of as-deposited </w:t>
      </w:r>
      <w:proofErr w:type="spellStart"/>
      <w:r w:rsidRPr="002D7DAB">
        <w:rPr>
          <w:rFonts w:asciiTheme="minorHAnsi" w:hAnsiTheme="minorHAnsi" w:cstheme="minorHAnsi"/>
          <w:sz w:val="20"/>
          <w:szCs w:val="20"/>
          <w:lang w:val="en-US"/>
        </w:rPr>
        <w:t>GeTe</w:t>
      </w:r>
      <w:proofErr w:type="spellEnd"/>
      <w:r w:rsidRPr="002D7DAB">
        <w:rPr>
          <w:rFonts w:asciiTheme="minorHAnsi" w:hAnsiTheme="minorHAnsi" w:cstheme="minorHAnsi"/>
          <w:sz w:val="20"/>
          <w:szCs w:val="20"/>
          <w:lang w:val="en-US"/>
        </w:rPr>
        <w:t xml:space="preserve"> films </w:t>
      </w:r>
      <w:r w:rsidR="00C724BC" w:rsidRPr="002D7DAB">
        <w:rPr>
          <w:rFonts w:asciiTheme="minorHAnsi" w:hAnsiTheme="minorHAnsi" w:cstheme="minorHAnsi"/>
          <w:sz w:val="20"/>
          <w:szCs w:val="20"/>
          <w:lang w:val="en-US"/>
        </w:rPr>
        <w:t>grown</w:t>
      </w:r>
      <w:r w:rsidRPr="002D7DAB">
        <w:rPr>
          <w:rFonts w:asciiTheme="minorHAnsi" w:hAnsiTheme="minorHAnsi" w:cstheme="minorHAnsi"/>
          <w:sz w:val="20"/>
          <w:szCs w:val="20"/>
          <w:lang w:val="en-US"/>
        </w:rPr>
        <w:t xml:space="preserve"> by LPCVD at </w:t>
      </w:r>
      <w:r w:rsidR="00C724BC" w:rsidRPr="002D7DAB">
        <w:rPr>
          <w:rFonts w:asciiTheme="minorHAnsi" w:hAnsiTheme="minorHAnsi" w:cstheme="minorHAnsi"/>
          <w:sz w:val="20"/>
          <w:szCs w:val="20"/>
          <w:lang w:val="en-US"/>
        </w:rPr>
        <w:t>a range of</w:t>
      </w:r>
      <w:r w:rsidRPr="002D7DAB">
        <w:rPr>
          <w:rFonts w:asciiTheme="minorHAnsi" w:hAnsiTheme="minorHAnsi" w:cstheme="minorHAnsi"/>
          <w:sz w:val="20"/>
          <w:szCs w:val="20"/>
          <w:lang w:val="en-US"/>
        </w:rPr>
        <w:t xml:space="preserve"> temperatures; (b) refined lattice parameters as a function of </w:t>
      </w:r>
      <w:proofErr w:type="spellStart"/>
      <w:r w:rsidR="00C724BC" w:rsidRPr="002D7DAB">
        <w:rPr>
          <w:rFonts w:asciiTheme="minorHAnsi" w:hAnsiTheme="minorHAnsi" w:cstheme="minorHAnsi"/>
          <w:sz w:val="20"/>
          <w:szCs w:val="20"/>
          <w:lang w:val="en-US"/>
        </w:rPr>
        <w:t>T</w:t>
      </w:r>
      <w:r w:rsidRPr="002D7DAB">
        <w:rPr>
          <w:rFonts w:asciiTheme="minorHAnsi" w:hAnsiTheme="minorHAnsi" w:cstheme="minorHAnsi"/>
          <w:sz w:val="20"/>
          <w:szCs w:val="20"/>
          <w:vertAlign w:val="subscript"/>
          <w:lang w:val="en-US"/>
        </w:rPr>
        <w:t>dep</w:t>
      </w:r>
      <w:proofErr w:type="spellEnd"/>
      <w:r w:rsidRPr="002D7DAB">
        <w:rPr>
          <w:rFonts w:asciiTheme="minorHAnsi" w:hAnsiTheme="minorHAnsi" w:cstheme="minorHAnsi"/>
          <w:sz w:val="20"/>
          <w:szCs w:val="20"/>
          <w:lang w:val="en-US"/>
        </w:rPr>
        <w:t xml:space="preserve"> for the as-deposited </w:t>
      </w:r>
      <w:proofErr w:type="spellStart"/>
      <w:r w:rsidRPr="002D7DAB">
        <w:rPr>
          <w:rFonts w:asciiTheme="minorHAnsi" w:hAnsiTheme="minorHAnsi" w:cstheme="minorHAnsi"/>
          <w:sz w:val="20"/>
          <w:szCs w:val="20"/>
          <w:lang w:val="en-US"/>
        </w:rPr>
        <w:t>GeTe</w:t>
      </w:r>
      <w:proofErr w:type="spellEnd"/>
      <w:r w:rsidRPr="002D7DAB">
        <w:rPr>
          <w:rFonts w:asciiTheme="minorHAnsi" w:hAnsiTheme="minorHAnsi" w:cstheme="minorHAnsi"/>
          <w:sz w:val="20"/>
          <w:szCs w:val="20"/>
          <w:lang w:val="en-US"/>
        </w:rPr>
        <w:t xml:space="preserve"> films</w:t>
      </w:r>
      <w:r w:rsidR="00E9791C" w:rsidRPr="002D7DAB">
        <w:rPr>
          <w:rFonts w:asciiTheme="minorHAnsi" w:hAnsiTheme="minorHAnsi" w:cstheme="minorHAnsi"/>
          <w:sz w:val="20"/>
          <w:szCs w:val="20"/>
          <w:lang w:val="en-US"/>
        </w:rPr>
        <w:t xml:space="preserve"> </w:t>
      </w:r>
      <w:r w:rsidR="00C724BC" w:rsidRPr="002D7DAB">
        <w:rPr>
          <w:rFonts w:asciiTheme="minorHAnsi" w:hAnsiTheme="minorHAnsi" w:cstheme="minorHAnsi"/>
          <w:sz w:val="20"/>
          <w:szCs w:val="20"/>
          <w:lang w:val="en-US"/>
        </w:rPr>
        <w:t>produced from</w:t>
      </w:r>
      <w:r w:rsidR="00E9791C" w:rsidRPr="002D7DAB">
        <w:rPr>
          <w:rFonts w:asciiTheme="minorHAnsi" w:hAnsiTheme="minorHAnsi" w:cstheme="minorHAnsi"/>
          <w:sz w:val="20"/>
          <w:szCs w:val="20"/>
          <w:lang w:val="en-US"/>
        </w:rPr>
        <w:t xml:space="preserve"> precursor (</w:t>
      </w:r>
      <w:r w:rsidR="00E9791C" w:rsidRPr="002D7DAB">
        <w:rPr>
          <w:rFonts w:asciiTheme="minorHAnsi" w:hAnsiTheme="minorHAnsi" w:cstheme="minorHAnsi"/>
          <w:b/>
          <w:bCs/>
          <w:sz w:val="20"/>
          <w:szCs w:val="20"/>
          <w:lang w:val="en-US"/>
        </w:rPr>
        <w:t>1</w:t>
      </w:r>
      <w:r w:rsidR="00E9791C" w:rsidRPr="002D7DAB">
        <w:rPr>
          <w:rFonts w:asciiTheme="minorHAnsi" w:hAnsiTheme="minorHAnsi" w:cstheme="minorHAnsi"/>
          <w:sz w:val="20"/>
          <w:szCs w:val="20"/>
          <w:lang w:val="en-US"/>
        </w:rPr>
        <w:t>)</w:t>
      </w:r>
      <w:r w:rsidRPr="002D7DAB">
        <w:rPr>
          <w:rFonts w:asciiTheme="minorHAnsi" w:hAnsiTheme="minorHAnsi" w:cstheme="minorHAnsi"/>
          <w:sz w:val="20"/>
          <w:szCs w:val="20"/>
          <w:lang w:val="en-US"/>
        </w:rPr>
        <w:t xml:space="preserve">. The dotted lines represent the lattice parameter values from </w:t>
      </w:r>
      <w:r w:rsidR="000C3F44" w:rsidRPr="002D7DAB">
        <w:rPr>
          <w:rFonts w:asciiTheme="minorHAnsi" w:hAnsiTheme="minorHAnsi" w:cstheme="minorHAnsi"/>
          <w:sz w:val="20"/>
          <w:szCs w:val="20"/>
          <w:lang w:val="en-US"/>
        </w:rPr>
        <w:t>ref</w:t>
      </w:r>
      <w:r w:rsidR="00B94D5E" w:rsidRPr="002D7DAB">
        <w:rPr>
          <w:rFonts w:asciiTheme="minorHAnsi" w:hAnsiTheme="minorHAnsi" w:cstheme="minorHAnsi"/>
          <w:sz w:val="20"/>
          <w:szCs w:val="20"/>
          <w:lang w:val="en-US"/>
        </w:rPr>
        <w:t xml:space="preserve">. </w:t>
      </w:r>
      <w:r w:rsidR="005203DF" w:rsidRPr="002D7DAB">
        <w:rPr>
          <w:rFonts w:asciiTheme="minorHAnsi" w:hAnsiTheme="minorHAnsi" w:cstheme="minorHAnsi"/>
          <w:sz w:val="20"/>
          <w:szCs w:val="20"/>
          <w:lang w:val="en-US"/>
        </w:rPr>
        <w:t>41</w:t>
      </w:r>
      <w:r w:rsidRPr="002D7DAB">
        <w:rPr>
          <w:rFonts w:asciiTheme="minorHAnsi" w:hAnsiTheme="minorHAnsi" w:cstheme="minorHAnsi"/>
          <w:sz w:val="20"/>
          <w:szCs w:val="20"/>
          <w:lang w:val="en-US"/>
        </w:rPr>
        <w:t>.</w:t>
      </w:r>
    </w:p>
    <w:p w14:paraId="70B5FDC3" w14:textId="43320FFD" w:rsidR="005C7154" w:rsidRPr="002D7DAB" w:rsidRDefault="005C7154" w:rsidP="00E31D59">
      <w:pPr>
        <w:pStyle w:val="Els-body-text"/>
        <w:spacing w:before="120" w:line="360" w:lineRule="auto"/>
        <w:ind w:right="-28" w:firstLine="0"/>
        <w:rPr>
          <w:rFonts w:asciiTheme="minorHAnsi" w:hAnsiTheme="minorHAnsi" w:cs="Calibri"/>
          <w:color w:val="000000"/>
          <w:sz w:val="22"/>
          <w:szCs w:val="22"/>
          <w:lang w:eastAsia="en-GB"/>
        </w:rPr>
      </w:pPr>
      <w:r w:rsidRPr="002D7DAB">
        <w:rPr>
          <w:rFonts w:asciiTheme="minorHAnsi" w:hAnsiTheme="minorHAnsi"/>
          <w:bCs/>
          <w:sz w:val="22"/>
          <w:szCs w:val="22"/>
        </w:rPr>
        <w:t>Vibrational</w:t>
      </w:r>
      <w:r w:rsidRPr="002D7DAB">
        <w:rPr>
          <w:rFonts w:asciiTheme="minorHAnsi" w:hAnsiTheme="minorHAnsi"/>
          <w:iCs/>
          <w:color w:val="000000"/>
          <w:sz w:val="22"/>
          <w:szCs w:val="22"/>
          <w:lang w:eastAsia="en-GB"/>
        </w:rPr>
        <w:t xml:space="preserve"> mode studies were conducted on the</w:t>
      </w:r>
      <w:r w:rsidR="00E31D59" w:rsidRPr="002D7DAB">
        <w:rPr>
          <w:rFonts w:asciiTheme="minorHAnsi" w:hAnsiTheme="minorHAnsi"/>
          <w:iCs/>
          <w:color w:val="000000"/>
          <w:sz w:val="22"/>
          <w:szCs w:val="22"/>
          <w:lang w:eastAsia="en-GB"/>
        </w:rPr>
        <w:t>se</w:t>
      </w:r>
      <w:r w:rsidRPr="002D7DAB">
        <w:rPr>
          <w:rFonts w:asciiTheme="minorHAnsi" w:hAnsiTheme="minorHAnsi"/>
          <w:iCs/>
          <w:color w:val="000000"/>
          <w:sz w:val="22"/>
          <w:szCs w:val="22"/>
          <w:lang w:eastAsia="en-GB"/>
        </w:rPr>
        <w:t xml:space="preserve"> four films using Raman spectro</w:t>
      </w:r>
      <w:r w:rsidR="00E31D59" w:rsidRPr="002D7DAB">
        <w:rPr>
          <w:rFonts w:asciiTheme="minorHAnsi" w:hAnsiTheme="minorHAnsi"/>
          <w:iCs/>
          <w:color w:val="000000"/>
          <w:sz w:val="22"/>
          <w:szCs w:val="22"/>
          <w:lang w:eastAsia="en-GB"/>
        </w:rPr>
        <w:t>scopy</w:t>
      </w:r>
      <w:r w:rsidRPr="002D7DAB">
        <w:rPr>
          <w:rFonts w:asciiTheme="minorHAnsi" w:hAnsiTheme="minorHAnsi"/>
          <w:iCs/>
          <w:color w:val="000000"/>
          <w:sz w:val="22"/>
          <w:szCs w:val="22"/>
          <w:lang w:eastAsia="en-GB"/>
        </w:rPr>
        <w:t xml:space="preserve">. The samples all displayed </w:t>
      </w:r>
      <w:r w:rsidR="00007C08" w:rsidRPr="002D7DAB">
        <w:rPr>
          <w:rFonts w:asciiTheme="minorHAnsi" w:hAnsiTheme="minorHAnsi"/>
          <w:iCs/>
          <w:color w:val="000000"/>
          <w:sz w:val="22"/>
          <w:szCs w:val="22"/>
          <w:lang w:eastAsia="en-GB"/>
        </w:rPr>
        <w:t>three</w:t>
      </w:r>
      <w:r w:rsidRPr="002D7DAB">
        <w:rPr>
          <w:rFonts w:asciiTheme="minorHAnsi" w:hAnsiTheme="minorHAnsi"/>
          <w:iCs/>
          <w:color w:val="000000"/>
          <w:sz w:val="22"/>
          <w:szCs w:val="22"/>
          <w:lang w:eastAsia="en-GB"/>
        </w:rPr>
        <w:t xml:space="preserve"> peaks at similar </w:t>
      </w:r>
      <w:r w:rsidR="00E31D59" w:rsidRPr="002D7DAB">
        <w:rPr>
          <w:rFonts w:asciiTheme="minorHAnsi" w:hAnsiTheme="minorHAnsi"/>
          <w:iCs/>
          <w:color w:val="000000"/>
          <w:sz w:val="22"/>
          <w:szCs w:val="22"/>
          <w:lang w:eastAsia="en-GB"/>
        </w:rPr>
        <w:t>positions</w:t>
      </w:r>
      <w:r w:rsidR="00007C08" w:rsidRPr="002D7DAB">
        <w:rPr>
          <w:rFonts w:asciiTheme="minorHAnsi" w:hAnsiTheme="minorHAnsi"/>
          <w:iCs/>
          <w:color w:val="000000"/>
          <w:sz w:val="22"/>
          <w:szCs w:val="22"/>
          <w:lang w:eastAsia="en-GB"/>
        </w:rPr>
        <w:t>,</w:t>
      </w:r>
      <w:r w:rsidRPr="002D7DAB">
        <w:rPr>
          <w:rFonts w:asciiTheme="minorHAnsi" w:hAnsiTheme="minorHAnsi"/>
          <w:iCs/>
          <w:color w:val="000000"/>
          <w:sz w:val="22"/>
          <w:szCs w:val="22"/>
          <w:lang w:eastAsia="en-GB"/>
        </w:rPr>
        <w:t xml:space="preserve"> as shown in Figure </w:t>
      </w:r>
      <w:r w:rsidR="00F3455A" w:rsidRPr="002D7DAB">
        <w:rPr>
          <w:rFonts w:asciiTheme="minorHAnsi" w:hAnsiTheme="minorHAnsi"/>
          <w:iCs/>
          <w:color w:val="000000"/>
          <w:sz w:val="22"/>
          <w:szCs w:val="22"/>
          <w:lang w:eastAsia="en-GB"/>
        </w:rPr>
        <w:t>4</w:t>
      </w:r>
      <w:r w:rsidRPr="002D7DAB">
        <w:rPr>
          <w:rFonts w:asciiTheme="minorHAnsi" w:hAnsiTheme="minorHAnsi"/>
          <w:iCs/>
          <w:color w:val="000000"/>
          <w:sz w:val="22"/>
          <w:szCs w:val="22"/>
          <w:lang w:eastAsia="en-GB"/>
        </w:rPr>
        <w:t xml:space="preserve">a. The peak at </w:t>
      </w:r>
      <w:r w:rsidRPr="002D7DAB">
        <w:rPr>
          <w:rFonts w:asciiTheme="minorHAnsi" w:hAnsiTheme="minorHAnsi"/>
          <w:i/>
          <w:iCs/>
          <w:color w:val="000000"/>
          <w:sz w:val="22"/>
          <w:szCs w:val="22"/>
          <w:lang w:eastAsia="en-GB"/>
        </w:rPr>
        <w:t>ca.</w:t>
      </w:r>
      <w:r w:rsidRPr="002D7DAB">
        <w:rPr>
          <w:rFonts w:asciiTheme="minorHAnsi" w:hAnsiTheme="minorHAnsi"/>
          <w:iCs/>
          <w:color w:val="000000"/>
          <w:sz w:val="22"/>
          <w:szCs w:val="22"/>
          <w:lang w:eastAsia="en-GB"/>
        </w:rPr>
        <w:t xml:space="preserve"> </w:t>
      </w:r>
      <w:r w:rsidRPr="002D7DAB">
        <w:rPr>
          <w:rFonts w:asciiTheme="minorHAnsi" w:hAnsiTheme="minorHAnsi"/>
          <w:sz w:val="22"/>
          <w:szCs w:val="22"/>
        </w:rPr>
        <w:t>125 cm</w:t>
      </w:r>
      <w:r w:rsidRPr="002D7DAB">
        <w:rPr>
          <w:rFonts w:asciiTheme="minorHAnsi" w:hAnsiTheme="minorHAnsi"/>
          <w:sz w:val="22"/>
          <w:szCs w:val="22"/>
          <w:vertAlign w:val="superscript"/>
        </w:rPr>
        <w:t xml:space="preserve">-1 </w:t>
      </w:r>
      <w:r w:rsidRPr="002D7DAB">
        <w:rPr>
          <w:rFonts w:asciiTheme="minorHAnsi" w:hAnsiTheme="minorHAnsi"/>
          <w:sz w:val="22"/>
          <w:szCs w:val="22"/>
        </w:rPr>
        <w:t>(black) is suggested to be related to the symmetric stretching vibrations of GeTe</w:t>
      </w:r>
      <w:r w:rsidRPr="002D7DAB">
        <w:rPr>
          <w:rFonts w:asciiTheme="minorHAnsi" w:hAnsiTheme="minorHAnsi"/>
          <w:sz w:val="22"/>
          <w:szCs w:val="22"/>
          <w:vertAlign w:val="subscript"/>
        </w:rPr>
        <w:t>4</w:t>
      </w:r>
      <w:r w:rsidRPr="002D7DAB">
        <w:rPr>
          <w:rFonts w:asciiTheme="minorHAnsi" w:hAnsiTheme="minorHAnsi"/>
          <w:sz w:val="22"/>
          <w:szCs w:val="22"/>
        </w:rPr>
        <w:t xml:space="preserve"> tetrahedra, commonly referred as</w:t>
      </w:r>
      <w:r w:rsidRPr="002D7DAB">
        <w:rPr>
          <w:rFonts w:asciiTheme="minorHAnsi" w:hAnsiTheme="minorHAnsi"/>
          <w:iCs/>
          <w:color w:val="000000"/>
          <w:sz w:val="22"/>
          <w:szCs w:val="22"/>
          <w:lang w:eastAsia="en-GB"/>
        </w:rPr>
        <w:t xml:space="preserve"> the A</w:t>
      </w:r>
      <w:r w:rsidRPr="002D7DAB">
        <w:rPr>
          <w:rFonts w:asciiTheme="minorHAnsi" w:hAnsiTheme="minorHAnsi"/>
          <w:iCs/>
          <w:color w:val="000000"/>
          <w:sz w:val="22"/>
          <w:szCs w:val="22"/>
          <w:vertAlign w:val="subscript"/>
          <w:lang w:eastAsia="en-GB"/>
        </w:rPr>
        <w:t>1g</w:t>
      </w:r>
      <w:r w:rsidRPr="002D7DAB">
        <w:rPr>
          <w:rFonts w:asciiTheme="minorHAnsi" w:hAnsiTheme="minorHAnsi"/>
          <w:iCs/>
          <w:color w:val="000000"/>
          <w:sz w:val="22"/>
          <w:szCs w:val="22"/>
          <w:lang w:eastAsia="en-GB"/>
        </w:rPr>
        <w:t xml:space="preserve"> mode</w:t>
      </w:r>
      <w:r w:rsidR="00B94D5E" w:rsidRPr="002D7DAB">
        <w:rPr>
          <w:rFonts w:asciiTheme="minorHAnsi" w:hAnsiTheme="minorHAnsi"/>
          <w:iCs/>
          <w:color w:val="000000"/>
          <w:sz w:val="22"/>
          <w:szCs w:val="22"/>
          <w:lang w:eastAsia="en-GB"/>
        </w:rPr>
        <w:t>.</w:t>
      </w:r>
      <w:r w:rsidR="00C201E5" w:rsidRPr="002D7DAB">
        <w:rPr>
          <w:rStyle w:val="EndnoteReference"/>
          <w:rFonts w:asciiTheme="minorHAnsi" w:hAnsiTheme="minorHAnsi"/>
          <w:iCs/>
          <w:color w:val="000000"/>
          <w:sz w:val="22"/>
          <w:szCs w:val="22"/>
          <w:lang w:eastAsia="en-GB"/>
        </w:rPr>
        <w:endnoteReference w:id="42"/>
      </w:r>
      <w:r w:rsidR="00C201E5" w:rsidRPr="002D7DAB">
        <w:rPr>
          <w:rFonts w:asciiTheme="minorHAnsi" w:hAnsiTheme="minorHAnsi"/>
          <w:iCs/>
          <w:color w:val="000000"/>
          <w:sz w:val="22"/>
          <w:szCs w:val="22"/>
          <w:vertAlign w:val="superscript"/>
          <w:lang w:eastAsia="en-GB"/>
        </w:rPr>
        <w:t>,</w:t>
      </w:r>
      <w:r w:rsidR="00C201E5" w:rsidRPr="002D7DAB">
        <w:rPr>
          <w:rStyle w:val="EndnoteReference"/>
          <w:rFonts w:asciiTheme="minorHAnsi" w:hAnsiTheme="minorHAnsi"/>
          <w:iCs/>
          <w:color w:val="000000"/>
          <w:sz w:val="22"/>
          <w:szCs w:val="22"/>
          <w:lang w:eastAsia="en-GB"/>
        </w:rPr>
        <w:endnoteReference w:id="43"/>
      </w:r>
      <w:r w:rsidRPr="002D7DAB">
        <w:rPr>
          <w:rFonts w:asciiTheme="minorHAnsi" w:hAnsiTheme="minorHAnsi"/>
          <w:iCs/>
          <w:color w:val="000000"/>
          <w:sz w:val="22"/>
          <w:szCs w:val="22"/>
          <w:lang w:eastAsia="en-GB"/>
        </w:rPr>
        <w:t xml:space="preserve"> The peak at 140 </w:t>
      </w:r>
      <w:r w:rsidRPr="002D7DAB">
        <w:rPr>
          <w:rFonts w:asciiTheme="minorHAnsi" w:hAnsiTheme="minorHAnsi"/>
          <w:sz w:val="22"/>
          <w:szCs w:val="22"/>
        </w:rPr>
        <w:t>cm</w:t>
      </w:r>
      <w:r w:rsidRPr="002D7DAB">
        <w:rPr>
          <w:rFonts w:asciiTheme="minorHAnsi" w:hAnsiTheme="minorHAnsi"/>
          <w:sz w:val="22"/>
          <w:szCs w:val="22"/>
          <w:vertAlign w:val="superscript"/>
        </w:rPr>
        <w:t xml:space="preserve">-1 </w:t>
      </w:r>
      <w:r w:rsidRPr="002D7DAB">
        <w:rPr>
          <w:rFonts w:asciiTheme="minorHAnsi" w:hAnsiTheme="minorHAnsi"/>
          <w:sz w:val="22"/>
          <w:szCs w:val="22"/>
        </w:rPr>
        <w:t>(</w:t>
      </w:r>
      <w:r w:rsidR="00E31D59" w:rsidRPr="002D7DAB">
        <w:rPr>
          <w:rFonts w:asciiTheme="minorHAnsi" w:hAnsiTheme="minorHAnsi"/>
          <w:sz w:val="22"/>
          <w:szCs w:val="22"/>
        </w:rPr>
        <w:t>b</w:t>
      </w:r>
      <w:r w:rsidRPr="002D7DAB">
        <w:rPr>
          <w:rFonts w:asciiTheme="minorHAnsi" w:hAnsiTheme="minorHAnsi"/>
          <w:sz w:val="22"/>
          <w:szCs w:val="22"/>
        </w:rPr>
        <w:t xml:space="preserve">lue peak) </w:t>
      </w:r>
      <w:r w:rsidR="00007C08" w:rsidRPr="002D7DAB">
        <w:rPr>
          <w:rFonts w:asciiTheme="minorHAnsi" w:hAnsiTheme="minorHAnsi"/>
          <w:sz w:val="22"/>
          <w:szCs w:val="22"/>
        </w:rPr>
        <w:t>ha</w:t>
      </w:r>
      <w:r w:rsidRPr="002D7DAB">
        <w:rPr>
          <w:rFonts w:asciiTheme="minorHAnsi" w:hAnsiTheme="minorHAnsi"/>
          <w:sz w:val="22"/>
          <w:szCs w:val="22"/>
        </w:rPr>
        <w:t xml:space="preserve">s </w:t>
      </w:r>
      <w:r w:rsidR="00007C08" w:rsidRPr="002D7DAB">
        <w:rPr>
          <w:rFonts w:asciiTheme="minorHAnsi" w:hAnsiTheme="minorHAnsi"/>
          <w:sz w:val="22"/>
          <w:szCs w:val="22"/>
        </w:rPr>
        <w:t xml:space="preserve">been assigned previously </w:t>
      </w:r>
      <w:r w:rsidRPr="002D7DAB">
        <w:rPr>
          <w:rFonts w:asciiTheme="minorHAnsi" w:hAnsiTheme="minorHAnsi"/>
          <w:sz w:val="22"/>
          <w:szCs w:val="22"/>
        </w:rPr>
        <w:t>to the aging of the sample</w:t>
      </w:r>
      <w:r w:rsidR="00E31D59" w:rsidRPr="002D7DAB">
        <w:rPr>
          <w:rFonts w:asciiTheme="minorHAnsi" w:hAnsiTheme="minorHAnsi"/>
          <w:sz w:val="22"/>
          <w:szCs w:val="22"/>
        </w:rPr>
        <w:t>,</w:t>
      </w:r>
      <w:r w:rsidR="00B6657A" w:rsidRPr="002D7DAB">
        <w:rPr>
          <w:rStyle w:val="EndnoteReference"/>
          <w:rFonts w:asciiTheme="minorHAnsi" w:hAnsiTheme="minorHAnsi"/>
          <w:sz w:val="22"/>
          <w:szCs w:val="22"/>
        </w:rPr>
        <w:endnoteReference w:id="44"/>
      </w:r>
      <w:r w:rsidR="009B6799" w:rsidRPr="002D7DAB">
        <w:rPr>
          <w:rFonts w:asciiTheme="minorHAnsi" w:hAnsiTheme="minorHAnsi"/>
          <w:sz w:val="22"/>
          <w:szCs w:val="22"/>
          <w:vertAlign w:val="superscript"/>
        </w:rPr>
        <w:t>,</w:t>
      </w:r>
      <w:r w:rsidR="009B6799" w:rsidRPr="002D7DAB">
        <w:rPr>
          <w:rStyle w:val="EndnoteReference"/>
          <w:rFonts w:asciiTheme="minorHAnsi" w:hAnsiTheme="minorHAnsi"/>
          <w:sz w:val="22"/>
          <w:szCs w:val="22"/>
        </w:rPr>
        <w:endnoteReference w:id="45"/>
      </w:r>
      <w:r w:rsidR="00E31D59" w:rsidRPr="002D7DAB">
        <w:rPr>
          <w:rFonts w:asciiTheme="minorHAnsi" w:hAnsiTheme="minorHAnsi"/>
          <w:sz w:val="22"/>
          <w:szCs w:val="22"/>
        </w:rPr>
        <w:t xml:space="preserve"> while</w:t>
      </w:r>
      <w:r w:rsidRPr="002D7DAB">
        <w:rPr>
          <w:rFonts w:asciiTheme="minorHAnsi" w:hAnsiTheme="minorHAnsi"/>
          <w:sz w:val="22"/>
          <w:szCs w:val="22"/>
        </w:rPr>
        <w:t xml:space="preserve"> </w:t>
      </w:r>
      <w:r w:rsidR="00E31D59" w:rsidRPr="002D7DAB">
        <w:rPr>
          <w:rFonts w:asciiTheme="minorHAnsi" w:hAnsiTheme="minorHAnsi"/>
          <w:sz w:val="22"/>
          <w:szCs w:val="22"/>
        </w:rPr>
        <w:t>t</w:t>
      </w:r>
      <w:r w:rsidRPr="002D7DAB">
        <w:rPr>
          <w:rFonts w:asciiTheme="minorHAnsi" w:hAnsiTheme="minorHAnsi"/>
          <w:sz w:val="22"/>
          <w:szCs w:val="22"/>
        </w:rPr>
        <w:t>he peak at 155 cm</w:t>
      </w:r>
      <w:r w:rsidRPr="002D7DAB">
        <w:rPr>
          <w:rFonts w:asciiTheme="minorHAnsi" w:hAnsiTheme="minorHAnsi"/>
          <w:sz w:val="22"/>
          <w:szCs w:val="22"/>
          <w:vertAlign w:val="superscript"/>
        </w:rPr>
        <w:t>-1</w:t>
      </w:r>
      <w:r w:rsidRPr="002D7DAB">
        <w:rPr>
          <w:rFonts w:asciiTheme="minorHAnsi" w:hAnsiTheme="minorHAnsi"/>
          <w:sz w:val="22"/>
          <w:szCs w:val="22"/>
        </w:rPr>
        <w:t xml:space="preserve"> (</w:t>
      </w:r>
      <w:r w:rsidR="00E31D59" w:rsidRPr="002D7DAB">
        <w:rPr>
          <w:rFonts w:asciiTheme="minorHAnsi" w:hAnsiTheme="minorHAnsi"/>
          <w:sz w:val="22"/>
          <w:szCs w:val="22"/>
        </w:rPr>
        <w:t>r</w:t>
      </w:r>
      <w:r w:rsidRPr="002D7DAB">
        <w:rPr>
          <w:rFonts w:asciiTheme="minorHAnsi" w:hAnsiTheme="minorHAnsi"/>
          <w:sz w:val="22"/>
          <w:szCs w:val="22"/>
        </w:rPr>
        <w:t xml:space="preserve">ed peak) </w:t>
      </w:r>
      <w:r w:rsidR="00007C08" w:rsidRPr="002D7DAB">
        <w:rPr>
          <w:rFonts w:asciiTheme="minorHAnsi" w:hAnsiTheme="minorHAnsi"/>
          <w:sz w:val="22"/>
          <w:szCs w:val="22"/>
        </w:rPr>
        <w:t>is due to</w:t>
      </w:r>
      <w:r w:rsidRPr="002D7DAB">
        <w:rPr>
          <w:rFonts w:asciiTheme="minorHAnsi" w:hAnsiTheme="minorHAnsi"/>
          <w:sz w:val="22"/>
          <w:szCs w:val="22"/>
        </w:rPr>
        <w:t xml:space="preserve"> vibrations of Ge atoms distinct from their distorted octahedral site.</w:t>
      </w:r>
      <w:r w:rsidR="005203DF" w:rsidRPr="002D7DAB">
        <w:rPr>
          <w:rFonts w:asciiTheme="minorHAnsi" w:hAnsiTheme="minorHAnsi"/>
          <w:sz w:val="22"/>
          <w:szCs w:val="22"/>
          <w:vertAlign w:val="superscript"/>
        </w:rPr>
        <w:t>42</w:t>
      </w:r>
      <w:r w:rsidR="003F249C" w:rsidRPr="002D7DAB">
        <w:rPr>
          <w:rFonts w:asciiTheme="minorHAnsi" w:hAnsiTheme="minorHAnsi"/>
          <w:sz w:val="22"/>
          <w:szCs w:val="22"/>
          <w:vertAlign w:val="superscript"/>
        </w:rPr>
        <w:t>,4</w:t>
      </w:r>
      <w:r w:rsidR="005203DF" w:rsidRPr="002D7DAB">
        <w:rPr>
          <w:rFonts w:asciiTheme="minorHAnsi" w:hAnsiTheme="minorHAnsi"/>
          <w:sz w:val="22"/>
          <w:szCs w:val="22"/>
          <w:vertAlign w:val="superscript"/>
        </w:rPr>
        <w:t>3</w:t>
      </w:r>
      <w:r w:rsidRPr="002D7DAB">
        <w:rPr>
          <w:rFonts w:asciiTheme="minorHAnsi" w:hAnsiTheme="minorHAnsi"/>
          <w:sz w:val="22"/>
          <w:szCs w:val="22"/>
        </w:rPr>
        <w:t xml:space="preserve"> </w:t>
      </w:r>
      <w:r w:rsidRPr="002D7DAB">
        <w:rPr>
          <w:rFonts w:asciiTheme="minorHAnsi" w:hAnsiTheme="minorHAnsi"/>
          <w:iCs/>
          <w:color w:val="000000"/>
          <w:sz w:val="22"/>
          <w:szCs w:val="22"/>
          <w:lang w:eastAsia="en-GB"/>
        </w:rPr>
        <w:t>A red shift of the A</w:t>
      </w:r>
      <w:r w:rsidRPr="002D7DAB">
        <w:rPr>
          <w:rFonts w:asciiTheme="minorHAnsi" w:hAnsiTheme="minorHAnsi"/>
          <w:iCs/>
          <w:color w:val="000000"/>
          <w:sz w:val="22"/>
          <w:szCs w:val="22"/>
          <w:vertAlign w:val="subscript"/>
          <w:lang w:eastAsia="en-GB"/>
        </w:rPr>
        <w:t>1g</w:t>
      </w:r>
      <w:r w:rsidRPr="002D7DAB">
        <w:rPr>
          <w:rFonts w:asciiTheme="minorHAnsi" w:hAnsiTheme="minorHAnsi"/>
          <w:iCs/>
          <w:color w:val="000000"/>
          <w:sz w:val="22"/>
          <w:szCs w:val="22"/>
          <w:lang w:eastAsia="en-GB"/>
        </w:rPr>
        <w:t xml:space="preserve"> peak can be observed with films deposited at higher temperature and is plotted in Figure 3b. Studies conducted by Kalra </w:t>
      </w:r>
      <w:r w:rsidRPr="002D7DAB">
        <w:rPr>
          <w:rFonts w:asciiTheme="minorHAnsi" w:hAnsiTheme="minorHAnsi"/>
          <w:i/>
          <w:color w:val="000000"/>
          <w:sz w:val="22"/>
          <w:szCs w:val="22"/>
          <w:lang w:eastAsia="en-GB"/>
        </w:rPr>
        <w:t xml:space="preserve">et al </w:t>
      </w:r>
      <w:r w:rsidRPr="002D7DAB">
        <w:rPr>
          <w:rFonts w:asciiTheme="minorHAnsi" w:hAnsiTheme="minorHAnsi"/>
          <w:iCs/>
          <w:color w:val="000000"/>
          <w:sz w:val="22"/>
          <w:szCs w:val="22"/>
          <w:lang w:eastAsia="en-GB"/>
        </w:rPr>
        <w:t>suggest that the shift is related to screening caused by free charge carriers</w:t>
      </w:r>
      <w:r w:rsidR="00B94D5E" w:rsidRPr="002D7DAB">
        <w:rPr>
          <w:rFonts w:asciiTheme="minorHAnsi" w:hAnsiTheme="minorHAnsi"/>
          <w:iCs/>
          <w:color w:val="000000"/>
          <w:sz w:val="22"/>
          <w:szCs w:val="22"/>
          <w:lang w:eastAsia="en-GB"/>
        </w:rPr>
        <w:t>.</w:t>
      </w:r>
      <w:r w:rsidR="00B94D5E" w:rsidRPr="002D7DAB">
        <w:rPr>
          <w:rFonts w:asciiTheme="minorHAnsi" w:hAnsiTheme="minorHAnsi"/>
          <w:iCs/>
          <w:color w:val="000000"/>
          <w:sz w:val="22"/>
          <w:szCs w:val="22"/>
          <w:vertAlign w:val="superscript"/>
          <w:lang w:eastAsia="en-GB"/>
        </w:rPr>
        <w:t>4</w:t>
      </w:r>
      <w:r w:rsidR="005203DF" w:rsidRPr="002D7DAB">
        <w:rPr>
          <w:rFonts w:asciiTheme="minorHAnsi" w:hAnsiTheme="minorHAnsi"/>
          <w:iCs/>
          <w:color w:val="000000"/>
          <w:sz w:val="22"/>
          <w:szCs w:val="22"/>
          <w:vertAlign w:val="superscript"/>
          <w:lang w:eastAsia="en-GB"/>
        </w:rPr>
        <w:t>3</w:t>
      </w:r>
      <w:r w:rsidRPr="002D7DAB">
        <w:rPr>
          <w:rFonts w:asciiTheme="minorHAnsi" w:hAnsiTheme="minorHAnsi"/>
          <w:iCs/>
          <w:color w:val="000000"/>
          <w:sz w:val="22"/>
          <w:szCs w:val="22"/>
          <w:lang w:eastAsia="en-GB"/>
        </w:rPr>
        <w:fldChar w:fldCharType="begin" w:fldLock="1"/>
      </w:r>
      <w:r w:rsidRPr="002D7DAB">
        <w:rPr>
          <w:rFonts w:asciiTheme="minorHAnsi" w:hAnsiTheme="minorHAnsi"/>
          <w:iCs/>
          <w:color w:val="000000"/>
          <w:sz w:val="22"/>
          <w:szCs w:val="22"/>
          <w:lang w:eastAsia="en-GB"/>
        </w:rPr>
        <w:instrText>ADDIN CSL_CITATION {"citationItems":[{"id":"ITEM-1","itemData":{"DOI":"10.1063/1.4918696","ISSN":"21583226","abstract":"Atomic defects and their dynamics play a vital role in controlling the behavior of non-volatile phase change memory materials used in advanced optical storage devices. Synthesis and structural analysis by XRD and Raman spectroscopy on α-GeTe single crystal with different sizes are reported. The spectroscopic measurements on micron and nano sized α-GeTe single crystal reveal the evolution of phonon confinement with crystal sizes of few hundred nanometers. The characteristic vibrational modes of bulk α-GeTe structure are found to downshift and asymmetrically broaden to lower frequency with decreasing the single crystal size. We attribute the observed downshift of Raman lines in α-GeTe is largely due to the presence of high concentration of atomic vacancies. The crystal size and temperature dependent Raman spectra provide explicitly the dynamics of vacancies on optical phonon confinement in α-GeTe structure. Thus, the observed large concentration of vacancies and their size dependency might influence the phase change phenomenon in GeTe based alloys.","author":[{"dropping-particle":"","family":"Kalra","given":"Geetanjali","non-dropping-particle":"","parse-names":false,"suffix":""},{"dropping-particle":"","family":"Murugavel","given":"Sevi","non-dropping-particle":"","parse-names":false,"suffix":""}],"container-title":"AIP Advances","id":"ITEM-1","issue":"4","issued":{"date-parts":[["2015"]]},"page":"47127","title":"The role of atomic vacancies on phonon confinement in α-GeTe","type":"article-journal","volume":"5"},"uris":["http://www.mendeley.com/documents/?uuid=bafa64e0-36ac-3b3d-a02c-c2fa74eded33"]}],"mendeley":{"formattedCitation":"(2)","plainTextFormattedCitation":"(2)","previouslyFormattedCitation":"(2)"},"properties":{"noteIndex":0},"schema":"https://github.com/citation-style-language/schema/raw/master/csl-citation.json"}</w:instrText>
      </w:r>
      <w:r w:rsidRPr="002D7DAB">
        <w:rPr>
          <w:rFonts w:asciiTheme="minorHAnsi" w:hAnsiTheme="minorHAnsi"/>
          <w:iCs/>
          <w:color w:val="000000"/>
          <w:sz w:val="22"/>
          <w:szCs w:val="22"/>
          <w:lang w:eastAsia="en-GB"/>
        </w:rPr>
        <w:fldChar w:fldCharType="end"/>
      </w:r>
      <w:r w:rsidRPr="002D7DAB">
        <w:rPr>
          <w:rFonts w:asciiTheme="minorHAnsi" w:hAnsiTheme="minorHAnsi"/>
          <w:iCs/>
          <w:color w:val="000000"/>
          <w:sz w:val="22"/>
          <w:szCs w:val="22"/>
          <w:lang w:eastAsia="en-GB"/>
        </w:rPr>
        <w:t xml:space="preserve"> The abundance of the free charge carriers is correlated to the number of Ge vacancies found in our film. This implies that </w:t>
      </w:r>
      <w:proofErr w:type="spellStart"/>
      <w:r w:rsidRPr="002D7DAB">
        <w:rPr>
          <w:rFonts w:asciiTheme="minorHAnsi" w:hAnsiTheme="minorHAnsi"/>
          <w:iCs/>
          <w:color w:val="000000"/>
          <w:sz w:val="22"/>
          <w:szCs w:val="22"/>
          <w:lang w:eastAsia="en-GB"/>
        </w:rPr>
        <w:t>GeTe</w:t>
      </w:r>
      <w:proofErr w:type="spellEnd"/>
      <w:r w:rsidRPr="002D7DAB">
        <w:rPr>
          <w:rFonts w:asciiTheme="minorHAnsi" w:hAnsiTheme="minorHAnsi"/>
          <w:iCs/>
          <w:color w:val="000000"/>
          <w:sz w:val="22"/>
          <w:szCs w:val="22"/>
          <w:lang w:eastAsia="en-GB"/>
        </w:rPr>
        <w:t xml:space="preserve"> films deposited at higher temperature could result in more Ge vacancies due to the low vacancy formation energy of Ge</w:t>
      </w:r>
      <w:r w:rsidR="00B94D5E" w:rsidRPr="002D7DAB">
        <w:rPr>
          <w:rFonts w:asciiTheme="minorHAnsi" w:hAnsiTheme="minorHAnsi"/>
          <w:iCs/>
          <w:color w:val="000000"/>
          <w:sz w:val="22"/>
          <w:szCs w:val="22"/>
          <w:lang w:eastAsia="en-GB"/>
        </w:rPr>
        <w:t>Te</w:t>
      </w:r>
      <w:r w:rsidRPr="002D7DAB">
        <w:rPr>
          <w:rFonts w:asciiTheme="minorHAnsi" w:hAnsiTheme="minorHAnsi"/>
          <w:iCs/>
          <w:color w:val="000000"/>
          <w:sz w:val="22"/>
          <w:szCs w:val="22"/>
          <w:lang w:eastAsia="en-GB"/>
        </w:rPr>
        <w:t>.</w:t>
      </w:r>
      <w:r w:rsidR="00B94D5E" w:rsidRPr="002D7DAB">
        <w:rPr>
          <w:rFonts w:asciiTheme="minorHAnsi" w:hAnsiTheme="minorHAnsi"/>
          <w:iCs/>
          <w:color w:val="000000"/>
          <w:sz w:val="22"/>
          <w:szCs w:val="22"/>
          <w:vertAlign w:val="superscript"/>
          <w:lang w:eastAsia="en-GB"/>
        </w:rPr>
        <w:t>4</w:t>
      </w:r>
      <w:r w:rsidR="005203DF" w:rsidRPr="002D7DAB">
        <w:rPr>
          <w:rFonts w:asciiTheme="minorHAnsi" w:hAnsiTheme="minorHAnsi"/>
          <w:iCs/>
          <w:color w:val="000000"/>
          <w:sz w:val="22"/>
          <w:szCs w:val="22"/>
          <w:vertAlign w:val="superscript"/>
          <w:lang w:eastAsia="en-GB"/>
        </w:rPr>
        <w:t>3</w:t>
      </w:r>
      <w:r w:rsidRPr="002D7DAB">
        <w:rPr>
          <w:rFonts w:asciiTheme="minorHAnsi" w:hAnsiTheme="minorHAnsi"/>
          <w:iCs/>
          <w:color w:val="000000"/>
          <w:sz w:val="22"/>
          <w:szCs w:val="22"/>
          <w:lang w:eastAsia="en-GB"/>
        </w:rPr>
        <w:t xml:space="preserve"> </w:t>
      </w:r>
      <w:r w:rsidR="00860E27" w:rsidRPr="002D7DAB">
        <w:rPr>
          <w:rFonts w:asciiTheme="minorHAnsi" w:hAnsiTheme="minorHAnsi" w:cs="Calibri"/>
          <w:color w:val="000000"/>
          <w:sz w:val="22"/>
          <w:szCs w:val="22"/>
          <w:lang w:eastAsia="en-GB"/>
        </w:rPr>
        <w:t>Precursor (</w:t>
      </w:r>
      <w:r w:rsidR="00860E27" w:rsidRPr="002D7DAB">
        <w:rPr>
          <w:rFonts w:asciiTheme="minorHAnsi" w:hAnsiTheme="minorHAnsi" w:cs="Calibri"/>
          <w:b/>
          <w:bCs/>
          <w:color w:val="000000"/>
          <w:sz w:val="22"/>
          <w:szCs w:val="22"/>
          <w:lang w:eastAsia="en-GB"/>
        </w:rPr>
        <w:t>2</w:t>
      </w:r>
      <w:r w:rsidR="00860E27" w:rsidRPr="002D7DAB">
        <w:rPr>
          <w:rFonts w:asciiTheme="minorHAnsi" w:hAnsiTheme="minorHAnsi" w:cs="Calibri"/>
          <w:color w:val="000000"/>
          <w:sz w:val="22"/>
          <w:szCs w:val="22"/>
          <w:lang w:eastAsia="en-GB"/>
        </w:rPr>
        <w:t xml:space="preserve">) also produced </w:t>
      </w:r>
      <w:r w:rsidR="00BD3CDC" w:rsidRPr="002D7DAB">
        <w:rPr>
          <w:rFonts w:asciiTheme="minorHAnsi" w:hAnsiTheme="minorHAnsi" w:cs="Calibri"/>
          <w:color w:val="000000"/>
          <w:sz w:val="22"/>
          <w:szCs w:val="22"/>
          <w:lang w:eastAsia="en-GB"/>
        </w:rPr>
        <w:t>poly</w:t>
      </w:r>
      <w:r w:rsidR="00860E27" w:rsidRPr="002D7DAB">
        <w:rPr>
          <w:rFonts w:asciiTheme="minorHAnsi" w:hAnsiTheme="minorHAnsi" w:cs="Calibri"/>
          <w:color w:val="000000"/>
          <w:sz w:val="22"/>
          <w:szCs w:val="22"/>
          <w:lang w:eastAsia="en-GB"/>
        </w:rPr>
        <w:t xml:space="preserve">crystalline </w:t>
      </w:r>
      <w:proofErr w:type="spellStart"/>
      <w:r w:rsidR="00860E27" w:rsidRPr="002D7DAB">
        <w:rPr>
          <w:rFonts w:asciiTheme="minorHAnsi" w:hAnsiTheme="minorHAnsi" w:cs="Calibri"/>
          <w:color w:val="000000"/>
          <w:sz w:val="22"/>
          <w:szCs w:val="22"/>
          <w:lang w:eastAsia="en-GB"/>
        </w:rPr>
        <w:t>GeTe</w:t>
      </w:r>
      <w:proofErr w:type="spellEnd"/>
      <w:r w:rsidR="00860E27" w:rsidRPr="002D7DAB">
        <w:rPr>
          <w:rFonts w:asciiTheme="minorHAnsi" w:hAnsiTheme="minorHAnsi" w:cs="Calibri"/>
          <w:color w:val="000000"/>
          <w:sz w:val="22"/>
          <w:szCs w:val="22"/>
          <w:lang w:eastAsia="en-GB"/>
        </w:rPr>
        <w:t xml:space="preserve"> films under similar conditions by </w:t>
      </w:r>
      <w:r w:rsidR="00A44B94" w:rsidRPr="002D7DAB">
        <w:rPr>
          <w:rFonts w:asciiTheme="minorHAnsi" w:hAnsiTheme="minorHAnsi" w:cs="Calibri"/>
          <w:color w:val="000000"/>
          <w:sz w:val="22"/>
          <w:szCs w:val="22"/>
          <w:lang w:eastAsia="en-GB"/>
        </w:rPr>
        <w:t>LP</w:t>
      </w:r>
      <w:r w:rsidR="00860E27" w:rsidRPr="002D7DAB">
        <w:rPr>
          <w:rFonts w:asciiTheme="minorHAnsi" w:hAnsiTheme="minorHAnsi" w:cs="Calibri"/>
          <w:color w:val="000000"/>
          <w:sz w:val="22"/>
          <w:szCs w:val="22"/>
          <w:lang w:eastAsia="en-GB"/>
        </w:rPr>
        <w:t>CVD, with closely comparable structural</w:t>
      </w:r>
      <w:r w:rsidR="00BD3CDC" w:rsidRPr="002D7DAB">
        <w:rPr>
          <w:rFonts w:asciiTheme="minorHAnsi" w:hAnsiTheme="minorHAnsi" w:cs="Calibri"/>
          <w:color w:val="000000"/>
          <w:sz w:val="22"/>
          <w:szCs w:val="22"/>
          <w:lang w:eastAsia="en-GB"/>
        </w:rPr>
        <w:t>,</w:t>
      </w:r>
      <w:r w:rsidR="00860E27" w:rsidRPr="002D7DAB">
        <w:rPr>
          <w:rFonts w:asciiTheme="minorHAnsi" w:hAnsiTheme="minorHAnsi" w:cs="Calibri"/>
          <w:color w:val="000000"/>
          <w:sz w:val="22"/>
          <w:szCs w:val="22"/>
          <w:lang w:eastAsia="en-GB"/>
        </w:rPr>
        <w:t xml:space="preserve"> </w:t>
      </w:r>
      <w:proofErr w:type="gramStart"/>
      <w:r w:rsidR="00860E27" w:rsidRPr="002D7DAB">
        <w:rPr>
          <w:rFonts w:asciiTheme="minorHAnsi" w:hAnsiTheme="minorHAnsi" w:cs="Calibri"/>
          <w:color w:val="000000"/>
          <w:sz w:val="22"/>
          <w:szCs w:val="22"/>
          <w:lang w:eastAsia="en-GB"/>
        </w:rPr>
        <w:t>compositional</w:t>
      </w:r>
      <w:proofErr w:type="gramEnd"/>
      <w:r w:rsidR="00860E27" w:rsidRPr="002D7DAB">
        <w:rPr>
          <w:rFonts w:asciiTheme="minorHAnsi" w:hAnsiTheme="minorHAnsi" w:cs="Calibri"/>
          <w:color w:val="000000"/>
          <w:sz w:val="22"/>
          <w:szCs w:val="22"/>
          <w:lang w:eastAsia="en-GB"/>
        </w:rPr>
        <w:t xml:space="preserve"> </w:t>
      </w:r>
      <w:r w:rsidR="00BD3CDC" w:rsidRPr="002D7DAB">
        <w:rPr>
          <w:rFonts w:asciiTheme="minorHAnsi" w:hAnsiTheme="minorHAnsi" w:cs="Calibri"/>
          <w:color w:val="000000"/>
          <w:sz w:val="22"/>
          <w:szCs w:val="22"/>
          <w:lang w:eastAsia="en-GB"/>
        </w:rPr>
        <w:t xml:space="preserve">and thermoelectric </w:t>
      </w:r>
      <w:r w:rsidR="00860E27" w:rsidRPr="002D7DAB">
        <w:rPr>
          <w:rFonts w:asciiTheme="minorHAnsi" w:hAnsiTheme="minorHAnsi" w:cs="Calibri"/>
          <w:color w:val="000000"/>
          <w:sz w:val="22"/>
          <w:szCs w:val="22"/>
          <w:lang w:eastAsia="en-GB"/>
        </w:rPr>
        <w:t>data (Figure S3).</w:t>
      </w:r>
    </w:p>
    <w:p w14:paraId="10D51CE0" w14:textId="77777777" w:rsidR="005C7154" w:rsidRPr="002D7DAB" w:rsidRDefault="005C7154" w:rsidP="005C7154">
      <w:pPr>
        <w:spacing w:before="120"/>
        <w:jc w:val="center"/>
        <w:rPr>
          <w:rFonts w:asciiTheme="minorHAnsi" w:hAnsiTheme="minorHAnsi"/>
          <w:iCs/>
          <w:color w:val="000000"/>
          <w:lang w:val="en-US" w:eastAsia="en-GB"/>
        </w:rPr>
      </w:pPr>
      <w:r w:rsidRPr="002D7DAB">
        <w:rPr>
          <w:rFonts w:asciiTheme="minorHAnsi" w:hAnsiTheme="minorHAnsi"/>
          <w:iCs/>
          <w:noProof/>
          <w:color w:val="000000"/>
          <w:lang w:eastAsia="zh-CN"/>
        </w:rPr>
        <w:drawing>
          <wp:inline distT="0" distB="0" distL="0" distR="0" wp14:anchorId="135FA752" wp14:editId="57A2B97F">
            <wp:extent cx="5400000" cy="22128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2212831"/>
                    </a:xfrm>
                    <a:prstGeom prst="rect">
                      <a:avLst/>
                    </a:prstGeom>
                    <a:noFill/>
                  </pic:spPr>
                </pic:pic>
              </a:graphicData>
            </a:graphic>
          </wp:inline>
        </w:drawing>
      </w:r>
    </w:p>
    <w:p w14:paraId="5AC17ABD" w14:textId="7E8D00E3" w:rsidR="005C7154" w:rsidRPr="002D7DAB" w:rsidRDefault="005C7154" w:rsidP="00E31D59">
      <w:pPr>
        <w:spacing w:before="120" w:after="240" w:line="276" w:lineRule="auto"/>
        <w:jc w:val="both"/>
        <w:rPr>
          <w:rFonts w:asciiTheme="minorHAnsi" w:hAnsiTheme="minorHAnsi" w:cstheme="minorHAnsi"/>
          <w:sz w:val="20"/>
          <w:szCs w:val="20"/>
          <w:lang w:val="en-US"/>
        </w:rPr>
      </w:pPr>
      <w:r w:rsidRPr="002D7DAB">
        <w:rPr>
          <w:rFonts w:asciiTheme="minorHAnsi" w:hAnsiTheme="minorHAnsi" w:cstheme="minorHAnsi"/>
          <w:sz w:val="20"/>
          <w:szCs w:val="20"/>
          <w:lang w:val="en-US"/>
        </w:rPr>
        <w:lastRenderedPageBreak/>
        <w:t xml:space="preserve">Figure </w:t>
      </w:r>
      <w:r w:rsidR="00F3455A" w:rsidRPr="002D7DAB">
        <w:rPr>
          <w:rFonts w:asciiTheme="minorHAnsi" w:hAnsiTheme="minorHAnsi" w:cstheme="minorHAnsi"/>
          <w:sz w:val="20"/>
          <w:szCs w:val="20"/>
          <w:lang w:val="en-US"/>
        </w:rPr>
        <w:t>4</w:t>
      </w:r>
      <w:r w:rsidRPr="002D7DAB">
        <w:rPr>
          <w:rFonts w:asciiTheme="minorHAnsi" w:hAnsiTheme="minorHAnsi" w:cstheme="minorHAnsi"/>
          <w:sz w:val="20"/>
          <w:szCs w:val="20"/>
          <w:lang w:val="en-US"/>
        </w:rPr>
        <w:t xml:space="preserve"> (a) </w:t>
      </w:r>
      <w:r w:rsidR="00860E27" w:rsidRPr="002D7DAB">
        <w:rPr>
          <w:rFonts w:asciiTheme="minorHAnsi" w:hAnsiTheme="minorHAnsi" w:cstheme="minorHAnsi"/>
          <w:sz w:val="20"/>
          <w:szCs w:val="20"/>
          <w:lang w:val="en-US"/>
        </w:rPr>
        <w:t xml:space="preserve">The Raman spectra for </w:t>
      </w:r>
      <w:proofErr w:type="spellStart"/>
      <w:r w:rsidR="00860E27" w:rsidRPr="002D7DAB">
        <w:rPr>
          <w:rFonts w:asciiTheme="minorHAnsi" w:hAnsiTheme="minorHAnsi" w:cstheme="minorHAnsi"/>
          <w:sz w:val="20"/>
          <w:szCs w:val="20"/>
          <w:lang w:val="en-US"/>
        </w:rPr>
        <w:t>GeTe</w:t>
      </w:r>
      <w:proofErr w:type="spellEnd"/>
      <w:r w:rsidR="00860E27" w:rsidRPr="002D7DAB">
        <w:rPr>
          <w:rFonts w:asciiTheme="minorHAnsi" w:hAnsiTheme="minorHAnsi" w:cstheme="minorHAnsi"/>
          <w:sz w:val="20"/>
          <w:szCs w:val="20"/>
          <w:lang w:val="en-US"/>
        </w:rPr>
        <w:t xml:space="preserve"> thin films deposited from (</w:t>
      </w:r>
      <w:r w:rsidR="00860E27" w:rsidRPr="002D7DAB">
        <w:rPr>
          <w:rFonts w:asciiTheme="minorHAnsi" w:hAnsiTheme="minorHAnsi" w:cstheme="minorHAnsi"/>
          <w:b/>
          <w:sz w:val="20"/>
          <w:szCs w:val="20"/>
          <w:lang w:val="en-US"/>
        </w:rPr>
        <w:t>1</w:t>
      </w:r>
      <w:r w:rsidR="00860E27" w:rsidRPr="002D7DAB">
        <w:rPr>
          <w:rFonts w:asciiTheme="minorHAnsi" w:hAnsiTheme="minorHAnsi" w:cstheme="minorHAnsi"/>
          <w:sz w:val="20"/>
          <w:szCs w:val="20"/>
          <w:lang w:val="en-US"/>
        </w:rPr>
        <w:t xml:space="preserve">) at different temperatures, the open dotted curves are the Raman spectra while the black, blue and red curves represent the fitting of three vibration </w:t>
      </w:r>
      <w:proofErr w:type="gramStart"/>
      <w:r w:rsidR="00860E27" w:rsidRPr="002D7DAB">
        <w:rPr>
          <w:rFonts w:asciiTheme="minorHAnsi" w:hAnsiTheme="minorHAnsi" w:cstheme="minorHAnsi"/>
          <w:sz w:val="20"/>
          <w:szCs w:val="20"/>
          <w:lang w:val="en-US"/>
        </w:rPr>
        <w:t>modes;</w:t>
      </w:r>
      <w:proofErr w:type="gramEnd"/>
      <w:r w:rsidR="00860E27" w:rsidRPr="002D7DAB">
        <w:rPr>
          <w:rFonts w:asciiTheme="minorHAnsi" w:hAnsiTheme="minorHAnsi" w:cstheme="minorHAnsi"/>
          <w:sz w:val="20"/>
          <w:szCs w:val="20"/>
          <w:lang w:val="en-US"/>
        </w:rPr>
        <w:t xml:space="preserve"> (b) the peak positions of the A</w:t>
      </w:r>
      <w:r w:rsidR="00860E27" w:rsidRPr="002D7DAB">
        <w:rPr>
          <w:rFonts w:asciiTheme="minorHAnsi" w:hAnsiTheme="minorHAnsi" w:cstheme="minorHAnsi"/>
          <w:sz w:val="20"/>
          <w:szCs w:val="20"/>
          <w:vertAlign w:val="subscript"/>
          <w:lang w:val="en-US"/>
        </w:rPr>
        <w:t>1g</w:t>
      </w:r>
      <w:r w:rsidR="00860E27" w:rsidRPr="002D7DAB">
        <w:rPr>
          <w:rFonts w:asciiTheme="minorHAnsi" w:hAnsiTheme="minorHAnsi" w:cstheme="minorHAnsi"/>
          <w:sz w:val="20"/>
          <w:szCs w:val="20"/>
          <w:lang w:val="en-US"/>
        </w:rPr>
        <w:t xml:space="preserve"> mode of the </w:t>
      </w:r>
      <w:proofErr w:type="spellStart"/>
      <w:r w:rsidR="00860E27" w:rsidRPr="002D7DAB">
        <w:rPr>
          <w:rFonts w:asciiTheme="minorHAnsi" w:hAnsiTheme="minorHAnsi" w:cstheme="minorHAnsi"/>
          <w:sz w:val="20"/>
          <w:szCs w:val="20"/>
          <w:lang w:val="en-US"/>
        </w:rPr>
        <w:t>GeTe</w:t>
      </w:r>
      <w:proofErr w:type="spellEnd"/>
      <w:r w:rsidR="00860E27" w:rsidRPr="002D7DAB">
        <w:rPr>
          <w:rFonts w:asciiTheme="minorHAnsi" w:hAnsiTheme="minorHAnsi" w:cstheme="minorHAnsi"/>
          <w:sz w:val="20"/>
          <w:szCs w:val="20"/>
          <w:lang w:val="en-US"/>
        </w:rPr>
        <w:t xml:space="preserve"> films as a function of deposition temperature.</w:t>
      </w:r>
    </w:p>
    <w:p w14:paraId="3996AC95" w14:textId="71617745" w:rsidR="00E9791C" w:rsidRPr="002D7DAB" w:rsidRDefault="00E9791C" w:rsidP="00E9791C">
      <w:pPr>
        <w:pStyle w:val="Els-2ndorder-head"/>
        <w:spacing w:before="120" w:after="0" w:line="360" w:lineRule="auto"/>
        <w:ind w:left="0"/>
        <w:outlineLvl w:val="1"/>
        <w:rPr>
          <w:rFonts w:asciiTheme="minorHAnsi" w:hAnsiTheme="minorHAnsi" w:cstheme="minorHAnsi"/>
          <w:sz w:val="22"/>
          <w:szCs w:val="22"/>
        </w:rPr>
      </w:pPr>
      <w:r w:rsidRPr="002D7DAB">
        <w:rPr>
          <w:rFonts w:asciiTheme="minorHAnsi" w:hAnsiTheme="minorHAnsi" w:cstheme="minorHAnsi"/>
          <w:sz w:val="22"/>
          <w:szCs w:val="22"/>
        </w:rPr>
        <w:t xml:space="preserve">LPCVD of </w:t>
      </w:r>
      <w:proofErr w:type="spellStart"/>
      <w:r w:rsidRPr="002D7DAB">
        <w:rPr>
          <w:rFonts w:asciiTheme="minorHAnsi" w:hAnsiTheme="minorHAnsi" w:cstheme="minorHAnsi"/>
          <w:sz w:val="22"/>
          <w:szCs w:val="22"/>
        </w:rPr>
        <w:t>GeSe</w:t>
      </w:r>
      <w:proofErr w:type="spellEnd"/>
      <w:r w:rsidR="003219EC" w:rsidRPr="002D7DAB">
        <w:rPr>
          <w:rFonts w:asciiTheme="minorHAnsi" w:hAnsiTheme="minorHAnsi" w:cstheme="minorHAnsi"/>
          <w:sz w:val="22"/>
          <w:szCs w:val="22"/>
        </w:rPr>
        <w:t xml:space="preserve"> and </w:t>
      </w:r>
      <w:proofErr w:type="spellStart"/>
      <w:r w:rsidR="003219EC" w:rsidRPr="002D7DAB">
        <w:rPr>
          <w:rFonts w:asciiTheme="minorHAnsi" w:hAnsiTheme="minorHAnsi" w:cstheme="minorHAnsi"/>
          <w:sz w:val="22"/>
          <w:szCs w:val="22"/>
        </w:rPr>
        <w:t>GeS</w:t>
      </w:r>
      <w:proofErr w:type="spellEnd"/>
    </w:p>
    <w:p w14:paraId="42C21EA0" w14:textId="6DA278C8" w:rsidR="00154362" w:rsidRPr="002D7DAB" w:rsidRDefault="00A44B94" w:rsidP="00154362">
      <w:pPr>
        <w:pStyle w:val="Els-1storder-head"/>
        <w:numPr>
          <w:ilvl w:val="0"/>
          <w:numId w:val="0"/>
        </w:numPr>
        <w:spacing w:line="360" w:lineRule="auto"/>
        <w:jc w:val="both"/>
        <w:rPr>
          <w:rFonts w:asciiTheme="minorHAnsi" w:hAnsiTheme="minorHAnsi" w:cstheme="minorHAnsi"/>
          <w:b w:val="0"/>
          <w:bCs/>
          <w:sz w:val="22"/>
          <w:szCs w:val="22"/>
        </w:rPr>
      </w:pPr>
      <w:r w:rsidRPr="002D7DAB">
        <w:rPr>
          <w:rFonts w:asciiTheme="minorHAnsi" w:hAnsiTheme="minorHAnsi" w:cstheme="minorHAnsi"/>
          <w:b w:val="0"/>
          <w:bCs/>
          <w:sz w:val="22"/>
          <w:szCs w:val="22"/>
        </w:rPr>
        <w:t>LP</w:t>
      </w:r>
      <w:r w:rsidR="00154362" w:rsidRPr="002D7DAB">
        <w:rPr>
          <w:rFonts w:asciiTheme="minorHAnsi" w:hAnsiTheme="minorHAnsi" w:cstheme="minorHAnsi"/>
          <w:b w:val="0"/>
          <w:bCs/>
          <w:sz w:val="22"/>
          <w:szCs w:val="22"/>
        </w:rPr>
        <w:t xml:space="preserve">CVD experiments </w:t>
      </w:r>
      <w:r w:rsidR="00CE630B" w:rsidRPr="002D7DAB">
        <w:rPr>
          <w:rFonts w:asciiTheme="minorHAnsi" w:hAnsiTheme="minorHAnsi" w:cstheme="minorHAnsi"/>
          <w:b w:val="0"/>
          <w:bCs/>
          <w:sz w:val="22"/>
          <w:szCs w:val="22"/>
        </w:rPr>
        <w:t>at 600</w:t>
      </w:r>
      <w:r w:rsidR="00CC063E" w:rsidRPr="002D7DAB">
        <w:rPr>
          <w:rFonts w:asciiTheme="minorHAnsi" w:hAnsiTheme="minorHAnsi" w:cstheme="minorHAnsi"/>
          <w:b w:val="0"/>
          <w:bCs/>
          <w:color w:val="FF0000"/>
          <w:sz w:val="22"/>
          <w:szCs w:val="22"/>
        </w:rPr>
        <w:t xml:space="preserve"> </w:t>
      </w:r>
      <w:r w:rsidR="00CC063E" w:rsidRPr="002D7DAB">
        <w:rPr>
          <w:rFonts w:asciiTheme="minorHAnsi" w:hAnsiTheme="minorHAnsi" w:cstheme="minorHAnsi"/>
          <w:b w:val="0"/>
          <w:bCs/>
          <w:sz w:val="22"/>
          <w:szCs w:val="22"/>
        </w:rPr>
        <w:t xml:space="preserve">°C </w:t>
      </w:r>
      <w:r w:rsidR="00154362" w:rsidRPr="002D7DAB">
        <w:rPr>
          <w:rFonts w:asciiTheme="minorHAnsi" w:hAnsiTheme="minorHAnsi" w:cstheme="minorHAnsi"/>
          <w:b w:val="0"/>
          <w:bCs/>
          <w:sz w:val="22"/>
          <w:szCs w:val="22"/>
        </w:rPr>
        <w:t xml:space="preserve">using precursor </w:t>
      </w:r>
      <w:r w:rsidR="00154362" w:rsidRPr="002D7DAB">
        <w:rPr>
          <w:rFonts w:asciiTheme="minorHAnsi" w:hAnsiTheme="minorHAnsi" w:cstheme="minorHAnsi"/>
          <w:sz w:val="22"/>
          <w:szCs w:val="22"/>
        </w:rPr>
        <w:t>(3)</w:t>
      </w:r>
      <w:r w:rsidR="00154362" w:rsidRPr="002D7DAB">
        <w:rPr>
          <w:rFonts w:asciiTheme="minorHAnsi" w:hAnsiTheme="minorHAnsi" w:cstheme="minorHAnsi"/>
          <w:b w:val="0"/>
          <w:bCs/>
          <w:sz w:val="22"/>
          <w:szCs w:val="22"/>
        </w:rPr>
        <w:t xml:space="preserve"> gave grey films</w:t>
      </w:r>
      <w:r w:rsidR="00CC063E" w:rsidRPr="002D7DAB">
        <w:rPr>
          <w:rFonts w:asciiTheme="minorHAnsi" w:hAnsiTheme="minorHAnsi" w:cstheme="minorHAnsi"/>
          <w:b w:val="0"/>
          <w:bCs/>
          <w:sz w:val="22"/>
          <w:szCs w:val="22"/>
        </w:rPr>
        <w:t xml:space="preserve"> of </w:t>
      </w:r>
      <w:proofErr w:type="spellStart"/>
      <w:r w:rsidR="00CC063E" w:rsidRPr="002D7DAB">
        <w:rPr>
          <w:rFonts w:asciiTheme="minorHAnsi" w:hAnsiTheme="minorHAnsi" w:cstheme="minorHAnsi"/>
          <w:b w:val="0"/>
          <w:bCs/>
          <w:sz w:val="22"/>
          <w:szCs w:val="22"/>
        </w:rPr>
        <w:t>GeSe</w:t>
      </w:r>
      <w:proofErr w:type="spellEnd"/>
      <w:r w:rsidR="00154362" w:rsidRPr="002D7DAB">
        <w:rPr>
          <w:rFonts w:asciiTheme="minorHAnsi" w:hAnsiTheme="minorHAnsi" w:cstheme="minorHAnsi"/>
          <w:b w:val="0"/>
          <w:bCs/>
          <w:sz w:val="22"/>
          <w:szCs w:val="22"/>
        </w:rPr>
        <w:t xml:space="preserve"> with morphology as illustrated in Figure 5(a). The EDX analysis in Figure 5(b) shows no significant impurities, with the </w:t>
      </w:r>
      <w:proofErr w:type="spellStart"/>
      <w:r w:rsidR="00154362" w:rsidRPr="002D7DAB">
        <w:rPr>
          <w:rFonts w:asciiTheme="minorHAnsi" w:hAnsiTheme="minorHAnsi" w:cstheme="minorHAnsi"/>
          <w:b w:val="0"/>
          <w:bCs/>
          <w:sz w:val="22"/>
          <w:szCs w:val="22"/>
        </w:rPr>
        <w:t>Ge:Se</w:t>
      </w:r>
      <w:proofErr w:type="spellEnd"/>
      <w:r w:rsidR="00154362" w:rsidRPr="002D7DAB">
        <w:rPr>
          <w:rFonts w:asciiTheme="minorHAnsi" w:hAnsiTheme="minorHAnsi" w:cstheme="minorHAnsi"/>
          <w:b w:val="0"/>
          <w:bCs/>
          <w:sz w:val="22"/>
          <w:szCs w:val="22"/>
        </w:rPr>
        <w:t xml:space="preserve"> ratio determined to be 47</w:t>
      </w:r>
      <w:proofErr w:type="gramStart"/>
      <w:r w:rsidR="00154362" w:rsidRPr="002D7DAB">
        <w:rPr>
          <w:rFonts w:asciiTheme="minorHAnsi" w:hAnsiTheme="minorHAnsi" w:cstheme="minorHAnsi"/>
          <w:b w:val="0"/>
          <w:bCs/>
          <w:sz w:val="22"/>
          <w:szCs w:val="22"/>
        </w:rPr>
        <w:t>% :</w:t>
      </w:r>
      <w:proofErr w:type="gramEnd"/>
      <w:r w:rsidR="00154362" w:rsidRPr="002D7DAB">
        <w:rPr>
          <w:rFonts w:asciiTheme="minorHAnsi" w:hAnsiTheme="minorHAnsi" w:cstheme="minorHAnsi"/>
          <w:b w:val="0"/>
          <w:bCs/>
          <w:sz w:val="22"/>
          <w:szCs w:val="22"/>
        </w:rPr>
        <w:t xml:space="preserve"> 53%. Grazing incidence XRD analysis (Figure 5(c)) suggests the </w:t>
      </w:r>
      <w:proofErr w:type="spellStart"/>
      <w:r w:rsidR="00154362" w:rsidRPr="002D7DAB">
        <w:rPr>
          <w:rFonts w:asciiTheme="minorHAnsi" w:hAnsiTheme="minorHAnsi" w:cstheme="minorHAnsi"/>
          <w:b w:val="0"/>
          <w:bCs/>
          <w:sz w:val="22"/>
          <w:szCs w:val="22"/>
        </w:rPr>
        <w:t>GeSe</w:t>
      </w:r>
      <w:proofErr w:type="spellEnd"/>
      <w:r w:rsidR="00154362" w:rsidRPr="002D7DAB">
        <w:rPr>
          <w:rFonts w:asciiTheme="minorHAnsi" w:hAnsiTheme="minorHAnsi" w:cstheme="minorHAnsi"/>
          <w:b w:val="0"/>
          <w:bCs/>
          <w:sz w:val="22"/>
          <w:szCs w:val="22"/>
        </w:rPr>
        <w:t xml:space="preserve"> film is orthorhombic </w:t>
      </w:r>
      <w:r w:rsidR="00CC552F" w:rsidRPr="002D7DAB">
        <w:rPr>
          <w:rFonts w:asciiTheme="minorHAnsi" w:hAnsiTheme="minorHAnsi" w:cstheme="minorHAnsi"/>
          <w:b w:val="0"/>
          <w:bCs/>
          <w:sz w:val="22"/>
          <w:szCs w:val="22"/>
        </w:rPr>
        <w:t xml:space="preserve">and the refined </w:t>
      </w:r>
      <w:r w:rsidR="00154362" w:rsidRPr="002D7DAB">
        <w:rPr>
          <w:rFonts w:asciiTheme="minorHAnsi" w:hAnsiTheme="minorHAnsi" w:cstheme="minorHAnsi"/>
          <w:b w:val="0"/>
          <w:bCs/>
          <w:sz w:val="22"/>
          <w:szCs w:val="22"/>
        </w:rPr>
        <w:t>lattice parameters</w:t>
      </w:r>
      <w:r w:rsidR="00CC552F" w:rsidRPr="002D7DAB">
        <w:rPr>
          <w:rFonts w:asciiTheme="minorHAnsi" w:hAnsiTheme="minorHAnsi" w:cstheme="minorHAnsi"/>
          <w:b w:val="0"/>
          <w:bCs/>
          <w:sz w:val="22"/>
          <w:szCs w:val="22"/>
        </w:rPr>
        <w:t xml:space="preserve"> are</w:t>
      </w:r>
      <w:r w:rsidR="00154362" w:rsidRPr="002D7DAB">
        <w:rPr>
          <w:rFonts w:asciiTheme="minorHAnsi" w:hAnsiTheme="minorHAnsi" w:cstheme="minorHAnsi"/>
          <w:b w:val="0"/>
          <w:bCs/>
          <w:sz w:val="22"/>
          <w:szCs w:val="22"/>
        </w:rPr>
        <w:t xml:space="preserve"> a = 10.8089(7), b = 3.8222(2) and c = 4.3679(3) Å. This is in good agreement with the literature (a = 10.9208(4), b = 3.8708(3) and c = 4.4075(4) Å).</w:t>
      </w:r>
      <w:r w:rsidR="004E69EB" w:rsidRPr="002D7DAB">
        <w:rPr>
          <w:rStyle w:val="EndnoteReference"/>
          <w:rFonts w:asciiTheme="minorHAnsi" w:hAnsiTheme="minorHAnsi" w:cstheme="minorHAnsi"/>
          <w:b w:val="0"/>
          <w:bCs/>
          <w:sz w:val="22"/>
          <w:szCs w:val="22"/>
        </w:rPr>
        <w:endnoteReference w:id="46"/>
      </w:r>
      <w:r w:rsidR="00154362" w:rsidRPr="002D7DAB">
        <w:rPr>
          <w:rFonts w:asciiTheme="minorHAnsi" w:hAnsiTheme="minorHAnsi" w:cstheme="minorHAnsi"/>
          <w:b w:val="0"/>
          <w:bCs/>
          <w:sz w:val="22"/>
          <w:szCs w:val="22"/>
        </w:rPr>
        <w:fldChar w:fldCharType="begin" w:fldLock="1"/>
      </w:r>
      <w:r w:rsidR="00154362" w:rsidRPr="002D7DAB">
        <w:rPr>
          <w:rFonts w:asciiTheme="minorHAnsi" w:hAnsiTheme="minorHAnsi" w:cstheme="minorHAnsi"/>
          <w:b w:val="0"/>
          <w:bCs/>
          <w:sz w:val="22"/>
          <w:szCs w:val="22"/>
        </w:rPr>
        <w:instrText xml:space="preserve">ADDIN CSL_CITATION {"citationItems":[{"id":"ITEM-1","itemData":{"DOI":"10.1002/anie.201809841","ISSN":"15213773","PMID":"30225858","abstract":"The realization of n-type Ge chalcogenides is elusive owing to intrinsic Ge vacancies that make them p-type semiconductors. GeSe crystallizes into a layered orthorhombic structure similar to SnSe at ambient conditions. The high-symmetry cubic phase of GeSe is predicted to be stabilized by applying 7 GPa external pressure or by enhancing the entropy by increasing to temperature to 920 K. Stabilization of the n-type cubic phase of GeSe at ambient conditions was achieved by alloying with AgBiSe2 (30–50 mol %), enhancing the entropy through solid solution mixing. The interplay of positive and negative chemical pressure anomalously changes the band gap of GeSe with increasing the AgBiSe2 concentration. The band gap of n-type cubic (GeSe)1−x(AgBiSe2)x </w:instrText>
      </w:r>
      <w:r w:rsidR="00154362" w:rsidRPr="002D7DAB">
        <w:rPr>
          <w:rFonts w:asciiTheme="minorHAnsi" w:hAnsiTheme="minorHAnsi" w:cstheme="minorHAnsi" w:hint="eastAsia"/>
          <w:b w:val="0"/>
          <w:bCs/>
          <w:sz w:val="22"/>
          <w:szCs w:val="22"/>
        </w:rPr>
        <w:instrText>(0.30</w:instrText>
      </w:r>
      <w:r w:rsidR="00154362" w:rsidRPr="002D7DAB">
        <w:rPr>
          <w:rFonts w:asciiTheme="minorHAnsi" w:hAnsiTheme="minorHAnsi" w:cstheme="minorHAnsi" w:hint="eastAsia"/>
          <w:b w:val="0"/>
          <w:bCs/>
          <w:sz w:val="22"/>
          <w:szCs w:val="22"/>
        </w:rPr>
        <w:instrText>≤</w:instrText>
      </w:r>
      <w:r w:rsidR="00154362" w:rsidRPr="002D7DAB">
        <w:rPr>
          <w:rFonts w:asciiTheme="minorHAnsi" w:hAnsiTheme="minorHAnsi" w:cstheme="minorHAnsi" w:hint="eastAsia"/>
          <w:b w:val="0"/>
          <w:bCs/>
          <w:sz w:val="22"/>
          <w:szCs w:val="22"/>
        </w:rPr>
        <w:instrText>x</w:instrText>
      </w:r>
      <w:r w:rsidR="00154362" w:rsidRPr="002D7DAB">
        <w:rPr>
          <w:rFonts w:asciiTheme="minorHAnsi" w:hAnsiTheme="minorHAnsi" w:cstheme="minorHAnsi" w:hint="eastAsia"/>
          <w:b w:val="0"/>
          <w:bCs/>
          <w:sz w:val="22"/>
          <w:szCs w:val="22"/>
        </w:rPr>
        <w:instrText>≤</w:instrText>
      </w:r>
      <w:r w:rsidR="00154362" w:rsidRPr="002D7DAB">
        <w:rPr>
          <w:rFonts w:asciiTheme="minorHAnsi" w:hAnsiTheme="minorHAnsi" w:cstheme="minorHAnsi" w:hint="eastAsia"/>
          <w:b w:val="0"/>
          <w:bCs/>
          <w:sz w:val="22"/>
          <w:szCs w:val="22"/>
        </w:rPr>
        <w:instrText>0.50)</w:instrText>
      </w:r>
      <w:r w:rsidR="00154362" w:rsidRPr="002D7DAB">
        <w:rPr>
          <w:rFonts w:asciiTheme="minorHAnsi" w:hAnsiTheme="minorHAnsi" w:cstheme="minorHAnsi"/>
          <w:b w:val="0"/>
          <w:bCs/>
          <w:sz w:val="22"/>
          <w:szCs w:val="22"/>
        </w:rPr>
        <w:instrText xml:space="preserve"> has a value in the 0.3–0.4 eV range, which is significantly lower than orthorhombic GeSe (1.1 eV). Cubic (GeSe)1−x(AgBiSe2)x exhibits an ultralow lattice thermal conductivity </w:instrText>
      </w:r>
      <w:r w:rsidR="00154362" w:rsidRPr="002D7DAB">
        <w:rPr>
          <w:rFonts w:asciiTheme="minorHAnsi" w:hAnsiTheme="minorHAnsi" w:cstheme="minorHAnsi" w:hint="eastAsia"/>
          <w:b w:val="0"/>
          <w:bCs/>
          <w:sz w:val="22"/>
          <w:szCs w:val="22"/>
        </w:rPr>
        <w:instrText>(</w:instrText>
      </w:r>
      <w:r w:rsidR="00154362" w:rsidRPr="002D7DAB">
        <w:rPr>
          <w:rFonts w:asciiTheme="minorHAnsi" w:hAnsiTheme="minorHAnsi" w:cstheme="minorHAnsi" w:hint="eastAsia"/>
          <w:b w:val="0"/>
          <w:bCs/>
          <w:sz w:val="22"/>
          <w:szCs w:val="22"/>
        </w:rPr>
        <w:instrText>κ</w:instrText>
      </w:r>
      <w:r w:rsidR="00154362" w:rsidRPr="002D7DAB">
        <w:rPr>
          <w:rFonts w:asciiTheme="minorHAnsi" w:hAnsiTheme="minorHAnsi" w:cstheme="minorHAnsi" w:hint="eastAsia"/>
          <w:b w:val="0"/>
          <w:bCs/>
          <w:sz w:val="22"/>
          <w:szCs w:val="22"/>
        </w:rPr>
        <w:instrText>L</w:instrText>
      </w:r>
      <w:r w:rsidR="00154362" w:rsidRPr="002D7DAB">
        <w:rPr>
          <w:rFonts w:asciiTheme="minorHAnsi" w:hAnsiTheme="minorHAnsi" w:cstheme="minorHAnsi" w:hint="eastAsia"/>
          <w:b w:val="0"/>
          <w:bCs/>
          <w:sz w:val="22"/>
          <w:szCs w:val="22"/>
        </w:rPr>
        <w:instrText>≈</w:instrText>
      </w:r>
      <w:r w:rsidR="00154362" w:rsidRPr="002D7DAB">
        <w:rPr>
          <w:rFonts w:asciiTheme="minorHAnsi" w:hAnsiTheme="minorHAnsi" w:cstheme="minorHAnsi" w:hint="eastAsia"/>
          <w:b w:val="0"/>
          <w:bCs/>
          <w:sz w:val="22"/>
          <w:szCs w:val="22"/>
        </w:rPr>
        <w:instrText>0.43</w:instrText>
      </w:r>
      <w:r w:rsidR="00154362" w:rsidRPr="002D7DAB">
        <w:rPr>
          <w:rFonts w:asciiTheme="minorHAnsi" w:hAnsiTheme="minorHAnsi" w:cstheme="minorHAnsi"/>
          <w:b w:val="0"/>
          <w:bCs/>
          <w:sz w:val="22"/>
          <w:szCs w:val="22"/>
        </w:rPr>
        <w:instrText xml:space="preserve"> W m−1 K−1) in the 300–723 K range. The low κL is attributed to significant phonon scattering by entropy-driven enhanced solid-solution point defects.","author":[{"dropping-particle":"","family":"Roychowdhury","given":"Subhajit","non-dropping-particle":"","parse-names":false,"suffix":""},{"dropping-particle":"","family":"Ghosh","given":"Tanmoy","non-dropping-particle":"","parse-names":false,"suffix":""},{"dropping-particle":"","family":"Arora","given":"Raagya","non-dropping-particle":"","parse-names":false,"suffix":""},{"dropping-particle":"V.","family":"Waghmare","given":"Umesh","non-dropping-particle":"","parse-names":false,"suffix":""},{"dropping-particle":"","family":"Biswas","given":"Kanishka","non-dropping-particle":"","parse-names":false,"suffix":""}],"container-title":"Angewandte Chemie - International Edition","id":"ITEM-1","issued":{"date-parts":[["2018"]]},"page":"15167","title":"Stabilizing n-Type Cubic GeSe by Entropy-Driven Alloying of AgBiSe2: Ultralow Thermal Conductivity and Promising Thermoelectric Performance","type":"article-journal","volume":"57"},"uris":["http://www.mendeley.com/documents/?uuid=57e9c897-c339-4f93-939c-35924532524a"]}],"mendeley":{"formattedCitation":"&lt;sup&gt;48&lt;/sup&gt;","plainTextFormattedCitation":"48","previouslyFormattedCitation":"&lt;sup&gt;48&lt;/sup&gt;"},"properties":{"noteIndex":0},"schema":"https://github.com/citation-style-language/schema/raw/master/csl-citation.json"}</w:instrText>
      </w:r>
      <w:r w:rsidR="00154362" w:rsidRPr="002D7DAB">
        <w:rPr>
          <w:rFonts w:asciiTheme="minorHAnsi" w:hAnsiTheme="minorHAnsi" w:cstheme="minorHAnsi"/>
          <w:b w:val="0"/>
          <w:bCs/>
          <w:sz w:val="22"/>
          <w:szCs w:val="22"/>
        </w:rPr>
        <w:fldChar w:fldCharType="end"/>
      </w:r>
      <w:r w:rsidR="00154362" w:rsidRPr="002D7DAB">
        <w:rPr>
          <w:rFonts w:asciiTheme="minorHAnsi" w:hAnsiTheme="minorHAnsi" w:cstheme="minorHAnsi"/>
          <w:b w:val="0"/>
          <w:bCs/>
          <w:sz w:val="22"/>
          <w:szCs w:val="22"/>
        </w:rPr>
        <w:t xml:space="preserve"> The film demonstrates some preferred orientation</w:t>
      </w:r>
      <w:r w:rsidR="00FD49D9" w:rsidRPr="002D7DAB">
        <w:rPr>
          <w:rFonts w:asciiTheme="minorHAnsi" w:hAnsiTheme="minorHAnsi" w:cstheme="minorHAnsi"/>
          <w:b w:val="0"/>
          <w:bCs/>
          <w:sz w:val="22"/>
          <w:szCs w:val="22"/>
        </w:rPr>
        <w:t>,</w:t>
      </w:r>
      <w:r w:rsidR="00154362" w:rsidRPr="002D7DAB">
        <w:rPr>
          <w:rFonts w:asciiTheme="minorHAnsi" w:hAnsiTheme="minorHAnsi" w:cstheme="minorHAnsi"/>
          <w:b w:val="0"/>
          <w:bCs/>
          <w:sz w:val="22"/>
          <w:szCs w:val="22"/>
        </w:rPr>
        <w:t xml:space="preserve"> which is supported by the enhancement of the 002 and 004 reflections in the XRD pattern. </w:t>
      </w:r>
      <w:r w:rsidR="00981FB8" w:rsidRPr="002D7DAB">
        <w:rPr>
          <w:rFonts w:asciiTheme="minorHAnsi" w:hAnsiTheme="minorHAnsi" w:cstheme="minorHAnsi"/>
          <w:b w:val="0"/>
          <w:bCs/>
          <w:sz w:val="22"/>
          <w:szCs w:val="22"/>
        </w:rPr>
        <w:t xml:space="preserve">Similar </w:t>
      </w:r>
      <w:r w:rsidR="00CC063E" w:rsidRPr="002D7DAB">
        <w:rPr>
          <w:rFonts w:asciiTheme="minorHAnsi" w:hAnsiTheme="minorHAnsi" w:cstheme="minorHAnsi"/>
          <w:b w:val="0"/>
          <w:bCs/>
          <w:sz w:val="22"/>
          <w:szCs w:val="22"/>
        </w:rPr>
        <w:t>preferred orientation has also been seen in previous work</w:t>
      </w:r>
      <w:r w:rsidR="00981FB8" w:rsidRPr="002D7DAB">
        <w:rPr>
          <w:rFonts w:asciiTheme="minorHAnsi" w:hAnsiTheme="minorHAnsi" w:cstheme="minorHAnsi"/>
          <w:b w:val="0"/>
          <w:bCs/>
          <w:sz w:val="22"/>
          <w:szCs w:val="22"/>
        </w:rPr>
        <w:t xml:space="preserve"> on </w:t>
      </w:r>
      <w:proofErr w:type="spellStart"/>
      <w:r w:rsidR="00981FB8" w:rsidRPr="002D7DAB">
        <w:rPr>
          <w:rFonts w:asciiTheme="minorHAnsi" w:hAnsiTheme="minorHAnsi" w:cstheme="minorHAnsi"/>
          <w:b w:val="0"/>
          <w:bCs/>
          <w:sz w:val="22"/>
          <w:szCs w:val="22"/>
        </w:rPr>
        <w:t>GeSe</w:t>
      </w:r>
      <w:proofErr w:type="spellEnd"/>
      <w:r w:rsidR="00981FB8" w:rsidRPr="002D7DAB">
        <w:rPr>
          <w:rFonts w:asciiTheme="minorHAnsi" w:hAnsiTheme="minorHAnsi" w:cstheme="minorHAnsi"/>
          <w:b w:val="0"/>
          <w:bCs/>
          <w:sz w:val="22"/>
          <w:szCs w:val="22"/>
        </w:rPr>
        <w:t xml:space="preserve"> films deposited by thermal transport</w:t>
      </w:r>
      <w:r w:rsidR="00690442" w:rsidRPr="002D7DAB">
        <w:rPr>
          <w:rFonts w:asciiTheme="minorHAnsi" w:hAnsiTheme="minorHAnsi" w:cstheme="minorHAnsi"/>
          <w:b w:val="0"/>
          <w:bCs/>
          <w:sz w:val="22"/>
          <w:szCs w:val="22"/>
        </w:rPr>
        <w:t>,</w:t>
      </w:r>
      <w:r w:rsidR="00690442" w:rsidRPr="002D7DAB">
        <w:rPr>
          <w:vertAlign w:val="superscript"/>
        </w:rPr>
        <w:endnoteReference w:id="47"/>
      </w:r>
      <w:r w:rsidR="00690442" w:rsidRPr="002D7DAB">
        <w:rPr>
          <w:rFonts w:asciiTheme="minorHAnsi" w:hAnsiTheme="minorHAnsi" w:cstheme="minorHAnsi"/>
          <w:b w:val="0"/>
          <w:bCs/>
          <w:sz w:val="22"/>
          <w:szCs w:val="22"/>
          <w:vertAlign w:val="superscript"/>
        </w:rPr>
        <w:t xml:space="preserve"> </w:t>
      </w:r>
      <w:r w:rsidR="00690442" w:rsidRPr="002D7DAB">
        <w:rPr>
          <w:rFonts w:asciiTheme="minorHAnsi" w:hAnsiTheme="minorHAnsi" w:cstheme="minorHAnsi"/>
          <w:b w:val="0"/>
          <w:bCs/>
          <w:sz w:val="22"/>
          <w:szCs w:val="22"/>
        </w:rPr>
        <w:t>and is common for these types of van der Waals materials.</w:t>
      </w:r>
      <w:r w:rsidR="00CC063E" w:rsidRPr="002D7DAB">
        <w:rPr>
          <w:rFonts w:asciiTheme="minorHAnsi" w:hAnsiTheme="minorHAnsi" w:cstheme="minorHAnsi"/>
          <w:b w:val="0"/>
          <w:bCs/>
          <w:sz w:val="22"/>
          <w:szCs w:val="22"/>
        </w:rPr>
        <w:t xml:space="preserve"> </w:t>
      </w:r>
      <w:r w:rsidR="00154362" w:rsidRPr="002D7DAB">
        <w:rPr>
          <w:rFonts w:asciiTheme="minorHAnsi" w:hAnsiTheme="minorHAnsi" w:cstheme="minorHAnsi"/>
          <w:b w:val="0"/>
          <w:bCs/>
          <w:sz w:val="22"/>
          <w:szCs w:val="22"/>
        </w:rPr>
        <w:t xml:space="preserve">The Raman spectrum (Figure 5(d)) is also consistent with </w:t>
      </w:r>
      <w:proofErr w:type="spellStart"/>
      <w:r w:rsidR="00154362" w:rsidRPr="002D7DAB">
        <w:rPr>
          <w:rFonts w:asciiTheme="minorHAnsi" w:hAnsiTheme="minorHAnsi" w:cstheme="minorHAnsi"/>
          <w:b w:val="0"/>
          <w:bCs/>
          <w:sz w:val="22"/>
          <w:szCs w:val="22"/>
        </w:rPr>
        <w:t>GeSe</w:t>
      </w:r>
      <w:proofErr w:type="spellEnd"/>
      <w:r w:rsidR="00154362" w:rsidRPr="002D7DAB">
        <w:rPr>
          <w:rFonts w:asciiTheme="minorHAnsi" w:hAnsiTheme="minorHAnsi" w:cstheme="minorHAnsi"/>
          <w:b w:val="0"/>
          <w:bCs/>
          <w:sz w:val="22"/>
          <w:szCs w:val="22"/>
        </w:rPr>
        <w:t>; the peak at 151 cm</w:t>
      </w:r>
      <w:r w:rsidR="00154362" w:rsidRPr="002D7DAB">
        <w:rPr>
          <w:rFonts w:asciiTheme="minorHAnsi" w:hAnsiTheme="minorHAnsi" w:cstheme="minorHAnsi"/>
          <w:b w:val="0"/>
          <w:bCs/>
          <w:sz w:val="22"/>
          <w:szCs w:val="22"/>
          <w:vertAlign w:val="superscript"/>
        </w:rPr>
        <w:t>−1</w:t>
      </w:r>
      <w:r w:rsidR="00154362" w:rsidRPr="002D7DAB">
        <w:rPr>
          <w:rFonts w:asciiTheme="minorHAnsi" w:hAnsiTheme="minorHAnsi" w:cstheme="minorHAnsi"/>
          <w:b w:val="0"/>
          <w:bCs/>
          <w:sz w:val="22"/>
          <w:szCs w:val="22"/>
        </w:rPr>
        <w:t xml:space="preserve"> corresponding to the B</w:t>
      </w:r>
      <w:r w:rsidR="00154362" w:rsidRPr="002D7DAB">
        <w:rPr>
          <w:rFonts w:asciiTheme="minorHAnsi" w:hAnsiTheme="minorHAnsi" w:cstheme="minorHAnsi"/>
          <w:b w:val="0"/>
          <w:bCs/>
          <w:sz w:val="22"/>
          <w:szCs w:val="22"/>
          <w:vertAlign w:val="subscript"/>
        </w:rPr>
        <w:t>3g</w:t>
      </w:r>
      <w:r w:rsidR="00154362" w:rsidRPr="002D7DAB">
        <w:rPr>
          <w:rFonts w:asciiTheme="minorHAnsi" w:hAnsiTheme="minorHAnsi" w:cstheme="minorHAnsi"/>
          <w:b w:val="0"/>
          <w:bCs/>
          <w:sz w:val="22"/>
          <w:szCs w:val="22"/>
        </w:rPr>
        <w:t xml:space="preserve"> mode, and the 175 and 189 cm</w:t>
      </w:r>
      <w:r w:rsidR="00154362" w:rsidRPr="002D7DAB">
        <w:rPr>
          <w:rFonts w:asciiTheme="minorHAnsi" w:hAnsiTheme="minorHAnsi" w:cstheme="minorHAnsi"/>
          <w:b w:val="0"/>
          <w:bCs/>
          <w:sz w:val="22"/>
          <w:szCs w:val="22"/>
          <w:vertAlign w:val="superscript"/>
        </w:rPr>
        <w:t>−1</w:t>
      </w:r>
      <w:r w:rsidR="00154362" w:rsidRPr="002D7DAB">
        <w:rPr>
          <w:rFonts w:asciiTheme="minorHAnsi" w:hAnsiTheme="minorHAnsi" w:cstheme="minorHAnsi"/>
          <w:b w:val="0"/>
          <w:bCs/>
          <w:sz w:val="22"/>
          <w:szCs w:val="22"/>
        </w:rPr>
        <w:t xml:space="preserve"> peaks due to the A</w:t>
      </w:r>
      <w:r w:rsidR="00154362" w:rsidRPr="002D7DAB">
        <w:rPr>
          <w:rFonts w:asciiTheme="minorHAnsi" w:hAnsiTheme="minorHAnsi" w:cstheme="minorHAnsi"/>
          <w:b w:val="0"/>
          <w:bCs/>
          <w:sz w:val="22"/>
          <w:szCs w:val="22"/>
          <w:vertAlign w:val="subscript"/>
        </w:rPr>
        <w:t>g</w:t>
      </w:r>
      <w:r w:rsidR="00154362" w:rsidRPr="002D7DAB">
        <w:rPr>
          <w:rFonts w:asciiTheme="minorHAnsi" w:hAnsiTheme="minorHAnsi" w:cstheme="minorHAnsi"/>
          <w:b w:val="0"/>
          <w:bCs/>
          <w:sz w:val="22"/>
          <w:szCs w:val="22"/>
        </w:rPr>
        <w:t xml:space="preserve"> modes.</w:t>
      </w:r>
      <w:r w:rsidR="004E69EB" w:rsidRPr="002D7DAB">
        <w:rPr>
          <w:rStyle w:val="EndnoteReference"/>
          <w:rFonts w:asciiTheme="minorHAnsi" w:hAnsiTheme="minorHAnsi" w:cstheme="minorHAnsi"/>
          <w:b w:val="0"/>
          <w:bCs/>
          <w:sz w:val="22"/>
          <w:szCs w:val="22"/>
        </w:rPr>
        <w:endnoteReference w:id="48"/>
      </w:r>
    </w:p>
    <w:p w14:paraId="74AE3615" w14:textId="77777777" w:rsidR="00154362" w:rsidRPr="002D7DAB" w:rsidRDefault="00154362" w:rsidP="00154362">
      <w:pPr>
        <w:pStyle w:val="Els-body-text"/>
      </w:pPr>
    </w:p>
    <w:p w14:paraId="646798E2" w14:textId="4881C13A" w:rsidR="00E9791C" w:rsidRPr="002D7DAB" w:rsidRDefault="00154362" w:rsidP="00154362">
      <w:pPr>
        <w:jc w:val="both"/>
        <w:rPr>
          <w:rFonts w:asciiTheme="minorHAnsi" w:hAnsiTheme="minorHAnsi" w:cstheme="minorHAnsi"/>
          <w:bCs/>
          <w:lang w:val="en-US"/>
        </w:rPr>
      </w:pPr>
      <w:r w:rsidRPr="002D7DAB">
        <w:rPr>
          <w:noProof/>
          <w:lang w:eastAsia="zh-CN"/>
        </w:rPr>
        <w:drawing>
          <wp:inline distT="0" distB="0" distL="0" distR="0" wp14:anchorId="34DE9CBF" wp14:editId="5B301A96">
            <wp:extent cx="5400000" cy="430288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4302883"/>
                    </a:xfrm>
                    <a:prstGeom prst="rect">
                      <a:avLst/>
                    </a:prstGeom>
                    <a:noFill/>
                  </pic:spPr>
                </pic:pic>
              </a:graphicData>
            </a:graphic>
          </wp:inline>
        </w:drawing>
      </w:r>
    </w:p>
    <w:p w14:paraId="2506C986" w14:textId="2D0853C7" w:rsidR="00E9791C" w:rsidRPr="002D7DAB" w:rsidRDefault="00E9791C" w:rsidP="00154362">
      <w:pPr>
        <w:keepNext/>
        <w:spacing w:line="276" w:lineRule="auto"/>
        <w:jc w:val="both"/>
        <w:rPr>
          <w:sz w:val="20"/>
          <w:szCs w:val="20"/>
          <w:lang w:val="en-US"/>
        </w:rPr>
      </w:pPr>
      <w:r w:rsidRPr="002D7DAB">
        <w:rPr>
          <w:sz w:val="20"/>
          <w:szCs w:val="20"/>
          <w:lang w:val="en-US"/>
        </w:rPr>
        <w:lastRenderedPageBreak/>
        <w:t>Figure</w:t>
      </w:r>
      <w:r w:rsidR="002203B5" w:rsidRPr="002D7DAB">
        <w:rPr>
          <w:sz w:val="20"/>
          <w:szCs w:val="20"/>
          <w:lang w:val="en-US"/>
        </w:rPr>
        <w:t xml:space="preserve"> 5</w:t>
      </w:r>
      <w:r w:rsidRPr="002D7DAB">
        <w:rPr>
          <w:sz w:val="20"/>
          <w:szCs w:val="20"/>
          <w:lang w:val="en-US"/>
        </w:rPr>
        <w:t xml:space="preserve">: </w:t>
      </w:r>
      <w:r w:rsidR="00154362" w:rsidRPr="002D7DAB">
        <w:rPr>
          <w:sz w:val="20"/>
          <w:szCs w:val="20"/>
          <w:lang w:val="en-US"/>
        </w:rPr>
        <w:t xml:space="preserve">(a) Top view SEM image and (b) EDX spectrum of the </w:t>
      </w:r>
      <w:proofErr w:type="spellStart"/>
      <w:r w:rsidR="00154362" w:rsidRPr="002D7DAB">
        <w:rPr>
          <w:sz w:val="20"/>
          <w:szCs w:val="20"/>
          <w:lang w:val="en-US"/>
        </w:rPr>
        <w:t>GeSe</w:t>
      </w:r>
      <w:proofErr w:type="spellEnd"/>
      <w:r w:rsidR="00154362" w:rsidRPr="002D7DAB">
        <w:rPr>
          <w:sz w:val="20"/>
          <w:szCs w:val="20"/>
          <w:lang w:val="en-US"/>
        </w:rPr>
        <w:t xml:space="preserve"> thin film deposited from (</w:t>
      </w:r>
      <w:r w:rsidR="00154362" w:rsidRPr="002D7DAB">
        <w:rPr>
          <w:b/>
          <w:sz w:val="20"/>
          <w:szCs w:val="20"/>
          <w:lang w:val="en-US"/>
        </w:rPr>
        <w:t>3</w:t>
      </w:r>
      <w:r w:rsidR="00154362" w:rsidRPr="002D7DAB">
        <w:rPr>
          <w:sz w:val="20"/>
          <w:szCs w:val="20"/>
          <w:lang w:val="en-US"/>
        </w:rPr>
        <w:t xml:space="preserve">); (c) grazing incidence XRD pattern measured for </w:t>
      </w:r>
      <w:proofErr w:type="spellStart"/>
      <w:r w:rsidR="00154362" w:rsidRPr="002D7DAB">
        <w:rPr>
          <w:sz w:val="20"/>
          <w:szCs w:val="20"/>
          <w:lang w:val="en-US"/>
        </w:rPr>
        <w:t>GeSe</w:t>
      </w:r>
      <w:proofErr w:type="spellEnd"/>
      <w:r w:rsidR="00154362" w:rsidRPr="002D7DAB">
        <w:rPr>
          <w:sz w:val="20"/>
          <w:szCs w:val="20"/>
          <w:lang w:val="en-US"/>
        </w:rPr>
        <w:t xml:space="preserve"> deposited from </w:t>
      </w:r>
      <w:r w:rsidR="00154362" w:rsidRPr="002D7DAB">
        <w:rPr>
          <w:b/>
          <w:bCs/>
          <w:sz w:val="20"/>
          <w:szCs w:val="20"/>
          <w:lang w:val="en-US"/>
        </w:rPr>
        <w:t>(3</w:t>
      </w:r>
      <w:r w:rsidR="00154362" w:rsidRPr="002D7DAB">
        <w:rPr>
          <w:sz w:val="20"/>
          <w:szCs w:val="20"/>
          <w:lang w:val="en-US"/>
        </w:rPr>
        <w:t xml:space="preserve">) (green) and the matched literature pattern for bulk </w:t>
      </w:r>
      <w:proofErr w:type="spellStart"/>
      <w:r w:rsidR="00154362" w:rsidRPr="002D7DAB">
        <w:rPr>
          <w:sz w:val="20"/>
          <w:szCs w:val="20"/>
          <w:lang w:val="en-US"/>
        </w:rPr>
        <w:t>GeSe</w:t>
      </w:r>
      <w:proofErr w:type="spellEnd"/>
      <w:r w:rsidR="00154362" w:rsidRPr="002D7DAB">
        <w:rPr>
          <w:sz w:val="20"/>
          <w:szCs w:val="20"/>
          <w:lang w:val="en-US"/>
        </w:rPr>
        <w:t xml:space="preserve"> (black).</w:t>
      </w:r>
      <w:r w:rsidR="00D17A8D" w:rsidRPr="002D7DAB">
        <w:rPr>
          <w:sz w:val="20"/>
          <w:szCs w:val="20"/>
          <w:vertAlign w:val="superscript"/>
          <w:lang w:val="en-US"/>
        </w:rPr>
        <w:t>4</w:t>
      </w:r>
      <w:r w:rsidR="005203DF" w:rsidRPr="002D7DAB">
        <w:rPr>
          <w:sz w:val="20"/>
          <w:szCs w:val="20"/>
          <w:vertAlign w:val="superscript"/>
          <w:lang w:val="en-US"/>
        </w:rPr>
        <w:t>6</w:t>
      </w:r>
      <w:r w:rsidR="00154362" w:rsidRPr="002D7DAB">
        <w:rPr>
          <w:sz w:val="20"/>
          <w:szCs w:val="20"/>
          <w:lang w:val="en-US"/>
        </w:rPr>
        <w:t xml:space="preserve"> The broad </w:t>
      </w:r>
      <w:r w:rsidR="00C724BC" w:rsidRPr="002D7DAB">
        <w:rPr>
          <w:sz w:val="20"/>
          <w:szCs w:val="20"/>
          <w:lang w:val="en-US"/>
        </w:rPr>
        <w:t>peak</w:t>
      </w:r>
      <w:r w:rsidR="00154362" w:rsidRPr="002D7DAB">
        <w:rPr>
          <w:sz w:val="20"/>
          <w:szCs w:val="20"/>
          <w:lang w:val="en-US"/>
        </w:rPr>
        <w:t xml:space="preserve"> around 21</w:t>
      </w:r>
      <w:r w:rsidR="00154362" w:rsidRPr="002D7DAB">
        <w:rPr>
          <w:rFonts w:cstheme="minorHAnsi"/>
          <w:sz w:val="20"/>
          <w:szCs w:val="20"/>
          <w:lang w:val="en-US"/>
        </w:rPr>
        <w:t>°</w:t>
      </w:r>
      <w:r w:rsidR="00154362" w:rsidRPr="002D7DAB">
        <w:rPr>
          <w:sz w:val="20"/>
          <w:szCs w:val="20"/>
          <w:lang w:val="en-US"/>
        </w:rPr>
        <w:t xml:space="preserve"> </w:t>
      </w:r>
      <w:r w:rsidR="00C724BC" w:rsidRPr="002D7DAB">
        <w:rPr>
          <w:sz w:val="20"/>
          <w:szCs w:val="20"/>
          <w:lang w:val="en-US"/>
        </w:rPr>
        <w:t>arises</w:t>
      </w:r>
      <w:r w:rsidR="00154362" w:rsidRPr="002D7DAB">
        <w:rPr>
          <w:sz w:val="20"/>
          <w:szCs w:val="20"/>
          <w:lang w:val="en-US"/>
        </w:rPr>
        <w:t xml:space="preserve"> from the </w:t>
      </w:r>
      <w:r w:rsidR="00C724BC" w:rsidRPr="002D7DAB">
        <w:rPr>
          <w:sz w:val="20"/>
          <w:szCs w:val="20"/>
          <w:lang w:val="en-US"/>
        </w:rPr>
        <w:t>quartz substra</w:t>
      </w:r>
      <w:r w:rsidR="00154362" w:rsidRPr="002D7DAB">
        <w:rPr>
          <w:sz w:val="20"/>
          <w:szCs w:val="20"/>
          <w:lang w:val="en-US"/>
        </w:rPr>
        <w:t xml:space="preserve">te; (d) Raman spectrum of the </w:t>
      </w:r>
      <w:proofErr w:type="spellStart"/>
      <w:r w:rsidR="00154362" w:rsidRPr="002D7DAB">
        <w:rPr>
          <w:sz w:val="20"/>
          <w:szCs w:val="20"/>
          <w:lang w:val="en-US"/>
        </w:rPr>
        <w:t>GeSe</w:t>
      </w:r>
      <w:proofErr w:type="spellEnd"/>
      <w:r w:rsidR="00154362" w:rsidRPr="002D7DAB">
        <w:rPr>
          <w:sz w:val="20"/>
          <w:szCs w:val="20"/>
          <w:lang w:val="en-US"/>
        </w:rPr>
        <w:t xml:space="preserve"> thin film.</w:t>
      </w:r>
    </w:p>
    <w:p w14:paraId="2C7FA1BF" w14:textId="6BCD1455" w:rsidR="00154362" w:rsidRPr="002D7DAB" w:rsidRDefault="00FC2B6A" w:rsidP="00154362">
      <w:pPr>
        <w:tabs>
          <w:tab w:val="left" w:pos="2204"/>
        </w:tabs>
        <w:jc w:val="both"/>
        <w:rPr>
          <w:rFonts w:cstheme="minorHAnsi"/>
          <w:lang w:val="en-US"/>
        </w:rPr>
      </w:pPr>
      <w:r w:rsidRPr="002D7DAB">
        <w:rPr>
          <w:rFonts w:cstheme="minorHAnsi"/>
          <w:lang w:val="en-US"/>
        </w:rPr>
        <w:t>Similarly, using precursor (</w:t>
      </w:r>
      <w:r w:rsidRPr="002D7DAB">
        <w:rPr>
          <w:rFonts w:cstheme="minorHAnsi"/>
          <w:b/>
          <w:bCs/>
          <w:lang w:val="en-US"/>
        </w:rPr>
        <w:t>4</w:t>
      </w:r>
      <w:r w:rsidRPr="002D7DAB">
        <w:rPr>
          <w:rFonts w:cstheme="minorHAnsi"/>
          <w:lang w:val="en-US"/>
        </w:rPr>
        <w:t xml:space="preserve">) produced dark grey/black </w:t>
      </w:r>
      <w:proofErr w:type="spellStart"/>
      <w:r w:rsidRPr="002D7DAB">
        <w:rPr>
          <w:rFonts w:cstheme="minorHAnsi"/>
          <w:lang w:val="en-US"/>
        </w:rPr>
        <w:t>GeS</w:t>
      </w:r>
      <w:proofErr w:type="spellEnd"/>
      <w:r w:rsidRPr="002D7DAB">
        <w:rPr>
          <w:rFonts w:cstheme="minorHAnsi"/>
          <w:lang w:val="en-US"/>
        </w:rPr>
        <w:t xml:space="preserve"> thin films by LPCVD at a furnace temperature of 600 </w:t>
      </w:r>
      <w:r w:rsidRPr="002D7DAB">
        <w:rPr>
          <w:rFonts w:cs="Calibri"/>
          <w:lang w:val="en-US"/>
        </w:rPr>
        <w:t>°</w:t>
      </w:r>
      <w:r w:rsidRPr="002D7DAB">
        <w:rPr>
          <w:rFonts w:cstheme="minorHAnsi"/>
          <w:lang w:val="en-US"/>
        </w:rPr>
        <w:t xml:space="preserve">C, although the coverage was less extensive than for the heavier chalcogenides. </w:t>
      </w:r>
      <w:r w:rsidR="00154362" w:rsidRPr="002D7DAB">
        <w:rPr>
          <w:lang w:val="en-US"/>
        </w:rPr>
        <w:t xml:space="preserve">The SEM image in Figure 6(a) shows a film of </w:t>
      </w:r>
      <w:proofErr w:type="spellStart"/>
      <w:r w:rsidR="00154362" w:rsidRPr="002D7DAB">
        <w:rPr>
          <w:lang w:val="en-US"/>
        </w:rPr>
        <w:t>GeS</w:t>
      </w:r>
      <w:proofErr w:type="spellEnd"/>
      <w:r w:rsidR="00154362" w:rsidRPr="002D7DAB">
        <w:rPr>
          <w:lang w:val="en-US"/>
        </w:rPr>
        <w:t xml:space="preserve">, formed of large </w:t>
      </w:r>
      <w:r w:rsidR="00620938" w:rsidRPr="002D7DAB">
        <w:rPr>
          <w:lang w:val="en-US"/>
        </w:rPr>
        <w:t>/</w:t>
      </w:r>
      <w:r w:rsidR="00154362" w:rsidRPr="002D7DAB">
        <w:rPr>
          <w:lang w:val="en-US"/>
        </w:rPr>
        <w:t xml:space="preserve">platelet crystallites. </w:t>
      </w:r>
      <w:r w:rsidR="00154362" w:rsidRPr="002D7DAB">
        <w:rPr>
          <w:szCs w:val="26"/>
          <w:lang w:val="en-US"/>
        </w:rPr>
        <w:t xml:space="preserve">The EDX analysis (Figure 6(b)) shows the film is sulfur deficient with a </w:t>
      </w:r>
      <w:proofErr w:type="gramStart"/>
      <w:r w:rsidR="00154362" w:rsidRPr="002D7DAB">
        <w:rPr>
          <w:szCs w:val="26"/>
          <w:lang w:val="en-US"/>
        </w:rPr>
        <w:t>Ge :</w:t>
      </w:r>
      <w:proofErr w:type="gramEnd"/>
      <w:r w:rsidR="00154362" w:rsidRPr="002D7DAB">
        <w:rPr>
          <w:szCs w:val="26"/>
          <w:lang w:val="en-US"/>
        </w:rPr>
        <w:t xml:space="preserve"> S ratio of 54.8% : 45.2%. </w:t>
      </w:r>
      <w:r w:rsidR="00154362" w:rsidRPr="002D7DAB">
        <w:rPr>
          <w:lang w:val="en-US"/>
        </w:rPr>
        <w:t>The grazing incidence XRD pattern displayed in</w:t>
      </w:r>
      <w:r w:rsidR="00154362" w:rsidRPr="002D7DAB">
        <w:rPr>
          <w:bCs/>
          <w:lang w:val="en-US"/>
        </w:rPr>
        <w:t xml:space="preserve"> Figure 6(c)</w:t>
      </w:r>
      <w:r w:rsidR="00154362" w:rsidRPr="002D7DAB">
        <w:rPr>
          <w:lang w:val="en-US"/>
        </w:rPr>
        <w:t xml:space="preserve"> (blue) matches well with the literature pattern for bulk orthorhombic </w:t>
      </w:r>
      <w:proofErr w:type="spellStart"/>
      <w:r w:rsidR="00154362" w:rsidRPr="002D7DAB">
        <w:rPr>
          <w:lang w:val="en-US"/>
        </w:rPr>
        <w:t>GeS</w:t>
      </w:r>
      <w:proofErr w:type="spellEnd"/>
      <w:r w:rsidR="00154362" w:rsidRPr="002D7DAB">
        <w:rPr>
          <w:lang w:val="en-US"/>
        </w:rPr>
        <w:t xml:space="preserve"> (black)</w:t>
      </w:r>
      <w:r w:rsidR="004E69EB" w:rsidRPr="002D7DAB">
        <w:rPr>
          <w:lang w:val="en-US"/>
        </w:rPr>
        <w:t>,</w:t>
      </w:r>
      <w:r w:rsidR="004E69EB" w:rsidRPr="002D7DAB">
        <w:rPr>
          <w:rStyle w:val="EndnoteReference"/>
          <w:lang w:val="en-US"/>
        </w:rPr>
        <w:endnoteReference w:id="49"/>
      </w:r>
      <w:r w:rsidR="00154362" w:rsidRPr="002D7DAB">
        <w:rPr>
          <w:lang w:val="en-US"/>
        </w:rPr>
        <w:t xml:space="preserve"> </w:t>
      </w:r>
      <w:r w:rsidR="004E69EB" w:rsidRPr="002D7DAB">
        <w:rPr>
          <w:lang w:val="en-US"/>
        </w:rPr>
        <w:t>with</w:t>
      </w:r>
      <w:r w:rsidR="00154362" w:rsidRPr="002D7DAB">
        <w:rPr>
          <w:lang w:val="en-US"/>
        </w:rPr>
        <w:t xml:space="preserve"> refined lattice parameters: a = 10.4661(5), b = 4.2792(2) and 3.63594(18) </w:t>
      </w:r>
      <w:r w:rsidR="00154362" w:rsidRPr="002D7DAB">
        <w:rPr>
          <w:rFonts w:cstheme="minorHAnsi"/>
          <w:lang w:val="en-US"/>
        </w:rPr>
        <w:t xml:space="preserve">Å (literature: a = 10.470(2), b  4.297(1), c = 3.641(1) </w:t>
      </w:r>
      <w:r w:rsidR="00154362" w:rsidRPr="002D7DAB">
        <w:rPr>
          <w:rFonts w:cs="Calibri"/>
          <w:lang w:val="en-US"/>
        </w:rPr>
        <w:t>Å).</w:t>
      </w:r>
      <w:r w:rsidR="00154362" w:rsidRPr="002D7DAB">
        <w:rPr>
          <w:rFonts w:asciiTheme="minorHAnsi" w:hAnsiTheme="minorHAnsi" w:cstheme="minorHAnsi"/>
          <w:noProof/>
          <w:color w:val="000000" w:themeColor="text1"/>
          <w:lang w:val="en-US"/>
        </w:rPr>
        <w:fldChar w:fldCharType="begin" w:fldLock="1"/>
      </w:r>
      <w:r w:rsidR="00154362" w:rsidRPr="002D7DAB">
        <w:rPr>
          <w:rFonts w:asciiTheme="minorHAnsi" w:hAnsiTheme="minorHAnsi" w:cstheme="minorHAnsi"/>
          <w:noProof/>
          <w:color w:val="000000" w:themeColor="text1"/>
          <w:lang w:val="en-US"/>
        </w:rPr>
        <w:instrText>ADDIN CSL_CITATION {"citationItems":[{"id":"ITEM-1","itemData":{"DOI":"10.1107/s0567740878005439","ISSN":"0567-7408","author":[{"dropping-particle":"","family":"Bissert","given":"G.","non-dropping-particle":"","parse-names":false,"suffix":""},{"dropping-particle":"","family":"Hesse","given":"K.-F.","non-dropping-particle":"","parse-names":false,"suffix":""}],"container-title":"Acta Crystallographica Section B Structural Crystallography and Crystal Chemistry","id":"ITEM-1","issue":"4","issued":{"date-parts":[["2002"]]},"page":"1322","title":"Verfeinerung der Struktur von Germanium(II)-sulfid, GeS","type":"article-journal","volume":"34"},"uris":["http://www.mendeley.com/documents/?uuid=e9fa8a26-1dbe-45ee-b769-1b132e79ab29"]}],"mendeley":{"formattedCitation":"&lt;sup&gt;26&lt;/sup&gt;","plainTextFormattedCitation":"26","previouslyFormattedCitation":"&lt;sup&gt;26&lt;/sup&gt;"},"properties":{"noteIndex":0},"schema":"https://github.com/citation-style-language/schema/raw/master/csl-citation.json"}</w:instrText>
      </w:r>
      <w:r w:rsidR="00154362" w:rsidRPr="002D7DAB">
        <w:rPr>
          <w:rFonts w:asciiTheme="minorHAnsi" w:hAnsiTheme="minorHAnsi" w:cstheme="minorHAnsi"/>
          <w:noProof/>
          <w:color w:val="000000" w:themeColor="text1"/>
          <w:lang w:val="en-US"/>
        </w:rPr>
        <w:fldChar w:fldCharType="end"/>
      </w:r>
      <w:r w:rsidR="00154362" w:rsidRPr="002D7DAB">
        <w:rPr>
          <w:rFonts w:asciiTheme="minorHAnsi" w:hAnsiTheme="minorHAnsi" w:cstheme="minorHAnsi"/>
          <w:noProof/>
          <w:color w:val="000000" w:themeColor="text1"/>
          <w:lang w:val="en-US"/>
        </w:rPr>
        <w:t xml:space="preserve"> </w:t>
      </w:r>
      <w:r w:rsidR="00154362" w:rsidRPr="002D7DAB">
        <w:rPr>
          <w:rFonts w:cstheme="minorHAnsi"/>
          <w:lang w:val="en-US"/>
        </w:rPr>
        <w:t xml:space="preserve">The Raman spectrum, displayed in Figure 6(d), </w:t>
      </w:r>
      <w:r w:rsidR="00154362" w:rsidRPr="002D7DAB">
        <w:rPr>
          <w:lang w:val="en-US"/>
        </w:rPr>
        <w:t xml:space="preserve">is also consistent with </w:t>
      </w:r>
      <w:proofErr w:type="spellStart"/>
      <w:r w:rsidR="00154362" w:rsidRPr="002D7DAB">
        <w:rPr>
          <w:lang w:val="en-US"/>
        </w:rPr>
        <w:t>GeS</w:t>
      </w:r>
      <w:proofErr w:type="spellEnd"/>
      <w:r w:rsidR="00154362" w:rsidRPr="002D7DAB">
        <w:rPr>
          <w:lang w:val="en-US"/>
        </w:rPr>
        <w:t>; the peak at 211 cm</w:t>
      </w:r>
      <w:r w:rsidR="00154362" w:rsidRPr="002D7DAB">
        <w:rPr>
          <w:vertAlign w:val="superscript"/>
          <w:lang w:val="en-US"/>
        </w:rPr>
        <w:t>−1</w:t>
      </w:r>
      <w:r w:rsidR="00154362" w:rsidRPr="002D7DAB">
        <w:rPr>
          <w:lang w:val="en-US"/>
        </w:rPr>
        <w:t xml:space="preserve"> corresponds to the B</w:t>
      </w:r>
      <w:r w:rsidR="00154362" w:rsidRPr="002D7DAB">
        <w:rPr>
          <w:vertAlign w:val="subscript"/>
          <w:lang w:val="en-US"/>
        </w:rPr>
        <w:t>3g</w:t>
      </w:r>
      <w:r w:rsidR="00154362" w:rsidRPr="002D7DAB">
        <w:rPr>
          <w:lang w:val="en-US"/>
        </w:rPr>
        <w:t xml:space="preserve"> mode, the 112, 239 and 267 cm</w:t>
      </w:r>
      <w:r w:rsidR="00154362" w:rsidRPr="002D7DAB">
        <w:rPr>
          <w:vertAlign w:val="superscript"/>
          <w:lang w:val="en-US"/>
        </w:rPr>
        <w:t>−1</w:t>
      </w:r>
      <w:r w:rsidR="00154362" w:rsidRPr="002D7DAB">
        <w:rPr>
          <w:lang w:val="en-US"/>
        </w:rPr>
        <w:t xml:space="preserve"> peaks are associated with the A</w:t>
      </w:r>
      <w:r w:rsidR="00154362" w:rsidRPr="002D7DAB">
        <w:rPr>
          <w:vertAlign w:val="subscript"/>
          <w:lang w:val="en-US"/>
        </w:rPr>
        <w:t>g</w:t>
      </w:r>
      <w:r w:rsidR="00154362" w:rsidRPr="002D7DAB">
        <w:rPr>
          <w:lang w:val="en-US"/>
        </w:rPr>
        <w:t xml:space="preserve"> modes.</w:t>
      </w:r>
      <w:r w:rsidR="004E69EB" w:rsidRPr="002D7DAB">
        <w:rPr>
          <w:rStyle w:val="EndnoteReference"/>
          <w:lang w:val="en-US"/>
        </w:rPr>
        <w:endnoteReference w:id="50"/>
      </w:r>
    </w:p>
    <w:p w14:paraId="0BAF1221" w14:textId="5FC9731D" w:rsidR="001E3AB9" w:rsidRPr="002D7DAB" w:rsidRDefault="00154362" w:rsidP="00FC2B6A">
      <w:pPr>
        <w:tabs>
          <w:tab w:val="left" w:pos="2204"/>
        </w:tabs>
        <w:jc w:val="both"/>
        <w:rPr>
          <w:rFonts w:cstheme="minorHAnsi"/>
          <w:lang w:val="en-US"/>
        </w:rPr>
      </w:pPr>
      <w:r w:rsidRPr="002D7DAB">
        <w:rPr>
          <w:noProof/>
          <w:lang w:eastAsia="zh-CN"/>
        </w:rPr>
        <w:drawing>
          <wp:inline distT="0" distB="0" distL="0" distR="0" wp14:anchorId="4E51FBD9" wp14:editId="3A379C48">
            <wp:extent cx="5400000" cy="430288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4302883"/>
                    </a:xfrm>
                    <a:prstGeom prst="rect">
                      <a:avLst/>
                    </a:prstGeom>
                    <a:noFill/>
                  </pic:spPr>
                </pic:pic>
              </a:graphicData>
            </a:graphic>
          </wp:inline>
        </w:drawing>
      </w:r>
    </w:p>
    <w:p w14:paraId="5A556CEF" w14:textId="3A934314" w:rsidR="00154362" w:rsidRPr="002D7DAB" w:rsidRDefault="00154362" w:rsidP="00154362">
      <w:pPr>
        <w:spacing w:line="276" w:lineRule="auto"/>
        <w:jc w:val="both"/>
        <w:rPr>
          <w:b/>
          <w:bCs/>
          <w:sz w:val="20"/>
          <w:szCs w:val="20"/>
          <w:lang w:val="en-US"/>
        </w:rPr>
      </w:pPr>
      <w:r w:rsidRPr="002D7DAB">
        <w:rPr>
          <w:sz w:val="20"/>
          <w:szCs w:val="20"/>
          <w:lang w:val="en-US"/>
        </w:rPr>
        <w:t xml:space="preserve">Figure 6 (a) Top-view SEM, and (b) EDX spectrum of the </w:t>
      </w:r>
      <w:proofErr w:type="spellStart"/>
      <w:r w:rsidRPr="002D7DAB">
        <w:rPr>
          <w:sz w:val="20"/>
          <w:szCs w:val="20"/>
          <w:lang w:val="en-US"/>
        </w:rPr>
        <w:t>GeS</w:t>
      </w:r>
      <w:proofErr w:type="spellEnd"/>
      <w:r w:rsidRPr="002D7DAB">
        <w:rPr>
          <w:sz w:val="20"/>
          <w:szCs w:val="20"/>
          <w:lang w:val="en-US"/>
        </w:rPr>
        <w:t xml:space="preserve"> film deposi</w:t>
      </w:r>
      <w:r w:rsidR="003F249C" w:rsidRPr="002D7DAB">
        <w:rPr>
          <w:sz w:val="20"/>
          <w:szCs w:val="20"/>
          <w:lang w:val="en-US"/>
        </w:rPr>
        <w:t>5</w:t>
      </w:r>
      <w:r w:rsidRPr="002D7DAB">
        <w:rPr>
          <w:sz w:val="20"/>
          <w:szCs w:val="20"/>
          <w:lang w:val="en-US"/>
        </w:rPr>
        <w:t>ed from (</w:t>
      </w:r>
      <w:r w:rsidRPr="002D7DAB">
        <w:rPr>
          <w:b/>
          <w:sz w:val="20"/>
          <w:szCs w:val="20"/>
          <w:lang w:val="en-US"/>
        </w:rPr>
        <w:t>4</w:t>
      </w:r>
      <w:r w:rsidRPr="002D7DAB">
        <w:rPr>
          <w:sz w:val="20"/>
          <w:szCs w:val="20"/>
          <w:lang w:val="en-US"/>
        </w:rPr>
        <w:t xml:space="preserve">); (c) grazing incidence XRD pattern for the </w:t>
      </w:r>
      <w:proofErr w:type="spellStart"/>
      <w:r w:rsidRPr="002D7DAB">
        <w:rPr>
          <w:sz w:val="20"/>
          <w:szCs w:val="20"/>
          <w:lang w:val="en-US"/>
        </w:rPr>
        <w:t>GeS</w:t>
      </w:r>
      <w:proofErr w:type="spellEnd"/>
      <w:r w:rsidRPr="002D7DAB">
        <w:rPr>
          <w:sz w:val="20"/>
          <w:szCs w:val="20"/>
          <w:lang w:val="en-US"/>
        </w:rPr>
        <w:t xml:space="preserve"> thin film (black) and the pattern from bulk </w:t>
      </w:r>
      <w:proofErr w:type="spellStart"/>
      <w:r w:rsidRPr="002D7DAB">
        <w:rPr>
          <w:sz w:val="20"/>
          <w:szCs w:val="20"/>
          <w:lang w:val="en-US"/>
        </w:rPr>
        <w:t>GeS</w:t>
      </w:r>
      <w:proofErr w:type="spellEnd"/>
      <w:r w:rsidRPr="002D7DAB">
        <w:rPr>
          <w:sz w:val="20"/>
          <w:szCs w:val="20"/>
          <w:lang w:val="en-US"/>
        </w:rPr>
        <w:t xml:space="preserve"> (</w:t>
      </w:r>
      <w:r w:rsidR="00BB189B" w:rsidRPr="002D7DAB">
        <w:rPr>
          <w:sz w:val="20"/>
          <w:szCs w:val="20"/>
          <w:lang w:val="en-US"/>
        </w:rPr>
        <w:t>black</w:t>
      </w:r>
      <w:r w:rsidRPr="002D7DAB">
        <w:rPr>
          <w:sz w:val="20"/>
          <w:szCs w:val="20"/>
          <w:lang w:val="en-US"/>
        </w:rPr>
        <w:t>)</w:t>
      </w:r>
      <w:r w:rsidR="00FD49D9" w:rsidRPr="002D7DAB">
        <w:rPr>
          <w:sz w:val="20"/>
          <w:szCs w:val="20"/>
          <w:vertAlign w:val="superscript"/>
          <w:lang w:val="en-US"/>
        </w:rPr>
        <w:t>4</w:t>
      </w:r>
      <w:r w:rsidR="00690442" w:rsidRPr="002D7DAB">
        <w:rPr>
          <w:sz w:val="20"/>
          <w:szCs w:val="20"/>
          <w:vertAlign w:val="superscript"/>
          <w:lang w:val="en-US"/>
        </w:rPr>
        <w:t>9</w:t>
      </w:r>
      <w:r w:rsidRPr="002D7DAB">
        <w:rPr>
          <w:sz w:val="20"/>
          <w:szCs w:val="20"/>
          <w:lang w:val="en-US"/>
        </w:rPr>
        <w:t xml:space="preserve"> (d) </w:t>
      </w:r>
      <w:r w:rsidRPr="002D7DAB">
        <w:rPr>
          <w:rFonts w:cs="Arial"/>
          <w:sz w:val="20"/>
          <w:szCs w:val="20"/>
          <w:lang w:val="en-US"/>
        </w:rPr>
        <w:t xml:space="preserve">Raman spectrum of the same </w:t>
      </w:r>
      <w:proofErr w:type="spellStart"/>
      <w:r w:rsidRPr="002D7DAB">
        <w:rPr>
          <w:rFonts w:cs="Arial"/>
          <w:sz w:val="20"/>
          <w:szCs w:val="20"/>
          <w:lang w:val="en-US"/>
        </w:rPr>
        <w:t>GeS</w:t>
      </w:r>
      <w:proofErr w:type="spellEnd"/>
      <w:r w:rsidRPr="002D7DAB">
        <w:rPr>
          <w:rFonts w:cs="Arial"/>
          <w:sz w:val="20"/>
          <w:szCs w:val="20"/>
          <w:lang w:val="en-US"/>
        </w:rPr>
        <w:t xml:space="preserve"> film showing </w:t>
      </w:r>
      <w:r w:rsidRPr="002D7DAB">
        <w:rPr>
          <w:sz w:val="20"/>
          <w:szCs w:val="20"/>
          <w:lang w:val="en-US"/>
        </w:rPr>
        <w:t>with A</w:t>
      </w:r>
      <w:r w:rsidRPr="002D7DAB">
        <w:rPr>
          <w:sz w:val="20"/>
          <w:szCs w:val="20"/>
          <w:vertAlign w:val="subscript"/>
          <w:lang w:val="en-US"/>
        </w:rPr>
        <w:t>g</w:t>
      </w:r>
      <w:r w:rsidRPr="002D7DAB">
        <w:rPr>
          <w:sz w:val="20"/>
          <w:szCs w:val="20"/>
          <w:vertAlign w:val="superscript"/>
          <w:lang w:val="en-US"/>
        </w:rPr>
        <w:t>3</w:t>
      </w:r>
      <w:r w:rsidRPr="002D7DAB">
        <w:rPr>
          <w:sz w:val="20"/>
          <w:szCs w:val="20"/>
          <w:lang w:val="en-US"/>
        </w:rPr>
        <w:t>, B</w:t>
      </w:r>
      <w:r w:rsidRPr="002D7DAB">
        <w:rPr>
          <w:sz w:val="20"/>
          <w:szCs w:val="20"/>
          <w:vertAlign w:val="subscript"/>
          <w:lang w:val="en-US"/>
        </w:rPr>
        <w:t>3g</w:t>
      </w:r>
      <w:r w:rsidRPr="002D7DAB">
        <w:rPr>
          <w:sz w:val="20"/>
          <w:szCs w:val="20"/>
          <w:lang w:val="en-US"/>
        </w:rPr>
        <w:t>, A</w:t>
      </w:r>
      <w:r w:rsidRPr="002D7DAB">
        <w:rPr>
          <w:sz w:val="20"/>
          <w:szCs w:val="20"/>
          <w:vertAlign w:val="subscript"/>
          <w:lang w:val="en-US"/>
        </w:rPr>
        <w:t>g</w:t>
      </w:r>
      <w:r w:rsidRPr="002D7DAB">
        <w:rPr>
          <w:sz w:val="20"/>
          <w:szCs w:val="20"/>
          <w:vertAlign w:val="superscript"/>
          <w:lang w:val="en-US"/>
        </w:rPr>
        <w:t>1</w:t>
      </w:r>
      <w:r w:rsidRPr="002D7DAB">
        <w:rPr>
          <w:sz w:val="20"/>
          <w:szCs w:val="20"/>
          <w:lang w:val="en-US"/>
        </w:rPr>
        <w:t xml:space="preserve"> and A</w:t>
      </w:r>
      <w:r w:rsidRPr="002D7DAB">
        <w:rPr>
          <w:sz w:val="20"/>
          <w:szCs w:val="20"/>
          <w:vertAlign w:val="subscript"/>
          <w:lang w:val="en-US"/>
        </w:rPr>
        <w:t>g</w:t>
      </w:r>
      <w:r w:rsidRPr="002D7DAB">
        <w:rPr>
          <w:sz w:val="20"/>
          <w:szCs w:val="20"/>
          <w:vertAlign w:val="superscript"/>
          <w:lang w:val="en-US"/>
        </w:rPr>
        <w:t>2</w:t>
      </w:r>
      <w:r w:rsidRPr="002D7DAB">
        <w:rPr>
          <w:sz w:val="20"/>
          <w:szCs w:val="20"/>
          <w:lang w:val="en-US"/>
        </w:rPr>
        <w:t xml:space="preserve"> stretches at 112, 211, 239 and 267 cm</w:t>
      </w:r>
      <w:r w:rsidRPr="002D7DAB">
        <w:rPr>
          <w:sz w:val="20"/>
          <w:szCs w:val="20"/>
          <w:vertAlign w:val="superscript"/>
          <w:lang w:val="en-US"/>
        </w:rPr>
        <w:t>-1</w:t>
      </w:r>
      <w:r w:rsidRPr="002D7DAB">
        <w:rPr>
          <w:sz w:val="20"/>
          <w:szCs w:val="20"/>
          <w:lang w:val="en-US"/>
        </w:rPr>
        <w:t>, respectively</w:t>
      </w:r>
      <w:r w:rsidR="00D17A8D" w:rsidRPr="002D7DAB">
        <w:rPr>
          <w:sz w:val="20"/>
          <w:szCs w:val="20"/>
          <w:lang w:val="en-US"/>
        </w:rPr>
        <w:t>.</w:t>
      </w:r>
      <w:r w:rsidRPr="002D7DAB">
        <w:rPr>
          <w:sz w:val="20"/>
          <w:szCs w:val="20"/>
          <w:lang w:val="en-US"/>
        </w:rPr>
        <w:t xml:space="preserve"> </w:t>
      </w:r>
    </w:p>
    <w:p w14:paraId="07CDB1A8" w14:textId="53ADC9E0" w:rsidR="003405B4" w:rsidRPr="002D7DAB" w:rsidRDefault="00154362" w:rsidP="00FC2B6A">
      <w:pPr>
        <w:tabs>
          <w:tab w:val="left" w:pos="2204"/>
        </w:tabs>
        <w:jc w:val="both"/>
        <w:rPr>
          <w:rFonts w:cstheme="minorHAnsi"/>
          <w:i/>
          <w:iCs/>
          <w:lang w:val="en-US"/>
        </w:rPr>
      </w:pPr>
      <w:r w:rsidRPr="002D7DAB">
        <w:rPr>
          <w:rFonts w:cstheme="minorHAnsi"/>
          <w:i/>
          <w:iCs/>
          <w:lang w:val="en-US"/>
        </w:rPr>
        <w:t xml:space="preserve">3.4 </w:t>
      </w:r>
      <w:r w:rsidR="003405B4" w:rsidRPr="002D7DAB">
        <w:rPr>
          <w:rFonts w:cstheme="minorHAnsi"/>
          <w:i/>
          <w:iCs/>
          <w:lang w:val="en-US"/>
        </w:rPr>
        <w:t xml:space="preserve">Thermoelectric evaluation of </w:t>
      </w:r>
      <w:proofErr w:type="spellStart"/>
      <w:r w:rsidR="003405B4" w:rsidRPr="002D7DAB">
        <w:rPr>
          <w:rFonts w:cstheme="minorHAnsi"/>
          <w:i/>
          <w:iCs/>
          <w:lang w:val="en-US"/>
        </w:rPr>
        <w:t>GeTe</w:t>
      </w:r>
      <w:proofErr w:type="spellEnd"/>
      <w:r w:rsidR="003405B4" w:rsidRPr="002D7DAB">
        <w:rPr>
          <w:rFonts w:cstheme="minorHAnsi"/>
          <w:i/>
          <w:iCs/>
          <w:lang w:val="en-US"/>
        </w:rPr>
        <w:t xml:space="preserve"> films grown from (</w:t>
      </w:r>
      <w:r w:rsidR="003405B4" w:rsidRPr="002D7DAB">
        <w:rPr>
          <w:rFonts w:cstheme="minorHAnsi"/>
          <w:b/>
          <w:bCs/>
          <w:i/>
          <w:iCs/>
          <w:lang w:val="en-US"/>
        </w:rPr>
        <w:t>1</w:t>
      </w:r>
      <w:r w:rsidR="003405B4" w:rsidRPr="002D7DAB">
        <w:rPr>
          <w:rFonts w:cstheme="minorHAnsi"/>
          <w:i/>
          <w:iCs/>
          <w:lang w:val="en-US"/>
        </w:rPr>
        <w:t>):</w:t>
      </w:r>
    </w:p>
    <w:p w14:paraId="1CDD54BD" w14:textId="21C0F3E2" w:rsidR="00747956" w:rsidRPr="002D7DAB" w:rsidRDefault="00D60243" w:rsidP="00747956">
      <w:pPr>
        <w:spacing w:before="120"/>
        <w:jc w:val="both"/>
        <w:rPr>
          <w:rFonts w:asciiTheme="minorHAnsi" w:hAnsiTheme="minorHAnsi"/>
          <w:iCs/>
          <w:color w:val="000000"/>
          <w:lang w:val="en-US" w:eastAsia="en-GB"/>
        </w:rPr>
      </w:pPr>
      <w:r w:rsidRPr="002D7DAB">
        <w:rPr>
          <w:rFonts w:asciiTheme="minorHAnsi" w:hAnsiTheme="minorHAnsi"/>
          <w:iCs/>
          <w:color w:val="000000"/>
          <w:lang w:val="en-US" w:eastAsia="en-GB"/>
        </w:rPr>
        <w:lastRenderedPageBreak/>
        <w:t xml:space="preserve">The high level of interest in </w:t>
      </w:r>
      <w:proofErr w:type="spellStart"/>
      <w:r w:rsidRPr="002D7DAB">
        <w:rPr>
          <w:rFonts w:asciiTheme="minorHAnsi" w:hAnsiTheme="minorHAnsi"/>
          <w:iCs/>
          <w:color w:val="000000"/>
          <w:lang w:val="en-US" w:eastAsia="en-GB"/>
        </w:rPr>
        <w:t>GeTe</w:t>
      </w:r>
      <w:proofErr w:type="spellEnd"/>
      <w:r w:rsidRPr="002D7DAB">
        <w:rPr>
          <w:rFonts w:asciiTheme="minorHAnsi" w:hAnsiTheme="minorHAnsi"/>
          <w:iCs/>
          <w:color w:val="000000"/>
          <w:lang w:val="en-US" w:eastAsia="en-GB"/>
        </w:rPr>
        <w:t xml:space="preserve"> as a thermoelectric material prompted a study </w:t>
      </w:r>
      <w:r w:rsidR="00550237" w:rsidRPr="002D7DAB">
        <w:rPr>
          <w:rFonts w:asciiTheme="minorHAnsi" w:hAnsiTheme="minorHAnsi"/>
          <w:iCs/>
          <w:color w:val="000000"/>
          <w:lang w:val="en-US" w:eastAsia="en-GB"/>
        </w:rPr>
        <w:t xml:space="preserve">to determine the </w:t>
      </w:r>
      <w:r w:rsidR="00BD0123" w:rsidRPr="002D7DAB">
        <w:rPr>
          <w:rFonts w:asciiTheme="minorHAnsi" w:hAnsiTheme="minorHAnsi"/>
          <w:iCs/>
          <w:color w:val="000000"/>
          <w:lang w:val="en-US" w:eastAsia="en-GB"/>
        </w:rPr>
        <w:t xml:space="preserve">thermoelectric performance of </w:t>
      </w:r>
      <w:r w:rsidRPr="002D7DAB">
        <w:rPr>
          <w:rFonts w:asciiTheme="minorHAnsi" w:hAnsiTheme="minorHAnsi"/>
          <w:iCs/>
          <w:color w:val="000000"/>
          <w:lang w:val="en-US" w:eastAsia="en-GB"/>
        </w:rPr>
        <w:t xml:space="preserve">the </w:t>
      </w:r>
      <w:proofErr w:type="spellStart"/>
      <w:r w:rsidR="00BD0123" w:rsidRPr="002D7DAB">
        <w:rPr>
          <w:rFonts w:asciiTheme="minorHAnsi" w:hAnsiTheme="minorHAnsi"/>
          <w:iCs/>
          <w:color w:val="000000"/>
          <w:lang w:val="en-US" w:eastAsia="en-GB"/>
        </w:rPr>
        <w:t>GeTe</w:t>
      </w:r>
      <w:proofErr w:type="spellEnd"/>
      <w:r w:rsidR="00BD0123" w:rsidRPr="002D7DAB">
        <w:rPr>
          <w:rFonts w:asciiTheme="minorHAnsi" w:hAnsiTheme="minorHAnsi"/>
          <w:iCs/>
          <w:color w:val="000000"/>
          <w:lang w:val="en-US" w:eastAsia="en-GB"/>
        </w:rPr>
        <w:t xml:space="preserve"> thin films </w:t>
      </w:r>
      <w:r w:rsidR="007D030B" w:rsidRPr="002D7DAB">
        <w:rPr>
          <w:rFonts w:asciiTheme="minorHAnsi" w:hAnsiTheme="minorHAnsi"/>
          <w:iCs/>
          <w:color w:val="000000"/>
          <w:lang w:val="en-US" w:eastAsia="en-GB"/>
        </w:rPr>
        <w:t>grown using</w:t>
      </w:r>
      <w:r w:rsidR="00BD0123" w:rsidRPr="002D7DAB">
        <w:rPr>
          <w:rFonts w:asciiTheme="minorHAnsi" w:hAnsiTheme="minorHAnsi"/>
          <w:i/>
          <w:color w:val="000000"/>
          <w:lang w:val="en-US" w:eastAsia="en-GB"/>
        </w:rPr>
        <w:t xml:space="preserve"> </w:t>
      </w:r>
      <w:r w:rsidR="00BD0123" w:rsidRPr="002D7DAB">
        <w:rPr>
          <w:rFonts w:asciiTheme="minorHAnsi" w:hAnsiTheme="minorHAnsi"/>
          <w:iCs/>
          <w:color w:val="000000"/>
          <w:lang w:val="en-US" w:eastAsia="en-GB"/>
        </w:rPr>
        <w:t>our CVD process</w:t>
      </w:r>
      <w:r w:rsidRPr="002D7DAB">
        <w:rPr>
          <w:rFonts w:asciiTheme="minorHAnsi" w:hAnsiTheme="minorHAnsi"/>
          <w:iCs/>
          <w:color w:val="000000"/>
          <w:lang w:val="en-US" w:eastAsia="en-GB"/>
        </w:rPr>
        <w:t>. To this end</w:t>
      </w:r>
      <w:r w:rsidR="00BD0123" w:rsidRPr="002D7DAB">
        <w:rPr>
          <w:rFonts w:asciiTheme="minorHAnsi" w:hAnsiTheme="minorHAnsi"/>
          <w:i/>
          <w:color w:val="000000"/>
          <w:lang w:val="en-US" w:eastAsia="en-GB"/>
        </w:rPr>
        <w:t>,</w:t>
      </w:r>
      <w:r w:rsidR="00BD0123" w:rsidRPr="002D7DAB">
        <w:rPr>
          <w:rFonts w:asciiTheme="minorHAnsi" w:hAnsiTheme="minorHAnsi"/>
          <w:iCs/>
          <w:color w:val="000000"/>
          <w:lang w:val="en-US" w:eastAsia="en-GB"/>
        </w:rPr>
        <w:t xml:space="preserve"> temperature</w:t>
      </w:r>
      <w:r w:rsidR="00801562" w:rsidRPr="002D7DAB">
        <w:rPr>
          <w:rFonts w:asciiTheme="minorHAnsi" w:hAnsiTheme="minorHAnsi"/>
          <w:iCs/>
          <w:color w:val="000000"/>
          <w:lang w:val="en-US" w:eastAsia="en-GB"/>
        </w:rPr>
        <w:t xml:space="preserve"> </w:t>
      </w:r>
      <w:r w:rsidR="00BD0123" w:rsidRPr="002D7DAB">
        <w:rPr>
          <w:rFonts w:asciiTheme="minorHAnsi" w:hAnsiTheme="minorHAnsi"/>
          <w:iCs/>
          <w:color w:val="000000"/>
          <w:lang w:val="en-US" w:eastAsia="en-GB"/>
        </w:rPr>
        <w:t xml:space="preserve">dependent </w:t>
      </w:r>
      <w:proofErr w:type="spellStart"/>
      <w:r w:rsidR="00BD0123" w:rsidRPr="002D7DAB">
        <w:rPr>
          <w:rFonts w:asciiTheme="minorHAnsi" w:hAnsiTheme="minorHAnsi"/>
          <w:iCs/>
          <w:color w:val="000000"/>
          <w:lang w:val="en-US" w:eastAsia="en-GB"/>
        </w:rPr>
        <w:t>Seebeck</w:t>
      </w:r>
      <w:proofErr w:type="spellEnd"/>
      <w:r w:rsidR="00BD0123" w:rsidRPr="002D7DAB">
        <w:rPr>
          <w:rFonts w:asciiTheme="minorHAnsi" w:hAnsiTheme="minorHAnsi"/>
          <w:iCs/>
          <w:color w:val="000000"/>
          <w:lang w:val="en-US" w:eastAsia="en-GB"/>
        </w:rPr>
        <w:t xml:space="preserve"> measurements were </w:t>
      </w:r>
      <w:r w:rsidR="007D030B" w:rsidRPr="002D7DAB">
        <w:rPr>
          <w:rFonts w:asciiTheme="minorHAnsi" w:hAnsiTheme="minorHAnsi"/>
          <w:iCs/>
          <w:color w:val="000000"/>
          <w:lang w:val="en-US" w:eastAsia="en-GB"/>
        </w:rPr>
        <w:t>performed</w:t>
      </w:r>
      <w:r w:rsidR="00756CF5" w:rsidRPr="002D7DAB">
        <w:rPr>
          <w:rFonts w:asciiTheme="minorHAnsi" w:hAnsiTheme="minorHAnsi"/>
          <w:iCs/>
          <w:color w:val="000000"/>
          <w:lang w:val="en-US" w:eastAsia="en-GB"/>
        </w:rPr>
        <w:t xml:space="preserve">. </w:t>
      </w:r>
      <w:r w:rsidR="00BD3CDC" w:rsidRPr="002D7DAB">
        <w:rPr>
          <w:rFonts w:asciiTheme="minorHAnsi" w:hAnsiTheme="minorHAnsi"/>
          <w:iCs/>
          <w:color w:val="000000"/>
          <w:lang w:val="en-US" w:eastAsia="en-GB"/>
        </w:rPr>
        <w:t>Precursor (</w:t>
      </w:r>
      <w:r w:rsidR="00BD3CDC" w:rsidRPr="002D7DAB">
        <w:rPr>
          <w:rFonts w:asciiTheme="minorHAnsi" w:hAnsiTheme="minorHAnsi"/>
          <w:b/>
          <w:bCs/>
          <w:iCs/>
          <w:color w:val="000000"/>
          <w:lang w:val="en-US" w:eastAsia="en-GB"/>
        </w:rPr>
        <w:t>1</w:t>
      </w:r>
      <w:r w:rsidR="00BD3CDC" w:rsidRPr="002D7DAB">
        <w:rPr>
          <w:rFonts w:asciiTheme="minorHAnsi" w:hAnsiTheme="minorHAnsi"/>
          <w:iCs/>
          <w:color w:val="000000"/>
          <w:lang w:val="en-US" w:eastAsia="en-GB"/>
        </w:rPr>
        <w:t xml:space="preserve">) was used for this study since it contains a 1:1 </w:t>
      </w:r>
      <w:proofErr w:type="gramStart"/>
      <w:r w:rsidR="00BD3CDC" w:rsidRPr="002D7DAB">
        <w:rPr>
          <w:rFonts w:asciiTheme="minorHAnsi" w:hAnsiTheme="minorHAnsi"/>
          <w:iCs/>
          <w:color w:val="000000"/>
          <w:lang w:val="en-US" w:eastAsia="en-GB"/>
        </w:rPr>
        <w:t>Ge :</w:t>
      </w:r>
      <w:proofErr w:type="gramEnd"/>
      <w:r w:rsidR="00BD3CDC" w:rsidRPr="002D7DAB">
        <w:rPr>
          <w:rFonts w:asciiTheme="minorHAnsi" w:hAnsiTheme="minorHAnsi"/>
          <w:iCs/>
          <w:color w:val="000000"/>
          <w:lang w:val="en-US" w:eastAsia="en-GB"/>
        </w:rPr>
        <w:t xml:space="preserve"> </w:t>
      </w:r>
      <w:proofErr w:type="spellStart"/>
      <w:r w:rsidR="00BD3CDC" w:rsidRPr="002D7DAB">
        <w:rPr>
          <w:rFonts w:asciiTheme="minorHAnsi" w:hAnsiTheme="minorHAnsi"/>
          <w:iCs/>
          <w:color w:val="000000"/>
          <w:lang w:val="en-US" w:eastAsia="en-GB"/>
        </w:rPr>
        <w:t>Te</w:t>
      </w:r>
      <w:proofErr w:type="spellEnd"/>
      <w:r w:rsidR="00BD3CDC" w:rsidRPr="002D7DAB">
        <w:rPr>
          <w:rFonts w:asciiTheme="minorHAnsi" w:hAnsiTheme="minorHAnsi"/>
          <w:iCs/>
          <w:color w:val="000000"/>
          <w:lang w:val="en-US" w:eastAsia="en-GB"/>
        </w:rPr>
        <w:t xml:space="preserve"> ratio and produced stoichiometric </w:t>
      </w:r>
      <w:proofErr w:type="spellStart"/>
      <w:r w:rsidR="00BD3CDC" w:rsidRPr="002D7DAB">
        <w:rPr>
          <w:rFonts w:asciiTheme="minorHAnsi" w:hAnsiTheme="minorHAnsi"/>
          <w:iCs/>
          <w:color w:val="000000"/>
          <w:lang w:val="en-US" w:eastAsia="en-GB"/>
        </w:rPr>
        <w:t>GeTe</w:t>
      </w:r>
      <w:proofErr w:type="spellEnd"/>
      <w:r w:rsidR="00BD3CDC" w:rsidRPr="002D7DAB">
        <w:rPr>
          <w:rFonts w:asciiTheme="minorHAnsi" w:hAnsiTheme="minorHAnsi"/>
          <w:iCs/>
          <w:color w:val="000000"/>
          <w:lang w:val="en-US" w:eastAsia="en-GB"/>
        </w:rPr>
        <w:t xml:space="preserve"> films reliably (whereas films from (</w:t>
      </w:r>
      <w:r w:rsidR="00BD3CDC" w:rsidRPr="002D7DAB">
        <w:rPr>
          <w:rFonts w:asciiTheme="minorHAnsi" w:hAnsiTheme="minorHAnsi"/>
          <w:b/>
          <w:bCs/>
          <w:iCs/>
          <w:color w:val="000000"/>
          <w:lang w:val="en-US" w:eastAsia="en-GB"/>
        </w:rPr>
        <w:t>2</w:t>
      </w:r>
      <w:r w:rsidR="00BD3CDC" w:rsidRPr="002D7DAB">
        <w:rPr>
          <w:rFonts w:asciiTheme="minorHAnsi" w:hAnsiTheme="minorHAnsi"/>
          <w:iCs/>
          <w:color w:val="000000"/>
          <w:lang w:val="en-US" w:eastAsia="en-GB"/>
        </w:rPr>
        <w:t xml:space="preserve">) sometimes </w:t>
      </w:r>
      <w:r w:rsidR="002D4166" w:rsidRPr="002D7DAB">
        <w:rPr>
          <w:rFonts w:asciiTheme="minorHAnsi" w:hAnsiTheme="minorHAnsi"/>
          <w:iCs/>
          <w:color w:val="000000"/>
          <w:lang w:val="en-US" w:eastAsia="en-GB"/>
        </w:rPr>
        <w:t xml:space="preserve">also </w:t>
      </w:r>
      <w:r w:rsidR="00BD3CDC" w:rsidRPr="002D7DAB">
        <w:rPr>
          <w:rFonts w:asciiTheme="minorHAnsi" w:hAnsiTheme="minorHAnsi"/>
          <w:iCs/>
          <w:color w:val="000000"/>
          <w:lang w:val="en-US" w:eastAsia="en-GB"/>
        </w:rPr>
        <w:t xml:space="preserve">contained </w:t>
      </w:r>
      <w:r w:rsidR="002D4166" w:rsidRPr="002D7DAB">
        <w:rPr>
          <w:rFonts w:asciiTheme="minorHAnsi" w:hAnsiTheme="minorHAnsi"/>
          <w:iCs/>
          <w:color w:val="000000"/>
          <w:lang w:val="en-US" w:eastAsia="en-GB"/>
        </w:rPr>
        <w:t xml:space="preserve">small </w:t>
      </w:r>
      <w:r w:rsidR="00BD3CDC" w:rsidRPr="002D7DAB">
        <w:rPr>
          <w:rFonts w:asciiTheme="minorHAnsi" w:hAnsiTheme="minorHAnsi"/>
          <w:iCs/>
          <w:color w:val="000000"/>
          <w:lang w:val="en-US" w:eastAsia="en-GB"/>
        </w:rPr>
        <w:t xml:space="preserve">amounts of elemental </w:t>
      </w:r>
      <w:proofErr w:type="spellStart"/>
      <w:r w:rsidR="00BD3CDC" w:rsidRPr="002D7DAB">
        <w:rPr>
          <w:rFonts w:asciiTheme="minorHAnsi" w:hAnsiTheme="minorHAnsi"/>
          <w:iCs/>
          <w:color w:val="000000"/>
          <w:lang w:val="en-US" w:eastAsia="en-GB"/>
        </w:rPr>
        <w:t>Te</w:t>
      </w:r>
      <w:proofErr w:type="spellEnd"/>
      <w:r w:rsidR="00BD3CDC" w:rsidRPr="002D7DAB">
        <w:rPr>
          <w:rFonts w:asciiTheme="minorHAnsi" w:hAnsiTheme="minorHAnsi"/>
          <w:iCs/>
          <w:color w:val="000000"/>
          <w:lang w:val="en-US" w:eastAsia="en-GB"/>
        </w:rPr>
        <w:t xml:space="preserve">). </w:t>
      </w:r>
      <w:r w:rsidR="006942A5" w:rsidRPr="002D7DAB">
        <w:rPr>
          <w:rFonts w:asciiTheme="minorHAnsi" w:hAnsiTheme="minorHAnsi"/>
          <w:iCs/>
          <w:color w:val="000000"/>
          <w:lang w:val="en-US" w:eastAsia="en-GB"/>
        </w:rPr>
        <w:t xml:space="preserve">Figure </w:t>
      </w:r>
      <w:r w:rsidRPr="002D7DAB">
        <w:rPr>
          <w:rFonts w:asciiTheme="minorHAnsi" w:hAnsiTheme="minorHAnsi"/>
          <w:iCs/>
          <w:color w:val="000000"/>
          <w:lang w:val="en-US" w:eastAsia="en-GB"/>
        </w:rPr>
        <w:t>7(</w:t>
      </w:r>
      <w:r w:rsidR="006942A5" w:rsidRPr="002D7DAB">
        <w:rPr>
          <w:rFonts w:asciiTheme="minorHAnsi" w:hAnsiTheme="minorHAnsi"/>
          <w:iCs/>
          <w:color w:val="000000"/>
          <w:lang w:val="en-US" w:eastAsia="en-GB"/>
        </w:rPr>
        <w:t>a</w:t>
      </w:r>
      <w:r w:rsidRPr="002D7DAB">
        <w:rPr>
          <w:rFonts w:asciiTheme="minorHAnsi" w:hAnsiTheme="minorHAnsi"/>
          <w:iCs/>
          <w:color w:val="000000"/>
          <w:lang w:val="en-US" w:eastAsia="en-GB"/>
        </w:rPr>
        <w:t>)</w:t>
      </w:r>
      <w:r w:rsidR="006942A5" w:rsidRPr="002D7DAB">
        <w:rPr>
          <w:rFonts w:asciiTheme="minorHAnsi" w:hAnsiTheme="minorHAnsi"/>
          <w:iCs/>
          <w:color w:val="000000"/>
          <w:lang w:val="en-US" w:eastAsia="en-GB"/>
        </w:rPr>
        <w:t xml:space="preserve"> presents the electrical conductivity of the four</w:t>
      </w:r>
      <w:r w:rsidR="00507DA8" w:rsidRPr="002D7DAB">
        <w:rPr>
          <w:rFonts w:asciiTheme="minorHAnsi" w:hAnsiTheme="minorHAnsi"/>
          <w:iCs/>
          <w:color w:val="000000"/>
          <w:lang w:val="en-US" w:eastAsia="en-GB"/>
        </w:rPr>
        <w:t xml:space="preserve"> </w:t>
      </w:r>
      <w:r w:rsidR="00756CF5" w:rsidRPr="002D7DAB">
        <w:rPr>
          <w:rFonts w:asciiTheme="minorHAnsi" w:hAnsiTheme="minorHAnsi"/>
          <w:iCs/>
          <w:color w:val="000000"/>
          <w:lang w:val="en-US" w:eastAsia="en-GB"/>
        </w:rPr>
        <w:t xml:space="preserve">as-deposited </w:t>
      </w:r>
      <w:proofErr w:type="spellStart"/>
      <w:r w:rsidR="006A776F" w:rsidRPr="002D7DAB">
        <w:rPr>
          <w:rFonts w:asciiTheme="minorHAnsi" w:hAnsiTheme="minorHAnsi"/>
          <w:iCs/>
          <w:color w:val="000000"/>
          <w:lang w:val="en-US" w:eastAsia="en-GB"/>
        </w:rPr>
        <w:t>GeTe</w:t>
      </w:r>
      <w:proofErr w:type="spellEnd"/>
      <w:r w:rsidR="006A776F" w:rsidRPr="002D7DAB">
        <w:rPr>
          <w:rFonts w:asciiTheme="minorHAnsi" w:hAnsiTheme="minorHAnsi"/>
          <w:iCs/>
          <w:color w:val="000000"/>
          <w:lang w:val="en-US" w:eastAsia="en-GB"/>
        </w:rPr>
        <w:t xml:space="preserve"> </w:t>
      </w:r>
      <w:r w:rsidR="00756CF5" w:rsidRPr="002D7DAB">
        <w:rPr>
          <w:rFonts w:asciiTheme="minorHAnsi" w:hAnsiTheme="minorHAnsi"/>
          <w:iCs/>
          <w:color w:val="000000"/>
          <w:lang w:val="en-US" w:eastAsia="en-GB"/>
        </w:rPr>
        <w:t>films</w:t>
      </w:r>
      <w:r w:rsidR="006942A5" w:rsidRPr="002D7DAB">
        <w:rPr>
          <w:rFonts w:asciiTheme="minorHAnsi" w:hAnsiTheme="minorHAnsi"/>
          <w:iCs/>
          <w:color w:val="000000"/>
          <w:lang w:val="en-US" w:eastAsia="en-GB"/>
        </w:rPr>
        <w:t xml:space="preserve"> at </w:t>
      </w:r>
      <w:r w:rsidR="007D030B" w:rsidRPr="002D7DAB">
        <w:rPr>
          <w:rFonts w:asciiTheme="minorHAnsi" w:hAnsiTheme="minorHAnsi"/>
          <w:iCs/>
          <w:color w:val="000000"/>
          <w:lang w:val="en-US" w:eastAsia="en-GB"/>
        </w:rPr>
        <w:t>a range of</w:t>
      </w:r>
      <w:r w:rsidR="006942A5" w:rsidRPr="002D7DAB">
        <w:rPr>
          <w:rFonts w:asciiTheme="minorHAnsi" w:hAnsiTheme="minorHAnsi"/>
          <w:iCs/>
          <w:color w:val="000000"/>
          <w:lang w:val="en-US" w:eastAsia="en-GB"/>
        </w:rPr>
        <w:t xml:space="preserve"> temperatures. </w:t>
      </w:r>
      <w:proofErr w:type="gramStart"/>
      <w:r w:rsidR="006942A5" w:rsidRPr="002D7DAB">
        <w:rPr>
          <w:rFonts w:asciiTheme="minorHAnsi" w:hAnsiTheme="minorHAnsi"/>
          <w:iCs/>
          <w:color w:val="000000"/>
          <w:lang w:val="en-US" w:eastAsia="en-GB"/>
        </w:rPr>
        <w:t>It is clear that all</w:t>
      </w:r>
      <w:proofErr w:type="gramEnd"/>
      <w:r w:rsidR="006942A5" w:rsidRPr="002D7DAB">
        <w:rPr>
          <w:rFonts w:asciiTheme="minorHAnsi" w:hAnsiTheme="minorHAnsi"/>
          <w:iCs/>
          <w:color w:val="000000"/>
          <w:lang w:val="en-US" w:eastAsia="en-GB"/>
        </w:rPr>
        <w:t xml:space="preserve"> films</w:t>
      </w:r>
      <w:r w:rsidR="003375BE" w:rsidRPr="002D7DAB">
        <w:rPr>
          <w:rFonts w:asciiTheme="minorHAnsi" w:hAnsiTheme="minorHAnsi"/>
          <w:iCs/>
          <w:color w:val="000000"/>
          <w:lang w:val="en-US" w:eastAsia="en-GB"/>
        </w:rPr>
        <w:t xml:space="preserve"> </w:t>
      </w:r>
      <w:r w:rsidR="006A776F" w:rsidRPr="002D7DAB">
        <w:rPr>
          <w:rFonts w:asciiTheme="minorHAnsi" w:hAnsiTheme="minorHAnsi"/>
          <w:iCs/>
          <w:color w:val="000000"/>
          <w:lang w:val="en-US" w:eastAsia="en-GB"/>
        </w:rPr>
        <w:t>exhibit metallic</w:t>
      </w:r>
      <w:r w:rsidRPr="002D7DAB">
        <w:rPr>
          <w:rFonts w:asciiTheme="minorHAnsi" w:hAnsiTheme="minorHAnsi"/>
          <w:iCs/>
          <w:color w:val="000000"/>
          <w:lang w:val="en-US" w:eastAsia="en-GB"/>
        </w:rPr>
        <w:t>-</w:t>
      </w:r>
      <w:r w:rsidR="006A776F" w:rsidRPr="002D7DAB">
        <w:rPr>
          <w:rFonts w:asciiTheme="minorHAnsi" w:hAnsiTheme="minorHAnsi"/>
          <w:iCs/>
          <w:color w:val="000000"/>
          <w:lang w:val="en-US" w:eastAsia="en-GB"/>
        </w:rPr>
        <w:t xml:space="preserve">like electrical transport </w:t>
      </w:r>
      <w:r w:rsidR="008472CF" w:rsidRPr="002D7DAB">
        <w:rPr>
          <w:rFonts w:asciiTheme="minorHAnsi" w:hAnsiTheme="minorHAnsi"/>
          <w:iCs/>
          <w:color w:val="000000"/>
          <w:lang w:val="en-US" w:eastAsia="en-GB"/>
        </w:rPr>
        <w:t>behavior</w:t>
      </w:r>
      <w:r w:rsidR="006A776F" w:rsidRPr="002D7DAB">
        <w:rPr>
          <w:rFonts w:asciiTheme="minorHAnsi" w:hAnsiTheme="minorHAnsi"/>
          <w:iCs/>
          <w:color w:val="000000"/>
          <w:lang w:val="en-US" w:eastAsia="en-GB"/>
        </w:rPr>
        <w:t xml:space="preserve"> </w:t>
      </w:r>
      <w:r w:rsidR="006942A5" w:rsidRPr="002D7DAB">
        <w:rPr>
          <w:rFonts w:asciiTheme="minorHAnsi" w:hAnsiTheme="minorHAnsi"/>
          <w:iCs/>
          <w:color w:val="000000"/>
          <w:lang w:val="en-US" w:eastAsia="en-GB"/>
        </w:rPr>
        <w:t>as the conductivity reduce</w:t>
      </w:r>
      <w:r w:rsidRPr="002D7DAB">
        <w:rPr>
          <w:rFonts w:asciiTheme="minorHAnsi" w:hAnsiTheme="minorHAnsi"/>
          <w:iCs/>
          <w:color w:val="000000"/>
          <w:lang w:val="en-US" w:eastAsia="en-GB"/>
        </w:rPr>
        <w:t>s</w:t>
      </w:r>
      <w:r w:rsidR="006942A5" w:rsidRPr="002D7DAB">
        <w:rPr>
          <w:rFonts w:asciiTheme="minorHAnsi" w:hAnsiTheme="minorHAnsi"/>
          <w:iCs/>
          <w:color w:val="000000"/>
          <w:lang w:val="en-US" w:eastAsia="en-GB"/>
        </w:rPr>
        <w:t xml:space="preserve"> with increasing temperature</w:t>
      </w:r>
      <w:r w:rsidR="007F4375" w:rsidRPr="002D7DAB">
        <w:rPr>
          <w:rFonts w:asciiTheme="minorHAnsi" w:hAnsiTheme="minorHAnsi"/>
          <w:iCs/>
          <w:color w:val="000000"/>
          <w:lang w:val="en-US" w:eastAsia="en-GB"/>
        </w:rPr>
        <w:t>.</w:t>
      </w:r>
      <w:r w:rsidR="003131AB" w:rsidRPr="002D7DAB">
        <w:rPr>
          <w:rFonts w:asciiTheme="minorHAnsi" w:hAnsiTheme="minorHAnsi"/>
          <w:iCs/>
          <w:color w:val="000000"/>
          <w:lang w:val="en-US" w:eastAsia="en-GB"/>
        </w:rPr>
        <w:t xml:space="preserve"> </w:t>
      </w:r>
      <w:r w:rsidR="001A78E0" w:rsidRPr="002D7DAB">
        <w:rPr>
          <w:rFonts w:asciiTheme="minorHAnsi" w:hAnsiTheme="minorHAnsi"/>
          <w:iCs/>
          <w:color w:val="000000"/>
          <w:lang w:val="en-US" w:eastAsia="en-GB"/>
        </w:rPr>
        <w:t xml:space="preserve">Additionally, significant </w:t>
      </w:r>
      <w:r w:rsidR="00E151D7" w:rsidRPr="002D7DAB">
        <w:rPr>
          <w:rFonts w:asciiTheme="minorHAnsi" w:hAnsiTheme="minorHAnsi"/>
          <w:iCs/>
          <w:color w:val="000000"/>
          <w:lang w:val="en-US" w:eastAsia="en-GB"/>
        </w:rPr>
        <w:t>variations</w:t>
      </w:r>
      <w:r w:rsidR="001A78E0" w:rsidRPr="002D7DAB">
        <w:rPr>
          <w:rFonts w:asciiTheme="minorHAnsi" w:hAnsiTheme="minorHAnsi"/>
          <w:iCs/>
          <w:color w:val="000000"/>
          <w:lang w:val="en-US" w:eastAsia="en-GB"/>
        </w:rPr>
        <w:t xml:space="preserve"> of the electrical conductivity </w:t>
      </w:r>
      <w:r w:rsidRPr="002D7DAB">
        <w:rPr>
          <w:rFonts w:asciiTheme="minorHAnsi" w:hAnsiTheme="minorHAnsi"/>
          <w:iCs/>
          <w:color w:val="000000"/>
          <w:lang w:val="en-US" w:eastAsia="en-GB"/>
        </w:rPr>
        <w:t>are</w:t>
      </w:r>
      <w:r w:rsidR="001A78E0" w:rsidRPr="002D7DAB">
        <w:rPr>
          <w:rFonts w:asciiTheme="minorHAnsi" w:hAnsiTheme="minorHAnsi"/>
          <w:iCs/>
          <w:color w:val="000000"/>
          <w:lang w:val="en-US" w:eastAsia="en-GB"/>
        </w:rPr>
        <w:t xml:space="preserve"> observed for </w:t>
      </w:r>
      <w:proofErr w:type="spellStart"/>
      <w:r w:rsidR="001A78E0" w:rsidRPr="002D7DAB">
        <w:rPr>
          <w:rFonts w:asciiTheme="minorHAnsi" w:hAnsiTheme="minorHAnsi"/>
          <w:iCs/>
          <w:color w:val="000000"/>
          <w:lang w:val="en-US" w:eastAsia="en-GB"/>
        </w:rPr>
        <w:t>GeTe</w:t>
      </w:r>
      <w:proofErr w:type="spellEnd"/>
      <w:r w:rsidR="001A78E0" w:rsidRPr="002D7DAB">
        <w:rPr>
          <w:rFonts w:asciiTheme="minorHAnsi" w:hAnsiTheme="minorHAnsi"/>
          <w:iCs/>
          <w:color w:val="000000"/>
          <w:lang w:val="en-US" w:eastAsia="en-GB"/>
        </w:rPr>
        <w:t xml:space="preserve"> films deposited at </w:t>
      </w:r>
      <w:r w:rsidR="00E151D7" w:rsidRPr="002D7DAB">
        <w:rPr>
          <w:rFonts w:asciiTheme="minorHAnsi" w:hAnsiTheme="minorHAnsi"/>
          <w:iCs/>
          <w:color w:val="000000"/>
          <w:lang w:val="en-US" w:eastAsia="en-GB"/>
        </w:rPr>
        <w:t>different</w:t>
      </w:r>
      <w:r w:rsidR="001A78E0" w:rsidRPr="002D7DAB">
        <w:rPr>
          <w:rFonts w:asciiTheme="minorHAnsi" w:hAnsiTheme="minorHAnsi"/>
          <w:iCs/>
          <w:color w:val="000000"/>
          <w:lang w:val="en-US" w:eastAsia="en-GB"/>
        </w:rPr>
        <w:t xml:space="preserve"> temperatures. </w:t>
      </w:r>
      <w:r w:rsidR="00336723" w:rsidRPr="002D7DAB">
        <w:rPr>
          <w:rFonts w:asciiTheme="minorHAnsi" w:hAnsiTheme="minorHAnsi"/>
          <w:iCs/>
          <w:color w:val="000000"/>
          <w:lang w:val="en-US" w:eastAsia="en-GB"/>
        </w:rPr>
        <w:t xml:space="preserve">To </w:t>
      </w:r>
      <w:r w:rsidR="007D030B" w:rsidRPr="002D7DAB">
        <w:rPr>
          <w:rFonts w:asciiTheme="minorHAnsi" w:hAnsiTheme="minorHAnsi"/>
          <w:iCs/>
          <w:color w:val="000000"/>
          <w:lang w:val="en-US" w:eastAsia="en-GB"/>
        </w:rPr>
        <w:t>gain insight into</w:t>
      </w:r>
      <w:r w:rsidR="00336723" w:rsidRPr="002D7DAB">
        <w:rPr>
          <w:rFonts w:asciiTheme="minorHAnsi" w:hAnsiTheme="minorHAnsi"/>
          <w:iCs/>
          <w:color w:val="000000"/>
          <w:lang w:val="en-US" w:eastAsia="en-GB"/>
        </w:rPr>
        <w:t xml:space="preserve"> the electrical transport mechanism of our </w:t>
      </w:r>
      <w:proofErr w:type="spellStart"/>
      <w:r w:rsidR="00336723" w:rsidRPr="002D7DAB">
        <w:rPr>
          <w:rFonts w:asciiTheme="minorHAnsi" w:hAnsiTheme="minorHAnsi"/>
          <w:iCs/>
          <w:color w:val="000000"/>
          <w:lang w:val="en-US" w:eastAsia="en-GB"/>
        </w:rPr>
        <w:t>GeTe</w:t>
      </w:r>
      <w:proofErr w:type="spellEnd"/>
      <w:r w:rsidR="00336723" w:rsidRPr="002D7DAB">
        <w:rPr>
          <w:rFonts w:asciiTheme="minorHAnsi" w:hAnsiTheme="minorHAnsi"/>
          <w:iCs/>
          <w:color w:val="000000"/>
          <w:lang w:val="en-US" w:eastAsia="en-GB"/>
        </w:rPr>
        <w:t xml:space="preserve"> films, temperature-dependent Hall measurements were </w:t>
      </w:r>
      <w:r w:rsidR="007D030B" w:rsidRPr="002D7DAB">
        <w:rPr>
          <w:rFonts w:asciiTheme="minorHAnsi" w:hAnsiTheme="minorHAnsi"/>
          <w:iCs/>
          <w:color w:val="000000"/>
          <w:lang w:val="en-US" w:eastAsia="en-GB"/>
        </w:rPr>
        <w:t>made</w:t>
      </w:r>
      <w:r w:rsidR="00336723" w:rsidRPr="002D7DAB">
        <w:rPr>
          <w:rFonts w:asciiTheme="minorHAnsi" w:hAnsiTheme="minorHAnsi"/>
          <w:iCs/>
          <w:color w:val="000000"/>
          <w:lang w:val="en-US" w:eastAsia="en-GB"/>
        </w:rPr>
        <w:t xml:space="preserve"> to </w:t>
      </w:r>
      <w:r w:rsidR="007D030B" w:rsidRPr="002D7DAB">
        <w:rPr>
          <w:rFonts w:asciiTheme="minorHAnsi" w:hAnsiTheme="minorHAnsi"/>
          <w:iCs/>
          <w:color w:val="000000"/>
          <w:lang w:val="en-US" w:eastAsia="en-GB"/>
        </w:rPr>
        <w:t>determine</w:t>
      </w:r>
      <w:r w:rsidR="00336723" w:rsidRPr="002D7DAB">
        <w:rPr>
          <w:rFonts w:asciiTheme="minorHAnsi" w:hAnsiTheme="minorHAnsi"/>
          <w:iCs/>
          <w:color w:val="000000"/>
          <w:lang w:val="en-US" w:eastAsia="en-GB"/>
        </w:rPr>
        <w:t xml:space="preserve"> the film carrier concentration and mobility. Figure </w:t>
      </w:r>
      <w:r w:rsidRPr="002D7DAB">
        <w:rPr>
          <w:rFonts w:asciiTheme="minorHAnsi" w:hAnsiTheme="minorHAnsi"/>
          <w:iCs/>
          <w:color w:val="000000"/>
          <w:lang w:val="en-US" w:eastAsia="en-GB"/>
        </w:rPr>
        <w:t>7(</w:t>
      </w:r>
      <w:r w:rsidR="00E151D7" w:rsidRPr="002D7DAB">
        <w:rPr>
          <w:rFonts w:asciiTheme="minorHAnsi" w:hAnsiTheme="minorHAnsi"/>
          <w:iCs/>
          <w:color w:val="000000"/>
          <w:lang w:val="en-US" w:eastAsia="en-GB"/>
        </w:rPr>
        <w:t>b</w:t>
      </w:r>
      <w:r w:rsidRPr="002D7DAB">
        <w:rPr>
          <w:rFonts w:asciiTheme="minorHAnsi" w:hAnsiTheme="minorHAnsi"/>
          <w:iCs/>
          <w:color w:val="000000"/>
          <w:lang w:val="en-US" w:eastAsia="en-GB"/>
        </w:rPr>
        <w:t>)</w:t>
      </w:r>
      <w:r w:rsidR="00336723" w:rsidRPr="002D7DAB">
        <w:rPr>
          <w:rFonts w:asciiTheme="minorHAnsi" w:hAnsiTheme="minorHAnsi"/>
          <w:iCs/>
          <w:color w:val="000000"/>
          <w:lang w:val="en-US" w:eastAsia="en-GB"/>
        </w:rPr>
        <w:t xml:space="preserve"> reveals that all </w:t>
      </w:r>
      <w:proofErr w:type="spellStart"/>
      <w:r w:rsidR="00336723" w:rsidRPr="002D7DAB">
        <w:rPr>
          <w:rFonts w:asciiTheme="minorHAnsi" w:hAnsiTheme="minorHAnsi"/>
          <w:iCs/>
          <w:color w:val="000000"/>
          <w:lang w:val="en-US" w:eastAsia="en-GB"/>
        </w:rPr>
        <w:t>GeTe</w:t>
      </w:r>
      <w:proofErr w:type="spellEnd"/>
      <w:r w:rsidR="00336723" w:rsidRPr="002D7DAB">
        <w:rPr>
          <w:rFonts w:asciiTheme="minorHAnsi" w:hAnsiTheme="minorHAnsi"/>
          <w:iCs/>
          <w:color w:val="000000"/>
          <w:lang w:val="en-US" w:eastAsia="en-GB"/>
        </w:rPr>
        <w:t xml:space="preserve"> films are </w:t>
      </w:r>
      <w:r w:rsidR="00336723" w:rsidRPr="002D7DAB">
        <w:rPr>
          <w:rFonts w:asciiTheme="minorHAnsi" w:hAnsiTheme="minorHAnsi"/>
          <w:i/>
          <w:iCs/>
          <w:color w:val="000000"/>
          <w:lang w:val="en-US" w:eastAsia="en-GB"/>
        </w:rPr>
        <w:t>p</w:t>
      </w:r>
      <w:r w:rsidR="00336723" w:rsidRPr="002D7DAB">
        <w:rPr>
          <w:rFonts w:asciiTheme="minorHAnsi" w:hAnsiTheme="minorHAnsi"/>
          <w:iCs/>
          <w:color w:val="000000"/>
          <w:lang w:val="en-US" w:eastAsia="en-GB"/>
        </w:rPr>
        <w:t>-type semiconducting with very high carrier concentration</w:t>
      </w:r>
      <w:r w:rsidRPr="002D7DAB">
        <w:rPr>
          <w:rFonts w:asciiTheme="minorHAnsi" w:hAnsiTheme="minorHAnsi"/>
          <w:iCs/>
          <w:color w:val="000000"/>
          <w:lang w:val="en-US" w:eastAsia="en-GB"/>
        </w:rPr>
        <w:t>s</w:t>
      </w:r>
      <w:r w:rsidR="00336723" w:rsidRPr="002D7DAB">
        <w:rPr>
          <w:rFonts w:asciiTheme="minorHAnsi" w:hAnsiTheme="minorHAnsi"/>
          <w:iCs/>
          <w:color w:val="000000"/>
          <w:lang w:val="en-US" w:eastAsia="en-GB"/>
        </w:rPr>
        <w:t xml:space="preserve"> </w:t>
      </w:r>
      <w:r w:rsidRPr="002D7DAB">
        <w:rPr>
          <w:rFonts w:asciiTheme="minorHAnsi" w:hAnsiTheme="minorHAnsi"/>
          <w:iCs/>
          <w:color w:val="000000"/>
          <w:lang w:val="en-US" w:eastAsia="en-GB"/>
        </w:rPr>
        <w:t xml:space="preserve">of </w:t>
      </w:r>
      <w:r w:rsidR="00336723" w:rsidRPr="002D7DAB">
        <w:rPr>
          <w:rFonts w:asciiTheme="minorHAnsi" w:hAnsiTheme="minorHAnsi"/>
          <w:iCs/>
          <w:color w:val="000000"/>
          <w:lang w:val="en-US" w:eastAsia="en-GB"/>
        </w:rPr>
        <w:t>over 10</w:t>
      </w:r>
      <w:r w:rsidR="00336723" w:rsidRPr="002D7DAB">
        <w:rPr>
          <w:rFonts w:asciiTheme="minorHAnsi" w:hAnsiTheme="minorHAnsi"/>
          <w:iCs/>
          <w:color w:val="000000"/>
          <w:vertAlign w:val="superscript"/>
          <w:lang w:val="en-US" w:eastAsia="en-GB"/>
        </w:rPr>
        <w:t>21</w:t>
      </w:r>
      <w:r w:rsidR="00336723" w:rsidRPr="002D7DAB">
        <w:rPr>
          <w:rFonts w:asciiTheme="minorHAnsi" w:hAnsiTheme="minorHAnsi"/>
          <w:iCs/>
          <w:color w:val="000000"/>
          <w:lang w:val="en-US" w:eastAsia="en-GB"/>
        </w:rPr>
        <w:t xml:space="preserve"> cm</w:t>
      </w:r>
      <w:r w:rsidR="00336723" w:rsidRPr="002D7DAB">
        <w:rPr>
          <w:rFonts w:asciiTheme="minorHAnsi" w:hAnsiTheme="minorHAnsi"/>
          <w:iCs/>
          <w:color w:val="000000"/>
          <w:vertAlign w:val="superscript"/>
          <w:lang w:val="en-US" w:eastAsia="en-GB"/>
        </w:rPr>
        <w:t>-3</w:t>
      </w:r>
      <w:r w:rsidR="00336723" w:rsidRPr="002D7DAB">
        <w:rPr>
          <w:rFonts w:asciiTheme="minorHAnsi" w:hAnsiTheme="minorHAnsi"/>
          <w:iCs/>
          <w:color w:val="000000"/>
          <w:lang w:val="en-US" w:eastAsia="en-GB"/>
        </w:rPr>
        <w:t>. Such high carrier density result</w:t>
      </w:r>
      <w:r w:rsidRPr="002D7DAB">
        <w:rPr>
          <w:rFonts w:asciiTheme="minorHAnsi" w:hAnsiTheme="minorHAnsi"/>
          <w:iCs/>
          <w:color w:val="000000"/>
          <w:lang w:val="en-US" w:eastAsia="en-GB"/>
        </w:rPr>
        <w:t>s</w:t>
      </w:r>
      <w:r w:rsidR="00336723" w:rsidRPr="002D7DAB">
        <w:rPr>
          <w:rFonts w:asciiTheme="minorHAnsi" w:hAnsiTheme="minorHAnsi"/>
          <w:iCs/>
          <w:color w:val="000000"/>
          <w:lang w:val="en-US" w:eastAsia="en-GB"/>
        </w:rPr>
        <w:t xml:space="preserve"> from the formation of </w:t>
      </w:r>
      <w:r w:rsidRPr="002D7DAB">
        <w:rPr>
          <w:rFonts w:asciiTheme="minorHAnsi" w:hAnsiTheme="minorHAnsi"/>
          <w:iCs/>
          <w:color w:val="000000"/>
          <w:lang w:val="en-US" w:eastAsia="en-GB"/>
        </w:rPr>
        <w:t xml:space="preserve">a </w:t>
      </w:r>
      <w:r w:rsidR="00117053" w:rsidRPr="002D7DAB">
        <w:rPr>
          <w:rFonts w:asciiTheme="minorHAnsi" w:hAnsiTheme="minorHAnsi"/>
          <w:iCs/>
          <w:color w:val="000000"/>
          <w:lang w:val="en-US" w:eastAsia="en-GB"/>
        </w:rPr>
        <w:t>significant</w:t>
      </w:r>
      <w:r w:rsidR="00336723" w:rsidRPr="002D7DAB">
        <w:rPr>
          <w:rFonts w:asciiTheme="minorHAnsi" w:hAnsiTheme="minorHAnsi"/>
          <w:iCs/>
          <w:color w:val="000000"/>
          <w:lang w:val="en-US" w:eastAsia="en-GB"/>
        </w:rPr>
        <w:t xml:space="preserve"> amount of Ge vacancies during the deposition process and is the main contributor to the high electrical conductivity exhibited by our </w:t>
      </w:r>
      <w:proofErr w:type="spellStart"/>
      <w:r w:rsidR="00336723" w:rsidRPr="002D7DAB">
        <w:rPr>
          <w:rFonts w:asciiTheme="minorHAnsi" w:hAnsiTheme="minorHAnsi"/>
          <w:iCs/>
          <w:color w:val="000000"/>
          <w:lang w:val="en-US" w:eastAsia="en-GB"/>
        </w:rPr>
        <w:t>GeTe</w:t>
      </w:r>
      <w:proofErr w:type="spellEnd"/>
      <w:r w:rsidR="00336723" w:rsidRPr="002D7DAB">
        <w:rPr>
          <w:rFonts w:asciiTheme="minorHAnsi" w:hAnsiTheme="minorHAnsi"/>
          <w:iCs/>
          <w:color w:val="000000"/>
          <w:lang w:val="en-US" w:eastAsia="en-GB"/>
        </w:rPr>
        <w:t xml:space="preserve"> films.</w:t>
      </w:r>
      <w:r w:rsidR="004E69EB" w:rsidRPr="002D7DAB">
        <w:rPr>
          <w:rStyle w:val="EndnoteReference"/>
          <w:rFonts w:asciiTheme="minorHAnsi" w:hAnsiTheme="minorHAnsi"/>
          <w:iCs/>
          <w:color w:val="000000"/>
          <w:lang w:val="en-US" w:eastAsia="en-GB"/>
        </w:rPr>
        <w:endnoteReference w:id="51"/>
      </w:r>
      <w:r w:rsidR="004E69EB" w:rsidRPr="002D7DAB">
        <w:rPr>
          <w:rFonts w:asciiTheme="minorHAnsi" w:hAnsiTheme="minorHAnsi"/>
          <w:iCs/>
          <w:color w:val="000000"/>
          <w:vertAlign w:val="superscript"/>
          <w:lang w:val="en-US" w:eastAsia="en-GB"/>
        </w:rPr>
        <w:t>,</w:t>
      </w:r>
      <w:r w:rsidR="004E69EB" w:rsidRPr="002D7DAB">
        <w:rPr>
          <w:rStyle w:val="EndnoteReference"/>
          <w:rFonts w:asciiTheme="minorHAnsi" w:hAnsiTheme="minorHAnsi"/>
          <w:iCs/>
          <w:color w:val="000000"/>
          <w:lang w:val="en-US" w:eastAsia="en-GB"/>
        </w:rPr>
        <w:endnoteReference w:id="52"/>
      </w:r>
      <w:r w:rsidR="00336723" w:rsidRPr="002D7DAB">
        <w:rPr>
          <w:rFonts w:asciiTheme="minorHAnsi" w:hAnsiTheme="minorHAnsi"/>
          <w:iCs/>
          <w:color w:val="000000"/>
          <w:lang w:val="en-US" w:eastAsia="en-GB"/>
        </w:rPr>
        <w:t xml:space="preserve"> </w:t>
      </w:r>
      <w:r w:rsidR="00117053" w:rsidRPr="002D7DAB">
        <w:rPr>
          <w:rFonts w:asciiTheme="minorHAnsi" w:hAnsiTheme="minorHAnsi"/>
          <w:iCs/>
          <w:color w:val="000000"/>
          <w:lang w:val="en-US" w:eastAsia="en-GB"/>
        </w:rPr>
        <w:t>It is also clear that the carrier concentration increases with increasing deposition temperature</w:t>
      </w:r>
      <w:r w:rsidR="00E8189D" w:rsidRPr="002D7DAB">
        <w:rPr>
          <w:rFonts w:asciiTheme="minorHAnsi" w:hAnsiTheme="minorHAnsi"/>
          <w:iCs/>
          <w:color w:val="000000"/>
          <w:lang w:val="en-US" w:eastAsia="en-GB"/>
        </w:rPr>
        <w:t xml:space="preserve"> as suggested by the red shift of </w:t>
      </w:r>
      <w:r w:rsidRPr="002D7DAB">
        <w:rPr>
          <w:rFonts w:asciiTheme="minorHAnsi" w:hAnsiTheme="minorHAnsi"/>
          <w:iCs/>
          <w:color w:val="000000"/>
          <w:lang w:val="en-US" w:eastAsia="en-GB"/>
        </w:rPr>
        <w:t>the</w:t>
      </w:r>
      <w:r w:rsidR="00E8189D" w:rsidRPr="002D7DAB">
        <w:rPr>
          <w:rFonts w:asciiTheme="minorHAnsi" w:hAnsiTheme="minorHAnsi"/>
          <w:iCs/>
          <w:color w:val="000000"/>
          <w:lang w:val="en-US" w:eastAsia="en-GB"/>
        </w:rPr>
        <w:t xml:space="preserve"> A</w:t>
      </w:r>
      <w:r w:rsidR="00E8189D" w:rsidRPr="002D7DAB">
        <w:rPr>
          <w:rFonts w:asciiTheme="minorHAnsi" w:hAnsiTheme="minorHAnsi"/>
          <w:iCs/>
          <w:color w:val="000000"/>
          <w:vertAlign w:val="subscript"/>
          <w:lang w:val="en-US" w:eastAsia="en-GB"/>
        </w:rPr>
        <w:t>1g</w:t>
      </w:r>
      <w:r w:rsidR="00E8189D" w:rsidRPr="002D7DAB">
        <w:rPr>
          <w:rFonts w:asciiTheme="minorHAnsi" w:hAnsiTheme="minorHAnsi"/>
          <w:iCs/>
          <w:color w:val="000000"/>
          <w:lang w:val="en-US" w:eastAsia="en-GB"/>
        </w:rPr>
        <w:t xml:space="preserve"> </w:t>
      </w:r>
      <w:r w:rsidRPr="002D7DAB">
        <w:rPr>
          <w:rFonts w:asciiTheme="minorHAnsi" w:hAnsiTheme="minorHAnsi"/>
          <w:iCs/>
          <w:color w:val="000000"/>
          <w:lang w:val="en-US" w:eastAsia="en-GB"/>
        </w:rPr>
        <w:t xml:space="preserve">Raman </w:t>
      </w:r>
      <w:r w:rsidR="00E8189D" w:rsidRPr="002D7DAB">
        <w:rPr>
          <w:rFonts w:asciiTheme="minorHAnsi" w:hAnsiTheme="minorHAnsi"/>
          <w:iCs/>
          <w:color w:val="000000"/>
          <w:lang w:val="en-US" w:eastAsia="en-GB"/>
        </w:rPr>
        <w:t xml:space="preserve">peak in Figure </w:t>
      </w:r>
      <w:r w:rsidRPr="002D7DAB">
        <w:rPr>
          <w:rFonts w:asciiTheme="minorHAnsi" w:hAnsiTheme="minorHAnsi"/>
          <w:iCs/>
          <w:color w:val="000000"/>
          <w:lang w:val="en-US" w:eastAsia="en-GB"/>
        </w:rPr>
        <w:t>4(</w:t>
      </w:r>
      <w:r w:rsidR="00E8189D" w:rsidRPr="002D7DAB">
        <w:rPr>
          <w:rFonts w:asciiTheme="minorHAnsi" w:hAnsiTheme="minorHAnsi"/>
          <w:iCs/>
          <w:color w:val="000000"/>
          <w:lang w:val="en-US" w:eastAsia="en-GB"/>
        </w:rPr>
        <w:t>b</w:t>
      </w:r>
      <w:r w:rsidRPr="002D7DAB">
        <w:rPr>
          <w:rFonts w:asciiTheme="minorHAnsi" w:hAnsiTheme="minorHAnsi"/>
          <w:iCs/>
          <w:color w:val="000000"/>
          <w:lang w:val="en-US" w:eastAsia="en-GB"/>
        </w:rPr>
        <w:t>)</w:t>
      </w:r>
      <w:r w:rsidR="00117053" w:rsidRPr="002D7DAB">
        <w:rPr>
          <w:rFonts w:asciiTheme="minorHAnsi" w:hAnsiTheme="minorHAnsi"/>
          <w:iCs/>
          <w:color w:val="000000"/>
          <w:lang w:val="en-US" w:eastAsia="en-GB"/>
        </w:rPr>
        <w:t xml:space="preserve">. This implies the formation of Ge vacancies is </w:t>
      </w:r>
      <w:r w:rsidR="00E151D7" w:rsidRPr="002D7DAB">
        <w:rPr>
          <w:rFonts w:asciiTheme="minorHAnsi" w:hAnsiTheme="minorHAnsi"/>
          <w:iCs/>
          <w:color w:val="000000"/>
          <w:lang w:val="en-US" w:eastAsia="en-GB"/>
        </w:rPr>
        <w:t xml:space="preserve">further </w:t>
      </w:r>
      <w:r w:rsidR="00117053" w:rsidRPr="002D7DAB">
        <w:rPr>
          <w:rFonts w:asciiTheme="minorHAnsi" w:hAnsiTheme="minorHAnsi"/>
          <w:iCs/>
          <w:color w:val="000000"/>
          <w:lang w:val="en-US" w:eastAsia="en-GB"/>
        </w:rPr>
        <w:t xml:space="preserve">enhanced at higher temperature, suggesting our LPCVD approach </w:t>
      </w:r>
      <w:proofErr w:type="gramStart"/>
      <w:r w:rsidR="00117053" w:rsidRPr="002D7DAB">
        <w:rPr>
          <w:rFonts w:asciiTheme="minorHAnsi" w:hAnsiTheme="minorHAnsi"/>
          <w:iCs/>
          <w:color w:val="000000"/>
          <w:lang w:val="en-US" w:eastAsia="en-GB"/>
        </w:rPr>
        <w:t>is capable of tuning</w:t>
      </w:r>
      <w:proofErr w:type="gramEnd"/>
      <w:r w:rsidR="00117053" w:rsidRPr="002D7DAB">
        <w:rPr>
          <w:rFonts w:asciiTheme="minorHAnsi" w:hAnsiTheme="minorHAnsi"/>
          <w:iCs/>
          <w:color w:val="000000"/>
          <w:lang w:val="en-US" w:eastAsia="en-GB"/>
        </w:rPr>
        <w:t xml:space="preserve"> the film carrier concentration</w:t>
      </w:r>
      <w:r w:rsidR="001A4CC4" w:rsidRPr="002D7DAB">
        <w:rPr>
          <w:rFonts w:asciiTheme="minorHAnsi" w:hAnsiTheme="minorHAnsi"/>
          <w:iCs/>
          <w:color w:val="000000"/>
          <w:lang w:val="en-US" w:eastAsia="en-GB"/>
        </w:rPr>
        <w:t xml:space="preserve"> by controlling the deposition temperature. On the other hand, the </w:t>
      </w:r>
      <w:r w:rsidR="00194D18" w:rsidRPr="002D7DAB">
        <w:rPr>
          <w:rFonts w:asciiTheme="minorHAnsi" w:hAnsiTheme="minorHAnsi"/>
          <w:iCs/>
          <w:color w:val="000000"/>
          <w:lang w:val="en-US" w:eastAsia="en-GB"/>
        </w:rPr>
        <w:t xml:space="preserve">Hall mobility is less dependent on </w:t>
      </w:r>
      <w:r w:rsidR="001A4CC4" w:rsidRPr="002D7DAB">
        <w:rPr>
          <w:rFonts w:asciiTheme="minorHAnsi" w:hAnsiTheme="minorHAnsi"/>
          <w:iCs/>
          <w:color w:val="000000"/>
          <w:lang w:val="en-US" w:eastAsia="en-GB"/>
        </w:rPr>
        <w:t>deposition temperature</w:t>
      </w:r>
      <w:r w:rsidR="00194D18" w:rsidRPr="002D7DAB">
        <w:rPr>
          <w:rFonts w:asciiTheme="minorHAnsi" w:hAnsiTheme="minorHAnsi"/>
          <w:iCs/>
          <w:color w:val="000000"/>
          <w:lang w:val="en-US" w:eastAsia="en-GB"/>
        </w:rPr>
        <w:t>,</w:t>
      </w:r>
      <w:r w:rsidR="001A4CC4" w:rsidRPr="002D7DAB">
        <w:rPr>
          <w:rFonts w:asciiTheme="minorHAnsi" w:hAnsiTheme="minorHAnsi"/>
          <w:iCs/>
          <w:color w:val="000000"/>
          <w:lang w:val="en-US" w:eastAsia="en-GB"/>
        </w:rPr>
        <w:t xml:space="preserve"> </w:t>
      </w:r>
      <w:r w:rsidR="00194D18" w:rsidRPr="002D7DAB">
        <w:rPr>
          <w:rFonts w:asciiTheme="minorHAnsi" w:hAnsiTheme="minorHAnsi"/>
          <w:iCs/>
          <w:color w:val="000000"/>
          <w:lang w:val="en-US" w:eastAsia="en-GB"/>
        </w:rPr>
        <w:t xml:space="preserve">as shown in Figure </w:t>
      </w:r>
      <w:r w:rsidR="00D0412B" w:rsidRPr="002D7DAB">
        <w:rPr>
          <w:rFonts w:asciiTheme="minorHAnsi" w:hAnsiTheme="minorHAnsi"/>
          <w:iCs/>
          <w:color w:val="000000"/>
          <w:lang w:val="en-US" w:eastAsia="en-GB"/>
        </w:rPr>
        <w:t>7(</w:t>
      </w:r>
      <w:r w:rsidR="00747956" w:rsidRPr="002D7DAB">
        <w:rPr>
          <w:rFonts w:asciiTheme="minorHAnsi" w:hAnsiTheme="minorHAnsi"/>
          <w:iCs/>
          <w:color w:val="000000"/>
          <w:lang w:val="en-US" w:eastAsia="en-GB"/>
        </w:rPr>
        <w:t>c</w:t>
      </w:r>
      <w:r w:rsidR="00D0412B" w:rsidRPr="002D7DAB">
        <w:rPr>
          <w:rFonts w:asciiTheme="minorHAnsi" w:hAnsiTheme="minorHAnsi"/>
          <w:iCs/>
          <w:color w:val="000000"/>
          <w:lang w:val="en-US" w:eastAsia="en-GB"/>
        </w:rPr>
        <w:t>)</w:t>
      </w:r>
      <w:r w:rsidR="00194D18" w:rsidRPr="002D7DAB">
        <w:rPr>
          <w:rFonts w:asciiTheme="minorHAnsi" w:hAnsiTheme="minorHAnsi"/>
          <w:iCs/>
          <w:color w:val="000000"/>
          <w:lang w:val="en-US" w:eastAsia="en-GB"/>
        </w:rPr>
        <w:t xml:space="preserve">. </w:t>
      </w:r>
      <w:r w:rsidR="00D535A8" w:rsidRPr="002D7DAB">
        <w:rPr>
          <w:rFonts w:asciiTheme="minorHAnsi" w:hAnsiTheme="minorHAnsi"/>
          <w:iCs/>
          <w:color w:val="000000"/>
          <w:lang w:val="en-US" w:eastAsia="en-GB"/>
        </w:rPr>
        <w:t>The overall mobilit</w:t>
      </w:r>
      <w:r w:rsidR="00D0412B" w:rsidRPr="002D7DAB">
        <w:rPr>
          <w:rFonts w:asciiTheme="minorHAnsi" w:hAnsiTheme="minorHAnsi"/>
          <w:iCs/>
          <w:color w:val="000000"/>
          <w:lang w:val="en-US" w:eastAsia="en-GB"/>
        </w:rPr>
        <w:t>ies</w:t>
      </w:r>
      <w:r w:rsidR="00D535A8" w:rsidRPr="002D7DAB">
        <w:rPr>
          <w:rFonts w:asciiTheme="minorHAnsi" w:hAnsiTheme="minorHAnsi"/>
          <w:iCs/>
          <w:color w:val="000000"/>
          <w:lang w:val="en-US" w:eastAsia="en-GB"/>
        </w:rPr>
        <w:t xml:space="preserve"> for the </w:t>
      </w:r>
      <w:r w:rsidR="00D0412B" w:rsidRPr="002D7DAB">
        <w:rPr>
          <w:rFonts w:asciiTheme="minorHAnsi" w:hAnsiTheme="minorHAnsi"/>
          <w:iCs/>
          <w:color w:val="000000"/>
          <w:lang w:val="en-US" w:eastAsia="en-GB"/>
        </w:rPr>
        <w:t>four</w:t>
      </w:r>
      <w:r w:rsidR="00D535A8" w:rsidRPr="002D7DAB">
        <w:rPr>
          <w:rFonts w:asciiTheme="minorHAnsi" w:hAnsiTheme="minorHAnsi"/>
          <w:iCs/>
          <w:color w:val="000000"/>
          <w:lang w:val="en-US" w:eastAsia="en-GB"/>
        </w:rPr>
        <w:t xml:space="preserve"> </w:t>
      </w:r>
      <w:proofErr w:type="spellStart"/>
      <w:r w:rsidR="00D535A8" w:rsidRPr="002D7DAB">
        <w:rPr>
          <w:rFonts w:asciiTheme="minorHAnsi" w:hAnsiTheme="minorHAnsi"/>
          <w:iCs/>
          <w:color w:val="000000"/>
          <w:lang w:val="en-US" w:eastAsia="en-GB"/>
        </w:rPr>
        <w:t>GeTe</w:t>
      </w:r>
      <w:proofErr w:type="spellEnd"/>
      <w:r w:rsidR="00D535A8" w:rsidRPr="002D7DAB">
        <w:rPr>
          <w:rFonts w:asciiTheme="minorHAnsi" w:hAnsiTheme="minorHAnsi"/>
          <w:iCs/>
          <w:color w:val="000000"/>
          <w:lang w:val="en-US" w:eastAsia="en-GB"/>
        </w:rPr>
        <w:t xml:space="preserve"> films are relatively low compared with the reported values</w:t>
      </w:r>
      <w:r w:rsidR="00747956" w:rsidRPr="002D7DAB">
        <w:rPr>
          <w:rFonts w:asciiTheme="minorHAnsi" w:hAnsiTheme="minorHAnsi"/>
          <w:iCs/>
          <w:color w:val="000000"/>
          <w:lang w:val="en-US" w:eastAsia="en-GB"/>
        </w:rPr>
        <w:t xml:space="preserve"> in bulk </w:t>
      </w:r>
      <w:proofErr w:type="spellStart"/>
      <w:r w:rsidR="00747956" w:rsidRPr="002D7DAB">
        <w:rPr>
          <w:rFonts w:asciiTheme="minorHAnsi" w:hAnsiTheme="minorHAnsi"/>
          <w:iCs/>
          <w:color w:val="000000"/>
          <w:lang w:val="en-US" w:eastAsia="en-GB"/>
        </w:rPr>
        <w:t>GeTe</w:t>
      </w:r>
      <w:proofErr w:type="spellEnd"/>
      <w:r w:rsidR="003A7B47" w:rsidRPr="002D7DAB">
        <w:rPr>
          <w:rFonts w:asciiTheme="minorHAnsi" w:hAnsiTheme="minorHAnsi"/>
          <w:iCs/>
          <w:color w:val="000000"/>
          <w:lang w:val="en-US" w:eastAsia="en-GB"/>
        </w:rPr>
        <w:t>.</w:t>
      </w:r>
      <w:r w:rsidR="000B1998" w:rsidRPr="002D7DAB">
        <w:rPr>
          <w:rStyle w:val="EndnoteReference"/>
          <w:rFonts w:asciiTheme="minorHAnsi" w:hAnsiTheme="minorHAnsi"/>
          <w:iCs/>
          <w:color w:val="000000"/>
          <w:lang w:val="en-US" w:eastAsia="en-GB"/>
        </w:rPr>
        <w:endnoteReference w:id="53"/>
      </w:r>
      <w:r w:rsidR="00D535A8" w:rsidRPr="002D7DAB">
        <w:rPr>
          <w:rFonts w:asciiTheme="minorHAnsi" w:hAnsiTheme="minorHAnsi"/>
          <w:iCs/>
          <w:color w:val="000000"/>
          <w:lang w:val="en-US" w:eastAsia="en-GB"/>
        </w:rPr>
        <w:t xml:space="preserve"> One limiting factor could be the strong electron scattering from the Ge vacancies. </w:t>
      </w:r>
      <w:r w:rsidR="00747956" w:rsidRPr="002D7DAB">
        <w:rPr>
          <w:rFonts w:asciiTheme="minorHAnsi" w:hAnsiTheme="minorHAnsi"/>
          <w:iCs/>
          <w:color w:val="000000"/>
          <w:lang w:val="en-US" w:eastAsia="en-GB"/>
        </w:rPr>
        <w:t xml:space="preserve">Figure </w:t>
      </w:r>
      <w:r w:rsidR="00D0412B" w:rsidRPr="002D7DAB">
        <w:rPr>
          <w:rFonts w:asciiTheme="minorHAnsi" w:hAnsiTheme="minorHAnsi"/>
          <w:iCs/>
          <w:color w:val="000000"/>
          <w:lang w:val="en-US" w:eastAsia="en-GB"/>
        </w:rPr>
        <w:t>7(</w:t>
      </w:r>
      <w:r w:rsidR="00747956" w:rsidRPr="002D7DAB">
        <w:rPr>
          <w:rFonts w:asciiTheme="minorHAnsi" w:hAnsiTheme="minorHAnsi"/>
          <w:iCs/>
          <w:color w:val="000000"/>
          <w:lang w:val="en-US" w:eastAsia="en-GB"/>
        </w:rPr>
        <w:t>d</w:t>
      </w:r>
      <w:r w:rsidR="00D0412B" w:rsidRPr="002D7DAB">
        <w:rPr>
          <w:rFonts w:asciiTheme="minorHAnsi" w:hAnsiTheme="minorHAnsi"/>
          <w:iCs/>
          <w:color w:val="000000"/>
          <w:lang w:val="en-US" w:eastAsia="en-GB"/>
        </w:rPr>
        <w:t>)</w:t>
      </w:r>
      <w:r w:rsidR="00747956" w:rsidRPr="002D7DAB">
        <w:rPr>
          <w:rFonts w:asciiTheme="minorHAnsi" w:hAnsiTheme="minorHAnsi"/>
          <w:iCs/>
          <w:color w:val="000000"/>
          <w:lang w:val="en-US" w:eastAsia="en-GB"/>
        </w:rPr>
        <w:t xml:space="preserve"> plots the film mobility as a function of the crystallite size obtained from the XRD </w:t>
      </w:r>
      <w:r w:rsidR="00D0412B" w:rsidRPr="002D7DAB">
        <w:rPr>
          <w:rFonts w:asciiTheme="minorHAnsi" w:hAnsiTheme="minorHAnsi"/>
          <w:iCs/>
          <w:color w:val="000000"/>
          <w:lang w:val="en-US" w:eastAsia="en-GB"/>
        </w:rPr>
        <w:t>data</w:t>
      </w:r>
      <w:r w:rsidR="00747956" w:rsidRPr="002D7DAB">
        <w:rPr>
          <w:rFonts w:asciiTheme="minorHAnsi" w:hAnsiTheme="minorHAnsi"/>
          <w:iCs/>
          <w:color w:val="000000"/>
          <w:lang w:val="en-US" w:eastAsia="en-GB"/>
        </w:rPr>
        <w:t xml:space="preserve">. It appears that the mobility of the </w:t>
      </w:r>
      <w:proofErr w:type="spellStart"/>
      <w:r w:rsidR="00747956" w:rsidRPr="002D7DAB">
        <w:rPr>
          <w:rFonts w:asciiTheme="minorHAnsi" w:hAnsiTheme="minorHAnsi"/>
          <w:iCs/>
          <w:color w:val="000000"/>
          <w:lang w:val="en-US" w:eastAsia="en-GB"/>
        </w:rPr>
        <w:t>GeTe</w:t>
      </w:r>
      <w:proofErr w:type="spellEnd"/>
      <w:r w:rsidR="00747956" w:rsidRPr="002D7DAB">
        <w:rPr>
          <w:rFonts w:asciiTheme="minorHAnsi" w:hAnsiTheme="minorHAnsi"/>
          <w:iCs/>
          <w:color w:val="000000"/>
          <w:lang w:val="en-US" w:eastAsia="en-GB"/>
        </w:rPr>
        <w:t xml:space="preserve"> film</w:t>
      </w:r>
      <w:r w:rsidR="00D0412B" w:rsidRPr="002D7DAB">
        <w:rPr>
          <w:rFonts w:asciiTheme="minorHAnsi" w:hAnsiTheme="minorHAnsi"/>
          <w:iCs/>
          <w:color w:val="000000"/>
          <w:lang w:val="en-US" w:eastAsia="en-GB"/>
        </w:rPr>
        <w:t>s</w:t>
      </w:r>
      <w:r w:rsidR="00747956" w:rsidRPr="002D7DAB">
        <w:rPr>
          <w:rFonts w:asciiTheme="minorHAnsi" w:hAnsiTheme="minorHAnsi"/>
          <w:iCs/>
          <w:color w:val="000000"/>
          <w:lang w:val="en-US" w:eastAsia="en-GB"/>
        </w:rPr>
        <w:t xml:space="preserve"> is governed by the size of the crystallite</w:t>
      </w:r>
      <w:r w:rsidR="00D0412B" w:rsidRPr="002D7DAB">
        <w:rPr>
          <w:rFonts w:asciiTheme="minorHAnsi" w:hAnsiTheme="minorHAnsi"/>
          <w:iCs/>
          <w:color w:val="000000"/>
          <w:lang w:val="en-US" w:eastAsia="en-GB"/>
        </w:rPr>
        <w:t>s</w:t>
      </w:r>
      <w:r w:rsidR="00747956" w:rsidRPr="002D7DAB">
        <w:rPr>
          <w:rFonts w:asciiTheme="minorHAnsi" w:hAnsiTheme="minorHAnsi"/>
          <w:iCs/>
          <w:color w:val="000000"/>
          <w:lang w:val="en-US" w:eastAsia="en-GB"/>
        </w:rPr>
        <w:t xml:space="preserve">. Smaller crystallite sizes could lead to increased frequency of boundary scattering events, resulting in lower carrier mobility. This </w:t>
      </w:r>
      <w:r w:rsidR="00314468" w:rsidRPr="002D7DAB">
        <w:rPr>
          <w:rFonts w:asciiTheme="minorHAnsi" w:hAnsiTheme="minorHAnsi"/>
          <w:iCs/>
          <w:color w:val="000000"/>
          <w:lang w:val="en-US" w:eastAsia="en-GB"/>
        </w:rPr>
        <w:t>is consistent with</w:t>
      </w:r>
      <w:r w:rsidR="00747956" w:rsidRPr="002D7DAB">
        <w:rPr>
          <w:rFonts w:asciiTheme="minorHAnsi" w:hAnsiTheme="minorHAnsi"/>
          <w:iCs/>
          <w:color w:val="000000"/>
          <w:lang w:val="en-US" w:eastAsia="en-GB"/>
        </w:rPr>
        <w:t xml:space="preserve"> the lowest mobility </w:t>
      </w:r>
      <w:r w:rsidR="00314468" w:rsidRPr="002D7DAB">
        <w:rPr>
          <w:rFonts w:asciiTheme="minorHAnsi" w:hAnsiTheme="minorHAnsi"/>
          <w:iCs/>
          <w:color w:val="000000"/>
          <w:lang w:val="en-US" w:eastAsia="en-GB"/>
        </w:rPr>
        <w:t xml:space="preserve">being observed </w:t>
      </w:r>
      <w:r w:rsidR="00747956" w:rsidRPr="002D7DAB">
        <w:rPr>
          <w:rFonts w:asciiTheme="minorHAnsi" w:hAnsiTheme="minorHAnsi"/>
          <w:iCs/>
          <w:color w:val="000000"/>
          <w:lang w:val="en-US" w:eastAsia="en-GB"/>
        </w:rPr>
        <w:t>for</w:t>
      </w:r>
      <w:r w:rsidR="00314468" w:rsidRPr="002D7DAB">
        <w:rPr>
          <w:rFonts w:asciiTheme="minorHAnsi" w:hAnsiTheme="minorHAnsi"/>
          <w:iCs/>
          <w:color w:val="000000"/>
          <w:lang w:val="en-US" w:eastAsia="en-GB"/>
        </w:rPr>
        <w:t xml:space="preserve"> the</w:t>
      </w:r>
      <w:r w:rsidR="00747956" w:rsidRPr="002D7DAB">
        <w:rPr>
          <w:rFonts w:asciiTheme="minorHAnsi" w:hAnsiTheme="minorHAnsi"/>
          <w:iCs/>
          <w:color w:val="000000"/>
          <w:lang w:val="en-US" w:eastAsia="en-GB"/>
        </w:rPr>
        <w:t xml:space="preserve"> </w:t>
      </w:r>
      <w:proofErr w:type="spellStart"/>
      <w:r w:rsidR="00747956" w:rsidRPr="002D7DAB">
        <w:rPr>
          <w:rFonts w:asciiTheme="minorHAnsi" w:hAnsiTheme="minorHAnsi"/>
          <w:iCs/>
          <w:color w:val="000000"/>
          <w:lang w:val="en-US" w:eastAsia="en-GB"/>
        </w:rPr>
        <w:t>GeTe</w:t>
      </w:r>
      <w:proofErr w:type="spellEnd"/>
      <w:r w:rsidR="00747956" w:rsidRPr="002D7DAB">
        <w:rPr>
          <w:rFonts w:asciiTheme="minorHAnsi" w:hAnsiTheme="minorHAnsi"/>
          <w:iCs/>
          <w:color w:val="000000"/>
          <w:lang w:val="en-US" w:eastAsia="en-GB"/>
        </w:rPr>
        <w:t xml:space="preserve"> film deposited at 425</w:t>
      </w:r>
      <w:r w:rsidR="009777D6" w:rsidRPr="002D7DAB">
        <w:rPr>
          <w:rFonts w:asciiTheme="minorHAnsi" w:hAnsiTheme="minorHAnsi"/>
          <w:iCs/>
          <w:color w:val="000000"/>
          <w:lang w:val="en-US" w:eastAsia="en-GB"/>
        </w:rPr>
        <w:t xml:space="preserve"> </w:t>
      </w:r>
      <w:r w:rsidR="009777D6" w:rsidRPr="002D7DAB">
        <w:rPr>
          <w:rFonts w:asciiTheme="minorHAnsi" w:hAnsiTheme="minorHAnsi"/>
          <w:lang w:val="en-US"/>
        </w:rPr>
        <w:t>°C</w:t>
      </w:r>
      <w:r w:rsidR="00747956" w:rsidRPr="002D7DAB">
        <w:rPr>
          <w:rFonts w:asciiTheme="minorHAnsi" w:hAnsiTheme="minorHAnsi"/>
          <w:lang w:val="en-US"/>
        </w:rPr>
        <w:t xml:space="preserve">. </w:t>
      </w:r>
      <w:r w:rsidR="00747956" w:rsidRPr="002D7DAB">
        <w:rPr>
          <w:rFonts w:asciiTheme="minorHAnsi" w:hAnsiTheme="minorHAnsi"/>
          <w:iCs/>
          <w:color w:val="000000"/>
          <w:lang w:val="en-US" w:eastAsia="en-GB"/>
        </w:rPr>
        <w:t xml:space="preserve">We </w:t>
      </w:r>
      <w:r w:rsidR="0041661E" w:rsidRPr="002D7DAB">
        <w:rPr>
          <w:rFonts w:asciiTheme="minorHAnsi" w:hAnsiTheme="minorHAnsi"/>
          <w:iCs/>
          <w:color w:val="000000"/>
          <w:lang w:val="en-US" w:eastAsia="en-GB"/>
        </w:rPr>
        <w:t>note that the different crystal</w:t>
      </w:r>
      <w:r w:rsidR="00801562" w:rsidRPr="002D7DAB">
        <w:rPr>
          <w:rFonts w:asciiTheme="minorHAnsi" w:hAnsiTheme="minorHAnsi"/>
          <w:iCs/>
          <w:color w:val="000000"/>
          <w:lang w:val="en-US" w:eastAsia="en-GB"/>
        </w:rPr>
        <w:t>lite</w:t>
      </w:r>
      <w:r w:rsidR="0041661E" w:rsidRPr="002D7DAB">
        <w:rPr>
          <w:rFonts w:asciiTheme="minorHAnsi" w:hAnsiTheme="minorHAnsi"/>
          <w:iCs/>
          <w:color w:val="000000"/>
          <w:lang w:val="en-US" w:eastAsia="en-GB"/>
        </w:rPr>
        <w:t xml:space="preserve"> orientation exhibited by this film (Figure 2</w:t>
      </w:r>
      <w:r w:rsidR="00314468" w:rsidRPr="002D7DAB">
        <w:rPr>
          <w:rFonts w:asciiTheme="minorHAnsi" w:hAnsiTheme="minorHAnsi"/>
          <w:iCs/>
          <w:color w:val="000000"/>
          <w:lang w:val="en-US" w:eastAsia="en-GB"/>
        </w:rPr>
        <w:t>(</w:t>
      </w:r>
      <w:r w:rsidR="0041661E" w:rsidRPr="002D7DAB">
        <w:rPr>
          <w:rFonts w:asciiTheme="minorHAnsi" w:hAnsiTheme="minorHAnsi"/>
          <w:iCs/>
          <w:color w:val="000000"/>
          <w:lang w:val="en-US" w:eastAsia="en-GB"/>
        </w:rPr>
        <w:t>a</w:t>
      </w:r>
      <w:r w:rsidR="00314468" w:rsidRPr="002D7DAB">
        <w:rPr>
          <w:rFonts w:asciiTheme="minorHAnsi" w:hAnsiTheme="minorHAnsi"/>
          <w:iCs/>
          <w:color w:val="000000"/>
          <w:lang w:val="en-US" w:eastAsia="en-GB"/>
        </w:rPr>
        <w:t>)</w:t>
      </w:r>
      <w:r w:rsidR="0041661E" w:rsidRPr="002D7DAB">
        <w:rPr>
          <w:rFonts w:asciiTheme="minorHAnsi" w:hAnsiTheme="minorHAnsi"/>
          <w:iCs/>
          <w:color w:val="000000"/>
          <w:lang w:val="en-US" w:eastAsia="en-GB"/>
        </w:rPr>
        <w:t xml:space="preserve">) may also contribute to the suppression of its mobility and electrical conductivity due to the anisotropic </w:t>
      </w:r>
      <w:r w:rsidR="009777D6" w:rsidRPr="002D7DAB">
        <w:rPr>
          <w:rFonts w:asciiTheme="minorHAnsi" w:hAnsiTheme="minorHAnsi"/>
          <w:iCs/>
          <w:color w:val="000000"/>
          <w:lang w:val="en-US" w:eastAsia="en-GB"/>
        </w:rPr>
        <w:t>behavior</w:t>
      </w:r>
      <w:r w:rsidR="0041661E" w:rsidRPr="002D7DAB">
        <w:rPr>
          <w:rFonts w:asciiTheme="minorHAnsi" w:hAnsiTheme="minorHAnsi"/>
          <w:iCs/>
          <w:color w:val="000000"/>
          <w:lang w:val="en-US" w:eastAsia="en-GB"/>
        </w:rPr>
        <w:t xml:space="preserve"> of </w:t>
      </w:r>
      <w:proofErr w:type="spellStart"/>
      <w:r w:rsidR="0041661E" w:rsidRPr="002D7DAB">
        <w:rPr>
          <w:rFonts w:asciiTheme="minorHAnsi" w:hAnsiTheme="minorHAnsi"/>
          <w:iCs/>
          <w:color w:val="000000"/>
          <w:lang w:val="en-US" w:eastAsia="en-GB"/>
        </w:rPr>
        <w:t>GeTe</w:t>
      </w:r>
      <w:proofErr w:type="spellEnd"/>
      <w:r w:rsidR="003A7B47" w:rsidRPr="002D7DAB">
        <w:rPr>
          <w:rFonts w:asciiTheme="minorHAnsi" w:hAnsiTheme="minorHAnsi"/>
          <w:iCs/>
          <w:color w:val="000000"/>
          <w:lang w:val="en-US" w:eastAsia="en-GB"/>
        </w:rPr>
        <w:t>.</w:t>
      </w:r>
      <w:r w:rsidR="000B1998" w:rsidRPr="002D7DAB">
        <w:rPr>
          <w:rStyle w:val="EndnoteReference"/>
          <w:rFonts w:asciiTheme="minorHAnsi" w:hAnsiTheme="minorHAnsi"/>
          <w:iCs/>
          <w:color w:val="000000"/>
          <w:lang w:val="en-US" w:eastAsia="en-GB"/>
        </w:rPr>
        <w:endnoteReference w:id="54"/>
      </w:r>
    </w:p>
    <w:p w14:paraId="72C13FAF" w14:textId="7232805E" w:rsidR="00465E16" w:rsidRPr="002D7DAB" w:rsidRDefault="00212177" w:rsidP="00E151D7">
      <w:pPr>
        <w:spacing w:before="120"/>
        <w:jc w:val="center"/>
        <w:rPr>
          <w:rFonts w:asciiTheme="minorHAnsi" w:hAnsiTheme="minorHAnsi"/>
          <w:iCs/>
          <w:color w:val="000000"/>
          <w:lang w:val="en-US" w:eastAsia="en-GB"/>
        </w:rPr>
      </w:pPr>
      <w:r w:rsidRPr="002D7DAB">
        <w:rPr>
          <w:rFonts w:asciiTheme="minorHAnsi" w:hAnsiTheme="minorHAnsi"/>
          <w:iCs/>
          <w:noProof/>
          <w:color w:val="000000"/>
          <w:lang w:eastAsia="zh-CN"/>
        </w:rPr>
        <w:lastRenderedPageBreak/>
        <w:drawing>
          <wp:inline distT="0" distB="0" distL="0" distR="0" wp14:anchorId="7032E006" wp14:editId="08B4677E">
            <wp:extent cx="5400000" cy="4301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4301220"/>
                    </a:xfrm>
                    <a:prstGeom prst="rect">
                      <a:avLst/>
                    </a:prstGeom>
                    <a:noFill/>
                  </pic:spPr>
                </pic:pic>
              </a:graphicData>
            </a:graphic>
          </wp:inline>
        </w:drawing>
      </w:r>
    </w:p>
    <w:p w14:paraId="649A5342" w14:textId="1C64FDFB" w:rsidR="00E8189D" w:rsidRPr="002D7DAB" w:rsidRDefault="00E8189D" w:rsidP="003A7B47">
      <w:pPr>
        <w:spacing w:before="120" w:after="240" w:line="276" w:lineRule="auto"/>
        <w:jc w:val="both"/>
        <w:rPr>
          <w:rFonts w:asciiTheme="minorHAnsi" w:hAnsiTheme="minorHAnsi" w:cstheme="minorHAnsi"/>
          <w:sz w:val="20"/>
          <w:szCs w:val="20"/>
          <w:lang w:val="en-US"/>
        </w:rPr>
      </w:pPr>
      <w:r w:rsidRPr="002D7DAB">
        <w:rPr>
          <w:rFonts w:asciiTheme="minorHAnsi" w:hAnsiTheme="minorHAnsi" w:cstheme="minorHAnsi"/>
          <w:sz w:val="20"/>
          <w:szCs w:val="20"/>
          <w:lang w:val="en-US"/>
        </w:rPr>
        <w:t xml:space="preserve">Figure </w:t>
      </w:r>
      <w:r w:rsidR="00314468" w:rsidRPr="002D7DAB">
        <w:rPr>
          <w:rFonts w:asciiTheme="minorHAnsi" w:hAnsiTheme="minorHAnsi" w:cstheme="minorHAnsi"/>
          <w:sz w:val="20"/>
          <w:szCs w:val="20"/>
          <w:lang w:val="en-US"/>
        </w:rPr>
        <w:t>7</w:t>
      </w:r>
      <w:r w:rsidR="00CA65FA" w:rsidRPr="002D7DAB">
        <w:rPr>
          <w:rFonts w:asciiTheme="minorHAnsi" w:hAnsiTheme="minorHAnsi" w:cstheme="minorHAnsi"/>
          <w:sz w:val="20"/>
          <w:szCs w:val="20"/>
          <w:lang w:val="en-US"/>
        </w:rPr>
        <w:t xml:space="preserve"> Temperature-dependent (a) electrical conductivity, (b) Hall carrier concentration, and (c) Hall mobility of the </w:t>
      </w:r>
      <w:proofErr w:type="spellStart"/>
      <w:r w:rsidR="00CA65FA" w:rsidRPr="002D7DAB">
        <w:rPr>
          <w:rFonts w:asciiTheme="minorHAnsi" w:hAnsiTheme="minorHAnsi" w:cstheme="minorHAnsi"/>
          <w:sz w:val="20"/>
          <w:szCs w:val="20"/>
          <w:lang w:val="en-US"/>
        </w:rPr>
        <w:t>GeTe</w:t>
      </w:r>
      <w:proofErr w:type="spellEnd"/>
      <w:r w:rsidR="00CA65FA" w:rsidRPr="002D7DAB">
        <w:rPr>
          <w:rFonts w:asciiTheme="minorHAnsi" w:hAnsiTheme="minorHAnsi" w:cstheme="minorHAnsi"/>
          <w:sz w:val="20"/>
          <w:szCs w:val="20"/>
          <w:lang w:val="en-US"/>
        </w:rPr>
        <w:t xml:space="preserve"> films deposited by LPCVD </w:t>
      </w:r>
      <w:r w:rsidR="00314468" w:rsidRPr="002D7DAB">
        <w:rPr>
          <w:rFonts w:asciiTheme="minorHAnsi" w:hAnsiTheme="minorHAnsi" w:cstheme="minorHAnsi"/>
          <w:sz w:val="20"/>
          <w:szCs w:val="20"/>
          <w:lang w:val="en-US"/>
        </w:rPr>
        <w:t>from (</w:t>
      </w:r>
      <w:r w:rsidR="00314468" w:rsidRPr="002D7DAB">
        <w:rPr>
          <w:rFonts w:asciiTheme="minorHAnsi" w:hAnsiTheme="minorHAnsi" w:cstheme="minorHAnsi"/>
          <w:b/>
          <w:bCs/>
          <w:sz w:val="20"/>
          <w:szCs w:val="20"/>
          <w:lang w:val="en-US"/>
        </w:rPr>
        <w:t>1</w:t>
      </w:r>
      <w:r w:rsidR="00314468" w:rsidRPr="002D7DAB">
        <w:rPr>
          <w:rFonts w:asciiTheme="minorHAnsi" w:hAnsiTheme="minorHAnsi" w:cstheme="minorHAnsi"/>
          <w:sz w:val="20"/>
          <w:szCs w:val="20"/>
          <w:lang w:val="en-US"/>
        </w:rPr>
        <w:t xml:space="preserve">) </w:t>
      </w:r>
      <w:r w:rsidR="00CA65FA" w:rsidRPr="002D7DAB">
        <w:rPr>
          <w:rFonts w:asciiTheme="minorHAnsi" w:hAnsiTheme="minorHAnsi" w:cstheme="minorHAnsi"/>
          <w:sz w:val="20"/>
          <w:szCs w:val="20"/>
          <w:lang w:val="en-US"/>
        </w:rPr>
        <w:t xml:space="preserve">at different temperatures; (d) </w:t>
      </w:r>
      <w:r w:rsidR="00B90AA6" w:rsidRPr="002D7DAB">
        <w:rPr>
          <w:rFonts w:asciiTheme="minorHAnsi" w:hAnsiTheme="minorHAnsi" w:cstheme="minorHAnsi"/>
          <w:sz w:val="20"/>
          <w:szCs w:val="20"/>
          <w:lang w:val="en-US"/>
        </w:rPr>
        <w:t xml:space="preserve">Room-temperature </w:t>
      </w:r>
      <w:r w:rsidR="00CA65FA" w:rsidRPr="002D7DAB">
        <w:rPr>
          <w:rFonts w:asciiTheme="minorHAnsi" w:hAnsiTheme="minorHAnsi" w:cstheme="minorHAnsi"/>
          <w:sz w:val="20"/>
          <w:szCs w:val="20"/>
          <w:lang w:val="en-US"/>
        </w:rPr>
        <w:t xml:space="preserve">Hall mobility of the </w:t>
      </w:r>
      <w:proofErr w:type="spellStart"/>
      <w:r w:rsidR="00CA65FA" w:rsidRPr="002D7DAB">
        <w:rPr>
          <w:rFonts w:asciiTheme="minorHAnsi" w:hAnsiTheme="minorHAnsi" w:cstheme="minorHAnsi"/>
          <w:sz w:val="20"/>
          <w:szCs w:val="20"/>
          <w:lang w:val="en-US"/>
        </w:rPr>
        <w:t>GeTe</w:t>
      </w:r>
      <w:proofErr w:type="spellEnd"/>
      <w:r w:rsidR="00CA65FA" w:rsidRPr="002D7DAB">
        <w:rPr>
          <w:rFonts w:asciiTheme="minorHAnsi" w:hAnsiTheme="minorHAnsi" w:cstheme="minorHAnsi"/>
          <w:sz w:val="20"/>
          <w:szCs w:val="20"/>
          <w:lang w:val="en-US"/>
        </w:rPr>
        <w:t xml:space="preserve"> films as a function of crystallite size.</w:t>
      </w:r>
    </w:p>
    <w:p w14:paraId="0CEBF8F6" w14:textId="10A10C0B" w:rsidR="00F7442B" w:rsidRPr="002D7DAB" w:rsidRDefault="00212177" w:rsidP="00934894">
      <w:pPr>
        <w:spacing w:before="120"/>
        <w:jc w:val="both"/>
        <w:rPr>
          <w:rFonts w:asciiTheme="minorHAnsi" w:hAnsiTheme="minorHAnsi"/>
          <w:iCs/>
          <w:color w:val="000000"/>
          <w:lang w:val="en-US" w:eastAsia="en-GB"/>
        </w:rPr>
      </w:pPr>
      <w:r w:rsidRPr="002D7DAB">
        <w:rPr>
          <w:rFonts w:asciiTheme="minorHAnsi" w:hAnsiTheme="minorHAnsi"/>
          <w:iCs/>
          <w:color w:val="000000"/>
          <w:lang w:val="en-US" w:eastAsia="en-GB"/>
        </w:rPr>
        <w:t>The temperature</w:t>
      </w:r>
      <w:r w:rsidR="00801562" w:rsidRPr="002D7DAB">
        <w:rPr>
          <w:rFonts w:asciiTheme="minorHAnsi" w:hAnsiTheme="minorHAnsi"/>
          <w:iCs/>
          <w:color w:val="000000"/>
          <w:lang w:val="en-US" w:eastAsia="en-GB"/>
        </w:rPr>
        <w:t xml:space="preserve"> </w:t>
      </w:r>
      <w:r w:rsidRPr="002D7DAB">
        <w:rPr>
          <w:rFonts w:asciiTheme="minorHAnsi" w:hAnsiTheme="minorHAnsi"/>
          <w:iCs/>
          <w:color w:val="000000"/>
          <w:lang w:val="en-US" w:eastAsia="en-GB"/>
        </w:rPr>
        <w:t xml:space="preserve">dependent </w:t>
      </w:r>
      <w:proofErr w:type="spellStart"/>
      <w:r w:rsidRPr="002D7DAB">
        <w:rPr>
          <w:rFonts w:asciiTheme="minorHAnsi" w:hAnsiTheme="minorHAnsi"/>
          <w:iCs/>
          <w:color w:val="000000"/>
          <w:lang w:val="en-US" w:eastAsia="en-GB"/>
        </w:rPr>
        <w:t>Seebeck</w:t>
      </w:r>
      <w:proofErr w:type="spellEnd"/>
      <w:r w:rsidRPr="002D7DAB">
        <w:rPr>
          <w:rFonts w:asciiTheme="minorHAnsi" w:hAnsiTheme="minorHAnsi"/>
          <w:iCs/>
          <w:color w:val="000000"/>
          <w:lang w:val="en-US" w:eastAsia="en-GB"/>
        </w:rPr>
        <w:t xml:space="preserve"> coefficients of </w:t>
      </w:r>
      <w:proofErr w:type="spellStart"/>
      <w:r w:rsidRPr="002D7DAB">
        <w:rPr>
          <w:rFonts w:asciiTheme="minorHAnsi" w:hAnsiTheme="minorHAnsi"/>
          <w:iCs/>
          <w:color w:val="000000"/>
          <w:lang w:val="en-US" w:eastAsia="en-GB"/>
        </w:rPr>
        <w:t>GeTe</w:t>
      </w:r>
      <w:proofErr w:type="spellEnd"/>
      <w:r w:rsidRPr="002D7DAB">
        <w:rPr>
          <w:rFonts w:asciiTheme="minorHAnsi" w:hAnsiTheme="minorHAnsi"/>
          <w:iCs/>
          <w:color w:val="000000"/>
          <w:lang w:val="en-US" w:eastAsia="en-GB"/>
        </w:rPr>
        <w:t xml:space="preserve"> thin films are displayed in Figure </w:t>
      </w:r>
      <w:r w:rsidR="00314468" w:rsidRPr="002D7DAB">
        <w:rPr>
          <w:rFonts w:asciiTheme="minorHAnsi" w:hAnsiTheme="minorHAnsi"/>
          <w:iCs/>
          <w:color w:val="000000"/>
          <w:lang w:val="en-US" w:eastAsia="en-GB"/>
        </w:rPr>
        <w:t>8(</w:t>
      </w:r>
      <w:r w:rsidRPr="002D7DAB">
        <w:rPr>
          <w:rFonts w:asciiTheme="minorHAnsi" w:hAnsiTheme="minorHAnsi"/>
          <w:iCs/>
          <w:color w:val="000000"/>
          <w:lang w:val="en-US" w:eastAsia="en-GB"/>
        </w:rPr>
        <w:t>a</w:t>
      </w:r>
      <w:r w:rsidR="00314468" w:rsidRPr="002D7DAB">
        <w:rPr>
          <w:rFonts w:asciiTheme="minorHAnsi" w:hAnsiTheme="minorHAnsi"/>
          <w:iCs/>
          <w:color w:val="000000"/>
          <w:lang w:val="en-US" w:eastAsia="en-GB"/>
        </w:rPr>
        <w:t>)</w:t>
      </w:r>
      <w:r w:rsidRPr="002D7DAB">
        <w:rPr>
          <w:rFonts w:asciiTheme="minorHAnsi" w:hAnsiTheme="minorHAnsi"/>
          <w:iCs/>
          <w:color w:val="000000"/>
          <w:lang w:val="en-US" w:eastAsia="en-GB"/>
        </w:rPr>
        <w:t xml:space="preserve">. The measurements confirm that all as-deposited </w:t>
      </w:r>
      <w:proofErr w:type="spellStart"/>
      <w:r w:rsidRPr="002D7DAB">
        <w:rPr>
          <w:rFonts w:asciiTheme="minorHAnsi" w:hAnsiTheme="minorHAnsi"/>
          <w:iCs/>
          <w:color w:val="000000"/>
          <w:lang w:val="en-US" w:eastAsia="en-GB"/>
        </w:rPr>
        <w:t>GeTe</w:t>
      </w:r>
      <w:proofErr w:type="spellEnd"/>
      <w:r w:rsidRPr="002D7DAB">
        <w:rPr>
          <w:rFonts w:asciiTheme="minorHAnsi" w:hAnsiTheme="minorHAnsi"/>
          <w:iCs/>
          <w:color w:val="000000"/>
          <w:lang w:val="en-US" w:eastAsia="en-GB"/>
        </w:rPr>
        <w:t xml:space="preserve"> films are </w:t>
      </w:r>
      <w:r w:rsidRPr="002D7DAB">
        <w:rPr>
          <w:rFonts w:asciiTheme="minorHAnsi" w:hAnsiTheme="minorHAnsi"/>
          <w:i/>
          <w:iCs/>
          <w:color w:val="000000"/>
          <w:lang w:val="en-US" w:eastAsia="en-GB"/>
        </w:rPr>
        <w:t>p</w:t>
      </w:r>
      <w:r w:rsidRPr="002D7DAB">
        <w:rPr>
          <w:rFonts w:asciiTheme="minorHAnsi" w:hAnsiTheme="minorHAnsi"/>
          <w:iCs/>
          <w:color w:val="000000"/>
          <w:lang w:val="en-US" w:eastAsia="en-GB"/>
        </w:rPr>
        <w:t xml:space="preserve">-type. However, unlike the electrical conductivity, the </w:t>
      </w:r>
      <w:proofErr w:type="spellStart"/>
      <w:r w:rsidRPr="002D7DAB">
        <w:rPr>
          <w:rFonts w:asciiTheme="minorHAnsi" w:hAnsiTheme="minorHAnsi"/>
          <w:iCs/>
          <w:color w:val="000000"/>
          <w:lang w:val="en-US" w:eastAsia="en-GB"/>
        </w:rPr>
        <w:t>Seebeck</w:t>
      </w:r>
      <w:proofErr w:type="spellEnd"/>
      <w:r w:rsidRPr="002D7DAB">
        <w:rPr>
          <w:rFonts w:asciiTheme="minorHAnsi" w:hAnsiTheme="minorHAnsi"/>
          <w:iCs/>
          <w:color w:val="000000"/>
          <w:lang w:val="en-US" w:eastAsia="en-GB"/>
        </w:rPr>
        <w:t xml:space="preserve"> values are less dependent on the deposition temperature and all </w:t>
      </w:r>
      <w:r w:rsidR="00314468" w:rsidRPr="002D7DAB">
        <w:rPr>
          <w:rFonts w:asciiTheme="minorHAnsi" w:hAnsiTheme="minorHAnsi"/>
          <w:iCs/>
          <w:color w:val="000000"/>
          <w:lang w:val="en-US" w:eastAsia="en-GB"/>
        </w:rPr>
        <w:t>four</w:t>
      </w:r>
      <w:r w:rsidRPr="002D7DAB">
        <w:rPr>
          <w:rFonts w:asciiTheme="minorHAnsi" w:hAnsiTheme="minorHAnsi"/>
          <w:iCs/>
          <w:color w:val="000000"/>
          <w:lang w:val="en-US" w:eastAsia="en-GB"/>
        </w:rPr>
        <w:t xml:space="preserve"> films are </w:t>
      </w:r>
      <w:r w:rsidR="009777D6" w:rsidRPr="002D7DAB">
        <w:rPr>
          <w:rFonts w:asciiTheme="minorHAnsi" w:hAnsiTheme="minorHAnsi"/>
          <w:iCs/>
          <w:color w:val="000000"/>
          <w:lang w:val="en-US" w:eastAsia="en-GB"/>
        </w:rPr>
        <w:t>characterized</w:t>
      </w:r>
      <w:r w:rsidRPr="002D7DAB">
        <w:rPr>
          <w:rFonts w:asciiTheme="minorHAnsi" w:hAnsiTheme="minorHAnsi"/>
          <w:iCs/>
          <w:color w:val="000000"/>
          <w:lang w:val="en-US" w:eastAsia="en-GB"/>
        </w:rPr>
        <w:t xml:space="preserve"> by similar values. </w:t>
      </w:r>
      <w:r w:rsidR="00934894" w:rsidRPr="002D7DAB">
        <w:rPr>
          <w:rFonts w:asciiTheme="minorHAnsi" w:hAnsiTheme="minorHAnsi"/>
          <w:iCs/>
          <w:color w:val="000000"/>
          <w:lang w:val="en-US" w:eastAsia="en-GB"/>
        </w:rPr>
        <w:t xml:space="preserve">Figure </w:t>
      </w:r>
      <w:r w:rsidR="00314468" w:rsidRPr="002D7DAB">
        <w:rPr>
          <w:rFonts w:asciiTheme="minorHAnsi" w:hAnsiTheme="minorHAnsi"/>
          <w:iCs/>
          <w:color w:val="000000"/>
          <w:lang w:val="en-US" w:eastAsia="en-GB"/>
        </w:rPr>
        <w:t>8(</w:t>
      </w:r>
      <w:r w:rsidR="00934894" w:rsidRPr="002D7DAB">
        <w:rPr>
          <w:rFonts w:asciiTheme="minorHAnsi" w:hAnsiTheme="minorHAnsi"/>
          <w:iCs/>
          <w:color w:val="000000"/>
          <w:lang w:val="en-US" w:eastAsia="en-GB"/>
        </w:rPr>
        <w:t>b</w:t>
      </w:r>
      <w:r w:rsidR="00314468" w:rsidRPr="002D7DAB">
        <w:rPr>
          <w:rFonts w:asciiTheme="minorHAnsi" w:hAnsiTheme="minorHAnsi"/>
          <w:iCs/>
          <w:color w:val="000000"/>
          <w:lang w:val="en-US" w:eastAsia="en-GB"/>
        </w:rPr>
        <w:t>)</w:t>
      </w:r>
      <w:r w:rsidR="00934894" w:rsidRPr="002D7DAB">
        <w:rPr>
          <w:rFonts w:asciiTheme="minorHAnsi" w:hAnsiTheme="minorHAnsi"/>
          <w:iCs/>
          <w:color w:val="000000"/>
          <w:lang w:val="en-US" w:eastAsia="en-GB"/>
        </w:rPr>
        <w:t xml:space="preserve"> presents the </w:t>
      </w:r>
      <w:proofErr w:type="spellStart"/>
      <w:r w:rsidR="00934894" w:rsidRPr="002D7DAB">
        <w:rPr>
          <w:rFonts w:asciiTheme="minorHAnsi" w:hAnsiTheme="minorHAnsi"/>
          <w:iCs/>
          <w:color w:val="000000"/>
          <w:lang w:val="en-US" w:eastAsia="en-GB"/>
        </w:rPr>
        <w:t>Pisarenko</w:t>
      </w:r>
      <w:proofErr w:type="spellEnd"/>
      <w:r w:rsidR="00934894" w:rsidRPr="002D7DAB">
        <w:rPr>
          <w:rFonts w:asciiTheme="minorHAnsi" w:hAnsiTheme="minorHAnsi"/>
          <w:iCs/>
          <w:color w:val="000000"/>
          <w:lang w:val="en-US" w:eastAsia="en-GB"/>
        </w:rPr>
        <w:t xml:space="preserve"> plot of the </w:t>
      </w:r>
      <w:proofErr w:type="spellStart"/>
      <w:r w:rsidR="00934894" w:rsidRPr="002D7DAB">
        <w:rPr>
          <w:rFonts w:asciiTheme="minorHAnsi" w:hAnsiTheme="minorHAnsi"/>
          <w:iCs/>
          <w:color w:val="000000"/>
          <w:lang w:val="en-US" w:eastAsia="en-GB"/>
        </w:rPr>
        <w:t>GeTe</w:t>
      </w:r>
      <w:proofErr w:type="spellEnd"/>
      <w:r w:rsidR="00934894" w:rsidRPr="002D7DAB">
        <w:rPr>
          <w:rFonts w:asciiTheme="minorHAnsi" w:hAnsiTheme="minorHAnsi"/>
          <w:iCs/>
          <w:color w:val="000000"/>
          <w:lang w:val="en-US" w:eastAsia="en-GB"/>
        </w:rPr>
        <w:t xml:space="preserve"> films at 300 K. </w:t>
      </w:r>
      <w:r w:rsidR="00F7442B" w:rsidRPr="002D7DAB">
        <w:rPr>
          <w:rFonts w:asciiTheme="minorHAnsi" w:hAnsiTheme="minorHAnsi"/>
          <w:iCs/>
          <w:color w:val="000000"/>
          <w:lang w:val="en-US" w:eastAsia="en-GB"/>
        </w:rPr>
        <w:t>A simple electron transport model is used to calculate the dotted lines, which serve as guidelines. The model can be written as:</w:t>
      </w:r>
    </w:p>
    <w:p w14:paraId="3D873122" w14:textId="152B6E84" w:rsidR="00F7442B" w:rsidRPr="002D7DAB" w:rsidRDefault="00F7442B" w:rsidP="00934894">
      <w:pPr>
        <w:spacing w:before="120"/>
        <w:jc w:val="both"/>
        <w:rPr>
          <w:rFonts w:asciiTheme="minorHAnsi" w:hAnsiTheme="minorHAnsi"/>
          <w:iCs/>
          <w:color w:val="000000"/>
          <w:lang w:val="en-US" w:eastAsia="en-GB"/>
        </w:rPr>
      </w:pPr>
      <m:oMathPara>
        <m:oMath>
          <m:r>
            <w:rPr>
              <w:rFonts w:ascii="Cambria Math" w:hAnsi="Cambria Math"/>
              <w:color w:val="000000"/>
              <w:lang w:val="en-US" w:eastAsia="en-GB"/>
            </w:rPr>
            <m:t>S=</m:t>
          </m:r>
          <m:f>
            <m:fPr>
              <m:ctrlPr>
                <w:rPr>
                  <w:rFonts w:ascii="Cambria Math" w:hAnsi="Cambria Math"/>
                  <w:i/>
                  <w:iCs/>
                  <w:color w:val="000000"/>
                  <w:lang w:val="en-US" w:eastAsia="en-GB"/>
                </w:rPr>
              </m:ctrlPr>
            </m:fPr>
            <m:num>
              <m:r>
                <w:rPr>
                  <w:rFonts w:ascii="Cambria Math" w:hAnsi="Cambria Math"/>
                  <w:color w:val="000000"/>
                  <w:lang w:val="en-US" w:eastAsia="en-GB"/>
                </w:rPr>
                <m:t>8</m:t>
              </m:r>
              <m:sSup>
                <m:sSupPr>
                  <m:ctrlPr>
                    <w:rPr>
                      <w:rFonts w:ascii="Cambria Math" w:hAnsi="Cambria Math"/>
                      <w:i/>
                      <w:iCs/>
                      <w:color w:val="000000"/>
                      <w:lang w:val="en-US" w:eastAsia="en-GB"/>
                    </w:rPr>
                  </m:ctrlPr>
                </m:sSupPr>
                <m:e>
                  <m:r>
                    <w:rPr>
                      <w:rFonts w:ascii="Cambria Math" w:hAnsi="Cambria Math"/>
                      <w:color w:val="000000"/>
                      <w:lang w:val="en-US" w:eastAsia="en-GB"/>
                    </w:rPr>
                    <m:t>π</m:t>
                  </m:r>
                </m:e>
                <m:sup>
                  <m:r>
                    <w:rPr>
                      <w:rFonts w:ascii="Cambria Math" w:hAnsi="Cambria Math"/>
                      <w:color w:val="000000"/>
                      <w:lang w:val="en-US" w:eastAsia="en-GB"/>
                    </w:rPr>
                    <m:t>2</m:t>
                  </m:r>
                </m:sup>
              </m:sSup>
              <m:sSubSup>
                <m:sSubSupPr>
                  <m:ctrlPr>
                    <w:rPr>
                      <w:rFonts w:ascii="Cambria Math" w:hAnsi="Cambria Math"/>
                      <w:i/>
                      <w:iCs/>
                      <w:color w:val="000000"/>
                      <w:lang w:val="en-US" w:eastAsia="en-GB"/>
                    </w:rPr>
                  </m:ctrlPr>
                </m:sSubSupPr>
                <m:e>
                  <m:r>
                    <w:rPr>
                      <w:rFonts w:ascii="Cambria Math" w:hAnsi="Cambria Math"/>
                      <w:color w:val="000000"/>
                      <w:lang w:val="en-US" w:eastAsia="en-GB"/>
                    </w:rPr>
                    <m:t>k</m:t>
                  </m:r>
                </m:e>
                <m:sub>
                  <m:r>
                    <w:rPr>
                      <w:rFonts w:ascii="Cambria Math" w:hAnsi="Cambria Math"/>
                      <w:color w:val="000000"/>
                      <w:lang w:val="en-US" w:eastAsia="en-GB"/>
                    </w:rPr>
                    <m:t>B</m:t>
                  </m:r>
                </m:sub>
                <m:sup>
                  <m:r>
                    <w:rPr>
                      <w:rFonts w:ascii="Cambria Math" w:hAnsi="Cambria Math"/>
                      <w:color w:val="000000"/>
                      <w:lang w:val="en-US" w:eastAsia="en-GB"/>
                    </w:rPr>
                    <m:t>2</m:t>
                  </m:r>
                </m:sup>
              </m:sSubSup>
            </m:num>
            <m:den>
              <m:r>
                <w:rPr>
                  <w:rFonts w:ascii="Cambria Math" w:hAnsi="Cambria Math"/>
                  <w:color w:val="000000"/>
                  <w:lang w:val="en-US" w:eastAsia="en-GB"/>
                </w:rPr>
                <m:t>3e</m:t>
              </m:r>
              <m:sSup>
                <m:sSupPr>
                  <m:ctrlPr>
                    <w:rPr>
                      <w:rFonts w:ascii="Cambria Math" w:hAnsi="Cambria Math"/>
                      <w:i/>
                      <w:iCs/>
                      <w:color w:val="000000"/>
                      <w:lang w:val="en-US" w:eastAsia="en-GB"/>
                    </w:rPr>
                  </m:ctrlPr>
                </m:sSupPr>
                <m:e>
                  <m:r>
                    <w:rPr>
                      <w:rFonts w:ascii="Cambria Math" w:hAnsi="Cambria Math"/>
                      <w:color w:val="000000"/>
                      <w:lang w:val="en-US" w:eastAsia="en-GB"/>
                    </w:rPr>
                    <m:t>h</m:t>
                  </m:r>
                </m:e>
                <m:sup>
                  <m:r>
                    <w:rPr>
                      <w:rFonts w:ascii="Cambria Math" w:hAnsi="Cambria Math"/>
                      <w:color w:val="000000"/>
                      <w:lang w:val="en-US" w:eastAsia="en-GB"/>
                    </w:rPr>
                    <m:t>2</m:t>
                  </m:r>
                </m:sup>
              </m:sSup>
            </m:den>
          </m:f>
          <m:sSup>
            <m:sSupPr>
              <m:ctrlPr>
                <w:rPr>
                  <w:rFonts w:ascii="Cambria Math" w:hAnsi="Cambria Math"/>
                  <w:i/>
                  <w:iCs/>
                  <w:color w:val="000000"/>
                  <w:lang w:val="en-US" w:eastAsia="en-GB"/>
                </w:rPr>
              </m:ctrlPr>
            </m:sSupPr>
            <m:e>
              <m:d>
                <m:dPr>
                  <m:ctrlPr>
                    <w:rPr>
                      <w:rFonts w:ascii="Cambria Math" w:hAnsi="Cambria Math"/>
                      <w:i/>
                      <w:iCs/>
                      <w:color w:val="000000"/>
                      <w:lang w:val="en-US" w:eastAsia="en-GB"/>
                    </w:rPr>
                  </m:ctrlPr>
                </m:dPr>
                <m:e>
                  <m:f>
                    <m:fPr>
                      <m:ctrlPr>
                        <w:rPr>
                          <w:rFonts w:ascii="Cambria Math" w:hAnsi="Cambria Math"/>
                          <w:i/>
                          <w:iCs/>
                          <w:color w:val="000000"/>
                          <w:lang w:val="en-US" w:eastAsia="en-GB"/>
                        </w:rPr>
                      </m:ctrlPr>
                    </m:fPr>
                    <m:num>
                      <m:r>
                        <w:rPr>
                          <w:rFonts w:ascii="Cambria Math" w:hAnsi="Cambria Math"/>
                          <w:color w:val="000000"/>
                          <w:lang w:val="en-US" w:eastAsia="en-GB"/>
                        </w:rPr>
                        <m:t>π</m:t>
                      </m:r>
                    </m:num>
                    <m:den>
                      <m:r>
                        <w:rPr>
                          <w:rFonts w:ascii="Cambria Math" w:hAnsi="Cambria Math"/>
                          <w:color w:val="000000"/>
                          <w:lang w:val="en-US" w:eastAsia="en-GB"/>
                        </w:rPr>
                        <m:t>3n</m:t>
                      </m:r>
                    </m:den>
                  </m:f>
                </m:e>
              </m:d>
            </m:e>
            <m:sup>
              <m:f>
                <m:fPr>
                  <m:type m:val="skw"/>
                  <m:ctrlPr>
                    <w:rPr>
                      <w:rFonts w:ascii="Cambria Math" w:hAnsi="Cambria Math"/>
                      <w:i/>
                      <w:iCs/>
                      <w:color w:val="000000"/>
                      <w:lang w:val="en-US" w:eastAsia="en-GB"/>
                    </w:rPr>
                  </m:ctrlPr>
                </m:fPr>
                <m:num>
                  <m:r>
                    <w:rPr>
                      <w:rFonts w:ascii="Cambria Math" w:hAnsi="Cambria Math"/>
                      <w:color w:val="000000"/>
                      <w:lang w:val="en-US" w:eastAsia="en-GB"/>
                    </w:rPr>
                    <m:t>2</m:t>
                  </m:r>
                </m:num>
                <m:den>
                  <m:r>
                    <w:rPr>
                      <w:rFonts w:ascii="Cambria Math" w:hAnsi="Cambria Math"/>
                      <w:color w:val="000000"/>
                      <w:lang w:val="en-US" w:eastAsia="en-GB"/>
                    </w:rPr>
                    <m:t>3</m:t>
                  </m:r>
                </m:den>
              </m:f>
            </m:sup>
          </m:sSup>
          <m:sSup>
            <m:sSupPr>
              <m:ctrlPr>
                <w:rPr>
                  <w:rFonts w:ascii="Cambria Math" w:hAnsi="Cambria Math"/>
                  <w:i/>
                  <w:iCs/>
                  <w:color w:val="000000"/>
                  <w:lang w:val="en-US" w:eastAsia="en-GB"/>
                </w:rPr>
              </m:ctrlPr>
            </m:sSupPr>
            <m:e>
              <m:r>
                <w:rPr>
                  <w:rFonts w:ascii="Cambria Math" w:hAnsi="Cambria Math"/>
                  <w:color w:val="000000"/>
                  <w:lang w:val="en-US" w:eastAsia="en-GB"/>
                </w:rPr>
                <m:t>m</m:t>
              </m:r>
            </m:e>
            <m:sup>
              <m:r>
                <w:rPr>
                  <w:rFonts w:ascii="Cambria Math" w:hAnsi="Cambria Math"/>
                  <w:color w:val="000000"/>
                  <w:lang w:val="en-US" w:eastAsia="en-GB"/>
                </w:rPr>
                <m:t>*</m:t>
              </m:r>
            </m:sup>
          </m:sSup>
          <m:r>
            <w:rPr>
              <w:rFonts w:ascii="Cambria Math" w:hAnsi="Cambria Math"/>
              <w:color w:val="000000"/>
              <w:lang w:val="en-US" w:eastAsia="en-GB"/>
            </w:rPr>
            <m:t>T</m:t>
          </m:r>
        </m:oMath>
      </m:oMathPara>
    </w:p>
    <w:p w14:paraId="5C23BFF5" w14:textId="4B472BA0" w:rsidR="00DA3054" w:rsidRPr="002D7DAB" w:rsidRDefault="00F7442B" w:rsidP="00DA3054">
      <w:pPr>
        <w:spacing w:before="120"/>
        <w:jc w:val="both"/>
        <w:rPr>
          <w:rFonts w:asciiTheme="minorHAnsi" w:hAnsiTheme="minorHAnsi"/>
          <w:iCs/>
          <w:color w:val="000000"/>
          <w:lang w:val="en-US" w:eastAsia="en-GB"/>
        </w:rPr>
      </w:pPr>
      <w:r w:rsidRPr="002D7DAB">
        <w:rPr>
          <w:rFonts w:asciiTheme="minorHAnsi" w:hAnsiTheme="minorHAnsi"/>
          <w:iCs/>
          <w:color w:val="000000"/>
          <w:lang w:val="en-US" w:eastAsia="en-GB"/>
        </w:rPr>
        <w:t xml:space="preserve">where </w:t>
      </w:r>
      <m:oMath>
        <m:sSub>
          <m:sSubPr>
            <m:ctrlPr>
              <w:rPr>
                <w:rFonts w:ascii="Cambria Math" w:hAnsi="Cambria Math"/>
                <w:i/>
                <w:iCs/>
                <w:color w:val="000000"/>
                <w:lang w:val="en-US" w:eastAsia="en-GB"/>
              </w:rPr>
            </m:ctrlPr>
          </m:sSubPr>
          <m:e>
            <m:r>
              <w:rPr>
                <w:rFonts w:ascii="Cambria Math" w:hAnsi="Cambria Math"/>
                <w:color w:val="000000"/>
                <w:lang w:val="en-US" w:eastAsia="en-GB"/>
              </w:rPr>
              <m:t>k</m:t>
            </m:r>
          </m:e>
          <m:sub>
            <m:r>
              <w:rPr>
                <w:rFonts w:ascii="Cambria Math" w:hAnsi="Cambria Math"/>
                <w:color w:val="000000"/>
                <w:lang w:val="en-US" w:eastAsia="en-GB"/>
              </w:rPr>
              <m:t>B</m:t>
            </m:r>
          </m:sub>
        </m:sSub>
      </m:oMath>
      <w:r w:rsidRPr="002D7DAB">
        <w:rPr>
          <w:rFonts w:asciiTheme="minorHAnsi" w:hAnsiTheme="minorHAnsi"/>
          <w:iCs/>
          <w:color w:val="000000"/>
          <w:lang w:val="en-US" w:eastAsia="en-GB"/>
        </w:rPr>
        <w:t xml:space="preserve"> is the Boltzmann constant, </w:t>
      </w:r>
      <m:oMath>
        <m:r>
          <w:rPr>
            <w:rFonts w:ascii="Cambria Math" w:hAnsi="Cambria Math"/>
            <w:color w:val="000000"/>
            <w:lang w:val="en-US" w:eastAsia="en-GB"/>
          </w:rPr>
          <m:t>h</m:t>
        </m:r>
      </m:oMath>
      <w:r w:rsidRPr="002D7DAB">
        <w:rPr>
          <w:rFonts w:asciiTheme="minorHAnsi" w:hAnsiTheme="minorHAnsi"/>
          <w:iCs/>
          <w:color w:val="000000"/>
          <w:lang w:val="en-US" w:eastAsia="en-GB"/>
        </w:rPr>
        <w:t xml:space="preserve"> is the Planck constant, m* is the effective mass, </w:t>
      </w:r>
      <m:oMath>
        <m:r>
          <w:rPr>
            <w:rFonts w:ascii="Cambria Math" w:hAnsi="Cambria Math"/>
            <w:color w:val="000000"/>
            <w:lang w:val="en-US" w:eastAsia="en-GB"/>
          </w:rPr>
          <m:t>n</m:t>
        </m:r>
      </m:oMath>
      <w:r w:rsidRPr="002D7DAB">
        <w:rPr>
          <w:rFonts w:asciiTheme="minorHAnsi" w:hAnsiTheme="minorHAnsi"/>
          <w:iCs/>
          <w:color w:val="000000"/>
          <w:lang w:val="en-US" w:eastAsia="en-GB"/>
        </w:rPr>
        <w:t xml:space="preserve"> and </w:t>
      </w:r>
      <m:oMath>
        <m:r>
          <w:rPr>
            <w:rFonts w:ascii="Cambria Math" w:hAnsi="Cambria Math"/>
            <w:color w:val="000000"/>
            <w:lang w:val="en-US" w:eastAsia="en-GB"/>
          </w:rPr>
          <m:t>T</m:t>
        </m:r>
      </m:oMath>
      <w:r w:rsidRPr="002D7DAB">
        <w:rPr>
          <w:rFonts w:asciiTheme="minorHAnsi" w:hAnsiTheme="minorHAnsi"/>
          <w:iCs/>
          <w:color w:val="000000"/>
          <w:lang w:val="en-US" w:eastAsia="en-GB"/>
        </w:rPr>
        <w:t xml:space="preserve"> are the carrier concentration and temperature, </w:t>
      </w:r>
      <w:proofErr w:type="gramStart"/>
      <w:r w:rsidRPr="002D7DAB">
        <w:rPr>
          <w:rFonts w:asciiTheme="minorHAnsi" w:hAnsiTheme="minorHAnsi"/>
          <w:iCs/>
          <w:color w:val="000000"/>
          <w:lang w:val="en-US" w:eastAsia="en-GB"/>
        </w:rPr>
        <w:t>respectively.</w:t>
      </w:r>
      <w:proofErr w:type="gramEnd"/>
      <w:r w:rsidRPr="002D7DAB">
        <w:rPr>
          <w:rFonts w:asciiTheme="minorHAnsi" w:hAnsiTheme="minorHAnsi"/>
          <w:iCs/>
          <w:color w:val="000000"/>
          <w:lang w:val="en-US" w:eastAsia="en-GB"/>
        </w:rPr>
        <w:t xml:space="preserve"> </w:t>
      </w:r>
      <w:r w:rsidR="00772662" w:rsidRPr="002D7DAB">
        <w:rPr>
          <w:rFonts w:asciiTheme="minorHAnsi" w:hAnsiTheme="minorHAnsi"/>
          <w:iCs/>
          <w:color w:val="000000"/>
          <w:lang w:val="en-US" w:eastAsia="en-GB"/>
        </w:rPr>
        <w:t xml:space="preserve">This equation </w:t>
      </w:r>
      <w:r w:rsidRPr="002D7DAB">
        <w:rPr>
          <w:rFonts w:asciiTheme="minorHAnsi" w:hAnsiTheme="minorHAnsi"/>
          <w:iCs/>
          <w:color w:val="000000"/>
          <w:lang w:val="en-US" w:eastAsia="en-GB"/>
        </w:rPr>
        <w:t xml:space="preserve">assumes </w:t>
      </w:r>
      <w:r w:rsidR="00772662" w:rsidRPr="002D7DAB">
        <w:rPr>
          <w:rFonts w:asciiTheme="minorHAnsi" w:hAnsiTheme="minorHAnsi"/>
          <w:iCs/>
          <w:color w:val="000000"/>
          <w:lang w:val="en-US" w:eastAsia="en-GB"/>
        </w:rPr>
        <w:t xml:space="preserve">a </w:t>
      </w:r>
      <w:r w:rsidR="00E770F3" w:rsidRPr="002D7DAB">
        <w:rPr>
          <w:rFonts w:asciiTheme="minorHAnsi" w:hAnsiTheme="minorHAnsi"/>
          <w:iCs/>
          <w:color w:val="000000"/>
          <w:lang w:val="en-US" w:eastAsia="en-GB"/>
        </w:rPr>
        <w:t>degenerate</w:t>
      </w:r>
      <w:r w:rsidR="00772662" w:rsidRPr="002D7DAB">
        <w:rPr>
          <w:rFonts w:asciiTheme="minorHAnsi" w:hAnsiTheme="minorHAnsi"/>
          <w:iCs/>
          <w:color w:val="000000"/>
          <w:lang w:val="en-US" w:eastAsia="en-GB"/>
        </w:rPr>
        <w:t xml:space="preserve"> semiconductor with </w:t>
      </w:r>
      <w:r w:rsidRPr="002D7DAB">
        <w:rPr>
          <w:rFonts w:asciiTheme="minorHAnsi" w:hAnsiTheme="minorHAnsi"/>
          <w:iCs/>
          <w:color w:val="000000"/>
          <w:lang w:val="en-US" w:eastAsia="en-GB"/>
        </w:rPr>
        <w:t xml:space="preserve">a single parabolic band and </w:t>
      </w:r>
      <w:r w:rsidR="00772662" w:rsidRPr="002D7DAB">
        <w:rPr>
          <w:rFonts w:asciiTheme="minorHAnsi" w:hAnsiTheme="minorHAnsi"/>
          <w:iCs/>
          <w:color w:val="000000"/>
          <w:lang w:val="en-US" w:eastAsia="en-GB"/>
        </w:rPr>
        <w:t>energy</w:t>
      </w:r>
      <w:r w:rsidR="00E770F3" w:rsidRPr="002D7DAB">
        <w:rPr>
          <w:rFonts w:asciiTheme="minorHAnsi" w:hAnsiTheme="minorHAnsi"/>
          <w:iCs/>
          <w:color w:val="000000"/>
          <w:lang w:val="en-US" w:eastAsia="en-GB"/>
        </w:rPr>
        <w:t>-</w:t>
      </w:r>
      <w:r w:rsidR="00772662" w:rsidRPr="002D7DAB">
        <w:rPr>
          <w:rFonts w:asciiTheme="minorHAnsi" w:hAnsiTheme="minorHAnsi"/>
          <w:iCs/>
          <w:color w:val="000000"/>
          <w:lang w:val="en-US" w:eastAsia="en-GB"/>
        </w:rPr>
        <w:t xml:space="preserve">independent </w:t>
      </w:r>
      <w:r w:rsidRPr="002D7DAB">
        <w:rPr>
          <w:rFonts w:asciiTheme="minorHAnsi" w:hAnsiTheme="minorHAnsi"/>
          <w:iCs/>
          <w:color w:val="000000"/>
          <w:lang w:val="en-US" w:eastAsia="en-GB"/>
        </w:rPr>
        <w:t>carrier scattering.</w:t>
      </w:r>
      <w:r w:rsidR="00BB189B" w:rsidRPr="002D7DAB">
        <w:rPr>
          <w:rFonts w:asciiTheme="minorHAnsi" w:hAnsiTheme="minorHAnsi"/>
          <w:iCs/>
          <w:color w:val="000000"/>
          <w:vertAlign w:val="superscript"/>
          <w:lang w:val="en-US" w:eastAsia="en-GB"/>
        </w:rPr>
        <w:t>9</w:t>
      </w:r>
      <w:r w:rsidR="00DA3054" w:rsidRPr="002D7DAB">
        <w:rPr>
          <w:rFonts w:asciiTheme="minorHAnsi" w:hAnsiTheme="minorHAnsi"/>
          <w:iCs/>
          <w:color w:val="000000"/>
          <w:lang w:val="en-US" w:eastAsia="en-GB"/>
        </w:rPr>
        <w:t xml:space="preserve"> The effective mass was found </w:t>
      </w:r>
      <w:r w:rsidR="00B43A8F" w:rsidRPr="002D7DAB">
        <w:rPr>
          <w:rFonts w:asciiTheme="minorHAnsi" w:hAnsiTheme="minorHAnsi"/>
          <w:iCs/>
          <w:color w:val="000000"/>
          <w:lang w:val="en-US" w:eastAsia="en-GB"/>
        </w:rPr>
        <w:t xml:space="preserve">to </w:t>
      </w:r>
      <w:r w:rsidR="00DA3054" w:rsidRPr="002D7DAB">
        <w:rPr>
          <w:rFonts w:asciiTheme="minorHAnsi" w:hAnsiTheme="minorHAnsi"/>
          <w:iCs/>
          <w:color w:val="000000"/>
          <w:lang w:val="en-US" w:eastAsia="en-GB"/>
        </w:rPr>
        <w:t>increas</w:t>
      </w:r>
      <w:r w:rsidR="00B43A8F" w:rsidRPr="002D7DAB">
        <w:rPr>
          <w:rFonts w:asciiTheme="minorHAnsi" w:hAnsiTheme="minorHAnsi"/>
          <w:iCs/>
          <w:color w:val="000000"/>
          <w:lang w:val="en-US" w:eastAsia="en-GB"/>
        </w:rPr>
        <w:t>e</w:t>
      </w:r>
      <w:r w:rsidR="00DA3054" w:rsidRPr="002D7DAB">
        <w:rPr>
          <w:rFonts w:asciiTheme="minorHAnsi" w:hAnsiTheme="minorHAnsi"/>
          <w:iCs/>
          <w:color w:val="000000"/>
          <w:lang w:val="en-US" w:eastAsia="en-GB"/>
        </w:rPr>
        <w:t xml:space="preserve"> with higher deposition temperature, suggesting the modification of the band structure</w:t>
      </w:r>
      <w:r w:rsidR="003A7B47" w:rsidRPr="002D7DAB">
        <w:rPr>
          <w:rFonts w:asciiTheme="minorHAnsi" w:hAnsiTheme="minorHAnsi"/>
          <w:iCs/>
          <w:color w:val="000000"/>
          <w:lang w:val="en-US" w:eastAsia="en-GB"/>
        </w:rPr>
        <w:t>.</w:t>
      </w:r>
      <w:r w:rsidR="003A7B47" w:rsidRPr="002D7DAB">
        <w:rPr>
          <w:rFonts w:asciiTheme="minorHAnsi" w:hAnsiTheme="minorHAnsi"/>
          <w:iCs/>
          <w:color w:val="000000"/>
          <w:vertAlign w:val="superscript"/>
          <w:lang w:val="en-US" w:eastAsia="en-GB"/>
        </w:rPr>
        <w:t>5</w:t>
      </w:r>
      <w:r w:rsidR="00690442" w:rsidRPr="002D7DAB">
        <w:rPr>
          <w:rFonts w:asciiTheme="minorHAnsi" w:hAnsiTheme="minorHAnsi"/>
          <w:iCs/>
          <w:color w:val="000000"/>
          <w:vertAlign w:val="superscript"/>
          <w:lang w:val="en-US" w:eastAsia="en-GB"/>
        </w:rPr>
        <w:t>5</w:t>
      </w:r>
      <w:r w:rsidR="00DA3054" w:rsidRPr="002D7DAB">
        <w:rPr>
          <w:rFonts w:asciiTheme="minorHAnsi" w:hAnsiTheme="minorHAnsi"/>
          <w:iCs/>
          <w:color w:val="000000"/>
          <w:lang w:val="en-US" w:eastAsia="en-GB"/>
        </w:rPr>
        <w:t xml:space="preserve"> T</w:t>
      </w:r>
      <w:r w:rsidR="00F83EF7" w:rsidRPr="002D7DAB">
        <w:rPr>
          <w:rFonts w:asciiTheme="minorHAnsi" w:hAnsiTheme="minorHAnsi"/>
          <w:iCs/>
          <w:color w:val="000000"/>
          <w:lang w:val="en-US" w:eastAsia="en-GB"/>
        </w:rPr>
        <w:t xml:space="preserve">he similar </w:t>
      </w:r>
      <w:proofErr w:type="spellStart"/>
      <w:r w:rsidR="00F83EF7" w:rsidRPr="002D7DAB">
        <w:rPr>
          <w:rFonts w:asciiTheme="minorHAnsi" w:hAnsiTheme="minorHAnsi"/>
          <w:iCs/>
          <w:color w:val="000000"/>
          <w:lang w:val="en-US" w:eastAsia="en-GB"/>
        </w:rPr>
        <w:t>Seebeck</w:t>
      </w:r>
      <w:proofErr w:type="spellEnd"/>
      <w:r w:rsidR="00F83EF7" w:rsidRPr="002D7DAB">
        <w:rPr>
          <w:rFonts w:asciiTheme="minorHAnsi" w:hAnsiTheme="minorHAnsi"/>
          <w:iCs/>
          <w:color w:val="000000"/>
          <w:lang w:val="en-US" w:eastAsia="en-GB"/>
        </w:rPr>
        <w:t xml:space="preserve"> values observed from the different </w:t>
      </w:r>
      <w:proofErr w:type="spellStart"/>
      <w:r w:rsidR="00F83EF7" w:rsidRPr="002D7DAB">
        <w:rPr>
          <w:rFonts w:asciiTheme="minorHAnsi" w:hAnsiTheme="minorHAnsi"/>
          <w:iCs/>
          <w:color w:val="000000"/>
          <w:lang w:val="en-US" w:eastAsia="en-GB"/>
        </w:rPr>
        <w:t>GeTe</w:t>
      </w:r>
      <w:proofErr w:type="spellEnd"/>
      <w:r w:rsidR="00F83EF7" w:rsidRPr="002D7DAB">
        <w:rPr>
          <w:rFonts w:asciiTheme="minorHAnsi" w:hAnsiTheme="minorHAnsi"/>
          <w:iCs/>
          <w:color w:val="000000"/>
          <w:lang w:val="en-US" w:eastAsia="en-GB"/>
        </w:rPr>
        <w:t xml:space="preserve"> films is</w:t>
      </w:r>
      <w:r w:rsidR="00DA3054" w:rsidRPr="002D7DAB">
        <w:rPr>
          <w:rFonts w:asciiTheme="minorHAnsi" w:hAnsiTheme="minorHAnsi"/>
          <w:iCs/>
          <w:color w:val="000000"/>
          <w:lang w:val="en-US" w:eastAsia="en-GB"/>
        </w:rPr>
        <w:t xml:space="preserve"> therefore</w:t>
      </w:r>
      <w:r w:rsidR="00F83EF7" w:rsidRPr="002D7DAB">
        <w:rPr>
          <w:rFonts w:asciiTheme="minorHAnsi" w:hAnsiTheme="minorHAnsi"/>
          <w:iCs/>
          <w:color w:val="000000"/>
          <w:lang w:val="en-US" w:eastAsia="en-GB"/>
        </w:rPr>
        <w:t xml:space="preserve"> a balance between the improvement brought by the increment of the effective mass and the </w:t>
      </w:r>
      <w:r w:rsidR="00F83EF7" w:rsidRPr="002D7DAB">
        <w:rPr>
          <w:rFonts w:asciiTheme="minorHAnsi" w:hAnsiTheme="minorHAnsi"/>
          <w:iCs/>
          <w:color w:val="000000"/>
          <w:lang w:val="en-US" w:eastAsia="en-GB"/>
        </w:rPr>
        <w:lastRenderedPageBreak/>
        <w:t>deterioration result</w:t>
      </w:r>
      <w:r w:rsidR="00B43A8F" w:rsidRPr="002D7DAB">
        <w:rPr>
          <w:rFonts w:asciiTheme="minorHAnsi" w:hAnsiTheme="minorHAnsi"/>
          <w:iCs/>
          <w:color w:val="000000"/>
          <w:lang w:val="en-US" w:eastAsia="en-GB"/>
        </w:rPr>
        <w:t>ing</w:t>
      </w:r>
      <w:r w:rsidR="00F83EF7" w:rsidRPr="002D7DAB">
        <w:rPr>
          <w:rFonts w:asciiTheme="minorHAnsi" w:hAnsiTheme="minorHAnsi"/>
          <w:iCs/>
          <w:color w:val="000000"/>
          <w:lang w:val="en-US" w:eastAsia="en-GB"/>
        </w:rPr>
        <w:t xml:space="preserve"> from the increasing carrier concentration. </w:t>
      </w:r>
      <w:r w:rsidR="00DA3054" w:rsidRPr="002D7DAB">
        <w:rPr>
          <w:rFonts w:asciiTheme="minorHAnsi" w:hAnsiTheme="minorHAnsi"/>
          <w:iCs/>
          <w:color w:val="000000"/>
          <w:lang w:val="en-US" w:eastAsia="en-GB"/>
        </w:rPr>
        <w:t xml:space="preserve">The power factors of the </w:t>
      </w:r>
      <w:proofErr w:type="spellStart"/>
      <w:r w:rsidR="00DA3054" w:rsidRPr="002D7DAB">
        <w:rPr>
          <w:rFonts w:asciiTheme="minorHAnsi" w:hAnsiTheme="minorHAnsi"/>
          <w:iCs/>
          <w:color w:val="000000"/>
          <w:lang w:val="en-US" w:eastAsia="en-GB"/>
        </w:rPr>
        <w:t>GeTe</w:t>
      </w:r>
      <w:proofErr w:type="spellEnd"/>
      <w:r w:rsidR="00DA3054" w:rsidRPr="002D7DAB">
        <w:rPr>
          <w:rFonts w:asciiTheme="minorHAnsi" w:hAnsiTheme="minorHAnsi"/>
          <w:iCs/>
          <w:color w:val="000000"/>
          <w:lang w:val="en-US" w:eastAsia="en-GB"/>
        </w:rPr>
        <w:t xml:space="preserve"> films can then be derived and are shown in Figure </w:t>
      </w:r>
      <w:r w:rsidR="00B43A8F" w:rsidRPr="002D7DAB">
        <w:rPr>
          <w:rFonts w:asciiTheme="minorHAnsi" w:hAnsiTheme="minorHAnsi"/>
          <w:iCs/>
          <w:color w:val="000000"/>
          <w:lang w:val="en-US" w:eastAsia="en-GB"/>
        </w:rPr>
        <w:t>8(</w:t>
      </w:r>
      <w:r w:rsidR="00DA3054" w:rsidRPr="002D7DAB">
        <w:rPr>
          <w:rFonts w:asciiTheme="minorHAnsi" w:hAnsiTheme="minorHAnsi"/>
          <w:iCs/>
          <w:color w:val="000000"/>
          <w:lang w:val="en-US" w:eastAsia="en-GB"/>
        </w:rPr>
        <w:t>c</w:t>
      </w:r>
      <w:r w:rsidR="00B43A8F" w:rsidRPr="002D7DAB">
        <w:rPr>
          <w:rFonts w:asciiTheme="minorHAnsi" w:hAnsiTheme="minorHAnsi"/>
          <w:iCs/>
          <w:color w:val="000000"/>
          <w:lang w:val="en-US" w:eastAsia="en-GB"/>
        </w:rPr>
        <w:t>)</w:t>
      </w:r>
      <w:r w:rsidR="00DA3054" w:rsidRPr="002D7DAB">
        <w:rPr>
          <w:rFonts w:asciiTheme="minorHAnsi" w:hAnsiTheme="minorHAnsi"/>
          <w:iCs/>
          <w:color w:val="000000"/>
          <w:lang w:val="en-US" w:eastAsia="en-GB"/>
        </w:rPr>
        <w:t xml:space="preserve">. Highly competitive power factor values are obtained from </w:t>
      </w:r>
      <w:r w:rsidR="00B43A8F" w:rsidRPr="002D7DAB">
        <w:rPr>
          <w:rFonts w:asciiTheme="minorHAnsi" w:hAnsiTheme="minorHAnsi"/>
          <w:iCs/>
          <w:color w:val="000000"/>
          <w:lang w:val="en-US" w:eastAsia="en-GB"/>
        </w:rPr>
        <w:t xml:space="preserve">the </w:t>
      </w:r>
      <w:r w:rsidR="00DA3054" w:rsidRPr="002D7DAB">
        <w:rPr>
          <w:rFonts w:asciiTheme="minorHAnsi" w:hAnsiTheme="minorHAnsi"/>
          <w:iCs/>
          <w:color w:val="000000"/>
          <w:lang w:val="en-US" w:eastAsia="en-GB"/>
        </w:rPr>
        <w:t>film</w:t>
      </w:r>
      <w:r w:rsidR="00B43A8F" w:rsidRPr="002D7DAB">
        <w:rPr>
          <w:rFonts w:asciiTheme="minorHAnsi" w:hAnsiTheme="minorHAnsi"/>
          <w:iCs/>
          <w:color w:val="000000"/>
          <w:lang w:val="en-US" w:eastAsia="en-GB"/>
        </w:rPr>
        <w:t>s</w:t>
      </w:r>
      <w:r w:rsidR="00DA3054" w:rsidRPr="002D7DAB">
        <w:rPr>
          <w:rFonts w:asciiTheme="minorHAnsi" w:hAnsiTheme="minorHAnsi"/>
          <w:iCs/>
          <w:color w:val="000000"/>
          <w:lang w:val="en-US" w:eastAsia="en-GB"/>
        </w:rPr>
        <w:t xml:space="preserve"> deposited at 452 and 386</w:t>
      </w:r>
      <w:r w:rsidR="009777D6" w:rsidRPr="002D7DAB">
        <w:rPr>
          <w:rFonts w:asciiTheme="minorHAnsi" w:hAnsiTheme="minorHAnsi"/>
          <w:iCs/>
          <w:color w:val="000000"/>
          <w:lang w:val="en-US" w:eastAsia="en-GB"/>
        </w:rPr>
        <w:t xml:space="preserve"> °C</w:t>
      </w:r>
      <w:r w:rsidR="00B43A8F" w:rsidRPr="002D7DAB">
        <w:rPr>
          <w:rFonts w:asciiTheme="minorHAnsi" w:hAnsiTheme="minorHAnsi"/>
          <w:iCs/>
          <w:color w:val="000000"/>
          <w:lang w:val="en-US" w:eastAsia="en-GB"/>
        </w:rPr>
        <w:t>,</w:t>
      </w:r>
      <w:r w:rsidR="00DA3054" w:rsidRPr="002D7DAB">
        <w:rPr>
          <w:rFonts w:asciiTheme="minorHAnsi" w:hAnsiTheme="minorHAnsi"/>
          <w:iCs/>
          <w:color w:val="000000"/>
          <w:lang w:val="en-US" w:eastAsia="en-GB"/>
        </w:rPr>
        <w:t xml:space="preserve"> with a maximum value of 40 </w:t>
      </w:r>
      <w:r w:rsidR="00E20D79" w:rsidRPr="002D7DAB">
        <w:rPr>
          <w:rFonts w:asciiTheme="minorHAnsi" w:hAnsiTheme="minorHAnsi" w:cstheme="minorHAnsi"/>
          <w:lang w:val="en-US" w:eastAsia="zh-CN"/>
        </w:rPr>
        <w:t>µW/cm·K</w:t>
      </w:r>
      <w:r w:rsidR="00E20D79" w:rsidRPr="002D7DAB">
        <w:rPr>
          <w:rFonts w:asciiTheme="minorHAnsi" w:hAnsiTheme="minorHAnsi" w:cstheme="minorHAnsi"/>
          <w:vertAlign w:val="superscript"/>
          <w:lang w:val="en-US" w:eastAsia="zh-CN"/>
        </w:rPr>
        <w:t>2</w:t>
      </w:r>
      <w:r w:rsidR="00E20D79" w:rsidRPr="002D7DAB">
        <w:rPr>
          <w:rFonts w:asciiTheme="minorHAnsi" w:hAnsiTheme="minorHAnsi" w:cstheme="minorHAnsi"/>
          <w:lang w:val="en-US" w:eastAsia="zh-CN"/>
        </w:rPr>
        <w:t xml:space="preserve"> </w:t>
      </w:r>
      <w:r w:rsidR="00DA3054" w:rsidRPr="002D7DAB">
        <w:rPr>
          <w:rFonts w:asciiTheme="minorHAnsi" w:hAnsiTheme="minorHAnsi"/>
          <w:iCs/>
          <w:color w:val="000000"/>
          <w:lang w:val="en-US" w:eastAsia="en-GB"/>
        </w:rPr>
        <w:t xml:space="preserve">achieved at 629 K. This is consistent with literature regarding high-quality pristine bulk </w:t>
      </w:r>
      <w:proofErr w:type="spellStart"/>
      <w:r w:rsidR="00DA3054" w:rsidRPr="002D7DAB">
        <w:rPr>
          <w:rFonts w:asciiTheme="minorHAnsi" w:hAnsiTheme="minorHAnsi"/>
          <w:iCs/>
          <w:color w:val="000000"/>
          <w:lang w:val="en-US" w:eastAsia="en-GB"/>
        </w:rPr>
        <w:t>GeTe</w:t>
      </w:r>
      <w:proofErr w:type="spellEnd"/>
      <w:r w:rsidR="00DA3054" w:rsidRPr="002D7DAB">
        <w:rPr>
          <w:rFonts w:asciiTheme="minorHAnsi" w:hAnsiTheme="minorHAnsi"/>
          <w:iCs/>
          <w:color w:val="000000"/>
          <w:lang w:val="en-US" w:eastAsia="en-GB"/>
        </w:rPr>
        <w:t xml:space="preserve"> samples and </w:t>
      </w:r>
      <w:r w:rsidR="00B43A8F" w:rsidRPr="002D7DAB">
        <w:rPr>
          <w:rFonts w:asciiTheme="minorHAnsi" w:hAnsiTheme="minorHAnsi"/>
          <w:iCs/>
          <w:color w:val="000000"/>
          <w:lang w:val="en-US" w:eastAsia="en-GB"/>
        </w:rPr>
        <w:t xml:space="preserve">to the best of our knowledge </w:t>
      </w:r>
      <w:r w:rsidR="00DA3054" w:rsidRPr="002D7DAB">
        <w:rPr>
          <w:rFonts w:asciiTheme="minorHAnsi" w:hAnsiTheme="minorHAnsi"/>
          <w:iCs/>
          <w:color w:val="000000"/>
          <w:lang w:val="en-US" w:eastAsia="en-GB"/>
        </w:rPr>
        <w:t xml:space="preserve">is the highest presented </w:t>
      </w:r>
      <w:r w:rsidR="003D220D" w:rsidRPr="002D7DAB">
        <w:rPr>
          <w:rFonts w:asciiTheme="minorHAnsi" w:hAnsiTheme="minorHAnsi"/>
          <w:iCs/>
          <w:color w:val="000000"/>
          <w:lang w:val="en-US" w:eastAsia="en-GB"/>
        </w:rPr>
        <w:t>for</w:t>
      </w:r>
      <w:r w:rsidR="00DA3054" w:rsidRPr="002D7DAB">
        <w:rPr>
          <w:rFonts w:asciiTheme="minorHAnsi" w:hAnsiTheme="minorHAnsi"/>
          <w:iCs/>
          <w:color w:val="000000"/>
          <w:lang w:val="en-US" w:eastAsia="en-GB"/>
        </w:rPr>
        <w:t xml:space="preserve"> </w:t>
      </w:r>
      <w:r w:rsidR="003D220D" w:rsidRPr="002D7DAB">
        <w:rPr>
          <w:rFonts w:asciiTheme="minorHAnsi" w:hAnsiTheme="minorHAnsi"/>
          <w:iCs/>
          <w:color w:val="000000"/>
          <w:lang w:val="en-US" w:eastAsia="en-GB"/>
        </w:rPr>
        <w:t xml:space="preserve">pristine </w:t>
      </w:r>
      <w:proofErr w:type="spellStart"/>
      <w:r w:rsidR="003D220D" w:rsidRPr="002D7DAB">
        <w:rPr>
          <w:rFonts w:asciiTheme="minorHAnsi" w:hAnsiTheme="minorHAnsi"/>
          <w:iCs/>
          <w:color w:val="000000"/>
          <w:lang w:val="en-US" w:eastAsia="en-GB"/>
        </w:rPr>
        <w:t>GeTe</w:t>
      </w:r>
      <w:proofErr w:type="spellEnd"/>
      <w:r w:rsidR="003D220D" w:rsidRPr="002D7DAB">
        <w:rPr>
          <w:rFonts w:asciiTheme="minorHAnsi" w:hAnsiTheme="minorHAnsi"/>
          <w:iCs/>
          <w:color w:val="000000"/>
          <w:lang w:val="en-US" w:eastAsia="en-GB"/>
        </w:rPr>
        <w:t xml:space="preserve"> in </w:t>
      </w:r>
      <w:r w:rsidR="00DA3054" w:rsidRPr="002D7DAB">
        <w:rPr>
          <w:rFonts w:asciiTheme="minorHAnsi" w:hAnsiTheme="minorHAnsi"/>
          <w:iCs/>
          <w:color w:val="000000"/>
          <w:lang w:val="en-US" w:eastAsia="en-GB"/>
        </w:rPr>
        <w:t>thin film form</w:t>
      </w:r>
      <w:r w:rsidR="00DA3054" w:rsidRPr="002D7DAB">
        <w:rPr>
          <w:rFonts w:asciiTheme="minorHAnsi" w:hAnsiTheme="minorHAnsi"/>
          <w:iCs/>
          <w:color w:val="000000"/>
          <w:lang w:val="en-US" w:eastAsia="en-GB"/>
        </w:rPr>
        <w:fldChar w:fldCharType="begin" w:fldLock="1"/>
      </w:r>
      <w:r w:rsidR="00DA3054" w:rsidRPr="002D7DAB">
        <w:rPr>
          <w:rFonts w:asciiTheme="minorHAnsi" w:hAnsiTheme="minorHAnsi"/>
          <w:iCs/>
          <w:color w:val="000000"/>
          <w:lang w:val="en-US" w:eastAsia="en-GB"/>
        </w:rPr>
        <w:instrText xml:space="preserve">ADDIN CSL_CITATION {"citationItems":[{"id":"ITEM-1","itemData":{"DOI":"10.1007/s11664-016-4770-4","ISSN":"03615235","abstract":"Lead-free GeTe compound shows good electrical properties but also high thermal conductivity. GeTe1−xSex alloys with x = 0, 0.1, 0.2, 0.3, 0.4, and 0.5 have been prepared by conventional melting, quenching, and spark plasma sintering (SPS) techniques to study their phases and thermoelectric properties. Se was chosen as dopant element in GeTe to reduce the thermal conductivity. Experimental results showed that all alloys formed rhombohedral GeTe-based solid solution and minor cubic Ge phase without any phase arising from Se. The alloys retained the p-type conduction of GeTe. Substitution of Se for Te in GeTe increased its electrical resistivity, but increased its Seebeck coefficient and reduced its thermal conductivity significantly. Reduction of the carrier mobility was responsible for the increase of the electrical resistivity and Seebeck coefficient. Enhancement of the phonon scattering on Se solute atoms and minor phase Ge was responsible for the reduction of the thermal conductivity. As a result, the figure of merit ZT of GeTe1−xSex alloys can be enhanced with proper Se substitution. A maximum ZT value of 1.17 at 773 K was eventually achieved in the GeTe0.7Se0.3 sample, being 26% higher than that of pure GeTe.","author":[{"dropping-particle":"","family":"Yang","given":"L","non-dropping-particle":"","parse-names":false,"suffix":""},{"dropping-particle":"","family":"Li","given":"J. Q.","non-dropping-particle":"","parse-names":false,"suffix":""},{"dropping-particle":"","family":"Chen","given":"R","non-dropping-particle":"","parse-names":false,"suffix":""},{"dropping-particle":"","family":"Li","given":"Y","non-dropping-particle":"","parse-names":false,"suffix":""},{"dropping-particle":"","family":"Liu","given":"F S","non-dropping-particle":"","parse-names":false,"suffix":""},{"dropping-particle":"","family":"Ao","given":"W Q","non-dropping-particle":"","parse-names":false,"suffix":""}],"container-title":"Journal of Electronic Materials","id":"ITEM-1","issue":"11","issued":{"date-parts":[["2016"]]},"page":"5533-5539","title":"Influence of Se Substitution in GeTe on Phase and Thermoelectric Properties","type":"article-journal","volume":"45"},"uris":["http://www.mendeley.com/documents/?uuid=f2e1d267-cc8f-317b-a395-6f6b2971bd9a"]},{"id":"ITEM-2","itemData":{"DOI":"10.1016/j.matpr.2020.07.454","ISSN":"22147853","abstract":"Germanium telluride (GeTe), a semiconductor material, is a complex solid state system with interesting fundamental properties and it serves as a base for high-efficiency thermoelectric materials. Generally, thermoelectric conversion efficiency can be enhanced with appropriate strategies such as doping, alloying, and nanostructuring in the thermoelectric materials. Since there is a significant discrepancy between the electronic and thermal transport data for GeTe-based materials reported in the literature obscuring the baseline knowledge and preventing a clear understanding of the effect of alloying GeTe with various elements, we introduce pentavelant ions into GeTe to enhance the Seebeck coefficient and reduction of thermal conductivity to overcome the discrepancy between the electronic and thermal transport data. A complete study including XRD, Seebeck coefficient, electrical resistivity, and thermal conductivity on Ge rich Ge1-xNaxTe (x = 0.01, 0.02 &amp;0.03) samples was conducted. All compounds were prepared by solid state reaction and hot press method. From the results, Na doping enhances the Seebeck coefficient in the low temperature range and drastically decreased at high temperature. Our data show that at 723 K, Ge0.99Na0.01 Te &amp; Ge0.98Na0.02Te has power factor about 25 mWcm-1K2. In addition the influence of Na in GeTe to enhance the electrical conductivity.","author":[{"dropping-particle":"","family":"Gandhi","given":"Jayavelu Rajeev","non-dropping-particle":"","parse-names":false,"suffix":""},{"dropping-particle":"","family":"Sankar","given":"Raman","non-dropping-particle":"","parse-names":false,"suffix":""}],"container-title":"Materials Today: Proceedings","id":"ITEM-2","issued":{"date-parts":[["2020","1","1"]]},"page":"4332-4335","publisher":"Elsevier Ltd","title":"Influence Na in GeTe for thermoelectric applications","type":"paper-conference","volume":"33"},"uris":["http://www.mendeley.com/documents/?uuid=ceae3af7-f746-32b8-b6e0-b724970fd576"]},{"id":"ITEM-3","itemData":{"DOI":"10.1021/acs.chemmater.5b03434","ISSN":"15205002","abstract":"High thermoelectric figure of merit, zT, of </w:instrText>
      </w:r>
      <w:r w:rsidR="00DA3054" w:rsidRPr="002D7DAB">
        <w:rPr>
          <w:rFonts w:ascii="Cambria Math" w:hAnsi="Cambria Math" w:cs="Cambria Math"/>
          <w:iCs/>
          <w:color w:val="000000"/>
          <w:lang w:val="en-US" w:eastAsia="en-GB"/>
        </w:rPr>
        <w:instrText>∼</w:instrText>
      </w:r>
      <w:r w:rsidR="00DA3054" w:rsidRPr="002D7DAB">
        <w:rPr>
          <w:rFonts w:asciiTheme="minorHAnsi" w:hAnsiTheme="minorHAnsi"/>
          <w:iCs/>
          <w:color w:val="000000"/>
          <w:lang w:val="en-US" w:eastAsia="en-GB"/>
        </w:rPr>
        <w:instrText xml:space="preserve">1.85 at 725 K along with significant cyclable temperature stability was achieved in Pb-free p-type Ge1-xSbxTe samples through simultaneous enhancement in Seebeck coefficient and reduction of thermal conductivity. Sb doping in GeTe decreases the carrier concentration due to the donor dopant nature of Sb and enhances the valence band degeneracy by increasing the cubic nature of the sample, which collectively boost Seebeck coefficient in the temperature range of 300-773 K. Significant thermal conductivity reduction was achieved due to collective phonon scattering from various meso-structured domain variants, twin and inversion boundaries, nanostructured defect layers, and solid solution point defects. The high performance Ge0.9Sb0.1Te sample shows mechanical stability (Vickers microhardness) of </w:instrText>
      </w:r>
      <w:r w:rsidR="00DA3054" w:rsidRPr="002D7DAB">
        <w:rPr>
          <w:rFonts w:ascii="Cambria Math" w:hAnsi="Cambria Math" w:cs="Cambria Math"/>
          <w:iCs/>
          <w:color w:val="000000"/>
          <w:lang w:val="en-US" w:eastAsia="en-GB"/>
        </w:rPr>
        <w:instrText>∼</w:instrText>
      </w:r>
      <w:r w:rsidR="00DA3054" w:rsidRPr="002D7DAB">
        <w:rPr>
          <w:rFonts w:asciiTheme="minorHAnsi" w:hAnsiTheme="minorHAnsi"/>
          <w:iCs/>
          <w:color w:val="000000"/>
          <w:lang w:val="en-US" w:eastAsia="en-GB"/>
        </w:rPr>
        <w:instrText>206 Hv, which is significantly higher compared to other popular thermoelectric materials such as Bi2Te3, PbTe, PbSe, Cu2Se, and TAGS.","author":[{"dropping-particle":"","family":"Perumal","given":"Suresh","non-dropping-particle":"","parse-names":false,"suffix":""},{"dropping-particle":"","family":"Roychowdhury","given":"Subhajit","non-dropping-particle":"","parse-names":false,"suffix":""},{"dropping-particle":"","family":"Negi","given":"Devendra S","non-dropping-particle":"","parse-names":false,"suffix":""},{"dropping-particle":"","family":"Datta","given":"Ranjan","non-dropping-particle":"","parse-names":false,"suffix":""},{"dropping-particle":"","family":"Biswas","given":"Kanishka","non-dropping-particle":"","parse-names":false,"suffix":""}],"container-title":"Chemistry of Materials","id":"ITEM-3","issue":"20","issued":{"date-parts":[["2015"]]},"page":"7171-7178","title":"High Thermoelectric Performance and Enhanced Mechanical Stability of p-type Ge1-xSbxTe","type":"article-journal","volume":"27"},"uris":["http://www.mendeley.com/documents/?uuid=6bcc4191-c6d9-3b9b-9f5c-eb72ebd05c1c"]}],"mendeley":{"formattedCitation":"(6–8)","plainTextFormattedCitation":"(6–8)","previouslyFormattedCitation":"(6–8)"},"properties":{"noteIndex":0},"schema":"https://github.com/citation-style-language/schema/raw/master/csl-citation.json"}</w:instrText>
      </w:r>
      <w:r w:rsidR="00DA3054" w:rsidRPr="002D7DAB">
        <w:rPr>
          <w:rFonts w:asciiTheme="minorHAnsi" w:hAnsiTheme="minorHAnsi"/>
          <w:iCs/>
          <w:color w:val="000000"/>
          <w:lang w:val="en-US" w:eastAsia="en-GB"/>
        </w:rPr>
        <w:fldChar w:fldCharType="end"/>
      </w:r>
      <w:r w:rsidR="00DA3054" w:rsidRPr="002D7DAB">
        <w:rPr>
          <w:rFonts w:asciiTheme="minorHAnsi" w:hAnsiTheme="minorHAnsi"/>
          <w:iCs/>
          <w:color w:val="000000"/>
          <w:lang w:val="en-US" w:eastAsia="en-GB"/>
        </w:rPr>
        <w:t>.</w:t>
      </w:r>
      <w:r w:rsidR="00595816" w:rsidRPr="002D7DAB">
        <w:rPr>
          <w:rStyle w:val="EndnoteReference"/>
          <w:rFonts w:asciiTheme="minorHAnsi" w:hAnsiTheme="minorHAnsi"/>
          <w:iCs/>
          <w:color w:val="000000"/>
          <w:lang w:val="en-US" w:eastAsia="en-GB"/>
        </w:rPr>
        <w:endnoteReference w:id="55"/>
      </w:r>
      <w:r w:rsidR="00595816" w:rsidRPr="002D7DAB">
        <w:rPr>
          <w:rFonts w:asciiTheme="minorHAnsi" w:hAnsiTheme="minorHAnsi"/>
          <w:iCs/>
          <w:color w:val="000000"/>
          <w:vertAlign w:val="superscript"/>
          <w:lang w:val="en-US" w:eastAsia="en-GB"/>
        </w:rPr>
        <w:t>,</w:t>
      </w:r>
      <w:r w:rsidR="00595816" w:rsidRPr="002D7DAB">
        <w:rPr>
          <w:rStyle w:val="EndnoteReference"/>
          <w:rFonts w:asciiTheme="minorHAnsi" w:hAnsiTheme="minorHAnsi"/>
          <w:iCs/>
          <w:color w:val="000000"/>
          <w:lang w:val="en-US" w:eastAsia="en-GB"/>
        </w:rPr>
        <w:endnoteReference w:id="56"/>
      </w:r>
      <w:r w:rsidR="00595816" w:rsidRPr="002D7DAB">
        <w:rPr>
          <w:rFonts w:asciiTheme="minorHAnsi" w:hAnsiTheme="minorHAnsi"/>
          <w:iCs/>
          <w:color w:val="000000"/>
          <w:vertAlign w:val="superscript"/>
          <w:lang w:val="en-US" w:eastAsia="en-GB"/>
        </w:rPr>
        <w:t>,</w:t>
      </w:r>
      <w:r w:rsidR="00595816" w:rsidRPr="002D7DAB">
        <w:rPr>
          <w:rStyle w:val="EndnoteReference"/>
          <w:rFonts w:asciiTheme="minorHAnsi" w:hAnsiTheme="minorHAnsi"/>
          <w:iCs/>
          <w:color w:val="000000"/>
          <w:lang w:val="en-US" w:eastAsia="en-GB"/>
        </w:rPr>
        <w:endnoteReference w:id="57"/>
      </w:r>
      <w:r w:rsidR="00595816" w:rsidRPr="002D7DAB">
        <w:rPr>
          <w:rFonts w:asciiTheme="minorHAnsi" w:hAnsiTheme="minorHAnsi"/>
          <w:iCs/>
          <w:color w:val="000000"/>
          <w:vertAlign w:val="superscript"/>
          <w:lang w:val="en-US" w:eastAsia="en-GB"/>
        </w:rPr>
        <w:t>,</w:t>
      </w:r>
      <w:r w:rsidR="00595816" w:rsidRPr="002D7DAB">
        <w:rPr>
          <w:rStyle w:val="EndnoteReference"/>
          <w:rFonts w:asciiTheme="minorHAnsi" w:hAnsiTheme="minorHAnsi"/>
          <w:iCs/>
          <w:color w:val="000000"/>
          <w:lang w:val="en-US" w:eastAsia="en-GB"/>
        </w:rPr>
        <w:endnoteReference w:id="58"/>
      </w:r>
      <w:r w:rsidR="00DA3054" w:rsidRPr="002D7DAB">
        <w:rPr>
          <w:rFonts w:asciiTheme="minorHAnsi" w:hAnsiTheme="minorHAnsi"/>
          <w:iCs/>
          <w:color w:val="000000"/>
          <w:lang w:val="en-US" w:eastAsia="en-GB"/>
        </w:rPr>
        <w:t xml:space="preserve"> Such competitive values obtained speaks to the high-quality nature of </w:t>
      </w:r>
      <w:proofErr w:type="spellStart"/>
      <w:r w:rsidR="00DA3054" w:rsidRPr="002D7DAB">
        <w:rPr>
          <w:rFonts w:asciiTheme="minorHAnsi" w:hAnsiTheme="minorHAnsi"/>
          <w:iCs/>
          <w:color w:val="000000"/>
          <w:lang w:val="en-US" w:eastAsia="en-GB"/>
        </w:rPr>
        <w:t>GeTe</w:t>
      </w:r>
      <w:proofErr w:type="spellEnd"/>
      <w:r w:rsidR="00DA3054" w:rsidRPr="002D7DAB">
        <w:rPr>
          <w:rFonts w:asciiTheme="minorHAnsi" w:hAnsiTheme="minorHAnsi"/>
          <w:iCs/>
          <w:color w:val="000000"/>
          <w:lang w:val="en-US" w:eastAsia="en-GB"/>
        </w:rPr>
        <w:t xml:space="preserve"> films produced from the single source precursor used in this work. </w:t>
      </w:r>
    </w:p>
    <w:p w14:paraId="78D93399" w14:textId="20A11FA5" w:rsidR="007A5D5B" w:rsidRPr="002D7DAB" w:rsidRDefault="007D030B" w:rsidP="007A5D5B">
      <w:pPr>
        <w:spacing w:before="120"/>
        <w:jc w:val="both"/>
        <w:rPr>
          <w:rFonts w:asciiTheme="minorHAnsi" w:hAnsiTheme="minorHAnsi"/>
          <w:iCs/>
          <w:color w:val="000000"/>
          <w:lang w:val="en-US" w:eastAsia="en-GB"/>
        </w:rPr>
      </w:pPr>
      <w:r w:rsidRPr="002D7DAB">
        <w:rPr>
          <w:rFonts w:asciiTheme="minorHAnsi" w:hAnsiTheme="minorHAnsi"/>
          <w:iCs/>
          <w:color w:val="000000"/>
          <w:lang w:val="en-US" w:eastAsia="en-GB"/>
        </w:rPr>
        <w:t xml:space="preserve">Reliable determination </w:t>
      </w:r>
      <w:r w:rsidR="00F7442B" w:rsidRPr="002D7DAB">
        <w:rPr>
          <w:rFonts w:asciiTheme="minorHAnsi" w:hAnsiTheme="minorHAnsi"/>
          <w:iCs/>
          <w:color w:val="000000"/>
          <w:lang w:val="en-US" w:eastAsia="en-GB"/>
        </w:rPr>
        <w:t xml:space="preserve">of </w:t>
      </w:r>
      <w:r w:rsidRPr="002D7DAB">
        <w:rPr>
          <w:rFonts w:asciiTheme="minorHAnsi" w:hAnsiTheme="minorHAnsi"/>
          <w:iCs/>
          <w:color w:val="000000"/>
          <w:lang w:val="en-US" w:eastAsia="en-GB"/>
        </w:rPr>
        <w:t xml:space="preserve">the </w:t>
      </w:r>
      <w:r w:rsidR="00F7442B" w:rsidRPr="002D7DAB">
        <w:rPr>
          <w:rFonts w:asciiTheme="minorHAnsi" w:hAnsiTheme="minorHAnsi"/>
          <w:iCs/>
          <w:color w:val="000000"/>
          <w:lang w:val="en-US" w:eastAsia="en-GB"/>
        </w:rPr>
        <w:t xml:space="preserve">thermal conduction properties of thin films is </w:t>
      </w:r>
      <w:r w:rsidRPr="002D7DAB">
        <w:rPr>
          <w:rFonts w:asciiTheme="minorHAnsi" w:hAnsiTheme="minorHAnsi"/>
          <w:iCs/>
          <w:color w:val="000000"/>
          <w:lang w:val="en-US" w:eastAsia="en-GB"/>
        </w:rPr>
        <w:t>very</w:t>
      </w:r>
      <w:r w:rsidR="00F7442B" w:rsidRPr="002D7DAB">
        <w:rPr>
          <w:rFonts w:asciiTheme="minorHAnsi" w:hAnsiTheme="minorHAnsi"/>
          <w:iCs/>
          <w:color w:val="000000"/>
          <w:lang w:val="en-US" w:eastAsia="en-GB"/>
        </w:rPr>
        <w:t xml:space="preserve"> challenging and often prone to error. Here we estimate the total thermal conductivity by assuming a constant lattice contribution</w:t>
      </w:r>
      <w:r w:rsidR="00935E6F" w:rsidRPr="002D7DAB">
        <w:rPr>
          <w:rFonts w:asciiTheme="minorHAnsi" w:hAnsiTheme="minorHAnsi"/>
          <w:iCs/>
          <w:color w:val="000000"/>
          <w:lang w:val="en-US" w:eastAsia="en-GB"/>
        </w:rPr>
        <w:t xml:space="preserve"> (</w:t>
      </w:r>
      <m:oMath>
        <m:sSub>
          <m:sSubPr>
            <m:ctrlPr>
              <w:rPr>
                <w:rFonts w:ascii="Cambria Math" w:hAnsi="Cambria Math"/>
                <w:i/>
                <w:iCs/>
                <w:color w:val="000000"/>
                <w:lang w:val="en-US" w:eastAsia="en-GB"/>
              </w:rPr>
            </m:ctrlPr>
          </m:sSubPr>
          <m:e>
            <m:r>
              <w:rPr>
                <w:rFonts w:ascii="Cambria Math" w:hAnsi="Cambria Math"/>
                <w:color w:val="000000"/>
                <w:lang w:val="en-US" w:eastAsia="en-GB"/>
              </w:rPr>
              <m:t>k</m:t>
            </m:r>
          </m:e>
          <m:sub>
            <m:r>
              <w:rPr>
                <w:rFonts w:ascii="Cambria Math" w:hAnsi="Cambria Math"/>
                <w:color w:val="000000"/>
                <w:lang w:val="en-US" w:eastAsia="en-GB"/>
              </w:rPr>
              <m:t>l</m:t>
            </m:r>
          </m:sub>
        </m:sSub>
      </m:oMath>
      <w:r w:rsidR="00935E6F" w:rsidRPr="002D7DAB">
        <w:rPr>
          <w:rFonts w:asciiTheme="minorHAnsi" w:hAnsiTheme="minorHAnsi"/>
          <w:iCs/>
          <w:color w:val="000000"/>
          <w:lang w:val="en-US" w:eastAsia="en-GB"/>
        </w:rPr>
        <w:t>)</w:t>
      </w:r>
      <w:r w:rsidR="00F7442B" w:rsidRPr="002D7DAB">
        <w:rPr>
          <w:rFonts w:asciiTheme="minorHAnsi" w:hAnsiTheme="minorHAnsi"/>
          <w:iCs/>
          <w:color w:val="000000"/>
          <w:lang w:val="en-US" w:eastAsia="en-GB"/>
        </w:rPr>
        <w:t xml:space="preserve"> of 0.5 W/</w:t>
      </w:r>
      <w:proofErr w:type="spellStart"/>
      <w:r w:rsidR="00F7442B" w:rsidRPr="002D7DAB">
        <w:rPr>
          <w:rFonts w:asciiTheme="minorHAnsi" w:hAnsiTheme="minorHAnsi"/>
          <w:iCs/>
          <w:color w:val="000000"/>
          <w:lang w:val="en-US" w:eastAsia="en-GB"/>
        </w:rPr>
        <w:t>mK.</w:t>
      </w:r>
      <w:proofErr w:type="spellEnd"/>
      <w:r w:rsidR="00F7442B" w:rsidRPr="002D7DAB">
        <w:rPr>
          <w:rFonts w:asciiTheme="minorHAnsi" w:hAnsiTheme="minorHAnsi"/>
          <w:iCs/>
          <w:color w:val="000000"/>
          <w:lang w:val="en-US" w:eastAsia="en-GB"/>
        </w:rPr>
        <w:t xml:space="preserve"> </w:t>
      </w:r>
      <w:r w:rsidR="00935E6F" w:rsidRPr="002D7DAB">
        <w:rPr>
          <w:rFonts w:asciiTheme="minorHAnsi" w:hAnsiTheme="minorHAnsi"/>
          <w:iCs/>
          <w:color w:val="000000"/>
          <w:lang w:val="en-US" w:eastAsia="en-GB"/>
        </w:rPr>
        <w:t>This is in-line with the values reported by others.</w:t>
      </w:r>
      <w:r w:rsidR="00FA44B0" w:rsidRPr="002D7DAB">
        <w:rPr>
          <w:rFonts w:asciiTheme="minorHAnsi" w:hAnsiTheme="minorHAnsi"/>
          <w:iCs/>
          <w:vertAlign w:val="superscript"/>
          <w:lang w:val="en-US" w:eastAsia="en-GB"/>
        </w:rPr>
        <w:t>5</w:t>
      </w:r>
      <w:r w:rsidR="00690442" w:rsidRPr="002D7DAB">
        <w:rPr>
          <w:rFonts w:asciiTheme="minorHAnsi" w:hAnsiTheme="minorHAnsi"/>
          <w:iCs/>
          <w:vertAlign w:val="superscript"/>
          <w:lang w:val="en-US" w:eastAsia="en-GB"/>
        </w:rPr>
        <w:t>4</w:t>
      </w:r>
      <w:r w:rsidR="00FA44B0" w:rsidRPr="002D7DAB">
        <w:rPr>
          <w:rFonts w:asciiTheme="minorHAnsi" w:hAnsiTheme="minorHAnsi"/>
          <w:iCs/>
          <w:color w:val="000000"/>
          <w:lang w:val="en-US" w:eastAsia="en-GB"/>
        </w:rPr>
        <w:t xml:space="preserve"> </w:t>
      </w:r>
      <w:r w:rsidR="00E770F3" w:rsidRPr="002D7DAB">
        <w:rPr>
          <w:rFonts w:asciiTheme="minorHAnsi" w:hAnsiTheme="minorHAnsi"/>
          <w:iCs/>
          <w:color w:val="000000"/>
          <w:lang w:val="en-US" w:eastAsia="en-GB"/>
        </w:rPr>
        <w:t>The</w:t>
      </w:r>
      <w:r w:rsidR="00935E6F" w:rsidRPr="002D7DAB">
        <w:rPr>
          <w:rFonts w:asciiTheme="minorHAnsi" w:hAnsiTheme="minorHAnsi"/>
          <w:iCs/>
          <w:color w:val="000000"/>
          <w:lang w:val="en-US" w:eastAsia="en-GB"/>
        </w:rPr>
        <w:t xml:space="preserve"> electrical </w:t>
      </w:r>
      <w:r w:rsidR="00E770F3" w:rsidRPr="002D7DAB">
        <w:rPr>
          <w:rFonts w:asciiTheme="minorHAnsi" w:hAnsiTheme="minorHAnsi"/>
          <w:iCs/>
          <w:color w:val="000000"/>
          <w:lang w:val="en-US" w:eastAsia="en-GB"/>
        </w:rPr>
        <w:t xml:space="preserve">part of </w:t>
      </w:r>
      <w:r w:rsidR="00935E6F" w:rsidRPr="002D7DAB">
        <w:rPr>
          <w:rFonts w:asciiTheme="minorHAnsi" w:hAnsiTheme="minorHAnsi"/>
          <w:iCs/>
          <w:color w:val="000000"/>
          <w:lang w:val="en-US" w:eastAsia="en-GB"/>
        </w:rPr>
        <w:t>the thermal conductivity (</w:t>
      </w:r>
      <m:oMath>
        <m:sSub>
          <m:sSubPr>
            <m:ctrlPr>
              <w:rPr>
                <w:rFonts w:ascii="Cambria Math" w:hAnsi="Cambria Math"/>
                <w:i/>
                <w:iCs/>
                <w:color w:val="000000"/>
                <w:lang w:val="en-US" w:eastAsia="en-GB"/>
              </w:rPr>
            </m:ctrlPr>
          </m:sSubPr>
          <m:e>
            <m:r>
              <w:rPr>
                <w:rFonts w:ascii="Cambria Math" w:hAnsi="Cambria Math"/>
                <w:color w:val="000000"/>
                <w:lang w:val="en-US" w:eastAsia="en-GB"/>
              </w:rPr>
              <m:t>k</m:t>
            </m:r>
          </m:e>
          <m:sub>
            <m:r>
              <w:rPr>
                <w:rFonts w:ascii="Cambria Math" w:hAnsi="Cambria Math"/>
                <w:color w:val="000000"/>
                <w:lang w:val="en-US" w:eastAsia="en-GB"/>
              </w:rPr>
              <m:t>e</m:t>
            </m:r>
          </m:sub>
        </m:sSub>
      </m:oMath>
      <w:r w:rsidR="00935E6F" w:rsidRPr="002D7DAB">
        <w:rPr>
          <w:rFonts w:asciiTheme="minorHAnsi" w:hAnsiTheme="minorHAnsi"/>
          <w:iCs/>
          <w:color w:val="000000"/>
          <w:lang w:val="en-US" w:eastAsia="en-GB"/>
        </w:rPr>
        <w:t>)</w:t>
      </w:r>
      <w:r w:rsidR="00E770F3" w:rsidRPr="002D7DAB">
        <w:rPr>
          <w:rFonts w:asciiTheme="minorHAnsi" w:hAnsiTheme="minorHAnsi"/>
          <w:iCs/>
          <w:color w:val="000000"/>
          <w:lang w:val="en-US" w:eastAsia="en-GB"/>
        </w:rPr>
        <w:t xml:space="preserve"> was calculated from the electrical conductivity by adopting the </w:t>
      </w:r>
      <w:r w:rsidR="00935E6F" w:rsidRPr="002D7DAB">
        <w:rPr>
          <w:rFonts w:asciiTheme="minorHAnsi" w:hAnsiTheme="minorHAnsi"/>
          <w:iCs/>
          <w:color w:val="000000"/>
          <w:lang w:val="en-US" w:eastAsia="en-GB"/>
        </w:rPr>
        <w:t>Wiedemann-Franz law (</w:t>
      </w:r>
      <m:oMath>
        <m:sSub>
          <m:sSubPr>
            <m:ctrlPr>
              <w:rPr>
                <w:rFonts w:ascii="Cambria Math" w:hAnsi="Cambria Math"/>
                <w:i/>
                <w:iCs/>
                <w:color w:val="000000"/>
                <w:lang w:val="en-US" w:eastAsia="en-GB"/>
              </w:rPr>
            </m:ctrlPr>
          </m:sSubPr>
          <m:e>
            <m:r>
              <w:rPr>
                <w:rFonts w:ascii="Cambria Math" w:hAnsi="Cambria Math"/>
                <w:color w:val="000000"/>
                <w:lang w:val="en-US" w:eastAsia="en-GB"/>
              </w:rPr>
              <m:t>k</m:t>
            </m:r>
          </m:e>
          <m:sub>
            <m:r>
              <w:rPr>
                <w:rFonts w:ascii="Cambria Math" w:hAnsi="Cambria Math"/>
                <w:color w:val="000000"/>
                <w:lang w:val="en-US" w:eastAsia="en-GB"/>
              </w:rPr>
              <m:t>e</m:t>
            </m:r>
          </m:sub>
        </m:sSub>
        <m:r>
          <w:rPr>
            <w:rFonts w:ascii="Cambria Math" w:hAnsi="Cambria Math"/>
            <w:color w:val="000000"/>
            <w:lang w:val="en-US" w:eastAsia="en-GB"/>
          </w:rPr>
          <m:t>=LσT</m:t>
        </m:r>
      </m:oMath>
      <w:r w:rsidR="00935E6F" w:rsidRPr="002D7DAB">
        <w:rPr>
          <w:rFonts w:asciiTheme="minorHAnsi" w:hAnsiTheme="minorHAnsi"/>
          <w:iCs/>
          <w:color w:val="000000"/>
          <w:lang w:val="en-US" w:eastAsia="en-GB"/>
        </w:rPr>
        <w:t>)</w:t>
      </w:r>
      <w:r w:rsidR="00E770F3" w:rsidRPr="002D7DAB">
        <w:rPr>
          <w:rFonts w:asciiTheme="minorHAnsi" w:hAnsiTheme="minorHAnsi"/>
          <w:iCs/>
          <w:color w:val="000000"/>
          <w:lang w:val="en-US" w:eastAsia="en-GB"/>
        </w:rPr>
        <w:t>. T</w:t>
      </w:r>
      <w:r w:rsidR="00935E6F" w:rsidRPr="002D7DAB">
        <w:rPr>
          <w:rFonts w:asciiTheme="minorHAnsi" w:hAnsiTheme="minorHAnsi"/>
          <w:iCs/>
          <w:color w:val="000000"/>
          <w:lang w:val="en-US" w:eastAsia="en-GB"/>
        </w:rPr>
        <w:t>he Lorenz number</w:t>
      </w:r>
      <w:r w:rsidR="00E770F3" w:rsidRPr="002D7DAB">
        <w:rPr>
          <w:rFonts w:asciiTheme="minorHAnsi" w:hAnsiTheme="minorHAnsi"/>
          <w:iCs/>
          <w:color w:val="000000"/>
          <w:lang w:val="en-US" w:eastAsia="en-GB"/>
        </w:rPr>
        <w:t xml:space="preserve"> </w:t>
      </w:r>
      <m:oMath>
        <m:r>
          <w:rPr>
            <w:rFonts w:ascii="Cambria Math" w:hAnsi="Cambria Math"/>
            <w:color w:val="000000"/>
            <w:lang w:val="en-US" w:eastAsia="en-GB"/>
          </w:rPr>
          <m:t>L</m:t>
        </m:r>
      </m:oMath>
      <w:r w:rsidR="00E770F3" w:rsidRPr="002D7DAB">
        <w:rPr>
          <w:rFonts w:asciiTheme="minorHAnsi" w:hAnsiTheme="minorHAnsi"/>
          <w:iCs/>
          <w:color w:val="000000"/>
          <w:lang w:val="en-US" w:eastAsia="en-GB"/>
        </w:rPr>
        <w:t xml:space="preserve"> in the equation</w:t>
      </w:r>
      <w:r w:rsidR="00935E6F" w:rsidRPr="002D7DAB">
        <w:rPr>
          <w:rFonts w:asciiTheme="minorHAnsi" w:hAnsiTheme="minorHAnsi"/>
          <w:iCs/>
          <w:color w:val="000000"/>
          <w:lang w:val="en-US" w:eastAsia="en-GB"/>
        </w:rPr>
        <w:t xml:space="preserve"> was calculated </w:t>
      </w:r>
      <w:r w:rsidR="00E770F3" w:rsidRPr="002D7DAB">
        <w:rPr>
          <w:rFonts w:asciiTheme="minorHAnsi" w:hAnsiTheme="minorHAnsi"/>
          <w:iCs/>
          <w:color w:val="000000"/>
          <w:lang w:val="en-US" w:eastAsia="en-GB"/>
        </w:rPr>
        <w:t>using</w:t>
      </w:r>
      <w:r w:rsidR="00935E6F" w:rsidRPr="002D7DAB">
        <w:rPr>
          <w:rFonts w:asciiTheme="minorHAnsi" w:hAnsiTheme="minorHAnsi"/>
          <w:iCs/>
          <w:color w:val="000000"/>
          <w:lang w:val="en-US" w:eastAsia="en-GB"/>
        </w:rPr>
        <w:t xml:space="preserve"> empirical equation </w:t>
      </w:r>
      <w:r w:rsidR="001021CD" w:rsidRPr="002D7DAB">
        <w:rPr>
          <w:rFonts w:asciiTheme="minorHAnsi" w:hAnsiTheme="minorHAnsi"/>
          <w:iCs/>
          <w:color w:val="000000"/>
          <w:lang w:val="en-US" w:eastAsia="en-GB"/>
        </w:rPr>
        <w:t xml:space="preserve">derived from the </w:t>
      </w:r>
      <w:proofErr w:type="spellStart"/>
      <w:r w:rsidR="001021CD" w:rsidRPr="002D7DAB">
        <w:rPr>
          <w:rFonts w:asciiTheme="minorHAnsi" w:hAnsiTheme="minorHAnsi"/>
          <w:iCs/>
          <w:color w:val="000000"/>
          <w:lang w:val="en-US" w:eastAsia="en-GB"/>
        </w:rPr>
        <w:t>Seebeck</w:t>
      </w:r>
      <w:proofErr w:type="spellEnd"/>
      <w:r w:rsidR="001021CD" w:rsidRPr="002D7DAB">
        <w:rPr>
          <w:rFonts w:asciiTheme="minorHAnsi" w:hAnsiTheme="minorHAnsi"/>
          <w:iCs/>
          <w:color w:val="000000"/>
          <w:lang w:val="en-US" w:eastAsia="en-GB"/>
        </w:rPr>
        <w:t xml:space="preserve"> coefficient </w:t>
      </w:r>
      <w:r w:rsidR="00935E6F" w:rsidRPr="002D7DAB">
        <w:rPr>
          <w:rFonts w:asciiTheme="minorHAnsi" w:hAnsiTheme="minorHAnsi"/>
          <w:iCs/>
          <w:color w:val="000000"/>
          <w:lang w:val="en-US" w:eastAsia="en-GB"/>
        </w:rPr>
        <w:t>proposed by Snyder et al.</w:t>
      </w:r>
      <w:r w:rsidR="00595816" w:rsidRPr="002D7DAB">
        <w:rPr>
          <w:rStyle w:val="EndnoteReference"/>
          <w:rFonts w:asciiTheme="minorHAnsi" w:hAnsiTheme="minorHAnsi"/>
          <w:iCs/>
          <w:color w:val="000000"/>
          <w:lang w:val="en-US" w:eastAsia="en-GB"/>
        </w:rPr>
        <w:endnoteReference w:id="59"/>
      </w:r>
      <w:r w:rsidR="00935E6F" w:rsidRPr="002D7DAB">
        <w:rPr>
          <w:rFonts w:asciiTheme="minorHAnsi" w:hAnsiTheme="minorHAnsi"/>
          <w:iCs/>
          <w:color w:val="000000"/>
          <w:lang w:val="en-US" w:eastAsia="en-GB"/>
        </w:rPr>
        <w:t xml:space="preserve"> </w:t>
      </w:r>
      <w:r w:rsidR="000F1D50" w:rsidRPr="002D7DAB">
        <w:rPr>
          <w:rFonts w:asciiTheme="minorHAnsi" w:hAnsiTheme="minorHAnsi"/>
          <w:iCs/>
          <w:color w:val="000000"/>
          <w:lang w:val="en-US" w:eastAsia="en-GB"/>
        </w:rPr>
        <w:t>Unsurprisingly,</w:t>
      </w:r>
      <w:r w:rsidR="00935E6F" w:rsidRPr="002D7DAB">
        <w:rPr>
          <w:rFonts w:asciiTheme="minorHAnsi" w:hAnsiTheme="minorHAnsi"/>
          <w:iCs/>
          <w:color w:val="000000"/>
          <w:lang w:val="en-US" w:eastAsia="en-GB"/>
        </w:rPr>
        <w:t xml:space="preserve"> </w:t>
      </w:r>
      <m:oMath>
        <m:sSub>
          <m:sSubPr>
            <m:ctrlPr>
              <w:rPr>
                <w:rFonts w:ascii="Cambria Math" w:hAnsi="Cambria Math"/>
                <w:i/>
                <w:iCs/>
                <w:color w:val="000000"/>
                <w:lang w:val="en-US" w:eastAsia="en-GB"/>
              </w:rPr>
            </m:ctrlPr>
          </m:sSubPr>
          <m:e>
            <m:r>
              <w:rPr>
                <w:rFonts w:ascii="Cambria Math" w:hAnsi="Cambria Math"/>
                <w:color w:val="000000"/>
                <w:lang w:val="en-US" w:eastAsia="en-GB"/>
              </w:rPr>
              <m:t>k</m:t>
            </m:r>
          </m:e>
          <m:sub>
            <m:r>
              <w:rPr>
                <w:rFonts w:ascii="Cambria Math" w:hAnsi="Cambria Math"/>
                <w:color w:val="000000"/>
                <w:lang w:val="en-US" w:eastAsia="en-GB"/>
              </w:rPr>
              <m:t>e</m:t>
            </m:r>
          </m:sub>
        </m:sSub>
      </m:oMath>
      <w:r w:rsidR="000F1D50" w:rsidRPr="002D7DAB">
        <w:rPr>
          <w:rFonts w:asciiTheme="minorHAnsi" w:hAnsiTheme="minorHAnsi"/>
          <w:iCs/>
          <w:color w:val="000000"/>
          <w:lang w:val="en-US" w:eastAsia="en-GB"/>
        </w:rPr>
        <w:t xml:space="preserve"> is the dominating factor of the total thermal conductivity</w:t>
      </w:r>
      <w:r w:rsidR="00801562" w:rsidRPr="002D7DAB">
        <w:rPr>
          <w:rFonts w:asciiTheme="minorHAnsi" w:hAnsiTheme="minorHAnsi"/>
          <w:iCs/>
          <w:color w:val="000000"/>
          <w:lang w:val="en-US" w:eastAsia="en-GB"/>
        </w:rPr>
        <w:t>, as d</w:t>
      </w:r>
      <w:r w:rsidR="000F1D50" w:rsidRPr="002D7DAB">
        <w:rPr>
          <w:rFonts w:asciiTheme="minorHAnsi" w:hAnsiTheme="minorHAnsi"/>
          <w:iCs/>
          <w:color w:val="000000"/>
          <w:lang w:val="en-US" w:eastAsia="en-GB"/>
        </w:rPr>
        <w:t>isplayed in Figure S</w:t>
      </w:r>
      <w:r w:rsidR="00801562" w:rsidRPr="002D7DAB">
        <w:rPr>
          <w:rFonts w:asciiTheme="minorHAnsi" w:hAnsiTheme="minorHAnsi"/>
          <w:iCs/>
          <w:color w:val="000000"/>
          <w:lang w:val="en-US" w:eastAsia="en-GB"/>
        </w:rPr>
        <w:t>4</w:t>
      </w:r>
      <w:r w:rsidR="000F1D50" w:rsidRPr="002D7DAB">
        <w:rPr>
          <w:rFonts w:asciiTheme="minorHAnsi" w:hAnsiTheme="minorHAnsi"/>
          <w:iCs/>
          <w:color w:val="000000"/>
          <w:lang w:val="en-US" w:eastAsia="en-GB"/>
        </w:rPr>
        <w:t>.</w:t>
      </w:r>
      <w:r w:rsidR="001021CD" w:rsidRPr="002D7DAB">
        <w:rPr>
          <w:rFonts w:asciiTheme="minorHAnsi" w:hAnsiTheme="minorHAnsi"/>
          <w:iCs/>
          <w:color w:val="000000"/>
          <w:lang w:val="en-US" w:eastAsia="en-GB"/>
        </w:rPr>
        <w:t xml:space="preserve"> The estimated </w:t>
      </w:r>
      <m:oMath>
        <m:r>
          <w:rPr>
            <w:rFonts w:ascii="Cambria Math" w:hAnsi="Cambria Math"/>
            <w:color w:val="000000"/>
            <w:lang w:val="en-US" w:eastAsia="en-GB"/>
          </w:rPr>
          <m:t>ZT</m:t>
        </m:r>
      </m:oMath>
      <w:r w:rsidR="001021CD" w:rsidRPr="002D7DAB">
        <w:rPr>
          <w:rFonts w:asciiTheme="minorHAnsi" w:hAnsiTheme="minorHAnsi"/>
          <w:iCs/>
          <w:color w:val="000000"/>
          <w:lang w:val="en-US" w:eastAsia="en-GB"/>
        </w:rPr>
        <w:t xml:space="preserve"> values are plotted in Figure 5d, showing a </w:t>
      </w:r>
      <w:r w:rsidR="00DF17EE" w:rsidRPr="002D7DAB">
        <w:rPr>
          <w:rFonts w:asciiTheme="minorHAnsi" w:hAnsiTheme="minorHAnsi"/>
          <w:iCs/>
          <w:color w:val="000000"/>
          <w:lang w:val="en-US" w:eastAsia="en-GB"/>
        </w:rPr>
        <w:t xml:space="preserve">highest figure-of-merit of </w:t>
      </w:r>
      <w:r w:rsidR="00DF17EE" w:rsidRPr="002D7DAB">
        <w:rPr>
          <w:rFonts w:asciiTheme="minorHAnsi" w:hAnsiTheme="minorHAnsi"/>
          <w:i/>
          <w:iCs/>
          <w:color w:val="000000"/>
          <w:lang w:val="en-US" w:eastAsia="en-GB"/>
        </w:rPr>
        <w:t>ca.</w:t>
      </w:r>
      <w:r w:rsidR="00DF17EE" w:rsidRPr="002D7DAB">
        <w:rPr>
          <w:rFonts w:asciiTheme="minorHAnsi" w:hAnsiTheme="minorHAnsi"/>
          <w:iCs/>
          <w:color w:val="000000"/>
          <w:lang w:val="en-US" w:eastAsia="en-GB"/>
        </w:rPr>
        <w:t xml:space="preserve"> 0.</w:t>
      </w:r>
      <w:r w:rsidR="00801562" w:rsidRPr="002D7DAB">
        <w:rPr>
          <w:rFonts w:asciiTheme="minorHAnsi" w:hAnsiTheme="minorHAnsi"/>
          <w:iCs/>
          <w:color w:val="000000"/>
          <w:lang w:val="en-US" w:eastAsia="en-GB"/>
        </w:rPr>
        <w:t>46</w:t>
      </w:r>
      <w:r w:rsidR="00DF17EE" w:rsidRPr="002D7DAB">
        <w:rPr>
          <w:rFonts w:asciiTheme="minorHAnsi" w:hAnsiTheme="minorHAnsi"/>
          <w:iCs/>
          <w:color w:val="000000"/>
          <w:lang w:val="en-US" w:eastAsia="en-GB"/>
        </w:rPr>
        <w:t xml:space="preserve"> at 62</w:t>
      </w:r>
      <w:r w:rsidR="005F16A1" w:rsidRPr="002D7DAB">
        <w:rPr>
          <w:rFonts w:asciiTheme="minorHAnsi" w:hAnsiTheme="minorHAnsi"/>
          <w:iCs/>
          <w:color w:val="000000"/>
          <w:lang w:val="en-US" w:eastAsia="en-GB"/>
        </w:rPr>
        <w:t>9</w:t>
      </w:r>
      <w:r w:rsidR="00DF17EE" w:rsidRPr="002D7DAB">
        <w:rPr>
          <w:rFonts w:asciiTheme="minorHAnsi" w:hAnsiTheme="minorHAnsi"/>
          <w:iCs/>
          <w:color w:val="000000"/>
          <w:lang w:val="en-US" w:eastAsia="en-GB"/>
        </w:rPr>
        <w:t xml:space="preserve"> K.</w:t>
      </w:r>
      <w:r w:rsidR="00404289" w:rsidRPr="002D7DAB">
        <w:rPr>
          <w:rFonts w:asciiTheme="minorHAnsi" w:hAnsiTheme="minorHAnsi"/>
          <w:iCs/>
          <w:color w:val="000000"/>
          <w:lang w:val="en-US" w:eastAsia="en-GB"/>
        </w:rPr>
        <w:t xml:space="preserve"> </w:t>
      </w:r>
      <w:r w:rsidR="007A5D5B" w:rsidRPr="002D7DAB">
        <w:rPr>
          <w:rFonts w:asciiTheme="minorHAnsi" w:hAnsiTheme="minorHAnsi"/>
          <w:iCs/>
          <w:color w:val="000000"/>
          <w:lang w:val="en-US" w:eastAsia="en-GB"/>
        </w:rPr>
        <w:t xml:space="preserve">Thermoelectric properties of </w:t>
      </w:r>
      <w:proofErr w:type="spellStart"/>
      <w:r w:rsidR="007A5D5B" w:rsidRPr="002D7DAB">
        <w:rPr>
          <w:rFonts w:asciiTheme="minorHAnsi" w:hAnsiTheme="minorHAnsi"/>
          <w:iCs/>
          <w:color w:val="000000"/>
          <w:lang w:val="en-US" w:eastAsia="en-GB"/>
        </w:rPr>
        <w:t>GeTe</w:t>
      </w:r>
      <w:proofErr w:type="spellEnd"/>
      <w:r w:rsidR="007A5D5B" w:rsidRPr="002D7DAB">
        <w:rPr>
          <w:rFonts w:asciiTheme="minorHAnsi" w:hAnsiTheme="minorHAnsi"/>
          <w:iCs/>
          <w:color w:val="000000"/>
          <w:lang w:val="en-US" w:eastAsia="en-GB"/>
        </w:rPr>
        <w:t xml:space="preserve"> film deposited from precursor (</w:t>
      </w:r>
      <w:r w:rsidR="007A5D5B" w:rsidRPr="002D7DAB">
        <w:rPr>
          <w:rFonts w:asciiTheme="minorHAnsi" w:hAnsiTheme="minorHAnsi"/>
          <w:b/>
          <w:iCs/>
          <w:color w:val="000000"/>
          <w:lang w:val="en-US" w:eastAsia="en-GB"/>
        </w:rPr>
        <w:t>2</w:t>
      </w:r>
      <w:r w:rsidR="007A5D5B" w:rsidRPr="002D7DAB">
        <w:rPr>
          <w:rFonts w:asciiTheme="minorHAnsi" w:hAnsiTheme="minorHAnsi"/>
          <w:iCs/>
          <w:color w:val="000000"/>
          <w:lang w:val="en-US" w:eastAsia="en-GB"/>
        </w:rPr>
        <w:t>) were also investigated. The film was deposited at a temperature of 356</w:t>
      </w:r>
      <w:r w:rsidR="009777D6" w:rsidRPr="002D7DAB">
        <w:rPr>
          <w:rFonts w:asciiTheme="minorHAnsi" w:hAnsiTheme="minorHAnsi"/>
          <w:iCs/>
          <w:color w:val="000000"/>
          <w:lang w:val="en-US" w:eastAsia="en-GB"/>
        </w:rPr>
        <w:t xml:space="preserve"> °C </w:t>
      </w:r>
      <w:r w:rsidR="007A5D5B" w:rsidRPr="002D7DAB">
        <w:rPr>
          <w:rFonts w:asciiTheme="minorHAnsi" w:hAnsiTheme="minorHAnsi"/>
          <w:iCs/>
          <w:color w:val="000000"/>
          <w:lang w:val="en-US" w:eastAsia="en-GB"/>
        </w:rPr>
        <w:t>and demonstrate comparable performance to the films from precursor (</w:t>
      </w:r>
      <w:r w:rsidR="007A5D5B" w:rsidRPr="002D7DAB">
        <w:rPr>
          <w:rFonts w:asciiTheme="minorHAnsi" w:hAnsiTheme="minorHAnsi"/>
          <w:b/>
          <w:iCs/>
          <w:color w:val="000000"/>
          <w:lang w:val="en-US" w:eastAsia="en-GB"/>
        </w:rPr>
        <w:t>1</w:t>
      </w:r>
      <w:r w:rsidR="007A5D5B" w:rsidRPr="002D7DAB">
        <w:rPr>
          <w:rFonts w:asciiTheme="minorHAnsi" w:hAnsiTheme="minorHAnsi"/>
          <w:iCs/>
          <w:color w:val="000000"/>
          <w:lang w:val="en-US" w:eastAsia="en-GB"/>
        </w:rPr>
        <w:t xml:space="preserve">), as shown in Figure S5. The maximum power factor achieved is 26 </w:t>
      </w:r>
      <w:r w:rsidR="007A5D5B" w:rsidRPr="002D7DAB">
        <w:rPr>
          <w:rFonts w:asciiTheme="minorHAnsi" w:hAnsiTheme="minorHAnsi" w:cstheme="minorHAnsi"/>
          <w:lang w:val="en-US" w:eastAsia="zh-CN"/>
        </w:rPr>
        <w:t>µW/cm·K</w:t>
      </w:r>
      <w:r w:rsidR="007A5D5B" w:rsidRPr="002D7DAB">
        <w:rPr>
          <w:rFonts w:asciiTheme="minorHAnsi" w:hAnsiTheme="minorHAnsi" w:cstheme="minorHAnsi"/>
          <w:vertAlign w:val="superscript"/>
          <w:lang w:val="en-US" w:eastAsia="zh-CN"/>
        </w:rPr>
        <w:t>2</w:t>
      </w:r>
      <w:r w:rsidR="007A5D5B" w:rsidRPr="002D7DAB">
        <w:rPr>
          <w:rFonts w:asciiTheme="minorHAnsi" w:hAnsiTheme="minorHAnsi" w:cstheme="minorHAnsi"/>
          <w:lang w:val="en-US" w:eastAsia="zh-CN"/>
        </w:rPr>
        <w:t xml:space="preserve"> </w:t>
      </w:r>
      <w:r w:rsidR="007A5D5B" w:rsidRPr="002D7DAB">
        <w:rPr>
          <w:rFonts w:asciiTheme="minorHAnsi" w:hAnsiTheme="minorHAnsi"/>
          <w:iCs/>
          <w:color w:val="000000"/>
          <w:lang w:val="en-US" w:eastAsia="en-GB"/>
        </w:rPr>
        <w:t>at 629 K.</w:t>
      </w:r>
    </w:p>
    <w:p w14:paraId="31A632F8" w14:textId="231D687B" w:rsidR="00C54321" w:rsidRPr="002D7DAB" w:rsidRDefault="00651E38" w:rsidP="00E8189D">
      <w:pPr>
        <w:spacing w:before="120"/>
        <w:jc w:val="center"/>
        <w:rPr>
          <w:rFonts w:asciiTheme="minorHAnsi" w:hAnsiTheme="minorHAnsi"/>
          <w:color w:val="000000"/>
          <w:lang w:val="en-US" w:eastAsia="en-GB"/>
        </w:rPr>
      </w:pPr>
      <w:r w:rsidRPr="002D7DAB">
        <w:rPr>
          <w:rFonts w:asciiTheme="minorHAnsi" w:hAnsiTheme="minorHAnsi"/>
          <w:noProof/>
          <w:color w:val="000000"/>
          <w:lang w:eastAsia="zh-CN"/>
        </w:rPr>
        <w:lastRenderedPageBreak/>
        <w:drawing>
          <wp:inline distT="0" distB="0" distL="0" distR="0" wp14:anchorId="72BB5E52" wp14:editId="2830438C">
            <wp:extent cx="5400000" cy="4215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4215736"/>
                    </a:xfrm>
                    <a:prstGeom prst="rect">
                      <a:avLst/>
                    </a:prstGeom>
                    <a:noFill/>
                  </pic:spPr>
                </pic:pic>
              </a:graphicData>
            </a:graphic>
          </wp:inline>
        </w:drawing>
      </w:r>
    </w:p>
    <w:p w14:paraId="2674DE1C" w14:textId="0097F6DF" w:rsidR="00DF17EE" w:rsidRPr="002D7DAB" w:rsidRDefault="00DF17EE" w:rsidP="00854925">
      <w:pPr>
        <w:spacing w:before="120" w:line="276" w:lineRule="auto"/>
        <w:jc w:val="both"/>
        <w:rPr>
          <w:rFonts w:asciiTheme="minorHAnsi" w:hAnsiTheme="minorHAnsi" w:cstheme="minorHAnsi"/>
          <w:sz w:val="20"/>
          <w:szCs w:val="20"/>
          <w:lang w:val="en-US"/>
        </w:rPr>
      </w:pPr>
      <w:r w:rsidRPr="002D7DAB">
        <w:rPr>
          <w:rFonts w:asciiTheme="minorHAnsi" w:hAnsiTheme="minorHAnsi" w:cstheme="minorHAnsi"/>
          <w:sz w:val="20"/>
          <w:szCs w:val="20"/>
          <w:lang w:val="en-US"/>
        </w:rPr>
        <w:t xml:space="preserve">Figure </w:t>
      </w:r>
      <w:r w:rsidR="00854925" w:rsidRPr="002D7DAB">
        <w:rPr>
          <w:rFonts w:asciiTheme="minorHAnsi" w:hAnsiTheme="minorHAnsi" w:cstheme="minorHAnsi"/>
          <w:sz w:val="20"/>
          <w:szCs w:val="20"/>
          <w:lang w:val="en-US"/>
        </w:rPr>
        <w:t>8</w:t>
      </w:r>
      <w:r w:rsidRPr="002D7DAB">
        <w:rPr>
          <w:rFonts w:asciiTheme="minorHAnsi" w:hAnsiTheme="minorHAnsi" w:cstheme="minorHAnsi"/>
          <w:sz w:val="20"/>
          <w:szCs w:val="20"/>
          <w:lang w:val="en-US"/>
        </w:rPr>
        <w:t xml:space="preserve"> (a) Temperature-dependent in-plane </w:t>
      </w:r>
      <w:proofErr w:type="spellStart"/>
      <w:r w:rsidRPr="002D7DAB">
        <w:rPr>
          <w:rFonts w:asciiTheme="minorHAnsi" w:hAnsiTheme="minorHAnsi" w:cstheme="minorHAnsi"/>
          <w:sz w:val="20"/>
          <w:szCs w:val="20"/>
          <w:lang w:val="en-US"/>
        </w:rPr>
        <w:t>Seebeck</w:t>
      </w:r>
      <w:proofErr w:type="spellEnd"/>
      <w:r w:rsidRPr="002D7DAB">
        <w:rPr>
          <w:rFonts w:asciiTheme="minorHAnsi" w:hAnsiTheme="minorHAnsi" w:cstheme="minorHAnsi"/>
          <w:sz w:val="20"/>
          <w:szCs w:val="20"/>
          <w:lang w:val="en-US"/>
        </w:rPr>
        <w:t xml:space="preserve"> coefficient of the </w:t>
      </w:r>
      <w:proofErr w:type="spellStart"/>
      <w:r w:rsidRPr="002D7DAB">
        <w:rPr>
          <w:rFonts w:asciiTheme="minorHAnsi" w:hAnsiTheme="minorHAnsi" w:cstheme="minorHAnsi"/>
          <w:sz w:val="20"/>
          <w:szCs w:val="20"/>
          <w:lang w:val="en-US"/>
        </w:rPr>
        <w:t>GeTe</w:t>
      </w:r>
      <w:proofErr w:type="spellEnd"/>
      <w:r w:rsidRPr="002D7DAB">
        <w:rPr>
          <w:rFonts w:asciiTheme="minorHAnsi" w:hAnsiTheme="minorHAnsi" w:cstheme="minorHAnsi"/>
          <w:sz w:val="20"/>
          <w:szCs w:val="20"/>
          <w:lang w:val="en-US"/>
        </w:rPr>
        <w:t xml:space="preserve"> films deposited by LPCVD at different temperatures; (b) </w:t>
      </w:r>
      <w:proofErr w:type="spellStart"/>
      <w:r w:rsidRPr="002D7DAB">
        <w:rPr>
          <w:rFonts w:asciiTheme="minorHAnsi" w:hAnsiTheme="minorHAnsi" w:cstheme="minorHAnsi"/>
          <w:sz w:val="20"/>
          <w:szCs w:val="20"/>
          <w:lang w:val="en-US"/>
        </w:rPr>
        <w:t>Pisarenko</w:t>
      </w:r>
      <w:proofErr w:type="spellEnd"/>
      <w:r w:rsidRPr="002D7DAB">
        <w:rPr>
          <w:rFonts w:asciiTheme="minorHAnsi" w:hAnsiTheme="minorHAnsi" w:cstheme="minorHAnsi"/>
          <w:sz w:val="20"/>
          <w:szCs w:val="20"/>
          <w:lang w:val="en-US"/>
        </w:rPr>
        <w:t xml:space="preserve"> plot of the </w:t>
      </w:r>
      <w:proofErr w:type="spellStart"/>
      <w:r w:rsidRPr="002D7DAB">
        <w:rPr>
          <w:rFonts w:asciiTheme="minorHAnsi" w:hAnsiTheme="minorHAnsi" w:cstheme="minorHAnsi"/>
          <w:sz w:val="20"/>
          <w:szCs w:val="20"/>
          <w:lang w:val="en-US"/>
        </w:rPr>
        <w:t>GeTe</w:t>
      </w:r>
      <w:proofErr w:type="spellEnd"/>
      <w:r w:rsidRPr="002D7DAB">
        <w:rPr>
          <w:rFonts w:asciiTheme="minorHAnsi" w:hAnsiTheme="minorHAnsi" w:cstheme="minorHAnsi"/>
          <w:sz w:val="20"/>
          <w:szCs w:val="20"/>
          <w:lang w:val="en-US"/>
        </w:rPr>
        <w:t xml:space="preserve"> films at room-temperature; Temperature-dependent (c) in-plane power factors, and (d) estimated </w:t>
      </w:r>
      <m:oMath>
        <m:r>
          <w:rPr>
            <w:rFonts w:ascii="Cambria Math" w:hAnsi="Cambria Math" w:cstheme="minorHAnsi"/>
            <w:sz w:val="20"/>
            <w:szCs w:val="20"/>
            <w:lang w:val="en-US"/>
          </w:rPr>
          <m:t>ZT</m:t>
        </m:r>
      </m:oMath>
      <w:r w:rsidRPr="002D7DAB">
        <w:rPr>
          <w:rFonts w:asciiTheme="minorHAnsi" w:hAnsiTheme="minorHAnsi" w:cstheme="minorHAnsi"/>
          <w:sz w:val="20"/>
          <w:szCs w:val="20"/>
          <w:lang w:val="en-US"/>
        </w:rPr>
        <w:t xml:space="preserve"> values of the </w:t>
      </w:r>
      <w:proofErr w:type="spellStart"/>
      <w:r w:rsidRPr="002D7DAB">
        <w:rPr>
          <w:rFonts w:asciiTheme="minorHAnsi" w:hAnsiTheme="minorHAnsi" w:cstheme="minorHAnsi"/>
          <w:sz w:val="20"/>
          <w:szCs w:val="20"/>
          <w:lang w:val="en-US"/>
        </w:rPr>
        <w:t>the</w:t>
      </w:r>
      <w:proofErr w:type="spellEnd"/>
      <w:r w:rsidRPr="002D7DAB">
        <w:rPr>
          <w:rFonts w:asciiTheme="minorHAnsi" w:hAnsiTheme="minorHAnsi" w:cstheme="minorHAnsi"/>
          <w:sz w:val="20"/>
          <w:szCs w:val="20"/>
          <w:lang w:val="en-US"/>
        </w:rPr>
        <w:t xml:space="preserve"> </w:t>
      </w:r>
      <w:proofErr w:type="spellStart"/>
      <w:r w:rsidRPr="002D7DAB">
        <w:rPr>
          <w:rFonts w:asciiTheme="minorHAnsi" w:hAnsiTheme="minorHAnsi" w:cstheme="minorHAnsi"/>
          <w:sz w:val="20"/>
          <w:szCs w:val="20"/>
          <w:lang w:val="en-US"/>
        </w:rPr>
        <w:t>GeTe</w:t>
      </w:r>
      <w:proofErr w:type="spellEnd"/>
      <w:r w:rsidRPr="002D7DAB">
        <w:rPr>
          <w:rFonts w:asciiTheme="minorHAnsi" w:hAnsiTheme="minorHAnsi" w:cstheme="minorHAnsi"/>
          <w:sz w:val="20"/>
          <w:szCs w:val="20"/>
          <w:lang w:val="en-US"/>
        </w:rPr>
        <w:t xml:space="preserve"> films deposited by LPCVD at different temperatures.</w:t>
      </w:r>
    </w:p>
    <w:p w14:paraId="7FF4ACD4" w14:textId="388C6218" w:rsidR="007A5D5B" w:rsidRPr="002D7DAB" w:rsidRDefault="007A5D5B" w:rsidP="007A5D5B">
      <w:pPr>
        <w:spacing w:before="120"/>
        <w:jc w:val="both"/>
        <w:rPr>
          <w:rFonts w:asciiTheme="minorHAnsi" w:hAnsiTheme="minorHAnsi"/>
          <w:iCs/>
          <w:color w:val="000000"/>
          <w:lang w:val="en-US" w:eastAsia="zh-CN"/>
        </w:rPr>
      </w:pPr>
      <w:r w:rsidRPr="002D7DAB">
        <w:rPr>
          <w:rFonts w:asciiTheme="minorHAnsi" w:hAnsiTheme="minorHAnsi"/>
          <w:iCs/>
          <w:color w:val="000000"/>
          <w:lang w:val="en-US" w:eastAsia="zh-CN"/>
        </w:rPr>
        <w:t>We</w:t>
      </w:r>
      <w:r w:rsidRPr="002D7DAB">
        <w:rPr>
          <w:rFonts w:asciiTheme="minorHAnsi" w:hAnsiTheme="minorHAnsi"/>
          <w:iCs/>
          <w:color w:val="000000"/>
          <w:lang w:val="en-US" w:eastAsia="en-GB"/>
        </w:rPr>
        <w:t xml:space="preserve"> note that the performance of our pristine </w:t>
      </w:r>
      <w:proofErr w:type="spellStart"/>
      <w:r w:rsidRPr="002D7DAB">
        <w:rPr>
          <w:rFonts w:asciiTheme="minorHAnsi" w:hAnsiTheme="minorHAnsi"/>
          <w:iCs/>
          <w:color w:val="000000"/>
          <w:lang w:val="en-US" w:eastAsia="en-GB"/>
        </w:rPr>
        <w:t>GeTe</w:t>
      </w:r>
      <w:proofErr w:type="spellEnd"/>
      <w:r w:rsidRPr="002D7DAB">
        <w:rPr>
          <w:rFonts w:asciiTheme="minorHAnsi" w:hAnsiTheme="minorHAnsi"/>
          <w:iCs/>
          <w:color w:val="000000"/>
          <w:lang w:val="en-US" w:eastAsia="en-GB"/>
        </w:rPr>
        <w:t xml:space="preserve"> is limited by its </w:t>
      </w:r>
      <w:r w:rsidRPr="002D7DAB">
        <w:rPr>
          <w:rFonts w:cs="Calibri"/>
          <w:bCs/>
          <w:lang w:val="en-US"/>
        </w:rPr>
        <w:t xml:space="preserve">modest </w:t>
      </w:r>
      <w:proofErr w:type="spellStart"/>
      <w:r w:rsidRPr="002D7DAB">
        <w:rPr>
          <w:rFonts w:cs="Calibri"/>
          <w:bCs/>
          <w:lang w:val="en-US"/>
        </w:rPr>
        <w:t>Seebeck</w:t>
      </w:r>
      <w:proofErr w:type="spellEnd"/>
      <w:r w:rsidRPr="002D7DAB">
        <w:rPr>
          <w:rFonts w:cs="Calibri"/>
          <w:bCs/>
          <w:lang w:val="en-US"/>
        </w:rPr>
        <w:t xml:space="preserve"> coefficient and its high thermal conductivity (especially </w:t>
      </w:r>
      <m:oMath>
        <m:sSub>
          <m:sSubPr>
            <m:ctrlPr>
              <w:rPr>
                <w:rFonts w:ascii="Cambria Math" w:hAnsi="Cambria Math"/>
                <w:i/>
                <w:iCs/>
                <w:color w:val="000000"/>
                <w:lang w:val="en-US" w:eastAsia="en-GB"/>
              </w:rPr>
            </m:ctrlPr>
          </m:sSubPr>
          <m:e>
            <m:r>
              <w:rPr>
                <w:rFonts w:ascii="Cambria Math" w:hAnsi="Cambria Math"/>
                <w:color w:val="000000"/>
                <w:lang w:val="en-US" w:eastAsia="en-GB"/>
              </w:rPr>
              <m:t>k</m:t>
            </m:r>
          </m:e>
          <m:sub>
            <m:r>
              <w:rPr>
                <w:rFonts w:ascii="Cambria Math" w:hAnsi="Cambria Math"/>
                <w:color w:val="000000"/>
                <w:lang w:val="en-US" w:eastAsia="en-GB"/>
              </w:rPr>
              <m:t>e</m:t>
            </m:r>
          </m:sub>
        </m:sSub>
      </m:oMath>
      <w:r w:rsidRPr="002D7DAB">
        <w:rPr>
          <w:rFonts w:cs="Calibri"/>
          <w:iCs/>
          <w:color w:val="000000"/>
          <w:lang w:val="en-US" w:eastAsia="en-GB"/>
        </w:rPr>
        <w:t xml:space="preserve">), both of which </w:t>
      </w:r>
      <w:r w:rsidRPr="002D7DAB">
        <w:rPr>
          <w:rFonts w:cs="Calibri"/>
          <w:bCs/>
          <w:lang w:val="en-US"/>
        </w:rPr>
        <w:t xml:space="preserve">have strong correlations with </w:t>
      </w:r>
      <w:r w:rsidRPr="002D7DAB">
        <w:rPr>
          <w:rFonts w:cs="Calibri"/>
          <w:iCs/>
          <w:color w:val="000000"/>
          <w:lang w:val="en-US" w:eastAsia="en-GB"/>
        </w:rPr>
        <w:t xml:space="preserve">its high </w:t>
      </w:r>
      <w:r w:rsidRPr="002D7DAB">
        <w:rPr>
          <w:rFonts w:cs="Calibri"/>
          <w:bCs/>
          <w:lang w:val="en-US"/>
        </w:rPr>
        <w:t xml:space="preserve">carrier concentration from inherent germanium vacancies. Further </w:t>
      </w:r>
      <w:r w:rsidR="009777D6" w:rsidRPr="002D7DAB">
        <w:rPr>
          <w:rFonts w:cs="Calibri"/>
          <w:bCs/>
          <w:lang w:val="en-US"/>
        </w:rPr>
        <w:t>optimization</w:t>
      </w:r>
      <w:r w:rsidRPr="002D7DAB">
        <w:rPr>
          <w:rFonts w:cs="Calibri"/>
          <w:bCs/>
          <w:lang w:val="en-US"/>
        </w:rPr>
        <w:t xml:space="preserve"> of its carrier concentration</w:t>
      </w:r>
      <w:r w:rsidRPr="002D7DAB">
        <w:rPr>
          <w:rFonts w:asciiTheme="minorHAnsi" w:hAnsiTheme="minorHAnsi"/>
          <w:iCs/>
          <w:color w:val="000000"/>
          <w:lang w:val="en-US" w:eastAsia="en-GB"/>
        </w:rPr>
        <w:t xml:space="preserve"> is often obtained by substitut</w:t>
      </w:r>
      <w:r w:rsidRPr="002D7DAB">
        <w:rPr>
          <w:rFonts w:asciiTheme="minorHAnsi" w:hAnsiTheme="minorHAnsi"/>
          <w:iCs/>
          <w:color w:val="000000"/>
          <w:lang w:val="en-US" w:eastAsia="zh-CN"/>
        </w:rPr>
        <w:t>ing</w:t>
      </w:r>
      <w:r w:rsidRPr="002D7DAB">
        <w:rPr>
          <w:rFonts w:asciiTheme="minorHAnsi" w:hAnsiTheme="minorHAnsi"/>
          <w:iCs/>
          <w:color w:val="000000"/>
          <w:lang w:val="en-US" w:eastAsia="en-GB"/>
        </w:rPr>
        <w:t xml:space="preserve"> Ge with the group-15 elements (</w:t>
      </w:r>
      <w:proofErr w:type="gramStart"/>
      <w:r w:rsidRPr="002D7DAB">
        <w:rPr>
          <w:rFonts w:asciiTheme="minorHAnsi" w:hAnsiTheme="minorHAnsi"/>
          <w:iCs/>
          <w:color w:val="000000"/>
          <w:lang w:val="en-US" w:eastAsia="en-GB"/>
        </w:rPr>
        <w:t>e.g.</w:t>
      </w:r>
      <w:proofErr w:type="gramEnd"/>
      <w:r w:rsidRPr="002D7DAB">
        <w:rPr>
          <w:rFonts w:asciiTheme="minorHAnsi" w:hAnsiTheme="minorHAnsi"/>
          <w:iCs/>
          <w:color w:val="000000"/>
          <w:lang w:val="en-US" w:eastAsia="en-GB"/>
        </w:rPr>
        <w:t xml:space="preserve"> Sb and </w:t>
      </w:r>
      <w:r w:rsidRPr="002D7DAB">
        <w:rPr>
          <w:rFonts w:asciiTheme="minorHAnsi" w:hAnsiTheme="minorHAnsi"/>
          <w:iCs/>
          <w:color w:val="000000"/>
          <w:lang w:val="en-US" w:eastAsia="zh-CN"/>
        </w:rPr>
        <w:t>Bi</w:t>
      </w:r>
      <w:r w:rsidRPr="002D7DAB">
        <w:rPr>
          <w:rFonts w:asciiTheme="minorHAnsi" w:hAnsiTheme="minorHAnsi"/>
          <w:iCs/>
          <w:color w:val="000000"/>
          <w:lang w:val="en-US" w:eastAsia="en-GB"/>
        </w:rPr>
        <w:t>).</w:t>
      </w:r>
      <w:r w:rsidR="008B271D" w:rsidRPr="002D7DAB">
        <w:rPr>
          <w:rFonts w:asciiTheme="minorHAnsi" w:hAnsiTheme="minorHAnsi"/>
          <w:iCs/>
          <w:color w:val="000000"/>
          <w:vertAlign w:val="superscript"/>
          <w:lang w:val="en-US" w:eastAsia="en-GB"/>
        </w:rPr>
        <w:t>14,5</w:t>
      </w:r>
      <w:r w:rsidR="00690442" w:rsidRPr="002D7DAB">
        <w:rPr>
          <w:rFonts w:asciiTheme="minorHAnsi" w:hAnsiTheme="minorHAnsi"/>
          <w:iCs/>
          <w:color w:val="000000"/>
          <w:vertAlign w:val="superscript"/>
          <w:lang w:val="en-US" w:eastAsia="en-GB"/>
        </w:rPr>
        <w:t>6</w:t>
      </w:r>
      <w:r w:rsidRPr="002D7DAB">
        <w:rPr>
          <w:rFonts w:asciiTheme="minorHAnsi" w:hAnsiTheme="minorHAnsi"/>
          <w:iCs/>
          <w:color w:val="000000"/>
          <w:lang w:val="en-US" w:eastAsia="en-GB"/>
        </w:rPr>
        <w:t xml:space="preserve"> In addition, alloying with </w:t>
      </w:r>
      <w:proofErr w:type="spellStart"/>
      <w:r w:rsidRPr="002D7DAB">
        <w:rPr>
          <w:rFonts w:asciiTheme="minorHAnsi" w:hAnsiTheme="minorHAnsi"/>
          <w:iCs/>
          <w:color w:val="000000"/>
          <w:lang w:val="en-US" w:eastAsia="en-GB"/>
        </w:rPr>
        <w:t>GeS</w:t>
      </w:r>
      <w:proofErr w:type="spellEnd"/>
      <w:r w:rsidRPr="002D7DAB">
        <w:rPr>
          <w:rFonts w:asciiTheme="minorHAnsi" w:hAnsiTheme="minorHAnsi"/>
          <w:iCs/>
          <w:color w:val="000000"/>
          <w:lang w:val="en-US" w:eastAsia="en-GB"/>
        </w:rPr>
        <w:t xml:space="preserve"> and </w:t>
      </w:r>
      <w:proofErr w:type="spellStart"/>
      <w:r w:rsidRPr="002D7DAB">
        <w:rPr>
          <w:rFonts w:asciiTheme="minorHAnsi" w:hAnsiTheme="minorHAnsi"/>
          <w:iCs/>
          <w:color w:val="000000"/>
          <w:lang w:val="en-US" w:eastAsia="en-GB"/>
        </w:rPr>
        <w:t>GeSe</w:t>
      </w:r>
      <w:proofErr w:type="spellEnd"/>
      <w:r w:rsidRPr="002D7DAB">
        <w:rPr>
          <w:rFonts w:asciiTheme="minorHAnsi" w:hAnsiTheme="minorHAnsi"/>
          <w:iCs/>
          <w:color w:val="000000"/>
          <w:lang w:val="en-US" w:eastAsia="en-GB"/>
        </w:rPr>
        <w:t xml:space="preserve"> has also been proposed to be an effective way to improve its thermoelectric performance. </w:t>
      </w:r>
      <w:r w:rsidRPr="002D7DAB">
        <w:rPr>
          <w:rFonts w:cs="Calibri"/>
          <w:bCs/>
          <w:lang w:val="en-US"/>
        </w:rPr>
        <w:t>The formation of a GeTe</w:t>
      </w:r>
      <w:r w:rsidRPr="002D7DAB">
        <w:rPr>
          <w:rFonts w:cs="Calibri"/>
          <w:bCs/>
          <w:vertAlign w:val="subscript"/>
          <w:lang w:val="en-US"/>
        </w:rPr>
        <w:t>1-2x</w:t>
      </w:r>
      <w:r w:rsidRPr="002D7DAB">
        <w:rPr>
          <w:rFonts w:cs="Calibri"/>
          <w:bCs/>
          <w:lang w:val="en-US"/>
        </w:rPr>
        <w:t>Se</w:t>
      </w:r>
      <w:r w:rsidRPr="002D7DAB">
        <w:rPr>
          <w:rFonts w:cs="Calibri"/>
          <w:bCs/>
          <w:vertAlign w:val="subscript"/>
          <w:lang w:val="en-US"/>
        </w:rPr>
        <w:t>x</w:t>
      </w:r>
      <w:r w:rsidRPr="002D7DAB">
        <w:rPr>
          <w:rFonts w:cs="Calibri"/>
          <w:bCs/>
          <w:lang w:val="en-US"/>
        </w:rPr>
        <w:t>S</w:t>
      </w:r>
      <w:r w:rsidRPr="002D7DAB">
        <w:rPr>
          <w:rFonts w:cs="Calibri"/>
          <w:bCs/>
          <w:vertAlign w:val="subscript"/>
          <w:lang w:val="en-US"/>
        </w:rPr>
        <w:t>x</w:t>
      </w:r>
      <w:r w:rsidRPr="002D7DAB">
        <w:rPr>
          <w:rFonts w:cs="Calibri"/>
          <w:bCs/>
          <w:lang w:val="en-US"/>
        </w:rPr>
        <w:t xml:space="preserve"> system introduces mass fluctuations and point defects which reduces the </w:t>
      </w:r>
      <w:r w:rsidRPr="002D7DAB">
        <w:rPr>
          <w:rFonts w:asciiTheme="minorHAnsi" w:hAnsiTheme="minorHAnsi"/>
          <w:iCs/>
          <w:color w:val="000000"/>
          <w:lang w:val="en-US" w:eastAsia="en-GB"/>
        </w:rPr>
        <w:t>thermal conductivity</w:t>
      </w:r>
      <w:r w:rsidRPr="002D7DAB">
        <w:rPr>
          <w:rFonts w:cs="Calibri"/>
          <w:bCs/>
          <w:lang w:val="en-US"/>
        </w:rPr>
        <w:t xml:space="preserve">, resulting in a significantly improved </w:t>
      </w:r>
      <m:oMath>
        <m:r>
          <w:rPr>
            <w:rFonts w:ascii="Cambria Math" w:hAnsi="Cambria Math"/>
            <w:color w:val="000000"/>
            <w:lang w:val="en-US" w:eastAsia="en-GB"/>
          </w:rPr>
          <m:t>ZT</m:t>
        </m:r>
      </m:oMath>
      <w:r w:rsidRPr="002D7DAB">
        <w:rPr>
          <w:rFonts w:cs="Calibri"/>
          <w:bCs/>
          <w:lang w:val="en-US"/>
        </w:rPr>
        <w:t xml:space="preserve"> of 2.1.</w:t>
      </w:r>
      <w:r w:rsidR="008B271D" w:rsidRPr="002D7DAB">
        <w:rPr>
          <w:rStyle w:val="EndnoteReference"/>
          <w:rFonts w:cs="Calibri"/>
          <w:bCs/>
          <w:lang w:val="en-US"/>
        </w:rPr>
        <w:endnoteReference w:id="60"/>
      </w:r>
      <w:r w:rsidRPr="002D7DAB">
        <w:rPr>
          <w:rFonts w:cs="Calibri"/>
          <w:bCs/>
          <w:lang w:val="en-US"/>
        </w:rPr>
        <w:t xml:space="preserve"> We have previously demonstrated the alloying of Bi</w:t>
      </w:r>
      <w:r w:rsidRPr="002D7DAB">
        <w:rPr>
          <w:rFonts w:cs="Calibri"/>
          <w:bCs/>
          <w:vertAlign w:val="subscript"/>
          <w:lang w:val="en-US"/>
        </w:rPr>
        <w:t>2</w:t>
      </w:r>
      <w:r w:rsidRPr="002D7DAB">
        <w:rPr>
          <w:rFonts w:cs="Calibri"/>
          <w:bCs/>
          <w:lang w:val="en-US"/>
        </w:rPr>
        <w:t>Te</w:t>
      </w:r>
      <w:r w:rsidRPr="002D7DAB">
        <w:rPr>
          <w:rFonts w:cs="Calibri"/>
          <w:bCs/>
          <w:vertAlign w:val="subscript"/>
          <w:lang w:val="en-US"/>
        </w:rPr>
        <w:t>3</w:t>
      </w:r>
      <w:r w:rsidRPr="002D7DAB">
        <w:rPr>
          <w:rFonts w:cs="Calibri"/>
          <w:bCs/>
          <w:lang w:val="en-US"/>
        </w:rPr>
        <w:t xml:space="preserve"> thin films with both Bi</w:t>
      </w:r>
      <w:r w:rsidRPr="002D7DAB">
        <w:rPr>
          <w:rFonts w:cs="Calibri"/>
          <w:bCs/>
          <w:vertAlign w:val="subscript"/>
          <w:lang w:val="en-US"/>
        </w:rPr>
        <w:t>2</w:t>
      </w:r>
      <w:r w:rsidRPr="002D7DAB">
        <w:rPr>
          <w:rFonts w:cs="Calibri"/>
          <w:bCs/>
          <w:lang w:val="en-US"/>
        </w:rPr>
        <w:t>Se</w:t>
      </w:r>
      <w:r w:rsidRPr="002D7DAB">
        <w:rPr>
          <w:rFonts w:cs="Calibri"/>
          <w:bCs/>
          <w:vertAlign w:val="subscript"/>
          <w:lang w:val="en-US"/>
        </w:rPr>
        <w:t>3</w:t>
      </w:r>
      <w:r w:rsidRPr="002D7DAB">
        <w:rPr>
          <w:rFonts w:cs="Calibri"/>
          <w:bCs/>
          <w:lang w:val="en-US"/>
        </w:rPr>
        <w:t xml:space="preserve"> and Sb</w:t>
      </w:r>
      <w:r w:rsidRPr="002D7DAB">
        <w:rPr>
          <w:rFonts w:cs="Calibri"/>
          <w:bCs/>
          <w:vertAlign w:val="subscript"/>
          <w:lang w:val="en-US"/>
        </w:rPr>
        <w:t>2</w:t>
      </w:r>
      <w:r w:rsidRPr="002D7DAB">
        <w:rPr>
          <w:rFonts w:cs="Calibri"/>
          <w:bCs/>
          <w:lang w:val="en-US"/>
        </w:rPr>
        <w:t>Te</w:t>
      </w:r>
      <w:r w:rsidRPr="002D7DAB">
        <w:rPr>
          <w:rFonts w:cs="Calibri"/>
          <w:bCs/>
          <w:vertAlign w:val="subscript"/>
          <w:lang w:val="en-US"/>
        </w:rPr>
        <w:t>3</w:t>
      </w:r>
      <w:r w:rsidRPr="002D7DAB">
        <w:rPr>
          <w:rFonts w:cs="Calibri"/>
          <w:bCs/>
          <w:lang w:val="en-US"/>
        </w:rPr>
        <w:t xml:space="preserve"> using our homologous </w:t>
      </w:r>
      <w:r w:rsidR="00A776FF" w:rsidRPr="002D7DAB">
        <w:rPr>
          <w:rFonts w:cs="Calibri"/>
          <w:bCs/>
          <w:lang w:val="en-US"/>
        </w:rPr>
        <w:t>single source precursors</w:t>
      </w:r>
      <w:r w:rsidRPr="002D7DAB">
        <w:rPr>
          <w:rFonts w:cs="Calibri"/>
          <w:bCs/>
          <w:lang w:val="en-US"/>
        </w:rPr>
        <w:t>.</w:t>
      </w:r>
      <w:r w:rsidR="00DB0F22" w:rsidRPr="002D7DAB">
        <w:rPr>
          <w:rFonts w:cs="Calibri"/>
          <w:bCs/>
          <w:vertAlign w:val="superscript"/>
          <w:lang w:val="en-US"/>
        </w:rPr>
        <w:t>30</w:t>
      </w:r>
      <w:r w:rsidR="00716C31" w:rsidRPr="002D7DAB">
        <w:rPr>
          <w:rFonts w:cs="Calibri"/>
          <w:bCs/>
          <w:vertAlign w:val="superscript"/>
          <w:lang w:val="en-US"/>
        </w:rPr>
        <w:t>,</w:t>
      </w:r>
      <w:r w:rsidR="00716C31" w:rsidRPr="002D7DAB">
        <w:rPr>
          <w:rStyle w:val="EndnoteReference"/>
          <w:rFonts w:cs="Calibri"/>
          <w:bCs/>
          <w:lang w:val="en-US"/>
        </w:rPr>
        <w:endnoteReference w:id="61"/>
      </w:r>
      <w:r w:rsidRPr="002D7DAB">
        <w:rPr>
          <w:rFonts w:cs="Calibri"/>
          <w:bCs/>
          <w:lang w:val="en-US"/>
        </w:rPr>
        <w:t xml:space="preserve"> </w:t>
      </w:r>
      <w:proofErr w:type="gramStart"/>
      <w:r w:rsidRPr="002D7DAB">
        <w:rPr>
          <w:rFonts w:cs="Calibri"/>
          <w:bCs/>
          <w:lang w:val="en-US"/>
        </w:rPr>
        <w:t xml:space="preserve">This </w:t>
      </w:r>
      <w:r w:rsidR="008B271D" w:rsidRPr="002D7DAB">
        <w:rPr>
          <w:rFonts w:cs="Calibri"/>
          <w:bCs/>
          <w:lang w:val="en-US"/>
        </w:rPr>
        <w:t>high</w:t>
      </w:r>
      <w:r w:rsidR="00A776FF" w:rsidRPr="002D7DAB">
        <w:rPr>
          <w:rFonts w:cs="Calibri"/>
          <w:bCs/>
          <w:lang w:val="en-US"/>
        </w:rPr>
        <w:t>l</w:t>
      </w:r>
      <w:r w:rsidR="008B271D" w:rsidRPr="002D7DAB">
        <w:rPr>
          <w:rFonts w:cs="Calibri"/>
          <w:bCs/>
          <w:lang w:val="en-US"/>
        </w:rPr>
        <w:t>ights</w:t>
      </w:r>
      <w:proofErr w:type="gramEnd"/>
      <w:r w:rsidRPr="002D7DAB">
        <w:rPr>
          <w:rFonts w:cs="Calibri"/>
          <w:bCs/>
          <w:lang w:val="en-US"/>
        </w:rPr>
        <w:t xml:space="preserve"> </w:t>
      </w:r>
      <w:r w:rsidR="004B2D76" w:rsidRPr="002D7DAB">
        <w:rPr>
          <w:rFonts w:cs="Calibri"/>
          <w:bCs/>
          <w:lang w:val="en-US"/>
        </w:rPr>
        <w:t>other</w:t>
      </w:r>
      <w:r w:rsidRPr="002D7DAB">
        <w:rPr>
          <w:rFonts w:cs="Calibri"/>
          <w:bCs/>
          <w:lang w:val="en-US"/>
        </w:rPr>
        <w:t xml:space="preserve"> </w:t>
      </w:r>
      <w:r w:rsidR="00A776FF" w:rsidRPr="002D7DAB">
        <w:rPr>
          <w:rFonts w:cs="Calibri"/>
          <w:bCs/>
          <w:lang w:val="en-US"/>
        </w:rPr>
        <w:t xml:space="preserve">potential </w:t>
      </w:r>
      <w:r w:rsidRPr="002D7DAB">
        <w:rPr>
          <w:rFonts w:cs="Calibri"/>
          <w:bCs/>
          <w:lang w:val="en-US"/>
        </w:rPr>
        <w:t>avenues to further optimi</w:t>
      </w:r>
      <w:r w:rsidR="008B271D" w:rsidRPr="002D7DAB">
        <w:rPr>
          <w:rFonts w:cs="Calibri"/>
          <w:bCs/>
          <w:lang w:val="en-US"/>
        </w:rPr>
        <w:t>z</w:t>
      </w:r>
      <w:r w:rsidRPr="002D7DAB">
        <w:rPr>
          <w:rFonts w:cs="Calibri"/>
          <w:bCs/>
          <w:lang w:val="en-US"/>
        </w:rPr>
        <w:t xml:space="preserve">e the thermoelectric properties of the </w:t>
      </w:r>
      <w:proofErr w:type="spellStart"/>
      <w:r w:rsidRPr="002D7DAB">
        <w:rPr>
          <w:rFonts w:cs="Calibri"/>
          <w:bCs/>
          <w:lang w:val="en-US"/>
        </w:rPr>
        <w:t>GeTe</w:t>
      </w:r>
      <w:proofErr w:type="spellEnd"/>
      <w:r w:rsidRPr="002D7DAB">
        <w:rPr>
          <w:rFonts w:cs="Calibri"/>
          <w:bCs/>
          <w:lang w:val="en-US"/>
        </w:rPr>
        <w:t xml:space="preserve"> films deposited in this work.</w:t>
      </w:r>
    </w:p>
    <w:p w14:paraId="2F0F9B5A" w14:textId="49F05691" w:rsidR="00CF1565" w:rsidRPr="002D7DAB" w:rsidRDefault="00CF1565" w:rsidP="00CF1565">
      <w:pPr>
        <w:spacing w:before="120"/>
        <w:jc w:val="both"/>
        <w:rPr>
          <w:rFonts w:asciiTheme="minorHAnsi" w:hAnsiTheme="minorHAnsi"/>
          <w:b/>
          <w:color w:val="000000"/>
          <w:lang w:val="en-US" w:eastAsia="en-GB"/>
        </w:rPr>
      </w:pPr>
      <w:r w:rsidRPr="002D7DAB">
        <w:rPr>
          <w:rFonts w:asciiTheme="minorHAnsi" w:hAnsiTheme="minorHAnsi"/>
          <w:b/>
          <w:color w:val="000000"/>
          <w:lang w:val="en-US" w:eastAsia="en-GB"/>
        </w:rPr>
        <w:t>Conclusions</w:t>
      </w:r>
    </w:p>
    <w:p w14:paraId="2435DCEF" w14:textId="4D464363" w:rsidR="00CF1565" w:rsidRPr="002D7DAB" w:rsidRDefault="00336C89" w:rsidP="00CF1565">
      <w:pPr>
        <w:spacing w:before="120"/>
        <w:jc w:val="both"/>
        <w:rPr>
          <w:rFonts w:asciiTheme="minorHAnsi" w:hAnsiTheme="minorHAnsi"/>
          <w:bCs/>
          <w:color w:val="000000"/>
          <w:lang w:val="en-US" w:eastAsia="en-GB"/>
        </w:rPr>
      </w:pPr>
      <w:r w:rsidRPr="002D7DAB">
        <w:rPr>
          <w:rFonts w:asciiTheme="minorHAnsi" w:hAnsiTheme="minorHAnsi"/>
          <w:bCs/>
          <w:color w:val="000000"/>
          <w:lang w:val="en-US" w:eastAsia="en-GB"/>
        </w:rPr>
        <w:t>The</w:t>
      </w:r>
      <w:r w:rsidR="00854925" w:rsidRPr="002D7DAB">
        <w:rPr>
          <w:rFonts w:asciiTheme="minorHAnsi" w:hAnsiTheme="minorHAnsi"/>
          <w:bCs/>
          <w:color w:val="000000"/>
          <w:lang w:val="en-US" w:eastAsia="en-GB"/>
        </w:rPr>
        <w:t xml:space="preserve"> homologous series of </w:t>
      </w:r>
      <w:r w:rsidR="00CF1565" w:rsidRPr="002D7DAB">
        <w:rPr>
          <w:rFonts w:asciiTheme="minorHAnsi" w:hAnsiTheme="minorHAnsi"/>
          <w:bCs/>
          <w:color w:val="000000"/>
          <w:lang w:val="en-US" w:eastAsia="en-GB"/>
        </w:rPr>
        <w:t>single source precursor</w:t>
      </w:r>
      <w:r w:rsidR="00854925" w:rsidRPr="002D7DAB">
        <w:rPr>
          <w:rFonts w:asciiTheme="minorHAnsi" w:hAnsiTheme="minorHAnsi"/>
          <w:bCs/>
          <w:color w:val="000000"/>
          <w:lang w:val="en-US" w:eastAsia="en-GB"/>
        </w:rPr>
        <w:t>s</w:t>
      </w:r>
      <w:r w:rsidR="00CF1565" w:rsidRPr="002D7DAB">
        <w:rPr>
          <w:rFonts w:asciiTheme="minorHAnsi" w:hAnsiTheme="minorHAnsi"/>
          <w:bCs/>
          <w:color w:val="000000"/>
          <w:lang w:val="en-US" w:eastAsia="en-GB"/>
        </w:rPr>
        <w:t>, [Ge</w:t>
      </w:r>
      <w:r w:rsidR="00CF1565" w:rsidRPr="002D7DAB">
        <w:rPr>
          <w:rFonts w:asciiTheme="minorHAnsi" w:hAnsiTheme="minorHAnsi"/>
          <w:bCs/>
          <w:color w:val="000000"/>
          <w:vertAlign w:val="superscript"/>
          <w:lang w:val="en-US" w:eastAsia="en-GB"/>
        </w:rPr>
        <w:t>n</w:t>
      </w:r>
      <w:r w:rsidR="00CF1565" w:rsidRPr="002D7DAB">
        <w:rPr>
          <w:rFonts w:asciiTheme="minorHAnsi" w:hAnsiTheme="minorHAnsi"/>
          <w:bCs/>
          <w:color w:val="000000"/>
          <w:lang w:val="en-US" w:eastAsia="en-GB"/>
        </w:rPr>
        <w:t>Bu</w:t>
      </w:r>
      <w:r w:rsidR="00CF1565" w:rsidRPr="002D7DAB">
        <w:rPr>
          <w:rFonts w:asciiTheme="minorHAnsi" w:hAnsiTheme="minorHAnsi"/>
          <w:bCs/>
          <w:color w:val="000000"/>
          <w:vertAlign w:val="subscript"/>
          <w:lang w:val="en-US" w:eastAsia="en-GB"/>
        </w:rPr>
        <w:t>3</w:t>
      </w:r>
      <w:r w:rsidR="00CF1565" w:rsidRPr="002D7DAB">
        <w:rPr>
          <w:rFonts w:asciiTheme="minorHAnsi" w:hAnsiTheme="minorHAnsi"/>
          <w:bCs/>
          <w:color w:val="000000"/>
          <w:lang w:val="en-US" w:eastAsia="en-GB"/>
        </w:rPr>
        <w:t>(</w:t>
      </w:r>
      <w:proofErr w:type="spellStart"/>
      <w:r w:rsidR="00854925" w:rsidRPr="002D7DAB">
        <w:rPr>
          <w:rFonts w:asciiTheme="minorHAnsi" w:hAnsiTheme="minorHAnsi"/>
          <w:bCs/>
          <w:color w:val="000000"/>
          <w:lang w:val="en-US" w:eastAsia="en-GB"/>
        </w:rPr>
        <w:t>E</w:t>
      </w:r>
      <w:r w:rsidR="00CF1565" w:rsidRPr="002D7DAB">
        <w:rPr>
          <w:rFonts w:asciiTheme="minorHAnsi" w:hAnsiTheme="minorHAnsi"/>
          <w:bCs/>
          <w:color w:val="000000"/>
          <w:vertAlign w:val="superscript"/>
          <w:lang w:val="en-US" w:eastAsia="en-GB"/>
        </w:rPr>
        <w:t>n</w:t>
      </w:r>
      <w:r w:rsidR="00CF1565" w:rsidRPr="002D7DAB">
        <w:rPr>
          <w:rFonts w:asciiTheme="minorHAnsi" w:hAnsiTheme="minorHAnsi"/>
          <w:bCs/>
          <w:color w:val="000000"/>
          <w:lang w:val="en-US" w:eastAsia="en-GB"/>
        </w:rPr>
        <w:t>Bu</w:t>
      </w:r>
      <w:proofErr w:type="spellEnd"/>
      <w:r w:rsidR="00CF1565" w:rsidRPr="002D7DAB">
        <w:rPr>
          <w:rFonts w:asciiTheme="minorHAnsi" w:hAnsiTheme="minorHAnsi"/>
          <w:bCs/>
          <w:color w:val="000000"/>
          <w:lang w:val="en-US" w:eastAsia="en-GB"/>
        </w:rPr>
        <w:t>)]</w:t>
      </w:r>
      <w:r w:rsidR="00854925" w:rsidRPr="002D7DAB">
        <w:rPr>
          <w:rFonts w:asciiTheme="minorHAnsi" w:hAnsiTheme="minorHAnsi"/>
          <w:bCs/>
          <w:color w:val="000000"/>
          <w:lang w:val="en-US" w:eastAsia="en-GB"/>
        </w:rPr>
        <w:t xml:space="preserve"> (E = </w:t>
      </w:r>
      <w:proofErr w:type="spellStart"/>
      <w:r w:rsidR="00854925" w:rsidRPr="002D7DAB">
        <w:rPr>
          <w:rFonts w:asciiTheme="minorHAnsi" w:hAnsiTheme="minorHAnsi"/>
          <w:bCs/>
          <w:color w:val="000000"/>
          <w:lang w:val="en-US" w:eastAsia="en-GB"/>
        </w:rPr>
        <w:t>Te</w:t>
      </w:r>
      <w:proofErr w:type="spellEnd"/>
      <w:r w:rsidR="00854925" w:rsidRPr="002D7DAB">
        <w:rPr>
          <w:rFonts w:asciiTheme="minorHAnsi" w:hAnsiTheme="minorHAnsi"/>
          <w:bCs/>
          <w:color w:val="000000"/>
          <w:lang w:val="en-US" w:eastAsia="en-GB"/>
        </w:rPr>
        <w:t>, Se, S), and [</w:t>
      </w:r>
      <w:proofErr w:type="spellStart"/>
      <w:proofErr w:type="gramStart"/>
      <w:r w:rsidR="00854925" w:rsidRPr="002D7DAB">
        <w:rPr>
          <w:rFonts w:asciiTheme="minorHAnsi" w:hAnsiTheme="minorHAnsi"/>
          <w:bCs/>
          <w:color w:val="000000"/>
          <w:lang w:val="en-US" w:eastAsia="en-GB"/>
        </w:rPr>
        <w:t>Ge</w:t>
      </w:r>
      <w:r w:rsidR="00854925" w:rsidRPr="002D7DAB">
        <w:rPr>
          <w:rFonts w:asciiTheme="minorHAnsi" w:hAnsiTheme="minorHAnsi"/>
          <w:bCs/>
          <w:color w:val="000000"/>
          <w:vertAlign w:val="superscript"/>
          <w:lang w:val="en-US" w:eastAsia="en-GB"/>
        </w:rPr>
        <w:t>n</w:t>
      </w:r>
      <w:r w:rsidR="00854925" w:rsidRPr="002D7DAB">
        <w:rPr>
          <w:rFonts w:asciiTheme="minorHAnsi" w:hAnsiTheme="minorHAnsi"/>
          <w:bCs/>
          <w:color w:val="000000"/>
          <w:lang w:val="en-US" w:eastAsia="en-GB"/>
        </w:rPr>
        <w:t>Bu</w:t>
      </w:r>
      <w:proofErr w:type="spellEnd"/>
      <w:r w:rsidR="00854925" w:rsidRPr="002D7DAB">
        <w:rPr>
          <w:rFonts w:asciiTheme="minorHAnsi" w:hAnsiTheme="minorHAnsi"/>
          <w:bCs/>
          <w:color w:val="000000"/>
          <w:lang w:val="en-US" w:eastAsia="en-GB"/>
        </w:rPr>
        <w:t>(</w:t>
      </w:r>
      <w:proofErr w:type="spellStart"/>
      <w:proofErr w:type="gramEnd"/>
      <w:r w:rsidR="00854925" w:rsidRPr="002D7DAB">
        <w:rPr>
          <w:rFonts w:asciiTheme="minorHAnsi" w:hAnsiTheme="minorHAnsi"/>
          <w:bCs/>
          <w:color w:val="000000"/>
          <w:lang w:val="en-US" w:eastAsia="en-GB"/>
        </w:rPr>
        <w:t>Te</w:t>
      </w:r>
      <w:r w:rsidR="00854925" w:rsidRPr="002D7DAB">
        <w:rPr>
          <w:rFonts w:asciiTheme="minorHAnsi" w:hAnsiTheme="minorHAnsi"/>
          <w:bCs/>
          <w:color w:val="000000"/>
          <w:vertAlign w:val="superscript"/>
          <w:lang w:val="en-US" w:eastAsia="en-GB"/>
        </w:rPr>
        <w:t>n</w:t>
      </w:r>
      <w:r w:rsidR="00854925" w:rsidRPr="002D7DAB">
        <w:rPr>
          <w:rFonts w:asciiTheme="minorHAnsi" w:hAnsiTheme="minorHAnsi"/>
          <w:bCs/>
          <w:color w:val="000000"/>
          <w:lang w:val="en-US" w:eastAsia="en-GB"/>
        </w:rPr>
        <w:t>Bu</w:t>
      </w:r>
      <w:proofErr w:type="spellEnd"/>
      <w:r w:rsidR="00854925" w:rsidRPr="002D7DAB">
        <w:rPr>
          <w:rFonts w:asciiTheme="minorHAnsi" w:hAnsiTheme="minorHAnsi"/>
          <w:bCs/>
          <w:color w:val="000000"/>
          <w:lang w:val="en-US" w:eastAsia="en-GB"/>
        </w:rPr>
        <w:t>)</w:t>
      </w:r>
      <w:r w:rsidR="00854925" w:rsidRPr="002D7DAB">
        <w:rPr>
          <w:rFonts w:asciiTheme="minorHAnsi" w:hAnsiTheme="minorHAnsi"/>
          <w:bCs/>
          <w:color w:val="000000"/>
          <w:vertAlign w:val="subscript"/>
          <w:lang w:val="en-US" w:eastAsia="en-GB"/>
        </w:rPr>
        <w:t>2</w:t>
      </w:r>
      <w:r w:rsidR="00854925" w:rsidRPr="002D7DAB">
        <w:rPr>
          <w:rFonts w:asciiTheme="minorHAnsi" w:hAnsiTheme="minorHAnsi"/>
          <w:bCs/>
          <w:color w:val="000000"/>
          <w:lang w:val="en-US" w:eastAsia="en-GB"/>
        </w:rPr>
        <w:t>],  (</w:t>
      </w:r>
      <w:r w:rsidR="00854925" w:rsidRPr="002D7DAB">
        <w:rPr>
          <w:rFonts w:asciiTheme="minorHAnsi" w:hAnsiTheme="minorHAnsi"/>
          <w:b/>
          <w:color w:val="000000"/>
          <w:lang w:val="en-US" w:eastAsia="en-GB"/>
        </w:rPr>
        <w:t>1</w:t>
      </w:r>
      <w:r w:rsidR="00854925" w:rsidRPr="002D7DAB">
        <w:rPr>
          <w:rFonts w:asciiTheme="minorHAnsi" w:hAnsiTheme="minorHAnsi"/>
          <w:bCs/>
          <w:color w:val="000000"/>
          <w:lang w:val="en-US" w:eastAsia="en-GB"/>
        </w:rPr>
        <w:t>)-(</w:t>
      </w:r>
      <w:r w:rsidR="00854925" w:rsidRPr="002D7DAB">
        <w:rPr>
          <w:rFonts w:asciiTheme="minorHAnsi" w:hAnsiTheme="minorHAnsi"/>
          <w:b/>
          <w:color w:val="000000"/>
          <w:lang w:val="en-US" w:eastAsia="en-GB"/>
        </w:rPr>
        <w:t>4</w:t>
      </w:r>
      <w:r w:rsidR="00854925" w:rsidRPr="002D7DAB">
        <w:rPr>
          <w:rFonts w:asciiTheme="minorHAnsi" w:hAnsiTheme="minorHAnsi"/>
          <w:bCs/>
          <w:color w:val="000000"/>
          <w:lang w:val="en-US" w:eastAsia="en-GB"/>
        </w:rPr>
        <w:t>))</w:t>
      </w:r>
      <w:r w:rsidR="00CF1565" w:rsidRPr="002D7DAB">
        <w:rPr>
          <w:rFonts w:asciiTheme="minorHAnsi" w:hAnsiTheme="minorHAnsi"/>
          <w:bCs/>
          <w:color w:val="000000"/>
          <w:lang w:val="en-US" w:eastAsia="en-GB"/>
        </w:rPr>
        <w:t>, ha</w:t>
      </w:r>
      <w:r w:rsidRPr="002D7DAB">
        <w:rPr>
          <w:rFonts w:asciiTheme="minorHAnsi" w:hAnsiTheme="minorHAnsi"/>
          <w:bCs/>
          <w:color w:val="000000"/>
          <w:lang w:val="en-US" w:eastAsia="en-GB"/>
        </w:rPr>
        <w:t>ve</w:t>
      </w:r>
      <w:r w:rsidR="00CF1565" w:rsidRPr="002D7DAB">
        <w:rPr>
          <w:rFonts w:asciiTheme="minorHAnsi" w:hAnsiTheme="minorHAnsi"/>
          <w:bCs/>
          <w:color w:val="000000"/>
          <w:lang w:val="en-US" w:eastAsia="en-GB"/>
        </w:rPr>
        <w:t xml:space="preserve"> been </w:t>
      </w:r>
      <w:r w:rsidR="009777D6" w:rsidRPr="002D7DAB">
        <w:rPr>
          <w:rFonts w:asciiTheme="minorHAnsi" w:hAnsiTheme="minorHAnsi"/>
          <w:bCs/>
          <w:color w:val="000000"/>
          <w:lang w:val="en-US" w:eastAsia="en-GB"/>
        </w:rPr>
        <w:t>synthesized</w:t>
      </w:r>
      <w:r w:rsidR="005E3BE3" w:rsidRPr="002D7DAB">
        <w:rPr>
          <w:rFonts w:asciiTheme="minorHAnsi" w:hAnsiTheme="minorHAnsi"/>
          <w:bCs/>
          <w:color w:val="000000"/>
          <w:lang w:val="en-US" w:eastAsia="en-GB"/>
        </w:rPr>
        <w:t xml:space="preserve"> in good yields</w:t>
      </w:r>
      <w:r w:rsidR="00CF1565" w:rsidRPr="002D7DAB">
        <w:rPr>
          <w:rFonts w:asciiTheme="minorHAnsi" w:hAnsiTheme="minorHAnsi"/>
          <w:bCs/>
          <w:color w:val="000000"/>
          <w:lang w:val="en-US" w:eastAsia="en-GB"/>
        </w:rPr>
        <w:t xml:space="preserve">, fully </w:t>
      </w:r>
      <w:r w:rsidR="009777D6" w:rsidRPr="002D7DAB">
        <w:rPr>
          <w:rFonts w:asciiTheme="minorHAnsi" w:hAnsiTheme="minorHAnsi"/>
          <w:bCs/>
          <w:color w:val="000000"/>
          <w:lang w:val="en-US" w:eastAsia="en-GB"/>
        </w:rPr>
        <w:t>characterized</w:t>
      </w:r>
      <w:r w:rsidR="00CF1565" w:rsidRPr="002D7DAB">
        <w:rPr>
          <w:rFonts w:asciiTheme="minorHAnsi" w:hAnsiTheme="minorHAnsi"/>
          <w:bCs/>
          <w:color w:val="000000"/>
          <w:lang w:val="en-US" w:eastAsia="en-GB"/>
        </w:rPr>
        <w:t xml:space="preserve"> and </w:t>
      </w:r>
      <w:r w:rsidR="00595816" w:rsidRPr="002D7DAB">
        <w:rPr>
          <w:rFonts w:asciiTheme="minorHAnsi" w:hAnsiTheme="minorHAnsi"/>
          <w:bCs/>
          <w:color w:val="000000"/>
          <w:lang w:val="en-US" w:eastAsia="en-GB"/>
        </w:rPr>
        <w:t xml:space="preserve">their utility </w:t>
      </w:r>
      <w:r w:rsidRPr="002D7DAB">
        <w:rPr>
          <w:rFonts w:asciiTheme="minorHAnsi" w:hAnsiTheme="minorHAnsi"/>
          <w:bCs/>
          <w:color w:val="000000"/>
          <w:lang w:val="en-US" w:eastAsia="en-GB"/>
        </w:rPr>
        <w:t>for</w:t>
      </w:r>
      <w:r w:rsidR="00CF1565" w:rsidRPr="002D7DAB">
        <w:rPr>
          <w:rFonts w:asciiTheme="minorHAnsi" w:hAnsiTheme="minorHAnsi"/>
          <w:bCs/>
          <w:color w:val="000000"/>
          <w:lang w:val="en-US" w:eastAsia="en-GB"/>
        </w:rPr>
        <w:t xml:space="preserve"> the deposition of </w:t>
      </w:r>
      <w:proofErr w:type="spellStart"/>
      <w:r w:rsidR="00CF1565" w:rsidRPr="002D7DAB">
        <w:rPr>
          <w:rFonts w:asciiTheme="minorHAnsi" w:hAnsiTheme="minorHAnsi"/>
          <w:bCs/>
          <w:color w:val="000000"/>
          <w:lang w:val="en-US" w:eastAsia="en-GB"/>
        </w:rPr>
        <w:t>Ge</w:t>
      </w:r>
      <w:r w:rsidR="00F94D87" w:rsidRPr="002D7DAB">
        <w:rPr>
          <w:rFonts w:asciiTheme="minorHAnsi" w:hAnsiTheme="minorHAnsi"/>
          <w:bCs/>
          <w:color w:val="000000"/>
          <w:lang w:val="en-US" w:eastAsia="en-GB"/>
        </w:rPr>
        <w:t>E</w:t>
      </w:r>
      <w:proofErr w:type="spellEnd"/>
      <w:r w:rsidR="00CF1565" w:rsidRPr="002D7DAB">
        <w:rPr>
          <w:rFonts w:asciiTheme="minorHAnsi" w:hAnsiTheme="minorHAnsi"/>
          <w:bCs/>
          <w:color w:val="000000"/>
          <w:lang w:val="en-US" w:eastAsia="en-GB"/>
        </w:rPr>
        <w:t xml:space="preserve"> thin films </w:t>
      </w:r>
      <w:r w:rsidR="00595816" w:rsidRPr="002D7DAB">
        <w:rPr>
          <w:rFonts w:asciiTheme="minorHAnsi" w:hAnsiTheme="minorHAnsi"/>
          <w:bCs/>
          <w:color w:val="000000"/>
          <w:lang w:val="en-US" w:eastAsia="en-GB"/>
        </w:rPr>
        <w:t xml:space="preserve">evaluated </w:t>
      </w:r>
      <w:r w:rsidR="00CF1565" w:rsidRPr="002D7DAB">
        <w:rPr>
          <w:rFonts w:asciiTheme="minorHAnsi" w:hAnsiTheme="minorHAnsi"/>
          <w:bCs/>
          <w:color w:val="000000"/>
          <w:lang w:val="en-US" w:eastAsia="en-GB"/>
        </w:rPr>
        <w:t xml:space="preserve">using </w:t>
      </w:r>
      <w:r w:rsidR="00A44B94" w:rsidRPr="002D7DAB">
        <w:rPr>
          <w:rFonts w:asciiTheme="minorHAnsi" w:hAnsiTheme="minorHAnsi"/>
          <w:bCs/>
          <w:color w:val="000000"/>
          <w:lang w:val="en-US" w:eastAsia="en-GB"/>
        </w:rPr>
        <w:t>LP</w:t>
      </w:r>
      <w:r w:rsidR="00CF1565" w:rsidRPr="002D7DAB">
        <w:rPr>
          <w:rFonts w:asciiTheme="minorHAnsi" w:hAnsiTheme="minorHAnsi"/>
          <w:bCs/>
          <w:color w:val="000000"/>
          <w:lang w:val="en-US" w:eastAsia="en-GB"/>
        </w:rPr>
        <w:t xml:space="preserve">CVD. </w:t>
      </w:r>
      <w:r w:rsidR="005E18C2" w:rsidRPr="002D7DAB">
        <w:rPr>
          <w:rFonts w:asciiTheme="minorHAnsi" w:hAnsiTheme="minorHAnsi"/>
          <w:bCs/>
          <w:color w:val="000000"/>
          <w:lang w:val="en-US" w:eastAsia="en-GB"/>
        </w:rPr>
        <w:t xml:space="preserve">The </w:t>
      </w:r>
      <w:r w:rsidRPr="002D7DAB">
        <w:rPr>
          <w:rFonts w:asciiTheme="minorHAnsi" w:hAnsiTheme="minorHAnsi"/>
          <w:bCs/>
          <w:color w:val="000000"/>
          <w:lang w:val="en-US" w:eastAsia="en-GB"/>
        </w:rPr>
        <w:t>ch</w:t>
      </w:r>
      <w:r w:rsidR="005E18C2" w:rsidRPr="002D7DAB">
        <w:rPr>
          <w:rFonts w:asciiTheme="minorHAnsi" w:hAnsiTheme="minorHAnsi"/>
          <w:bCs/>
          <w:color w:val="000000"/>
          <w:lang w:val="en-US" w:eastAsia="en-GB"/>
        </w:rPr>
        <w:t>aracteri</w:t>
      </w:r>
      <w:r w:rsidR="00A97909" w:rsidRPr="002D7DAB">
        <w:rPr>
          <w:rFonts w:asciiTheme="minorHAnsi" w:hAnsiTheme="minorHAnsi"/>
          <w:bCs/>
          <w:color w:val="000000"/>
          <w:lang w:val="en-US" w:eastAsia="en-GB"/>
        </w:rPr>
        <w:t>z</w:t>
      </w:r>
      <w:r w:rsidR="005E18C2" w:rsidRPr="002D7DAB">
        <w:rPr>
          <w:rFonts w:asciiTheme="minorHAnsi" w:hAnsiTheme="minorHAnsi"/>
          <w:bCs/>
          <w:color w:val="000000"/>
          <w:lang w:val="en-US" w:eastAsia="en-GB"/>
        </w:rPr>
        <w:t xml:space="preserve">ation of all the </w:t>
      </w:r>
      <w:r w:rsidRPr="002D7DAB">
        <w:rPr>
          <w:rFonts w:asciiTheme="minorHAnsi" w:hAnsiTheme="minorHAnsi"/>
          <w:bCs/>
          <w:color w:val="000000"/>
          <w:lang w:val="en-US" w:eastAsia="en-GB"/>
        </w:rPr>
        <w:t xml:space="preserve">resulting </w:t>
      </w:r>
      <w:r w:rsidR="005E3BE3" w:rsidRPr="002D7DAB">
        <w:rPr>
          <w:rFonts w:asciiTheme="minorHAnsi" w:hAnsiTheme="minorHAnsi"/>
          <w:bCs/>
          <w:color w:val="000000"/>
          <w:lang w:val="en-US" w:eastAsia="en-GB"/>
        </w:rPr>
        <w:t>films</w:t>
      </w:r>
      <w:r w:rsidR="005E18C2" w:rsidRPr="002D7DAB">
        <w:rPr>
          <w:rFonts w:asciiTheme="minorHAnsi" w:hAnsiTheme="minorHAnsi"/>
          <w:bCs/>
          <w:color w:val="000000"/>
          <w:lang w:val="en-US" w:eastAsia="en-GB"/>
        </w:rPr>
        <w:t xml:space="preserve"> includ</w:t>
      </w:r>
      <w:r w:rsidRPr="002D7DAB">
        <w:rPr>
          <w:rFonts w:asciiTheme="minorHAnsi" w:hAnsiTheme="minorHAnsi"/>
          <w:bCs/>
          <w:color w:val="000000"/>
          <w:lang w:val="en-US" w:eastAsia="en-GB"/>
        </w:rPr>
        <w:t>es</w:t>
      </w:r>
      <w:r w:rsidR="005E18C2" w:rsidRPr="002D7DAB">
        <w:rPr>
          <w:rFonts w:asciiTheme="minorHAnsi" w:hAnsiTheme="minorHAnsi"/>
          <w:bCs/>
          <w:color w:val="000000"/>
          <w:lang w:val="en-US" w:eastAsia="en-GB"/>
        </w:rPr>
        <w:t xml:space="preserve"> grazing </w:t>
      </w:r>
      <w:r w:rsidR="005E18C2" w:rsidRPr="002D7DAB">
        <w:rPr>
          <w:rFonts w:asciiTheme="minorHAnsi" w:hAnsiTheme="minorHAnsi"/>
          <w:bCs/>
          <w:color w:val="000000"/>
          <w:lang w:val="en-US" w:eastAsia="en-GB"/>
        </w:rPr>
        <w:lastRenderedPageBreak/>
        <w:t xml:space="preserve">incidence XRD, Raman spectroscopic data and SEM with EDX analysis. The </w:t>
      </w:r>
      <w:proofErr w:type="spellStart"/>
      <w:r w:rsidR="00595816" w:rsidRPr="002D7DAB">
        <w:rPr>
          <w:rFonts w:asciiTheme="minorHAnsi" w:hAnsiTheme="minorHAnsi"/>
          <w:bCs/>
          <w:color w:val="000000"/>
          <w:lang w:val="en-US" w:eastAsia="en-GB"/>
        </w:rPr>
        <w:t>GeE</w:t>
      </w:r>
      <w:proofErr w:type="spellEnd"/>
      <w:r w:rsidR="00595816" w:rsidRPr="002D7DAB">
        <w:rPr>
          <w:rFonts w:asciiTheme="minorHAnsi" w:hAnsiTheme="minorHAnsi"/>
          <w:bCs/>
          <w:color w:val="000000"/>
          <w:lang w:val="en-US" w:eastAsia="en-GB"/>
        </w:rPr>
        <w:t xml:space="preserve"> </w:t>
      </w:r>
      <w:r w:rsidR="005E18C2" w:rsidRPr="002D7DAB">
        <w:rPr>
          <w:rFonts w:asciiTheme="minorHAnsi" w:hAnsiTheme="minorHAnsi"/>
          <w:bCs/>
          <w:color w:val="000000"/>
          <w:lang w:val="en-US" w:eastAsia="en-GB"/>
        </w:rPr>
        <w:t>thin films produced are of good quality with little to no contamination, as shown by the EDX and Raman analysis.</w:t>
      </w:r>
    </w:p>
    <w:p w14:paraId="27CF4EC7" w14:textId="532CF044" w:rsidR="005E18C2" w:rsidRPr="002D7DAB" w:rsidRDefault="00854925" w:rsidP="005E3BE3">
      <w:pPr>
        <w:spacing w:before="120" w:after="120"/>
        <w:jc w:val="both"/>
        <w:rPr>
          <w:rFonts w:asciiTheme="minorHAnsi" w:hAnsiTheme="minorHAnsi"/>
          <w:bCs/>
          <w:color w:val="000000"/>
          <w:lang w:val="en-US" w:eastAsia="en-GB"/>
        </w:rPr>
      </w:pPr>
      <w:r w:rsidRPr="002D7DAB">
        <w:rPr>
          <w:rFonts w:asciiTheme="minorHAnsi" w:hAnsiTheme="minorHAnsi"/>
          <w:bCs/>
          <w:color w:val="000000"/>
          <w:lang w:val="en-US" w:eastAsia="en-GB"/>
        </w:rPr>
        <w:t>Detailed thermoelectric m</w:t>
      </w:r>
      <w:r w:rsidR="005E18C2" w:rsidRPr="002D7DAB">
        <w:rPr>
          <w:rFonts w:asciiTheme="minorHAnsi" w:hAnsiTheme="minorHAnsi"/>
          <w:bCs/>
          <w:color w:val="000000"/>
          <w:lang w:val="en-US" w:eastAsia="en-GB"/>
        </w:rPr>
        <w:t xml:space="preserve">easurements conducted on the </w:t>
      </w:r>
      <w:proofErr w:type="spellStart"/>
      <w:r w:rsidR="005E18C2" w:rsidRPr="002D7DAB">
        <w:rPr>
          <w:rFonts w:asciiTheme="minorHAnsi" w:hAnsiTheme="minorHAnsi"/>
          <w:bCs/>
          <w:color w:val="000000"/>
          <w:lang w:val="en-US" w:eastAsia="en-GB"/>
        </w:rPr>
        <w:t>GeTe</w:t>
      </w:r>
      <w:proofErr w:type="spellEnd"/>
      <w:r w:rsidR="005E18C2" w:rsidRPr="002D7DAB">
        <w:rPr>
          <w:rFonts w:asciiTheme="minorHAnsi" w:hAnsiTheme="minorHAnsi"/>
          <w:bCs/>
          <w:color w:val="000000"/>
          <w:lang w:val="en-US" w:eastAsia="en-GB"/>
        </w:rPr>
        <w:t xml:space="preserve"> thin films deposited using </w:t>
      </w:r>
      <w:r w:rsidRPr="002D7DAB">
        <w:rPr>
          <w:rFonts w:asciiTheme="minorHAnsi" w:hAnsiTheme="minorHAnsi"/>
          <w:bCs/>
          <w:color w:val="000000"/>
          <w:lang w:val="en-US" w:eastAsia="en-GB"/>
        </w:rPr>
        <w:t>(</w:t>
      </w:r>
      <w:r w:rsidRPr="002D7DAB">
        <w:rPr>
          <w:rFonts w:asciiTheme="minorHAnsi" w:hAnsiTheme="minorHAnsi"/>
          <w:b/>
          <w:color w:val="000000"/>
          <w:lang w:val="en-US" w:eastAsia="en-GB"/>
        </w:rPr>
        <w:t>1</w:t>
      </w:r>
      <w:r w:rsidRPr="002D7DAB">
        <w:rPr>
          <w:rFonts w:asciiTheme="minorHAnsi" w:hAnsiTheme="minorHAnsi"/>
          <w:bCs/>
          <w:color w:val="000000"/>
          <w:lang w:val="en-US" w:eastAsia="en-GB"/>
        </w:rPr>
        <w:t>)</w:t>
      </w:r>
      <w:r w:rsidR="005E18C2" w:rsidRPr="002D7DAB">
        <w:rPr>
          <w:rFonts w:asciiTheme="minorHAnsi" w:hAnsiTheme="minorHAnsi"/>
          <w:b/>
          <w:bCs/>
          <w:color w:val="000000"/>
          <w:lang w:val="en-US" w:eastAsia="en-GB"/>
        </w:rPr>
        <w:t xml:space="preserve"> </w:t>
      </w:r>
      <w:r w:rsidR="005E18C2" w:rsidRPr="002D7DAB">
        <w:rPr>
          <w:rFonts w:asciiTheme="minorHAnsi" w:hAnsiTheme="minorHAnsi"/>
          <w:bCs/>
          <w:color w:val="000000"/>
          <w:lang w:val="en-US" w:eastAsia="en-GB"/>
        </w:rPr>
        <w:t xml:space="preserve">indicate that the films </w:t>
      </w:r>
      <w:r w:rsidR="00336C89" w:rsidRPr="002D7DAB">
        <w:rPr>
          <w:rFonts w:asciiTheme="minorHAnsi" w:hAnsiTheme="minorHAnsi"/>
          <w:bCs/>
          <w:color w:val="000000"/>
          <w:lang w:val="en-US" w:eastAsia="en-GB"/>
        </w:rPr>
        <w:t>are</w:t>
      </w:r>
      <w:r w:rsidR="005E18C2" w:rsidRPr="002D7DAB">
        <w:rPr>
          <w:rFonts w:asciiTheme="minorHAnsi" w:hAnsiTheme="minorHAnsi"/>
          <w:bCs/>
          <w:color w:val="000000"/>
          <w:lang w:val="en-US" w:eastAsia="en-GB"/>
        </w:rPr>
        <w:t xml:space="preserve"> competitive with the literature data</w:t>
      </w:r>
      <w:r w:rsidR="005E3BE3" w:rsidRPr="002D7DAB">
        <w:rPr>
          <w:rFonts w:asciiTheme="minorHAnsi" w:hAnsiTheme="minorHAnsi"/>
          <w:bCs/>
          <w:color w:val="000000"/>
          <w:lang w:val="en-US" w:eastAsia="en-GB"/>
        </w:rPr>
        <w:t xml:space="preserve"> on bulk samples</w:t>
      </w:r>
      <w:r w:rsidR="005E18C2" w:rsidRPr="002D7DAB">
        <w:rPr>
          <w:rFonts w:asciiTheme="minorHAnsi" w:hAnsiTheme="minorHAnsi"/>
          <w:bCs/>
          <w:color w:val="000000"/>
          <w:lang w:val="en-US" w:eastAsia="en-GB"/>
        </w:rPr>
        <w:t xml:space="preserve">. Also identified is a correlation between the deposition temperature and the </w:t>
      </w:r>
      <w:r w:rsidRPr="002D7DAB">
        <w:rPr>
          <w:rFonts w:asciiTheme="minorHAnsi" w:hAnsiTheme="minorHAnsi"/>
          <w:bCs/>
          <w:color w:val="000000"/>
          <w:lang w:val="en-US" w:eastAsia="en-GB"/>
        </w:rPr>
        <w:t xml:space="preserve">thermoelectric </w:t>
      </w:r>
      <w:r w:rsidR="005E18C2" w:rsidRPr="002D7DAB">
        <w:rPr>
          <w:rFonts w:asciiTheme="minorHAnsi" w:hAnsiTheme="minorHAnsi"/>
          <w:bCs/>
          <w:color w:val="000000"/>
          <w:lang w:val="en-US" w:eastAsia="en-GB"/>
        </w:rPr>
        <w:t xml:space="preserve">performance of the </w:t>
      </w:r>
      <w:proofErr w:type="spellStart"/>
      <w:r w:rsidR="00336C89" w:rsidRPr="002D7DAB">
        <w:rPr>
          <w:rFonts w:asciiTheme="minorHAnsi" w:hAnsiTheme="minorHAnsi"/>
          <w:bCs/>
          <w:color w:val="000000"/>
          <w:lang w:val="en-US" w:eastAsia="en-GB"/>
        </w:rPr>
        <w:t>GeTe</w:t>
      </w:r>
      <w:proofErr w:type="spellEnd"/>
      <w:r w:rsidR="00336C89" w:rsidRPr="002D7DAB">
        <w:rPr>
          <w:rFonts w:asciiTheme="minorHAnsi" w:hAnsiTheme="minorHAnsi"/>
          <w:bCs/>
          <w:color w:val="000000"/>
          <w:lang w:val="en-US" w:eastAsia="en-GB"/>
        </w:rPr>
        <w:t xml:space="preserve"> films</w:t>
      </w:r>
      <w:r w:rsidR="005E18C2" w:rsidRPr="002D7DAB">
        <w:rPr>
          <w:rFonts w:asciiTheme="minorHAnsi" w:hAnsiTheme="minorHAnsi"/>
          <w:bCs/>
          <w:color w:val="000000"/>
          <w:lang w:val="en-US" w:eastAsia="en-GB"/>
        </w:rPr>
        <w:t xml:space="preserve">. </w:t>
      </w:r>
      <w:r w:rsidRPr="002D7DAB">
        <w:rPr>
          <w:rFonts w:asciiTheme="minorHAnsi" w:hAnsiTheme="minorHAnsi"/>
          <w:bCs/>
          <w:color w:val="000000"/>
          <w:lang w:val="en-US" w:eastAsia="en-GB"/>
        </w:rPr>
        <w:t>This</w:t>
      </w:r>
      <w:r w:rsidR="005E18C2" w:rsidRPr="002D7DAB">
        <w:rPr>
          <w:rFonts w:asciiTheme="minorHAnsi" w:hAnsiTheme="minorHAnsi"/>
          <w:bCs/>
          <w:color w:val="000000"/>
          <w:lang w:val="en-US" w:eastAsia="en-GB"/>
        </w:rPr>
        <w:t xml:space="preserve"> effect could be</w:t>
      </w:r>
      <w:r w:rsidRPr="002D7DAB">
        <w:rPr>
          <w:rFonts w:asciiTheme="minorHAnsi" w:hAnsiTheme="minorHAnsi"/>
          <w:bCs/>
          <w:color w:val="000000"/>
          <w:lang w:val="en-US" w:eastAsia="en-GB"/>
        </w:rPr>
        <w:t xml:space="preserve"> </w:t>
      </w:r>
      <w:r w:rsidR="005E18C2" w:rsidRPr="002D7DAB">
        <w:rPr>
          <w:rFonts w:asciiTheme="minorHAnsi" w:hAnsiTheme="minorHAnsi"/>
          <w:bCs/>
          <w:color w:val="000000"/>
          <w:lang w:val="en-US" w:eastAsia="en-GB"/>
        </w:rPr>
        <w:t>exploited to</w:t>
      </w:r>
      <w:r w:rsidR="00A97909" w:rsidRPr="002D7DAB">
        <w:rPr>
          <w:rFonts w:asciiTheme="minorHAnsi" w:hAnsiTheme="minorHAnsi"/>
          <w:bCs/>
          <w:color w:val="000000"/>
          <w:lang w:val="en-US" w:eastAsia="en-GB"/>
        </w:rPr>
        <w:t xml:space="preserve"> further</w:t>
      </w:r>
      <w:r w:rsidR="005E18C2" w:rsidRPr="002D7DAB">
        <w:rPr>
          <w:rFonts w:asciiTheme="minorHAnsi" w:hAnsiTheme="minorHAnsi"/>
          <w:bCs/>
          <w:color w:val="000000"/>
          <w:lang w:val="en-US" w:eastAsia="en-GB"/>
        </w:rPr>
        <w:t xml:space="preserve"> </w:t>
      </w:r>
      <w:r w:rsidR="00A97909" w:rsidRPr="002D7DAB">
        <w:rPr>
          <w:rFonts w:asciiTheme="minorHAnsi" w:hAnsiTheme="minorHAnsi"/>
          <w:bCs/>
          <w:color w:val="000000"/>
          <w:lang w:val="en-US" w:eastAsia="en-GB"/>
        </w:rPr>
        <w:t>optimize</w:t>
      </w:r>
      <w:r w:rsidR="005E18C2" w:rsidRPr="002D7DAB">
        <w:rPr>
          <w:rFonts w:asciiTheme="minorHAnsi" w:hAnsiTheme="minorHAnsi"/>
          <w:bCs/>
          <w:color w:val="000000"/>
          <w:lang w:val="en-US" w:eastAsia="en-GB"/>
        </w:rPr>
        <w:t xml:space="preserve"> the thermoelectric properties </w:t>
      </w:r>
      <w:r w:rsidR="005E3BE3" w:rsidRPr="002D7DAB">
        <w:rPr>
          <w:rFonts w:asciiTheme="minorHAnsi" w:hAnsiTheme="minorHAnsi"/>
          <w:bCs/>
          <w:color w:val="000000"/>
          <w:lang w:val="en-US" w:eastAsia="en-GB"/>
        </w:rPr>
        <w:t xml:space="preserve">by </w:t>
      </w:r>
      <w:r w:rsidR="00A97909" w:rsidRPr="002D7DAB">
        <w:rPr>
          <w:rFonts w:asciiTheme="minorHAnsi" w:hAnsiTheme="minorHAnsi"/>
          <w:bCs/>
          <w:color w:val="000000"/>
          <w:lang w:val="en-US" w:eastAsia="en-GB"/>
        </w:rPr>
        <w:t>adjusting</w:t>
      </w:r>
      <w:r w:rsidR="005E18C2" w:rsidRPr="002D7DAB">
        <w:rPr>
          <w:rFonts w:asciiTheme="minorHAnsi" w:hAnsiTheme="minorHAnsi"/>
          <w:bCs/>
          <w:color w:val="000000"/>
          <w:lang w:val="en-US" w:eastAsia="en-GB"/>
        </w:rPr>
        <w:t xml:space="preserve"> the deposition temperature and mass of precursor to influence the grain size and electrical properties.</w:t>
      </w:r>
      <w:r w:rsidR="005E3BE3" w:rsidRPr="002D7DAB">
        <w:rPr>
          <w:rFonts w:asciiTheme="minorHAnsi" w:hAnsiTheme="minorHAnsi"/>
          <w:bCs/>
          <w:color w:val="000000"/>
          <w:lang w:val="en-US" w:eastAsia="en-GB"/>
        </w:rPr>
        <w:t xml:space="preserve"> Further optimi</w:t>
      </w:r>
      <w:r w:rsidR="00A97909" w:rsidRPr="002D7DAB">
        <w:rPr>
          <w:rFonts w:asciiTheme="minorHAnsi" w:hAnsiTheme="minorHAnsi"/>
          <w:bCs/>
          <w:color w:val="000000"/>
          <w:lang w:val="en-US" w:eastAsia="en-GB"/>
        </w:rPr>
        <w:t>z</w:t>
      </w:r>
      <w:r w:rsidR="005E3BE3" w:rsidRPr="002D7DAB">
        <w:rPr>
          <w:rFonts w:asciiTheme="minorHAnsi" w:hAnsiTheme="minorHAnsi"/>
          <w:bCs/>
          <w:color w:val="000000"/>
          <w:lang w:val="en-US" w:eastAsia="en-GB"/>
        </w:rPr>
        <w:t>ation may also be possible by using a combination of precursor (</w:t>
      </w:r>
      <w:r w:rsidR="005E3BE3" w:rsidRPr="002D7DAB">
        <w:rPr>
          <w:rFonts w:asciiTheme="minorHAnsi" w:hAnsiTheme="minorHAnsi"/>
          <w:b/>
          <w:color w:val="000000"/>
          <w:lang w:val="en-US" w:eastAsia="en-GB"/>
        </w:rPr>
        <w:t>1</w:t>
      </w:r>
      <w:r w:rsidR="005E3BE3" w:rsidRPr="002D7DAB">
        <w:rPr>
          <w:rFonts w:asciiTheme="minorHAnsi" w:hAnsiTheme="minorHAnsi"/>
          <w:bCs/>
          <w:color w:val="000000"/>
          <w:lang w:val="en-US" w:eastAsia="en-GB"/>
        </w:rPr>
        <w:t xml:space="preserve">) </w:t>
      </w:r>
      <w:r w:rsidR="00556C92" w:rsidRPr="002D7DAB">
        <w:rPr>
          <w:rFonts w:asciiTheme="minorHAnsi" w:hAnsiTheme="minorHAnsi"/>
          <w:bCs/>
          <w:color w:val="000000"/>
          <w:lang w:val="en-US" w:eastAsia="en-GB"/>
        </w:rPr>
        <w:t>or</w:t>
      </w:r>
      <w:r w:rsidR="005E3BE3" w:rsidRPr="002D7DAB">
        <w:rPr>
          <w:rFonts w:asciiTheme="minorHAnsi" w:hAnsiTheme="minorHAnsi"/>
          <w:bCs/>
          <w:color w:val="000000"/>
          <w:lang w:val="en-US" w:eastAsia="en-GB"/>
        </w:rPr>
        <w:t xml:space="preserve"> (</w:t>
      </w:r>
      <w:r w:rsidR="005E3BE3" w:rsidRPr="002D7DAB">
        <w:rPr>
          <w:rFonts w:asciiTheme="minorHAnsi" w:hAnsiTheme="minorHAnsi"/>
          <w:b/>
          <w:color w:val="000000"/>
          <w:lang w:val="en-US" w:eastAsia="en-GB"/>
        </w:rPr>
        <w:t>2</w:t>
      </w:r>
      <w:r w:rsidR="005E3BE3" w:rsidRPr="002D7DAB">
        <w:rPr>
          <w:rFonts w:asciiTheme="minorHAnsi" w:hAnsiTheme="minorHAnsi"/>
          <w:bCs/>
          <w:color w:val="000000"/>
          <w:lang w:val="en-US" w:eastAsia="en-GB"/>
        </w:rPr>
        <w:t xml:space="preserve">) </w:t>
      </w:r>
      <w:r w:rsidR="00556C92" w:rsidRPr="002D7DAB">
        <w:rPr>
          <w:rFonts w:asciiTheme="minorHAnsi" w:hAnsiTheme="minorHAnsi"/>
          <w:bCs/>
          <w:color w:val="000000"/>
          <w:lang w:val="en-US" w:eastAsia="en-GB"/>
        </w:rPr>
        <w:t xml:space="preserve">with </w:t>
      </w:r>
      <w:r w:rsidR="005E3BE3" w:rsidRPr="002D7DAB">
        <w:rPr>
          <w:rFonts w:asciiTheme="minorHAnsi" w:hAnsiTheme="minorHAnsi"/>
          <w:bCs/>
          <w:color w:val="000000"/>
          <w:lang w:val="en-US" w:eastAsia="en-GB"/>
        </w:rPr>
        <w:t>(</w:t>
      </w:r>
      <w:r w:rsidR="005E3BE3" w:rsidRPr="002D7DAB">
        <w:rPr>
          <w:rFonts w:asciiTheme="minorHAnsi" w:hAnsiTheme="minorHAnsi"/>
          <w:b/>
          <w:color w:val="000000"/>
          <w:lang w:val="en-US" w:eastAsia="en-GB"/>
        </w:rPr>
        <w:t>3</w:t>
      </w:r>
      <w:r w:rsidR="005E3BE3" w:rsidRPr="002D7DAB">
        <w:rPr>
          <w:rFonts w:asciiTheme="minorHAnsi" w:hAnsiTheme="minorHAnsi"/>
          <w:bCs/>
          <w:color w:val="000000"/>
          <w:lang w:val="en-US" w:eastAsia="en-GB"/>
        </w:rPr>
        <w:t xml:space="preserve">) </w:t>
      </w:r>
      <w:r w:rsidR="00556C92" w:rsidRPr="002D7DAB">
        <w:rPr>
          <w:rFonts w:asciiTheme="minorHAnsi" w:hAnsiTheme="minorHAnsi"/>
          <w:bCs/>
          <w:color w:val="000000"/>
          <w:lang w:val="en-US" w:eastAsia="en-GB"/>
        </w:rPr>
        <w:t>and/or (</w:t>
      </w:r>
      <w:r w:rsidR="00556C92" w:rsidRPr="002D7DAB">
        <w:rPr>
          <w:rFonts w:asciiTheme="minorHAnsi" w:hAnsiTheme="minorHAnsi"/>
          <w:b/>
          <w:color w:val="000000"/>
          <w:lang w:val="en-US" w:eastAsia="en-GB"/>
        </w:rPr>
        <w:t>4</w:t>
      </w:r>
      <w:r w:rsidR="00556C92" w:rsidRPr="002D7DAB">
        <w:rPr>
          <w:rFonts w:asciiTheme="minorHAnsi" w:hAnsiTheme="minorHAnsi"/>
          <w:bCs/>
          <w:color w:val="000000"/>
          <w:lang w:val="en-US" w:eastAsia="en-GB"/>
        </w:rPr>
        <w:t xml:space="preserve">) </w:t>
      </w:r>
      <w:r w:rsidR="005E3BE3" w:rsidRPr="002D7DAB">
        <w:rPr>
          <w:rFonts w:asciiTheme="minorHAnsi" w:hAnsiTheme="minorHAnsi"/>
          <w:bCs/>
          <w:color w:val="000000"/>
          <w:lang w:val="en-US" w:eastAsia="en-GB"/>
        </w:rPr>
        <w:t>to create ternary</w:t>
      </w:r>
      <w:r w:rsidR="00F94D87" w:rsidRPr="002D7DAB">
        <w:rPr>
          <w:rFonts w:asciiTheme="minorHAnsi" w:hAnsiTheme="minorHAnsi"/>
          <w:bCs/>
          <w:color w:val="000000"/>
          <w:lang w:val="en-US" w:eastAsia="en-GB"/>
        </w:rPr>
        <w:t xml:space="preserve"> and/or quaternary</w:t>
      </w:r>
      <w:r w:rsidR="005E3BE3" w:rsidRPr="002D7DAB">
        <w:rPr>
          <w:rFonts w:asciiTheme="minorHAnsi" w:hAnsiTheme="minorHAnsi"/>
          <w:bCs/>
          <w:color w:val="000000"/>
          <w:lang w:val="en-US" w:eastAsia="en-GB"/>
        </w:rPr>
        <w:t xml:space="preserve"> alloys</w:t>
      </w:r>
      <w:r w:rsidR="003D220D" w:rsidRPr="002D7DAB">
        <w:rPr>
          <w:rFonts w:asciiTheme="minorHAnsi" w:hAnsiTheme="minorHAnsi"/>
          <w:bCs/>
          <w:color w:val="000000"/>
          <w:lang w:val="en-US" w:eastAsia="en-GB"/>
        </w:rPr>
        <w:t xml:space="preserve">, leading to more profound changes in the </w:t>
      </w:r>
      <w:r w:rsidR="00B56FB2" w:rsidRPr="002D7DAB">
        <w:rPr>
          <w:rFonts w:asciiTheme="minorHAnsi" w:hAnsiTheme="minorHAnsi"/>
          <w:bCs/>
          <w:color w:val="000000"/>
          <w:lang w:val="en-US" w:eastAsia="en-GB"/>
        </w:rPr>
        <w:t xml:space="preserve">band and crystal structures, </w:t>
      </w:r>
      <w:r w:rsidR="003D220D" w:rsidRPr="002D7DAB">
        <w:rPr>
          <w:rFonts w:asciiTheme="minorHAnsi" w:hAnsiTheme="minorHAnsi"/>
          <w:bCs/>
          <w:color w:val="000000"/>
          <w:lang w:val="en-US" w:eastAsia="en-GB"/>
        </w:rPr>
        <w:t>and hence increasing the ZT value</w:t>
      </w:r>
      <w:r w:rsidR="005E3BE3" w:rsidRPr="002D7DAB">
        <w:rPr>
          <w:rFonts w:asciiTheme="minorHAnsi" w:hAnsiTheme="minorHAnsi"/>
          <w:bCs/>
          <w:color w:val="000000"/>
          <w:lang w:val="en-US" w:eastAsia="en-GB"/>
        </w:rPr>
        <w:t xml:space="preserve">. </w:t>
      </w:r>
    </w:p>
    <w:p w14:paraId="3A97A591" w14:textId="77777777" w:rsidR="00F85288" w:rsidRPr="002D7DAB" w:rsidRDefault="00F85288" w:rsidP="00F85288">
      <w:pPr>
        <w:pStyle w:val="PlainText"/>
        <w:spacing w:after="120" w:line="360" w:lineRule="auto"/>
        <w:jc w:val="both"/>
        <w:rPr>
          <w:rFonts w:asciiTheme="minorHAnsi" w:hAnsiTheme="minorHAnsi" w:cstheme="minorHAnsi"/>
          <w:b/>
          <w:bCs/>
          <w:sz w:val="22"/>
          <w:szCs w:val="22"/>
          <w:lang w:val="en-US"/>
        </w:rPr>
      </w:pPr>
      <w:r w:rsidRPr="002D7DAB">
        <w:rPr>
          <w:rFonts w:asciiTheme="minorHAnsi" w:hAnsiTheme="minorHAnsi" w:cstheme="minorHAnsi"/>
          <w:b/>
          <w:bCs/>
          <w:sz w:val="22"/>
          <w:szCs w:val="22"/>
          <w:lang w:val="en-US"/>
        </w:rPr>
        <w:t>Acknowledgements</w:t>
      </w:r>
    </w:p>
    <w:p w14:paraId="66B7867D" w14:textId="012E8C46" w:rsidR="00F85288" w:rsidRPr="00F306CE" w:rsidRDefault="00F85288" w:rsidP="00F85288">
      <w:pPr>
        <w:spacing w:after="120"/>
        <w:jc w:val="both"/>
        <w:rPr>
          <w:rFonts w:cstheme="minorHAnsi"/>
          <w:lang w:val="en-US"/>
        </w:rPr>
      </w:pPr>
      <w:r w:rsidRPr="002D7DAB">
        <w:rPr>
          <w:rFonts w:cstheme="minorHAnsi"/>
          <w:lang w:val="en-US"/>
        </w:rPr>
        <w:t>We thank the E</w:t>
      </w:r>
      <w:r w:rsidR="007D030B" w:rsidRPr="002D7DAB">
        <w:rPr>
          <w:rFonts w:cstheme="minorHAnsi"/>
          <w:lang w:val="en-US"/>
        </w:rPr>
        <w:t xml:space="preserve">ngineering and Physical Sciences Research Council </w:t>
      </w:r>
      <w:r w:rsidRPr="002D7DAB">
        <w:rPr>
          <w:rFonts w:cstheme="minorHAnsi"/>
          <w:lang w:val="en-US"/>
        </w:rPr>
        <w:t>and Deregallera Ltd. for a CASE studentship for F.R. (EP/N509747/1)</w:t>
      </w:r>
      <w:r w:rsidR="00352679" w:rsidRPr="002D7DAB">
        <w:rPr>
          <w:rFonts w:cstheme="minorHAnsi"/>
          <w:lang w:val="en-US"/>
        </w:rPr>
        <w:t xml:space="preserve"> and Dr</w:t>
      </w:r>
      <w:r w:rsidR="00D44EA4" w:rsidRPr="002D7DAB">
        <w:rPr>
          <w:rFonts w:cstheme="minorHAnsi"/>
          <w:lang w:val="en-US"/>
        </w:rPr>
        <w:t>s</w:t>
      </w:r>
      <w:r w:rsidR="00352679" w:rsidRPr="002D7DAB">
        <w:rPr>
          <w:rFonts w:cstheme="minorHAnsi"/>
          <w:lang w:val="en-US"/>
        </w:rPr>
        <w:t xml:space="preserve"> P. Curran and D. Hardie </w:t>
      </w:r>
      <w:r w:rsidR="00036220" w:rsidRPr="002D7DAB">
        <w:rPr>
          <w:rFonts w:cstheme="minorHAnsi"/>
          <w:lang w:val="en-US"/>
        </w:rPr>
        <w:t>(Deregallera</w:t>
      </w:r>
      <w:r w:rsidR="00036220" w:rsidRPr="00F306CE">
        <w:rPr>
          <w:rFonts w:cstheme="minorHAnsi"/>
          <w:lang w:val="en-US"/>
        </w:rPr>
        <w:t xml:space="preserve"> Ltd.) </w:t>
      </w:r>
      <w:r w:rsidR="00352679" w:rsidRPr="00F306CE">
        <w:rPr>
          <w:rFonts w:cstheme="minorHAnsi"/>
          <w:lang w:val="en-US"/>
        </w:rPr>
        <w:t xml:space="preserve">for </w:t>
      </w:r>
      <w:r w:rsidR="00D63AA1" w:rsidRPr="00F306CE">
        <w:rPr>
          <w:rFonts w:cstheme="minorHAnsi"/>
          <w:lang w:val="en-US"/>
        </w:rPr>
        <w:t>valuable</w:t>
      </w:r>
      <w:r w:rsidR="00D44EA4" w:rsidRPr="00F306CE">
        <w:rPr>
          <w:rFonts w:cstheme="minorHAnsi"/>
          <w:lang w:val="en-US"/>
        </w:rPr>
        <w:t xml:space="preserve"> discussions</w:t>
      </w:r>
      <w:r w:rsidRPr="00F306CE">
        <w:rPr>
          <w:rFonts w:cstheme="minorHAnsi"/>
          <w:lang w:val="en-US"/>
        </w:rPr>
        <w:t>.</w:t>
      </w:r>
    </w:p>
    <w:p w14:paraId="29AF48F2" w14:textId="77777777" w:rsidR="00F85288" w:rsidRPr="00F306CE" w:rsidRDefault="00F85288" w:rsidP="00F85288">
      <w:pPr>
        <w:pStyle w:val="PlainText"/>
        <w:spacing w:after="120" w:line="360" w:lineRule="auto"/>
        <w:jc w:val="both"/>
        <w:rPr>
          <w:rFonts w:asciiTheme="minorHAnsi" w:hAnsiTheme="minorHAnsi"/>
          <w:b/>
          <w:bCs/>
          <w:sz w:val="22"/>
          <w:szCs w:val="22"/>
          <w:lang w:val="en-US"/>
        </w:rPr>
      </w:pPr>
      <w:r w:rsidRPr="00F306CE">
        <w:rPr>
          <w:rFonts w:asciiTheme="minorHAnsi" w:hAnsiTheme="minorHAnsi"/>
          <w:b/>
          <w:bCs/>
          <w:sz w:val="22"/>
          <w:szCs w:val="22"/>
          <w:lang w:val="en-US"/>
        </w:rPr>
        <w:t>Conflicts of Interest</w:t>
      </w:r>
    </w:p>
    <w:p w14:paraId="448E3618" w14:textId="77777777" w:rsidR="00F85288" w:rsidRPr="00F306CE" w:rsidRDefault="00F85288" w:rsidP="00F85288">
      <w:pPr>
        <w:pStyle w:val="PlainText"/>
        <w:spacing w:after="120" w:line="360" w:lineRule="auto"/>
        <w:jc w:val="both"/>
        <w:rPr>
          <w:rFonts w:asciiTheme="minorHAnsi" w:hAnsiTheme="minorHAnsi"/>
          <w:sz w:val="22"/>
          <w:szCs w:val="22"/>
          <w:lang w:val="en-US"/>
        </w:rPr>
      </w:pPr>
      <w:r w:rsidRPr="00F306CE">
        <w:rPr>
          <w:rFonts w:asciiTheme="minorHAnsi" w:hAnsiTheme="minorHAnsi"/>
          <w:sz w:val="22"/>
          <w:szCs w:val="22"/>
          <w:lang w:val="en-US"/>
        </w:rPr>
        <w:t xml:space="preserve">The authors have no conflicts to declare. </w:t>
      </w:r>
    </w:p>
    <w:p w14:paraId="1EBE09D1" w14:textId="0644ACFB" w:rsidR="00F85288" w:rsidRPr="00F306CE" w:rsidRDefault="00F85288" w:rsidP="00F85288">
      <w:pPr>
        <w:jc w:val="both"/>
        <w:rPr>
          <w:lang w:val="en-US"/>
        </w:rPr>
      </w:pPr>
      <w:r w:rsidRPr="00F306CE">
        <w:rPr>
          <w:rFonts w:eastAsia="Calibri"/>
          <w:b/>
          <w:bCs/>
          <w:lang w:val="en-US"/>
        </w:rPr>
        <w:t>Supp</w:t>
      </w:r>
      <w:r w:rsidR="00336C89" w:rsidRPr="00F306CE">
        <w:rPr>
          <w:rFonts w:eastAsia="Calibri"/>
          <w:b/>
          <w:bCs/>
          <w:lang w:val="en-US"/>
        </w:rPr>
        <w:t>orting</w:t>
      </w:r>
      <w:r w:rsidRPr="00F306CE">
        <w:rPr>
          <w:rFonts w:eastAsia="Calibri"/>
          <w:b/>
          <w:bCs/>
          <w:lang w:val="en-US"/>
        </w:rPr>
        <w:t xml:space="preserve"> Information (SI)</w:t>
      </w:r>
      <w:r w:rsidRPr="00F306CE">
        <w:rPr>
          <w:lang w:val="en-US"/>
        </w:rPr>
        <w:t xml:space="preserve"> includes </w:t>
      </w:r>
      <w:r w:rsidR="00CC552F" w:rsidRPr="00F306CE">
        <w:rPr>
          <w:lang w:val="en-US"/>
        </w:rPr>
        <w:t xml:space="preserve">SEM </w:t>
      </w:r>
      <w:r w:rsidR="003A7B47" w:rsidRPr="00F306CE">
        <w:rPr>
          <w:lang w:val="en-US"/>
        </w:rPr>
        <w:t>cross</w:t>
      </w:r>
      <w:r w:rsidR="00CC552F" w:rsidRPr="00F306CE">
        <w:rPr>
          <w:lang w:val="en-US"/>
        </w:rPr>
        <w:t>-</w:t>
      </w:r>
      <w:r w:rsidR="003A7B47" w:rsidRPr="00F306CE">
        <w:rPr>
          <w:lang w:val="en-US"/>
        </w:rPr>
        <w:t>section</w:t>
      </w:r>
      <w:r w:rsidR="00CC552F" w:rsidRPr="00F306CE">
        <w:rPr>
          <w:lang w:val="en-US"/>
        </w:rPr>
        <w:t>s</w:t>
      </w:r>
      <w:r w:rsidR="003A7B47" w:rsidRPr="00F306CE">
        <w:rPr>
          <w:lang w:val="en-US"/>
        </w:rPr>
        <w:t xml:space="preserve"> and EDX spectra for the </w:t>
      </w:r>
      <w:proofErr w:type="spellStart"/>
      <w:r w:rsidR="003A7B47" w:rsidRPr="00F306CE">
        <w:rPr>
          <w:lang w:val="en-US"/>
        </w:rPr>
        <w:t>GeTe</w:t>
      </w:r>
      <w:proofErr w:type="spellEnd"/>
      <w:r w:rsidR="003A7B47" w:rsidRPr="00F306CE">
        <w:rPr>
          <w:lang w:val="en-US"/>
        </w:rPr>
        <w:t xml:space="preserve"> films from </w:t>
      </w:r>
      <w:r w:rsidR="003A7B47" w:rsidRPr="00F306CE">
        <w:rPr>
          <w:b/>
          <w:bCs/>
          <w:lang w:val="en-US"/>
        </w:rPr>
        <w:t>(1)</w:t>
      </w:r>
      <w:r w:rsidR="00CC552F" w:rsidRPr="00F306CE">
        <w:rPr>
          <w:lang w:val="en-US"/>
        </w:rPr>
        <w:t>;</w:t>
      </w:r>
      <w:r w:rsidR="003A7B47" w:rsidRPr="00F306CE">
        <w:rPr>
          <w:lang w:val="en-US"/>
        </w:rPr>
        <w:t xml:space="preserve"> SEM, EDX, XRD and Raman data for the </w:t>
      </w:r>
      <w:proofErr w:type="spellStart"/>
      <w:r w:rsidR="003A7B47" w:rsidRPr="00F306CE">
        <w:rPr>
          <w:lang w:val="en-US"/>
        </w:rPr>
        <w:t>GeTe</w:t>
      </w:r>
      <w:proofErr w:type="spellEnd"/>
      <w:r w:rsidR="003A7B47" w:rsidRPr="00F306CE">
        <w:rPr>
          <w:lang w:val="en-US"/>
        </w:rPr>
        <w:t xml:space="preserve"> films from </w:t>
      </w:r>
      <w:r w:rsidR="003A7B47" w:rsidRPr="00F306CE">
        <w:rPr>
          <w:b/>
          <w:bCs/>
          <w:lang w:val="en-US"/>
        </w:rPr>
        <w:t>(2)</w:t>
      </w:r>
      <w:r w:rsidR="00CC552F" w:rsidRPr="00F306CE">
        <w:rPr>
          <w:lang w:val="en-US"/>
        </w:rPr>
        <w:t>;</w:t>
      </w:r>
      <w:r w:rsidR="003A7B47" w:rsidRPr="00F306CE">
        <w:rPr>
          <w:lang w:val="en-US"/>
        </w:rPr>
        <w:t xml:space="preserve"> temperature dependent Lorentz number and total thermal conductivity </w:t>
      </w:r>
      <w:r w:rsidR="00CC552F" w:rsidRPr="00F306CE">
        <w:rPr>
          <w:lang w:val="en-US"/>
        </w:rPr>
        <w:t>for</w:t>
      </w:r>
      <w:r w:rsidR="003A7B47" w:rsidRPr="00F306CE">
        <w:rPr>
          <w:lang w:val="en-US"/>
        </w:rPr>
        <w:t xml:space="preserve"> the </w:t>
      </w:r>
      <w:proofErr w:type="spellStart"/>
      <w:r w:rsidR="003A7B47" w:rsidRPr="00F306CE">
        <w:rPr>
          <w:lang w:val="en-US"/>
        </w:rPr>
        <w:t>GeTe</w:t>
      </w:r>
      <w:proofErr w:type="spellEnd"/>
      <w:r w:rsidR="003A7B47" w:rsidRPr="00F306CE">
        <w:rPr>
          <w:lang w:val="en-US"/>
        </w:rPr>
        <w:t xml:space="preserve"> films from </w:t>
      </w:r>
      <w:r w:rsidR="003A7B47" w:rsidRPr="00F306CE">
        <w:rPr>
          <w:b/>
          <w:bCs/>
          <w:lang w:val="en-US"/>
        </w:rPr>
        <w:t>(1)</w:t>
      </w:r>
      <w:r w:rsidR="00CC552F" w:rsidRPr="00F306CE">
        <w:rPr>
          <w:lang w:val="en-US"/>
        </w:rPr>
        <w:t>;</w:t>
      </w:r>
      <w:r w:rsidR="003A7B47" w:rsidRPr="00F306CE">
        <w:rPr>
          <w:lang w:val="en-US"/>
        </w:rPr>
        <w:t xml:space="preserve"> </w:t>
      </w:r>
      <w:r w:rsidR="000D1C9F" w:rsidRPr="00F306CE">
        <w:rPr>
          <w:rFonts w:asciiTheme="minorHAnsi" w:hAnsiTheme="minorHAnsi" w:cstheme="minorHAnsi"/>
          <w:lang w:val="en-US"/>
        </w:rPr>
        <w:t>temperature-</w:t>
      </w:r>
      <w:r w:rsidR="000D1C9F" w:rsidRPr="00F306CE">
        <w:rPr>
          <w:lang w:val="en-US"/>
        </w:rPr>
        <w:t>dependent</w:t>
      </w:r>
      <w:r w:rsidR="000D1C9F" w:rsidRPr="00F306CE">
        <w:rPr>
          <w:rFonts w:asciiTheme="minorHAnsi" w:hAnsiTheme="minorHAnsi" w:cstheme="minorHAnsi"/>
          <w:lang w:val="en-US"/>
        </w:rPr>
        <w:t xml:space="preserve"> electrical conductivity, Hall carrier concentration and mobility, </w:t>
      </w:r>
      <w:proofErr w:type="spellStart"/>
      <w:r w:rsidR="000D1C9F" w:rsidRPr="00F306CE">
        <w:rPr>
          <w:rFonts w:asciiTheme="minorHAnsi" w:hAnsiTheme="minorHAnsi" w:cstheme="minorHAnsi"/>
          <w:lang w:val="en-US"/>
        </w:rPr>
        <w:t>Seebeck</w:t>
      </w:r>
      <w:proofErr w:type="spellEnd"/>
      <w:r w:rsidR="000D1C9F" w:rsidRPr="00F306CE">
        <w:rPr>
          <w:rFonts w:asciiTheme="minorHAnsi" w:hAnsiTheme="minorHAnsi" w:cstheme="minorHAnsi"/>
          <w:lang w:val="en-US"/>
        </w:rPr>
        <w:t xml:space="preserve"> coefficient</w:t>
      </w:r>
      <w:r w:rsidR="00CC552F" w:rsidRPr="00F306CE">
        <w:rPr>
          <w:rFonts w:asciiTheme="minorHAnsi" w:hAnsiTheme="minorHAnsi" w:cstheme="minorHAnsi"/>
          <w:lang w:val="en-US"/>
        </w:rPr>
        <w:t xml:space="preserve"> </w:t>
      </w:r>
      <w:r w:rsidR="000D1C9F" w:rsidRPr="00F306CE">
        <w:rPr>
          <w:rFonts w:asciiTheme="minorHAnsi" w:hAnsiTheme="minorHAnsi" w:cstheme="minorHAnsi"/>
          <w:lang w:val="en-US"/>
        </w:rPr>
        <w:t xml:space="preserve">and power factor of the </w:t>
      </w:r>
      <w:proofErr w:type="spellStart"/>
      <w:r w:rsidR="000D1C9F" w:rsidRPr="00F306CE">
        <w:rPr>
          <w:rFonts w:asciiTheme="minorHAnsi" w:hAnsiTheme="minorHAnsi" w:cstheme="minorHAnsi"/>
          <w:lang w:val="en-US"/>
        </w:rPr>
        <w:t>GeTe</w:t>
      </w:r>
      <w:proofErr w:type="spellEnd"/>
      <w:r w:rsidR="000D1C9F" w:rsidRPr="00F306CE">
        <w:rPr>
          <w:rFonts w:asciiTheme="minorHAnsi" w:hAnsiTheme="minorHAnsi" w:cstheme="minorHAnsi"/>
          <w:lang w:val="en-US"/>
        </w:rPr>
        <w:t xml:space="preserve"> films from </w:t>
      </w:r>
      <w:r w:rsidR="000D1C9F" w:rsidRPr="00F306CE">
        <w:rPr>
          <w:rFonts w:asciiTheme="minorHAnsi" w:hAnsiTheme="minorHAnsi" w:cstheme="minorHAnsi"/>
          <w:b/>
          <w:bCs/>
          <w:lang w:val="en-US"/>
        </w:rPr>
        <w:t>(2)</w:t>
      </w:r>
      <w:r w:rsidR="00CC552F" w:rsidRPr="00F306CE">
        <w:rPr>
          <w:rFonts w:asciiTheme="minorHAnsi" w:hAnsiTheme="minorHAnsi" w:cstheme="minorHAnsi"/>
          <w:lang w:val="en-US"/>
        </w:rPr>
        <w:t>;</w:t>
      </w:r>
      <w:r w:rsidR="000D1C9F" w:rsidRPr="00F306CE">
        <w:rPr>
          <w:rFonts w:asciiTheme="minorHAnsi" w:hAnsiTheme="minorHAnsi" w:cstheme="minorHAnsi"/>
          <w:lang w:val="en-US"/>
        </w:rPr>
        <w:t xml:space="preserve"> isothermal </w:t>
      </w:r>
      <w:r w:rsidR="003A7B47" w:rsidRPr="00F306CE">
        <w:rPr>
          <w:lang w:val="en-US"/>
        </w:rPr>
        <w:t xml:space="preserve">TGA </w:t>
      </w:r>
      <w:r w:rsidR="001F2C60" w:rsidRPr="00F306CE">
        <w:rPr>
          <w:lang w:val="en-US"/>
        </w:rPr>
        <w:t xml:space="preserve">(Figs. S6-S9) </w:t>
      </w:r>
      <w:r w:rsidR="003A7B47" w:rsidRPr="00F306CE">
        <w:rPr>
          <w:lang w:val="en-US"/>
        </w:rPr>
        <w:t xml:space="preserve">and </w:t>
      </w:r>
      <w:r w:rsidRPr="00F306CE">
        <w:rPr>
          <w:lang w:val="en-US"/>
        </w:rPr>
        <w:t xml:space="preserve">original NMR spectra </w:t>
      </w:r>
      <w:r w:rsidR="001F2C60" w:rsidRPr="00F306CE">
        <w:rPr>
          <w:lang w:val="en-US"/>
        </w:rPr>
        <w:t xml:space="preserve">(Figs. S10-S22) </w:t>
      </w:r>
      <w:r w:rsidRPr="00F306CE">
        <w:rPr>
          <w:lang w:val="en-US"/>
        </w:rPr>
        <w:t xml:space="preserve">for </w:t>
      </w:r>
      <w:r w:rsidRPr="00F306CE">
        <w:rPr>
          <w:b/>
          <w:bCs/>
          <w:lang w:val="en-US"/>
        </w:rPr>
        <w:t>(1)</w:t>
      </w:r>
      <w:r w:rsidRPr="00F306CE">
        <w:rPr>
          <w:lang w:val="en-US"/>
        </w:rPr>
        <w:t>-</w:t>
      </w:r>
      <w:r w:rsidRPr="00F306CE">
        <w:rPr>
          <w:b/>
          <w:bCs/>
          <w:lang w:val="en-US"/>
        </w:rPr>
        <w:t>(</w:t>
      </w:r>
      <w:r w:rsidR="00D00108" w:rsidRPr="00F306CE">
        <w:rPr>
          <w:b/>
          <w:bCs/>
          <w:lang w:val="en-US"/>
        </w:rPr>
        <w:t>4</w:t>
      </w:r>
      <w:r w:rsidRPr="00F306CE">
        <w:rPr>
          <w:b/>
          <w:bCs/>
          <w:lang w:val="en-US"/>
        </w:rPr>
        <w:t>)</w:t>
      </w:r>
      <w:r w:rsidR="003A7B47" w:rsidRPr="00F306CE">
        <w:rPr>
          <w:lang w:val="en-US"/>
        </w:rPr>
        <w:t>.</w:t>
      </w:r>
    </w:p>
    <w:p w14:paraId="6E4D753F" w14:textId="2EAAA792" w:rsidR="005F16A1" w:rsidRPr="004B2D76" w:rsidRDefault="005F16A1" w:rsidP="00262F06">
      <w:pPr>
        <w:spacing w:before="120"/>
        <w:jc w:val="both"/>
        <w:rPr>
          <w:rFonts w:asciiTheme="minorHAnsi" w:hAnsiTheme="minorHAnsi"/>
          <w:b/>
          <w:color w:val="000000"/>
          <w:lang w:val="en-US" w:eastAsia="en-GB"/>
        </w:rPr>
      </w:pPr>
      <w:r w:rsidRPr="00F306CE">
        <w:rPr>
          <w:rFonts w:asciiTheme="minorHAnsi" w:hAnsiTheme="minorHAnsi"/>
          <w:b/>
          <w:color w:val="000000"/>
          <w:lang w:val="en-US" w:eastAsia="en-GB"/>
        </w:rPr>
        <w:t>Reference</w:t>
      </w:r>
      <w:r w:rsidR="00336C89" w:rsidRPr="00F306CE">
        <w:rPr>
          <w:rFonts w:asciiTheme="minorHAnsi" w:hAnsiTheme="minorHAnsi"/>
          <w:b/>
          <w:color w:val="000000"/>
          <w:lang w:val="en-US" w:eastAsia="en-GB"/>
        </w:rPr>
        <w:t>s</w:t>
      </w:r>
    </w:p>
    <w:sectPr w:rsidR="005F16A1" w:rsidRPr="004B2D76" w:rsidSect="00F75056">
      <w:footerReference w:type="default" r:id="rId24"/>
      <w:endnotePr>
        <w:numFmt w:val="decimal"/>
      </w:endnotePr>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9A0EE" w14:textId="77777777" w:rsidR="00AA00BB" w:rsidRDefault="00AA00BB" w:rsidP="00343987">
      <w:pPr>
        <w:spacing w:before="0" w:line="240" w:lineRule="auto"/>
      </w:pPr>
      <w:r>
        <w:separator/>
      </w:r>
    </w:p>
  </w:endnote>
  <w:endnote w:type="continuationSeparator" w:id="0">
    <w:p w14:paraId="7E81FB06" w14:textId="77777777" w:rsidR="00AA00BB" w:rsidRDefault="00AA00BB" w:rsidP="00343987">
      <w:pPr>
        <w:spacing w:before="0" w:line="240" w:lineRule="auto"/>
      </w:pPr>
      <w:r>
        <w:continuationSeparator/>
      </w:r>
    </w:p>
  </w:endnote>
  <w:endnote w:id="1">
    <w:p w14:paraId="2BB0F43E" w14:textId="3CDBD089" w:rsidR="00AA00BB" w:rsidRPr="00713DC4" w:rsidRDefault="00AA00BB" w:rsidP="00C958B7">
      <w:pPr>
        <w:pStyle w:val="EndnoteText"/>
        <w:spacing w:after="120" w:line="276" w:lineRule="auto"/>
        <w:ind w:left="720" w:hanging="720"/>
        <w:rPr>
          <w:rFonts w:asciiTheme="minorHAnsi" w:hAnsiTheme="minorHAnsi" w:cstheme="minorHAnsi"/>
          <w:sz w:val="22"/>
          <w:szCs w:val="22"/>
        </w:rPr>
      </w:pPr>
      <w:r w:rsidRPr="00713DC4">
        <w:rPr>
          <w:rStyle w:val="EndnoteReference"/>
          <w:rFonts w:asciiTheme="minorHAnsi" w:hAnsiTheme="minorHAnsi" w:cstheme="minorHAnsi"/>
          <w:sz w:val="22"/>
          <w:szCs w:val="22"/>
          <w:vertAlign w:val="baseline"/>
        </w:rPr>
        <w:endnoteRef/>
      </w:r>
      <w:r w:rsidRPr="00713DC4">
        <w:rPr>
          <w:rFonts w:asciiTheme="minorHAnsi" w:hAnsiTheme="minorHAnsi" w:cstheme="minorHAnsi"/>
          <w:sz w:val="22"/>
          <w:szCs w:val="22"/>
        </w:rPr>
        <w:t xml:space="preserve">. </w:t>
      </w:r>
      <w:r>
        <w:rPr>
          <w:rFonts w:asciiTheme="minorHAnsi" w:hAnsiTheme="minorHAnsi" w:cstheme="minorHAnsi"/>
          <w:sz w:val="22"/>
          <w:szCs w:val="22"/>
        </w:rPr>
        <w:tab/>
      </w:r>
      <w:r w:rsidRPr="00713DC4">
        <w:rPr>
          <w:rFonts w:asciiTheme="minorHAnsi" w:hAnsiTheme="minorHAnsi" w:cstheme="minorHAnsi"/>
          <w:sz w:val="22"/>
          <w:szCs w:val="22"/>
        </w:rPr>
        <w:t>Wuttig, M.; Yamada, N. Phase-</w:t>
      </w:r>
      <w:r>
        <w:rPr>
          <w:rFonts w:asciiTheme="minorHAnsi" w:hAnsiTheme="minorHAnsi" w:cstheme="minorHAnsi"/>
          <w:sz w:val="22"/>
          <w:szCs w:val="22"/>
        </w:rPr>
        <w:t>C</w:t>
      </w:r>
      <w:r w:rsidRPr="00713DC4">
        <w:rPr>
          <w:rFonts w:asciiTheme="minorHAnsi" w:hAnsiTheme="minorHAnsi" w:cstheme="minorHAnsi"/>
          <w:sz w:val="22"/>
          <w:szCs w:val="22"/>
        </w:rPr>
        <w:t xml:space="preserve">hange </w:t>
      </w:r>
      <w:r>
        <w:rPr>
          <w:rFonts w:asciiTheme="minorHAnsi" w:hAnsiTheme="minorHAnsi" w:cstheme="minorHAnsi"/>
          <w:sz w:val="22"/>
          <w:szCs w:val="22"/>
        </w:rPr>
        <w:t>M</w:t>
      </w:r>
      <w:r w:rsidRPr="00713DC4">
        <w:rPr>
          <w:rFonts w:asciiTheme="minorHAnsi" w:hAnsiTheme="minorHAnsi" w:cstheme="minorHAnsi"/>
          <w:sz w:val="22"/>
          <w:szCs w:val="22"/>
        </w:rPr>
        <w:t xml:space="preserve">aterials </w:t>
      </w:r>
      <w:r>
        <w:rPr>
          <w:rFonts w:asciiTheme="minorHAnsi" w:hAnsiTheme="minorHAnsi" w:cstheme="minorHAnsi"/>
          <w:sz w:val="22"/>
          <w:szCs w:val="22"/>
        </w:rPr>
        <w:t>f</w:t>
      </w:r>
      <w:r w:rsidRPr="00713DC4">
        <w:rPr>
          <w:rFonts w:asciiTheme="minorHAnsi" w:hAnsiTheme="minorHAnsi" w:cstheme="minorHAnsi"/>
          <w:sz w:val="22"/>
          <w:szCs w:val="22"/>
        </w:rPr>
        <w:t xml:space="preserve">or </w:t>
      </w:r>
      <w:r>
        <w:rPr>
          <w:rFonts w:asciiTheme="minorHAnsi" w:hAnsiTheme="minorHAnsi" w:cstheme="minorHAnsi"/>
          <w:sz w:val="22"/>
          <w:szCs w:val="22"/>
        </w:rPr>
        <w:t>R</w:t>
      </w:r>
      <w:r w:rsidRPr="00713DC4">
        <w:rPr>
          <w:rFonts w:asciiTheme="minorHAnsi" w:hAnsiTheme="minorHAnsi" w:cstheme="minorHAnsi"/>
          <w:sz w:val="22"/>
          <w:szCs w:val="22"/>
        </w:rPr>
        <w:t xml:space="preserve">ewriteable </w:t>
      </w:r>
      <w:r>
        <w:rPr>
          <w:rFonts w:asciiTheme="minorHAnsi" w:hAnsiTheme="minorHAnsi" w:cstheme="minorHAnsi"/>
          <w:sz w:val="22"/>
          <w:szCs w:val="22"/>
        </w:rPr>
        <w:t>D</w:t>
      </w:r>
      <w:r w:rsidRPr="00713DC4">
        <w:rPr>
          <w:rFonts w:asciiTheme="minorHAnsi" w:hAnsiTheme="minorHAnsi" w:cstheme="minorHAnsi"/>
          <w:sz w:val="22"/>
          <w:szCs w:val="22"/>
        </w:rPr>
        <w:t xml:space="preserve">ata </w:t>
      </w:r>
      <w:r>
        <w:rPr>
          <w:rFonts w:asciiTheme="minorHAnsi" w:hAnsiTheme="minorHAnsi" w:cstheme="minorHAnsi"/>
          <w:sz w:val="22"/>
          <w:szCs w:val="22"/>
        </w:rPr>
        <w:t>S</w:t>
      </w:r>
      <w:r w:rsidRPr="00713DC4">
        <w:rPr>
          <w:rFonts w:asciiTheme="minorHAnsi" w:hAnsiTheme="minorHAnsi" w:cstheme="minorHAnsi"/>
          <w:sz w:val="22"/>
          <w:szCs w:val="22"/>
        </w:rPr>
        <w:t xml:space="preserve">torage, </w:t>
      </w:r>
      <w:r w:rsidRPr="00713DC4">
        <w:rPr>
          <w:rFonts w:asciiTheme="minorHAnsi" w:hAnsiTheme="minorHAnsi" w:cstheme="minorHAnsi"/>
          <w:i/>
          <w:iCs/>
          <w:sz w:val="22"/>
          <w:szCs w:val="22"/>
        </w:rPr>
        <w:t>Nat. Mater.</w:t>
      </w:r>
      <w:r w:rsidRPr="00713DC4">
        <w:rPr>
          <w:rFonts w:asciiTheme="minorHAnsi" w:hAnsiTheme="minorHAnsi" w:cstheme="minorHAnsi"/>
          <w:sz w:val="22"/>
          <w:szCs w:val="22"/>
        </w:rPr>
        <w:t xml:space="preserve"> </w:t>
      </w:r>
      <w:r w:rsidRPr="00713DC4">
        <w:rPr>
          <w:rFonts w:asciiTheme="minorHAnsi" w:hAnsiTheme="minorHAnsi" w:cstheme="minorHAnsi"/>
          <w:b/>
          <w:bCs/>
          <w:sz w:val="22"/>
          <w:szCs w:val="22"/>
        </w:rPr>
        <w:t>2007</w:t>
      </w:r>
      <w:r w:rsidRPr="00713DC4">
        <w:rPr>
          <w:rFonts w:asciiTheme="minorHAnsi" w:hAnsiTheme="minorHAnsi" w:cstheme="minorHAnsi"/>
          <w:sz w:val="22"/>
          <w:szCs w:val="22"/>
        </w:rPr>
        <w:t xml:space="preserve">, </w:t>
      </w:r>
      <w:r w:rsidRPr="00713DC4">
        <w:rPr>
          <w:rFonts w:asciiTheme="minorHAnsi" w:hAnsiTheme="minorHAnsi" w:cstheme="minorHAnsi"/>
          <w:i/>
          <w:iCs/>
          <w:sz w:val="22"/>
          <w:szCs w:val="22"/>
        </w:rPr>
        <w:t>6</w:t>
      </w:r>
      <w:r w:rsidRPr="00713DC4">
        <w:rPr>
          <w:rFonts w:asciiTheme="minorHAnsi" w:hAnsiTheme="minorHAnsi" w:cstheme="minorHAnsi"/>
          <w:sz w:val="22"/>
          <w:szCs w:val="22"/>
        </w:rPr>
        <w:t>, 824-832.</w:t>
      </w:r>
    </w:p>
  </w:endnote>
  <w:endnote w:id="2">
    <w:p w14:paraId="46DF294B" w14:textId="2AEAC9B1" w:rsidR="00AA00BB" w:rsidRPr="00713DC4" w:rsidRDefault="00AA00BB" w:rsidP="00C958B7">
      <w:pPr>
        <w:pStyle w:val="EndnoteText"/>
        <w:spacing w:after="120" w:line="276" w:lineRule="auto"/>
        <w:ind w:left="720" w:hanging="720"/>
        <w:rPr>
          <w:rFonts w:asciiTheme="minorHAnsi" w:hAnsiTheme="minorHAnsi" w:cstheme="minorHAnsi"/>
          <w:sz w:val="22"/>
          <w:szCs w:val="22"/>
        </w:rPr>
      </w:pPr>
      <w:r w:rsidRPr="00713DC4">
        <w:rPr>
          <w:rStyle w:val="EndnoteReference"/>
          <w:rFonts w:asciiTheme="minorHAnsi" w:hAnsiTheme="minorHAnsi" w:cstheme="minorHAnsi"/>
          <w:sz w:val="22"/>
          <w:szCs w:val="22"/>
          <w:vertAlign w:val="baseline"/>
        </w:rPr>
        <w:endnoteRef/>
      </w:r>
      <w:r w:rsidRPr="00713DC4">
        <w:rPr>
          <w:rFonts w:asciiTheme="minorHAnsi" w:hAnsiTheme="minorHAnsi" w:cstheme="minorHAnsi"/>
          <w:sz w:val="22"/>
          <w:szCs w:val="22"/>
        </w:rPr>
        <w:t xml:space="preserve">. </w:t>
      </w:r>
      <w:r>
        <w:rPr>
          <w:rFonts w:asciiTheme="minorHAnsi" w:hAnsiTheme="minorHAnsi" w:cstheme="minorHAnsi"/>
          <w:sz w:val="22"/>
          <w:szCs w:val="22"/>
        </w:rPr>
        <w:tab/>
      </w:r>
      <w:r w:rsidRPr="00713DC4">
        <w:rPr>
          <w:rFonts w:asciiTheme="minorHAnsi" w:hAnsiTheme="minorHAnsi" w:cstheme="minorHAnsi"/>
          <w:sz w:val="22"/>
          <w:szCs w:val="22"/>
        </w:rPr>
        <w:t xml:space="preserve">Chen, M.; Rubin, K. A.; Barton, R. W. Compound </w:t>
      </w:r>
      <w:r>
        <w:rPr>
          <w:rFonts w:asciiTheme="minorHAnsi" w:hAnsiTheme="minorHAnsi" w:cstheme="minorHAnsi"/>
          <w:sz w:val="22"/>
          <w:szCs w:val="22"/>
        </w:rPr>
        <w:t>M</w:t>
      </w:r>
      <w:r w:rsidRPr="00713DC4">
        <w:rPr>
          <w:rFonts w:asciiTheme="minorHAnsi" w:hAnsiTheme="minorHAnsi" w:cstheme="minorHAnsi"/>
          <w:sz w:val="22"/>
          <w:szCs w:val="22"/>
        </w:rPr>
        <w:t xml:space="preserve">aterials for </w:t>
      </w:r>
      <w:r>
        <w:rPr>
          <w:rFonts w:asciiTheme="minorHAnsi" w:hAnsiTheme="minorHAnsi" w:cstheme="minorHAnsi"/>
          <w:sz w:val="22"/>
          <w:szCs w:val="22"/>
        </w:rPr>
        <w:t>R</w:t>
      </w:r>
      <w:r w:rsidRPr="00713DC4">
        <w:rPr>
          <w:rFonts w:asciiTheme="minorHAnsi" w:hAnsiTheme="minorHAnsi" w:cstheme="minorHAnsi"/>
          <w:sz w:val="22"/>
          <w:szCs w:val="22"/>
        </w:rPr>
        <w:t xml:space="preserve">eversible, </w:t>
      </w:r>
      <w:r>
        <w:rPr>
          <w:rFonts w:asciiTheme="minorHAnsi" w:hAnsiTheme="minorHAnsi" w:cstheme="minorHAnsi"/>
          <w:sz w:val="22"/>
          <w:szCs w:val="22"/>
        </w:rPr>
        <w:t>P</w:t>
      </w:r>
      <w:r w:rsidRPr="00713DC4">
        <w:rPr>
          <w:rFonts w:asciiTheme="minorHAnsi" w:hAnsiTheme="minorHAnsi" w:cstheme="minorHAnsi"/>
          <w:sz w:val="22"/>
          <w:szCs w:val="22"/>
        </w:rPr>
        <w:t>hase-</w:t>
      </w:r>
      <w:r>
        <w:rPr>
          <w:rFonts w:asciiTheme="minorHAnsi" w:hAnsiTheme="minorHAnsi" w:cstheme="minorHAnsi"/>
          <w:sz w:val="22"/>
          <w:szCs w:val="22"/>
        </w:rPr>
        <w:t>C</w:t>
      </w:r>
      <w:r w:rsidRPr="00713DC4">
        <w:rPr>
          <w:rFonts w:asciiTheme="minorHAnsi" w:hAnsiTheme="minorHAnsi" w:cstheme="minorHAnsi"/>
          <w:sz w:val="22"/>
          <w:szCs w:val="22"/>
        </w:rPr>
        <w:t xml:space="preserve">hange </w:t>
      </w:r>
      <w:r>
        <w:rPr>
          <w:rFonts w:asciiTheme="minorHAnsi" w:hAnsiTheme="minorHAnsi" w:cstheme="minorHAnsi"/>
          <w:sz w:val="22"/>
          <w:szCs w:val="22"/>
        </w:rPr>
        <w:t>O</w:t>
      </w:r>
      <w:r w:rsidRPr="00713DC4">
        <w:rPr>
          <w:rFonts w:asciiTheme="minorHAnsi" w:hAnsiTheme="minorHAnsi" w:cstheme="minorHAnsi"/>
          <w:sz w:val="22"/>
          <w:szCs w:val="22"/>
        </w:rPr>
        <w:t xml:space="preserve">ptical </w:t>
      </w:r>
      <w:r>
        <w:rPr>
          <w:rFonts w:asciiTheme="minorHAnsi" w:hAnsiTheme="minorHAnsi" w:cstheme="minorHAnsi"/>
          <w:sz w:val="22"/>
          <w:szCs w:val="22"/>
        </w:rPr>
        <w:t>D</w:t>
      </w:r>
      <w:r w:rsidRPr="00713DC4">
        <w:rPr>
          <w:rFonts w:asciiTheme="minorHAnsi" w:hAnsiTheme="minorHAnsi" w:cstheme="minorHAnsi"/>
          <w:sz w:val="22"/>
          <w:szCs w:val="22"/>
        </w:rPr>
        <w:t xml:space="preserve">ata </w:t>
      </w:r>
      <w:r>
        <w:rPr>
          <w:rFonts w:asciiTheme="minorHAnsi" w:hAnsiTheme="minorHAnsi" w:cstheme="minorHAnsi"/>
          <w:sz w:val="22"/>
          <w:szCs w:val="22"/>
        </w:rPr>
        <w:t>S</w:t>
      </w:r>
      <w:r w:rsidRPr="00713DC4">
        <w:rPr>
          <w:rFonts w:asciiTheme="minorHAnsi" w:hAnsiTheme="minorHAnsi" w:cstheme="minorHAnsi"/>
          <w:sz w:val="22"/>
          <w:szCs w:val="22"/>
        </w:rPr>
        <w:t xml:space="preserve">torage, </w:t>
      </w:r>
      <w:r w:rsidRPr="00713DC4">
        <w:rPr>
          <w:rFonts w:asciiTheme="minorHAnsi" w:hAnsiTheme="minorHAnsi" w:cstheme="minorHAnsi"/>
          <w:i/>
          <w:iCs/>
          <w:sz w:val="22"/>
          <w:szCs w:val="22"/>
        </w:rPr>
        <w:t>Appl. Phys. Lett.</w:t>
      </w:r>
      <w:r w:rsidRPr="00713DC4">
        <w:rPr>
          <w:rFonts w:asciiTheme="minorHAnsi" w:hAnsiTheme="minorHAnsi" w:cstheme="minorHAnsi"/>
          <w:sz w:val="22"/>
          <w:szCs w:val="22"/>
        </w:rPr>
        <w:t xml:space="preserve">, </w:t>
      </w:r>
      <w:r w:rsidRPr="00713DC4">
        <w:rPr>
          <w:rFonts w:asciiTheme="minorHAnsi" w:hAnsiTheme="minorHAnsi" w:cstheme="minorHAnsi"/>
          <w:b/>
          <w:bCs/>
          <w:sz w:val="22"/>
          <w:szCs w:val="22"/>
        </w:rPr>
        <w:t>1986</w:t>
      </w:r>
      <w:r w:rsidRPr="00713DC4">
        <w:rPr>
          <w:rFonts w:asciiTheme="minorHAnsi" w:hAnsiTheme="minorHAnsi" w:cstheme="minorHAnsi"/>
          <w:sz w:val="22"/>
          <w:szCs w:val="22"/>
        </w:rPr>
        <w:t xml:space="preserve">, </w:t>
      </w:r>
      <w:r w:rsidRPr="00713DC4">
        <w:rPr>
          <w:rFonts w:asciiTheme="minorHAnsi" w:hAnsiTheme="minorHAnsi" w:cstheme="minorHAnsi"/>
          <w:i/>
          <w:iCs/>
          <w:sz w:val="22"/>
          <w:szCs w:val="22"/>
        </w:rPr>
        <w:t>49</w:t>
      </w:r>
      <w:r w:rsidRPr="00713DC4">
        <w:rPr>
          <w:rFonts w:asciiTheme="minorHAnsi" w:hAnsiTheme="minorHAnsi" w:cstheme="minorHAnsi"/>
          <w:sz w:val="22"/>
          <w:szCs w:val="22"/>
        </w:rPr>
        <w:t>, 502-504.</w:t>
      </w:r>
    </w:p>
  </w:endnote>
  <w:endnote w:id="3">
    <w:p w14:paraId="7551BA47" w14:textId="3A56A9F4" w:rsidR="00AA00BB" w:rsidRPr="00713DC4" w:rsidRDefault="00AA00BB" w:rsidP="00C958B7">
      <w:pPr>
        <w:pStyle w:val="EndnoteText"/>
        <w:spacing w:after="120" w:line="276" w:lineRule="auto"/>
        <w:ind w:left="720" w:hanging="720"/>
        <w:rPr>
          <w:rFonts w:asciiTheme="minorHAnsi" w:hAnsiTheme="minorHAnsi" w:cstheme="minorHAnsi"/>
          <w:sz w:val="22"/>
          <w:szCs w:val="22"/>
        </w:rPr>
      </w:pPr>
      <w:r w:rsidRPr="00713DC4">
        <w:rPr>
          <w:rStyle w:val="EndnoteReference"/>
          <w:rFonts w:asciiTheme="minorHAnsi" w:hAnsiTheme="minorHAnsi" w:cstheme="minorHAnsi"/>
          <w:sz w:val="22"/>
          <w:szCs w:val="22"/>
          <w:vertAlign w:val="baseline"/>
        </w:rPr>
        <w:endnoteRef/>
      </w:r>
      <w:r w:rsidRPr="00713DC4">
        <w:rPr>
          <w:rFonts w:asciiTheme="minorHAnsi" w:hAnsiTheme="minorHAnsi" w:cstheme="minorHAnsi"/>
          <w:sz w:val="22"/>
          <w:szCs w:val="22"/>
        </w:rPr>
        <w:t xml:space="preserve">. </w:t>
      </w:r>
      <w:r>
        <w:rPr>
          <w:rFonts w:asciiTheme="minorHAnsi" w:hAnsiTheme="minorHAnsi" w:cstheme="minorHAnsi"/>
          <w:sz w:val="22"/>
          <w:szCs w:val="22"/>
        </w:rPr>
        <w:tab/>
      </w:r>
      <w:r w:rsidRPr="00713DC4">
        <w:rPr>
          <w:rFonts w:asciiTheme="minorHAnsi" w:hAnsiTheme="minorHAnsi" w:cstheme="minorHAnsi"/>
          <w:sz w:val="22"/>
          <w:szCs w:val="22"/>
        </w:rPr>
        <w:t xml:space="preserve">Raoux, S.; Welnic, W.; Ielmini, Phase Change Materials and Their Application to Nonvolatile Memories, </w:t>
      </w:r>
      <w:r w:rsidRPr="00713DC4">
        <w:rPr>
          <w:rFonts w:asciiTheme="minorHAnsi" w:hAnsiTheme="minorHAnsi" w:cstheme="minorHAnsi"/>
          <w:i/>
          <w:iCs/>
          <w:sz w:val="22"/>
          <w:szCs w:val="22"/>
        </w:rPr>
        <w:t>Chem. Rev.</w:t>
      </w:r>
      <w:r w:rsidRPr="00713DC4">
        <w:rPr>
          <w:rFonts w:asciiTheme="minorHAnsi" w:hAnsiTheme="minorHAnsi" w:cstheme="minorHAnsi"/>
          <w:sz w:val="22"/>
          <w:szCs w:val="22"/>
        </w:rPr>
        <w:t xml:space="preserve">, </w:t>
      </w:r>
      <w:r w:rsidRPr="00713DC4">
        <w:rPr>
          <w:rFonts w:asciiTheme="minorHAnsi" w:hAnsiTheme="minorHAnsi" w:cstheme="minorHAnsi"/>
          <w:b/>
          <w:bCs/>
          <w:sz w:val="22"/>
          <w:szCs w:val="22"/>
        </w:rPr>
        <w:t>2010</w:t>
      </w:r>
      <w:r w:rsidRPr="00713DC4">
        <w:rPr>
          <w:rFonts w:asciiTheme="minorHAnsi" w:hAnsiTheme="minorHAnsi" w:cstheme="minorHAnsi"/>
          <w:sz w:val="22"/>
          <w:szCs w:val="22"/>
        </w:rPr>
        <w:t xml:space="preserve">, </w:t>
      </w:r>
      <w:r w:rsidRPr="00713DC4">
        <w:rPr>
          <w:rFonts w:asciiTheme="minorHAnsi" w:hAnsiTheme="minorHAnsi" w:cstheme="minorHAnsi"/>
          <w:i/>
          <w:iCs/>
          <w:sz w:val="22"/>
          <w:szCs w:val="22"/>
        </w:rPr>
        <w:t>110</w:t>
      </w:r>
      <w:r w:rsidRPr="00713DC4">
        <w:rPr>
          <w:rFonts w:asciiTheme="minorHAnsi" w:hAnsiTheme="minorHAnsi" w:cstheme="minorHAnsi"/>
          <w:sz w:val="22"/>
          <w:szCs w:val="22"/>
        </w:rPr>
        <w:t>, 240-267.</w:t>
      </w:r>
    </w:p>
  </w:endnote>
  <w:endnote w:id="4">
    <w:p w14:paraId="3B7D43C1" w14:textId="70FF0766" w:rsidR="00AA00BB" w:rsidRPr="00AD41BA" w:rsidRDefault="00AA00BB" w:rsidP="00C958B7">
      <w:pPr>
        <w:pStyle w:val="EndnoteText"/>
        <w:spacing w:after="120" w:line="276" w:lineRule="auto"/>
        <w:ind w:left="720" w:hanging="720"/>
        <w:rPr>
          <w:rFonts w:asciiTheme="minorHAnsi" w:hAnsiTheme="minorHAnsi" w:cstheme="minorHAnsi"/>
          <w:spacing w:val="-7"/>
          <w:sz w:val="22"/>
          <w:szCs w:val="22"/>
        </w:rPr>
      </w:pPr>
      <w:r w:rsidRPr="00713DC4">
        <w:rPr>
          <w:rStyle w:val="EndnoteReference"/>
          <w:rFonts w:asciiTheme="minorHAnsi" w:hAnsiTheme="minorHAnsi" w:cstheme="minorHAnsi"/>
          <w:sz w:val="22"/>
          <w:szCs w:val="22"/>
          <w:vertAlign w:val="baseline"/>
        </w:rPr>
        <w:endnoteRef/>
      </w:r>
      <w:r w:rsidRPr="00713DC4">
        <w:rPr>
          <w:rFonts w:asciiTheme="minorHAnsi" w:hAnsiTheme="minorHAnsi" w:cstheme="minorHAnsi"/>
          <w:sz w:val="22"/>
          <w:szCs w:val="22"/>
        </w:rPr>
        <w:t xml:space="preserve">. </w:t>
      </w:r>
      <w:r>
        <w:rPr>
          <w:rFonts w:asciiTheme="minorHAnsi" w:hAnsiTheme="minorHAnsi" w:cstheme="minorHAnsi"/>
          <w:sz w:val="22"/>
          <w:szCs w:val="22"/>
        </w:rPr>
        <w:tab/>
      </w:r>
      <w:r w:rsidRPr="00AD41BA">
        <w:rPr>
          <w:rFonts w:asciiTheme="minorHAnsi" w:hAnsiTheme="minorHAnsi" w:cstheme="minorHAnsi"/>
          <w:sz w:val="22"/>
          <w:szCs w:val="22"/>
        </w:rPr>
        <w:t xml:space="preserve">Cho, Y. J.; Im, H. S.; Myung, Y.; Kim, C. H.; Kim, H. S.; Back, S. B; Lim, Y. K; Jung, C. S.; Jang, D. M; Park, J.; Cha, E. H.; Choo, S. H.; Song, M. S.; Cho, W. </w:t>
      </w:r>
      <w:r w:rsidRPr="00AD41BA">
        <w:rPr>
          <w:rFonts w:asciiTheme="minorHAnsi" w:hAnsiTheme="minorHAnsi" w:cstheme="minorHAnsi"/>
          <w:spacing w:val="-7"/>
          <w:sz w:val="22"/>
          <w:szCs w:val="22"/>
        </w:rPr>
        <w:t xml:space="preserve">Germanium </w:t>
      </w:r>
      <w:proofErr w:type="gramStart"/>
      <w:r>
        <w:rPr>
          <w:rFonts w:asciiTheme="minorHAnsi" w:hAnsiTheme="minorHAnsi" w:cstheme="minorHAnsi"/>
          <w:spacing w:val="-7"/>
          <w:sz w:val="22"/>
          <w:szCs w:val="22"/>
        </w:rPr>
        <w:t>S</w:t>
      </w:r>
      <w:r w:rsidRPr="00AD41BA">
        <w:rPr>
          <w:rFonts w:asciiTheme="minorHAnsi" w:hAnsiTheme="minorHAnsi" w:cstheme="minorHAnsi"/>
          <w:spacing w:val="-7"/>
          <w:sz w:val="22"/>
          <w:szCs w:val="22"/>
        </w:rPr>
        <w:t>ulfide(</w:t>
      </w:r>
      <w:proofErr w:type="gramEnd"/>
      <w:r w:rsidRPr="00AD41BA">
        <w:rPr>
          <w:rStyle w:val="small-caps"/>
          <w:rFonts w:asciiTheme="minorHAnsi" w:hAnsiTheme="minorHAnsi" w:cstheme="minorHAnsi"/>
          <w:smallCaps/>
          <w:spacing w:val="-7"/>
          <w:sz w:val="22"/>
          <w:szCs w:val="22"/>
        </w:rPr>
        <w:t>ii</w:t>
      </w:r>
      <w:r w:rsidRPr="00AD41BA">
        <w:rPr>
          <w:rFonts w:asciiTheme="minorHAnsi" w:hAnsiTheme="minorHAnsi" w:cstheme="minorHAnsi"/>
          <w:spacing w:val="-7"/>
          <w:sz w:val="22"/>
          <w:szCs w:val="22"/>
        </w:rPr>
        <w:t> and </w:t>
      </w:r>
      <w:r w:rsidRPr="00AD41BA">
        <w:rPr>
          <w:rStyle w:val="small-caps"/>
          <w:rFonts w:asciiTheme="minorHAnsi" w:hAnsiTheme="minorHAnsi" w:cstheme="minorHAnsi"/>
          <w:smallCaps/>
          <w:spacing w:val="-7"/>
          <w:sz w:val="22"/>
          <w:szCs w:val="22"/>
        </w:rPr>
        <w:t>iv</w:t>
      </w:r>
      <w:r w:rsidRPr="00AD41BA">
        <w:rPr>
          <w:rFonts w:asciiTheme="minorHAnsi" w:hAnsiTheme="minorHAnsi" w:cstheme="minorHAnsi"/>
          <w:spacing w:val="-7"/>
          <w:sz w:val="22"/>
          <w:szCs w:val="22"/>
        </w:rPr>
        <w:t xml:space="preserve">) </w:t>
      </w:r>
      <w:r>
        <w:rPr>
          <w:rFonts w:asciiTheme="minorHAnsi" w:hAnsiTheme="minorHAnsi" w:cstheme="minorHAnsi"/>
          <w:spacing w:val="-7"/>
          <w:sz w:val="22"/>
          <w:szCs w:val="22"/>
        </w:rPr>
        <w:t>N</w:t>
      </w:r>
      <w:r w:rsidRPr="00AD41BA">
        <w:rPr>
          <w:rFonts w:asciiTheme="minorHAnsi" w:hAnsiTheme="minorHAnsi" w:cstheme="minorHAnsi"/>
          <w:spacing w:val="-7"/>
          <w:sz w:val="22"/>
          <w:szCs w:val="22"/>
        </w:rPr>
        <w:t xml:space="preserve">anoparticles for </w:t>
      </w:r>
      <w:r>
        <w:rPr>
          <w:rFonts w:asciiTheme="minorHAnsi" w:hAnsiTheme="minorHAnsi" w:cstheme="minorHAnsi"/>
          <w:spacing w:val="-7"/>
          <w:sz w:val="22"/>
          <w:szCs w:val="22"/>
        </w:rPr>
        <w:t>E</w:t>
      </w:r>
      <w:r w:rsidRPr="00AD41BA">
        <w:rPr>
          <w:rFonts w:asciiTheme="minorHAnsi" w:hAnsiTheme="minorHAnsi" w:cstheme="minorHAnsi"/>
          <w:spacing w:val="-7"/>
          <w:sz w:val="22"/>
          <w:szCs w:val="22"/>
        </w:rPr>
        <w:t xml:space="preserve">nhanced </w:t>
      </w:r>
      <w:r>
        <w:rPr>
          <w:rFonts w:asciiTheme="minorHAnsi" w:hAnsiTheme="minorHAnsi" w:cstheme="minorHAnsi"/>
          <w:spacing w:val="-7"/>
          <w:sz w:val="22"/>
          <w:szCs w:val="22"/>
        </w:rPr>
        <w:t>P</w:t>
      </w:r>
      <w:r w:rsidRPr="00AD41BA">
        <w:rPr>
          <w:rFonts w:asciiTheme="minorHAnsi" w:hAnsiTheme="minorHAnsi" w:cstheme="minorHAnsi"/>
          <w:spacing w:val="-7"/>
          <w:sz w:val="22"/>
          <w:szCs w:val="22"/>
        </w:rPr>
        <w:t xml:space="preserve">erformance of </w:t>
      </w:r>
      <w:r>
        <w:rPr>
          <w:rFonts w:asciiTheme="minorHAnsi" w:hAnsiTheme="minorHAnsi" w:cstheme="minorHAnsi"/>
          <w:spacing w:val="-7"/>
          <w:sz w:val="22"/>
          <w:szCs w:val="22"/>
        </w:rPr>
        <w:t>L</w:t>
      </w:r>
      <w:r w:rsidRPr="00AD41BA">
        <w:rPr>
          <w:rFonts w:asciiTheme="minorHAnsi" w:hAnsiTheme="minorHAnsi" w:cstheme="minorHAnsi"/>
          <w:spacing w:val="-7"/>
          <w:sz w:val="22"/>
          <w:szCs w:val="22"/>
        </w:rPr>
        <w:t xml:space="preserve">ithium </w:t>
      </w:r>
      <w:r>
        <w:rPr>
          <w:rFonts w:asciiTheme="minorHAnsi" w:hAnsiTheme="minorHAnsi" w:cstheme="minorHAnsi"/>
          <w:spacing w:val="-7"/>
          <w:sz w:val="22"/>
          <w:szCs w:val="22"/>
        </w:rPr>
        <w:t>I</w:t>
      </w:r>
      <w:r w:rsidRPr="00AD41BA">
        <w:rPr>
          <w:rFonts w:asciiTheme="minorHAnsi" w:hAnsiTheme="minorHAnsi" w:cstheme="minorHAnsi"/>
          <w:spacing w:val="-7"/>
          <w:sz w:val="22"/>
          <w:szCs w:val="22"/>
        </w:rPr>
        <w:t xml:space="preserve">on </w:t>
      </w:r>
      <w:r>
        <w:rPr>
          <w:rFonts w:asciiTheme="minorHAnsi" w:hAnsiTheme="minorHAnsi" w:cstheme="minorHAnsi"/>
          <w:spacing w:val="-7"/>
          <w:sz w:val="22"/>
          <w:szCs w:val="22"/>
        </w:rPr>
        <w:t>B</w:t>
      </w:r>
      <w:r w:rsidRPr="00AD41BA">
        <w:rPr>
          <w:rFonts w:asciiTheme="minorHAnsi" w:hAnsiTheme="minorHAnsi" w:cstheme="minorHAnsi"/>
          <w:spacing w:val="-7"/>
          <w:sz w:val="22"/>
          <w:szCs w:val="22"/>
        </w:rPr>
        <w:t xml:space="preserve">atteries. </w:t>
      </w:r>
      <w:r w:rsidRPr="00AD41BA">
        <w:rPr>
          <w:rFonts w:asciiTheme="minorHAnsi" w:hAnsiTheme="minorHAnsi" w:cstheme="minorHAnsi"/>
          <w:i/>
          <w:iCs/>
          <w:spacing w:val="-7"/>
          <w:sz w:val="22"/>
          <w:szCs w:val="22"/>
        </w:rPr>
        <w:t>Chem. Commun</w:t>
      </w:r>
      <w:r w:rsidRPr="00AD41BA">
        <w:rPr>
          <w:rFonts w:asciiTheme="minorHAnsi" w:hAnsiTheme="minorHAnsi" w:cstheme="minorHAnsi"/>
          <w:spacing w:val="-7"/>
          <w:sz w:val="22"/>
          <w:szCs w:val="22"/>
        </w:rPr>
        <w:t xml:space="preserve">., </w:t>
      </w:r>
      <w:r w:rsidRPr="00AD41BA">
        <w:rPr>
          <w:rFonts w:asciiTheme="minorHAnsi" w:hAnsiTheme="minorHAnsi" w:cstheme="minorHAnsi"/>
          <w:b/>
          <w:bCs/>
          <w:spacing w:val="-7"/>
          <w:sz w:val="22"/>
          <w:szCs w:val="22"/>
        </w:rPr>
        <w:t>2013</w:t>
      </w:r>
      <w:r w:rsidRPr="00AD41BA">
        <w:rPr>
          <w:rFonts w:asciiTheme="minorHAnsi" w:hAnsiTheme="minorHAnsi" w:cstheme="minorHAnsi"/>
          <w:spacing w:val="-7"/>
          <w:sz w:val="22"/>
          <w:szCs w:val="22"/>
        </w:rPr>
        <w:t xml:space="preserve">, </w:t>
      </w:r>
      <w:r w:rsidRPr="00AD41BA">
        <w:rPr>
          <w:rFonts w:asciiTheme="minorHAnsi" w:hAnsiTheme="minorHAnsi" w:cstheme="minorHAnsi"/>
          <w:i/>
          <w:iCs/>
          <w:spacing w:val="-7"/>
          <w:sz w:val="22"/>
          <w:szCs w:val="22"/>
        </w:rPr>
        <w:t>49</w:t>
      </w:r>
      <w:r w:rsidRPr="00AD41BA">
        <w:rPr>
          <w:rFonts w:asciiTheme="minorHAnsi" w:hAnsiTheme="minorHAnsi" w:cstheme="minorHAnsi"/>
          <w:spacing w:val="-7"/>
          <w:sz w:val="22"/>
          <w:szCs w:val="22"/>
        </w:rPr>
        <w:t>, 4661-4663.</w:t>
      </w:r>
    </w:p>
  </w:endnote>
  <w:endnote w:id="5">
    <w:p w14:paraId="3C6A6BFA" w14:textId="76CC11B5" w:rsidR="00AA00BB" w:rsidRPr="00154E61" w:rsidRDefault="00AA00BB" w:rsidP="00D63AA1">
      <w:pPr>
        <w:pStyle w:val="CommentText"/>
        <w:spacing w:after="120" w:line="276" w:lineRule="auto"/>
        <w:ind w:left="720" w:hanging="720"/>
        <w:rPr>
          <w:rFonts w:asciiTheme="minorHAnsi" w:hAnsiTheme="minorHAnsi" w:cstheme="minorHAnsi"/>
          <w:sz w:val="22"/>
          <w:szCs w:val="22"/>
        </w:rPr>
      </w:pPr>
      <w:r w:rsidRPr="00AD41BA">
        <w:rPr>
          <w:rStyle w:val="EndnoteReference"/>
          <w:rFonts w:asciiTheme="minorHAnsi" w:hAnsiTheme="minorHAnsi" w:cstheme="minorHAnsi"/>
          <w:sz w:val="22"/>
          <w:szCs w:val="22"/>
          <w:vertAlign w:val="baseline"/>
        </w:rPr>
        <w:endnoteRef/>
      </w:r>
      <w:r w:rsidRPr="00AD41BA">
        <w:rPr>
          <w:rFonts w:asciiTheme="minorHAnsi" w:hAnsiTheme="minorHAnsi" w:cstheme="minorHAnsi"/>
          <w:sz w:val="22"/>
          <w:szCs w:val="22"/>
        </w:rPr>
        <w:t xml:space="preserve">. </w:t>
      </w:r>
      <w:r>
        <w:rPr>
          <w:rFonts w:asciiTheme="minorHAnsi" w:hAnsiTheme="minorHAnsi" w:cstheme="minorHAnsi"/>
          <w:sz w:val="22"/>
          <w:szCs w:val="22"/>
        </w:rPr>
        <w:tab/>
      </w:r>
      <w:r w:rsidRPr="00AD41BA">
        <w:rPr>
          <w:rFonts w:asciiTheme="minorHAnsi" w:hAnsiTheme="minorHAnsi" w:cstheme="minorHAnsi"/>
          <w:sz w:val="22"/>
          <w:szCs w:val="22"/>
        </w:rPr>
        <w:t xml:space="preserve">Kim, H.-S.; Jung, E. A.; Han, S. H.; Han, J. H.; Park, B. K.; Kim, C. G.; Chung, T.-M. </w:t>
      </w:r>
      <w:r w:rsidRPr="00AD41BA">
        <w:rPr>
          <w:rStyle w:val="hlfld-title"/>
          <w:rFonts w:asciiTheme="minorHAnsi" w:hAnsiTheme="minorHAnsi" w:cstheme="minorHAnsi"/>
          <w:color w:val="000000"/>
          <w:sz w:val="22"/>
          <w:szCs w:val="22"/>
        </w:rPr>
        <w:t xml:space="preserve">Germanium Compounds Containing Ge=E </w:t>
      </w:r>
      <w:r w:rsidRPr="00154E61">
        <w:rPr>
          <w:rStyle w:val="hlfld-title"/>
          <w:rFonts w:asciiTheme="minorHAnsi" w:hAnsiTheme="minorHAnsi" w:cstheme="minorHAnsi"/>
          <w:sz w:val="22"/>
          <w:szCs w:val="22"/>
        </w:rPr>
        <w:t xml:space="preserve">Double Bonds (E = S, Se, Te) as Single-Source Precursors for Germanium Chalcogenide Materials. </w:t>
      </w:r>
      <w:r w:rsidRPr="00154E61">
        <w:rPr>
          <w:rStyle w:val="hlfld-title"/>
          <w:rFonts w:asciiTheme="minorHAnsi" w:hAnsiTheme="minorHAnsi" w:cstheme="minorHAnsi"/>
          <w:i/>
          <w:iCs/>
          <w:sz w:val="22"/>
          <w:szCs w:val="22"/>
        </w:rPr>
        <w:t>Inorg. Chem</w:t>
      </w:r>
      <w:r w:rsidRPr="00154E61">
        <w:rPr>
          <w:rStyle w:val="hlfld-title"/>
          <w:rFonts w:asciiTheme="minorHAnsi" w:hAnsiTheme="minorHAnsi" w:cstheme="minorHAnsi"/>
          <w:sz w:val="22"/>
          <w:szCs w:val="22"/>
        </w:rPr>
        <w:t xml:space="preserve">., </w:t>
      </w:r>
      <w:r w:rsidRPr="00154E61">
        <w:rPr>
          <w:rFonts w:asciiTheme="minorHAnsi" w:hAnsiTheme="minorHAnsi" w:cstheme="minorHAnsi"/>
          <w:b/>
          <w:bCs/>
          <w:sz w:val="22"/>
          <w:szCs w:val="22"/>
        </w:rPr>
        <w:t>2017</w:t>
      </w:r>
      <w:r w:rsidRPr="00154E61">
        <w:rPr>
          <w:rFonts w:asciiTheme="minorHAnsi" w:hAnsiTheme="minorHAnsi" w:cstheme="minorHAnsi"/>
          <w:sz w:val="22"/>
          <w:szCs w:val="22"/>
        </w:rPr>
        <w:t xml:space="preserve">, </w:t>
      </w:r>
      <w:r w:rsidRPr="00154E61">
        <w:rPr>
          <w:rFonts w:asciiTheme="minorHAnsi" w:hAnsiTheme="minorHAnsi" w:cstheme="minorHAnsi"/>
          <w:i/>
          <w:iCs/>
          <w:sz w:val="22"/>
          <w:szCs w:val="22"/>
        </w:rPr>
        <w:t>56</w:t>
      </w:r>
      <w:r w:rsidRPr="00154E61">
        <w:rPr>
          <w:rFonts w:asciiTheme="minorHAnsi" w:hAnsiTheme="minorHAnsi" w:cstheme="minorHAnsi"/>
          <w:sz w:val="22"/>
          <w:szCs w:val="22"/>
        </w:rPr>
        <w:t>, 4084−4092.</w:t>
      </w:r>
    </w:p>
  </w:endnote>
  <w:endnote w:id="6">
    <w:p w14:paraId="1743C9F0" w14:textId="3F3D5DCE" w:rsidR="00AA00BB" w:rsidRPr="00D63AA1" w:rsidRDefault="00AA00BB" w:rsidP="00D63AA1">
      <w:pPr>
        <w:pStyle w:val="EndnoteText"/>
        <w:spacing w:after="120" w:line="276" w:lineRule="auto"/>
        <w:ind w:left="720" w:hanging="720"/>
        <w:rPr>
          <w:rFonts w:asciiTheme="minorHAnsi" w:hAnsiTheme="minorHAnsi" w:cstheme="minorHAnsi"/>
          <w:spacing w:val="-7"/>
          <w:sz w:val="22"/>
          <w:szCs w:val="22"/>
        </w:rPr>
      </w:pPr>
      <w:r w:rsidRPr="00154E61">
        <w:rPr>
          <w:rStyle w:val="EndnoteReference"/>
          <w:rFonts w:asciiTheme="minorHAnsi" w:hAnsiTheme="minorHAnsi" w:cstheme="minorHAnsi"/>
          <w:sz w:val="22"/>
          <w:szCs w:val="22"/>
          <w:vertAlign w:val="baseline"/>
        </w:rPr>
        <w:endnoteRef/>
      </w:r>
      <w:r w:rsidRPr="00154E61">
        <w:rPr>
          <w:rFonts w:asciiTheme="minorHAnsi" w:hAnsiTheme="minorHAnsi" w:cstheme="minorHAnsi"/>
          <w:sz w:val="22"/>
          <w:szCs w:val="22"/>
        </w:rPr>
        <w:t xml:space="preserve">. </w:t>
      </w:r>
      <w:r w:rsidRPr="00154E61">
        <w:rPr>
          <w:rFonts w:asciiTheme="minorHAnsi" w:hAnsiTheme="minorHAnsi" w:cstheme="minorHAnsi"/>
          <w:sz w:val="22"/>
          <w:szCs w:val="22"/>
        </w:rPr>
        <w:tab/>
      </w:r>
      <w:r w:rsidRPr="00154E61">
        <w:rPr>
          <w:rStyle w:val="articleauthor-link"/>
          <w:rFonts w:asciiTheme="minorHAnsi" w:hAnsiTheme="minorHAnsi" w:cstheme="minorHAnsi"/>
          <w:sz w:val="22"/>
          <w:szCs w:val="22"/>
          <w:shd w:val="clear" w:color="auto" w:fill="FFFFFF"/>
        </w:rPr>
        <w:t>Im,</w:t>
      </w:r>
      <w:r w:rsidRPr="00154E61">
        <w:rPr>
          <w:rStyle w:val="articleauthor-link"/>
          <w:rFonts w:asciiTheme="minorHAnsi" w:hAnsiTheme="minorHAnsi" w:cstheme="minorHAnsi"/>
          <w:i/>
          <w:iCs/>
          <w:sz w:val="22"/>
          <w:szCs w:val="22"/>
          <w:shd w:val="clear" w:color="auto" w:fill="FFFFFF"/>
          <w:vertAlign w:val="superscript"/>
        </w:rPr>
        <w:t xml:space="preserve"> </w:t>
      </w:r>
      <w:r w:rsidRPr="00154E61">
        <w:rPr>
          <w:rStyle w:val="articleauthor-link"/>
          <w:rFonts w:asciiTheme="minorHAnsi" w:hAnsiTheme="minorHAnsi" w:cstheme="minorHAnsi"/>
          <w:sz w:val="22"/>
          <w:szCs w:val="22"/>
          <w:shd w:val="clear" w:color="auto" w:fill="FFFFFF"/>
        </w:rPr>
        <w:t>H. S.; Myung, Y.; Park, K.; Jung, C. S.; Lim, Y. R.; Jang, D. M.; Park, J.</w:t>
      </w:r>
      <w:r w:rsidRPr="00154E61">
        <w:rPr>
          <w:rFonts w:asciiTheme="minorHAnsi" w:hAnsiTheme="minorHAnsi" w:cstheme="minorHAnsi"/>
          <w:spacing w:val="-7"/>
          <w:sz w:val="22"/>
          <w:szCs w:val="22"/>
        </w:rPr>
        <w:t xml:space="preserve"> Ternary Alloy Nanocrystals of </w:t>
      </w:r>
      <w:r>
        <w:rPr>
          <w:rFonts w:asciiTheme="minorHAnsi" w:hAnsiTheme="minorHAnsi" w:cstheme="minorHAnsi"/>
          <w:spacing w:val="-7"/>
          <w:sz w:val="22"/>
          <w:szCs w:val="22"/>
        </w:rPr>
        <w:t>T</w:t>
      </w:r>
      <w:r w:rsidRPr="00154E61">
        <w:rPr>
          <w:rFonts w:asciiTheme="minorHAnsi" w:hAnsiTheme="minorHAnsi" w:cstheme="minorHAnsi"/>
          <w:spacing w:val="-7"/>
          <w:sz w:val="22"/>
          <w:szCs w:val="22"/>
        </w:rPr>
        <w:t xml:space="preserve">in and </w:t>
      </w:r>
      <w:r>
        <w:rPr>
          <w:rFonts w:asciiTheme="minorHAnsi" w:hAnsiTheme="minorHAnsi" w:cstheme="minorHAnsi"/>
          <w:spacing w:val="-7"/>
          <w:sz w:val="22"/>
          <w:szCs w:val="22"/>
        </w:rPr>
        <w:t>G</w:t>
      </w:r>
      <w:r w:rsidRPr="00154E61">
        <w:rPr>
          <w:rFonts w:asciiTheme="minorHAnsi" w:hAnsiTheme="minorHAnsi" w:cstheme="minorHAnsi"/>
          <w:spacing w:val="-7"/>
          <w:sz w:val="22"/>
          <w:szCs w:val="22"/>
        </w:rPr>
        <w:t xml:space="preserve">ermanium </w:t>
      </w:r>
      <w:r>
        <w:rPr>
          <w:rFonts w:asciiTheme="minorHAnsi" w:hAnsiTheme="minorHAnsi" w:cstheme="minorHAnsi"/>
          <w:spacing w:val="-7"/>
          <w:sz w:val="22"/>
          <w:szCs w:val="22"/>
        </w:rPr>
        <w:t>C</w:t>
      </w:r>
      <w:r w:rsidRPr="00154E61">
        <w:rPr>
          <w:rFonts w:asciiTheme="minorHAnsi" w:hAnsiTheme="minorHAnsi" w:cstheme="minorHAnsi"/>
          <w:spacing w:val="-7"/>
          <w:sz w:val="22"/>
          <w:szCs w:val="22"/>
        </w:rPr>
        <w:t xml:space="preserve">halcogenides. </w:t>
      </w:r>
      <w:r w:rsidRPr="00154E61">
        <w:rPr>
          <w:rFonts w:asciiTheme="minorHAnsi" w:hAnsiTheme="minorHAnsi" w:cstheme="minorHAnsi"/>
          <w:i/>
          <w:iCs/>
          <w:spacing w:val="-7"/>
          <w:sz w:val="22"/>
          <w:szCs w:val="22"/>
        </w:rPr>
        <w:t>RSC Adv.</w:t>
      </w:r>
      <w:r w:rsidRPr="00154E61">
        <w:rPr>
          <w:rFonts w:asciiTheme="minorHAnsi" w:hAnsiTheme="minorHAnsi" w:cstheme="minorHAnsi"/>
          <w:spacing w:val="-7"/>
          <w:sz w:val="22"/>
          <w:szCs w:val="22"/>
        </w:rPr>
        <w:t xml:space="preserve">, </w:t>
      </w:r>
      <w:r w:rsidRPr="00154E61">
        <w:rPr>
          <w:rFonts w:asciiTheme="minorHAnsi" w:hAnsiTheme="minorHAnsi" w:cstheme="minorHAnsi"/>
          <w:b/>
          <w:bCs/>
          <w:sz w:val="22"/>
          <w:szCs w:val="22"/>
          <w:shd w:val="clear" w:color="auto" w:fill="FFFFFF"/>
        </w:rPr>
        <w:t>2014</w:t>
      </w:r>
      <w:r w:rsidRPr="00154E61">
        <w:rPr>
          <w:rFonts w:asciiTheme="minorHAnsi" w:hAnsiTheme="minorHAnsi" w:cstheme="minorHAnsi"/>
          <w:sz w:val="22"/>
          <w:szCs w:val="22"/>
          <w:shd w:val="clear" w:color="auto" w:fill="FFFFFF"/>
        </w:rPr>
        <w:t xml:space="preserve">, </w:t>
      </w:r>
      <w:r w:rsidRPr="00154E61">
        <w:rPr>
          <w:rStyle w:val="Strong"/>
          <w:rFonts w:asciiTheme="minorHAnsi" w:hAnsiTheme="minorHAnsi" w:cstheme="minorHAnsi"/>
          <w:b w:val="0"/>
          <w:bCs w:val="0"/>
          <w:i/>
          <w:iCs/>
          <w:sz w:val="22"/>
          <w:szCs w:val="22"/>
          <w:shd w:val="clear" w:color="auto" w:fill="FFFFFF"/>
        </w:rPr>
        <w:t>4</w:t>
      </w:r>
      <w:r w:rsidRPr="00D63AA1">
        <w:rPr>
          <w:rFonts w:asciiTheme="minorHAnsi" w:hAnsiTheme="minorHAnsi" w:cstheme="minorHAnsi"/>
          <w:sz w:val="22"/>
          <w:szCs w:val="22"/>
          <w:shd w:val="clear" w:color="auto" w:fill="FFFFFF"/>
        </w:rPr>
        <w:t>, 15695-15701.</w:t>
      </w:r>
    </w:p>
  </w:endnote>
  <w:endnote w:id="7">
    <w:p w14:paraId="0B8C0850" w14:textId="751AF19C" w:rsidR="00AA00BB" w:rsidRPr="00D63AA1" w:rsidRDefault="00AA00BB" w:rsidP="00D63AA1">
      <w:pPr>
        <w:pStyle w:val="EndnoteText"/>
        <w:spacing w:after="120" w:line="276" w:lineRule="auto"/>
        <w:ind w:left="720" w:hanging="720"/>
        <w:rPr>
          <w:rFonts w:asciiTheme="minorHAnsi" w:hAnsiTheme="minorHAnsi" w:cstheme="minorHAnsi"/>
          <w:sz w:val="22"/>
          <w:szCs w:val="22"/>
        </w:rPr>
      </w:pPr>
      <w:r w:rsidRPr="00D63AA1">
        <w:rPr>
          <w:rStyle w:val="EndnoteReference"/>
          <w:rFonts w:asciiTheme="minorHAnsi" w:hAnsiTheme="minorHAnsi" w:cstheme="minorHAnsi"/>
          <w:sz w:val="22"/>
          <w:szCs w:val="22"/>
          <w:vertAlign w:val="baseline"/>
        </w:rPr>
        <w:endnoteRef/>
      </w:r>
      <w:r w:rsidRPr="00D63AA1">
        <w:rPr>
          <w:rFonts w:asciiTheme="minorHAnsi" w:hAnsiTheme="minorHAnsi" w:cstheme="minorHAnsi"/>
          <w:sz w:val="22"/>
          <w:szCs w:val="22"/>
        </w:rPr>
        <w:t xml:space="preserve">. </w:t>
      </w:r>
      <w:r w:rsidRPr="00D63AA1">
        <w:rPr>
          <w:rFonts w:asciiTheme="minorHAnsi" w:hAnsiTheme="minorHAnsi" w:cstheme="minorHAnsi"/>
          <w:sz w:val="22"/>
          <w:szCs w:val="22"/>
        </w:rPr>
        <w:tab/>
      </w:r>
      <w:r w:rsidRPr="00D63AA1">
        <w:rPr>
          <w:rStyle w:val="hlfld-contribauthor"/>
          <w:rFonts w:asciiTheme="minorHAnsi" w:hAnsiTheme="minorHAnsi" w:cstheme="minorHAnsi"/>
          <w:color w:val="000000"/>
          <w:sz w:val="22"/>
          <w:szCs w:val="22"/>
        </w:rPr>
        <w:t>Talapin</w:t>
      </w:r>
      <w:r w:rsidRPr="00D63AA1">
        <w:rPr>
          <w:rStyle w:val="author-xref-symbol"/>
          <w:rFonts w:asciiTheme="minorHAnsi" w:hAnsiTheme="minorHAnsi" w:cstheme="minorHAnsi"/>
          <w:color w:val="000000"/>
          <w:sz w:val="22"/>
          <w:szCs w:val="22"/>
        </w:rPr>
        <w:t xml:space="preserve">, D.; Lee, J.-S.; Kovalenko, M. V.; Shevchenko, E. V. </w:t>
      </w:r>
      <w:r w:rsidRPr="00D63AA1">
        <w:rPr>
          <w:rStyle w:val="hlfld-title"/>
          <w:rFonts w:asciiTheme="minorHAnsi" w:hAnsiTheme="minorHAnsi" w:cstheme="minorHAnsi"/>
          <w:color w:val="000000"/>
          <w:sz w:val="22"/>
          <w:szCs w:val="22"/>
        </w:rPr>
        <w:t xml:space="preserve">Prospects of Colloidal Nanocrystals for Electronic and Optoelectronic Applications, </w:t>
      </w:r>
      <w:r w:rsidRPr="00D63AA1">
        <w:rPr>
          <w:rStyle w:val="cit-title"/>
          <w:rFonts w:asciiTheme="minorHAnsi" w:hAnsiTheme="minorHAnsi" w:cstheme="minorHAnsi"/>
          <w:i/>
          <w:iCs/>
          <w:color w:val="000000"/>
          <w:sz w:val="22"/>
          <w:szCs w:val="22"/>
          <w:shd w:val="clear" w:color="auto" w:fill="FFFFFF"/>
        </w:rPr>
        <w:t>Chem. Rev.,</w:t>
      </w:r>
      <w:r w:rsidRPr="00D63AA1">
        <w:rPr>
          <w:rFonts w:asciiTheme="minorHAnsi" w:hAnsiTheme="minorHAnsi" w:cstheme="minorHAnsi"/>
          <w:color w:val="000000"/>
          <w:sz w:val="22"/>
          <w:szCs w:val="22"/>
          <w:shd w:val="clear" w:color="auto" w:fill="FFFFFF"/>
        </w:rPr>
        <w:t> </w:t>
      </w:r>
      <w:r w:rsidRPr="00D63AA1">
        <w:rPr>
          <w:rStyle w:val="cit-year-info"/>
          <w:rFonts w:asciiTheme="minorHAnsi" w:hAnsiTheme="minorHAnsi" w:cstheme="minorHAnsi"/>
          <w:b/>
          <w:bCs/>
          <w:color w:val="000000"/>
          <w:sz w:val="22"/>
          <w:szCs w:val="22"/>
          <w:shd w:val="clear" w:color="auto" w:fill="FFFFFF"/>
        </w:rPr>
        <w:t>2010</w:t>
      </w:r>
      <w:r w:rsidRPr="00D63AA1">
        <w:rPr>
          <w:rStyle w:val="cit-volume"/>
          <w:rFonts w:asciiTheme="minorHAnsi" w:hAnsiTheme="minorHAnsi" w:cstheme="minorHAnsi"/>
          <w:color w:val="000000"/>
          <w:sz w:val="22"/>
          <w:szCs w:val="22"/>
          <w:shd w:val="clear" w:color="auto" w:fill="FFFFFF"/>
        </w:rPr>
        <w:t xml:space="preserve">, </w:t>
      </w:r>
      <w:r w:rsidRPr="00D63AA1">
        <w:rPr>
          <w:rStyle w:val="cit-volume"/>
          <w:rFonts w:asciiTheme="minorHAnsi" w:hAnsiTheme="minorHAnsi" w:cstheme="minorHAnsi"/>
          <w:i/>
          <w:iCs/>
          <w:color w:val="000000"/>
          <w:sz w:val="22"/>
          <w:szCs w:val="22"/>
          <w:shd w:val="clear" w:color="auto" w:fill="FFFFFF"/>
        </w:rPr>
        <w:t>110</w:t>
      </w:r>
      <w:r w:rsidRPr="00D63AA1">
        <w:rPr>
          <w:rStyle w:val="cit-issue"/>
          <w:rFonts w:asciiTheme="minorHAnsi" w:hAnsiTheme="minorHAnsi" w:cstheme="minorHAnsi"/>
          <w:color w:val="000000"/>
          <w:sz w:val="22"/>
          <w:szCs w:val="22"/>
          <w:shd w:val="clear" w:color="auto" w:fill="FFFFFF"/>
        </w:rPr>
        <w:t xml:space="preserve">, </w:t>
      </w:r>
      <w:r w:rsidRPr="00D63AA1">
        <w:rPr>
          <w:rStyle w:val="cit-pagerange"/>
          <w:rFonts w:asciiTheme="minorHAnsi" w:hAnsiTheme="minorHAnsi" w:cstheme="minorHAnsi"/>
          <w:color w:val="000000"/>
          <w:sz w:val="22"/>
          <w:szCs w:val="22"/>
          <w:shd w:val="clear" w:color="auto" w:fill="FFFFFF"/>
        </w:rPr>
        <w:t>389–458</w:t>
      </w:r>
    </w:p>
  </w:endnote>
  <w:endnote w:id="8">
    <w:p w14:paraId="7186B7B5" w14:textId="039ADF10" w:rsidR="00AA00BB" w:rsidRPr="00D63AA1" w:rsidRDefault="00AA00BB" w:rsidP="00D63AA1">
      <w:pPr>
        <w:pStyle w:val="Heading1"/>
        <w:numPr>
          <w:ilvl w:val="0"/>
          <w:numId w:val="0"/>
        </w:numPr>
        <w:shd w:val="clear" w:color="auto" w:fill="FFFFFF"/>
        <w:spacing w:before="0" w:after="120" w:line="276" w:lineRule="auto"/>
        <w:rPr>
          <w:rFonts w:asciiTheme="minorHAnsi" w:hAnsiTheme="minorHAnsi" w:cstheme="minorHAnsi"/>
          <w:b w:val="0"/>
          <w:bCs w:val="0"/>
          <w:kern w:val="0"/>
          <w:sz w:val="22"/>
          <w:szCs w:val="22"/>
        </w:rPr>
      </w:pPr>
      <w:r w:rsidRPr="00D63AA1">
        <w:rPr>
          <w:rStyle w:val="hlfld-title"/>
          <w:rFonts w:asciiTheme="minorHAnsi" w:hAnsiTheme="minorHAnsi" w:cstheme="minorHAnsi"/>
          <w:b w:val="0"/>
          <w:bCs w:val="0"/>
          <w:color w:val="000000"/>
          <w:kern w:val="0"/>
          <w:sz w:val="22"/>
          <w:szCs w:val="22"/>
        </w:rPr>
        <w:endnoteRef/>
      </w:r>
      <w:r w:rsidRPr="00D63AA1">
        <w:rPr>
          <w:rStyle w:val="hlfld-title"/>
          <w:rFonts w:asciiTheme="minorHAnsi" w:hAnsiTheme="minorHAnsi" w:cstheme="minorHAnsi"/>
          <w:b w:val="0"/>
          <w:bCs w:val="0"/>
          <w:color w:val="000000"/>
          <w:kern w:val="0"/>
          <w:sz w:val="22"/>
          <w:szCs w:val="22"/>
        </w:rPr>
        <w:t xml:space="preserve">. </w:t>
      </w:r>
      <w:r w:rsidRPr="00D63AA1">
        <w:rPr>
          <w:rStyle w:val="hlfld-title"/>
          <w:rFonts w:asciiTheme="minorHAnsi" w:hAnsiTheme="minorHAnsi" w:cstheme="minorHAnsi"/>
          <w:b w:val="0"/>
          <w:bCs w:val="0"/>
          <w:color w:val="000000"/>
          <w:kern w:val="0"/>
          <w:sz w:val="22"/>
          <w:szCs w:val="22"/>
        </w:rPr>
        <w:tab/>
      </w:r>
      <w:r w:rsidRPr="00D63AA1">
        <w:rPr>
          <w:rStyle w:val="hlfld-title"/>
          <w:rFonts w:asciiTheme="minorHAnsi" w:hAnsiTheme="minorHAnsi" w:cstheme="minorHAnsi"/>
          <w:b w:val="0"/>
          <w:bCs w:val="0"/>
          <w:kern w:val="0"/>
          <w:sz w:val="22"/>
          <w:szCs w:val="22"/>
        </w:rPr>
        <w:t xml:space="preserve">Roychowdhury, S.; Samanta, M.; Perumal, S.; Biswas, K., </w:t>
      </w:r>
      <w:r w:rsidRPr="00D63AA1">
        <w:rPr>
          <w:rStyle w:val="hlfld-title"/>
          <w:rFonts w:asciiTheme="minorHAnsi" w:hAnsiTheme="minorHAnsi" w:cstheme="minorHAnsi"/>
          <w:b w:val="0"/>
          <w:bCs w:val="0"/>
          <w:color w:val="000000"/>
          <w:kern w:val="0"/>
          <w:sz w:val="22"/>
          <w:szCs w:val="22"/>
        </w:rPr>
        <w:t xml:space="preserve">Germanium Chalcogenide </w:t>
      </w:r>
      <w:r w:rsidRPr="00D63AA1">
        <w:rPr>
          <w:rStyle w:val="hlfld-title"/>
          <w:rFonts w:asciiTheme="minorHAnsi" w:hAnsiTheme="minorHAnsi" w:cstheme="minorHAnsi"/>
          <w:b w:val="0"/>
          <w:bCs w:val="0"/>
          <w:color w:val="000000"/>
          <w:kern w:val="0"/>
          <w:sz w:val="22"/>
          <w:szCs w:val="22"/>
        </w:rPr>
        <w:tab/>
        <w:t xml:space="preserve">Thermoelectrics: Electronic Structure Modulation and Low Lattice Thermal Conductivity, </w:t>
      </w:r>
      <w:r w:rsidRPr="00D63AA1">
        <w:rPr>
          <w:rStyle w:val="hlfld-title"/>
          <w:rFonts w:asciiTheme="minorHAnsi" w:hAnsiTheme="minorHAnsi" w:cstheme="minorHAnsi"/>
          <w:b w:val="0"/>
          <w:bCs w:val="0"/>
          <w:color w:val="000000"/>
          <w:kern w:val="0"/>
          <w:sz w:val="22"/>
          <w:szCs w:val="22"/>
        </w:rPr>
        <w:tab/>
      </w:r>
      <w:r w:rsidRPr="00D63AA1">
        <w:rPr>
          <w:rStyle w:val="hlfld-title"/>
          <w:rFonts w:asciiTheme="minorHAnsi" w:hAnsiTheme="minorHAnsi" w:cstheme="minorHAnsi"/>
          <w:b w:val="0"/>
          <w:bCs w:val="0"/>
          <w:i/>
          <w:iCs/>
          <w:kern w:val="0"/>
          <w:sz w:val="22"/>
          <w:szCs w:val="22"/>
        </w:rPr>
        <w:t>Chem. Mater.</w:t>
      </w:r>
      <w:r w:rsidRPr="00D63AA1">
        <w:rPr>
          <w:rStyle w:val="hlfld-title"/>
          <w:rFonts w:asciiTheme="minorHAnsi" w:hAnsiTheme="minorHAnsi" w:cstheme="minorHAnsi"/>
          <w:b w:val="0"/>
          <w:bCs w:val="0"/>
          <w:kern w:val="0"/>
          <w:sz w:val="22"/>
          <w:szCs w:val="22"/>
        </w:rPr>
        <w:t> </w:t>
      </w:r>
      <w:r w:rsidRPr="00D63AA1">
        <w:rPr>
          <w:rStyle w:val="hlfld-title"/>
          <w:rFonts w:asciiTheme="minorHAnsi" w:hAnsiTheme="minorHAnsi" w:cstheme="minorHAnsi"/>
          <w:kern w:val="0"/>
          <w:sz w:val="22"/>
          <w:szCs w:val="22"/>
        </w:rPr>
        <w:t>2018</w:t>
      </w:r>
      <w:r w:rsidRPr="00D63AA1">
        <w:rPr>
          <w:rStyle w:val="hlfld-title"/>
          <w:rFonts w:asciiTheme="minorHAnsi" w:hAnsiTheme="minorHAnsi" w:cstheme="minorHAnsi"/>
          <w:b w:val="0"/>
          <w:bCs w:val="0"/>
          <w:kern w:val="0"/>
          <w:sz w:val="22"/>
          <w:szCs w:val="22"/>
        </w:rPr>
        <w:t xml:space="preserve">, </w:t>
      </w:r>
      <w:r w:rsidRPr="00D63AA1">
        <w:rPr>
          <w:rStyle w:val="hlfld-title"/>
          <w:rFonts w:asciiTheme="minorHAnsi" w:hAnsiTheme="minorHAnsi" w:cstheme="minorHAnsi"/>
          <w:b w:val="0"/>
          <w:bCs w:val="0"/>
          <w:i/>
          <w:iCs/>
          <w:kern w:val="0"/>
          <w:sz w:val="22"/>
          <w:szCs w:val="22"/>
        </w:rPr>
        <w:t>30</w:t>
      </w:r>
      <w:r w:rsidRPr="00D63AA1">
        <w:rPr>
          <w:rStyle w:val="hlfld-title"/>
          <w:rFonts w:asciiTheme="minorHAnsi" w:hAnsiTheme="minorHAnsi" w:cstheme="minorHAnsi"/>
          <w:b w:val="0"/>
          <w:bCs w:val="0"/>
          <w:kern w:val="0"/>
          <w:sz w:val="22"/>
          <w:szCs w:val="22"/>
        </w:rPr>
        <w:t>, 5799–5813.</w:t>
      </w:r>
    </w:p>
  </w:endnote>
  <w:endnote w:id="9">
    <w:p w14:paraId="18159D50" w14:textId="62EBC5E0" w:rsidR="00AA00BB" w:rsidRPr="00D63AA1" w:rsidRDefault="00AA00BB" w:rsidP="00D63AA1">
      <w:pPr>
        <w:pStyle w:val="EndnoteText"/>
        <w:spacing w:after="120" w:line="276" w:lineRule="auto"/>
        <w:rPr>
          <w:rFonts w:asciiTheme="minorHAnsi" w:hAnsiTheme="minorHAnsi" w:cstheme="minorHAnsi"/>
          <w:sz w:val="22"/>
          <w:szCs w:val="22"/>
        </w:rPr>
      </w:pPr>
      <w:r w:rsidRPr="00D63AA1">
        <w:rPr>
          <w:rStyle w:val="EndnoteReference"/>
          <w:rFonts w:asciiTheme="minorHAnsi" w:hAnsiTheme="minorHAnsi" w:cstheme="minorHAnsi"/>
          <w:sz w:val="22"/>
          <w:szCs w:val="22"/>
          <w:vertAlign w:val="baseline"/>
        </w:rPr>
        <w:endnoteRef/>
      </w:r>
      <w:r w:rsidRPr="00D63AA1">
        <w:rPr>
          <w:rFonts w:asciiTheme="minorHAnsi" w:hAnsiTheme="minorHAnsi" w:cstheme="minorHAnsi"/>
          <w:sz w:val="22"/>
          <w:szCs w:val="22"/>
        </w:rPr>
        <w:t xml:space="preserve">. </w:t>
      </w:r>
      <w:r w:rsidRPr="00D63AA1">
        <w:rPr>
          <w:rFonts w:asciiTheme="minorHAnsi" w:hAnsiTheme="minorHAnsi" w:cstheme="minorHAnsi"/>
          <w:sz w:val="22"/>
          <w:szCs w:val="22"/>
        </w:rPr>
        <w:tab/>
        <w:t xml:space="preserve">Snyder, G. J.; Toberer, E. S., Complex </w:t>
      </w:r>
      <w:r>
        <w:rPr>
          <w:rFonts w:asciiTheme="minorHAnsi" w:hAnsiTheme="minorHAnsi" w:cstheme="minorHAnsi"/>
          <w:sz w:val="22"/>
          <w:szCs w:val="22"/>
        </w:rPr>
        <w:t>T</w:t>
      </w:r>
      <w:r w:rsidRPr="00D63AA1">
        <w:rPr>
          <w:rFonts w:asciiTheme="minorHAnsi" w:hAnsiTheme="minorHAnsi" w:cstheme="minorHAnsi"/>
          <w:sz w:val="22"/>
          <w:szCs w:val="22"/>
        </w:rPr>
        <w:t xml:space="preserve">hermoelectric </w:t>
      </w:r>
      <w:r>
        <w:rPr>
          <w:rFonts w:asciiTheme="minorHAnsi" w:hAnsiTheme="minorHAnsi" w:cstheme="minorHAnsi"/>
          <w:sz w:val="22"/>
          <w:szCs w:val="22"/>
        </w:rPr>
        <w:t>M</w:t>
      </w:r>
      <w:r w:rsidRPr="00D63AA1">
        <w:rPr>
          <w:rFonts w:asciiTheme="minorHAnsi" w:hAnsiTheme="minorHAnsi" w:cstheme="minorHAnsi"/>
          <w:sz w:val="22"/>
          <w:szCs w:val="22"/>
        </w:rPr>
        <w:t xml:space="preserve">aterials, </w:t>
      </w:r>
      <w:r w:rsidRPr="00D63AA1">
        <w:rPr>
          <w:rFonts w:asciiTheme="minorHAnsi" w:hAnsiTheme="minorHAnsi" w:cstheme="minorHAnsi"/>
          <w:i/>
          <w:iCs/>
          <w:sz w:val="22"/>
          <w:szCs w:val="22"/>
          <w:shd w:val="clear" w:color="auto" w:fill="FFFFFF"/>
        </w:rPr>
        <w:t>Nature Mater.</w:t>
      </w:r>
      <w:r w:rsidRPr="00D63AA1">
        <w:rPr>
          <w:rFonts w:asciiTheme="minorHAnsi" w:hAnsiTheme="minorHAnsi" w:cstheme="minorHAnsi"/>
          <w:color w:val="222222"/>
          <w:sz w:val="22"/>
          <w:szCs w:val="22"/>
          <w:shd w:val="clear" w:color="auto" w:fill="FFFFFF"/>
        </w:rPr>
        <w:t> </w:t>
      </w:r>
      <w:r w:rsidRPr="00D63AA1">
        <w:rPr>
          <w:rFonts w:asciiTheme="minorHAnsi" w:hAnsiTheme="minorHAnsi" w:cstheme="minorHAnsi"/>
          <w:b/>
          <w:bCs/>
          <w:color w:val="222222"/>
          <w:sz w:val="22"/>
          <w:szCs w:val="22"/>
          <w:shd w:val="clear" w:color="auto" w:fill="FFFFFF"/>
        </w:rPr>
        <w:t>2008</w:t>
      </w:r>
      <w:r w:rsidRPr="00D63AA1">
        <w:rPr>
          <w:rFonts w:asciiTheme="minorHAnsi" w:hAnsiTheme="minorHAnsi" w:cstheme="minorHAnsi"/>
          <w:color w:val="222222"/>
          <w:sz w:val="22"/>
          <w:szCs w:val="22"/>
          <w:shd w:val="clear" w:color="auto" w:fill="FFFFFF"/>
        </w:rPr>
        <w:t xml:space="preserve">, </w:t>
      </w:r>
      <w:r w:rsidRPr="00D63AA1">
        <w:rPr>
          <w:rFonts w:asciiTheme="minorHAnsi" w:hAnsiTheme="minorHAnsi" w:cstheme="minorHAnsi"/>
          <w:i/>
          <w:iCs/>
          <w:color w:val="222222"/>
          <w:sz w:val="22"/>
          <w:szCs w:val="22"/>
          <w:shd w:val="clear" w:color="auto" w:fill="FFFFFF"/>
        </w:rPr>
        <w:t>7</w:t>
      </w:r>
      <w:r w:rsidRPr="00D63AA1">
        <w:rPr>
          <w:rFonts w:asciiTheme="minorHAnsi" w:hAnsiTheme="minorHAnsi" w:cstheme="minorHAnsi"/>
          <w:color w:val="222222"/>
          <w:sz w:val="22"/>
          <w:szCs w:val="22"/>
          <w:shd w:val="clear" w:color="auto" w:fill="FFFFFF"/>
        </w:rPr>
        <w:t>, 105–</w:t>
      </w:r>
      <w:r w:rsidRPr="00D63AA1">
        <w:rPr>
          <w:rFonts w:asciiTheme="minorHAnsi" w:hAnsiTheme="minorHAnsi" w:cstheme="minorHAnsi"/>
          <w:color w:val="222222"/>
          <w:sz w:val="22"/>
          <w:szCs w:val="22"/>
          <w:shd w:val="clear" w:color="auto" w:fill="FFFFFF"/>
        </w:rPr>
        <w:tab/>
        <w:t>114.</w:t>
      </w:r>
      <w:r w:rsidRPr="00D63AA1">
        <w:rPr>
          <w:rFonts w:asciiTheme="minorHAnsi" w:hAnsiTheme="minorHAnsi" w:cstheme="minorHAnsi"/>
          <w:sz w:val="22"/>
          <w:szCs w:val="22"/>
        </w:rPr>
        <w:t xml:space="preserve"> </w:t>
      </w:r>
    </w:p>
  </w:endnote>
  <w:endnote w:id="10">
    <w:p w14:paraId="33B93CF1" w14:textId="29E2A745" w:rsidR="00AA00BB" w:rsidRPr="00D63AA1" w:rsidRDefault="00AA00BB" w:rsidP="00D63AA1">
      <w:pPr>
        <w:pStyle w:val="Heading1"/>
        <w:numPr>
          <w:ilvl w:val="0"/>
          <w:numId w:val="0"/>
        </w:numPr>
        <w:spacing w:before="0" w:after="120" w:line="276" w:lineRule="auto"/>
        <w:ind w:left="567" w:hanging="567"/>
        <w:rPr>
          <w:rFonts w:asciiTheme="minorHAnsi" w:hAnsiTheme="minorHAnsi" w:cstheme="minorHAnsi"/>
          <w:b w:val="0"/>
          <w:bCs w:val="0"/>
          <w:sz w:val="22"/>
          <w:szCs w:val="22"/>
        </w:rPr>
      </w:pPr>
      <w:r w:rsidRPr="00D63AA1">
        <w:rPr>
          <w:rStyle w:val="EndnoteReference"/>
          <w:rFonts w:asciiTheme="minorHAnsi" w:hAnsiTheme="minorHAnsi" w:cstheme="minorHAnsi"/>
          <w:b w:val="0"/>
          <w:bCs w:val="0"/>
          <w:sz w:val="22"/>
          <w:szCs w:val="22"/>
          <w:vertAlign w:val="baseline"/>
        </w:rPr>
        <w:endnoteRef/>
      </w:r>
      <w:r w:rsidRPr="00D63AA1">
        <w:rPr>
          <w:rFonts w:asciiTheme="minorHAnsi" w:hAnsiTheme="minorHAnsi" w:cstheme="minorHAnsi"/>
          <w:b w:val="0"/>
          <w:bCs w:val="0"/>
          <w:sz w:val="22"/>
          <w:szCs w:val="22"/>
        </w:rPr>
        <w:t xml:space="preserve">. </w:t>
      </w:r>
      <w:r w:rsidRPr="00D63AA1">
        <w:rPr>
          <w:rFonts w:asciiTheme="minorHAnsi" w:hAnsiTheme="minorHAnsi" w:cstheme="minorHAnsi"/>
          <w:b w:val="0"/>
          <w:bCs w:val="0"/>
          <w:sz w:val="22"/>
          <w:szCs w:val="22"/>
        </w:rPr>
        <w:tab/>
      </w:r>
      <w:r w:rsidRPr="00D63AA1">
        <w:rPr>
          <w:rFonts w:asciiTheme="minorHAnsi" w:hAnsiTheme="minorHAnsi" w:cstheme="minorHAnsi"/>
          <w:b w:val="0"/>
          <w:bCs w:val="0"/>
          <w:sz w:val="22"/>
          <w:szCs w:val="22"/>
        </w:rPr>
        <w:tab/>
        <w:t xml:space="preserve">Tritt, T. M., Thermoelectric Phenomena, Materials, and Applications, </w:t>
      </w:r>
      <w:r w:rsidRPr="00D63AA1">
        <w:rPr>
          <w:rFonts w:asciiTheme="minorHAnsi" w:hAnsiTheme="minorHAnsi" w:cstheme="minorHAnsi"/>
          <w:b w:val="0"/>
          <w:bCs w:val="0"/>
          <w:i/>
          <w:iCs/>
          <w:sz w:val="22"/>
          <w:szCs w:val="22"/>
        </w:rPr>
        <w:t>Ann. Rev. Mater, Sci.</w:t>
      </w:r>
      <w:r w:rsidRPr="00D63AA1">
        <w:rPr>
          <w:rFonts w:asciiTheme="minorHAnsi" w:hAnsiTheme="minorHAnsi" w:cstheme="minorHAnsi"/>
          <w:b w:val="0"/>
          <w:bCs w:val="0"/>
          <w:sz w:val="22"/>
          <w:szCs w:val="22"/>
        </w:rPr>
        <w:t xml:space="preserve">, </w:t>
      </w:r>
      <w:r w:rsidRPr="00D63AA1">
        <w:rPr>
          <w:rFonts w:asciiTheme="minorHAnsi" w:hAnsiTheme="minorHAnsi" w:cstheme="minorHAnsi"/>
          <w:b w:val="0"/>
          <w:bCs w:val="0"/>
          <w:sz w:val="22"/>
          <w:szCs w:val="22"/>
        </w:rPr>
        <w:tab/>
      </w:r>
      <w:r w:rsidRPr="00D63AA1">
        <w:rPr>
          <w:rFonts w:asciiTheme="minorHAnsi" w:hAnsiTheme="minorHAnsi" w:cstheme="minorHAnsi"/>
          <w:sz w:val="22"/>
          <w:szCs w:val="22"/>
        </w:rPr>
        <w:t>2011</w:t>
      </w:r>
      <w:r w:rsidRPr="00D63AA1">
        <w:rPr>
          <w:rFonts w:asciiTheme="minorHAnsi" w:hAnsiTheme="minorHAnsi" w:cstheme="minorHAnsi"/>
          <w:b w:val="0"/>
          <w:bCs w:val="0"/>
          <w:sz w:val="22"/>
          <w:szCs w:val="22"/>
        </w:rPr>
        <w:t xml:space="preserve">, </w:t>
      </w:r>
      <w:r w:rsidRPr="00D63AA1">
        <w:rPr>
          <w:rFonts w:asciiTheme="minorHAnsi" w:hAnsiTheme="minorHAnsi" w:cstheme="minorHAnsi"/>
          <w:b w:val="0"/>
          <w:bCs w:val="0"/>
          <w:i/>
          <w:iCs/>
          <w:sz w:val="22"/>
          <w:szCs w:val="22"/>
        </w:rPr>
        <w:t>41</w:t>
      </w:r>
      <w:r w:rsidRPr="00D63AA1">
        <w:rPr>
          <w:rFonts w:asciiTheme="minorHAnsi" w:hAnsiTheme="minorHAnsi" w:cstheme="minorHAnsi"/>
          <w:b w:val="0"/>
          <w:bCs w:val="0"/>
          <w:sz w:val="22"/>
          <w:szCs w:val="22"/>
        </w:rPr>
        <w:t xml:space="preserve">, 433-448. </w:t>
      </w:r>
    </w:p>
  </w:endnote>
  <w:endnote w:id="11">
    <w:p w14:paraId="1A2E9538" w14:textId="754B3D0E" w:rsidR="00AA00BB" w:rsidRPr="00526BBE" w:rsidRDefault="00AA00BB" w:rsidP="00526BBE">
      <w:pPr>
        <w:spacing w:after="120" w:line="276" w:lineRule="auto"/>
        <w:rPr>
          <w:rFonts w:asciiTheme="minorHAnsi" w:eastAsia="Times New Roman" w:hAnsiTheme="minorHAnsi" w:cstheme="minorHAnsi"/>
          <w:lang w:eastAsia="en-GB"/>
        </w:rPr>
      </w:pPr>
      <w:r w:rsidRPr="00D63AA1">
        <w:rPr>
          <w:rStyle w:val="EndnoteReference"/>
          <w:vertAlign w:val="baseline"/>
        </w:rPr>
        <w:endnoteRef/>
      </w:r>
      <w:r w:rsidRPr="00D63AA1">
        <w:t xml:space="preserve">. </w:t>
      </w:r>
      <w:r w:rsidRPr="00526BBE">
        <w:rPr>
          <w:rFonts w:asciiTheme="minorHAnsi" w:hAnsiTheme="minorHAnsi" w:cstheme="minorHAnsi"/>
        </w:rPr>
        <w:tab/>
      </w:r>
      <w:bookmarkStart w:id="2" w:name="bau005"/>
      <w:r w:rsidRPr="00526BBE">
        <w:rPr>
          <w:rStyle w:val="text"/>
          <w:rFonts w:asciiTheme="minorHAnsi" w:hAnsiTheme="minorHAnsi" w:cstheme="minorHAnsi"/>
        </w:rPr>
        <w:t xml:space="preserve">Zhou, X.; </w:t>
      </w:r>
      <w:bookmarkEnd w:id="2"/>
      <w:r w:rsidRPr="00526BBE">
        <w:rPr>
          <w:rStyle w:val="text"/>
          <w:rFonts w:asciiTheme="minorHAnsi" w:hAnsiTheme="minorHAnsi" w:cstheme="minorHAnsi"/>
        </w:rPr>
        <w:t>Yan, Y.; Lu</w:t>
      </w:r>
      <w:r w:rsidRPr="00526BBE">
        <w:rPr>
          <w:rStyle w:val="author-ref"/>
          <w:rFonts w:asciiTheme="minorHAnsi" w:hAnsiTheme="minorHAnsi" w:cstheme="minorHAnsi"/>
          <w:vertAlign w:val="superscript"/>
        </w:rPr>
        <w:t xml:space="preserve">, </w:t>
      </w:r>
      <w:r w:rsidRPr="00526BBE">
        <w:rPr>
          <w:rStyle w:val="text"/>
          <w:rFonts w:asciiTheme="minorHAnsi" w:hAnsiTheme="minorHAnsi" w:cstheme="minorHAnsi"/>
        </w:rPr>
        <w:t xml:space="preserve">X.; Zhu, H.; Han, X.; Chen, G.; </w:t>
      </w:r>
      <w:bookmarkStart w:id="3" w:name="bau035"/>
      <w:r w:rsidRPr="00526BBE">
        <w:rPr>
          <w:rStyle w:val="text"/>
          <w:rFonts w:asciiTheme="minorHAnsi" w:hAnsiTheme="minorHAnsi" w:cstheme="minorHAnsi"/>
        </w:rPr>
        <w:t xml:space="preserve">Ren, Z., </w:t>
      </w:r>
      <w:bookmarkEnd w:id="3"/>
      <w:r w:rsidRPr="00526BBE">
        <w:rPr>
          <w:rStyle w:val="title-text"/>
          <w:rFonts w:asciiTheme="minorHAnsi" w:hAnsiTheme="minorHAnsi" w:cstheme="minorHAnsi"/>
        </w:rPr>
        <w:t xml:space="preserve">Routes for </w:t>
      </w:r>
      <w:r>
        <w:rPr>
          <w:rStyle w:val="title-text"/>
          <w:rFonts w:asciiTheme="minorHAnsi" w:hAnsiTheme="minorHAnsi" w:cstheme="minorHAnsi"/>
        </w:rPr>
        <w:t>H</w:t>
      </w:r>
      <w:r w:rsidRPr="00526BBE">
        <w:rPr>
          <w:rStyle w:val="title-text"/>
          <w:rFonts w:asciiTheme="minorHAnsi" w:hAnsiTheme="minorHAnsi" w:cstheme="minorHAnsi"/>
        </w:rPr>
        <w:t>igh-</w:t>
      </w:r>
      <w:r>
        <w:rPr>
          <w:rStyle w:val="title-text"/>
          <w:rFonts w:asciiTheme="minorHAnsi" w:hAnsiTheme="minorHAnsi" w:cstheme="minorHAnsi"/>
        </w:rPr>
        <w:t>P</w:t>
      </w:r>
      <w:r w:rsidRPr="00526BBE">
        <w:rPr>
          <w:rStyle w:val="title-text"/>
          <w:rFonts w:asciiTheme="minorHAnsi" w:hAnsiTheme="minorHAnsi" w:cstheme="minorHAnsi"/>
        </w:rPr>
        <w:t xml:space="preserve">erformance </w:t>
      </w:r>
      <w:r w:rsidRPr="00526BBE">
        <w:rPr>
          <w:rStyle w:val="title-text"/>
          <w:rFonts w:asciiTheme="minorHAnsi" w:hAnsiTheme="minorHAnsi" w:cstheme="minorHAnsi"/>
        </w:rPr>
        <w:tab/>
      </w:r>
      <w:r>
        <w:rPr>
          <w:rStyle w:val="title-text"/>
          <w:rFonts w:asciiTheme="minorHAnsi" w:hAnsiTheme="minorHAnsi" w:cstheme="minorHAnsi"/>
        </w:rPr>
        <w:t>T</w:t>
      </w:r>
      <w:r w:rsidRPr="00526BBE">
        <w:rPr>
          <w:rStyle w:val="title-text"/>
          <w:rFonts w:asciiTheme="minorHAnsi" w:hAnsiTheme="minorHAnsi" w:cstheme="minorHAnsi"/>
        </w:rPr>
        <w:t xml:space="preserve">hermoelectric </w:t>
      </w:r>
      <w:r>
        <w:rPr>
          <w:rStyle w:val="title-text"/>
          <w:rFonts w:asciiTheme="minorHAnsi" w:hAnsiTheme="minorHAnsi" w:cstheme="minorHAnsi"/>
        </w:rPr>
        <w:t>M</w:t>
      </w:r>
      <w:r w:rsidRPr="00526BBE">
        <w:rPr>
          <w:rStyle w:val="title-text"/>
          <w:rFonts w:asciiTheme="minorHAnsi" w:hAnsiTheme="minorHAnsi" w:cstheme="minorHAnsi"/>
        </w:rPr>
        <w:t xml:space="preserve">aterials, </w:t>
      </w:r>
      <w:r w:rsidRPr="00526BBE">
        <w:rPr>
          <w:rFonts w:asciiTheme="minorHAnsi" w:eastAsia="Times New Roman" w:hAnsiTheme="minorHAnsi" w:cstheme="minorHAnsi"/>
          <w:lang w:eastAsia="en-GB"/>
        </w:rPr>
        <w:t xml:space="preserve">2018, </w:t>
      </w:r>
      <w:r w:rsidRPr="00526BBE">
        <w:rPr>
          <w:rFonts w:asciiTheme="minorHAnsi" w:eastAsia="Times New Roman" w:hAnsiTheme="minorHAnsi" w:cstheme="minorHAnsi"/>
          <w:i/>
          <w:iCs/>
          <w:lang w:eastAsia="en-GB"/>
        </w:rPr>
        <w:t>21</w:t>
      </w:r>
      <w:r w:rsidRPr="00526BBE">
        <w:rPr>
          <w:rFonts w:asciiTheme="minorHAnsi" w:eastAsia="Times New Roman" w:hAnsiTheme="minorHAnsi" w:cstheme="minorHAnsi"/>
          <w:lang w:eastAsia="en-GB"/>
        </w:rPr>
        <w:t>, 974-988.</w:t>
      </w:r>
    </w:p>
  </w:endnote>
  <w:endnote w:id="12">
    <w:p w14:paraId="046206B4" w14:textId="596C4558" w:rsidR="00AA00BB" w:rsidRPr="00526BBE" w:rsidRDefault="00AA00BB" w:rsidP="00526BBE">
      <w:pPr>
        <w:pStyle w:val="CommentText"/>
        <w:spacing w:after="120" w:line="276" w:lineRule="auto"/>
        <w:rPr>
          <w:rFonts w:asciiTheme="minorHAnsi" w:hAnsiTheme="minorHAnsi" w:cstheme="minorHAnsi"/>
          <w:sz w:val="22"/>
          <w:szCs w:val="22"/>
        </w:rPr>
      </w:pPr>
      <w:r w:rsidRPr="00526BBE">
        <w:rPr>
          <w:rStyle w:val="EndnoteReference"/>
          <w:rFonts w:asciiTheme="minorHAnsi" w:hAnsiTheme="minorHAnsi" w:cstheme="minorHAnsi"/>
          <w:sz w:val="22"/>
          <w:szCs w:val="22"/>
          <w:vertAlign w:val="baseline"/>
        </w:rPr>
        <w:endnoteRef/>
      </w:r>
      <w:r>
        <w:rPr>
          <w:rFonts w:asciiTheme="minorHAnsi" w:hAnsiTheme="minorHAnsi" w:cstheme="minorHAnsi"/>
          <w:sz w:val="22"/>
          <w:szCs w:val="22"/>
        </w:rPr>
        <w:t>.</w:t>
      </w:r>
      <w:r w:rsidRPr="00526BBE">
        <w:rPr>
          <w:rFonts w:asciiTheme="minorHAnsi" w:hAnsiTheme="minorHAnsi" w:cstheme="minorHAnsi"/>
          <w:sz w:val="22"/>
          <w:szCs w:val="22"/>
        </w:rPr>
        <w:t xml:space="preserve"> </w:t>
      </w:r>
      <w:r w:rsidRPr="00526BBE">
        <w:rPr>
          <w:rFonts w:asciiTheme="minorHAnsi" w:hAnsiTheme="minorHAnsi" w:cstheme="minorHAnsi"/>
          <w:sz w:val="22"/>
          <w:szCs w:val="22"/>
        </w:rPr>
        <w:tab/>
        <w:t xml:space="preserve">He, J.; Tritt, T. M., Advances in </w:t>
      </w:r>
      <w:r>
        <w:rPr>
          <w:rFonts w:asciiTheme="minorHAnsi" w:hAnsiTheme="minorHAnsi" w:cstheme="minorHAnsi"/>
          <w:sz w:val="22"/>
          <w:szCs w:val="22"/>
        </w:rPr>
        <w:t>T</w:t>
      </w:r>
      <w:r w:rsidRPr="00526BBE">
        <w:rPr>
          <w:rFonts w:asciiTheme="minorHAnsi" w:hAnsiTheme="minorHAnsi" w:cstheme="minorHAnsi"/>
          <w:sz w:val="22"/>
          <w:szCs w:val="22"/>
        </w:rPr>
        <w:t xml:space="preserve">hermoelectric </w:t>
      </w:r>
      <w:r>
        <w:rPr>
          <w:rFonts w:asciiTheme="minorHAnsi" w:hAnsiTheme="minorHAnsi" w:cstheme="minorHAnsi"/>
          <w:sz w:val="22"/>
          <w:szCs w:val="22"/>
        </w:rPr>
        <w:t>M</w:t>
      </w:r>
      <w:r w:rsidRPr="00526BBE">
        <w:rPr>
          <w:rFonts w:asciiTheme="minorHAnsi" w:hAnsiTheme="minorHAnsi" w:cstheme="minorHAnsi"/>
          <w:sz w:val="22"/>
          <w:szCs w:val="22"/>
        </w:rPr>
        <w:t xml:space="preserve">aterials </w:t>
      </w:r>
      <w:r>
        <w:rPr>
          <w:rFonts w:asciiTheme="minorHAnsi" w:hAnsiTheme="minorHAnsi" w:cstheme="minorHAnsi"/>
          <w:sz w:val="22"/>
          <w:szCs w:val="22"/>
        </w:rPr>
        <w:t>R</w:t>
      </w:r>
      <w:r w:rsidRPr="00526BBE">
        <w:rPr>
          <w:rFonts w:asciiTheme="minorHAnsi" w:hAnsiTheme="minorHAnsi" w:cstheme="minorHAnsi"/>
          <w:sz w:val="22"/>
          <w:szCs w:val="22"/>
        </w:rPr>
        <w:t xml:space="preserve">esearch: Looking </w:t>
      </w:r>
      <w:r>
        <w:rPr>
          <w:rFonts w:asciiTheme="minorHAnsi" w:hAnsiTheme="minorHAnsi" w:cstheme="minorHAnsi"/>
          <w:sz w:val="22"/>
          <w:szCs w:val="22"/>
        </w:rPr>
        <w:t>B</w:t>
      </w:r>
      <w:r w:rsidRPr="00526BBE">
        <w:rPr>
          <w:rFonts w:asciiTheme="minorHAnsi" w:hAnsiTheme="minorHAnsi" w:cstheme="minorHAnsi"/>
          <w:sz w:val="22"/>
          <w:szCs w:val="22"/>
        </w:rPr>
        <w:t xml:space="preserve">ack and </w:t>
      </w:r>
      <w:r>
        <w:rPr>
          <w:rFonts w:asciiTheme="minorHAnsi" w:hAnsiTheme="minorHAnsi" w:cstheme="minorHAnsi"/>
          <w:sz w:val="22"/>
          <w:szCs w:val="22"/>
        </w:rPr>
        <w:t>M</w:t>
      </w:r>
      <w:r w:rsidRPr="00526BBE">
        <w:rPr>
          <w:rFonts w:asciiTheme="minorHAnsi" w:hAnsiTheme="minorHAnsi" w:cstheme="minorHAnsi"/>
          <w:sz w:val="22"/>
          <w:szCs w:val="22"/>
        </w:rPr>
        <w:t xml:space="preserve">oving </w:t>
      </w:r>
      <w:r>
        <w:rPr>
          <w:rFonts w:asciiTheme="minorHAnsi" w:hAnsiTheme="minorHAnsi" w:cstheme="minorHAnsi"/>
          <w:sz w:val="22"/>
          <w:szCs w:val="22"/>
        </w:rPr>
        <w:tab/>
        <w:t>F</w:t>
      </w:r>
      <w:r w:rsidRPr="00526BBE">
        <w:rPr>
          <w:rFonts w:asciiTheme="minorHAnsi" w:hAnsiTheme="minorHAnsi" w:cstheme="minorHAnsi"/>
          <w:sz w:val="22"/>
          <w:szCs w:val="22"/>
        </w:rPr>
        <w:t xml:space="preserve">orward, </w:t>
      </w:r>
      <w:r w:rsidRPr="00526BBE">
        <w:rPr>
          <w:rFonts w:asciiTheme="minorHAnsi" w:hAnsiTheme="minorHAnsi" w:cstheme="minorHAnsi"/>
          <w:i/>
          <w:iCs/>
          <w:sz w:val="22"/>
          <w:szCs w:val="22"/>
        </w:rPr>
        <w:t>Science</w:t>
      </w:r>
      <w:r w:rsidRPr="00526BBE">
        <w:rPr>
          <w:rFonts w:asciiTheme="minorHAnsi" w:hAnsiTheme="minorHAnsi" w:cstheme="minorHAnsi"/>
          <w:sz w:val="22"/>
          <w:szCs w:val="22"/>
        </w:rPr>
        <w:t xml:space="preserve">, </w:t>
      </w:r>
      <w:r w:rsidRPr="00526BBE">
        <w:rPr>
          <w:rFonts w:asciiTheme="minorHAnsi" w:hAnsiTheme="minorHAnsi" w:cstheme="minorHAnsi"/>
          <w:b/>
          <w:bCs/>
          <w:sz w:val="22"/>
          <w:szCs w:val="22"/>
        </w:rPr>
        <w:t>2017</w:t>
      </w:r>
      <w:r w:rsidRPr="00526BBE">
        <w:rPr>
          <w:rFonts w:asciiTheme="minorHAnsi" w:hAnsiTheme="minorHAnsi" w:cstheme="minorHAnsi"/>
          <w:sz w:val="22"/>
          <w:szCs w:val="22"/>
        </w:rPr>
        <w:t xml:space="preserve">, </w:t>
      </w:r>
      <w:r w:rsidRPr="00526BBE">
        <w:rPr>
          <w:rFonts w:asciiTheme="minorHAnsi" w:hAnsiTheme="minorHAnsi" w:cstheme="minorHAnsi"/>
          <w:i/>
          <w:iCs/>
          <w:sz w:val="22"/>
          <w:szCs w:val="22"/>
        </w:rPr>
        <w:t>357</w:t>
      </w:r>
      <w:r w:rsidRPr="00526BBE">
        <w:rPr>
          <w:rFonts w:asciiTheme="minorHAnsi" w:hAnsiTheme="minorHAnsi" w:cstheme="minorHAnsi"/>
          <w:sz w:val="22"/>
          <w:szCs w:val="22"/>
        </w:rPr>
        <w:t>, eaak9997.</w:t>
      </w:r>
    </w:p>
  </w:endnote>
  <w:endnote w:id="13">
    <w:p w14:paraId="4FB388E9" w14:textId="17D1E472" w:rsidR="00AA00BB" w:rsidRPr="00526BBE" w:rsidRDefault="00AA00BB" w:rsidP="00526BBE">
      <w:pPr>
        <w:pStyle w:val="EndnoteText"/>
        <w:spacing w:after="120" w:line="276" w:lineRule="auto"/>
        <w:rPr>
          <w:rFonts w:asciiTheme="minorHAnsi" w:hAnsiTheme="minorHAnsi" w:cstheme="minorHAnsi"/>
          <w:sz w:val="22"/>
          <w:szCs w:val="22"/>
        </w:rPr>
      </w:pPr>
      <w:r w:rsidRPr="00526BBE">
        <w:rPr>
          <w:rStyle w:val="EndnoteReference"/>
          <w:rFonts w:asciiTheme="minorHAnsi" w:hAnsiTheme="minorHAnsi" w:cstheme="minorHAnsi"/>
          <w:sz w:val="22"/>
          <w:szCs w:val="22"/>
          <w:vertAlign w:val="baseline"/>
        </w:rPr>
        <w:endnoteRef/>
      </w:r>
      <w:r>
        <w:rPr>
          <w:rFonts w:asciiTheme="minorHAnsi" w:hAnsiTheme="minorHAnsi" w:cstheme="minorHAnsi"/>
          <w:sz w:val="22"/>
          <w:szCs w:val="22"/>
        </w:rPr>
        <w:t>.</w:t>
      </w:r>
      <w:r w:rsidRPr="00526BBE">
        <w:rPr>
          <w:rFonts w:asciiTheme="minorHAnsi" w:hAnsiTheme="minorHAnsi" w:cstheme="minorHAnsi"/>
          <w:sz w:val="22"/>
          <w:szCs w:val="22"/>
        </w:rPr>
        <w:t xml:space="preserve"> </w:t>
      </w:r>
      <w:r w:rsidRPr="00526BBE">
        <w:rPr>
          <w:rFonts w:asciiTheme="minorHAnsi" w:hAnsiTheme="minorHAnsi" w:cstheme="minorHAnsi"/>
          <w:sz w:val="22"/>
          <w:szCs w:val="22"/>
        </w:rPr>
        <w:tab/>
        <w:t xml:space="preserve">Cai, B.; Hu, H.; Zhuang, H.-L.; Li, J.-F., Promising </w:t>
      </w:r>
      <w:r>
        <w:rPr>
          <w:rFonts w:asciiTheme="minorHAnsi" w:hAnsiTheme="minorHAnsi" w:cstheme="minorHAnsi"/>
          <w:sz w:val="22"/>
          <w:szCs w:val="22"/>
        </w:rPr>
        <w:t>M</w:t>
      </w:r>
      <w:r w:rsidRPr="00526BBE">
        <w:rPr>
          <w:rFonts w:asciiTheme="minorHAnsi" w:hAnsiTheme="minorHAnsi" w:cstheme="minorHAnsi"/>
          <w:sz w:val="22"/>
          <w:szCs w:val="22"/>
        </w:rPr>
        <w:t xml:space="preserve">aterials for </w:t>
      </w:r>
      <w:r>
        <w:rPr>
          <w:rFonts w:asciiTheme="minorHAnsi" w:hAnsiTheme="minorHAnsi" w:cstheme="minorHAnsi"/>
          <w:sz w:val="22"/>
          <w:szCs w:val="22"/>
        </w:rPr>
        <w:t>T</w:t>
      </w:r>
      <w:r w:rsidRPr="00526BBE">
        <w:rPr>
          <w:rFonts w:asciiTheme="minorHAnsi" w:hAnsiTheme="minorHAnsi" w:cstheme="minorHAnsi"/>
          <w:sz w:val="22"/>
          <w:szCs w:val="22"/>
        </w:rPr>
        <w:t xml:space="preserve">hermoelectric </w:t>
      </w:r>
      <w:r>
        <w:rPr>
          <w:rFonts w:asciiTheme="minorHAnsi" w:hAnsiTheme="minorHAnsi" w:cstheme="minorHAnsi"/>
          <w:sz w:val="22"/>
          <w:szCs w:val="22"/>
        </w:rPr>
        <w:t>A</w:t>
      </w:r>
      <w:r w:rsidRPr="00526BBE">
        <w:rPr>
          <w:rFonts w:asciiTheme="minorHAnsi" w:hAnsiTheme="minorHAnsi" w:cstheme="minorHAnsi"/>
          <w:sz w:val="22"/>
          <w:szCs w:val="22"/>
        </w:rPr>
        <w:t xml:space="preserve">pplications, </w:t>
      </w:r>
      <w:r w:rsidRPr="00526BBE">
        <w:rPr>
          <w:rFonts w:asciiTheme="minorHAnsi" w:hAnsiTheme="minorHAnsi" w:cstheme="minorHAnsi"/>
          <w:i/>
          <w:iCs/>
          <w:sz w:val="22"/>
          <w:szCs w:val="22"/>
        </w:rPr>
        <w:t xml:space="preserve">J. </w:t>
      </w:r>
      <w:r w:rsidRPr="00526BBE">
        <w:rPr>
          <w:rFonts w:asciiTheme="minorHAnsi" w:hAnsiTheme="minorHAnsi" w:cstheme="minorHAnsi"/>
          <w:i/>
          <w:iCs/>
          <w:sz w:val="22"/>
          <w:szCs w:val="22"/>
        </w:rPr>
        <w:tab/>
        <w:t>Alloys Cmpds</w:t>
      </w:r>
      <w:r w:rsidRPr="00526BBE">
        <w:rPr>
          <w:rFonts w:asciiTheme="minorHAnsi" w:hAnsiTheme="minorHAnsi" w:cstheme="minorHAnsi"/>
          <w:sz w:val="22"/>
          <w:szCs w:val="22"/>
        </w:rPr>
        <w:t xml:space="preserve">. </w:t>
      </w:r>
      <w:r w:rsidRPr="00526BBE">
        <w:rPr>
          <w:rFonts w:asciiTheme="minorHAnsi" w:hAnsiTheme="minorHAnsi" w:cstheme="minorHAnsi"/>
          <w:b/>
          <w:bCs/>
          <w:sz w:val="22"/>
          <w:szCs w:val="22"/>
        </w:rPr>
        <w:t>2019</w:t>
      </w:r>
      <w:r w:rsidRPr="00526BBE">
        <w:rPr>
          <w:rFonts w:asciiTheme="minorHAnsi" w:hAnsiTheme="minorHAnsi" w:cstheme="minorHAnsi"/>
          <w:sz w:val="22"/>
          <w:szCs w:val="22"/>
        </w:rPr>
        <w:t xml:space="preserve">, </w:t>
      </w:r>
      <w:r w:rsidRPr="00526BBE">
        <w:rPr>
          <w:rFonts w:asciiTheme="minorHAnsi" w:hAnsiTheme="minorHAnsi" w:cstheme="minorHAnsi"/>
          <w:i/>
          <w:iCs/>
          <w:sz w:val="22"/>
          <w:szCs w:val="22"/>
        </w:rPr>
        <w:t>806</w:t>
      </w:r>
      <w:r w:rsidRPr="00526BBE">
        <w:rPr>
          <w:rFonts w:asciiTheme="minorHAnsi" w:hAnsiTheme="minorHAnsi" w:cstheme="minorHAnsi"/>
          <w:sz w:val="22"/>
          <w:szCs w:val="22"/>
        </w:rPr>
        <w:t>, 471-486.</w:t>
      </w:r>
    </w:p>
  </w:endnote>
  <w:endnote w:id="14">
    <w:p w14:paraId="4AA4070C" w14:textId="537F66C5" w:rsidR="00AA00BB" w:rsidRPr="00526BBE" w:rsidRDefault="00AA00BB" w:rsidP="00526BBE">
      <w:pPr>
        <w:pStyle w:val="Heading2"/>
        <w:numPr>
          <w:ilvl w:val="0"/>
          <w:numId w:val="0"/>
        </w:numPr>
        <w:shd w:val="clear" w:color="auto" w:fill="FFFFFF"/>
        <w:spacing w:before="0" w:after="120" w:line="276" w:lineRule="auto"/>
        <w:ind w:left="851" w:hanging="851"/>
        <w:rPr>
          <w:rFonts w:asciiTheme="minorHAnsi" w:hAnsiTheme="minorHAnsi" w:cstheme="minorHAnsi"/>
          <w:b w:val="0"/>
          <w:sz w:val="22"/>
          <w:szCs w:val="22"/>
        </w:rPr>
      </w:pPr>
      <w:r w:rsidRPr="00526BBE">
        <w:rPr>
          <w:rStyle w:val="EndnoteReference"/>
          <w:rFonts w:asciiTheme="minorHAnsi" w:hAnsiTheme="minorHAnsi" w:cstheme="minorHAnsi"/>
          <w:b w:val="0"/>
          <w:sz w:val="22"/>
          <w:szCs w:val="22"/>
          <w:vertAlign w:val="baseline"/>
        </w:rPr>
        <w:endnoteRef/>
      </w:r>
      <w:r>
        <w:rPr>
          <w:rFonts w:asciiTheme="minorHAnsi" w:hAnsiTheme="minorHAnsi" w:cstheme="minorHAnsi"/>
          <w:b w:val="0"/>
          <w:sz w:val="22"/>
          <w:szCs w:val="22"/>
        </w:rPr>
        <w:t>.</w:t>
      </w:r>
      <w:r w:rsidRPr="00526BBE">
        <w:rPr>
          <w:rFonts w:asciiTheme="minorHAnsi" w:hAnsiTheme="minorHAnsi" w:cstheme="minorHAnsi"/>
          <w:b w:val="0"/>
          <w:sz w:val="22"/>
          <w:szCs w:val="22"/>
        </w:rPr>
        <w:t xml:space="preserve"> </w:t>
      </w:r>
      <w:r>
        <w:rPr>
          <w:rFonts w:asciiTheme="minorHAnsi" w:hAnsiTheme="minorHAnsi" w:cstheme="minorHAnsi"/>
          <w:b w:val="0"/>
          <w:sz w:val="22"/>
          <w:szCs w:val="22"/>
        </w:rPr>
        <w:tab/>
      </w:r>
      <w:r w:rsidRPr="00526BBE">
        <w:rPr>
          <w:rFonts w:asciiTheme="minorHAnsi" w:hAnsiTheme="minorHAnsi" w:cstheme="minorHAnsi"/>
          <w:b w:val="0"/>
          <w:sz w:val="22"/>
          <w:szCs w:val="22"/>
        </w:rPr>
        <w:t>Perumal, S.; Roychowdhury, S.; Biswas, K., Re</w:t>
      </w:r>
      <w:r w:rsidRPr="00526BBE">
        <w:rPr>
          <w:rFonts w:asciiTheme="minorHAnsi" w:hAnsiTheme="minorHAnsi" w:cstheme="minorHAnsi"/>
          <w:b w:val="0"/>
          <w:spacing w:val="-7"/>
          <w:sz w:val="22"/>
          <w:szCs w:val="22"/>
        </w:rPr>
        <w:t xml:space="preserve">duction of </w:t>
      </w:r>
      <w:r>
        <w:rPr>
          <w:rFonts w:asciiTheme="minorHAnsi" w:hAnsiTheme="minorHAnsi" w:cstheme="minorHAnsi"/>
          <w:b w:val="0"/>
          <w:spacing w:val="-7"/>
          <w:sz w:val="22"/>
          <w:szCs w:val="22"/>
        </w:rPr>
        <w:t>T</w:t>
      </w:r>
      <w:r w:rsidRPr="00526BBE">
        <w:rPr>
          <w:rFonts w:asciiTheme="minorHAnsi" w:hAnsiTheme="minorHAnsi" w:cstheme="minorHAnsi"/>
          <w:b w:val="0"/>
          <w:spacing w:val="-7"/>
          <w:sz w:val="22"/>
          <w:szCs w:val="22"/>
        </w:rPr>
        <w:t xml:space="preserve">hermal </w:t>
      </w:r>
      <w:r>
        <w:rPr>
          <w:rFonts w:asciiTheme="minorHAnsi" w:hAnsiTheme="minorHAnsi" w:cstheme="minorHAnsi"/>
          <w:b w:val="0"/>
          <w:spacing w:val="-7"/>
          <w:sz w:val="22"/>
          <w:szCs w:val="22"/>
        </w:rPr>
        <w:t>C</w:t>
      </w:r>
      <w:r w:rsidRPr="00526BBE">
        <w:rPr>
          <w:rFonts w:asciiTheme="minorHAnsi" w:hAnsiTheme="minorHAnsi" w:cstheme="minorHAnsi"/>
          <w:b w:val="0"/>
          <w:spacing w:val="-7"/>
          <w:sz w:val="22"/>
          <w:szCs w:val="22"/>
        </w:rPr>
        <w:t xml:space="preserve">onductivity </w:t>
      </w:r>
      <w:r>
        <w:rPr>
          <w:rFonts w:asciiTheme="minorHAnsi" w:hAnsiTheme="minorHAnsi" w:cstheme="minorHAnsi"/>
          <w:b w:val="0"/>
          <w:spacing w:val="-7"/>
          <w:sz w:val="22"/>
          <w:szCs w:val="22"/>
        </w:rPr>
        <w:t>T</w:t>
      </w:r>
      <w:r w:rsidRPr="00526BBE">
        <w:rPr>
          <w:rFonts w:asciiTheme="minorHAnsi" w:hAnsiTheme="minorHAnsi" w:cstheme="minorHAnsi"/>
          <w:b w:val="0"/>
          <w:spacing w:val="-7"/>
          <w:sz w:val="22"/>
          <w:szCs w:val="22"/>
        </w:rPr>
        <w:t xml:space="preserve">hrough </w:t>
      </w:r>
      <w:r>
        <w:rPr>
          <w:rFonts w:asciiTheme="minorHAnsi" w:hAnsiTheme="minorHAnsi" w:cstheme="minorHAnsi"/>
          <w:b w:val="0"/>
          <w:spacing w:val="-7"/>
          <w:sz w:val="22"/>
          <w:szCs w:val="22"/>
        </w:rPr>
        <w:t>N</w:t>
      </w:r>
      <w:r w:rsidRPr="00526BBE">
        <w:rPr>
          <w:rFonts w:asciiTheme="minorHAnsi" w:hAnsiTheme="minorHAnsi" w:cstheme="minorHAnsi"/>
          <w:b w:val="0"/>
          <w:spacing w:val="-7"/>
          <w:sz w:val="22"/>
          <w:szCs w:val="22"/>
        </w:rPr>
        <w:t xml:space="preserve">anostructuring </w:t>
      </w:r>
      <w:r>
        <w:rPr>
          <w:rFonts w:asciiTheme="minorHAnsi" w:hAnsiTheme="minorHAnsi" w:cstheme="minorHAnsi"/>
          <w:b w:val="0"/>
          <w:spacing w:val="-7"/>
          <w:sz w:val="22"/>
          <w:szCs w:val="22"/>
        </w:rPr>
        <w:t>E</w:t>
      </w:r>
      <w:r w:rsidRPr="00526BBE">
        <w:rPr>
          <w:rFonts w:asciiTheme="minorHAnsi" w:hAnsiTheme="minorHAnsi" w:cstheme="minorHAnsi"/>
          <w:b w:val="0"/>
          <w:spacing w:val="-7"/>
          <w:sz w:val="22"/>
          <w:szCs w:val="22"/>
        </w:rPr>
        <w:t xml:space="preserve">nhances the </w:t>
      </w:r>
      <w:r>
        <w:rPr>
          <w:rFonts w:asciiTheme="minorHAnsi" w:hAnsiTheme="minorHAnsi" w:cstheme="minorHAnsi"/>
          <w:b w:val="0"/>
          <w:spacing w:val="-7"/>
          <w:sz w:val="22"/>
          <w:szCs w:val="22"/>
        </w:rPr>
        <w:t>T</w:t>
      </w:r>
      <w:r w:rsidRPr="00526BBE">
        <w:rPr>
          <w:rFonts w:asciiTheme="minorHAnsi" w:hAnsiTheme="minorHAnsi" w:cstheme="minorHAnsi"/>
          <w:b w:val="0"/>
          <w:spacing w:val="-7"/>
          <w:sz w:val="22"/>
          <w:szCs w:val="22"/>
        </w:rPr>
        <w:t xml:space="preserve">hermoelectric </w:t>
      </w:r>
      <w:r>
        <w:rPr>
          <w:rFonts w:asciiTheme="minorHAnsi" w:hAnsiTheme="minorHAnsi" w:cstheme="minorHAnsi"/>
          <w:b w:val="0"/>
          <w:spacing w:val="-7"/>
          <w:sz w:val="22"/>
          <w:szCs w:val="22"/>
        </w:rPr>
        <w:t>F</w:t>
      </w:r>
      <w:r w:rsidRPr="00526BBE">
        <w:rPr>
          <w:rFonts w:asciiTheme="minorHAnsi" w:hAnsiTheme="minorHAnsi" w:cstheme="minorHAnsi"/>
          <w:b w:val="0"/>
          <w:spacing w:val="-7"/>
          <w:sz w:val="22"/>
          <w:szCs w:val="22"/>
        </w:rPr>
        <w:t xml:space="preserve">igure of </w:t>
      </w:r>
      <w:r>
        <w:rPr>
          <w:rFonts w:asciiTheme="minorHAnsi" w:hAnsiTheme="minorHAnsi" w:cstheme="minorHAnsi"/>
          <w:b w:val="0"/>
          <w:spacing w:val="-7"/>
          <w:sz w:val="22"/>
          <w:szCs w:val="22"/>
        </w:rPr>
        <w:t>M</w:t>
      </w:r>
      <w:r w:rsidRPr="00526BBE">
        <w:rPr>
          <w:rFonts w:asciiTheme="minorHAnsi" w:hAnsiTheme="minorHAnsi" w:cstheme="minorHAnsi"/>
          <w:b w:val="0"/>
          <w:spacing w:val="-7"/>
          <w:sz w:val="22"/>
          <w:szCs w:val="22"/>
        </w:rPr>
        <w:t>erit in Ge</w:t>
      </w:r>
      <w:r w:rsidRPr="00526BBE">
        <w:rPr>
          <w:rFonts w:asciiTheme="minorHAnsi" w:hAnsiTheme="minorHAnsi" w:cstheme="minorHAnsi"/>
          <w:b w:val="0"/>
          <w:spacing w:val="-7"/>
          <w:sz w:val="22"/>
          <w:szCs w:val="22"/>
          <w:vertAlign w:val="subscript"/>
        </w:rPr>
        <w:t>1−</w:t>
      </w:r>
      <w:r w:rsidRPr="00526BBE">
        <w:rPr>
          <w:rStyle w:val="Emphasis"/>
          <w:rFonts w:asciiTheme="minorHAnsi" w:hAnsiTheme="minorHAnsi" w:cstheme="minorHAnsi"/>
          <w:b w:val="0"/>
          <w:spacing w:val="-7"/>
          <w:sz w:val="22"/>
          <w:szCs w:val="22"/>
          <w:vertAlign w:val="subscript"/>
        </w:rPr>
        <w:t>x</w:t>
      </w:r>
      <w:r w:rsidRPr="00526BBE">
        <w:rPr>
          <w:rFonts w:asciiTheme="minorHAnsi" w:hAnsiTheme="minorHAnsi" w:cstheme="minorHAnsi"/>
          <w:b w:val="0"/>
          <w:spacing w:val="-7"/>
          <w:sz w:val="22"/>
          <w:szCs w:val="22"/>
        </w:rPr>
        <w:t>Bi</w:t>
      </w:r>
      <w:r w:rsidRPr="00526BBE">
        <w:rPr>
          <w:rStyle w:val="Emphasis"/>
          <w:rFonts w:asciiTheme="minorHAnsi" w:hAnsiTheme="minorHAnsi" w:cstheme="minorHAnsi"/>
          <w:b w:val="0"/>
          <w:spacing w:val="-7"/>
          <w:sz w:val="22"/>
          <w:szCs w:val="22"/>
          <w:vertAlign w:val="subscript"/>
        </w:rPr>
        <w:t>x</w:t>
      </w:r>
      <w:r w:rsidRPr="00526BBE">
        <w:rPr>
          <w:rFonts w:asciiTheme="minorHAnsi" w:hAnsiTheme="minorHAnsi" w:cstheme="minorHAnsi"/>
          <w:b w:val="0"/>
          <w:spacing w:val="-7"/>
          <w:sz w:val="22"/>
          <w:szCs w:val="22"/>
        </w:rPr>
        <w:t xml:space="preserve">Te, </w:t>
      </w:r>
      <w:r w:rsidRPr="00526BBE">
        <w:rPr>
          <w:rFonts w:asciiTheme="minorHAnsi" w:hAnsiTheme="minorHAnsi" w:cstheme="minorHAnsi"/>
          <w:b w:val="0"/>
          <w:i/>
          <w:iCs/>
          <w:sz w:val="22"/>
          <w:szCs w:val="22"/>
        </w:rPr>
        <w:t>I</w:t>
      </w:r>
      <w:r w:rsidRPr="00526BBE">
        <w:rPr>
          <w:rStyle w:val="Strong"/>
          <w:rFonts w:asciiTheme="minorHAnsi" w:hAnsiTheme="minorHAnsi" w:cstheme="minorHAnsi"/>
          <w:bCs w:val="0"/>
          <w:i/>
          <w:iCs/>
          <w:sz w:val="22"/>
          <w:szCs w:val="22"/>
          <w:shd w:val="clear" w:color="auto" w:fill="FFFFFF"/>
        </w:rPr>
        <w:t>norg. Chem. Front.</w:t>
      </w:r>
      <w:r w:rsidRPr="00526BBE">
        <w:rPr>
          <w:rFonts w:asciiTheme="minorHAnsi" w:hAnsiTheme="minorHAnsi" w:cstheme="minorHAnsi"/>
          <w:b w:val="0"/>
          <w:sz w:val="22"/>
          <w:szCs w:val="22"/>
          <w:shd w:val="clear" w:color="auto" w:fill="FFFFFF"/>
        </w:rPr>
        <w:t xml:space="preserve">, </w:t>
      </w:r>
      <w:r w:rsidRPr="00526BBE">
        <w:rPr>
          <w:rFonts w:asciiTheme="minorHAnsi" w:hAnsiTheme="minorHAnsi" w:cstheme="minorHAnsi"/>
          <w:bCs/>
          <w:sz w:val="22"/>
          <w:szCs w:val="22"/>
          <w:shd w:val="clear" w:color="auto" w:fill="FFFFFF"/>
        </w:rPr>
        <w:t>2016</w:t>
      </w:r>
      <w:r w:rsidRPr="00526BBE">
        <w:rPr>
          <w:rFonts w:asciiTheme="minorHAnsi" w:hAnsiTheme="minorHAnsi" w:cstheme="minorHAnsi"/>
          <w:b w:val="0"/>
          <w:sz w:val="22"/>
          <w:szCs w:val="22"/>
          <w:shd w:val="clear" w:color="auto" w:fill="FFFFFF"/>
        </w:rPr>
        <w:t>,</w:t>
      </w:r>
      <w:r>
        <w:rPr>
          <w:rFonts w:asciiTheme="minorHAnsi" w:hAnsiTheme="minorHAnsi" w:cstheme="minorHAnsi"/>
          <w:b w:val="0"/>
          <w:sz w:val="22"/>
          <w:szCs w:val="22"/>
          <w:shd w:val="clear" w:color="auto" w:fill="FFFFFF"/>
        </w:rPr>
        <w:t xml:space="preserve"> </w:t>
      </w:r>
      <w:r w:rsidRPr="00526BBE">
        <w:rPr>
          <w:rStyle w:val="Strong"/>
          <w:rFonts w:asciiTheme="minorHAnsi" w:hAnsiTheme="minorHAnsi" w:cstheme="minorHAnsi"/>
          <w:bCs w:val="0"/>
          <w:sz w:val="22"/>
          <w:szCs w:val="22"/>
          <w:shd w:val="clear" w:color="auto" w:fill="FFFFFF"/>
        </w:rPr>
        <w:t>3</w:t>
      </w:r>
      <w:r w:rsidRPr="00526BBE">
        <w:rPr>
          <w:rFonts w:asciiTheme="minorHAnsi" w:hAnsiTheme="minorHAnsi" w:cstheme="minorHAnsi"/>
          <w:b w:val="0"/>
          <w:sz w:val="22"/>
          <w:szCs w:val="22"/>
          <w:shd w:val="clear" w:color="auto" w:fill="FFFFFF"/>
        </w:rPr>
        <w:t>, 125-132</w:t>
      </w:r>
      <w:r>
        <w:rPr>
          <w:rFonts w:asciiTheme="minorHAnsi" w:hAnsiTheme="minorHAnsi" w:cstheme="minorHAnsi"/>
          <w:b w:val="0"/>
          <w:sz w:val="22"/>
          <w:szCs w:val="22"/>
          <w:shd w:val="clear" w:color="auto" w:fill="FFFFFF"/>
        </w:rPr>
        <w:t>.</w:t>
      </w:r>
    </w:p>
  </w:endnote>
  <w:endnote w:id="15">
    <w:p w14:paraId="27FCE49C" w14:textId="441F0F63" w:rsidR="00AA00BB" w:rsidRPr="008B271D" w:rsidRDefault="00AA00BB" w:rsidP="008B271D">
      <w:pPr>
        <w:pStyle w:val="Heading1"/>
        <w:numPr>
          <w:ilvl w:val="0"/>
          <w:numId w:val="0"/>
        </w:numPr>
        <w:shd w:val="clear" w:color="auto" w:fill="FFFFFF"/>
        <w:spacing w:before="120" w:after="120" w:line="276" w:lineRule="auto"/>
        <w:ind w:left="720" w:hanging="720"/>
        <w:rPr>
          <w:rFonts w:asciiTheme="minorHAnsi" w:hAnsiTheme="minorHAnsi" w:cstheme="minorHAnsi"/>
          <w:b w:val="0"/>
          <w:bCs w:val="0"/>
          <w:sz w:val="22"/>
          <w:szCs w:val="22"/>
        </w:rPr>
      </w:pPr>
      <w:r w:rsidRPr="00011E6B">
        <w:rPr>
          <w:rStyle w:val="EndnoteReference"/>
          <w:rFonts w:asciiTheme="minorHAnsi" w:hAnsiTheme="minorHAnsi" w:cstheme="minorHAnsi"/>
          <w:b w:val="0"/>
          <w:bCs w:val="0"/>
          <w:sz w:val="22"/>
          <w:szCs w:val="22"/>
          <w:vertAlign w:val="baseline"/>
        </w:rPr>
        <w:endnoteRef/>
      </w:r>
      <w:r>
        <w:rPr>
          <w:rFonts w:asciiTheme="minorHAnsi" w:hAnsiTheme="minorHAnsi" w:cstheme="minorHAnsi"/>
          <w:b w:val="0"/>
          <w:bCs w:val="0"/>
          <w:sz w:val="22"/>
          <w:szCs w:val="22"/>
        </w:rPr>
        <w:t>.</w:t>
      </w:r>
      <w:r w:rsidRPr="00526BBE">
        <w:rPr>
          <w:rFonts w:asciiTheme="minorHAnsi" w:hAnsiTheme="minorHAnsi" w:cstheme="minorHAnsi"/>
          <w:b w:val="0"/>
          <w:bCs w:val="0"/>
          <w:sz w:val="22"/>
          <w:szCs w:val="22"/>
        </w:rPr>
        <w:t xml:space="preserve"> </w:t>
      </w:r>
      <w:r w:rsidRPr="00526BBE">
        <w:rPr>
          <w:rFonts w:asciiTheme="minorHAnsi" w:hAnsiTheme="minorHAnsi" w:cstheme="minorHAnsi"/>
          <w:b w:val="0"/>
          <w:bCs w:val="0"/>
          <w:sz w:val="22"/>
          <w:szCs w:val="22"/>
        </w:rPr>
        <w:tab/>
        <w:t xml:space="preserve">Xu, X.; Lou, Q.; Wu, D, He, J., </w:t>
      </w:r>
      <w:r w:rsidRPr="00526BBE">
        <w:rPr>
          <w:rFonts w:asciiTheme="minorHAnsi" w:hAnsiTheme="minorHAnsi" w:cstheme="minorHAnsi"/>
          <w:b w:val="0"/>
          <w:bCs w:val="0"/>
          <w:color w:val="1C1D1E"/>
          <w:sz w:val="22"/>
          <w:szCs w:val="22"/>
        </w:rPr>
        <w:t>Boosting the Thermoelectric Performance of Pseudo-Layered Sb</w:t>
      </w:r>
      <w:r w:rsidRPr="00526BBE">
        <w:rPr>
          <w:rFonts w:asciiTheme="minorHAnsi" w:hAnsiTheme="minorHAnsi" w:cstheme="minorHAnsi"/>
          <w:b w:val="0"/>
          <w:bCs w:val="0"/>
          <w:color w:val="1C1D1E"/>
          <w:sz w:val="22"/>
          <w:szCs w:val="22"/>
          <w:vertAlign w:val="subscript"/>
        </w:rPr>
        <w:t>2</w:t>
      </w:r>
      <w:r w:rsidRPr="00526BBE">
        <w:rPr>
          <w:rFonts w:asciiTheme="minorHAnsi" w:hAnsiTheme="minorHAnsi" w:cstheme="minorHAnsi"/>
          <w:b w:val="0"/>
          <w:bCs w:val="0"/>
          <w:color w:val="1C1D1E"/>
          <w:sz w:val="22"/>
          <w:szCs w:val="22"/>
        </w:rPr>
        <w:t>Te</w:t>
      </w:r>
      <w:r w:rsidRPr="00526BBE">
        <w:rPr>
          <w:rFonts w:asciiTheme="minorHAnsi" w:hAnsiTheme="minorHAnsi" w:cstheme="minorHAnsi"/>
          <w:b w:val="0"/>
          <w:bCs w:val="0"/>
          <w:color w:val="1C1D1E"/>
          <w:sz w:val="22"/>
          <w:szCs w:val="22"/>
          <w:vertAlign w:val="subscript"/>
        </w:rPr>
        <w:t>3</w:t>
      </w:r>
      <w:r w:rsidRPr="00526BBE">
        <w:rPr>
          <w:rFonts w:asciiTheme="minorHAnsi" w:hAnsiTheme="minorHAnsi" w:cstheme="minorHAnsi"/>
          <w:b w:val="0"/>
          <w:bCs w:val="0"/>
          <w:color w:val="1C1D1E"/>
          <w:sz w:val="22"/>
          <w:szCs w:val="22"/>
        </w:rPr>
        <w:t>(GeTe)</w:t>
      </w:r>
      <w:r w:rsidRPr="00526BBE">
        <w:rPr>
          <w:rFonts w:asciiTheme="minorHAnsi" w:hAnsiTheme="minorHAnsi" w:cstheme="minorHAnsi"/>
          <w:b w:val="0"/>
          <w:bCs w:val="0"/>
          <w:i/>
          <w:iCs/>
          <w:color w:val="1C1D1E"/>
          <w:sz w:val="22"/>
          <w:szCs w:val="22"/>
          <w:vertAlign w:val="subscript"/>
        </w:rPr>
        <w:t>n</w:t>
      </w:r>
      <w:r w:rsidRPr="00526BBE">
        <w:rPr>
          <w:rFonts w:asciiTheme="minorHAnsi" w:hAnsiTheme="minorHAnsi" w:cstheme="minorHAnsi"/>
          <w:b w:val="0"/>
          <w:bCs w:val="0"/>
          <w:color w:val="1C1D1E"/>
          <w:sz w:val="22"/>
          <w:szCs w:val="22"/>
        </w:rPr>
        <w:t xml:space="preserve"> via Vacancy Engineering, </w:t>
      </w:r>
      <w:r w:rsidRPr="00011E6B">
        <w:rPr>
          <w:rFonts w:asciiTheme="minorHAnsi" w:hAnsiTheme="minorHAnsi" w:cstheme="minorHAnsi"/>
          <w:b w:val="0"/>
          <w:bCs w:val="0"/>
          <w:i/>
          <w:iCs/>
          <w:color w:val="231F20"/>
          <w:sz w:val="22"/>
          <w:szCs w:val="22"/>
          <w:shd w:val="clear" w:color="auto" w:fill="FFFFFF"/>
        </w:rPr>
        <w:t>Adv.</w:t>
      </w:r>
      <w:r w:rsidRPr="00011E6B">
        <w:rPr>
          <w:rStyle w:val="ff3"/>
          <w:rFonts w:asciiTheme="minorHAnsi" w:hAnsiTheme="minorHAnsi" w:cstheme="minorHAnsi"/>
          <w:b w:val="0"/>
          <w:bCs w:val="0"/>
          <w:i/>
          <w:iCs/>
          <w:color w:val="231F20"/>
          <w:sz w:val="22"/>
          <w:szCs w:val="22"/>
          <w:shd w:val="clear" w:color="auto" w:fill="FFFFFF"/>
        </w:rPr>
        <w:t xml:space="preserve"> </w:t>
      </w:r>
      <w:r w:rsidRPr="00011E6B">
        <w:rPr>
          <w:rFonts w:asciiTheme="minorHAnsi" w:hAnsiTheme="minorHAnsi" w:cstheme="minorHAnsi"/>
          <w:b w:val="0"/>
          <w:bCs w:val="0"/>
          <w:i/>
          <w:iCs/>
          <w:color w:val="231F20"/>
          <w:sz w:val="22"/>
          <w:szCs w:val="22"/>
          <w:shd w:val="clear" w:color="auto" w:fill="FFFFFF"/>
        </w:rPr>
        <w:t>Sci</w:t>
      </w:r>
      <w:r w:rsidRPr="00526BBE">
        <w:rPr>
          <w:rFonts w:asciiTheme="minorHAnsi" w:hAnsiTheme="minorHAnsi" w:cstheme="minorHAnsi"/>
          <w:b w:val="0"/>
          <w:bCs w:val="0"/>
          <w:color w:val="231F20"/>
          <w:sz w:val="22"/>
          <w:szCs w:val="22"/>
          <w:shd w:val="clear" w:color="auto" w:fill="FFFFFF"/>
        </w:rPr>
        <w:t>.</w:t>
      </w:r>
      <w:r w:rsidRPr="00526BBE">
        <w:rPr>
          <w:rStyle w:val="ff3"/>
          <w:rFonts w:asciiTheme="minorHAnsi" w:hAnsiTheme="minorHAnsi" w:cstheme="minorHAnsi"/>
          <w:b w:val="0"/>
          <w:bCs w:val="0"/>
          <w:color w:val="231F20"/>
          <w:sz w:val="22"/>
          <w:szCs w:val="22"/>
          <w:shd w:val="clear" w:color="auto" w:fill="FFFFFF"/>
        </w:rPr>
        <w:t xml:space="preserve"> </w:t>
      </w:r>
      <w:r w:rsidRPr="00011E6B">
        <w:rPr>
          <w:rStyle w:val="ff2"/>
          <w:rFonts w:asciiTheme="minorHAnsi" w:hAnsiTheme="minorHAnsi" w:cstheme="minorHAnsi"/>
          <w:color w:val="231F20"/>
          <w:sz w:val="22"/>
          <w:szCs w:val="22"/>
          <w:shd w:val="clear" w:color="auto" w:fill="FFFFFF"/>
        </w:rPr>
        <w:t>2018</w:t>
      </w:r>
      <w:r w:rsidRPr="00526BBE">
        <w:rPr>
          <w:rStyle w:val="ff3"/>
          <w:rFonts w:asciiTheme="minorHAnsi" w:hAnsiTheme="minorHAnsi" w:cstheme="minorHAnsi"/>
          <w:b w:val="0"/>
          <w:bCs w:val="0"/>
          <w:color w:val="231F20"/>
          <w:sz w:val="22"/>
          <w:szCs w:val="22"/>
          <w:shd w:val="clear" w:color="auto" w:fill="FFFFFF"/>
        </w:rPr>
        <w:t xml:space="preserve">, </w:t>
      </w:r>
      <w:r w:rsidRPr="00011E6B">
        <w:rPr>
          <w:rFonts w:asciiTheme="minorHAnsi" w:hAnsiTheme="minorHAnsi" w:cstheme="minorHAnsi"/>
          <w:b w:val="0"/>
          <w:bCs w:val="0"/>
          <w:i/>
          <w:iCs/>
          <w:color w:val="231F20"/>
          <w:sz w:val="22"/>
          <w:szCs w:val="22"/>
          <w:shd w:val="clear" w:color="auto" w:fill="FFFFFF"/>
        </w:rPr>
        <w:t>5</w:t>
      </w:r>
      <w:r w:rsidRPr="00526BBE">
        <w:rPr>
          <w:rStyle w:val="ff3"/>
          <w:rFonts w:asciiTheme="minorHAnsi" w:hAnsiTheme="minorHAnsi" w:cstheme="minorHAnsi"/>
          <w:b w:val="0"/>
          <w:bCs w:val="0"/>
          <w:color w:val="231F20"/>
          <w:sz w:val="22"/>
          <w:szCs w:val="22"/>
          <w:shd w:val="clear" w:color="auto" w:fill="FFFFFF"/>
        </w:rPr>
        <w:t>, 1801514.</w:t>
      </w:r>
    </w:p>
  </w:endnote>
  <w:endnote w:id="16">
    <w:p w14:paraId="424D0397" w14:textId="7660C772" w:rsidR="00AA00BB" w:rsidRPr="00011E6B" w:rsidRDefault="00AA00BB" w:rsidP="008B271D">
      <w:pPr>
        <w:pStyle w:val="Heading1"/>
        <w:numPr>
          <w:ilvl w:val="0"/>
          <w:numId w:val="0"/>
        </w:numPr>
        <w:shd w:val="clear" w:color="auto" w:fill="FFFFFF"/>
        <w:spacing w:before="120" w:after="120" w:line="276" w:lineRule="auto"/>
        <w:ind w:left="720" w:hanging="720"/>
        <w:rPr>
          <w:rFonts w:asciiTheme="minorHAnsi" w:hAnsiTheme="minorHAnsi" w:cstheme="minorHAnsi"/>
          <w:b w:val="0"/>
          <w:bCs w:val="0"/>
          <w:color w:val="1C1D1E"/>
          <w:sz w:val="22"/>
          <w:szCs w:val="22"/>
        </w:rPr>
      </w:pPr>
      <w:r w:rsidRPr="00011E6B">
        <w:rPr>
          <w:rStyle w:val="EndnoteReference"/>
          <w:rFonts w:asciiTheme="minorHAnsi" w:hAnsiTheme="minorHAnsi" w:cstheme="minorHAnsi"/>
          <w:b w:val="0"/>
          <w:bCs w:val="0"/>
          <w:sz w:val="22"/>
          <w:szCs w:val="22"/>
          <w:vertAlign w:val="baseline"/>
        </w:rPr>
        <w:endnoteRef/>
      </w:r>
      <w:r>
        <w:rPr>
          <w:rFonts w:asciiTheme="minorHAnsi" w:hAnsiTheme="minorHAnsi" w:cstheme="minorHAnsi"/>
          <w:b w:val="0"/>
          <w:bCs w:val="0"/>
          <w:sz w:val="22"/>
          <w:szCs w:val="22"/>
        </w:rPr>
        <w:t>.</w:t>
      </w:r>
      <w:r w:rsidRPr="00011E6B">
        <w:rPr>
          <w:rFonts w:asciiTheme="minorHAnsi" w:hAnsiTheme="minorHAnsi" w:cstheme="minorHAnsi"/>
          <w:b w:val="0"/>
          <w:bCs w:val="0"/>
          <w:sz w:val="22"/>
          <w:szCs w:val="22"/>
        </w:rPr>
        <w:t xml:space="preserve"> </w:t>
      </w:r>
      <w:r w:rsidRPr="00526BBE">
        <w:rPr>
          <w:rFonts w:asciiTheme="minorHAnsi" w:hAnsiTheme="minorHAnsi" w:cstheme="minorHAnsi"/>
          <w:b w:val="0"/>
          <w:bCs w:val="0"/>
          <w:sz w:val="22"/>
          <w:szCs w:val="22"/>
        </w:rPr>
        <w:tab/>
        <w:t xml:space="preserve">Luo, Z.-Z.; Zhang, X.; Hua, X, Tan, G.; Bailey, T. P. Xu, J.; Uher, J.; Wolverton, C.; Dravid, </w:t>
      </w:r>
      <w:r>
        <w:rPr>
          <w:rFonts w:asciiTheme="minorHAnsi" w:hAnsiTheme="minorHAnsi" w:cstheme="minorHAnsi"/>
          <w:b w:val="0"/>
          <w:bCs w:val="0"/>
          <w:sz w:val="22"/>
          <w:szCs w:val="22"/>
        </w:rPr>
        <w:t>V</w:t>
      </w:r>
      <w:r w:rsidRPr="00526BBE">
        <w:rPr>
          <w:rFonts w:asciiTheme="minorHAnsi" w:hAnsiTheme="minorHAnsi" w:cstheme="minorHAnsi"/>
          <w:b w:val="0"/>
          <w:bCs w:val="0"/>
          <w:sz w:val="22"/>
          <w:szCs w:val="22"/>
        </w:rPr>
        <w:t xml:space="preserve">. P.; Yan, </w:t>
      </w:r>
      <w:proofErr w:type="gramStart"/>
      <w:r w:rsidRPr="00526BBE">
        <w:rPr>
          <w:rFonts w:asciiTheme="minorHAnsi" w:hAnsiTheme="minorHAnsi" w:cstheme="minorHAnsi"/>
          <w:b w:val="0"/>
          <w:bCs w:val="0"/>
          <w:sz w:val="22"/>
          <w:szCs w:val="22"/>
        </w:rPr>
        <w:t>Q,;</w:t>
      </w:r>
      <w:proofErr w:type="gramEnd"/>
      <w:r w:rsidRPr="00526BBE">
        <w:rPr>
          <w:rFonts w:asciiTheme="minorHAnsi" w:hAnsiTheme="minorHAnsi" w:cstheme="minorHAnsi"/>
          <w:b w:val="0"/>
          <w:bCs w:val="0"/>
          <w:sz w:val="22"/>
          <w:szCs w:val="22"/>
        </w:rPr>
        <w:t xml:space="preserve"> Kanatzidis, M. G., </w:t>
      </w:r>
      <w:r w:rsidRPr="00526BBE">
        <w:rPr>
          <w:rFonts w:asciiTheme="minorHAnsi" w:hAnsiTheme="minorHAnsi" w:cstheme="minorHAnsi"/>
          <w:b w:val="0"/>
          <w:bCs w:val="0"/>
          <w:color w:val="1C1D1E"/>
          <w:sz w:val="22"/>
          <w:szCs w:val="22"/>
        </w:rPr>
        <w:t xml:space="preserve">High Thermoelectric Performance in Supersaturated Solid Solutions and Nanostructured n-Type PbTe–GeTe, </w:t>
      </w:r>
      <w:r w:rsidRPr="00011E6B">
        <w:rPr>
          <w:rFonts w:asciiTheme="minorHAnsi" w:hAnsiTheme="minorHAnsi" w:cstheme="minorHAnsi"/>
          <w:b w:val="0"/>
          <w:bCs w:val="0"/>
          <w:i/>
          <w:iCs/>
          <w:color w:val="231F20"/>
          <w:sz w:val="22"/>
          <w:szCs w:val="22"/>
          <w:shd w:val="clear" w:color="auto" w:fill="FFFFFF"/>
        </w:rPr>
        <w:t>Adv. Funct. Mater</w:t>
      </w:r>
      <w:r w:rsidRPr="00526BBE">
        <w:rPr>
          <w:rFonts w:asciiTheme="minorHAnsi" w:hAnsiTheme="minorHAnsi" w:cstheme="minorHAnsi"/>
          <w:b w:val="0"/>
          <w:bCs w:val="0"/>
          <w:color w:val="231F20"/>
          <w:sz w:val="22"/>
          <w:szCs w:val="22"/>
          <w:shd w:val="clear" w:color="auto" w:fill="FFFFFF"/>
        </w:rPr>
        <w:t>.</w:t>
      </w:r>
      <w:r w:rsidRPr="00526BBE">
        <w:rPr>
          <w:rStyle w:val="ff3"/>
          <w:rFonts w:asciiTheme="minorHAnsi" w:hAnsiTheme="minorHAnsi" w:cstheme="minorHAnsi"/>
          <w:b w:val="0"/>
          <w:bCs w:val="0"/>
          <w:color w:val="231F20"/>
          <w:sz w:val="22"/>
          <w:szCs w:val="22"/>
          <w:shd w:val="clear" w:color="auto" w:fill="FFFFFF"/>
        </w:rPr>
        <w:t xml:space="preserve"> </w:t>
      </w:r>
      <w:r w:rsidRPr="00011E6B">
        <w:rPr>
          <w:rStyle w:val="ff4"/>
          <w:rFonts w:asciiTheme="minorHAnsi" w:hAnsiTheme="minorHAnsi" w:cstheme="minorHAnsi"/>
          <w:color w:val="231F20"/>
          <w:sz w:val="22"/>
          <w:szCs w:val="22"/>
          <w:shd w:val="clear" w:color="auto" w:fill="FFFFFF"/>
        </w:rPr>
        <w:t>2018</w:t>
      </w:r>
      <w:r w:rsidRPr="00526BBE">
        <w:rPr>
          <w:rStyle w:val="ff3"/>
          <w:rFonts w:asciiTheme="minorHAnsi" w:hAnsiTheme="minorHAnsi" w:cstheme="minorHAnsi"/>
          <w:b w:val="0"/>
          <w:bCs w:val="0"/>
          <w:color w:val="231F20"/>
          <w:sz w:val="22"/>
          <w:szCs w:val="22"/>
          <w:shd w:val="clear" w:color="auto" w:fill="FFFFFF"/>
        </w:rPr>
        <w:t xml:space="preserve">, </w:t>
      </w:r>
      <w:r w:rsidRPr="00011E6B">
        <w:rPr>
          <w:rStyle w:val="ff5"/>
          <w:rFonts w:asciiTheme="minorHAnsi" w:hAnsiTheme="minorHAnsi" w:cstheme="minorHAnsi"/>
          <w:b w:val="0"/>
          <w:bCs w:val="0"/>
          <w:i/>
          <w:iCs/>
          <w:color w:val="231F20"/>
          <w:sz w:val="22"/>
          <w:szCs w:val="22"/>
          <w:shd w:val="clear" w:color="auto" w:fill="FFFFFF"/>
        </w:rPr>
        <w:t>28</w:t>
      </w:r>
      <w:r w:rsidRPr="00526BBE">
        <w:rPr>
          <w:rStyle w:val="ws2"/>
          <w:rFonts w:asciiTheme="minorHAnsi" w:hAnsiTheme="minorHAnsi" w:cstheme="minorHAnsi"/>
          <w:b w:val="0"/>
          <w:bCs w:val="0"/>
          <w:color w:val="231F20"/>
          <w:sz w:val="22"/>
          <w:szCs w:val="22"/>
          <w:shd w:val="clear" w:color="auto" w:fill="FFFFFF"/>
        </w:rPr>
        <w:t>, 1801617.</w:t>
      </w:r>
    </w:p>
  </w:endnote>
  <w:endnote w:id="17">
    <w:p w14:paraId="2945DD5A" w14:textId="4D9B2BA5" w:rsidR="00AA00BB" w:rsidRPr="00716C31" w:rsidRDefault="00AA00BB" w:rsidP="00716C31">
      <w:pPr>
        <w:pStyle w:val="Heading2"/>
        <w:numPr>
          <w:ilvl w:val="0"/>
          <w:numId w:val="0"/>
        </w:numPr>
        <w:shd w:val="clear" w:color="auto" w:fill="FFFFFF"/>
        <w:spacing w:before="0" w:after="120" w:line="276" w:lineRule="auto"/>
        <w:ind w:left="851" w:hanging="851"/>
        <w:rPr>
          <w:rFonts w:asciiTheme="minorHAnsi" w:hAnsiTheme="minorHAnsi" w:cstheme="minorHAnsi"/>
          <w:b w:val="0"/>
          <w:spacing w:val="-7"/>
          <w:sz w:val="22"/>
          <w:szCs w:val="22"/>
        </w:rPr>
      </w:pPr>
      <w:r w:rsidRPr="00011E6B">
        <w:rPr>
          <w:rStyle w:val="EndnoteReference"/>
          <w:rFonts w:asciiTheme="minorHAnsi" w:hAnsiTheme="minorHAnsi" w:cstheme="minorHAnsi"/>
          <w:b w:val="0"/>
          <w:sz w:val="22"/>
          <w:szCs w:val="22"/>
          <w:vertAlign w:val="baseline"/>
        </w:rPr>
        <w:endnoteRef/>
      </w:r>
      <w:r>
        <w:rPr>
          <w:rFonts w:asciiTheme="minorHAnsi" w:hAnsiTheme="minorHAnsi" w:cstheme="minorHAnsi"/>
          <w:b w:val="0"/>
          <w:sz w:val="22"/>
          <w:szCs w:val="22"/>
        </w:rPr>
        <w:t>.</w:t>
      </w:r>
      <w:r>
        <w:rPr>
          <w:rFonts w:asciiTheme="minorHAnsi" w:hAnsiTheme="minorHAnsi" w:cstheme="minorHAnsi"/>
          <w:b w:val="0"/>
          <w:sz w:val="22"/>
          <w:szCs w:val="22"/>
        </w:rPr>
        <w:tab/>
      </w:r>
      <w:r w:rsidRPr="00526BBE">
        <w:rPr>
          <w:rFonts w:asciiTheme="minorHAnsi" w:hAnsiTheme="minorHAnsi" w:cstheme="minorHAnsi"/>
          <w:b w:val="0"/>
          <w:sz w:val="22"/>
          <w:szCs w:val="22"/>
        </w:rPr>
        <w:t xml:space="preserve">Ortiz, B. R.; Gordiz, K.; Gomes, L. C.; Braden, T.; Adamczyk, J. M.; Qu, J.; Ertekin, E.; Toberer, E. S., </w:t>
      </w:r>
      <w:r w:rsidRPr="00526BBE">
        <w:rPr>
          <w:rFonts w:asciiTheme="minorHAnsi" w:hAnsiTheme="minorHAnsi" w:cstheme="minorHAnsi"/>
          <w:b w:val="0"/>
          <w:spacing w:val="-7"/>
          <w:sz w:val="22"/>
          <w:szCs w:val="22"/>
        </w:rPr>
        <w:t xml:space="preserve">Carrier </w:t>
      </w:r>
      <w:r>
        <w:rPr>
          <w:rFonts w:asciiTheme="minorHAnsi" w:hAnsiTheme="minorHAnsi" w:cstheme="minorHAnsi"/>
          <w:b w:val="0"/>
          <w:spacing w:val="-7"/>
          <w:sz w:val="22"/>
          <w:szCs w:val="22"/>
        </w:rPr>
        <w:t>D</w:t>
      </w:r>
      <w:r w:rsidRPr="00526BBE">
        <w:rPr>
          <w:rFonts w:asciiTheme="minorHAnsi" w:hAnsiTheme="minorHAnsi" w:cstheme="minorHAnsi"/>
          <w:b w:val="0"/>
          <w:spacing w:val="-7"/>
          <w:sz w:val="22"/>
          <w:szCs w:val="22"/>
        </w:rPr>
        <w:t xml:space="preserve">ensity </w:t>
      </w:r>
      <w:r>
        <w:rPr>
          <w:rFonts w:asciiTheme="minorHAnsi" w:hAnsiTheme="minorHAnsi" w:cstheme="minorHAnsi"/>
          <w:b w:val="0"/>
          <w:spacing w:val="-7"/>
          <w:sz w:val="22"/>
          <w:szCs w:val="22"/>
        </w:rPr>
        <w:t>Co</w:t>
      </w:r>
      <w:r w:rsidRPr="00526BBE">
        <w:rPr>
          <w:rFonts w:asciiTheme="minorHAnsi" w:hAnsiTheme="minorHAnsi" w:cstheme="minorHAnsi"/>
          <w:b w:val="0"/>
          <w:spacing w:val="-7"/>
          <w:sz w:val="22"/>
          <w:szCs w:val="22"/>
        </w:rPr>
        <w:t>ntrol in Cu</w:t>
      </w:r>
      <w:r w:rsidRPr="00526BBE">
        <w:rPr>
          <w:rFonts w:asciiTheme="minorHAnsi" w:hAnsiTheme="minorHAnsi" w:cstheme="minorHAnsi"/>
          <w:b w:val="0"/>
          <w:spacing w:val="-7"/>
          <w:sz w:val="22"/>
          <w:szCs w:val="22"/>
          <w:vertAlign w:val="subscript"/>
        </w:rPr>
        <w:t>2</w:t>
      </w:r>
      <w:r w:rsidRPr="00526BBE">
        <w:rPr>
          <w:rFonts w:asciiTheme="minorHAnsi" w:hAnsiTheme="minorHAnsi" w:cstheme="minorHAnsi"/>
          <w:b w:val="0"/>
          <w:spacing w:val="-7"/>
          <w:sz w:val="22"/>
          <w:szCs w:val="22"/>
        </w:rPr>
        <w:t>HgGeTe</w:t>
      </w:r>
      <w:r w:rsidRPr="00526BBE">
        <w:rPr>
          <w:rFonts w:asciiTheme="minorHAnsi" w:hAnsiTheme="minorHAnsi" w:cstheme="minorHAnsi"/>
          <w:b w:val="0"/>
          <w:spacing w:val="-7"/>
          <w:sz w:val="22"/>
          <w:szCs w:val="22"/>
          <w:vertAlign w:val="subscript"/>
        </w:rPr>
        <w:t>4</w:t>
      </w:r>
      <w:r w:rsidRPr="00526BBE">
        <w:rPr>
          <w:rFonts w:asciiTheme="minorHAnsi" w:hAnsiTheme="minorHAnsi" w:cstheme="minorHAnsi"/>
          <w:b w:val="0"/>
          <w:spacing w:val="-7"/>
          <w:sz w:val="22"/>
          <w:szCs w:val="22"/>
        </w:rPr>
        <w:t xml:space="preserve"> and </w:t>
      </w:r>
      <w:r>
        <w:rPr>
          <w:rFonts w:asciiTheme="minorHAnsi" w:hAnsiTheme="minorHAnsi" w:cstheme="minorHAnsi"/>
          <w:b w:val="0"/>
          <w:spacing w:val="-7"/>
          <w:sz w:val="22"/>
          <w:szCs w:val="22"/>
        </w:rPr>
        <w:t>D</w:t>
      </w:r>
      <w:r w:rsidRPr="00526BBE">
        <w:rPr>
          <w:rFonts w:asciiTheme="minorHAnsi" w:hAnsiTheme="minorHAnsi" w:cstheme="minorHAnsi"/>
          <w:b w:val="0"/>
          <w:spacing w:val="-7"/>
          <w:sz w:val="22"/>
          <w:szCs w:val="22"/>
        </w:rPr>
        <w:t>iscovery of Hg</w:t>
      </w:r>
      <w:r w:rsidRPr="00526BBE">
        <w:rPr>
          <w:rFonts w:asciiTheme="minorHAnsi" w:hAnsiTheme="minorHAnsi" w:cstheme="minorHAnsi"/>
          <w:b w:val="0"/>
          <w:spacing w:val="-7"/>
          <w:sz w:val="22"/>
          <w:szCs w:val="22"/>
          <w:vertAlign w:val="subscript"/>
        </w:rPr>
        <w:t>2</w:t>
      </w:r>
      <w:r w:rsidRPr="00526BBE">
        <w:rPr>
          <w:rFonts w:asciiTheme="minorHAnsi" w:hAnsiTheme="minorHAnsi" w:cstheme="minorHAnsi"/>
          <w:b w:val="0"/>
          <w:spacing w:val="-7"/>
          <w:sz w:val="22"/>
          <w:szCs w:val="22"/>
        </w:rPr>
        <w:t>GeTe</w:t>
      </w:r>
      <w:r w:rsidRPr="00526BBE">
        <w:rPr>
          <w:rFonts w:asciiTheme="minorHAnsi" w:hAnsiTheme="minorHAnsi" w:cstheme="minorHAnsi"/>
          <w:b w:val="0"/>
          <w:spacing w:val="-7"/>
          <w:sz w:val="22"/>
          <w:szCs w:val="22"/>
          <w:vertAlign w:val="subscript"/>
        </w:rPr>
        <w:t>4</w:t>
      </w:r>
      <w:r>
        <w:rPr>
          <w:rFonts w:asciiTheme="minorHAnsi" w:hAnsiTheme="minorHAnsi" w:cstheme="minorHAnsi"/>
          <w:b w:val="0"/>
          <w:spacing w:val="-7"/>
          <w:sz w:val="22"/>
          <w:szCs w:val="22"/>
          <w:vertAlign w:val="subscript"/>
        </w:rPr>
        <w:t xml:space="preserve"> </w:t>
      </w:r>
      <w:r w:rsidRPr="00526BBE">
        <w:rPr>
          <w:rStyle w:val="Emphasis"/>
          <w:rFonts w:asciiTheme="minorHAnsi" w:hAnsiTheme="minorHAnsi" w:cstheme="minorHAnsi"/>
          <w:b w:val="0"/>
          <w:spacing w:val="-7"/>
          <w:sz w:val="22"/>
          <w:szCs w:val="22"/>
        </w:rPr>
        <w:t>via</w:t>
      </w:r>
      <w:r w:rsidRPr="00526BBE">
        <w:rPr>
          <w:rFonts w:asciiTheme="minorHAnsi" w:hAnsiTheme="minorHAnsi" w:cstheme="minorHAnsi"/>
          <w:b w:val="0"/>
          <w:spacing w:val="-7"/>
          <w:sz w:val="22"/>
          <w:szCs w:val="22"/>
        </w:rPr>
        <w:t> </w:t>
      </w:r>
      <w:r>
        <w:rPr>
          <w:rFonts w:asciiTheme="minorHAnsi" w:hAnsiTheme="minorHAnsi" w:cstheme="minorHAnsi"/>
          <w:b w:val="0"/>
          <w:spacing w:val="-7"/>
          <w:sz w:val="22"/>
          <w:szCs w:val="22"/>
        </w:rPr>
        <w:t>P</w:t>
      </w:r>
      <w:r w:rsidRPr="00526BBE">
        <w:rPr>
          <w:rFonts w:asciiTheme="minorHAnsi" w:hAnsiTheme="minorHAnsi" w:cstheme="minorHAnsi"/>
          <w:b w:val="0"/>
          <w:spacing w:val="-7"/>
          <w:sz w:val="22"/>
          <w:szCs w:val="22"/>
        </w:rPr>
        <w:t xml:space="preserve">hase </w:t>
      </w:r>
      <w:r>
        <w:rPr>
          <w:rFonts w:asciiTheme="minorHAnsi" w:hAnsiTheme="minorHAnsi" w:cstheme="minorHAnsi"/>
          <w:b w:val="0"/>
          <w:spacing w:val="-7"/>
          <w:sz w:val="22"/>
          <w:szCs w:val="22"/>
        </w:rPr>
        <w:t>B</w:t>
      </w:r>
      <w:r w:rsidRPr="00526BBE">
        <w:rPr>
          <w:rFonts w:asciiTheme="minorHAnsi" w:hAnsiTheme="minorHAnsi" w:cstheme="minorHAnsi"/>
          <w:b w:val="0"/>
          <w:spacing w:val="-7"/>
          <w:sz w:val="22"/>
          <w:szCs w:val="22"/>
        </w:rPr>
        <w:t xml:space="preserve">oundary </w:t>
      </w:r>
      <w:r>
        <w:rPr>
          <w:rFonts w:asciiTheme="minorHAnsi" w:hAnsiTheme="minorHAnsi" w:cstheme="minorHAnsi"/>
          <w:b w:val="0"/>
          <w:spacing w:val="-7"/>
          <w:sz w:val="22"/>
          <w:szCs w:val="22"/>
        </w:rPr>
        <w:t>M</w:t>
      </w:r>
      <w:r w:rsidRPr="00526BBE">
        <w:rPr>
          <w:rFonts w:asciiTheme="minorHAnsi" w:hAnsiTheme="minorHAnsi" w:cstheme="minorHAnsi"/>
          <w:b w:val="0"/>
          <w:spacing w:val="-7"/>
          <w:sz w:val="22"/>
          <w:szCs w:val="22"/>
        </w:rPr>
        <w:t xml:space="preserve">apping, </w:t>
      </w:r>
      <w:r w:rsidRPr="00526BBE">
        <w:rPr>
          <w:rStyle w:val="Strong"/>
          <w:rFonts w:asciiTheme="minorHAnsi" w:hAnsiTheme="minorHAnsi" w:cstheme="minorHAnsi"/>
          <w:bCs w:val="0"/>
          <w:i/>
          <w:iCs/>
          <w:sz w:val="22"/>
          <w:szCs w:val="22"/>
          <w:shd w:val="clear" w:color="auto" w:fill="FFFFFF"/>
        </w:rPr>
        <w:t>J. Mater. Chem. A</w:t>
      </w:r>
      <w:r w:rsidRPr="00526BBE">
        <w:rPr>
          <w:rFonts w:asciiTheme="minorHAnsi" w:hAnsiTheme="minorHAnsi" w:cstheme="minorHAnsi"/>
          <w:b w:val="0"/>
          <w:sz w:val="22"/>
          <w:szCs w:val="22"/>
          <w:shd w:val="clear" w:color="auto" w:fill="FFFFFF"/>
        </w:rPr>
        <w:t xml:space="preserve">, </w:t>
      </w:r>
      <w:r w:rsidRPr="00011E6B">
        <w:rPr>
          <w:rFonts w:asciiTheme="minorHAnsi" w:hAnsiTheme="minorHAnsi" w:cstheme="minorHAnsi"/>
          <w:bCs/>
          <w:sz w:val="22"/>
          <w:szCs w:val="22"/>
          <w:shd w:val="clear" w:color="auto" w:fill="FFFFFF"/>
        </w:rPr>
        <w:t>2019</w:t>
      </w:r>
      <w:r w:rsidRPr="00526BBE">
        <w:rPr>
          <w:rFonts w:asciiTheme="minorHAnsi" w:hAnsiTheme="minorHAnsi" w:cstheme="minorHAnsi"/>
          <w:b w:val="0"/>
          <w:sz w:val="22"/>
          <w:szCs w:val="22"/>
          <w:shd w:val="clear" w:color="auto" w:fill="FFFFFF"/>
        </w:rPr>
        <w:t>,</w:t>
      </w:r>
      <w:r>
        <w:rPr>
          <w:rFonts w:asciiTheme="minorHAnsi" w:hAnsiTheme="minorHAnsi" w:cstheme="minorHAnsi"/>
          <w:b w:val="0"/>
          <w:sz w:val="22"/>
          <w:szCs w:val="22"/>
          <w:shd w:val="clear" w:color="auto" w:fill="FFFFFF"/>
        </w:rPr>
        <w:t xml:space="preserve"> </w:t>
      </w:r>
      <w:r w:rsidRPr="00011E6B">
        <w:rPr>
          <w:rStyle w:val="Strong"/>
          <w:rFonts w:asciiTheme="minorHAnsi" w:hAnsiTheme="minorHAnsi" w:cstheme="minorHAnsi"/>
          <w:bCs w:val="0"/>
          <w:i/>
          <w:iCs/>
          <w:sz w:val="22"/>
          <w:szCs w:val="22"/>
          <w:shd w:val="clear" w:color="auto" w:fill="FFFFFF"/>
        </w:rPr>
        <w:t>7</w:t>
      </w:r>
      <w:r w:rsidRPr="00526BBE">
        <w:rPr>
          <w:rFonts w:asciiTheme="minorHAnsi" w:hAnsiTheme="minorHAnsi" w:cstheme="minorHAnsi"/>
          <w:b w:val="0"/>
          <w:sz w:val="22"/>
          <w:szCs w:val="22"/>
          <w:shd w:val="clear" w:color="auto" w:fill="FFFFFF"/>
        </w:rPr>
        <w:t>, 621-631.</w:t>
      </w:r>
    </w:p>
  </w:endnote>
  <w:endnote w:id="18">
    <w:p w14:paraId="120CB9C8" w14:textId="49AFEDDD" w:rsidR="00AA00BB" w:rsidRPr="00011E6B" w:rsidRDefault="00AA00BB" w:rsidP="00011E6B">
      <w:pPr>
        <w:pStyle w:val="Heading1"/>
        <w:numPr>
          <w:ilvl w:val="0"/>
          <w:numId w:val="0"/>
        </w:numPr>
        <w:shd w:val="clear" w:color="auto" w:fill="FFFFFF"/>
        <w:spacing w:before="0" w:after="120" w:line="276" w:lineRule="auto"/>
        <w:rPr>
          <w:rFonts w:asciiTheme="minorHAnsi" w:hAnsiTheme="minorHAnsi" w:cstheme="minorHAnsi"/>
          <w:b w:val="0"/>
          <w:bCs w:val="0"/>
          <w:color w:val="000000"/>
          <w:sz w:val="22"/>
          <w:szCs w:val="22"/>
        </w:rPr>
      </w:pPr>
      <w:r w:rsidRPr="00011E6B">
        <w:rPr>
          <w:rStyle w:val="EndnoteReference"/>
          <w:rFonts w:asciiTheme="minorHAnsi" w:hAnsiTheme="minorHAnsi" w:cstheme="minorHAnsi"/>
          <w:b w:val="0"/>
          <w:bCs w:val="0"/>
          <w:sz w:val="22"/>
          <w:szCs w:val="22"/>
          <w:vertAlign w:val="baseline"/>
        </w:rPr>
        <w:endnoteRef/>
      </w:r>
      <w:r>
        <w:rPr>
          <w:rFonts w:asciiTheme="minorHAnsi" w:hAnsiTheme="minorHAnsi" w:cstheme="minorHAnsi"/>
          <w:b w:val="0"/>
          <w:bCs w:val="0"/>
          <w:sz w:val="22"/>
          <w:szCs w:val="22"/>
        </w:rPr>
        <w:t>.</w:t>
      </w:r>
      <w:r w:rsidRPr="00526BBE">
        <w:rPr>
          <w:rFonts w:asciiTheme="minorHAnsi" w:hAnsiTheme="minorHAnsi" w:cstheme="minorHAnsi"/>
          <w:b w:val="0"/>
          <w:bCs w:val="0"/>
          <w:sz w:val="22"/>
          <w:szCs w:val="22"/>
        </w:rPr>
        <w:t xml:space="preserve"> </w:t>
      </w:r>
      <w:r w:rsidRPr="00526BBE">
        <w:rPr>
          <w:rFonts w:asciiTheme="minorHAnsi" w:hAnsiTheme="minorHAnsi" w:cstheme="minorHAnsi"/>
          <w:b w:val="0"/>
          <w:bCs w:val="0"/>
          <w:sz w:val="22"/>
          <w:szCs w:val="22"/>
        </w:rPr>
        <w:tab/>
        <w:t xml:space="preserve">Srinivasan, B.; Gautier, R.; Gucci, F.; Fontaine, B.; Halet, J.-F.; Chevire, F.; Boussard-Pledel, C.; </w:t>
      </w:r>
      <w:r>
        <w:rPr>
          <w:rFonts w:asciiTheme="minorHAnsi" w:hAnsiTheme="minorHAnsi" w:cstheme="minorHAnsi"/>
          <w:b w:val="0"/>
          <w:bCs w:val="0"/>
          <w:sz w:val="22"/>
          <w:szCs w:val="22"/>
        </w:rPr>
        <w:tab/>
      </w:r>
      <w:r w:rsidRPr="00526BBE">
        <w:rPr>
          <w:rFonts w:asciiTheme="minorHAnsi" w:hAnsiTheme="minorHAnsi" w:cstheme="minorHAnsi"/>
          <w:b w:val="0"/>
          <w:bCs w:val="0"/>
          <w:sz w:val="22"/>
          <w:szCs w:val="22"/>
        </w:rPr>
        <w:t xml:space="preserve">Reece, M. J.; Bureau, B., </w:t>
      </w:r>
      <w:r w:rsidRPr="00526BBE">
        <w:rPr>
          <w:rStyle w:val="hlfld-title"/>
          <w:rFonts w:asciiTheme="minorHAnsi" w:hAnsiTheme="minorHAnsi" w:cstheme="minorHAnsi"/>
          <w:b w:val="0"/>
          <w:bCs w:val="0"/>
          <w:color w:val="000000"/>
          <w:sz w:val="22"/>
          <w:szCs w:val="22"/>
        </w:rPr>
        <w:t xml:space="preserve">Impact of Coinage Metal Insertion on the Thermoelectric Properties </w:t>
      </w:r>
      <w:r>
        <w:rPr>
          <w:rStyle w:val="hlfld-title"/>
          <w:rFonts w:asciiTheme="minorHAnsi" w:hAnsiTheme="minorHAnsi" w:cstheme="minorHAnsi"/>
          <w:b w:val="0"/>
          <w:bCs w:val="0"/>
          <w:color w:val="000000"/>
          <w:sz w:val="22"/>
          <w:szCs w:val="22"/>
        </w:rPr>
        <w:tab/>
      </w:r>
      <w:r w:rsidRPr="00526BBE">
        <w:rPr>
          <w:rStyle w:val="hlfld-title"/>
          <w:rFonts w:asciiTheme="minorHAnsi" w:hAnsiTheme="minorHAnsi" w:cstheme="minorHAnsi"/>
          <w:b w:val="0"/>
          <w:bCs w:val="0"/>
          <w:color w:val="000000"/>
          <w:sz w:val="22"/>
          <w:szCs w:val="22"/>
        </w:rPr>
        <w:t xml:space="preserve">of GeTe Solid-State Solutions, </w:t>
      </w:r>
      <w:r w:rsidRPr="00526BBE">
        <w:rPr>
          <w:rStyle w:val="cit-title"/>
          <w:rFonts w:asciiTheme="minorHAnsi" w:hAnsiTheme="minorHAnsi" w:cstheme="minorHAnsi"/>
          <w:b w:val="0"/>
          <w:bCs w:val="0"/>
          <w:i/>
          <w:iCs/>
          <w:color w:val="000000"/>
          <w:sz w:val="22"/>
          <w:szCs w:val="22"/>
          <w:shd w:val="clear" w:color="auto" w:fill="FFFFFF"/>
        </w:rPr>
        <w:t>J. Phys. Chem. C</w:t>
      </w:r>
      <w:r w:rsidRPr="00526BBE">
        <w:rPr>
          <w:rFonts w:asciiTheme="minorHAnsi" w:hAnsiTheme="minorHAnsi" w:cstheme="minorHAnsi"/>
          <w:b w:val="0"/>
          <w:bCs w:val="0"/>
          <w:color w:val="000000"/>
          <w:sz w:val="22"/>
          <w:szCs w:val="22"/>
          <w:shd w:val="clear" w:color="auto" w:fill="FFFFFF"/>
        </w:rPr>
        <w:t> </w:t>
      </w:r>
      <w:r w:rsidRPr="00011E6B">
        <w:rPr>
          <w:rStyle w:val="cit-year-info"/>
          <w:rFonts w:asciiTheme="minorHAnsi" w:hAnsiTheme="minorHAnsi" w:cstheme="minorHAnsi"/>
          <w:color w:val="000000"/>
          <w:sz w:val="22"/>
          <w:szCs w:val="22"/>
          <w:shd w:val="clear" w:color="auto" w:fill="FFFFFF"/>
        </w:rPr>
        <w:t>2018</w:t>
      </w:r>
      <w:r w:rsidRPr="00526BBE">
        <w:rPr>
          <w:rStyle w:val="cit-volume"/>
          <w:rFonts w:asciiTheme="minorHAnsi" w:hAnsiTheme="minorHAnsi" w:cstheme="minorHAnsi"/>
          <w:b w:val="0"/>
          <w:bCs w:val="0"/>
          <w:color w:val="000000"/>
          <w:sz w:val="22"/>
          <w:szCs w:val="22"/>
          <w:shd w:val="clear" w:color="auto" w:fill="FFFFFF"/>
        </w:rPr>
        <w:t xml:space="preserve">, </w:t>
      </w:r>
      <w:r w:rsidRPr="00011E6B">
        <w:rPr>
          <w:rStyle w:val="cit-volume"/>
          <w:rFonts w:asciiTheme="minorHAnsi" w:hAnsiTheme="minorHAnsi" w:cstheme="minorHAnsi"/>
          <w:b w:val="0"/>
          <w:bCs w:val="0"/>
          <w:i/>
          <w:iCs/>
          <w:color w:val="000000"/>
          <w:sz w:val="22"/>
          <w:szCs w:val="22"/>
          <w:shd w:val="clear" w:color="auto" w:fill="FFFFFF"/>
        </w:rPr>
        <w:t>122</w:t>
      </w:r>
      <w:r w:rsidRPr="00526BBE">
        <w:rPr>
          <w:rStyle w:val="cit-pagerange"/>
          <w:rFonts w:asciiTheme="minorHAnsi" w:hAnsiTheme="minorHAnsi" w:cstheme="minorHAnsi"/>
          <w:b w:val="0"/>
          <w:bCs w:val="0"/>
          <w:color w:val="000000"/>
          <w:sz w:val="22"/>
          <w:szCs w:val="22"/>
          <w:shd w:val="clear" w:color="auto" w:fill="FFFFFF"/>
        </w:rPr>
        <w:t>, 227–235.</w:t>
      </w:r>
    </w:p>
  </w:endnote>
  <w:endnote w:id="19">
    <w:p w14:paraId="6C6EB5FA" w14:textId="1F44C814" w:rsidR="00AA00BB" w:rsidRPr="00526BBE" w:rsidRDefault="00AA00BB" w:rsidP="00011E6B">
      <w:pPr>
        <w:pStyle w:val="CommentText"/>
        <w:spacing w:after="120" w:line="276" w:lineRule="auto"/>
        <w:rPr>
          <w:rFonts w:asciiTheme="minorHAnsi" w:hAnsiTheme="minorHAnsi" w:cstheme="minorHAnsi"/>
          <w:sz w:val="22"/>
          <w:szCs w:val="22"/>
        </w:rPr>
      </w:pPr>
      <w:r w:rsidRPr="00011E6B">
        <w:rPr>
          <w:rStyle w:val="EndnoteReference"/>
          <w:rFonts w:asciiTheme="minorHAnsi" w:hAnsiTheme="minorHAnsi" w:cstheme="minorHAnsi"/>
          <w:sz w:val="22"/>
          <w:szCs w:val="22"/>
          <w:vertAlign w:val="baseline"/>
        </w:rPr>
        <w:endnoteRef/>
      </w:r>
      <w:r>
        <w:rPr>
          <w:rFonts w:asciiTheme="minorHAnsi" w:hAnsiTheme="minorHAnsi" w:cstheme="minorHAnsi"/>
          <w:sz w:val="22"/>
          <w:szCs w:val="22"/>
        </w:rPr>
        <w:t>.</w:t>
      </w:r>
      <w:r w:rsidRPr="00526BBE">
        <w:rPr>
          <w:rFonts w:asciiTheme="minorHAnsi" w:hAnsiTheme="minorHAnsi" w:cstheme="minorHAnsi"/>
          <w:sz w:val="22"/>
          <w:szCs w:val="22"/>
        </w:rPr>
        <w:t xml:space="preserve"> </w:t>
      </w:r>
      <w:r w:rsidRPr="00526BBE">
        <w:rPr>
          <w:rFonts w:asciiTheme="minorHAnsi" w:hAnsiTheme="minorHAnsi" w:cstheme="minorHAnsi"/>
          <w:sz w:val="22"/>
          <w:szCs w:val="22"/>
        </w:rPr>
        <w:tab/>
        <w:t xml:space="preserve">Lan, R.; Otoo, S. L.; Yuan, P.; Wang, P.; Yuan, Y.; Jiang, X., Thermoelectric </w:t>
      </w:r>
      <w:r>
        <w:rPr>
          <w:rFonts w:asciiTheme="minorHAnsi" w:hAnsiTheme="minorHAnsi" w:cstheme="minorHAnsi"/>
          <w:sz w:val="22"/>
          <w:szCs w:val="22"/>
        </w:rPr>
        <w:t>P</w:t>
      </w:r>
      <w:r w:rsidRPr="00526BBE">
        <w:rPr>
          <w:rFonts w:asciiTheme="minorHAnsi" w:hAnsiTheme="minorHAnsi" w:cstheme="minorHAnsi"/>
          <w:sz w:val="22"/>
          <w:szCs w:val="22"/>
        </w:rPr>
        <w:t xml:space="preserve">roperties of Sn </w:t>
      </w:r>
      <w:r>
        <w:rPr>
          <w:rFonts w:asciiTheme="minorHAnsi" w:hAnsiTheme="minorHAnsi" w:cstheme="minorHAnsi"/>
          <w:sz w:val="22"/>
          <w:szCs w:val="22"/>
        </w:rPr>
        <w:tab/>
        <w:t>D</w:t>
      </w:r>
      <w:r w:rsidRPr="00526BBE">
        <w:rPr>
          <w:rFonts w:asciiTheme="minorHAnsi" w:hAnsiTheme="minorHAnsi" w:cstheme="minorHAnsi"/>
          <w:sz w:val="22"/>
          <w:szCs w:val="22"/>
        </w:rPr>
        <w:t xml:space="preserve">oped GeTe </w:t>
      </w:r>
      <w:r>
        <w:rPr>
          <w:rFonts w:asciiTheme="minorHAnsi" w:hAnsiTheme="minorHAnsi" w:cstheme="minorHAnsi"/>
          <w:sz w:val="22"/>
          <w:szCs w:val="22"/>
        </w:rPr>
        <w:t>T</w:t>
      </w:r>
      <w:r w:rsidRPr="00526BBE">
        <w:rPr>
          <w:rFonts w:asciiTheme="minorHAnsi" w:hAnsiTheme="minorHAnsi" w:cstheme="minorHAnsi"/>
          <w:sz w:val="22"/>
          <w:szCs w:val="22"/>
        </w:rPr>
        <w:t xml:space="preserve">hin </w:t>
      </w:r>
      <w:r>
        <w:rPr>
          <w:rFonts w:asciiTheme="minorHAnsi" w:hAnsiTheme="minorHAnsi" w:cstheme="minorHAnsi"/>
          <w:sz w:val="22"/>
          <w:szCs w:val="22"/>
        </w:rPr>
        <w:t>F</w:t>
      </w:r>
      <w:r w:rsidRPr="00526BBE">
        <w:rPr>
          <w:rFonts w:asciiTheme="minorHAnsi" w:hAnsiTheme="minorHAnsi" w:cstheme="minorHAnsi"/>
          <w:sz w:val="22"/>
          <w:szCs w:val="22"/>
        </w:rPr>
        <w:t xml:space="preserve">ilms, </w:t>
      </w:r>
      <w:r w:rsidRPr="00011E6B">
        <w:rPr>
          <w:rFonts w:asciiTheme="minorHAnsi" w:hAnsiTheme="minorHAnsi" w:cstheme="minorHAnsi"/>
          <w:i/>
          <w:iCs/>
          <w:sz w:val="22"/>
          <w:szCs w:val="22"/>
        </w:rPr>
        <w:t>Appl. Surf. Sci</w:t>
      </w:r>
      <w:r w:rsidRPr="00526BBE">
        <w:rPr>
          <w:rFonts w:asciiTheme="minorHAnsi" w:hAnsiTheme="minorHAnsi" w:cstheme="minorHAnsi"/>
          <w:sz w:val="22"/>
          <w:szCs w:val="22"/>
        </w:rPr>
        <w:t xml:space="preserve">. </w:t>
      </w:r>
      <w:r w:rsidRPr="00011E6B">
        <w:rPr>
          <w:rFonts w:asciiTheme="minorHAnsi" w:hAnsiTheme="minorHAnsi" w:cstheme="minorHAnsi"/>
          <w:b/>
          <w:bCs/>
          <w:sz w:val="22"/>
          <w:szCs w:val="22"/>
        </w:rPr>
        <w:t>2020</w:t>
      </w:r>
      <w:r w:rsidRPr="00526BBE">
        <w:rPr>
          <w:rFonts w:asciiTheme="minorHAnsi" w:hAnsiTheme="minorHAnsi" w:cstheme="minorHAnsi"/>
          <w:sz w:val="22"/>
          <w:szCs w:val="22"/>
        </w:rPr>
        <w:t xml:space="preserve">, </w:t>
      </w:r>
      <w:r w:rsidRPr="00011E6B">
        <w:rPr>
          <w:rFonts w:asciiTheme="minorHAnsi" w:hAnsiTheme="minorHAnsi" w:cstheme="minorHAnsi"/>
          <w:i/>
          <w:iCs/>
          <w:sz w:val="22"/>
          <w:szCs w:val="22"/>
        </w:rPr>
        <w:t>507</w:t>
      </w:r>
      <w:r w:rsidRPr="00526BBE">
        <w:rPr>
          <w:rFonts w:asciiTheme="minorHAnsi" w:hAnsiTheme="minorHAnsi" w:cstheme="minorHAnsi"/>
          <w:sz w:val="22"/>
          <w:szCs w:val="22"/>
        </w:rPr>
        <w:t>. 145025.</w:t>
      </w:r>
    </w:p>
  </w:endnote>
  <w:endnote w:id="20">
    <w:p w14:paraId="31257E49" w14:textId="18C11F95" w:rsidR="00AA00BB" w:rsidRPr="00526BBE" w:rsidRDefault="00AA00BB" w:rsidP="00526BBE">
      <w:pPr>
        <w:pStyle w:val="EndnoteText"/>
        <w:spacing w:after="120" w:line="276" w:lineRule="auto"/>
        <w:rPr>
          <w:rFonts w:asciiTheme="minorHAnsi" w:hAnsiTheme="minorHAnsi" w:cstheme="minorHAnsi"/>
          <w:sz w:val="22"/>
          <w:szCs w:val="22"/>
        </w:rPr>
      </w:pPr>
      <w:r w:rsidRPr="00011E6B">
        <w:rPr>
          <w:rStyle w:val="EndnoteReference"/>
          <w:rFonts w:asciiTheme="minorHAnsi" w:hAnsiTheme="minorHAnsi" w:cstheme="minorHAnsi"/>
          <w:sz w:val="22"/>
          <w:szCs w:val="22"/>
          <w:vertAlign w:val="baseline"/>
        </w:rPr>
        <w:endnoteRef/>
      </w:r>
      <w:r>
        <w:rPr>
          <w:rFonts w:asciiTheme="minorHAnsi" w:hAnsiTheme="minorHAnsi" w:cstheme="minorHAnsi"/>
          <w:sz w:val="22"/>
          <w:szCs w:val="22"/>
        </w:rPr>
        <w:t>.</w:t>
      </w:r>
      <w:r w:rsidRPr="00526BBE">
        <w:rPr>
          <w:rFonts w:asciiTheme="minorHAnsi" w:hAnsiTheme="minorHAnsi" w:cstheme="minorHAnsi"/>
          <w:sz w:val="22"/>
          <w:szCs w:val="22"/>
        </w:rPr>
        <w:tab/>
        <w:t xml:space="preserve">Morgan, K. A.; Tang, T.; Zeimpekis, I.; Ravagli, A.; Craig, C.; Yao, J.; Feng, Z.; Yarmolich, D.; </w:t>
      </w:r>
      <w:r>
        <w:rPr>
          <w:rFonts w:asciiTheme="minorHAnsi" w:hAnsiTheme="minorHAnsi" w:cstheme="minorHAnsi"/>
          <w:sz w:val="22"/>
          <w:szCs w:val="22"/>
        </w:rPr>
        <w:tab/>
      </w:r>
      <w:r w:rsidRPr="00526BBE">
        <w:rPr>
          <w:rFonts w:asciiTheme="minorHAnsi" w:hAnsiTheme="minorHAnsi" w:cstheme="minorHAnsi"/>
          <w:sz w:val="22"/>
          <w:szCs w:val="22"/>
        </w:rPr>
        <w:t>Barker, C.; Assender, H.; Hewak, D. W., High-</w:t>
      </w:r>
      <w:r>
        <w:rPr>
          <w:rFonts w:asciiTheme="minorHAnsi" w:hAnsiTheme="minorHAnsi" w:cstheme="minorHAnsi"/>
          <w:sz w:val="22"/>
          <w:szCs w:val="22"/>
        </w:rPr>
        <w:t>T</w:t>
      </w:r>
      <w:r w:rsidRPr="00526BBE">
        <w:rPr>
          <w:rFonts w:asciiTheme="minorHAnsi" w:hAnsiTheme="minorHAnsi" w:cstheme="minorHAnsi"/>
          <w:sz w:val="22"/>
          <w:szCs w:val="22"/>
        </w:rPr>
        <w:t xml:space="preserve">hroughput </w:t>
      </w:r>
      <w:r>
        <w:rPr>
          <w:rFonts w:asciiTheme="minorHAnsi" w:hAnsiTheme="minorHAnsi" w:cstheme="minorHAnsi"/>
          <w:sz w:val="22"/>
          <w:szCs w:val="22"/>
        </w:rPr>
        <w:t>P</w:t>
      </w:r>
      <w:r w:rsidRPr="00526BBE">
        <w:rPr>
          <w:rFonts w:asciiTheme="minorHAnsi" w:hAnsiTheme="minorHAnsi" w:cstheme="minorHAnsi"/>
          <w:sz w:val="22"/>
          <w:szCs w:val="22"/>
        </w:rPr>
        <w:t xml:space="preserve">hysical </w:t>
      </w:r>
      <w:r>
        <w:rPr>
          <w:rFonts w:asciiTheme="minorHAnsi" w:hAnsiTheme="minorHAnsi" w:cstheme="minorHAnsi"/>
          <w:sz w:val="22"/>
          <w:szCs w:val="22"/>
        </w:rPr>
        <w:t>V</w:t>
      </w:r>
      <w:r w:rsidRPr="00526BBE">
        <w:rPr>
          <w:rFonts w:asciiTheme="minorHAnsi" w:hAnsiTheme="minorHAnsi" w:cstheme="minorHAnsi"/>
          <w:sz w:val="22"/>
          <w:szCs w:val="22"/>
        </w:rPr>
        <w:t xml:space="preserve">apour </w:t>
      </w:r>
      <w:r>
        <w:rPr>
          <w:rFonts w:asciiTheme="minorHAnsi" w:hAnsiTheme="minorHAnsi" w:cstheme="minorHAnsi"/>
          <w:sz w:val="22"/>
          <w:szCs w:val="22"/>
        </w:rPr>
        <w:t>D</w:t>
      </w:r>
      <w:r w:rsidRPr="00526BBE">
        <w:rPr>
          <w:rFonts w:asciiTheme="minorHAnsi" w:hAnsiTheme="minorHAnsi" w:cstheme="minorHAnsi"/>
          <w:sz w:val="22"/>
          <w:szCs w:val="22"/>
        </w:rPr>
        <w:t xml:space="preserve">eposition </w:t>
      </w:r>
      <w:r>
        <w:rPr>
          <w:rFonts w:asciiTheme="minorHAnsi" w:hAnsiTheme="minorHAnsi" w:cstheme="minorHAnsi"/>
          <w:sz w:val="22"/>
          <w:szCs w:val="22"/>
        </w:rPr>
        <w:t>F</w:t>
      </w:r>
      <w:r w:rsidRPr="00526BBE">
        <w:rPr>
          <w:rFonts w:asciiTheme="minorHAnsi" w:hAnsiTheme="minorHAnsi" w:cstheme="minorHAnsi"/>
          <w:sz w:val="22"/>
          <w:szCs w:val="22"/>
        </w:rPr>
        <w:t xml:space="preserve">lexible </w:t>
      </w:r>
      <w:r>
        <w:rPr>
          <w:rFonts w:asciiTheme="minorHAnsi" w:hAnsiTheme="minorHAnsi" w:cstheme="minorHAnsi"/>
          <w:sz w:val="22"/>
          <w:szCs w:val="22"/>
        </w:rPr>
        <w:tab/>
        <w:t>T</w:t>
      </w:r>
      <w:r w:rsidRPr="00526BBE">
        <w:rPr>
          <w:rFonts w:asciiTheme="minorHAnsi" w:hAnsiTheme="minorHAnsi" w:cstheme="minorHAnsi"/>
          <w:sz w:val="22"/>
          <w:szCs w:val="22"/>
        </w:rPr>
        <w:t xml:space="preserve">hermoelectric </w:t>
      </w:r>
      <w:r>
        <w:rPr>
          <w:rFonts w:asciiTheme="minorHAnsi" w:hAnsiTheme="minorHAnsi" w:cstheme="minorHAnsi"/>
          <w:sz w:val="22"/>
          <w:szCs w:val="22"/>
        </w:rPr>
        <w:t>G</w:t>
      </w:r>
      <w:r w:rsidRPr="00526BBE">
        <w:rPr>
          <w:rFonts w:asciiTheme="minorHAnsi" w:hAnsiTheme="minorHAnsi" w:cstheme="minorHAnsi"/>
          <w:sz w:val="22"/>
          <w:szCs w:val="22"/>
        </w:rPr>
        <w:t xml:space="preserve">enerators, </w:t>
      </w:r>
      <w:r w:rsidRPr="00011E6B">
        <w:rPr>
          <w:rFonts w:asciiTheme="minorHAnsi" w:hAnsiTheme="minorHAnsi" w:cstheme="minorHAnsi"/>
          <w:i/>
          <w:iCs/>
          <w:sz w:val="22"/>
          <w:szCs w:val="22"/>
        </w:rPr>
        <w:t>Sci. Rep</w:t>
      </w:r>
      <w:r w:rsidRPr="00526BBE">
        <w:rPr>
          <w:rFonts w:asciiTheme="minorHAnsi" w:hAnsiTheme="minorHAnsi" w:cstheme="minorHAnsi"/>
          <w:sz w:val="22"/>
          <w:szCs w:val="22"/>
        </w:rPr>
        <w:t xml:space="preserve">. </w:t>
      </w:r>
      <w:r w:rsidRPr="00011E6B">
        <w:rPr>
          <w:rFonts w:asciiTheme="minorHAnsi" w:hAnsiTheme="minorHAnsi" w:cstheme="minorHAnsi"/>
          <w:b/>
          <w:bCs/>
          <w:sz w:val="22"/>
          <w:szCs w:val="22"/>
        </w:rPr>
        <w:t>2019</w:t>
      </w:r>
      <w:r w:rsidRPr="00526BBE">
        <w:rPr>
          <w:rFonts w:asciiTheme="minorHAnsi" w:hAnsiTheme="minorHAnsi" w:cstheme="minorHAnsi"/>
          <w:sz w:val="22"/>
          <w:szCs w:val="22"/>
        </w:rPr>
        <w:t xml:space="preserve">, </w:t>
      </w:r>
      <w:r w:rsidRPr="00011E6B">
        <w:rPr>
          <w:rFonts w:asciiTheme="minorHAnsi" w:hAnsiTheme="minorHAnsi" w:cstheme="minorHAnsi"/>
          <w:i/>
          <w:iCs/>
          <w:sz w:val="22"/>
          <w:szCs w:val="22"/>
        </w:rPr>
        <w:t>9</w:t>
      </w:r>
      <w:r w:rsidRPr="00526BBE">
        <w:rPr>
          <w:rFonts w:asciiTheme="minorHAnsi" w:hAnsiTheme="minorHAnsi" w:cstheme="minorHAnsi"/>
          <w:sz w:val="22"/>
          <w:szCs w:val="22"/>
        </w:rPr>
        <w:t>, 4393.</w:t>
      </w:r>
    </w:p>
  </w:endnote>
  <w:endnote w:id="21">
    <w:p w14:paraId="343F81A9" w14:textId="338D051C" w:rsidR="00AA00BB" w:rsidRPr="00011E6B" w:rsidRDefault="00AA00BB" w:rsidP="008B271D">
      <w:pPr>
        <w:pStyle w:val="Heading1"/>
        <w:numPr>
          <w:ilvl w:val="0"/>
          <w:numId w:val="0"/>
        </w:numPr>
        <w:shd w:val="clear" w:color="auto" w:fill="FFFFFF"/>
        <w:spacing w:before="120" w:after="120" w:line="276" w:lineRule="auto"/>
        <w:ind w:left="720" w:hanging="720"/>
        <w:rPr>
          <w:rFonts w:asciiTheme="minorHAnsi" w:hAnsiTheme="minorHAnsi" w:cstheme="minorHAnsi"/>
          <w:b w:val="0"/>
          <w:bCs w:val="0"/>
          <w:color w:val="1C1D1E"/>
          <w:sz w:val="22"/>
          <w:szCs w:val="22"/>
        </w:rPr>
      </w:pPr>
      <w:r w:rsidRPr="00011E6B">
        <w:rPr>
          <w:rStyle w:val="EndnoteReference"/>
          <w:rFonts w:asciiTheme="minorHAnsi" w:hAnsiTheme="minorHAnsi" w:cstheme="minorHAnsi"/>
          <w:b w:val="0"/>
          <w:bCs w:val="0"/>
          <w:sz w:val="22"/>
          <w:szCs w:val="22"/>
          <w:vertAlign w:val="baseline"/>
        </w:rPr>
        <w:endnoteRef/>
      </w:r>
      <w:r>
        <w:rPr>
          <w:rFonts w:asciiTheme="minorHAnsi" w:hAnsiTheme="minorHAnsi" w:cstheme="minorHAnsi"/>
          <w:b w:val="0"/>
          <w:bCs w:val="0"/>
          <w:sz w:val="22"/>
          <w:szCs w:val="22"/>
        </w:rPr>
        <w:t>.</w:t>
      </w:r>
      <w:r w:rsidRPr="00526BBE">
        <w:rPr>
          <w:rFonts w:asciiTheme="minorHAnsi" w:hAnsiTheme="minorHAnsi" w:cstheme="minorHAnsi"/>
          <w:b w:val="0"/>
          <w:bCs w:val="0"/>
          <w:sz w:val="22"/>
          <w:szCs w:val="22"/>
        </w:rPr>
        <w:tab/>
        <w:t xml:space="preserve">Kumar, S.; Singh, D.; Sandhu, S.; Thangaraj, R., </w:t>
      </w:r>
      <w:r w:rsidRPr="00526BBE">
        <w:rPr>
          <w:rFonts w:asciiTheme="minorHAnsi" w:hAnsiTheme="minorHAnsi" w:cstheme="minorHAnsi"/>
          <w:b w:val="0"/>
          <w:bCs w:val="0"/>
          <w:color w:val="1C1D1E"/>
          <w:sz w:val="22"/>
          <w:szCs w:val="22"/>
        </w:rPr>
        <w:t xml:space="preserve">Structural, </w:t>
      </w:r>
      <w:r>
        <w:rPr>
          <w:rFonts w:asciiTheme="minorHAnsi" w:hAnsiTheme="minorHAnsi" w:cstheme="minorHAnsi"/>
          <w:b w:val="0"/>
          <w:bCs w:val="0"/>
          <w:color w:val="1C1D1E"/>
          <w:sz w:val="22"/>
          <w:szCs w:val="22"/>
        </w:rPr>
        <w:t>E</w:t>
      </w:r>
      <w:r w:rsidRPr="00526BBE">
        <w:rPr>
          <w:rFonts w:asciiTheme="minorHAnsi" w:hAnsiTheme="minorHAnsi" w:cstheme="minorHAnsi"/>
          <w:b w:val="0"/>
          <w:bCs w:val="0"/>
          <w:color w:val="1C1D1E"/>
          <w:sz w:val="22"/>
          <w:szCs w:val="22"/>
        </w:rPr>
        <w:t xml:space="preserve">lectrical, and </w:t>
      </w:r>
      <w:r>
        <w:rPr>
          <w:rFonts w:asciiTheme="minorHAnsi" w:hAnsiTheme="minorHAnsi" w:cstheme="minorHAnsi"/>
          <w:b w:val="0"/>
          <w:bCs w:val="0"/>
          <w:color w:val="1C1D1E"/>
          <w:sz w:val="22"/>
          <w:szCs w:val="22"/>
        </w:rPr>
        <w:t>O</w:t>
      </w:r>
      <w:r w:rsidRPr="00526BBE">
        <w:rPr>
          <w:rFonts w:asciiTheme="minorHAnsi" w:hAnsiTheme="minorHAnsi" w:cstheme="minorHAnsi"/>
          <w:b w:val="0"/>
          <w:bCs w:val="0"/>
          <w:color w:val="1C1D1E"/>
          <w:sz w:val="22"/>
          <w:szCs w:val="22"/>
        </w:rPr>
        <w:t xml:space="preserve">ptical </w:t>
      </w:r>
      <w:r>
        <w:rPr>
          <w:rFonts w:asciiTheme="minorHAnsi" w:hAnsiTheme="minorHAnsi" w:cstheme="minorHAnsi"/>
          <w:b w:val="0"/>
          <w:bCs w:val="0"/>
          <w:color w:val="1C1D1E"/>
          <w:sz w:val="22"/>
          <w:szCs w:val="22"/>
        </w:rPr>
        <w:t>P</w:t>
      </w:r>
      <w:r w:rsidRPr="00526BBE">
        <w:rPr>
          <w:rFonts w:asciiTheme="minorHAnsi" w:hAnsiTheme="minorHAnsi" w:cstheme="minorHAnsi"/>
          <w:b w:val="0"/>
          <w:bCs w:val="0"/>
          <w:color w:val="1C1D1E"/>
          <w:sz w:val="22"/>
          <w:szCs w:val="22"/>
        </w:rPr>
        <w:t xml:space="preserve">roperties of </w:t>
      </w:r>
      <w:r>
        <w:rPr>
          <w:rFonts w:asciiTheme="minorHAnsi" w:hAnsiTheme="minorHAnsi" w:cstheme="minorHAnsi"/>
          <w:b w:val="0"/>
          <w:bCs w:val="0"/>
          <w:color w:val="1C1D1E"/>
          <w:sz w:val="22"/>
          <w:szCs w:val="22"/>
        </w:rPr>
        <w:t>T</w:t>
      </w:r>
      <w:r w:rsidRPr="00526BBE">
        <w:rPr>
          <w:rFonts w:asciiTheme="minorHAnsi" w:hAnsiTheme="minorHAnsi" w:cstheme="minorHAnsi"/>
          <w:b w:val="0"/>
          <w:bCs w:val="0"/>
          <w:color w:val="1C1D1E"/>
          <w:sz w:val="22"/>
          <w:szCs w:val="22"/>
        </w:rPr>
        <w:t xml:space="preserve">hermally </w:t>
      </w:r>
      <w:r>
        <w:rPr>
          <w:rFonts w:asciiTheme="minorHAnsi" w:hAnsiTheme="minorHAnsi" w:cstheme="minorHAnsi"/>
          <w:b w:val="0"/>
          <w:bCs w:val="0"/>
          <w:color w:val="1C1D1E"/>
          <w:sz w:val="22"/>
          <w:szCs w:val="22"/>
        </w:rPr>
        <w:t>E</w:t>
      </w:r>
      <w:r w:rsidRPr="00526BBE">
        <w:rPr>
          <w:rFonts w:asciiTheme="minorHAnsi" w:hAnsiTheme="minorHAnsi" w:cstheme="minorHAnsi"/>
          <w:b w:val="0"/>
          <w:bCs w:val="0"/>
          <w:color w:val="1C1D1E"/>
          <w:sz w:val="22"/>
          <w:szCs w:val="22"/>
        </w:rPr>
        <w:t xml:space="preserve">vaporated Ge–Te, Ge–Sb–Te, and Sb–Te </w:t>
      </w:r>
      <w:r>
        <w:rPr>
          <w:rFonts w:asciiTheme="minorHAnsi" w:hAnsiTheme="minorHAnsi" w:cstheme="minorHAnsi"/>
          <w:b w:val="0"/>
          <w:bCs w:val="0"/>
          <w:color w:val="1C1D1E"/>
          <w:sz w:val="22"/>
          <w:szCs w:val="22"/>
        </w:rPr>
        <w:t>T</w:t>
      </w:r>
      <w:r w:rsidRPr="00526BBE">
        <w:rPr>
          <w:rFonts w:asciiTheme="minorHAnsi" w:hAnsiTheme="minorHAnsi" w:cstheme="minorHAnsi"/>
          <w:b w:val="0"/>
          <w:bCs w:val="0"/>
          <w:color w:val="1C1D1E"/>
          <w:sz w:val="22"/>
          <w:szCs w:val="22"/>
        </w:rPr>
        <w:t xml:space="preserve">hin </w:t>
      </w:r>
      <w:r>
        <w:rPr>
          <w:rFonts w:asciiTheme="minorHAnsi" w:hAnsiTheme="minorHAnsi" w:cstheme="minorHAnsi"/>
          <w:b w:val="0"/>
          <w:bCs w:val="0"/>
          <w:color w:val="1C1D1E"/>
          <w:sz w:val="22"/>
          <w:szCs w:val="22"/>
        </w:rPr>
        <w:t>F</w:t>
      </w:r>
      <w:r w:rsidRPr="00526BBE">
        <w:rPr>
          <w:rFonts w:asciiTheme="minorHAnsi" w:hAnsiTheme="minorHAnsi" w:cstheme="minorHAnsi"/>
          <w:b w:val="0"/>
          <w:bCs w:val="0"/>
          <w:color w:val="1C1D1E"/>
          <w:sz w:val="22"/>
          <w:szCs w:val="22"/>
        </w:rPr>
        <w:t>ilms, P</w:t>
      </w:r>
      <w:r w:rsidRPr="00526BBE">
        <w:rPr>
          <w:rFonts w:asciiTheme="minorHAnsi" w:hAnsiTheme="minorHAnsi" w:cstheme="minorHAnsi"/>
          <w:b w:val="0"/>
          <w:bCs w:val="0"/>
          <w:color w:val="231F20"/>
          <w:sz w:val="22"/>
          <w:szCs w:val="22"/>
          <w:shd w:val="clear" w:color="auto" w:fill="FFFFFF"/>
        </w:rPr>
        <w:t>hys.</w:t>
      </w:r>
      <w:r w:rsidRPr="00526BBE">
        <w:rPr>
          <w:rStyle w:val="a"/>
          <w:rFonts w:asciiTheme="minorHAnsi" w:hAnsiTheme="minorHAnsi" w:cstheme="minorHAnsi"/>
          <w:b w:val="0"/>
          <w:bCs w:val="0"/>
          <w:sz w:val="22"/>
          <w:szCs w:val="22"/>
          <w:shd w:val="clear" w:color="auto" w:fill="FFFFFF"/>
        </w:rPr>
        <w:t xml:space="preserve"> </w:t>
      </w:r>
      <w:r w:rsidRPr="00526BBE">
        <w:rPr>
          <w:rFonts w:asciiTheme="minorHAnsi" w:hAnsiTheme="minorHAnsi" w:cstheme="minorHAnsi"/>
          <w:b w:val="0"/>
          <w:bCs w:val="0"/>
          <w:color w:val="231F20"/>
          <w:sz w:val="22"/>
          <w:szCs w:val="22"/>
          <w:shd w:val="clear" w:color="auto" w:fill="FFFFFF"/>
        </w:rPr>
        <w:t>Stat.</w:t>
      </w:r>
      <w:r w:rsidRPr="00526BBE">
        <w:rPr>
          <w:rStyle w:val="a"/>
          <w:rFonts w:asciiTheme="minorHAnsi" w:hAnsiTheme="minorHAnsi" w:cstheme="minorHAnsi"/>
          <w:b w:val="0"/>
          <w:bCs w:val="0"/>
          <w:sz w:val="22"/>
          <w:szCs w:val="22"/>
          <w:shd w:val="clear" w:color="auto" w:fill="FFFFFF"/>
        </w:rPr>
        <w:t xml:space="preserve"> </w:t>
      </w:r>
      <w:r w:rsidRPr="00526BBE">
        <w:rPr>
          <w:rFonts w:asciiTheme="minorHAnsi" w:hAnsiTheme="minorHAnsi" w:cstheme="minorHAnsi"/>
          <w:b w:val="0"/>
          <w:bCs w:val="0"/>
          <w:color w:val="231F20"/>
          <w:sz w:val="22"/>
          <w:szCs w:val="22"/>
          <w:shd w:val="clear" w:color="auto" w:fill="FFFFFF"/>
        </w:rPr>
        <w:t>Solidi</w:t>
      </w:r>
      <w:r w:rsidRPr="00526BBE">
        <w:rPr>
          <w:rStyle w:val="a"/>
          <w:rFonts w:asciiTheme="minorHAnsi" w:hAnsiTheme="minorHAnsi" w:cstheme="minorHAnsi"/>
          <w:b w:val="0"/>
          <w:bCs w:val="0"/>
          <w:sz w:val="22"/>
          <w:szCs w:val="22"/>
          <w:shd w:val="clear" w:color="auto" w:fill="FFFFFF"/>
        </w:rPr>
        <w:t xml:space="preserve"> </w:t>
      </w:r>
      <w:r w:rsidRPr="00526BBE">
        <w:rPr>
          <w:rFonts w:asciiTheme="minorHAnsi" w:hAnsiTheme="minorHAnsi" w:cstheme="minorHAnsi"/>
          <w:b w:val="0"/>
          <w:bCs w:val="0"/>
          <w:color w:val="231F20"/>
          <w:sz w:val="22"/>
          <w:szCs w:val="22"/>
          <w:shd w:val="clear" w:color="auto" w:fill="FFFFFF"/>
        </w:rPr>
        <w:t>A,</w:t>
      </w:r>
      <w:r w:rsidRPr="00526BBE">
        <w:rPr>
          <w:rStyle w:val="a"/>
          <w:rFonts w:asciiTheme="minorHAnsi" w:hAnsiTheme="minorHAnsi" w:cstheme="minorHAnsi"/>
          <w:b w:val="0"/>
          <w:bCs w:val="0"/>
          <w:sz w:val="22"/>
          <w:szCs w:val="22"/>
          <w:shd w:val="clear" w:color="auto" w:fill="FFFFFF"/>
        </w:rPr>
        <w:t xml:space="preserve"> </w:t>
      </w:r>
      <w:r w:rsidRPr="00011E6B">
        <w:rPr>
          <w:rStyle w:val="a"/>
          <w:rFonts w:asciiTheme="minorHAnsi" w:hAnsiTheme="minorHAnsi" w:cstheme="minorHAnsi"/>
          <w:sz w:val="22"/>
          <w:szCs w:val="22"/>
          <w:shd w:val="clear" w:color="auto" w:fill="FFFFFF"/>
        </w:rPr>
        <w:t>2012</w:t>
      </w:r>
      <w:r w:rsidRPr="00526BBE">
        <w:rPr>
          <w:rStyle w:val="a"/>
          <w:rFonts w:asciiTheme="minorHAnsi" w:hAnsiTheme="minorHAnsi" w:cstheme="minorHAnsi"/>
          <w:b w:val="0"/>
          <w:bCs w:val="0"/>
          <w:sz w:val="22"/>
          <w:szCs w:val="22"/>
          <w:shd w:val="clear" w:color="auto" w:fill="FFFFFF"/>
        </w:rPr>
        <w:t xml:space="preserve">, </w:t>
      </w:r>
      <w:r w:rsidRPr="00011E6B">
        <w:rPr>
          <w:rStyle w:val="ffc"/>
          <w:rFonts w:asciiTheme="minorHAnsi" w:hAnsiTheme="minorHAnsi" w:cstheme="minorHAnsi"/>
          <w:b w:val="0"/>
          <w:bCs w:val="0"/>
          <w:i/>
          <w:iCs/>
          <w:color w:val="231F20"/>
          <w:sz w:val="22"/>
          <w:szCs w:val="22"/>
          <w:shd w:val="clear" w:color="auto" w:fill="FFFFFF"/>
        </w:rPr>
        <w:t>209</w:t>
      </w:r>
      <w:r w:rsidRPr="00526BBE">
        <w:rPr>
          <w:rStyle w:val="ffc"/>
          <w:rFonts w:asciiTheme="minorHAnsi" w:hAnsiTheme="minorHAnsi" w:cstheme="minorHAnsi"/>
          <w:b w:val="0"/>
          <w:bCs w:val="0"/>
          <w:color w:val="231F20"/>
          <w:sz w:val="22"/>
          <w:szCs w:val="22"/>
          <w:shd w:val="clear" w:color="auto" w:fill="FFFFFF"/>
        </w:rPr>
        <w:t>,</w:t>
      </w:r>
      <w:r w:rsidRPr="00526BBE">
        <w:rPr>
          <w:rStyle w:val="a"/>
          <w:rFonts w:asciiTheme="minorHAnsi" w:hAnsiTheme="minorHAnsi" w:cstheme="minorHAnsi"/>
          <w:b w:val="0"/>
          <w:bCs w:val="0"/>
          <w:color w:val="231F20"/>
          <w:sz w:val="22"/>
          <w:szCs w:val="22"/>
          <w:shd w:val="clear" w:color="auto" w:fill="FFFFFF"/>
        </w:rPr>
        <w:t xml:space="preserve"> </w:t>
      </w:r>
      <w:r w:rsidRPr="00526BBE">
        <w:rPr>
          <w:rFonts w:asciiTheme="minorHAnsi" w:hAnsiTheme="minorHAnsi" w:cstheme="minorHAnsi"/>
          <w:b w:val="0"/>
          <w:bCs w:val="0"/>
          <w:color w:val="231F20"/>
          <w:sz w:val="22"/>
          <w:szCs w:val="22"/>
          <w:shd w:val="clear" w:color="auto" w:fill="FFFFFF"/>
        </w:rPr>
        <w:t>2014–2019</w:t>
      </w:r>
      <w:r w:rsidRPr="00526BBE">
        <w:rPr>
          <w:rStyle w:val="a"/>
          <w:rFonts w:asciiTheme="minorHAnsi" w:hAnsiTheme="minorHAnsi" w:cstheme="minorHAnsi"/>
          <w:b w:val="0"/>
          <w:bCs w:val="0"/>
          <w:sz w:val="22"/>
          <w:szCs w:val="22"/>
          <w:shd w:val="clear" w:color="auto" w:fill="FFFFFF"/>
        </w:rPr>
        <w:t>.</w:t>
      </w:r>
    </w:p>
  </w:endnote>
  <w:endnote w:id="22">
    <w:p w14:paraId="775454C0" w14:textId="5F39540A" w:rsidR="00AA00BB" w:rsidRPr="00F306CE" w:rsidRDefault="00AA00BB" w:rsidP="00617D4E">
      <w:pPr>
        <w:pStyle w:val="Heading1"/>
        <w:numPr>
          <w:ilvl w:val="0"/>
          <w:numId w:val="0"/>
        </w:numPr>
        <w:spacing w:before="0" w:after="120" w:line="276" w:lineRule="auto"/>
        <w:rPr>
          <w:rFonts w:asciiTheme="minorHAnsi" w:hAnsiTheme="minorHAnsi" w:cstheme="minorHAnsi"/>
          <w:b w:val="0"/>
          <w:bCs w:val="0"/>
          <w:sz w:val="22"/>
          <w:szCs w:val="22"/>
        </w:rPr>
      </w:pPr>
      <w:r w:rsidRPr="00011E6B">
        <w:rPr>
          <w:rStyle w:val="EndnoteReference"/>
          <w:rFonts w:asciiTheme="minorHAnsi" w:hAnsiTheme="minorHAnsi" w:cstheme="minorHAnsi"/>
          <w:b w:val="0"/>
          <w:bCs w:val="0"/>
          <w:sz w:val="22"/>
          <w:szCs w:val="22"/>
          <w:vertAlign w:val="baseline"/>
        </w:rPr>
        <w:endnoteRef/>
      </w:r>
      <w:r>
        <w:rPr>
          <w:rFonts w:asciiTheme="minorHAnsi" w:hAnsiTheme="minorHAnsi" w:cstheme="minorHAnsi"/>
          <w:b w:val="0"/>
          <w:bCs w:val="0"/>
          <w:sz w:val="22"/>
          <w:szCs w:val="22"/>
        </w:rPr>
        <w:t>.</w:t>
      </w:r>
      <w:r>
        <w:rPr>
          <w:rFonts w:asciiTheme="minorHAnsi" w:hAnsiTheme="minorHAnsi" w:cstheme="minorHAnsi"/>
          <w:b w:val="0"/>
          <w:bCs w:val="0"/>
          <w:sz w:val="22"/>
          <w:szCs w:val="22"/>
        </w:rPr>
        <w:tab/>
      </w:r>
      <w:r w:rsidRPr="00526BBE">
        <w:rPr>
          <w:rFonts w:asciiTheme="minorHAnsi" w:hAnsiTheme="minorHAnsi" w:cstheme="minorHAnsi"/>
          <w:b w:val="0"/>
          <w:bCs w:val="0"/>
          <w:sz w:val="22"/>
          <w:szCs w:val="22"/>
        </w:rPr>
        <w:t xml:space="preserve">Hilmi, I.; Latnyk, A.; Gerlack, J. W.; Schmacher, P.; </w:t>
      </w:r>
      <w:r w:rsidRPr="00567086">
        <w:rPr>
          <w:rFonts w:asciiTheme="minorHAnsi" w:hAnsiTheme="minorHAnsi" w:cstheme="minorHAnsi"/>
          <w:b w:val="0"/>
          <w:bCs w:val="0"/>
          <w:sz w:val="22"/>
          <w:szCs w:val="22"/>
        </w:rPr>
        <w:t xml:space="preserve">Rauschembach, B., </w:t>
      </w:r>
      <w:r w:rsidRPr="00567086">
        <w:rPr>
          <w:rStyle w:val="title-text"/>
          <w:rFonts w:asciiTheme="minorHAnsi" w:hAnsiTheme="minorHAnsi" w:cstheme="minorHAnsi"/>
          <w:b w:val="0"/>
          <w:bCs w:val="0"/>
          <w:sz w:val="22"/>
          <w:szCs w:val="22"/>
        </w:rPr>
        <w:t xml:space="preserve">Influence of Substrate </w:t>
      </w:r>
      <w:r w:rsidRPr="00567086">
        <w:rPr>
          <w:rStyle w:val="title-text"/>
          <w:rFonts w:asciiTheme="minorHAnsi" w:hAnsiTheme="minorHAnsi" w:cstheme="minorHAnsi"/>
          <w:b w:val="0"/>
          <w:bCs w:val="0"/>
          <w:sz w:val="22"/>
          <w:szCs w:val="22"/>
        </w:rPr>
        <w:tab/>
        <w:t xml:space="preserve">Dimensionality on the Growth Mode of Epitaxial 3D-bonded GeTe Thin Films: From 3D to 2D </w:t>
      </w:r>
      <w:r w:rsidRPr="00567086">
        <w:rPr>
          <w:rStyle w:val="title-text"/>
          <w:rFonts w:asciiTheme="minorHAnsi" w:hAnsiTheme="minorHAnsi" w:cstheme="minorHAnsi"/>
          <w:b w:val="0"/>
          <w:bCs w:val="0"/>
          <w:sz w:val="22"/>
          <w:szCs w:val="22"/>
        </w:rPr>
        <w:tab/>
      </w:r>
      <w:r w:rsidRPr="00F306CE">
        <w:rPr>
          <w:rStyle w:val="title-text"/>
          <w:rFonts w:asciiTheme="minorHAnsi" w:hAnsiTheme="minorHAnsi" w:cstheme="minorHAnsi"/>
          <w:b w:val="0"/>
          <w:bCs w:val="0"/>
          <w:sz w:val="22"/>
          <w:szCs w:val="22"/>
        </w:rPr>
        <w:t xml:space="preserve">Growth, </w:t>
      </w:r>
      <w:r w:rsidRPr="00F306CE">
        <w:rPr>
          <w:rStyle w:val="title-text"/>
          <w:rFonts w:asciiTheme="minorHAnsi" w:hAnsiTheme="minorHAnsi" w:cstheme="minorHAnsi"/>
          <w:b w:val="0"/>
          <w:bCs w:val="0"/>
          <w:i/>
          <w:iCs/>
          <w:sz w:val="22"/>
          <w:szCs w:val="22"/>
        </w:rPr>
        <w:t>Mater. Des.</w:t>
      </w:r>
      <w:r w:rsidRPr="00F306CE">
        <w:rPr>
          <w:rStyle w:val="title-text"/>
          <w:rFonts w:asciiTheme="minorHAnsi" w:hAnsiTheme="minorHAnsi" w:cstheme="minorHAnsi"/>
          <w:b w:val="0"/>
          <w:bCs w:val="0"/>
          <w:sz w:val="22"/>
          <w:szCs w:val="22"/>
        </w:rPr>
        <w:t xml:space="preserve"> </w:t>
      </w:r>
      <w:r w:rsidRPr="00F306CE">
        <w:rPr>
          <w:rStyle w:val="title-text"/>
          <w:rFonts w:asciiTheme="minorHAnsi" w:hAnsiTheme="minorHAnsi" w:cstheme="minorHAnsi"/>
          <w:sz w:val="22"/>
          <w:szCs w:val="22"/>
        </w:rPr>
        <w:t>2019</w:t>
      </w:r>
      <w:r w:rsidRPr="00F306CE">
        <w:rPr>
          <w:rStyle w:val="title-text"/>
          <w:rFonts w:asciiTheme="minorHAnsi" w:hAnsiTheme="minorHAnsi" w:cstheme="minorHAnsi"/>
          <w:b w:val="0"/>
          <w:bCs w:val="0"/>
          <w:sz w:val="22"/>
          <w:szCs w:val="22"/>
        </w:rPr>
        <w:t xml:space="preserve">, </w:t>
      </w:r>
      <w:r w:rsidRPr="00F306CE">
        <w:rPr>
          <w:rStyle w:val="title-text"/>
          <w:rFonts w:asciiTheme="minorHAnsi" w:hAnsiTheme="minorHAnsi" w:cstheme="minorHAnsi"/>
          <w:b w:val="0"/>
          <w:bCs w:val="0"/>
          <w:i/>
          <w:iCs/>
          <w:sz w:val="22"/>
          <w:szCs w:val="22"/>
        </w:rPr>
        <w:t>168</w:t>
      </w:r>
      <w:r w:rsidRPr="00F306CE">
        <w:rPr>
          <w:rStyle w:val="title-text"/>
          <w:rFonts w:asciiTheme="minorHAnsi" w:hAnsiTheme="minorHAnsi" w:cstheme="minorHAnsi"/>
          <w:b w:val="0"/>
          <w:bCs w:val="0"/>
          <w:sz w:val="22"/>
          <w:szCs w:val="22"/>
        </w:rPr>
        <w:t>, 107657.</w:t>
      </w:r>
    </w:p>
  </w:endnote>
  <w:endnote w:id="23">
    <w:p w14:paraId="17151263" w14:textId="6E74BCE3" w:rsidR="00AA00BB" w:rsidRPr="00F306CE" w:rsidRDefault="00AA00BB" w:rsidP="005513B4">
      <w:pPr>
        <w:pStyle w:val="CommentText"/>
        <w:spacing w:before="0" w:after="120" w:line="276" w:lineRule="auto"/>
        <w:ind w:left="720" w:hanging="720"/>
      </w:pPr>
      <w:r w:rsidRPr="00F306CE">
        <w:rPr>
          <w:rStyle w:val="EndnoteReference"/>
          <w:sz w:val="22"/>
          <w:szCs w:val="22"/>
          <w:vertAlign w:val="baseline"/>
        </w:rPr>
        <w:endnoteRef/>
      </w:r>
      <w:r w:rsidRPr="00F306CE">
        <w:rPr>
          <w:sz w:val="22"/>
          <w:szCs w:val="22"/>
        </w:rPr>
        <w:t xml:space="preserve">. </w:t>
      </w:r>
      <w:r w:rsidRPr="00F306CE">
        <w:rPr>
          <w:sz w:val="22"/>
          <w:szCs w:val="22"/>
        </w:rPr>
        <w:tab/>
        <w:t>Sun, X.; Ro</w:t>
      </w:r>
      <w:r w:rsidRPr="00F306CE">
        <w:rPr>
          <w:sz w:val="22"/>
          <w:szCs w:val="22"/>
        </w:rPr>
        <w:sym w:font="Symbol" w:char="F062"/>
      </w:r>
      <w:r w:rsidRPr="00F306CE">
        <w:rPr>
          <w:sz w:val="22"/>
          <w:szCs w:val="22"/>
        </w:rPr>
        <w:t>, U.; Gerlach, J. W.; Lotnyk, A.; Rauschenbach, B., Nanoscale Bipolar Electrical Switching of Ge</w:t>
      </w:r>
      <w:r w:rsidRPr="00F306CE">
        <w:rPr>
          <w:sz w:val="22"/>
          <w:szCs w:val="22"/>
          <w:vertAlign w:val="subscript"/>
        </w:rPr>
        <w:t>2</w:t>
      </w:r>
      <w:r w:rsidRPr="00F306CE">
        <w:rPr>
          <w:sz w:val="22"/>
          <w:szCs w:val="22"/>
        </w:rPr>
        <w:t>Sb</w:t>
      </w:r>
      <w:r w:rsidRPr="00F306CE">
        <w:rPr>
          <w:sz w:val="22"/>
          <w:szCs w:val="22"/>
          <w:vertAlign w:val="subscript"/>
        </w:rPr>
        <w:t>2</w:t>
      </w:r>
      <w:r w:rsidRPr="00F306CE">
        <w:rPr>
          <w:sz w:val="22"/>
          <w:szCs w:val="22"/>
        </w:rPr>
        <w:t>Te</w:t>
      </w:r>
      <w:r w:rsidRPr="00F306CE">
        <w:rPr>
          <w:sz w:val="22"/>
          <w:szCs w:val="22"/>
          <w:vertAlign w:val="subscript"/>
        </w:rPr>
        <w:t>5</w:t>
      </w:r>
      <w:r w:rsidRPr="00F306CE">
        <w:rPr>
          <w:sz w:val="22"/>
          <w:szCs w:val="22"/>
        </w:rPr>
        <w:t xml:space="preserve"> Phase-Change Material Thin Films, </w:t>
      </w:r>
      <w:r w:rsidRPr="00F306CE">
        <w:rPr>
          <w:i/>
          <w:iCs/>
          <w:sz w:val="22"/>
          <w:szCs w:val="22"/>
        </w:rPr>
        <w:t>Adv. Func. Mater.</w:t>
      </w:r>
      <w:r w:rsidRPr="00F306CE">
        <w:rPr>
          <w:sz w:val="22"/>
          <w:szCs w:val="22"/>
        </w:rPr>
        <w:t xml:space="preserve"> </w:t>
      </w:r>
      <w:r w:rsidRPr="00F306CE">
        <w:rPr>
          <w:b/>
          <w:bCs/>
          <w:sz w:val="22"/>
          <w:szCs w:val="22"/>
        </w:rPr>
        <w:t>2017</w:t>
      </w:r>
      <w:r w:rsidRPr="00F306CE">
        <w:rPr>
          <w:sz w:val="22"/>
          <w:szCs w:val="22"/>
        </w:rPr>
        <w:t xml:space="preserve">, </w:t>
      </w:r>
      <w:r w:rsidRPr="00F306CE">
        <w:rPr>
          <w:i/>
          <w:iCs/>
          <w:sz w:val="22"/>
          <w:szCs w:val="22"/>
        </w:rPr>
        <w:t>3</w:t>
      </w:r>
      <w:r w:rsidRPr="00F306CE">
        <w:rPr>
          <w:sz w:val="22"/>
          <w:szCs w:val="22"/>
        </w:rPr>
        <w:t xml:space="preserve">, 1700283. </w:t>
      </w:r>
    </w:p>
  </w:endnote>
  <w:endnote w:id="24">
    <w:p w14:paraId="20DD79EC" w14:textId="76AFFF75" w:rsidR="00AA00BB" w:rsidRPr="005513B4" w:rsidRDefault="00AA00BB" w:rsidP="005513B4">
      <w:pPr>
        <w:pStyle w:val="EndnoteText"/>
        <w:spacing w:after="120" w:line="276" w:lineRule="auto"/>
        <w:ind w:left="720" w:hanging="720"/>
        <w:rPr>
          <w:sz w:val="22"/>
          <w:szCs w:val="22"/>
        </w:rPr>
      </w:pPr>
      <w:r w:rsidRPr="00F306CE">
        <w:rPr>
          <w:rStyle w:val="EndnoteReference"/>
          <w:sz w:val="22"/>
          <w:szCs w:val="22"/>
          <w:vertAlign w:val="baseline"/>
        </w:rPr>
        <w:endnoteRef/>
      </w:r>
      <w:r w:rsidRPr="00F306CE">
        <w:rPr>
          <w:sz w:val="22"/>
          <w:szCs w:val="22"/>
        </w:rPr>
        <w:t>.</w:t>
      </w:r>
      <w:r w:rsidRPr="00F306CE">
        <w:rPr>
          <w:sz w:val="22"/>
          <w:szCs w:val="22"/>
        </w:rPr>
        <w:tab/>
        <w:t>Sun, X.; Thelander, E.; Lorenz, P.; Gerlach, J. W.; Decker, U.; Rauschenbach, Nanosecond Laser-Induced Phase Transitions in Pulsed Laser Deposition-Deposited GeTe Films, J. Appl. Phys. 2014, 116, 133501.</w:t>
      </w:r>
      <w:r w:rsidRPr="005513B4">
        <w:rPr>
          <w:sz w:val="22"/>
          <w:szCs w:val="22"/>
        </w:rPr>
        <w:t xml:space="preserve"> </w:t>
      </w:r>
    </w:p>
  </w:endnote>
  <w:endnote w:id="25">
    <w:p w14:paraId="7FF4F2C5" w14:textId="6B17C9C3" w:rsidR="00AA00BB" w:rsidRPr="00BB189B" w:rsidRDefault="00AA00BB" w:rsidP="00617D4E">
      <w:pPr>
        <w:pStyle w:val="Heading1"/>
        <w:numPr>
          <w:ilvl w:val="0"/>
          <w:numId w:val="0"/>
        </w:numPr>
        <w:shd w:val="clear" w:color="auto" w:fill="FFFFFF"/>
        <w:spacing w:before="0" w:after="120" w:line="276" w:lineRule="auto"/>
        <w:ind w:left="720" w:hanging="720"/>
        <w:rPr>
          <w:rFonts w:asciiTheme="minorHAnsi" w:hAnsiTheme="minorHAnsi" w:cstheme="minorHAnsi"/>
          <w:b w:val="0"/>
          <w:bCs w:val="0"/>
          <w:color w:val="111111"/>
          <w:sz w:val="22"/>
          <w:szCs w:val="22"/>
        </w:rPr>
      </w:pPr>
      <w:r w:rsidRPr="00617D4E">
        <w:rPr>
          <w:rStyle w:val="EndnoteReference"/>
          <w:rFonts w:asciiTheme="minorHAnsi" w:hAnsiTheme="minorHAnsi" w:cstheme="minorHAnsi"/>
          <w:b w:val="0"/>
          <w:bCs w:val="0"/>
          <w:sz w:val="22"/>
          <w:szCs w:val="22"/>
          <w:vertAlign w:val="baseline"/>
        </w:rPr>
        <w:endnoteRef/>
      </w:r>
      <w:r w:rsidRPr="00617D4E">
        <w:rPr>
          <w:rFonts w:asciiTheme="minorHAnsi" w:hAnsiTheme="minorHAnsi" w:cstheme="minorHAnsi"/>
          <w:b w:val="0"/>
          <w:bCs w:val="0"/>
          <w:sz w:val="22"/>
          <w:szCs w:val="22"/>
        </w:rPr>
        <w:t xml:space="preserve">. </w:t>
      </w:r>
      <w:r w:rsidRPr="00617D4E">
        <w:rPr>
          <w:rFonts w:asciiTheme="minorHAnsi" w:hAnsiTheme="minorHAnsi" w:cstheme="minorHAnsi"/>
          <w:b w:val="0"/>
          <w:bCs w:val="0"/>
          <w:sz w:val="22"/>
          <w:szCs w:val="22"/>
        </w:rPr>
        <w:tab/>
        <w:t xml:space="preserve">Aoukar, M.; Szkutnik, P. D.; Jourde, D.; Pelissier, B., </w:t>
      </w:r>
      <w:r w:rsidRPr="00617D4E">
        <w:rPr>
          <w:rFonts w:asciiTheme="minorHAnsi" w:hAnsiTheme="minorHAnsi" w:cstheme="minorHAnsi"/>
          <w:b w:val="0"/>
          <w:bCs w:val="0"/>
          <w:color w:val="111111"/>
          <w:sz w:val="22"/>
          <w:szCs w:val="22"/>
        </w:rPr>
        <w:t>Control of C</w:t>
      </w:r>
      <w:r w:rsidRPr="005513B4">
        <w:rPr>
          <w:rFonts w:asciiTheme="minorHAnsi" w:hAnsiTheme="minorHAnsi" w:cstheme="minorHAnsi"/>
          <w:b w:val="0"/>
          <w:bCs w:val="0"/>
          <w:color w:val="111111"/>
          <w:sz w:val="22"/>
          <w:szCs w:val="22"/>
        </w:rPr>
        <w:t>arbon Content in Amorphous GeTe Films</w:t>
      </w:r>
      <w:r w:rsidRPr="00526BBE">
        <w:rPr>
          <w:rFonts w:asciiTheme="minorHAnsi" w:hAnsiTheme="minorHAnsi" w:cstheme="minorHAnsi"/>
          <w:b w:val="0"/>
          <w:bCs w:val="0"/>
          <w:color w:val="111111"/>
          <w:sz w:val="22"/>
          <w:szCs w:val="22"/>
        </w:rPr>
        <w:t xml:space="preserve"> </w:t>
      </w:r>
      <w:r w:rsidRPr="00BB189B">
        <w:rPr>
          <w:rFonts w:asciiTheme="minorHAnsi" w:hAnsiTheme="minorHAnsi" w:cstheme="minorHAnsi"/>
          <w:b w:val="0"/>
          <w:bCs w:val="0"/>
          <w:color w:val="111111"/>
          <w:sz w:val="22"/>
          <w:szCs w:val="22"/>
        </w:rPr>
        <w:t xml:space="preserve">Deposited by Plasma Enhanced Chemical Vapor deposition (PE-MOCVD) for Phase-Change Random Access Memory applications, </w:t>
      </w:r>
      <w:r w:rsidRPr="00BB189B">
        <w:rPr>
          <w:rFonts w:asciiTheme="minorHAnsi" w:hAnsiTheme="minorHAnsi" w:cstheme="minorHAnsi"/>
          <w:b w:val="0"/>
          <w:bCs w:val="0"/>
          <w:i/>
          <w:iCs/>
          <w:color w:val="111111"/>
          <w:sz w:val="22"/>
          <w:szCs w:val="22"/>
        </w:rPr>
        <w:t>J. Phys. D Appl. Phys</w:t>
      </w:r>
      <w:r w:rsidRPr="00BB189B">
        <w:rPr>
          <w:rFonts w:asciiTheme="minorHAnsi" w:hAnsiTheme="minorHAnsi" w:cstheme="minorHAnsi"/>
          <w:b w:val="0"/>
          <w:bCs w:val="0"/>
          <w:color w:val="111111"/>
          <w:sz w:val="22"/>
          <w:szCs w:val="22"/>
        </w:rPr>
        <w:t xml:space="preserve">. </w:t>
      </w:r>
      <w:r w:rsidRPr="00BB189B">
        <w:rPr>
          <w:rFonts w:asciiTheme="minorHAnsi" w:hAnsiTheme="minorHAnsi" w:cstheme="minorHAnsi"/>
          <w:color w:val="111111"/>
          <w:sz w:val="22"/>
          <w:szCs w:val="22"/>
        </w:rPr>
        <w:t>2015</w:t>
      </w:r>
      <w:r w:rsidRPr="00BB189B">
        <w:rPr>
          <w:rFonts w:asciiTheme="minorHAnsi" w:hAnsiTheme="minorHAnsi" w:cstheme="minorHAnsi"/>
          <w:b w:val="0"/>
          <w:bCs w:val="0"/>
          <w:color w:val="111111"/>
          <w:sz w:val="22"/>
          <w:szCs w:val="22"/>
        </w:rPr>
        <w:t xml:space="preserve">, </w:t>
      </w:r>
      <w:r w:rsidRPr="00BB189B">
        <w:rPr>
          <w:rFonts w:asciiTheme="minorHAnsi" w:hAnsiTheme="minorHAnsi" w:cstheme="minorHAnsi"/>
          <w:b w:val="0"/>
          <w:bCs w:val="0"/>
          <w:i/>
          <w:iCs/>
          <w:color w:val="111111"/>
          <w:sz w:val="22"/>
          <w:szCs w:val="22"/>
        </w:rPr>
        <w:t>48</w:t>
      </w:r>
      <w:r w:rsidRPr="00BB189B">
        <w:rPr>
          <w:rFonts w:asciiTheme="minorHAnsi" w:hAnsiTheme="minorHAnsi" w:cstheme="minorHAnsi"/>
          <w:b w:val="0"/>
          <w:bCs w:val="0"/>
          <w:color w:val="111111"/>
          <w:sz w:val="22"/>
          <w:szCs w:val="22"/>
        </w:rPr>
        <w:t>, 265203.</w:t>
      </w:r>
    </w:p>
  </w:endnote>
  <w:endnote w:id="26">
    <w:p w14:paraId="75E77852" w14:textId="66BD9EC3" w:rsidR="00AA00BB" w:rsidRPr="00EB420A" w:rsidRDefault="00AA00BB" w:rsidP="00BB189B">
      <w:pPr>
        <w:autoSpaceDE w:val="0"/>
        <w:autoSpaceDN w:val="0"/>
        <w:adjustRightInd w:val="0"/>
        <w:spacing w:before="0" w:after="120" w:line="276" w:lineRule="auto"/>
        <w:ind w:left="720" w:hanging="720"/>
        <w:rPr>
          <w:rFonts w:asciiTheme="minorHAnsi" w:hAnsiTheme="minorHAnsi" w:cstheme="minorHAnsi"/>
        </w:rPr>
      </w:pPr>
      <w:r w:rsidRPr="00BB189B">
        <w:rPr>
          <w:rStyle w:val="EndnoteReference"/>
          <w:rFonts w:asciiTheme="minorHAnsi" w:hAnsiTheme="minorHAnsi" w:cstheme="minorHAnsi"/>
          <w:vertAlign w:val="baseline"/>
        </w:rPr>
        <w:endnoteRef/>
      </w:r>
      <w:r w:rsidRPr="00BB189B">
        <w:rPr>
          <w:rFonts w:asciiTheme="minorHAnsi" w:hAnsiTheme="minorHAnsi" w:cstheme="minorHAnsi"/>
        </w:rPr>
        <w:t xml:space="preserve">. </w:t>
      </w:r>
      <w:r w:rsidRPr="00BB189B">
        <w:rPr>
          <w:rFonts w:asciiTheme="minorHAnsi" w:hAnsiTheme="minorHAnsi" w:cstheme="minorHAnsi"/>
        </w:rPr>
        <w:tab/>
        <w:t xml:space="preserve">de Groot, C. H.; Gurnani, C.; Hector, A. L.; Huang, R.; Jura, </w:t>
      </w:r>
      <w:proofErr w:type="gramStart"/>
      <w:r w:rsidRPr="00BB189B">
        <w:rPr>
          <w:rFonts w:asciiTheme="minorHAnsi" w:hAnsiTheme="minorHAnsi" w:cstheme="minorHAnsi"/>
        </w:rPr>
        <w:t>M,;</w:t>
      </w:r>
      <w:proofErr w:type="gramEnd"/>
      <w:r w:rsidRPr="00BB189B">
        <w:rPr>
          <w:rFonts w:asciiTheme="minorHAnsi" w:hAnsiTheme="minorHAnsi" w:cstheme="minorHAnsi"/>
        </w:rPr>
        <w:t xml:space="preserve"> Levason, W.; Reid, G., Highly Selective Chemical Vapor Deposition of Tin Diselenide Thin Films onto Patterned Substrates </w:t>
      </w:r>
      <w:r w:rsidRPr="00EB420A">
        <w:rPr>
          <w:rFonts w:asciiTheme="minorHAnsi" w:hAnsiTheme="minorHAnsi" w:cstheme="minorHAnsi"/>
        </w:rPr>
        <w:t xml:space="preserve">via Single Source Diselenoether Precursors, </w:t>
      </w:r>
      <w:r w:rsidRPr="00EB420A">
        <w:rPr>
          <w:rFonts w:asciiTheme="minorHAnsi" w:hAnsiTheme="minorHAnsi" w:cstheme="minorHAnsi"/>
          <w:i/>
          <w:iCs/>
        </w:rPr>
        <w:t>Chem. Mater.</w:t>
      </w:r>
      <w:r w:rsidRPr="00EB420A">
        <w:rPr>
          <w:rFonts w:asciiTheme="minorHAnsi" w:hAnsiTheme="minorHAnsi" w:cstheme="minorHAnsi"/>
        </w:rPr>
        <w:t xml:space="preserve"> </w:t>
      </w:r>
      <w:r w:rsidRPr="00EB420A">
        <w:rPr>
          <w:rFonts w:asciiTheme="minorHAnsi" w:hAnsiTheme="minorHAnsi" w:cstheme="minorHAnsi"/>
          <w:b/>
          <w:bCs/>
        </w:rPr>
        <w:t>2012</w:t>
      </w:r>
      <w:r w:rsidRPr="00EB420A">
        <w:rPr>
          <w:rFonts w:asciiTheme="minorHAnsi" w:hAnsiTheme="minorHAnsi" w:cstheme="minorHAnsi"/>
        </w:rPr>
        <w:t xml:space="preserve">, </w:t>
      </w:r>
      <w:r w:rsidRPr="00EB420A">
        <w:rPr>
          <w:rFonts w:asciiTheme="minorHAnsi" w:hAnsiTheme="minorHAnsi" w:cstheme="minorHAnsi"/>
          <w:i/>
          <w:iCs/>
        </w:rPr>
        <w:t>24</w:t>
      </w:r>
      <w:r w:rsidRPr="00EB420A">
        <w:rPr>
          <w:rFonts w:asciiTheme="minorHAnsi" w:hAnsiTheme="minorHAnsi" w:cstheme="minorHAnsi"/>
        </w:rPr>
        <w:t>, 4442</w:t>
      </w:r>
      <w:r w:rsidRPr="00EB420A">
        <w:rPr>
          <w:rFonts w:asciiTheme="minorHAnsi" w:eastAsia="AdvOT8608a8d1+22" w:hAnsiTheme="minorHAnsi" w:cstheme="minorHAnsi"/>
        </w:rPr>
        <w:t>−</w:t>
      </w:r>
      <w:r w:rsidRPr="00EB420A">
        <w:rPr>
          <w:rFonts w:asciiTheme="minorHAnsi" w:hAnsiTheme="minorHAnsi" w:cstheme="minorHAnsi"/>
        </w:rPr>
        <w:t>4449.</w:t>
      </w:r>
    </w:p>
  </w:endnote>
  <w:endnote w:id="27">
    <w:p w14:paraId="70E30F3E" w14:textId="21CD3D9F" w:rsidR="00AA00BB" w:rsidRPr="00BB189B" w:rsidRDefault="00AA00BB" w:rsidP="00BB189B">
      <w:pPr>
        <w:pStyle w:val="EndnoteText"/>
        <w:spacing w:after="120" w:line="276" w:lineRule="auto"/>
        <w:rPr>
          <w:sz w:val="22"/>
          <w:szCs w:val="22"/>
        </w:rPr>
      </w:pPr>
      <w:r w:rsidRPr="00EB420A">
        <w:rPr>
          <w:rStyle w:val="EndnoteReference"/>
          <w:sz w:val="22"/>
          <w:szCs w:val="22"/>
          <w:vertAlign w:val="baseline"/>
        </w:rPr>
        <w:endnoteRef/>
      </w:r>
      <w:r w:rsidRPr="00EB420A">
        <w:rPr>
          <w:sz w:val="22"/>
          <w:szCs w:val="22"/>
        </w:rPr>
        <w:t xml:space="preserve">. </w:t>
      </w:r>
      <w:r w:rsidRPr="00EB420A">
        <w:rPr>
          <w:sz w:val="22"/>
          <w:szCs w:val="22"/>
        </w:rPr>
        <w:tab/>
      </w:r>
      <w:r w:rsidRPr="00EB420A">
        <w:rPr>
          <w:rFonts w:asciiTheme="minorHAnsi" w:hAnsiTheme="minorHAnsi" w:cstheme="minorHAnsi"/>
          <w:sz w:val="22"/>
          <w:szCs w:val="22"/>
          <w:lang w:val="en"/>
        </w:rPr>
        <w:t xml:space="preserve">Gurnani, C.; Hawken, S. L.; Hector, A. L.; Huang, R.; Jura, M.; Levason, W.; Perkins, J.; Reid, </w:t>
      </w:r>
      <w:r w:rsidRPr="00EB420A">
        <w:rPr>
          <w:rFonts w:asciiTheme="minorHAnsi" w:hAnsiTheme="minorHAnsi" w:cstheme="minorHAnsi"/>
          <w:sz w:val="22"/>
          <w:szCs w:val="22"/>
          <w:lang w:val="en"/>
        </w:rPr>
        <w:tab/>
        <w:t xml:space="preserve">G.; Stenning, G. B. G., </w:t>
      </w:r>
      <w:proofErr w:type="gramStart"/>
      <w:r w:rsidRPr="00EB420A">
        <w:rPr>
          <w:rFonts w:asciiTheme="minorHAnsi" w:hAnsiTheme="minorHAnsi" w:cstheme="minorHAnsi"/>
          <w:sz w:val="22"/>
          <w:szCs w:val="22"/>
          <w:lang w:val="en"/>
        </w:rPr>
        <w:t>Tin(</w:t>
      </w:r>
      <w:proofErr w:type="gramEnd"/>
      <w:r w:rsidRPr="00EB420A">
        <w:rPr>
          <w:rFonts w:asciiTheme="minorHAnsi" w:hAnsiTheme="minorHAnsi" w:cstheme="minorHAnsi"/>
          <w:sz w:val="22"/>
          <w:szCs w:val="22"/>
          <w:lang w:val="en"/>
        </w:rPr>
        <w:t xml:space="preserve">IV) Chalcogenoether Complexes as Single Source Precursors for the </w:t>
      </w:r>
      <w:r w:rsidRPr="00EB420A">
        <w:rPr>
          <w:rFonts w:asciiTheme="minorHAnsi" w:hAnsiTheme="minorHAnsi" w:cstheme="minorHAnsi"/>
          <w:sz w:val="22"/>
          <w:szCs w:val="22"/>
          <w:lang w:val="en"/>
        </w:rPr>
        <w:tab/>
        <w:t>Chemical Vapour Deposition of SnE</w:t>
      </w:r>
      <w:r w:rsidRPr="00EB420A">
        <w:rPr>
          <w:rFonts w:asciiTheme="minorHAnsi" w:hAnsiTheme="minorHAnsi" w:cstheme="minorHAnsi"/>
          <w:sz w:val="22"/>
          <w:szCs w:val="22"/>
          <w:vertAlign w:val="subscript"/>
          <w:lang w:val="en"/>
        </w:rPr>
        <w:t>2</w:t>
      </w:r>
      <w:r w:rsidRPr="00EB420A">
        <w:rPr>
          <w:rFonts w:asciiTheme="minorHAnsi" w:hAnsiTheme="minorHAnsi" w:cstheme="minorHAnsi"/>
          <w:sz w:val="22"/>
          <w:szCs w:val="22"/>
          <w:lang w:val="en"/>
        </w:rPr>
        <w:t xml:space="preserve"> and SnE (E = S, Se) Thin Films. </w:t>
      </w:r>
      <w:r w:rsidRPr="00EB420A">
        <w:rPr>
          <w:rStyle w:val="Emphasis"/>
          <w:rFonts w:asciiTheme="minorHAnsi" w:hAnsiTheme="minorHAnsi" w:cstheme="minorHAnsi"/>
          <w:sz w:val="22"/>
          <w:szCs w:val="22"/>
          <w:lang w:val="en"/>
        </w:rPr>
        <w:t>Dalton Trans.</w:t>
      </w:r>
      <w:r w:rsidRPr="00EB420A">
        <w:rPr>
          <w:rFonts w:asciiTheme="minorHAnsi" w:hAnsiTheme="minorHAnsi" w:cstheme="minorHAnsi"/>
          <w:sz w:val="22"/>
          <w:szCs w:val="22"/>
          <w:lang w:val="en"/>
        </w:rPr>
        <w:t xml:space="preserve">, </w:t>
      </w:r>
      <w:r w:rsidRPr="00EB420A">
        <w:rPr>
          <w:rFonts w:asciiTheme="minorHAnsi" w:hAnsiTheme="minorHAnsi" w:cstheme="minorHAnsi"/>
          <w:b/>
          <w:bCs/>
          <w:sz w:val="22"/>
          <w:szCs w:val="22"/>
          <w:lang w:val="en"/>
        </w:rPr>
        <w:t>2018</w:t>
      </w:r>
      <w:r w:rsidRPr="00EB420A">
        <w:rPr>
          <w:rFonts w:asciiTheme="minorHAnsi" w:hAnsiTheme="minorHAnsi" w:cstheme="minorHAnsi"/>
          <w:sz w:val="22"/>
          <w:szCs w:val="22"/>
          <w:lang w:val="en"/>
        </w:rPr>
        <w:t xml:space="preserve">, </w:t>
      </w:r>
      <w:r w:rsidRPr="00EB420A">
        <w:rPr>
          <w:rStyle w:val="Emphasis"/>
          <w:rFonts w:asciiTheme="minorHAnsi" w:hAnsiTheme="minorHAnsi" w:cstheme="minorHAnsi"/>
          <w:bCs/>
          <w:iCs w:val="0"/>
          <w:sz w:val="22"/>
          <w:szCs w:val="22"/>
          <w:lang w:val="en"/>
        </w:rPr>
        <w:t>47</w:t>
      </w:r>
      <w:r w:rsidRPr="00EB420A">
        <w:rPr>
          <w:rFonts w:asciiTheme="minorHAnsi" w:hAnsiTheme="minorHAnsi" w:cstheme="minorHAnsi"/>
          <w:sz w:val="22"/>
          <w:szCs w:val="22"/>
          <w:lang w:val="en"/>
        </w:rPr>
        <w:t xml:space="preserve">, </w:t>
      </w:r>
      <w:r w:rsidRPr="00EB420A">
        <w:rPr>
          <w:rFonts w:asciiTheme="minorHAnsi" w:hAnsiTheme="minorHAnsi" w:cstheme="minorHAnsi"/>
          <w:sz w:val="22"/>
          <w:szCs w:val="22"/>
          <w:lang w:val="en"/>
        </w:rPr>
        <w:tab/>
        <w:t>2628-2637.</w:t>
      </w:r>
    </w:p>
  </w:endnote>
  <w:endnote w:id="28">
    <w:p w14:paraId="3989AC4C" w14:textId="5E6D057D" w:rsidR="00AA00BB" w:rsidRPr="00744DA8" w:rsidRDefault="00AA00BB" w:rsidP="00BB189B">
      <w:pPr>
        <w:pStyle w:val="EndnoteText"/>
        <w:spacing w:after="120" w:line="276" w:lineRule="auto"/>
        <w:ind w:left="720" w:hanging="720"/>
        <w:rPr>
          <w:rFonts w:asciiTheme="minorHAnsi" w:hAnsiTheme="minorHAnsi" w:cstheme="minorHAnsi"/>
          <w:sz w:val="22"/>
          <w:szCs w:val="22"/>
        </w:rPr>
      </w:pPr>
      <w:r w:rsidRPr="00BB189B">
        <w:rPr>
          <w:rStyle w:val="EndnoteReference"/>
          <w:rFonts w:asciiTheme="minorHAnsi" w:hAnsiTheme="minorHAnsi" w:cstheme="minorHAnsi"/>
          <w:sz w:val="22"/>
          <w:szCs w:val="22"/>
          <w:vertAlign w:val="baseline"/>
        </w:rPr>
        <w:endnoteRef/>
      </w:r>
      <w:r w:rsidRPr="00BB189B">
        <w:rPr>
          <w:rFonts w:asciiTheme="minorHAnsi" w:hAnsiTheme="minorHAnsi" w:cstheme="minorHAnsi"/>
          <w:sz w:val="22"/>
          <w:szCs w:val="22"/>
        </w:rPr>
        <w:t xml:space="preserve">. </w:t>
      </w:r>
      <w:r w:rsidRPr="00BB189B">
        <w:rPr>
          <w:rFonts w:asciiTheme="minorHAnsi" w:hAnsiTheme="minorHAnsi" w:cstheme="minorHAnsi"/>
          <w:sz w:val="22"/>
          <w:szCs w:val="22"/>
        </w:rPr>
        <w:tab/>
      </w:r>
      <w:r w:rsidRPr="00BB189B">
        <w:rPr>
          <w:rFonts w:asciiTheme="minorHAnsi" w:hAnsiTheme="minorHAnsi" w:cstheme="minorHAnsi"/>
          <w:noProof/>
          <w:sz w:val="22"/>
          <w:szCs w:val="22"/>
        </w:rPr>
        <w:t xml:space="preserve">Benjamin, S. L.; de Groot, C. H.; Gurnani, C.; Hector, A. L.; Huang, R.; Ignatyev, K.; Levason, W.; Pearce, S. J.; Thomas, F.; Reid, G., </w:t>
      </w:r>
      <w:r w:rsidRPr="00BB189B">
        <w:rPr>
          <w:rFonts w:asciiTheme="minorHAnsi" w:hAnsiTheme="minorHAnsi" w:cstheme="minorHAnsi"/>
          <w:sz w:val="22"/>
          <w:szCs w:val="22"/>
        </w:rPr>
        <w:t>Area Selective Growth of Titanium Diselenide Thin Films into Micropatterned Substrates</w:t>
      </w:r>
      <w:r w:rsidRPr="00744DA8">
        <w:rPr>
          <w:rFonts w:asciiTheme="minorHAnsi" w:hAnsiTheme="minorHAnsi" w:cstheme="minorHAnsi"/>
          <w:sz w:val="22"/>
          <w:szCs w:val="22"/>
        </w:rPr>
        <w:t xml:space="preserve"> by Low-Pressure Chemical Vapor Deposition. </w:t>
      </w:r>
      <w:r w:rsidRPr="00744DA8">
        <w:rPr>
          <w:rFonts w:asciiTheme="minorHAnsi" w:hAnsiTheme="minorHAnsi" w:cstheme="minorHAnsi"/>
          <w:i/>
          <w:noProof/>
          <w:sz w:val="22"/>
          <w:szCs w:val="22"/>
        </w:rPr>
        <w:t>Chem. Mater.</w:t>
      </w:r>
      <w:r w:rsidRPr="00744DA8">
        <w:rPr>
          <w:rFonts w:asciiTheme="minorHAnsi" w:hAnsiTheme="minorHAnsi" w:cstheme="minorHAnsi"/>
          <w:noProof/>
          <w:sz w:val="22"/>
          <w:szCs w:val="22"/>
        </w:rPr>
        <w:t xml:space="preserve">, </w:t>
      </w:r>
      <w:r w:rsidRPr="00744DA8">
        <w:rPr>
          <w:rFonts w:asciiTheme="minorHAnsi" w:hAnsiTheme="minorHAnsi" w:cstheme="minorHAnsi"/>
          <w:b/>
          <w:bCs/>
          <w:noProof/>
          <w:sz w:val="22"/>
          <w:szCs w:val="22"/>
        </w:rPr>
        <w:t>2013</w:t>
      </w:r>
      <w:r w:rsidRPr="00744DA8">
        <w:rPr>
          <w:rFonts w:asciiTheme="minorHAnsi" w:hAnsiTheme="minorHAnsi" w:cstheme="minorHAnsi"/>
          <w:noProof/>
          <w:sz w:val="22"/>
          <w:szCs w:val="22"/>
        </w:rPr>
        <w:t xml:space="preserve">, </w:t>
      </w:r>
      <w:r w:rsidRPr="00744DA8">
        <w:rPr>
          <w:rFonts w:asciiTheme="minorHAnsi" w:hAnsiTheme="minorHAnsi" w:cstheme="minorHAnsi"/>
          <w:bCs/>
          <w:i/>
          <w:iCs/>
          <w:noProof/>
          <w:sz w:val="22"/>
          <w:szCs w:val="22"/>
        </w:rPr>
        <w:t>25</w:t>
      </w:r>
      <w:r w:rsidRPr="00744DA8">
        <w:rPr>
          <w:rFonts w:asciiTheme="minorHAnsi" w:hAnsiTheme="minorHAnsi" w:cstheme="minorHAnsi"/>
          <w:noProof/>
          <w:sz w:val="22"/>
          <w:szCs w:val="22"/>
        </w:rPr>
        <w:t>, 4719-4724.</w:t>
      </w:r>
    </w:p>
  </w:endnote>
  <w:endnote w:id="29">
    <w:p w14:paraId="354D88A0" w14:textId="31406FB4" w:rsidR="00AA00BB" w:rsidRPr="00744DA8" w:rsidRDefault="00AA00BB" w:rsidP="00744DA8">
      <w:pPr>
        <w:pStyle w:val="EndnoteText"/>
        <w:spacing w:after="120" w:line="276" w:lineRule="auto"/>
        <w:ind w:left="720" w:hanging="720"/>
        <w:rPr>
          <w:rFonts w:asciiTheme="minorHAnsi" w:hAnsiTheme="minorHAnsi" w:cstheme="minorHAnsi"/>
          <w:sz w:val="22"/>
          <w:szCs w:val="22"/>
        </w:rPr>
      </w:pPr>
      <w:r w:rsidRPr="00744DA8">
        <w:rPr>
          <w:rStyle w:val="EndnoteReference"/>
          <w:rFonts w:asciiTheme="minorHAnsi" w:hAnsiTheme="minorHAnsi" w:cstheme="minorHAnsi"/>
          <w:sz w:val="22"/>
          <w:szCs w:val="22"/>
          <w:vertAlign w:val="baseline"/>
        </w:rPr>
        <w:endnoteRef/>
      </w:r>
      <w:r w:rsidRPr="00744DA8">
        <w:rPr>
          <w:rFonts w:asciiTheme="minorHAnsi" w:hAnsiTheme="minorHAnsi" w:cstheme="minorHAnsi"/>
          <w:sz w:val="22"/>
          <w:szCs w:val="22"/>
        </w:rPr>
        <w:t xml:space="preserve">. </w:t>
      </w:r>
      <w:r w:rsidRPr="00744DA8">
        <w:rPr>
          <w:rFonts w:asciiTheme="minorHAnsi" w:hAnsiTheme="minorHAnsi" w:cstheme="minorHAnsi"/>
          <w:sz w:val="22"/>
          <w:szCs w:val="22"/>
        </w:rPr>
        <w:tab/>
        <w:t xml:space="preserve">Benjamin, S. L.; de Groot, C. H.; Gurnani, C.; Hector, A. L.; Huang, R.; Koukharenko, E.; Levason, W.; Reid, G., Controlling the Nanostructure of Bismuth Telluride by Selective Chemical Vapour Deposition from a Single Source Precursor. </w:t>
      </w:r>
      <w:r w:rsidRPr="00744DA8">
        <w:rPr>
          <w:rFonts w:asciiTheme="minorHAnsi" w:hAnsiTheme="minorHAnsi" w:cstheme="minorHAnsi"/>
          <w:i/>
          <w:sz w:val="22"/>
          <w:szCs w:val="22"/>
        </w:rPr>
        <w:t>J. Mater. Chem. A</w:t>
      </w:r>
      <w:r w:rsidRPr="00744DA8">
        <w:rPr>
          <w:rFonts w:asciiTheme="minorHAnsi" w:hAnsiTheme="minorHAnsi" w:cstheme="minorHAnsi"/>
          <w:sz w:val="22"/>
          <w:szCs w:val="22"/>
        </w:rPr>
        <w:t xml:space="preserve">, </w:t>
      </w:r>
      <w:r w:rsidRPr="00744DA8">
        <w:rPr>
          <w:rFonts w:asciiTheme="minorHAnsi" w:hAnsiTheme="minorHAnsi" w:cstheme="minorHAnsi"/>
          <w:b/>
          <w:bCs/>
          <w:sz w:val="22"/>
          <w:szCs w:val="22"/>
        </w:rPr>
        <w:t>2014</w:t>
      </w:r>
      <w:r w:rsidRPr="00744DA8">
        <w:rPr>
          <w:rFonts w:asciiTheme="minorHAnsi" w:hAnsiTheme="minorHAnsi" w:cstheme="minorHAnsi"/>
          <w:sz w:val="22"/>
          <w:szCs w:val="22"/>
        </w:rPr>
        <w:t xml:space="preserve">, </w:t>
      </w:r>
      <w:r w:rsidRPr="00744DA8">
        <w:rPr>
          <w:rFonts w:asciiTheme="minorHAnsi" w:hAnsiTheme="minorHAnsi" w:cstheme="minorHAnsi"/>
          <w:i/>
          <w:iCs/>
          <w:sz w:val="22"/>
          <w:szCs w:val="22"/>
        </w:rPr>
        <w:t>2</w:t>
      </w:r>
      <w:r w:rsidRPr="00744DA8">
        <w:rPr>
          <w:rFonts w:asciiTheme="minorHAnsi" w:hAnsiTheme="minorHAnsi" w:cstheme="minorHAnsi"/>
          <w:sz w:val="22"/>
          <w:szCs w:val="22"/>
        </w:rPr>
        <w:t>, 4865-4869.</w:t>
      </w:r>
    </w:p>
  </w:endnote>
  <w:endnote w:id="30">
    <w:p w14:paraId="0CB5EAB9" w14:textId="68BA10C3" w:rsidR="00AA00BB" w:rsidRPr="00744DA8" w:rsidRDefault="00AA00BB" w:rsidP="00744DA8">
      <w:pPr>
        <w:pStyle w:val="EndnoteText"/>
        <w:spacing w:after="120" w:line="276" w:lineRule="auto"/>
        <w:ind w:left="720" w:hanging="720"/>
        <w:rPr>
          <w:rFonts w:asciiTheme="minorHAnsi" w:hAnsiTheme="minorHAnsi" w:cstheme="minorHAnsi"/>
          <w:sz w:val="22"/>
          <w:szCs w:val="22"/>
        </w:rPr>
      </w:pPr>
      <w:r w:rsidRPr="00744DA8">
        <w:rPr>
          <w:rStyle w:val="EndnoteReference"/>
          <w:rFonts w:asciiTheme="minorHAnsi" w:hAnsiTheme="minorHAnsi" w:cstheme="minorHAnsi"/>
          <w:sz w:val="22"/>
          <w:szCs w:val="22"/>
          <w:vertAlign w:val="baseline"/>
        </w:rPr>
        <w:endnoteRef/>
      </w:r>
      <w:r w:rsidRPr="00744DA8">
        <w:rPr>
          <w:rFonts w:asciiTheme="minorHAnsi" w:hAnsiTheme="minorHAnsi" w:cstheme="minorHAnsi"/>
          <w:sz w:val="22"/>
          <w:szCs w:val="22"/>
        </w:rPr>
        <w:t xml:space="preserve">. </w:t>
      </w:r>
      <w:r w:rsidRPr="00744DA8">
        <w:rPr>
          <w:rFonts w:asciiTheme="minorHAnsi" w:hAnsiTheme="minorHAnsi" w:cstheme="minorHAnsi"/>
          <w:sz w:val="22"/>
          <w:szCs w:val="22"/>
        </w:rPr>
        <w:tab/>
      </w:r>
      <w:r w:rsidRPr="00744DA8">
        <w:rPr>
          <w:rFonts w:asciiTheme="minorHAnsi" w:hAnsiTheme="minorHAnsi" w:cstheme="minorHAnsi"/>
          <w:sz w:val="22"/>
          <w:szCs w:val="22"/>
          <w:lang w:val="en"/>
        </w:rPr>
        <w:t xml:space="preserve">Benjamin, S. L.; de Groot, C. H.; Hector, A. L.; Huang, R.; Koukharenko, E.; Levason, W.; Reid, G., Chemical Vapour Deposition of Antimony Chalcogenides with Positional and Orientational Control: Precursor Design and Substrate Selectivity. </w:t>
      </w:r>
      <w:r w:rsidRPr="00744DA8">
        <w:rPr>
          <w:rFonts w:asciiTheme="minorHAnsi" w:hAnsiTheme="minorHAnsi" w:cstheme="minorHAnsi"/>
          <w:i/>
          <w:iCs/>
          <w:sz w:val="22"/>
          <w:szCs w:val="22"/>
          <w:lang w:val="en"/>
        </w:rPr>
        <w:t>J. Mater. Chem. C</w:t>
      </w:r>
      <w:r w:rsidRPr="00744DA8">
        <w:rPr>
          <w:rFonts w:asciiTheme="minorHAnsi" w:hAnsiTheme="minorHAnsi" w:cstheme="minorHAnsi"/>
          <w:sz w:val="22"/>
          <w:szCs w:val="22"/>
          <w:lang w:val="en"/>
        </w:rPr>
        <w:t xml:space="preserve">, </w:t>
      </w:r>
      <w:r w:rsidRPr="00744DA8">
        <w:rPr>
          <w:rFonts w:asciiTheme="minorHAnsi" w:hAnsiTheme="minorHAnsi" w:cstheme="minorHAnsi"/>
          <w:b/>
          <w:bCs/>
          <w:sz w:val="22"/>
          <w:szCs w:val="22"/>
          <w:lang w:val="en"/>
        </w:rPr>
        <w:t>2015</w:t>
      </w:r>
      <w:r w:rsidRPr="00744DA8">
        <w:rPr>
          <w:rFonts w:asciiTheme="minorHAnsi" w:hAnsiTheme="minorHAnsi" w:cstheme="minorHAnsi"/>
          <w:sz w:val="22"/>
          <w:szCs w:val="22"/>
          <w:lang w:val="en"/>
        </w:rPr>
        <w:t xml:space="preserve">, </w:t>
      </w:r>
      <w:r w:rsidRPr="00744DA8">
        <w:rPr>
          <w:rFonts w:asciiTheme="minorHAnsi" w:hAnsiTheme="minorHAnsi" w:cstheme="minorHAnsi"/>
          <w:i/>
          <w:iCs/>
          <w:sz w:val="22"/>
          <w:szCs w:val="22"/>
          <w:lang w:val="en"/>
        </w:rPr>
        <w:t>3</w:t>
      </w:r>
      <w:r w:rsidRPr="00744DA8">
        <w:rPr>
          <w:rFonts w:asciiTheme="minorHAnsi" w:hAnsiTheme="minorHAnsi" w:cstheme="minorHAnsi"/>
          <w:sz w:val="22"/>
          <w:szCs w:val="22"/>
          <w:lang w:val="en"/>
        </w:rPr>
        <w:t>, 423-430.</w:t>
      </w:r>
    </w:p>
  </w:endnote>
  <w:endnote w:id="31">
    <w:p w14:paraId="0D68A1B1" w14:textId="1A62F0DE" w:rsidR="00AA00BB" w:rsidRPr="00744DA8" w:rsidRDefault="00AA00BB" w:rsidP="00744DA8">
      <w:pPr>
        <w:pStyle w:val="EndnoteText"/>
        <w:spacing w:after="120" w:line="276" w:lineRule="auto"/>
        <w:ind w:left="720" w:hanging="720"/>
        <w:rPr>
          <w:rFonts w:asciiTheme="minorHAnsi" w:hAnsiTheme="minorHAnsi" w:cstheme="minorHAnsi"/>
          <w:sz w:val="22"/>
          <w:szCs w:val="22"/>
        </w:rPr>
      </w:pPr>
      <w:r w:rsidRPr="00744DA8">
        <w:rPr>
          <w:rStyle w:val="EndnoteReference"/>
          <w:rFonts w:asciiTheme="minorHAnsi" w:hAnsiTheme="minorHAnsi" w:cstheme="minorHAnsi"/>
          <w:sz w:val="22"/>
          <w:szCs w:val="22"/>
          <w:vertAlign w:val="baseline"/>
        </w:rPr>
        <w:endnoteRef/>
      </w:r>
      <w:r w:rsidRPr="00744DA8">
        <w:rPr>
          <w:rFonts w:asciiTheme="minorHAnsi" w:hAnsiTheme="minorHAnsi" w:cstheme="minorHAnsi"/>
          <w:sz w:val="22"/>
          <w:szCs w:val="22"/>
        </w:rPr>
        <w:t xml:space="preserve">. </w:t>
      </w:r>
      <w:r w:rsidRPr="00744DA8">
        <w:rPr>
          <w:rFonts w:asciiTheme="minorHAnsi" w:hAnsiTheme="minorHAnsi" w:cstheme="minorHAnsi"/>
          <w:sz w:val="22"/>
          <w:szCs w:val="22"/>
        </w:rPr>
        <w:tab/>
      </w:r>
      <w:r w:rsidRPr="00744DA8">
        <w:rPr>
          <w:rFonts w:asciiTheme="minorHAnsi" w:hAnsiTheme="minorHAnsi" w:cstheme="minorHAnsi"/>
          <w:sz w:val="22"/>
          <w:szCs w:val="22"/>
          <w:lang w:val="en"/>
        </w:rPr>
        <w:t xml:space="preserve">Benjamin, S. L.; de Groot, C. </w:t>
      </w:r>
      <w:proofErr w:type="gramStart"/>
      <w:r w:rsidRPr="00744DA8">
        <w:rPr>
          <w:rFonts w:asciiTheme="minorHAnsi" w:hAnsiTheme="minorHAnsi" w:cstheme="minorHAnsi"/>
          <w:sz w:val="22"/>
          <w:szCs w:val="22"/>
          <w:lang w:val="en"/>
        </w:rPr>
        <w:t>H. ;</w:t>
      </w:r>
      <w:proofErr w:type="gramEnd"/>
      <w:r w:rsidRPr="00744DA8">
        <w:rPr>
          <w:rFonts w:asciiTheme="minorHAnsi" w:hAnsiTheme="minorHAnsi" w:cstheme="minorHAnsi"/>
          <w:sz w:val="22"/>
          <w:szCs w:val="22"/>
          <w:lang w:val="en"/>
        </w:rPr>
        <w:t xml:space="preserve"> Hawken, S. L.; Hector, A. L.; Huang, R.; Jura, M.; Levason, W.; Reid, E.; Reid, G.; Richards, S. P.; Stenning, G. B. G., Compositionally </w:t>
      </w:r>
      <w:r>
        <w:rPr>
          <w:rFonts w:asciiTheme="minorHAnsi" w:hAnsiTheme="minorHAnsi" w:cstheme="minorHAnsi"/>
          <w:sz w:val="22"/>
          <w:szCs w:val="22"/>
          <w:lang w:val="en"/>
        </w:rPr>
        <w:t>T</w:t>
      </w:r>
      <w:r w:rsidRPr="00744DA8">
        <w:rPr>
          <w:rFonts w:asciiTheme="minorHAnsi" w:hAnsiTheme="minorHAnsi" w:cstheme="minorHAnsi"/>
          <w:sz w:val="22"/>
          <w:szCs w:val="22"/>
          <w:lang w:val="en"/>
        </w:rPr>
        <w:t xml:space="preserve">unable </w:t>
      </w:r>
      <w:r>
        <w:rPr>
          <w:rFonts w:asciiTheme="minorHAnsi" w:hAnsiTheme="minorHAnsi" w:cstheme="minorHAnsi"/>
          <w:sz w:val="22"/>
          <w:szCs w:val="22"/>
          <w:lang w:val="en"/>
        </w:rPr>
        <w:t>T</w:t>
      </w:r>
      <w:r w:rsidRPr="00744DA8">
        <w:rPr>
          <w:rFonts w:asciiTheme="minorHAnsi" w:hAnsiTheme="minorHAnsi" w:cstheme="minorHAnsi"/>
          <w:sz w:val="22"/>
          <w:szCs w:val="22"/>
          <w:lang w:val="en"/>
        </w:rPr>
        <w:t>ernary Bi</w:t>
      </w:r>
      <w:r w:rsidRPr="00744DA8">
        <w:rPr>
          <w:rFonts w:asciiTheme="minorHAnsi" w:hAnsiTheme="minorHAnsi" w:cstheme="minorHAnsi"/>
          <w:sz w:val="22"/>
          <w:szCs w:val="22"/>
          <w:vertAlign w:val="subscript"/>
          <w:lang w:val="en"/>
        </w:rPr>
        <w:t>2</w:t>
      </w:r>
      <w:r w:rsidRPr="00744DA8">
        <w:rPr>
          <w:rFonts w:asciiTheme="minorHAnsi" w:hAnsiTheme="minorHAnsi" w:cstheme="minorHAnsi"/>
          <w:sz w:val="22"/>
          <w:szCs w:val="22"/>
          <w:lang w:val="en"/>
        </w:rPr>
        <w:t>(Se</w:t>
      </w:r>
      <w:r w:rsidRPr="00744DA8">
        <w:rPr>
          <w:rFonts w:asciiTheme="minorHAnsi" w:hAnsiTheme="minorHAnsi" w:cstheme="minorHAnsi"/>
          <w:sz w:val="22"/>
          <w:szCs w:val="22"/>
          <w:vertAlign w:val="subscript"/>
          <w:lang w:val="en"/>
        </w:rPr>
        <w:t>1-x</w:t>
      </w:r>
      <w:r w:rsidRPr="00744DA8">
        <w:rPr>
          <w:rFonts w:asciiTheme="minorHAnsi" w:hAnsiTheme="minorHAnsi" w:cstheme="minorHAnsi"/>
          <w:sz w:val="22"/>
          <w:szCs w:val="22"/>
          <w:lang w:val="en"/>
        </w:rPr>
        <w:t>Te</w:t>
      </w:r>
      <w:r w:rsidRPr="00744DA8">
        <w:rPr>
          <w:rFonts w:asciiTheme="minorHAnsi" w:hAnsiTheme="minorHAnsi" w:cstheme="minorHAnsi"/>
          <w:sz w:val="22"/>
          <w:szCs w:val="22"/>
          <w:vertAlign w:val="subscript"/>
          <w:lang w:val="en"/>
        </w:rPr>
        <w:t>x</w:t>
      </w:r>
      <w:r w:rsidRPr="00744DA8">
        <w:rPr>
          <w:rFonts w:asciiTheme="minorHAnsi" w:hAnsiTheme="minorHAnsi" w:cstheme="minorHAnsi"/>
          <w:sz w:val="22"/>
          <w:szCs w:val="22"/>
          <w:lang w:val="en"/>
        </w:rPr>
        <w:t>)</w:t>
      </w:r>
      <w:r w:rsidRPr="00744DA8">
        <w:rPr>
          <w:rFonts w:asciiTheme="minorHAnsi" w:hAnsiTheme="minorHAnsi" w:cstheme="minorHAnsi"/>
          <w:sz w:val="22"/>
          <w:szCs w:val="22"/>
          <w:vertAlign w:val="subscript"/>
          <w:lang w:val="en"/>
        </w:rPr>
        <w:t>3</w:t>
      </w:r>
      <w:r w:rsidRPr="00744DA8">
        <w:rPr>
          <w:rFonts w:asciiTheme="minorHAnsi" w:hAnsiTheme="minorHAnsi" w:cstheme="minorHAnsi"/>
          <w:sz w:val="22"/>
          <w:szCs w:val="22"/>
          <w:lang w:val="en"/>
        </w:rPr>
        <w:t xml:space="preserve"> and (Bi</w:t>
      </w:r>
      <w:r w:rsidRPr="00744DA8">
        <w:rPr>
          <w:rFonts w:asciiTheme="minorHAnsi" w:hAnsiTheme="minorHAnsi" w:cstheme="minorHAnsi"/>
          <w:sz w:val="22"/>
          <w:szCs w:val="22"/>
          <w:vertAlign w:val="subscript"/>
          <w:lang w:val="en"/>
        </w:rPr>
        <w:t>1-y</w:t>
      </w:r>
      <w:r w:rsidRPr="00744DA8">
        <w:rPr>
          <w:rFonts w:asciiTheme="minorHAnsi" w:hAnsiTheme="minorHAnsi" w:cstheme="minorHAnsi"/>
          <w:sz w:val="22"/>
          <w:szCs w:val="22"/>
          <w:lang w:val="en"/>
        </w:rPr>
        <w:t>Sb</w:t>
      </w:r>
      <w:r w:rsidRPr="00744DA8">
        <w:rPr>
          <w:rFonts w:asciiTheme="minorHAnsi" w:hAnsiTheme="minorHAnsi" w:cstheme="minorHAnsi"/>
          <w:sz w:val="22"/>
          <w:szCs w:val="22"/>
          <w:vertAlign w:val="subscript"/>
          <w:lang w:val="en"/>
        </w:rPr>
        <w:t>y</w:t>
      </w:r>
      <w:r w:rsidRPr="00744DA8">
        <w:rPr>
          <w:rFonts w:asciiTheme="minorHAnsi" w:hAnsiTheme="minorHAnsi" w:cstheme="minorHAnsi"/>
          <w:sz w:val="22"/>
          <w:szCs w:val="22"/>
          <w:lang w:val="en"/>
        </w:rPr>
        <w:t>)</w:t>
      </w:r>
      <w:r w:rsidRPr="00744DA8">
        <w:rPr>
          <w:rFonts w:asciiTheme="minorHAnsi" w:hAnsiTheme="minorHAnsi" w:cstheme="minorHAnsi"/>
          <w:sz w:val="22"/>
          <w:szCs w:val="22"/>
          <w:vertAlign w:val="subscript"/>
          <w:lang w:val="en"/>
        </w:rPr>
        <w:t>2</w:t>
      </w:r>
      <w:r w:rsidRPr="00744DA8">
        <w:rPr>
          <w:rFonts w:asciiTheme="minorHAnsi" w:hAnsiTheme="minorHAnsi" w:cstheme="minorHAnsi"/>
          <w:sz w:val="22"/>
          <w:szCs w:val="22"/>
          <w:lang w:val="en"/>
        </w:rPr>
        <w:t>Te</w:t>
      </w:r>
      <w:r w:rsidRPr="00744DA8">
        <w:rPr>
          <w:rFonts w:asciiTheme="minorHAnsi" w:hAnsiTheme="minorHAnsi" w:cstheme="minorHAnsi"/>
          <w:sz w:val="22"/>
          <w:szCs w:val="22"/>
          <w:vertAlign w:val="subscript"/>
          <w:lang w:val="en"/>
        </w:rPr>
        <w:t>3</w:t>
      </w:r>
      <w:r w:rsidRPr="00744DA8">
        <w:rPr>
          <w:rFonts w:asciiTheme="minorHAnsi" w:hAnsiTheme="minorHAnsi" w:cstheme="minorHAnsi"/>
          <w:sz w:val="22"/>
          <w:szCs w:val="22"/>
          <w:lang w:val="en"/>
        </w:rPr>
        <w:t xml:space="preserve"> </w:t>
      </w:r>
      <w:r>
        <w:rPr>
          <w:rFonts w:asciiTheme="minorHAnsi" w:hAnsiTheme="minorHAnsi" w:cstheme="minorHAnsi"/>
          <w:sz w:val="22"/>
          <w:szCs w:val="22"/>
          <w:lang w:val="en"/>
        </w:rPr>
        <w:t>T</w:t>
      </w:r>
      <w:r w:rsidRPr="00744DA8">
        <w:rPr>
          <w:rFonts w:asciiTheme="minorHAnsi" w:hAnsiTheme="minorHAnsi" w:cstheme="minorHAnsi"/>
          <w:sz w:val="22"/>
          <w:szCs w:val="22"/>
          <w:lang w:val="en"/>
        </w:rPr>
        <w:t xml:space="preserve">hin </w:t>
      </w:r>
      <w:r>
        <w:rPr>
          <w:rFonts w:asciiTheme="minorHAnsi" w:hAnsiTheme="minorHAnsi" w:cstheme="minorHAnsi"/>
          <w:sz w:val="22"/>
          <w:szCs w:val="22"/>
          <w:lang w:val="en"/>
        </w:rPr>
        <w:t>F</w:t>
      </w:r>
      <w:r w:rsidRPr="00744DA8">
        <w:rPr>
          <w:rFonts w:asciiTheme="minorHAnsi" w:hAnsiTheme="minorHAnsi" w:cstheme="minorHAnsi"/>
          <w:sz w:val="22"/>
          <w:szCs w:val="22"/>
          <w:lang w:val="en"/>
        </w:rPr>
        <w:t xml:space="preserve">ilms via </w:t>
      </w:r>
      <w:r>
        <w:rPr>
          <w:rFonts w:asciiTheme="minorHAnsi" w:hAnsiTheme="minorHAnsi" w:cstheme="minorHAnsi"/>
          <w:sz w:val="22"/>
          <w:szCs w:val="22"/>
          <w:lang w:val="en"/>
        </w:rPr>
        <w:t>L</w:t>
      </w:r>
      <w:r w:rsidRPr="00744DA8">
        <w:rPr>
          <w:rFonts w:asciiTheme="minorHAnsi" w:hAnsiTheme="minorHAnsi" w:cstheme="minorHAnsi"/>
          <w:sz w:val="22"/>
          <w:szCs w:val="22"/>
          <w:lang w:val="en"/>
        </w:rPr>
        <w:t xml:space="preserve">ow </w:t>
      </w:r>
      <w:r>
        <w:rPr>
          <w:rFonts w:asciiTheme="minorHAnsi" w:hAnsiTheme="minorHAnsi" w:cstheme="minorHAnsi"/>
          <w:sz w:val="22"/>
          <w:szCs w:val="22"/>
          <w:lang w:val="en"/>
        </w:rPr>
        <w:t>P</w:t>
      </w:r>
      <w:r w:rsidRPr="00744DA8">
        <w:rPr>
          <w:rFonts w:asciiTheme="minorHAnsi" w:hAnsiTheme="minorHAnsi" w:cstheme="minorHAnsi"/>
          <w:sz w:val="22"/>
          <w:szCs w:val="22"/>
          <w:lang w:val="en"/>
        </w:rPr>
        <w:t xml:space="preserve">ressure </w:t>
      </w:r>
      <w:r>
        <w:rPr>
          <w:rFonts w:asciiTheme="minorHAnsi" w:hAnsiTheme="minorHAnsi" w:cstheme="minorHAnsi"/>
          <w:sz w:val="22"/>
          <w:szCs w:val="22"/>
          <w:lang w:val="en"/>
        </w:rPr>
        <w:t>C</w:t>
      </w:r>
      <w:r w:rsidRPr="00744DA8">
        <w:rPr>
          <w:rFonts w:asciiTheme="minorHAnsi" w:hAnsiTheme="minorHAnsi" w:cstheme="minorHAnsi"/>
          <w:sz w:val="22"/>
          <w:szCs w:val="22"/>
          <w:lang w:val="en"/>
        </w:rPr>
        <w:t xml:space="preserve">hemical </w:t>
      </w:r>
      <w:r>
        <w:rPr>
          <w:rFonts w:asciiTheme="minorHAnsi" w:hAnsiTheme="minorHAnsi" w:cstheme="minorHAnsi"/>
          <w:sz w:val="22"/>
          <w:szCs w:val="22"/>
          <w:lang w:val="en"/>
        </w:rPr>
        <w:t>V</w:t>
      </w:r>
      <w:r w:rsidRPr="00744DA8">
        <w:rPr>
          <w:rFonts w:asciiTheme="minorHAnsi" w:hAnsiTheme="minorHAnsi" w:cstheme="minorHAnsi"/>
          <w:sz w:val="22"/>
          <w:szCs w:val="22"/>
          <w:lang w:val="en"/>
        </w:rPr>
        <w:t xml:space="preserve">apour </w:t>
      </w:r>
      <w:r>
        <w:rPr>
          <w:rFonts w:asciiTheme="minorHAnsi" w:hAnsiTheme="minorHAnsi" w:cstheme="minorHAnsi"/>
          <w:sz w:val="22"/>
          <w:szCs w:val="22"/>
          <w:lang w:val="en"/>
        </w:rPr>
        <w:t>D</w:t>
      </w:r>
      <w:r w:rsidRPr="00744DA8">
        <w:rPr>
          <w:rFonts w:asciiTheme="minorHAnsi" w:hAnsiTheme="minorHAnsi" w:cstheme="minorHAnsi"/>
          <w:sz w:val="22"/>
          <w:szCs w:val="22"/>
          <w:lang w:val="en"/>
        </w:rPr>
        <w:t xml:space="preserve">eposition. </w:t>
      </w:r>
      <w:r w:rsidRPr="00744DA8">
        <w:rPr>
          <w:rStyle w:val="Emphasis"/>
          <w:rFonts w:asciiTheme="minorHAnsi" w:hAnsiTheme="minorHAnsi" w:cstheme="minorHAnsi"/>
          <w:sz w:val="22"/>
          <w:szCs w:val="22"/>
          <w:lang w:val="en"/>
        </w:rPr>
        <w:t>J. Mater. Chem. C</w:t>
      </w:r>
      <w:r w:rsidRPr="00744DA8">
        <w:rPr>
          <w:rFonts w:asciiTheme="minorHAnsi" w:hAnsiTheme="minorHAnsi" w:cstheme="minorHAnsi"/>
          <w:sz w:val="22"/>
          <w:szCs w:val="22"/>
          <w:lang w:val="en"/>
        </w:rPr>
        <w:t xml:space="preserve">, </w:t>
      </w:r>
      <w:r w:rsidRPr="00744DA8">
        <w:rPr>
          <w:rFonts w:asciiTheme="minorHAnsi" w:hAnsiTheme="minorHAnsi" w:cstheme="minorHAnsi"/>
          <w:b/>
          <w:bCs/>
          <w:sz w:val="22"/>
          <w:szCs w:val="22"/>
          <w:lang w:val="en"/>
        </w:rPr>
        <w:t>2018</w:t>
      </w:r>
      <w:r w:rsidRPr="00744DA8">
        <w:rPr>
          <w:rFonts w:asciiTheme="minorHAnsi" w:hAnsiTheme="minorHAnsi" w:cstheme="minorHAnsi"/>
          <w:sz w:val="22"/>
          <w:szCs w:val="22"/>
          <w:lang w:val="en"/>
        </w:rPr>
        <w:t xml:space="preserve">, </w:t>
      </w:r>
      <w:r w:rsidRPr="00744DA8">
        <w:rPr>
          <w:rStyle w:val="Emphasis"/>
          <w:rFonts w:asciiTheme="minorHAnsi" w:hAnsiTheme="minorHAnsi" w:cstheme="minorHAnsi"/>
          <w:bCs/>
          <w:iCs w:val="0"/>
          <w:sz w:val="22"/>
          <w:szCs w:val="22"/>
          <w:lang w:val="en"/>
        </w:rPr>
        <w:t>6</w:t>
      </w:r>
      <w:r w:rsidRPr="00744DA8">
        <w:rPr>
          <w:rFonts w:asciiTheme="minorHAnsi" w:hAnsiTheme="minorHAnsi" w:cstheme="minorHAnsi"/>
          <w:sz w:val="22"/>
          <w:szCs w:val="22"/>
          <w:lang w:val="en"/>
        </w:rPr>
        <w:t>, 7734-7739.</w:t>
      </w:r>
    </w:p>
  </w:endnote>
  <w:endnote w:id="32">
    <w:p w14:paraId="3DFB254E" w14:textId="69BAAC47" w:rsidR="00AA00BB" w:rsidRPr="004B02A5" w:rsidRDefault="00AA00BB" w:rsidP="00744DA8">
      <w:pPr>
        <w:pStyle w:val="Heading2"/>
        <w:numPr>
          <w:ilvl w:val="0"/>
          <w:numId w:val="0"/>
        </w:numPr>
        <w:spacing w:before="0" w:after="120" w:line="276" w:lineRule="auto"/>
        <w:ind w:left="720" w:hanging="720"/>
        <w:textAlignment w:val="center"/>
        <w:rPr>
          <w:rFonts w:asciiTheme="minorHAnsi" w:hAnsiTheme="minorHAnsi" w:cstheme="minorHAnsi"/>
          <w:b w:val="0"/>
          <w:bCs/>
          <w:sz w:val="22"/>
          <w:szCs w:val="22"/>
        </w:rPr>
      </w:pPr>
      <w:r w:rsidRPr="004B02A5">
        <w:rPr>
          <w:rStyle w:val="EndnoteReference"/>
          <w:rFonts w:asciiTheme="minorHAnsi" w:hAnsiTheme="minorHAnsi" w:cstheme="minorHAnsi"/>
          <w:b w:val="0"/>
          <w:bCs/>
          <w:sz w:val="22"/>
          <w:szCs w:val="22"/>
          <w:vertAlign w:val="baseline"/>
        </w:rPr>
        <w:endnoteRef/>
      </w:r>
      <w:r w:rsidRPr="004B02A5">
        <w:rPr>
          <w:rFonts w:asciiTheme="minorHAnsi" w:hAnsiTheme="minorHAnsi" w:cstheme="minorHAnsi"/>
          <w:b w:val="0"/>
          <w:bCs/>
          <w:sz w:val="22"/>
          <w:szCs w:val="22"/>
        </w:rPr>
        <w:t xml:space="preserve">. </w:t>
      </w:r>
      <w:r>
        <w:rPr>
          <w:rFonts w:asciiTheme="minorHAnsi" w:hAnsiTheme="minorHAnsi" w:cstheme="minorHAnsi"/>
          <w:b w:val="0"/>
          <w:bCs/>
          <w:sz w:val="22"/>
          <w:szCs w:val="22"/>
        </w:rPr>
        <w:tab/>
      </w:r>
      <w:hyperlink r:id="rId1" w:anchor="!" w:history="1">
        <w:r w:rsidRPr="004B02A5">
          <w:rPr>
            <w:rStyle w:val="text"/>
            <w:rFonts w:asciiTheme="minorHAnsi" w:hAnsiTheme="minorHAnsi" w:cstheme="minorHAnsi"/>
            <w:b w:val="0"/>
            <w:bCs/>
            <w:sz w:val="22"/>
            <w:szCs w:val="22"/>
          </w:rPr>
          <w:t xml:space="preserve">Gupta, G.; </w:t>
        </w:r>
      </w:hyperlink>
      <w:r w:rsidRPr="004B02A5">
        <w:rPr>
          <w:rStyle w:val="text"/>
          <w:rFonts w:asciiTheme="minorHAnsi" w:hAnsiTheme="minorHAnsi" w:cstheme="minorHAnsi"/>
          <w:b w:val="0"/>
          <w:bCs/>
          <w:sz w:val="22"/>
          <w:szCs w:val="22"/>
        </w:rPr>
        <w:t>Jeong, T.-M.;</w:t>
      </w:r>
      <w:r w:rsidRPr="004B02A5">
        <w:rPr>
          <w:rStyle w:val="author-ref"/>
          <w:rFonts w:asciiTheme="minorHAnsi" w:hAnsiTheme="minorHAnsi" w:cstheme="minorHAnsi"/>
          <w:b w:val="0"/>
          <w:bCs/>
          <w:sz w:val="22"/>
          <w:szCs w:val="22"/>
          <w:vertAlign w:val="superscript"/>
        </w:rPr>
        <w:t xml:space="preserve"> </w:t>
      </w:r>
      <w:r w:rsidRPr="004B02A5">
        <w:rPr>
          <w:rStyle w:val="text"/>
          <w:rFonts w:asciiTheme="minorHAnsi" w:hAnsiTheme="minorHAnsi" w:cstheme="minorHAnsi"/>
          <w:b w:val="0"/>
          <w:bCs/>
          <w:sz w:val="22"/>
          <w:szCs w:val="22"/>
        </w:rPr>
        <w:t xml:space="preserve">Kim, C. G.; Kim, J., </w:t>
      </w:r>
      <w:r w:rsidRPr="004B02A5">
        <w:rPr>
          <w:rStyle w:val="title-text"/>
          <w:rFonts w:asciiTheme="minorHAnsi" w:hAnsiTheme="minorHAnsi" w:cstheme="minorHAnsi"/>
          <w:b w:val="0"/>
          <w:bCs/>
          <w:sz w:val="22"/>
          <w:szCs w:val="22"/>
        </w:rPr>
        <w:t xml:space="preserve">Syntheses of </w:t>
      </w:r>
      <w:r>
        <w:rPr>
          <w:rStyle w:val="title-text"/>
          <w:rFonts w:asciiTheme="minorHAnsi" w:hAnsiTheme="minorHAnsi" w:cstheme="minorHAnsi"/>
          <w:b w:val="0"/>
          <w:bCs/>
          <w:sz w:val="22"/>
          <w:szCs w:val="22"/>
        </w:rPr>
        <w:t>P</w:t>
      </w:r>
      <w:r w:rsidRPr="004B02A5">
        <w:rPr>
          <w:rStyle w:val="title-text"/>
          <w:rFonts w:asciiTheme="minorHAnsi" w:hAnsiTheme="minorHAnsi" w:cstheme="minorHAnsi"/>
          <w:b w:val="0"/>
          <w:bCs/>
          <w:sz w:val="22"/>
          <w:szCs w:val="22"/>
        </w:rPr>
        <w:t xml:space="preserve">ure GeTe </w:t>
      </w:r>
      <w:r>
        <w:rPr>
          <w:rStyle w:val="title-text"/>
          <w:rFonts w:asciiTheme="minorHAnsi" w:hAnsiTheme="minorHAnsi" w:cstheme="minorHAnsi"/>
          <w:b w:val="0"/>
          <w:bCs/>
          <w:sz w:val="22"/>
          <w:szCs w:val="22"/>
        </w:rPr>
        <w:t>C</w:t>
      </w:r>
      <w:r w:rsidRPr="004B02A5">
        <w:rPr>
          <w:rStyle w:val="title-text"/>
          <w:rFonts w:asciiTheme="minorHAnsi" w:hAnsiTheme="minorHAnsi" w:cstheme="minorHAnsi"/>
          <w:b w:val="0"/>
          <w:bCs/>
          <w:sz w:val="22"/>
          <w:szCs w:val="22"/>
        </w:rPr>
        <w:t xml:space="preserve">rystals </w:t>
      </w:r>
      <w:proofErr w:type="gramStart"/>
      <w:r>
        <w:rPr>
          <w:rStyle w:val="title-text"/>
          <w:rFonts w:asciiTheme="minorHAnsi" w:hAnsiTheme="minorHAnsi" w:cstheme="minorHAnsi"/>
          <w:b w:val="0"/>
          <w:bCs/>
          <w:sz w:val="22"/>
          <w:szCs w:val="22"/>
        </w:rPr>
        <w:t>F</w:t>
      </w:r>
      <w:r w:rsidRPr="004B02A5">
        <w:rPr>
          <w:rStyle w:val="title-text"/>
          <w:rFonts w:asciiTheme="minorHAnsi" w:hAnsiTheme="minorHAnsi" w:cstheme="minorHAnsi"/>
          <w:b w:val="0"/>
          <w:bCs/>
          <w:sz w:val="22"/>
          <w:szCs w:val="22"/>
        </w:rPr>
        <w:t>rom</w:t>
      </w:r>
      <w:proofErr w:type="gramEnd"/>
      <w:r w:rsidRPr="004B02A5">
        <w:rPr>
          <w:rStyle w:val="title-text"/>
          <w:rFonts w:asciiTheme="minorHAnsi" w:hAnsiTheme="minorHAnsi" w:cstheme="minorHAnsi"/>
          <w:b w:val="0"/>
          <w:bCs/>
          <w:sz w:val="22"/>
          <w:szCs w:val="22"/>
        </w:rPr>
        <w:t xml:space="preserve"> </w:t>
      </w:r>
      <w:r>
        <w:rPr>
          <w:rStyle w:val="title-text"/>
          <w:rFonts w:asciiTheme="minorHAnsi" w:hAnsiTheme="minorHAnsi" w:cstheme="minorHAnsi"/>
          <w:b w:val="0"/>
          <w:bCs/>
          <w:sz w:val="22"/>
          <w:szCs w:val="22"/>
        </w:rPr>
        <w:t>S</w:t>
      </w:r>
      <w:r w:rsidRPr="004B02A5">
        <w:rPr>
          <w:rStyle w:val="title-text"/>
          <w:rFonts w:asciiTheme="minorHAnsi" w:hAnsiTheme="minorHAnsi" w:cstheme="minorHAnsi"/>
          <w:b w:val="0"/>
          <w:bCs/>
          <w:sz w:val="22"/>
          <w:szCs w:val="22"/>
        </w:rPr>
        <w:t xml:space="preserve">ingle </w:t>
      </w:r>
      <w:r>
        <w:rPr>
          <w:rStyle w:val="title-text"/>
          <w:rFonts w:asciiTheme="minorHAnsi" w:hAnsiTheme="minorHAnsi" w:cstheme="minorHAnsi"/>
          <w:b w:val="0"/>
          <w:bCs/>
          <w:sz w:val="22"/>
          <w:szCs w:val="22"/>
        </w:rPr>
        <w:t>S</w:t>
      </w:r>
      <w:r w:rsidRPr="004B02A5">
        <w:rPr>
          <w:rStyle w:val="title-text"/>
          <w:rFonts w:asciiTheme="minorHAnsi" w:hAnsiTheme="minorHAnsi" w:cstheme="minorHAnsi"/>
          <w:b w:val="0"/>
          <w:bCs/>
          <w:sz w:val="22"/>
          <w:szCs w:val="22"/>
        </w:rPr>
        <w:t xml:space="preserve">ource </w:t>
      </w:r>
      <w:r>
        <w:rPr>
          <w:rStyle w:val="title-text"/>
          <w:rFonts w:asciiTheme="minorHAnsi" w:hAnsiTheme="minorHAnsi" w:cstheme="minorHAnsi"/>
          <w:b w:val="0"/>
          <w:bCs/>
          <w:sz w:val="22"/>
          <w:szCs w:val="22"/>
        </w:rPr>
        <w:t>P</w:t>
      </w:r>
      <w:r w:rsidRPr="004B02A5">
        <w:rPr>
          <w:rStyle w:val="title-text"/>
          <w:rFonts w:asciiTheme="minorHAnsi" w:hAnsiTheme="minorHAnsi" w:cstheme="minorHAnsi"/>
          <w:b w:val="0"/>
          <w:bCs/>
          <w:sz w:val="22"/>
          <w:szCs w:val="22"/>
        </w:rPr>
        <w:t>recursors (R</w:t>
      </w:r>
      <w:r w:rsidRPr="004B02A5">
        <w:rPr>
          <w:rStyle w:val="title-text"/>
          <w:rFonts w:asciiTheme="minorHAnsi" w:hAnsiTheme="minorHAnsi" w:cstheme="minorHAnsi"/>
          <w:b w:val="0"/>
          <w:bCs/>
          <w:sz w:val="22"/>
          <w:szCs w:val="22"/>
          <w:vertAlign w:val="subscript"/>
        </w:rPr>
        <w:t>2</w:t>
      </w:r>
      <w:r w:rsidRPr="004B02A5">
        <w:rPr>
          <w:rStyle w:val="title-text"/>
          <w:rFonts w:asciiTheme="minorHAnsi" w:hAnsiTheme="minorHAnsi" w:cstheme="minorHAnsi"/>
          <w:b w:val="0"/>
          <w:bCs/>
          <w:sz w:val="22"/>
          <w:szCs w:val="22"/>
        </w:rPr>
        <w:t>GeTe)</w:t>
      </w:r>
      <w:r w:rsidRPr="004B02A5">
        <w:rPr>
          <w:rStyle w:val="title-text"/>
          <w:rFonts w:asciiTheme="minorHAnsi" w:hAnsiTheme="minorHAnsi" w:cstheme="minorHAnsi"/>
          <w:b w:val="0"/>
          <w:bCs/>
          <w:sz w:val="22"/>
          <w:szCs w:val="22"/>
          <w:vertAlign w:val="subscript"/>
        </w:rPr>
        <w:t>3</w:t>
      </w:r>
      <w:r w:rsidRPr="004B02A5">
        <w:rPr>
          <w:rStyle w:val="title-text"/>
          <w:rFonts w:asciiTheme="minorHAnsi" w:hAnsiTheme="minorHAnsi" w:cstheme="minorHAnsi"/>
          <w:b w:val="0"/>
          <w:bCs/>
          <w:sz w:val="22"/>
          <w:szCs w:val="22"/>
        </w:rPr>
        <w:t xml:space="preserve"> (R=Et, Bu), </w:t>
      </w:r>
      <w:r w:rsidRPr="004B02A5">
        <w:rPr>
          <w:rFonts w:asciiTheme="minorHAnsi" w:hAnsiTheme="minorHAnsi" w:cstheme="minorHAnsi"/>
          <w:b w:val="0"/>
          <w:bCs/>
          <w:i/>
          <w:iCs/>
          <w:sz w:val="22"/>
          <w:szCs w:val="22"/>
        </w:rPr>
        <w:t>Mater. Lett.</w:t>
      </w:r>
      <w:r w:rsidRPr="004B02A5">
        <w:rPr>
          <w:rFonts w:asciiTheme="minorHAnsi" w:hAnsiTheme="minorHAnsi" w:cstheme="minorHAnsi"/>
          <w:b w:val="0"/>
          <w:bCs/>
          <w:sz w:val="22"/>
          <w:szCs w:val="22"/>
        </w:rPr>
        <w:t xml:space="preserve"> </w:t>
      </w:r>
      <w:r w:rsidRPr="004B02A5">
        <w:rPr>
          <w:rFonts w:asciiTheme="minorHAnsi" w:hAnsiTheme="minorHAnsi" w:cstheme="minorHAnsi"/>
          <w:sz w:val="22"/>
          <w:szCs w:val="22"/>
        </w:rPr>
        <w:t>2015</w:t>
      </w:r>
      <w:r w:rsidRPr="004B02A5">
        <w:rPr>
          <w:rFonts w:asciiTheme="minorHAnsi" w:hAnsiTheme="minorHAnsi" w:cstheme="minorHAnsi"/>
          <w:b w:val="0"/>
          <w:bCs/>
          <w:sz w:val="22"/>
          <w:szCs w:val="22"/>
        </w:rPr>
        <w:t xml:space="preserve">, </w:t>
      </w:r>
      <w:r w:rsidRPr="004B02A5">
        <w:rPr>
          <w:rFonts w:asciiTheme="minorHAnsi" w:hAnsiTheme="minorHAnsi" w:cstheme="minorHAnsi"/>
          <w:b w:val="0"/>
          <w:bCs/>
          <w:i/>
          <w:iCs/>
          <w:sz w:val="22"/>
          <w:szCs w:val="22"/>
        </w:rPr>
        <w:t>156</w:t>
      </w:r>
      <w:r w:rsidRPr="004B02A5">
        <w:rPr>
          <w:rFonts w:asciiTheme="minorHAnsi" w:hAnsiTheme="minorHAnsi" w:cstheme="minorHAnsi"/>
          <w:b w:val="0"/>
          <w:bCs/>
          <w:sz w:val="22"/>
          <w:szCs w:val="22"/>
        </w:rPr>
        <w:t>, 121-124.</w:t>
      </w:r>
    </w:p>
  </w:endnote>
  <w:endnote w:id="33">
    <w:p w14:paraId="30601C46" w14:textId="77777777" w:rsidR="00AA00BB" w:rsidRPr="004B02A5" w:rsidRDefault="00AA00BB" w:rsidP="004B02A5">
      <w:pPr>
        <w:pStyle w:val="Heading1"/>
        <w:numPr>
          <w:ilvl w:val="0"/>
          <w:numId w:val="0"/>
        </w:numPr>
        <w:shd w:val="clear" w:color="auto" w:fill="FFFFFF"/>
        <w:spacing w:before="0" w:after="120" w:line="276" w:lineRule="auto"/>
        <w:ind w:left="720" w:hanging="720"/>
        <w:rPr>
          <w:rFonts w:asciiTheme="minorHAnsi" w:hAnsiTheme="minorHAnsi" w:cstheme="minorHAnsi"/>
          <w:b w:val="0"/>
          <w:bCs w:val="0"/>
          <w:sz w:val="22"/>
          <w:szCs w:val="22"/>
        </w:rPr>
      </w:pPr>
      <w:r w:rsidRPr="004B02A5">
        <w:rPr>
          <w:rStyle w:val="EndnoteReference"/>
          <w:rFonts w:asciiTheme="minorHAnsi" w:hAnsiTheme="minorHAnsi" w:cstheme="minorHAnsi"/>
          <w:b w:val="0"/>
          <w:bCs w:val="0"/>
          <w:sz w:val="22"/>
          <w:szCs w:val="22"/>
          <w:vertAlign w:val="baseline"/>
        </w:rPr>
        <w:endnoteRef/>
      </w:r>
      <w:r w:rsidRPr="004B02A5">
        <w:rPr>
          <w:rFonts w:asciiTheme="minorHAnsi" w:hAnsiTheme="minorHAnsi" w:cstheme="minorHAnsi"/>
          <w:b w:val="0"/>
          <w:bCs w:val="0"/>
          <w:sz w:val="22"/>
          <w:szCs w:val="22"/>
        </w:rPr>
        <w:t xml:space="preserve">. </w:t>
      </w:r>
      <w:r w:rsidRPr="004B02A5">
        <w:rPr>
          <w:rFonts w:asciiTheme="minorHAnsi" w:hAnsiTheme="minorHAnsi" w:cstheme="minorHAnsi"/>
          <w:b w:val="0"/>
          <w:bCs w:val="0"/>
          <w:sz w:val="22"/>
          <w:szCs w:val="22"/>
        </w:rPr>
        <w:tab/>
      </w:r>
      <w:proofErr w:type="gramStart"/>
      <w:r w:rsidRPr="004B02A5">
        <w:rPr>
          <w:rStyle w:val="accordion-tabbedtab-mobile"/>
          <w:rFonts w:asciiTheme="minorHAnsi" w:hAnsiTheme="minorHAnsi" w:cstheme="minorHAnsi"/>
          <w:b w:val="0"/>
          <w:bCs w:val="0"/>
          <w:sz w:val="22"/>
          <w:szCs w:val="22"/>
          <w:bdr w:val="none" w:sz="0" w:space="0" w:color="auto" w:frame="1"/>
        </w:rPr>
        <w:t>Chen</w:t>
      </w:r>
      <w:r w:rsidRPr="004B02A5">
        <w:rPr>
          <w:rStyle w:val="comma-separator"/>
          <w:rFonts w:asciiTheme="minorHAnsi" w:hAnsiTheme="minorHAnsi" w:cstheme="minorHAnsi"/>
          <w:b w:val="0"/>
          <w:bCs w:val="0"/>
          <w:sz w:val="22"/>
          <w:szCs w:val="22"/>
          <w:bdr w:val="none" w:sz="0" w:space="0" w:color="auto" w:frame="1"/>
          <w:shd w:val="clear" w:color="auto" w:fill="FFFFFF"/>
        </w:rPr>
        <w:t>,,</w:t>
      </w:r>
      <w:proofErr w:type="gramEnd"/>
      <w:r w:rsidRPr="004B02A5">
        <w:rPr>
          <w:rStyle w:val="comma-separator"/>
          <w:rFonts w:asciiTheme="minorHAnsi" w:hAnsiTheme="minorHAnsi" w:cstheme="minorHAnsi"/>
          <w:b w:val="0"/>
          <w:bCs w:val="0"/>
          <w:sz w:val="22"/>
          <w:szCs w:val="22"/>
          <w:bdr w:val="none" w:sz="0" w:space="0" w:color="auto" w:frame="1"/>
          <w:shd w:val="clear" w:color="auto" w:fill="FFFFFF"/>
        </w:rPr>
        <w:t xml:space="preserve"> T.; </w:t>
      </w:r>
      <w:r w:rsidRPr="004B02A5">
        <w:rPr>
          <w:rStyle w:val="accordion-tabbedtab-mobile"/>
          <w:rFonts w:asciiTheme="minorHAnsi" w:hAnsiTheme="minorHAnsi" w:cstheme="minorHAnsi"/>
          <w:b w:val="0"/>
          <w:bCs w:val="0"/>
          <w:sz w:val="22"/>
          <w:szCs w:val="22"/>
          <w:bdr w:val="none" w:sz="0" w:space="0" w:color="auto" w:frame="1"/>
        </w:rPr>
        <w:t>Hunks</w:t>
      </w:r>
      <w:r w:rsidRPr="004B02A5">
        <w:rPr>
          <w:rStyle w:val="comma-separator"/>
          <w:rFonts w:asciiTheme="minorHAnsi" w:hAnsiTheme="minorHAnsi" w:cstheme="minorHAnsi"/>
          <w:b w:val="0"/>
          <w:bCs w:val="0"/>
          <w:sz w:val="22"/>
          <w:szCs w:val="22"/>
          <w:bdr w:val="none" w:sz="0" w:space="0" w:color="auto" w:frame="1"/>
          <w:shd w:val="clear" w:color="auto" w:fill="FFFFFF"/>
        </w:rPr>
        <w:t>, </w:t>
      </w:r>
      <w:r w:rsidRPr="004B02A5">
        <w:rPr>
          <w:rStyle w:val="accordion-tabbedtab-mobile"/>
          <w:rFonts w:asciiTheme="minorHAnsi" w:hAnsiTheme="minorHAnsi" w:cstheme="minorHAnsi"/>
          <w:b w:val="0"/>
          <w:bCs w:val="0"/>
          <w:sz w:val="22"/>
          <w:szCs w:val="22"/>
          <w:bdr w:val="none" w:sz="0" w:space="0" w:color="auto" w:frame="1"/>
        </w:rPr>
        <w:t>W.; Chen</w:t>
      </w:r>
      <w:r w:rsidRPr="004B02A5">
        <w:rPr>
          <w:rStyle w:val="comma-separator"/>
          <w:rFonts w:asciiTheme="minorHAnsi" w:hAnsiTheme="minorHAnsi" w:cstheme="minorHAnsi"/>
          <w:b w:val="0"/>
          <w:bCs w:val="0"/>
          <w:sz w:val="22"/>
          <w:szCs w:val="22"/>
          <w:bdr w:val="none" w:sz="0" w:space="0" w:color="auto" w:frame="1"/>
          <w:shd w:val="clear" w:color="auto" w:fill="FFFFFF"/>
        </w:rPr>
        <w:t>, </w:t>
      </w:r>
      <w:r w:rsidRPr="004B02A5">
        <w:rPr>
          <w:rStyle w:val="accordion-tabbedtab-mobile"/>
          <w:rFonts w:asciiTheme="minorHAnsi" w:hAnsiTheme="minorHAnsi" w:cstheme="minorHAnsi"/>
          <w:b w:val="0"/>
          <w:bCs w:val="0"/>
          <w:sz w:val="22"/>
          <w:szCs w:val="22"/>
          <w:bdr w:val="none" w:sz="0" w:space="0" w:color="auto" w:frame="1"/>
        </w:rPr>
        <w:t>P. S.; Stauf</w:t>
      </w:r>
      <w:r w:rsidRPr="004B02A5">
        <w:rPr>
          <w:rStyle w:val="comma-separator"/>
          <w:rFonts w:asciiTheme="minorHAnsi" w:hAnsiTheme="minorHAnsi" w:cstheme="minorHAnsi"/>
          <w:b w:val="0"/>
          <w:bCs w:val="0"/>
          <w:sz w:val="22"/>
          <w:szCs w:val="22"/>
          <w:bdr w:val="none" w:sz="0" w:space="0" w:color="auto" w:frame="1"/>
          <w:shd w:val="clear" w:color="auto" w:fill="FFFFFF"/>
        </w:rPr>
        <w:t>, </w:t>
      </w:r>
      <w:r w:rsidRPr="004B02A5">
        <w:rPr>
          <w:rStyle w:val="accordion-tabbedtab-mobile"/>
          <w:rFonts w:asciiTheme="minorHAnsi" w:hAnsiTheme="minorHAnsi" w:cstheme="minorHAnsi"/>
          <w:b w:val="0"/>
          <w:bCs w:val="0"/>
          <w:sz w:val="22"/>
          <w:szCs w:val="22"/>
          <w:bdr w:val="none" w:sz="0" w:space="0" w:color="auto" w:frame="1"/>
        </w:rPr>
        <w:t>G. T.; Cameron</w:t>
      </w:r>
      <w:r w:rsidRPr="004B02A5">
        <w:rPr>
          <w:rStyle w:val="comma-separator"/>
          <w:rFonts w:asciiTheme="minorHAnsi" w:hAnsiTheme="minorHAnsi" w:cstheme="minorHAnsi"/>
          <w:b w:val="0"/>
          <w:bCs w:val="0"/>
          <w:sz w:val="22"/>
          <w:szCs w:val="22"/>
          <w:bdr w:val="none" w:sz="0" w:space="0" w:color="auto" w:frame="1"/>
          <w:shd w:val="clear" w:color="auto" w:fill="FFFFFF"/>
        </w:rPr>
        <w:t>, </w:t>
      </w:r>
      <w:r w:rsidRPr="004B02A5">
        <w:rPr>
          <w:rStyle w:val="accordion-tabbedtab-mobile"/>
          <w:rFonts w:asciiTheme="minorHAnsi" w:hAnsiTheme="minorHAnsi" w:cstheme="minorHAnsi"/>
          <w:b w:val="0"/>
          <w:bCs w:val="0"/>
          <w:sz w:val="22"/>
          <w:szCs w:val="22"/>
          <w:bdr w:val="none" w:sz="0" w:space="0" w:color="auto" w:frame="1"/>
        </w:rPr>
        <w:t>T. M.; Xu</w:t>
      </w:r>
      <w:r w:rsidRPr="004B02A5">
        <w:rPr>
          <w:rStyle w:val="comma-separator"/>
          <w:rFonts w:asciiTheme="minorHAnsi" w:hAnsiTheme="minorHAnsi" w:cstheme="minorHAnsi"/>
          <w:b w:val="0"/>
          <w:bCs w:val="0"/>
          <w:sz w:val="22"/>
          <w:szCs w:val="22"/>
          <w:bdr w:val="none" w:sz="0" w:space="0" w:color="auto" w:frame="1"/>
          <w:shd w:val="clear" w:color="auto" w:fill="FFFFFF"/>
        </w:rPr>
        <w:t>, </w:t>
      </w:r>
      <w:r w:rsidRPr="004B02A5">
        <w:rPr>
          <w:rStyle w:val="accordion-tabbedtab-mobile"/>
          <w:rFonts w:asciiTheme="minorHAnsi" w:hAnsiTheme="minorHAnsi" w:cstheme="minorHAnsi"/>
          <w:b w:val="0"/>
          <w:bCs w:val="0"/>
          <w:sz w:val="22"/>
          <w:szCs w:val="22"/>
          <w:bdr w:val="none" w:sz="0" w:space="0" w:color="auto" w:frame="1"/>
        </w:rPr>
        <w:t>C.; DiPasquale</w:t>
      </w:r>
      <w:r w:rsidRPr="004B02A5">
        <w:rPr>
          <w:rStyle w:val="comma-separator"/>
          <w:rFonts w:asciiTheme="minorHAnsi" w:hAnsiTheme="minorHAnsi" w:cstheme="minorHAnsi"/>
          <w:b w:val="0"/>
          <w:bCs w:val="0"/>
          <w:sz w:val="22"/>
          <w:szCs w:val="22"/>
          <w:bdr w:val="none" w:sz="0" w:space="0" w:color="auto" w:frame="1"/>
          <w:shd w:val="clear" w:color="auto" w:fill="FFFFFF"/>
        </w:rPr>
        <w:t>, </w:t>
      </w:r>
      <w:r w:rsidRPr="004B02A5">
        <w:rPr>
          <w:rStyle w:val="accordion-tabbedtab-mobile"/>
          <w:rFonts w:asciiTheme="minorHAnsi" w:hAnsiTheme="minorHAnsi" w:cstheme="minorHAnsi"/>
          <w:b w:val="0"/>
          <w:bCs w:val="0"/>
          <w:sz w:val="22"/>
          <w:szCs w:val="22"/>
          <w:bdr w:val="none" w:sz="0" w:space="0" w:color="auto" w:frame="1"/>
        </w:rPr>
        <w:t>A. G.; Rheingold</w:t>
      </w:r>
      <w:r w:rsidRPr="004B02A5">
        <w:rPr>
          <w:rStyle w:val="accordion-tabbedtab-mobile"/>
          <w:rFonts w:asciiTheme="minorHAnsi" w:hAnsiTheme="minorHAnsi" w:cstheme="minorHAnsi"/>
          <w:b w:val="0"/>
          <w:bCs w:val="0"/>
          <w:sz w:val="22"/>
          <w:szCs w:val="22"/>
          <w:bdr w:val="none" w:sz="0" w:space="0" w:color="auto" w:frame="1"/>
          <w:shd w:val="clear" w:color="auto" w:fill="FFFFFF"/>
        </w:rPr>
        <w:t xml:space="preserve">, A. L., </w:t>
      </w:r>
      <w:r w:rsidRPr="004B02A5">
        <w:rPr>
          <w:rFonts w:asciiTheme="minorHAnsi" w:hAnsiTheme="minorHAnsi" w:cstheme="minorHAnsi"/>
          <w:b w:val="0"/>
          <w:bCs w:val="0"/>
          <w:sz w:val="22"/>
          <w:szCs w:val="22"/>
        </w:rPr>
        <w:t xml:space="preserve">Insertion Reactions of an Aminogermylene and Formation of a Single-Source Precursor for GeTe Thin Films, </w:t>
      </w:r>
      <w:r w:rsidRPr="004B02A5">
        <w:rPr>
          <w:rFonts w:asciiTheme="minorHAnsi" w:hAnsiTheme="minorHAnsi" w:cstheme="minorHAnsi"/>
          <w:b w:val="0"/>
          <w:bCs w:val="0"/>
          <w:i/>
          <w:iCs/>
          <w:sz w:val="22"/>
          <w:szCs w:val="22"/>
        </w:rPr>
        <w:t>Eur. J. Inorg. Chem</w:t>
      </w:r>
      <w:r w:rsidRPr="004B02A5">
        <w:rPr>
          <w:rFonts w:asciiTheme="minorHAnsi" w:hAnsiTheme="minorHAnsi" w:cstheme="minorHAnsi"/>
          <w:b w:val="0"/>
          <w:bCs w:val="0"/>
          <w:sz w:val="22"/>
          <w:szCs w:val="22"/>
        </w:rPr>
        <w:t xml:space="preserve">., </w:t>
      </w:r>
      <w:r w:rsidRPr="004B02A5">
        <w:rPr>
          <w:rFonts w:asciiTheme="minorHAnsi" w:hAnsiTheme="minorHAnsi" w:cstheme="minorHAnsi"/>
          <w:sz w:val="22"/>
          <w:szCs w:val="22"/>
        </w:rPr>
        <w:t>2009</w:t>
      </w:r>
      <w:r w:rsidRPr="004B02A5">
        <w:rPr>
          <w:rFonts w:asciiTheme="minorHAnsi" w:hAnsiTheme="minorHAnsi" w:cstheme="minorHAnsi"/>
          <w:b w:val="0"/>
          <w:bCs w:val="0"/>
          <w:sz w:val="22"/>
          <w:szCs w:val="22"/>
        </w:rPr>
        <w:t>, 2047-2049.</w:t>
      </w:r>
    </w:p>
  </w:endnote>
  <w:endnote w:id="34">
    <w:p w14:paraId="247CCF52" w14:textId="03CD61E5" w:rsidR="00AA00BB" w:rsidRPr="0094125D" w:rsidRDefault="00AA00BB" w:rsidP="004B02A5">
      <w:pPr>
        <w:pStyle w:val="Heading1"/>
        <w:numPr>
          <w:ilvl w:val="0"/>
          <w:numId w:val="0"/>
        </w:numPr>
        <w:shd w:val="clear" w:color="auto" w:fill="FFFFFF"/>
        <w:spacing w:before="0" w:after="120" w:line="276" w:lineRule="auto"/>
        <w:ind w:left="720" w:hanging="720"/>
        <w:rPr>
          <w:rFonts w:asciiTheme="minorHAnsi" w:hAnsiTheme="minorHAnsi" w:cstheme="minorHAnsi"/>
          <w:b w:val="0"/>
          <w:bCs w:val="0"/>
          <w:sz w:val="22"/>
          <w:szCs w:val="22"/>
        </w:rPr>
      </w:pPr>
      <w:r w:rsidRPr="004B02A5">
        <w:rPr>
          <w:rStyle w:val="EndnoteReference"/>
          <w:rFonts w:asciiTheme="minorHAnsi" w:hAnsiTheme="minorHAnsi" w:cstheme="minorHAnsi"/>
          <w:b w:val="0"/>
          <w:bCs w:val="0"/>
          <w:sz w:val="22"/>
          <w:szCs w:val="22"/>
          <w:vertAlign w:val="baseline"/>
        </w:rPr>
        <w:endnoteRef/>
      </w:r>
      <w:r w:rsidRPr="004B02A5">
        <w:rPr>
          <w:rFonts w:asciiTheme="minorHAnsi" w:hAnsiTheme="minorHAnsi" w:cstheme="minorHAnsi"/>
          <w:b w:val="0"/>
          <w:bCs w:val="0"/>
          <w:sz w:val="22"/>
          <w:szCs w:val="22"/>
        </w:rPr>
        <w:t xml:space="preserve">. </w:t>
      </w:r>
      <w:r w:rsidRPr="004B02A5">
        <w:rPr>
          <w:rFonts w:asciiTheme="minorHAnsi" w:hAnsiTheme="minorHAnsi" w:cstheme="minorHAnsi"/>
          <w:b w:val="0"/>
          <w:bCs w:val="0"/>
          <w:sz w:val="22"/>
          <w:szCs w:val="22"/>
        </w:rPr>
        <w:tab/>
      </w:r>
      <w:r w:rsidRPr="004B02A5">
        <w:rPr>
          <w:rStyle w:val="accordion-tabbedtab-mobile"/>
          <w:rFonts w:asciiTheme="minorHAnsi" w:hAnsiTheme="minorHAnsi" w:cstheme="minorHAnsi"/>
          <w:b w:val="0"/>
          <w:bCs w:val="0"/>
          <w:sz w:val="22"/>
          <w:szCs w:val="22"/>
          <w:bdr w:val="none" w:sz="0" w:space="0" w:color="auto" w:frame="1"/>
        </w:rPr>
        <w:t>Shah</w:t>
      </w:r>
      <w:r w:rsidRPr="004B02A5">
        <w:rPr>
          <w:rStyle w:val="comma-separator"/>
          <w:rFonts w:asciiTheme="minorHAnsi" w:hAnsiTheme="minorHAnsi" w:cstheme="minorHAnsi"/>
          <w:b w:val="0"/>
          <w:bCs w:val="0"/>
          <w:sz w:val="22"/>
          <w:szCs w:val="22"/>
          <w:bdr w:val="none" w:sz="0" w:space="0" w:color="auto" w:frame="1"/>
          <w:shd w:val="clear" w:color="auto" w:fill="FFFFFF"/>
        </w:rPr>
        <w:t>, A.;</w:t>
      </w:r>
      <w:r w:rsidRPr="004B02A5">
        <w:rPr>
          <w:rStyle w:val="accordion-tabbedtab-mobile"/>
          <w:rFonts w:asciiTheme="minorHAnsi" w:hAnsiTheme="minorHAnsi" w:cstheme="minorHAnsi"/>
          <w:b w:val="0"/>
          <w:bCs w:val="0"/>
          <w:sz w:val="22"/>
          <w:szCs w:val="22"/>
          <w:bdr w:val="none" w:sz="0" w:space="0" w:color="auto" w:frame="1"/>
        </w:rPr>
        <w:t xml:space="preserve"> Kedarnath</w:t>
      </w:r>
      <w:r w:rsidRPr="004B02A5">
        <w:rPr>
          <w:rStyle w:val="comma-separator"/>
          <w:rFonts w:asciiTheme="minorHAnsi" w:hAnsiTheme="minorHAnsi" w:cstheme="minorHAnsi"/>
          <w:b w:val="0"/>
          <w:bCs w:val="0"/>
          <w:sz w:val="22"/>
          <w:szCs w:val="22"/>
          <w:bdr w:val="none" w:sz="0" w:space="0" w:color="auto" w:frame="1"/>
          <w:shd w:val="clear" w:color="auto" w:fill="FFFFFF"/>
        </w:rPr>
        <w:t xml:space="preserve">, G.; </w:t>
      </w:r>
      <w:r w:rsidRPr="004B02A5">
        <w:rPr>
          <w:rStyle w:val="accordion-tabbedtab-mobile"/>
          <w:rFonts w:asciiTheme="minorHAnsi" w:hAnsiTheme="minorHAnsi" w:cstheme="minorHAnsi"/>
          <w:b w:val="0"/>
          <w:bCs w:val="0"/>
          <w:sz w:val="22"/>
          <w:szCs w:val="22"/>
          <w:bdr w:val="none" w:sz="0" w:space="0" w:color="auto" w:frame="1"/>
        </w:rPr>
        <w:t>Tyagi</w:t>
      </w:r>
      <w:r w:rsidRPr="004B02A5">
        <w:rPr>
          <w:rStyle w:val="comma-separator"/>
          <w:rFonts w:asciiTheme="minorHAnsi" w:hAnsiTheme="minorHAnsi" w:cstheme="minorHAnsi"/>
          <w:b w:val="0"/>
          <w:bCs w:val="0"/>
          <w:sz w:val="22"/>
          <w:szCs w:val="22"/>
          <w:bdr w:val="none" w:sz="0" w:space="0" w:color="auto" w:frame="1"/>
          <w:shd w:val="clear" w:color="auto" w:fill="FFFFFF"/>
        </w:rPr>
        <w:t>, A.;</w:t>
      </w:r>
      <w:r w:rsidRPr="004B02A5">
        <w:rPr>
          <w:rStyle w:val="accordion-tabbedtab-mobile"/>
          <w:rFonts w:asciiTheme="minorHAnsi" w:hAnsiTheme="minorHAnsi" w:cstheme="minorHAnsi"/>
          <w:b w:val="0"/>
          <w:bCs w:val="0"/>
          <w:sz w:val="22"/>
          <w:szCs w:val="22"/>
          <w:bdr w:val="none" w:sz="0" w:space="0" w:color="auto" w:frame="1"/>
        </w:rPr>
        <w:t xml:space="preserve"> B</w:t>
      </w:r>
      <w:r w:rsidRPr="00E157BB">
        <w:rPr>
          <w:rStyle w:val="accordion-tabbedtab-mobile"/>
          <w:rFonts w:asciiTheme="minorHAnsi" w:hAnsiTheme="minorHAnsi" w:cstheme="minorHAnsi"/>
          <w:b w:val="0"/>
          <w:bCs w:val="0"/>
          <w:sz w:val="22"/>
          <w:szCs w:val="22"/>
          <w:bdr w:val="none" w:sz="0" w:space="0" w:color="auto" w:frame="1"/>
        </w:rPr>
        <w:t>etty</w:t>
      </w:r>
      <w:r w:rsidRPr="00E157BB">
        <w:rPr>
          <w:rStyle w:val="comma-separator"/>
          <w:rFonts w:asciiTheme="minorHAnsi" w:hAnsiTheme="minorHAnsi" w:cstheme="minorHAnsi"/>
          <w:b w:val="0"/>
          <w:bCs w:val="0"/>
          <w:sz w:val="22"/>
          <w:szCs w:val="22"/>
          <w:bdr w:val="none" w:sz="0" w:space="0" w:color="auto" w:frame="1"/>
          <w:shd w:val="clear" w:color="auto" w:fill="FFFFFF"/>
        </w:rPr>
        <w:t>, </w:t>
      </w:r>
      <w:r>
        <w:rPr>
          <w:rStyle w:val="comma-separator"/>
          <w:rFonts w:asciiTheme="minorHAnsi" w:hAnsiTheme="minorHAnsi" w:cstheme="minorHAnsi"/>
          <w:b w:val="0"/>
          <w:bCs w:val="0"/>
          <w:sz w:val="22"/>
          <w:szCs w:val="22"/>
          <w:bdr w:val="none" w:sz="0" w:space="0" w:color="auto" w:frame="1"/>
          <w:shd w:val="clear" w:color="auto" w:fill="FFFFFF"/>
        </w:rPr>
        <w:t>C. A.;</w:t>
      </w:r>
      <w:r w:rsidRPr="00E157BB">
        <w:rPr>
          <w:rStyle w:val="accordion-tabbedtab-mobile"/>
          <w:rFonts w:asciiTheme="minorHAnsi" w:hAnsiTheme="minorHAnsi" w:cstheme="minorHAnsi"/>
          <w:b w:val="0"/>
          <w:bCs w:val="0"/>
          <w:sz w:val="22"/>
          <w:szCs w:val="22"/>
          <w:bdr w:val="none" w:sz="0" w:space="0" w:color="auto" w:frame="1"/>
        </w:rPr>
        <w:t xml:space="preserve"> Jain</w:t>
      </w:r>
      <w:r w:rsidRPr="00E157BB">
        <w:rPr>
          <w:rStyle w:val="comma-separator"/>
          <w:rFonts w:asciiTheme="minorHAnsi" w:hAnsiTheme="minorHAnsi" w:cstheme="minorHAnsi"/>
          <w:b w:val="0"/>
          <w:bCs w:val="0"/>
          <w:sz w:val="22"/>
          <w:szCs w:val="22"/>
          <w:bdr w:val="none" w:sz="0" w:space="0" w:color="auto" w:frame="1"/>
          <w:shd w:val="clear" w:color="auto" w:fill="FFFFFF"/>
        </w:rPr>
        <w:t>,</w:t>
      </w:r>
      <w:r>
        <w:rPr>
          <w:rStyle w:val="comma-separator"/>
          <w:rFonts w:asciiTheme="minorHAnsi" w:hAnsiTheme="minorHAnsi" w:cstheme="minorHAnsi"/>
          <w:b w:val="0"/>
          <w:bCs w:val="0"/>
          <w:sz w:val="22"/>
          <w:szCs w:val="22"/>
          <w:bdr w:val="none" w:sz="0" w:space="0" w:color="auto" w:frame="1"/>
          <w:shd w:val="clear" w:color="auto" w:fill="FFFFFF"/>
        </w:rPr>
        <w:t xml:space="preserve"> V. K.;</w:t>
      </w:r>
      <w:r w:rsidRPr="00E157BB">
        <w:rPr>
          <w:rStyle w:val="accordion-tabbedtab-mobile"/>
          <w:rFonts w:asciiTheme="minorHAnsi" w:hAnsiTheme="minorHAnsi" w:cstheme="minorHAnsi"/>
          <w:b w:val="0"/>
          <w:bCs w:val="0"/>
          <w:sz w:val="22"/>
          <w:szCs w:val="22"/>
          <w:bdr w:val="none" w:sz="0" w:space="0" w:color="auto" w:frame="1"/>
        </w:rPr>
        <w:t xml:space="preserve"> Vishwanadh</w:t>
      </w:r>
      <w:r w:rsidRPr="00E157BB">
        <w:rPr>
          <w:rStyle w:val="accordion-tabbedtab-mobile"/>
          <w:rFonts w:asciiTheme="minorHAnsi" w:hAnsiTheme="minorHAnsi" w:cstheme="minorHAnsi"/>
          <w:b w:val="0"/>
          <w:bCs w:val="0"/>
          <w:sz w:val="22"/>
          <w:szCs w:val="22"/>
          <w:bdr w:val="none" w:sz="0" w:space="0" w:color="auto" w:frame="1"/>
          <w:shd w:val="clear" w:color="auto" w:fill="FFFFFF"/>
        </w:rPr>
        <w:t xml:space="preserve">, </w:t>
      </w:r>
      <w:r>
        <w:rPr>
          <w:rStyle w:val="accordion-tabbedtab-mobile"/>
          <w:rFonts w:asciiTheme="minorHAnsi" w:hAnsiTheme="minorHAnsi" w:cstheme="minorHAnsi"/>
          <w:b w:val="0"/>
          <w:bCs w:val="0"/>
          <w:sz w:val="22"/>
          <w:szCs w:val="22"/>
          <w:bdr w:val="none" w:sz="0" w:space="0" w:color="auto" w:frame="1"/>
          <w:shd w:val="clear" w:color="auto" w:fill="FFFFFF"/>
        </w:rPr>
        <w:t xml:space="preserve">B., </w:t>
      </w:r>
      <w:r w:rsidRPr="00E157BB">
        <w:rPr>
          <w:rFonts w:asciiTheme="minorHAnsi" w:hAnsiTheme="minorHAnsi" w:cstheme="minorHAnsi"/>
          <w:b w:val="0"/>
          <w:bCs w:val="0"/>
          <w:sz w:val="22"/>
          <w:szCs w:val="22"/>
        </w:rPr>
        <w:t xml:space="preserve">Germanium Xanthates: Versatile Precursors for Photo Responsive Germanium Sulfide Nanostructures, </w:t>
      </w:r>
      <w:r w:rsidRPr="00E157BB">
        <w:rPr>
          <w:rFonts w:asciiTheme="minorHAnsi" w:hAnsiTheme="minorHAnsi" w:cstheme="minorHAnsi"/>
          <w:b w:val="0"/>
          <w:bCs w:val="0"/>
          <w:i/>
          <w:iCs/>
          <w:sz w:val="22"/>
          <w:szCs w:val="22"/>
        </w:rPr>
        <w:t>Chem. Select</w:t>
      </w:r>
      <w:r w:rsidRPr="00E157BB">
        <w:rPr>
          <w:rFonts w:asciiTheme="minorHAnsi" w:hAnsiTheme="minorHAnsi" w:cstheme="minorHAnsi"/>
          <w:b w:val="0"/>
          <w:bCs w:val="0"/>
          <w:sz w:val="22"/>
          <w:szCs w:val="22"/>
        </w:rPr>
        <w:t xml:space="preserve">, </w:t>
      </w:r>
      <w:r w:rsidRPr="00E157BB">
        <w:rPr>
          <w:rFonts w:asciiTheme="minorHAnsi" w:hAnsiTheme="minorHAnsi" w:cstheme="minorHAnsi"/>
          <w:sz w:val="22"/>
          <w:szCs w:val="22"/>
        </w:rPr>
        <w:t>2017</w:t>
      </w:r>
      <w:r w:rsidRPr="00E157BB">
        <w:rPr>
          <w:rFonts w:asciiTheme="minorHAnsi" w:hAnsiTheme="minorHAnsi" w:cstheme="minorHAnsi"/>
          <w:b w:val="0"/>
          <w:bCs w:val="0"/>
          <w:sz w:val="22"/>
          <w:szCs w:val="22"/>
        </w:rPr>
        <w:t xml:space="preserve">, </w:t>
      </w:r>
      <w:r w:rsidRPr="00E157BB">
        <w:rPr>
          <w:rFonts w:asciiTheme="minorHAnsi" w:hAnsiTheme="minorHAnsi" w:cstheme="minorHAnsi"/>
          <w:b w:val="0"/>
          <w:bCs w:val="0"/>
          <w:i/>
          <w:iCs/>
          <w:sz w:val="22"/>
          <w:szCs w:val="22"/>
        </w:rPr>
        <w:t>2</w:t>
      </w:r>
      <w:r w:rsidRPr="00E157BB">
        <w:rPr>
          <w:rFonts w:asciiTheme="minorHAnsi" w:hAnsiTheme="minorHAnsi" w:cstheme="minorHAnsi"/>
          <w:b w:val="0"/>
          <w:bCs w:val="0"/>
          <w:sz w:val="22"/>
          <w:szCs w:val="22"/>
        </w:rPr>
        <w:t xml:space="preserve">, </w:t>
      </w:r>
      <w:r w:rsidRPr="0094125D">
        <w:rPr>
          <w:rFonts w:asciiTheme="minorHAnsi" w:hAnsiTheme="minorHAnsi" w:cstheme="minorHAnsi"/>
          <w:b w:val="0"/>
          <w:bCs w:val="0"/>
          <w:sz w:val="22"/>
          <w:szCs w:val="22"/>
        </w:rPr>
        <w:t>4598-4604.</w:t>
      </w:r>
    </w:p>
  </w:endnote>
  <w:endnote w:id="35">
    <w:p w14:paraId="1786D80D" w14:textId="3F0A41C5" w:rsidR="00AA00BB" w:rsidRPr="0094125D" w:rsidRDefault="00AA00BB" w:rsidP="00003B58">
      <w:pPr>
        <w:pStyle w:val="Heading2"/>
        <w:numPr>
          <w:ilvl w:val="0"/>
          <w:numId w:val="0"/>
        </w:numPr>
        <w:shd w:val="clear" w:color="auto" w:fill="FFFFFF"/>
        <w:spacing w:before="0" w:after="120" w:line="276" w:lineRule="auto"/>
        <w:ind w:left="720" w:hanging="720"/>
        <w:rPr>
          <w:rFonts w:asciiTheme="minorHAnsi" w:hAnsiTheme="minorHAnsi" w:cstheme="minorHAnsi"/>
          <w:b w:val="0"/>
          <w:spacing w:val="-7"/>
          <w:sz w:val="22"/>
          <w:szCs w:val="22"/>
        </w:rPr>
      </w:pPr>
      <w:r w:rsidRPr="0094125D">
        <w:rPr>
          <w:rStyle w:val="EndnoteReference"/>
          <w:rFonts w:asciiTheme="minorHAnsi" w:hAnsiTheme="minorHAnsi" w:cstheme="minorHAnsi"/>
          <w:b w:val="0"/>
          <w:sz w:val="22"/>
          <w:szCs w:val="22"/>
          <w:vertAlign w:val="baseline"/>
        </w:rPr>
        <w:endnoteRef/>
      </w:r>
      <w:r w:rsidRPr="0094125D">
        <w:rPr>
          <w:rFonts w:asciiTheme="minorHAnsi" w:hAnsiTheme="minorHAnsi" w:cstheme="minorHAnsi"/>
          <w:b w:val="0"/>
          <w:sz w:val="22"/>
          <w:szCs w:val="22"/>
        </w:rPr>
        <w:t xml:space="preserve">. </w:t>
      </w:r>
      <w:r>
        <w:rPr>
          <w:rFonts w:asciiTheme="minorHAnsi" w:hAnsiTheme="minorHAnsi" w:cstheme="minorHAnsi"/>
          <w:b w:val="0"/>
          <w:sz w:val="22"/>
          <w:szCs w:val="22"/>
        </w:rPr>
        <w:tab/>
      </w:r>
      <w:r w:rsidRPr="0094125D">
        <w:rPr>
          <w:rStyle w:val="articleauthor-link"/>
          <w:rFonts w:asciiTheme="minorHAnsi" w:hAnsiTheme="minorHAnsi" w:cstheme="minorHAnsi"/>
          <w:b w:val="0"/>
          <w:sz w:val="22"/>
          <w:szCs w:val="22"/>
          <w:shd w:val="clear" w:color="auto" w:fill="FFFFFF"/>
        </w:rPr>
        <w:t xml:space="preserve">Hawken, S, L; Huang, R.; de Groot, C, </w:t>
      </w:r>
      <w:proofErr w:type="gramStart"/>
      <w:r w:rsidRPr="0094125D">
        <w:rPr>
          <w:rStyle w:val="articleauthor-link"/>
          <w:rFonts w:asciiTheme="minorHAnsi" w:hAnsiTheme="minorHAnsi" w:cstheme="minorHAnsi"/>
          <w:b w:val="0"/>
          <w:sz w:val="22"/>
          <w:szCs w:val="22"/>
          <w:shd w:val="clear" w:color="auto" w:fill="FFFFFF"/>
        </w:rPr>
        <w:t>H,;</w:t>
      </w:r>
      <w:proofErr w:type="gramEnd"/>
      <w:r w:rsidRPr="0094125D">
        <w:rPr>
          <w:rStyle w:val="articleauthor-link"/>
          <w:rFonts w:asciiTheme="minorHAnsi" w:hAnsiTheme="minorHAnsi" w:cstheme="minorHAnsi"/>
          <w:b w:val="0"/>
          <w:sz w:val="22"/>
          <w:szCs w:val="22"/>
          <w:shd w:val="clear" w:color="auto" w:fill="FFFFFF"/>
        </w:rPr>
        <w:t xml:space="preserve"> Hector, A. L.; Jura, M.; Levason, W.; Reid, G.; Stenning</w:t>
      </w:r>
      <w:r w:rsidRPr="0094125D">
        <w:rPr>
          <w:rStyle w:val="articleauthor-link"/>
          <w:rFonts w:asciiTheme="minorHAnsi" w:hAnsiTheme="minorHAnsi" w:cstheme="minorHAnsi"/>
          <w:b w:val="0"/>
          <w:i/>
          <w:iCs/>
          <w:sz w:val="22"/>
          <w:szCs w:val="22"/>
          <w:shd w:val="clear" w:color="auto" w:fill="FFFFFF"/>
        </w:rPr>
        <w:t>,</w:t>
      </w:r>
      <w:r w:rsidRPr="0094125D">
        <w:rPr>
          <w:rStyle w:val="articleauthor-link"/>
          <w:rFonts w:asciiTheme="minorHAnsi" w:hAnsiTheme="minorHAnsi" w:cstheme="minorHAnsi"/>
          <w:b w:val="0"/>
          <w:sz w:val="22"/>
          <w:szCs w:val="22"/>
          <w:shd w:val="clear" w:color="auto" w:fill="FFFFFF"/>
        </w:rPr>
        <w:t xml:space="preserve"> G. B. G.,</w:t>
      </w:r>
      <w:r w:rsidRPr="0094125D">
        <w:rPr>
          <w:rStyle w:val="articleauthor-link"/>
          <w:rFonts w:asciiTheme="minorHAnsi" w:hAnsiTheme="minorHAnsi" w:cstheme="minorHAnsi"/>
          <w:b w:val="0"/>
          <w:i/>
          <w:iCs/>
          <w:sz w:val="22"/>
          <w:szCs w:val="22"/>
          <w:shd w:val="clear" w:color="auto" w:fill="FFFFFF"/>
        </w:rPr>
        <w:t xml:space="preserve"> </w:t>
      </w:r>
      <w:r w:rsidRPr="0094125D">
        <w:rPr>
          <w:rFonts w:asciiTheme="minorHAnsi" w:hAnsiTheme="minorHAnsi" w:cstheme="minorHAnsi"/>
          <w:b w:val="0"/>
          <w:spacing w:val="-7"/>
          <w:sz w:val="22"/>
          <w:szCs w:val="22"/>
        </w:rPr>
        <w:t>[Ge(Te</w:t>
      </w:r>
      <w:r w:rsidRPr="0094125D">
        <w:rPr>
          <w:rStyle w:val="Emphasis"/>
          <w:rFonts w:asciiTheme="minorHAnsi" w:hAnsiTheme="minorHAnsi" w:cstheme="minorHAnsi"/>
          <w:b w:val="0"/>
          <w:spacing w:val="-7"/>
          <w:sz w:val="22"/>
          <w:szCs w:val="22"/>
          <w:vertAlign w:val="superscript"/>
        </w:rPr>
        <w:t>n</w:t>
      </w:r>
      <w:r w:rsidRPr="0094125D">
        <w:rPr>
          <w:rFonts w:asciiTheme="minorHAnsi" w:hAnsiTheme="minorHAnsi" w:cstheme="minorHAnsi"/>
          <w:b w:val="0"/>
          <w:spacing w:val="-7"/>
          <w:sz w:val="22"/>
          <w:szCs w:val="22"/>
        </w:rPr>
        <w:t>Bu)</w:t>
      </w:r>
      <w:r w:rsidRPr="0094125D">
        <w:rPr>
          <w:rFonts w:asciiTheme="minorHAnsi" w:hAnsiTheme="minorHAnsi" w:cstheme="minorHAnsi"/>
          <w:b w:val="0"/>
          <w:spacing w:val="-7"/>
          <w:sz w:val="22"/>
          <w:szCs w:val="22"/>
          <w:vertAlign w:val="subscript"/>
        </w:rPr>
        <w:t>4</w:t>
      </w:r>
      <w:r w:rsidRPr="0094125D">
        <w:rPr>
          <w:rFonts w:asciiTheme="minorHAnsi" w:hAnsiTheme="minorHAnsi" w:cstheme="minorHAnsi"/>
          <w:b w:val="0"/>
          <w:spacing w:val="-7"/>
          <w:sz w:val="22"/>
          <w:szCs w:val="22"/>
        </w:rPr>
        <w:t xml:space="preserve">] – </w:t>
      </w:r>
      <w:r>
        <w:rPr>
          <w:rFonts w:asciiTheme="minorHAnsi" w:hAnsiTheme="minorHAnsi" w:cstheme="minorHAnsi"/>
          <w:b w:val="0"/>
          <w:spacing w:val="-7"/>
          <w:sz w:val="22"/>
          <w:szCs w:val="22"/>
        </w:rPr>
        <w:t>A</w:t>
      </w:r>
      <w:r w:rsidRPr="0094125D">
        <w:rPr>
          <w:rFonts w:asciiTheme="minorHAnsi" w:hAnsiTheme="minorHAnsi" w:cstheme="minorHAnsi"/>
          <w:b w:val="0"/>
          <w:spacing w:val="-7"/>
          <w:sz w:val="22"/>
          <w:szCs w:val="22"/>
        </w:rPr>
        <w:t xml:space="preserve"> </w:t>
      </w:r>
      <w:r>
        <w:rPr>
          <w:rFonts w:asciiTheme="minorHAnsi" w:hAnsiTheme="minorHAnsi" w:cstheme="minorHAnsi"/>
          <w:b w:val="0"/>
          <w:spacing w:val="-7"/>
          <w:sz w:val="22"/>
          <w:szCs w:val="22"/>
        </w:rPr>
        <w:t>S</w:t>
      </w:r>
      <w:r w:rsidRPr="0094125D">
        <w:rPr>
          <w:rFonts w:asciiTheme="minorHAnsi" w:hAnsiTheme="minorHAnsi" w:cstheme="minorHAnsi"/>
          <w:b w:val="0"/>
          <w:spacing w:val="-7"/>
          <w:sz w:val="22"/>
          <w:szCs w:val="22"/>
        </w:rPr>
        <w:t xml:space="preserve">ingle </w:t>
      </w:r>
      <w:r>
        <w:rPr>
          <w:rFonts w:asciiTheme="minorHAnsi" w:hAnsiTheme="minorHAnsi" w:cstheme="minorHAnsi"/>
          <w:b w:val="0"/>
          <w:spacing w:val="-7"/>
          <w:sz w:val="22"/>
          <w:szCs w:val="22"/>
        </w:rPr>
        <w:t>S</w:t>
      </w:r>
      <w:r w:rsidRPr="0094125D">
        <w:rPr>
          <w:rFonts w:asciiTheme="minorHAnsi" w:hAnsiTheme="minorHAnsi" w:cstheme="minorHAnsi"/>
          <w:b w:val="0"/>
          <w:spacing w:val="-7"/>
          <w:sz w:val="22"/>
          <w:szCs w:val="22"/>
        </w:rPr>
        <w:t xml:space="preserve">ource </w:t>
      </w:r>
      <w:r>
        <w:rPr>
          <w:rFonts w:asciiTheme="minorHAnsi" w:hAnsiTheme="minorHAnsi" w:cstheme="minorHAnsi"/>
          <w:b w:val="0"/>
          <w:spacing w:val="-7"/>
          <w:sz w:val="22"/>
          <w:szCs w:val="22"/>
        </w:rPr>
        <w:t>P</w:t>
      </w:r>
      <w:r w:rsidRPr="0094125D">
        <w:rPr>
          <w:rFonts w:asciiTheme="minorHAnsi" w:hAnsiTheme="minorHAnsi" w:cstheme="minorHAnsi"/>
          <w:b w:val="0"/>
          <w:spacing w:val="-7"/>
          <w:sz w:val="22"/>
          <w:szCs w:val="22"/>
        </w:rPr>
        <w:t xml:space="preserve">recursor for the </w:t>
      </w:r>
      <w:r>
        <w:rPr>
          <w:rFonts w:asciiTheme="minorHAnsi" w:hAnsiTheme="minorHAnsi" w:cstheme="minorHAnsi"/>
          <w:b w:val="0"/>
          <w:spacing w:val="-7"/>
          <w:sz w:val="22"/>
          <w:szCs w:val="22"/>
        </w:rPr>
        <w:t>C</w:t>
      </w:r>
      <w:r w:rsidRPr="0094125D">
        <w:rPr>
          <w:rFonts w:asciiTheme="minorHAnsi" w:hAnsiTheme="minorHAnsi" w:cstheme="minorHAnsi"/>
          <w:b w:val="0"/>
          <w:spacing w:val="-7"/>
          <w:sz w:val="22"/>
          <w:szCs w:val="22"/>
        </w:rPr>
        <w:t xml:space="preserve">hemical </w:t>
      </w:r>
      <w:r>
        <w:rPr>
          <w:rFonts w:asciiTheme="minorHAnsi" w:hAnsiTheme="minorHAnsi" w:cstheme="minorHAnsi"/>
          <w:b w:val="0"/>
          <w:spacing w:val="-7"/>
          <w:sz w:val="22"/>
          <w:szCs w:val="22"/>
        </w:rPr>
        <w:t>V</w:t>
      </w:r>
      <w:r w:rsidRPr="0094125D">
        <w:rPr>
          <w:rFonts w:asciiTheme="minorHAnsi" w:hAnsiTheme="minorHAnsi" w:cstheme="minorHAnsi"/>
          <w:b w:val="0"/>
          <w:spacing w:val="-7"/>
          <w:sz w:val="22"/>
          <w:szCs w:val="22"/>
        </w:rPr>
        <w:t xml:space="preserve">apour </w:t>
      </w:r>
      <w:r>
        <w:rPr>
          <w:rFonts w:asciiTheme="minorHAnsi" w:hAnsiTheme="minorHAnsi" w:cstheme="minorHAnsi"/>
          <w:b w:val="0"/>
          <w:spacing w:val="-7"/>
          <w:sz w:val="22"/>
          <w:szCs w:val="22"/>
        </w:rPr>
        <w:t>D</w:t>
      </w:r>
      <w:r w:rsidRPr="0094125D">
        <w:rPr>
          <w:rFonts w:asciiTheme="minorHAnsi" w:hAnsiTheme="minorHAnsi" w:cstheme="minorHAnsi"/>
          <w:b w:val="0"/>
          <w:spacing w:val="-7"/>
          <w:sz w:val="22"/>
          <w:szCs w:val="22"/>
        </w:rPr>
        <w:t xml:space="preserve">eposition of </w:t>
      </w:r>
      <w:r>
        <w:rPr>
          <w:rFonts w:asciiTheme="minorHAnsi" w:hAnsiTheme="minorHAnsi" w:cstheme="minorHAnsi"/>
          <w:b w:val="0"/>
          <w:spacing w:val="-7"/>
          <w:sz w:val="22"/>
          <w:szCs w:val="22"/>
        </w:rPr>
        <w:t>G</w:t>
      </w:r>
      <w:r w:rsidRPr="0094125D">
        <w:rPr>
          <w:rFonts w:asciiTheme="minorHAnsi" w:hAnsiTheme="minorHAnsi" w:cstheme="minorHAnsi"/>
          <w:b w:val="0"/>
          <w:spacing w:val="-7"/>
          <w:sz w:val="22"/>
          <w:szCs w:val="22"/>
        </w:rPr>
        <w:t xml:space="preserve">ermanium </w:t>
      </w:r>
      <w:r>
        <w:rPr>
          <w:rFonts w:asciiTheme="minorHAnsi" w:hAnsiTheme="minorHAnsi" w:cstheme="minorHAnsi"/>
          <w:b w:val="0"/>
          <w:spacing w:val="-7"/>
          <w:sz w:val="22"/>
          <w:szCs w:val="22"/>
        </w:rPr>
        <w:t>T</w:t>
      </w:r>
      <w:r w:rsidRPr="0094125D">
        <w:rPr>
          <w:rFonts w:asciiTheme="minorHAnsi" w:hAnsiTheme="minorHAnsi" w:cstheme="minorHAnsi"/>
          <w:b w:val="0"/>
          <w:spacing w:val="-7"/>
          <w:sz w:val="22"/>
          <w:szCs w:val="22"/>
        </w:rPr>
        <w:t xml:space="preserve">elluride </w:t>
      </w:r>
      <w:r>
        <w:rPr>
          <w:rFonts w:asciiTheme="minorHAnsi" w:hAnsiTheme="minorHAnsi" w:cstheme="minorHAnsi"/>
          <w:b w:val="0"/>
          <w:spacing w:val="-7"/>
          <w:sz w:val="22"/>
          <w:szCs w:val="22"/>
        </w:rPr>
        <w:t>T</w:t>
      </w:r>
      <w:r w:rsidRPr="0094125D">
        <w:rPr>
          <w:rFonts w:asciiTheme="minorHAnsi" w:hAnsiTheme="minorHAnsi" w:cstheme="minorHAnsi"/>
          <w:b w:val="0"/>
          <w:spacing w:val="-7"/>
          <w:sz w:val="22"/>
          <w:szCs w:val="22"/>
        </w:rPr>
        <w:t xml:space="preserve">hin </w:t>
      </w:r>
      <w:r>
        <w:rPr>
          <w:rFonts w:asciiTheme="minorHAnsi" w:hAnsiTheme="minorHAnsi" w:cstheme="minorHAnsi"/>
          <w:b w:val="0"/>
          <w:spacing w:val="-7"/>
          <w:sz w:val="22"/>
          <w:szCs w:val="22"/>
        </w:rPr>
        <w:t>F</w:t>
      </w:r>
      <w:r w:rsidRPr="0094125D">
        <w:rPr>
          <w:rFonts w:asciiTheme="minorHAnsi" w:hAnsiTheme="minorHAnsi" w:cstheme="minorHAnsi"/>
          <w:b w:val="0"/>
          <w:spacing w:val="-7"/>
          <w:sz w:val="22"/>
          <w:szCs w:val="22"/>
        </w:rPr>
        <w:t xml:space="preserve">ilms, </w:t>
      </w:r>
      <w:r w:rsidRPr="0094125D">
        <w:rPr>
          <w:rStyle w:val="Strong"/>
          <w:rFonts w:asciiTheme="minorHAnsi" w:hAnsiTheme="minorHAnsi" w:cstheme="minorHAnsi"/>
          <w:i/>
          <w:iCs/>
          <w:sz w:val="22"/>
          <w:szCs w:val="22"/>
          <w:shd w:val="clear" w:color="auto" w:fill="FFFFFF"/>
        </w:rPr>
        <w:t>Dalton Trans</w:t>
      </w:r>
      <w:r w:rsidRPr="0094125D">
        <w:rPr>
          <w:rStyle w:val="Strong"/>
          <w:rFonts w:asciiTheme="minorHAnsi" w:hAnsiTheme="minorHAnsi" w:cstheme="minorHAnsi"/>
          <w:b/>
          <w:bCs w:val="0"/>
          <w:i/>
          <w:iCs/>
          <w:sz w:val="22"/>
          <w:szCs w:val="22"/>
          <w:shd w:val="clear" w:color="auto" w:fill="FFFFFF"/>
        </w:rPr>
        <w:t>.</w:t>
      </w:r>
      <w:r w:rsidRPr="0094125D">
        <w:rPr>
          <w:rFonts w:asciiTheme="minorHAnsi" w:hAnsiTheme="minorHAnsi" w:cstheme="minorHAnsi"/>
          <w:b w:val="0"/>
          <w:sz w:val="22"/>
          <w:szCs w:val="22"/>
          <w:shd w:val="clear" w:color="auto" w:fill="FFFFFF"/>
        </w:rPr>
        <w:t>, 2019,</w:t>
      </w:r>
      <w:r>
        <w:rPr>
          <w:rFonts w:asciiTheme="minorHAnsi" w:hAnsiTheme="minorHAnsi" w:cstheme="minorHAnsi"/>
          <w:b w:val="0"/>
          <w:sz w:val="22"/>
          <w:szCs w:val="22"/>
          <w:shd w:val="clear" w:color="auto" w:fill="FFFFFF"/>
        </w:rPr>
        <w:t xml:space="preserve"> </w:t>
      </w:r>
      <w:r w:rsidRPr="0094125D">
        <w:rPr>
          <w:rStyle w:val="Strong"/>
          <w:rFonts w:asciiTheme="minorHAnsi" w:hAnsiTheme="minorHAnsi" w:cstheme="minorHAnsi"/>
          <w:b/>
          <w:bCs w:val="0"/>
          <w:sz w:val="22"/>
          <w:szCs w:val="22"/>
          <w:shd w:val="clear" w:color="auto" w:fill="FFFFFF"/>
        </w:rPr>
        <w:t>48</w:t>
      </w:r>
      <w:r w:rsidRPr="0094125D">
        <w:rPr>
          <w:rFonts w:asciiTheme="minorHAnsi" w:hAnsiTheme="minorHAnsi" w:cstheme="minorHAnsi"/>
          <w:b w:val="0"/>
          <w:sz w:val="22"/>
          <w:szCs w:val="22"/>
          <w:shd w:val="clear" w:color="auto" w:fill="FFFFFF"/>
        </w:rPr>
        <w:t>, 117-124.</w:t>
      </w:r>
    </w:p>
  </w:endnote>
  <w:endnote w:id="36">
    <w:p w14:paraId="03945FC7" w14:textId="27670CBF" w:rsidR="00AA00BB" w:rsidRPr="004B2D76" w:rsidRDefault="00AA00BB" w:rsidP="004B2D76">
      <w:pPr>
        <w:pStyle w:val="EndnoteText"/>
        <w:spacing w:after="120" w:line="276" w:lineRule="auto"/>
        <w:ind w:left="720" w:hanging="720"/>
        <w:rPr>
          <w:rFonts w:asciiTheme="minorHAnsi" w:hAnsiTheme="minorHAnsi" w:cstheme="minorHAnsi"/>
          <w:noProof/>
          <w:color w:val="FF0000"/>
          <w:sz w:val="22"/>
          <w:szCs w:val="22"/>
        </w:rPr>
      </w:pPr>
      <w:r w:rsidRPr="0094125D">
        <w:rPr>
          <w:rStyle w:val="EndnoteReference"/>
          <w:rFonts w:asciiTheme="minorHAnsi" w:hAnsiTheme="minorHAnsi" w:cstheme="minorHAnsi"/>
          <w:sz w:val="22"/>
          <w:szCs w:val="22"/>
          <w:vertAlign w:val="baseline"/>
        </w:rPr>
        <w:endnoteRef/>
      </w:r>
      <w:r w:rsidRPr="0094125D">
        <w:rPr>
          <w:rFonts w:asciiTheme="minorHAnsi" w:hAnsiTheme="minorHAnsi" w:cstheme="minorHAnsi"/>
          <w:sz w:val="22"/>
          <w:szCs w:val="22"/>
        </w:rPr>
        <w:t xml:space="preserve">. </w:t>
      </w:r>
      <w:r>
        <w:rPr>
          <w:rFonts w:asciiTheme="minorHAnsi" w:hAnsiTheme="minorHAnsi" w:cstheme="minorHAnsi"/>
          <w:sz w:val="22"/>
          <w:szCs w:val="22"/>
        </w:rPr>
        <w:tab/>
      </w:r>
      <w:r w:rsidRPr="0094125D">
        <w:rPr>
          <w:rFonts w:asciiTheme="minorHAnsi" w:hAnsiTheme="minorHAnsi" w:cstheme="minorHAnsi"/>
          <w:noProof/>
          <w:sz w:val="22"/>
          <w:szCs w:val="22"/>
        </w:rPr>
        <w:t xml:space="preserve">ICSD: Inorganic Crystal Structure Database (ICSD), Fachinformationszentrum Karlsruhe (FIZ), accessed via the EPSRC funded </w:t>
      </w:r>
      <w:r>
        <w:rPr>
          <w:rFonts w:asciiTheme="minorHAnsi" w:hAnsiTheme="minorHAnsi" w:cstheme="minorHAnsi"/>
          <w:noProof/>
          <w:sz w:val="22"/>
          <w:szCs w:val="22"/>
        </w:rPr>
        <w:t>Physical Sciences Data-Science Service</w:t>
      </w:r>
      <w:r w:rsidRPr="0094125D">
        <w:rPr>
          <w:rFonts w:asciiTheme="minorHAnsi" w:hAnsiTheme="minorHAnsi" w:cstheme="minorHAnsi"/>
          <w:noProof/>
          <w:sz w:val="22"/>
          <w:szCs w:val="22"/>
        </w:rPr>
        <w:t xml:space="preserve"> hosted by the </w:t>
      </w:r>
      <w:r>
        <w:rPr>
          <w:rFonts w:asciiTheme="minorHAnsi" w:hAnsiTheme="minorHAnsi" w:cstheme="minorHAnsi"/>
          <w:noProof/>
          <w:sz w:val="22"/>
          <w:szCs w:val="22"/>
        </w:rPr>
        <w:t>University of Southampton</w:t>
      </w:r>
      <w:r w:rsidRPr="0094125D">
        <w:rPr>
          <w:rFonts w:asciiTheme="minorHAnsi" w:hAnsiTheme="minorHAnsi" w:cstheme="minorHAnsi"/>
          <w:noProof/>
          <w:sz w:val="22"/>
          <w:szCs w:val="22"/>
        </w:rPr>
        <w:t>.</w:t>
      </w:r>
      <w:r w:rsidRPr="00003B58">
        <w:rPr>
          <w:rFonts w:asciiTheme="minorHAnsi" w:hAnsiTheme="minorHAnsi" w:cstheme="minorHAnsi"/>
          <w:noProof/>
          <w:color w:val="FF0000"/>
          <w:sz w:val="22"/>
          <w:szCs w:val="22"/>
        </w:rPr>
        <w:t xml:space="preserve"> </w:t>
      </w:r>
    </w:p>
  </w:endnote>
  <w:endnote w:id="37">
    <w:p w14:paraId="368142C8" w14:textId="3C68ABF6" w:rsidR="00AA00BB" w:rsidRPr="00B70258" w:rsidRDefault="00AA00BB" w:rsidP="00003B58">
      <w:pPr>
        <w:pStyle w:val="Heading2"/>
        <w:numPr>
          <w:ilvl w:val="0"/>
          <w:numId w:val="0"/>
        </w:numPr>
        <w:spacing w:before="0" w:after="120" w:line="276" w:lineRule="auto"/>
        <w:ind w:left="720" w:hanging="720"/>
        <w:rPr>
          <w:rFonts w:asciiTheme="minorHAnsi" w:hAnsiTheme="minorHAnsi" w:cstheme="minorHAnsi"/>
          <w:b w:val="0"/>
          <w:bCs/>
          <w:sz w:val="22"/>
          <w:szCs w:val="22"/>
        </w:rPr>
      </w:pPr>
      <w:r w:rsidRPr="0094125D">
        <w:rPr>
          <w:rStyle w:val="EndnoteReference"/>
          <w:rFonts w:asciiTheme="minorHAnsi" w:hAnsiTheme="minorHAnsi" w:cstheme="minorHAnsi"/>
          <w:b w:val="0"/>
          <w:bCs/>
          <w:sz w:val="22"/>
          <w:szCs w:val="22"/>
          <w:vertAlign w:val="baseline"/>
        </w:rPr>
        <w:endnoteRef/>
      </w:r>
      <w:r w:rsidRPr="0094125D">
        <w:rPr>
          <w:rFonts w:asciiTheme="minorHAnsi" w:hAnsiTheme="minorHAnsi" w:cstheme="minorHAnsi"/>
          <w:b w:val="0"/>
          <w:bCs/>
          <w:sz w:val="22"/>
          <w:szCs w:val="22"/>
        </w:rPr>
        <w:t xml:space="preserve">. </w:t>
      </w:r>
      <w:r>
        <w:rPr>
          <w:rFonts w:asciiTheme="minorHAnsi" w:hAnsiTheme="minorHAnsi" w:cstheme="minorHAnsi"/>
          <w:b w:val="0"/>
          <w:bCs/>
          <w:sz w:val="22"/>
          <w:szCs w:val="22"/>
        </w:rPr>
        <w:tab/>
      </w:r>
      <w:r w:rsidRPr="0094125D">
        <w:rPr>
          <w:rStyle w:val="au"/>
          <w:rFonts w:asciiTheme="minorHAnsi" w:hAnsiTheme="minorHAnsi" w:cstheme="minorHAnsi"/>
          <w:b w:val="0"/>
          <w:bCs/>
          <w:sz w:val="22"/>
          <w:szCs w:val="22"/>
        </w:rPr>
        <w:t>Gražulis</w:t>
      </w:r>
      <w:r w:rsidRPr="0094125D">
        <w:rPr>
          <w:rFonts w:asciiTheme="minorHAnsi" w:hAnsiTheme="minorHAnsi" w:cstheme="minorHAnsi"/>
          <w:b w:val="0"/>
          <w:bCs/>
          <w:sz w:val="22"/>
          <w:szCs w:val="22"/>
        </w:rPr>
        <w:t xml:space="preserve">, </w:t>
      </w:r>
      <w:proofErr w:type="gramStart"/>
      <w:r w:rsidRPr="0094125D">
        <w:rPr>
          <w:rFonts w:asciiTheme="minorHAnsi" w:hAnsiTheme="minorHAnsi" w:cstheme="minorHAnsi"/>
          <w:b w:val="0"/>
          <w:bCs/>
          <w:sz w:val="22"/>
          <w:szCs w:val="22"/>
        </w:rPr>
        <w:t>S,;</w:t>
      </w:r>
      <w:proofErr w:type="gramEnd"/>
      <w:r w:rsidRPr="0094125D">
        <w:rPr>
          <w:rFonts w:asciiTheme="minorHAnsi" w:hAnsiTheme="minorHAnsi" w:cstheme="minorHAnsi"/>
          <w:b w:val="0"/>
          <w:bCs/>
          <w:sz w:val="22"/>
          <w:szCs w:val="22"/>
        </w:rPr>
        <w:t> </w:t>
      </w:r>
      <w:r w:rsidRPr="0094125D">
        <w:rPr>
          <w:rStyle w:val="au"/>
          <w:rFonts w:asciiTheme="minorHAnsi" w:hAnsiTheme="minorHAnsi" w:cstheme="minorHAnsi"/>
          <w:b w:val="0"/>
          <w:bCs/>
          <w:sz w:val="22"/>
          <w:szCs w:val="22"/>
        </w:rPr>
        <w:t>Chateigner</w:t>
      </w:r>
      <w:r w:rsidRPr="0094125D">
        <w:rPr>
          <w:rFonts w:asciiTheme="minorHAnsi" w:hAnsiTheme="minorHAnsi" w:cstheme="minorHAnsi"/>
          <w:b w:val="0"/>
          <w:bCs/>
          <w:sz w:val="22"/>
          <w:szCs w:val="22"/>
        </w:rPr>
        <w:t>, D.; </w:t>
      </w:r>
      <w:r w:rsidRPr="0094125D">
        <w:rPr>
          <w:rStyle w:val="au"/>
          <w:rFonts w:asciiTheme="minorHAnsi" w:hAnsiTheme="minorHAnsi" w:cstheme="minorHAnsi"/>
          <w:b w:val="0"/>
          <w:bCs/>
          <w:sz w:val="22"/>
          <w:szCs w:val="22"/>
        </w:rPr>
        <w:t>Downs</w:t>
      </w:r>
      <w:r w:rsidRPr="0094125D">
        <w:rPr>
          <w:rFonts w:asciiTheme="minorHAnsi" w:hAnsiTheme="minorHAnsi" w:cstheme="minorHAnsi"/>
          <w:b w:val="0"/>
          <w:bCs/>
          <w:sz w:val="22"/>
          <w:szCs w:val="22"/>
        </w:rPr>
        <w:t xml:space="preserve">, R. T.; </w:t>
      </w:r>
      <w:r w:rsidRPr="0094125D">
        <w:rPr>
          <w:rStyle w:val="au"/>
          <w:rFonts w:asciiTheme="minorHAnsi" w:hAnsiTheme="minorHAnsi" w:cstheme="minorHAnsi"/>
          <w:b w:val="0"/>
          <w:bCs/>
          <w:sz w:val="22"/>
          <w:szCs w:val="22"/>
        </w:rPr>
        <w:t>Yokochi</w:t>
      </w:r>
      <w:r w:rsidRPr="0094125D">
        <w:rPr>
          <w:rFonts w:asciiTheme="minorHAnsi" w:hAnsiTheme="minorHAnsi" w:cstheme="minorHAnsi"/>
          <w:b w:val="0"/>
          <w:bCs/>
          <w:sz w:val="22"/>
          <w:szCs w:val="22"/>
        </w:rPr>
        <w:t xml:space="preserve">, A. F. T. ; </w:t>
      </w:r>
      <w:r w:rsidRPr="0094125D">
        <w:rPr>
          <w:rStyle w:val="au"/>
          <w:rFonts w:asciiTheme="minorHAnsi" w:hAnsiTheme="minorHAnsi" w:cstheme="minorHAnsi"/>
          <w:b w:val="0"/>
          <w:bCs/>
          <w:sz w:val="22"/>
          <w:szCs w:val="22"/>
        </w:rPr>
        <w:t>Quirós</w:t>
      </w:r>
      <w:r w:rsidRPr="0094125D">
        <w:rPr>
          <w:rFonts w:asciiTheme="minorHAnsi" w:hAnsiTheme="minorHAnsi" w:cstheme="minorHAnsi"/>
          <w:b w:val="0"/>
          <w:bCs/>
          <w:sz w:val="22"/>
          <w:szCs w:val="22"/>
        </w:rPr>
        <w:t xml:space="preserve">, M.; </w:t>
      </w:r>
      <w:r w:rsidRPr="0094125D">
        <w:rPr>
          <w:rStyle w:val="au"/>
          <w:rFonts w:asciiTheme="minorHAnsi" w:hAnsiTheme="minorHAnsi" w:cstheme="minorHAnsi"/>
          <w:b w:val="0"/>
          <w:bCs/>
          <w:sz w:val="22"/>
          <w:szCs w:val="22"/>
        </w:rPr>
        <w:t>Lutterotti</w:t>
      </w:r>
      <w:r w:rsidRPr="0094125D">
        <w:rPr>
          <w:rFonts w:asciiTheme="minorHAnsi" w:hAnsiTheme="minorHAnsi" w:cstheme="minorHAnsi"/>
          <w:b w:val="0"/>
          <w:bCs/>
          <w:sz w:val="22"/>
          <w:szCs w:val="22"/>
        </w:rPr>
        <w:t>, L.;</w:t>
      </w:r>
      <w:r w:rsidRPr="0094125D">
        <w:rPr>
          <w:rStyle w:val="au"/>
          <w:rFonts w:asciiTheme="minorHAnsi" w:hAnsiTheme="minorHAnsi" w:cstheme="minorHAnsi"/>
          <w:b w:val="0"/>
          <w:bCs/>
          <w:sz w:val="22"/>
          <w:szCs w:val="22"/>
        </w:rPr>
        <w:t xml:space="preserve"> Manakova</w:t>
      </w:r>
      <w:r w:rsidRPr="0094125D">
        <w:rPr>
          <w:rFonts w:asciiTheme="minorHAnsi" w:hAnsiTheme="minorHAnsi" w:cstheme="minorHAnsi"/>
          <w:b w:val="0"/>
          <w:bCs/>
          <w:sz w:val="22"/>
          <w:szCs w:val="22"/>
        </w:rPr>
        <w:t xml:space="preserve">, E.; </w:t>
      </w:r>
      <w:r w:rsidRPr="0094125D">
        <w:rPr>
          <w:rStyle w:val="au"/>
          <w:rFonts w:asciiTheme="minorHAnsi" w:hAnsiTheme="minorHAnsi" w:cstheme="minorHAnsi"/>
          <w:b w:val="0"/>
          <w:bCs/>
          <w:sz w:val="22"/>
          <w:szCs w:val="22"/>
        </w:rPr>
        <w:t>Butkus</w:t>
      </w:r>
      <w:r w:rsidRPr="0094125D">
        <w:rPr>
          <w:rFonts w:asciiTheme="minorHAnsi" w:hAnsiTheme="minorHAnsi" w:cstheme="minorHAnsi"/>
          <w:b w:val="0"/>
          <w:bCs/>
          <w:sz w:val="22"/>
          <w:szCs w:val="22"/>
        </w:rPr>
        <w:t xml:space="preserve">, J.; </w:t>
      </w:r>
      <w:r w:rsidRPr="0094125D">
        <w:rPr>
          <w:rStyle w:val="au"/>
          <w:rFonts w:asciiTheme="minorHAnsi" w:hAnsiTheme="minorHAnsi" w:cstheme="minorHAnsi"/>
          <w:b w:val="0"/>
          <w:bCs/>
          <w:sz w:val="22"/>
          <w:szCs w:val="22"/>
        </w:rPr>
        <w:t>Moeck</w:t>
      </w:r>
      <w:r w:rsidRPr="0094125D">
        <w:rPr>
          <w:rFonts w:asciiTheme="minorHAnsi" w:hAnsiTheme="minorHAnsi" w:cstheme="minorHAnsi"/>
          <w:b w:val="0"/>
          <w:bCs/>
          <w:sz w:val="22"/>
          <w:szCs w:val="22"/>
        </w:rPr>
        <w:t>, P.; </w:t>
      </w:r>
      <w:r w:rsidRPr="0094125D">
        <w:rPr>
          <w:rStyle w:val="au"/>
          <w:rFonts w:asciiTheme="minorHAnsi" w:hAnsiTheme="minorHAnsi" w:cstheme="minorHAnsi"/>
          <w:b w:val="0"/>
          <w:bCs/>
          <w:sz w:val="22"/>
          <w:szCs w:val="22"/>
        </w:rPr>
        <w:t>Le Bail</w:t>
      </w:r>
      <w:r w:rsidRPr="0030571E">
        <w:rPr>
          <w:rFonts w:asciiTheme="minorHAnsi" w:hAnsiTheme="minorHAnsi" w:cstheme="minorHAnsi"/>
          <w:b w:val="0"/>
          <w:bCs/>
          <w:sz w:val="22"/>
          <w:szCs w:val="22"/>
        </w:rPr>
        <w:t xml:space="preserve">, A., Crystallography Open Database – </w:t>
      </w:r>
      <w:r>
        <w:rPr>
          <w:rFonts w:asciiTheme="minorHAnsi" w:hAnsiTheme="minorHAnsi" w:cstheme="minorHAnsi"/>
          <w:b w:val="0"/>
          <w:bCs/>
          <w:sz w:val="22"/>
          <w:szCs w:val="22"/>
        </w:rPr>
        <w:t>A</w:t>
      </w:r>
      <w:r w:rsidRPr="0030571E">
        <w:rPr>
          <w:rFonts w:asciiTheme="minorHAnsi" w:hAnsiTheme="minorHAnsi" w:cstheme="minorHAnsi"/>
          <w:b w:val="0"/>
          <w:bCs/>
          <w:sz w:val="22"/>
          <w:szCs w:val="22"/>
        </w:rPr>
        <w:t xml:space="preserve">n </w:t>
      </w:r>
      <w:r>
        <w:rPr>
          <w:rFonts w:asciiTheme="minorHAnsi" w:hAnsiTheme="minorHAnsi" w:cstheme="minorHAnsi"/>
          <w:b w:val="0"/>
          <w:bCs/>
          <w:sz w:val="22"/>
          <w:szCs w:val="22"/>
        </w:rPr>
        <w:t>O</w:t>
      </w:r>
      <w:r w:rsidRPr="0030571E">
        <w:rPr>
          <w:rFonts w:asciiTheme="minorHAnsi" w:hAnsiTheme="minorHAnsi" w:cstheme="minorHAnsi"/>
          <w:b w:val="0"/>
          <w:bCs/>
          <w:sz w:val="22"/>
          <w:szCs w:val="22"/>
        </w:rPr>
        <w:t>pen-</w:t>
      </w:r>
      <w:r>
        <w:rPr>
          <w:rFonts w:asciiTheme="minorHAnsi" w:hAnsiTheme="minorHAnsi" w:cstheme="minorHAnsi"/>
          <w:b w:val="0"/>
          <w:bCs/>
          <w:sz w:val="22"/>
          <w:szCs w:val="22"/>
        </w:rPr>
        <w:t>A</w:t>
      </w:r>
      <w:r w:rsidRPr="0030571E">
        <w:rPr>
          <w:rFonts w:asciiTheme="minorHAnsi" w:hAnsiTheme="minorHAnsi" w:cstheme="minorHAnsi"/>
          <w:b w:val="0"/>
          <w:bCs/>
          <w:sz w:val="22"/>
          <w:szCs w:val="22"/>
        </w:rPr>
        <w:t xml:space="preserve">ccess </w:t>
      </w:r>
      <w:r>
        <w:rPr>
          <w:rFonts w:asciiTheme="minorHAnsi" w:hAnsiTheme="minorHAnsi" w:cstheme="minorHAnsi"/>
          <w:b w:val="0"/>
          <w:bCs/>
          <w:sz w:val="22"/>
          <w:szCs w:val="22"/>
        </w:rPr>
        <w:t>C</w:t>
      </w:r>
      <w:r w:rsidRPr="0030571E">
        <w:rPr>
          <w:rFonts w:asciiTheme="minorHAnsi" w:hAnsiTheme="minorHAnsi" w:cstheme="minorHAnsi"/>
          <w:b w:val="0"/>
          <w:bCs/>
          <w:sz w:val="22"/>
          <w:szCs w:val="22"/>
        </w:rPr>
        <w:t xml:space="preserve">ollection of </w:t>
      </w:r>
      <w:r>
        <w:rPr>
          <w:rFonts w:asciiTheme="minorHAnsi" w:hAnsiTheme="minorHAnsi" w:cstheme="minorHAnsi"/>
          <w:b w:val="0"/>
          <w:bCs/>
          <w:sz w:val="22"/>
          <w:szCs w:val="22"/>
        </w:rPr>
        <w:t>C</w:t>
      </w:r>
      <w:r w:rsidRPr="00B70258">
        <w:rPr>
          <w:rFonts w:asciiTheme="minorHAnsi" w:hAnsiTheme="minorHAnsi" w:cstheme="minorHAnsi"/>
          <w:b w:val="0"/>
          <w:bCs/>
          <w:sz w:val="22"/>
          <w:szCs w:val="22"/>
        </w:rPr>
        <w:t xml:space="preserve">rystal </w:t>
      </w:r>
      <w:r>
        <w:rPr>
          <w:rFonts w:asciiTheme="minorHAnsi" w:hAnsiTheme="minorHAnsi" w:cstheme="minorHAnsi"/>
          <w:b w:val="0"/>
          <w:bCs/>
          <w:sz w:val="22"/>
          <w:szCs w:val="22"/>
        </w:rPr>
        <w:t>S</w:t>
      </w:r>
      <w:r w:rsidRPr="00B70258">
        <w:rPr>
          <w:rFonts w:asciiTheme="minorHAnsi" w:hAnsiTheme="minorHAnsi" w:cstheme="minorHAnsi"/>
          <w:b w:val="0"/>
          <w:bCs/>
          <w:sz w:val="22"/>
          <w:szCs w:val="22"/>
        </w:rPr>
        <w:t xml:space="preserve">tructures, </w:t>
      </w:r>
      <w:r w:rsidRPr="00B70258">
        <w:rPr>
          <w:rFonts w:asciiTheme="minorHAnsi" w:hAnsiTheme="minorHAnsi" w:cstheme="minorHAnsi"/>
          <w:b w:val="0"/>
          <w:bCs/>
          <w:i/>
          <w:iCs/>
          <w:sz w:val="22"/>
          <w:szCs w:val="22"/>
        </w:rPr>
        <w:t>J. Appl. Crystallog.</w:t>
      </w:r>
      <w:r w:rsidRPr="00B70258">
        <w:rPr>
          <w:rFonts w:asciiTheme="minorHAnsi" w:hAnsiTheme="minorHAnsi" w:cstheme="minorHAnsi"/>
          <w:b w:val="0"/>
          <w:bCs/>
          <w:sz w:val="22"/>
          <w:szCs w:val="22"/>
        </w:rPr>
        <w:t xml:space="preserve">, </w:t>
      </w:r>
      <w:r w:rsidRPr="00B70258">
        <w:rPr>
          <w:rFonts w:asciiTheme="minorHAnsi" w:hAnsiTheme="minorHAnsi" w:cstheme="minorHAnsi"/>
          <w:sz w:val="22"/>
          <w:szCs w:val="22"/>
        </w:rPr>
        <w:t>2009</w:t>
      </w:r>
      <w:r w:rsidRPr="00B70258">
        <w:rPr>
          <w:rFonts w:asciiTheme="minorHAnsi" w:hAnsiTheme="minorHAnsi" w:cstheme="minorHAnsi"/>
          <w:b w:val="0"/>
          <w:bCs/>
          <w:sz w:val="22"/>
          <w:szCs w:val="22"/>
        </w:rPr>
        <w:t xml:space="preserve">, </w:t>
      </w:r>
      <w:r w:rsidRPr="00B70258">
        <w:rPr>
          <w:rFonts w:asciiTheme="minorHAnsi" w:hAnsiTheme="minorHAnsi" w:cstheme="minorHAnsi"/>
          <w:b w:val="0"/>
          <w:bCs/>
          <w:i/>
          <w:iCs/>
          <w:sz w:val="22"/>
          <w:szCs w:val="22"/>
        </w:rPr>
        <w:t>42</w:t>
      </w:r>
      <w:r w:rsidRPr="00B70258">
        <w:rPr>
          <w:rFonts w:asciiTheme="minorHAnsi" w:hAnsiTheme="minorHAnsi" w:cstheme="minorHAnsi"/>
          <w:b w:val="0"/>
          <w:bCs/>
          <w:sz w:val="22"/>
          <w:szCs w:val="22"/>
        </w:rPr>
        <w:t>, 726-729.</w:t>
      </w:r>
    </w:p>
  </w:endnote>
  <w:endnote w:id="38">
    <w:p w14:paraId="689DFB83" w14:textId="55D438F9" w:rsidR="00AA00BB" w:rsidRPr="00B70258" w:rsidRDefault="00AA00BB" w:rsidP="00003B58">
      <w:pPr>
        <w:pStyle w:val="EndnoteText"/>
        <w:spacing w:after="120" w:line="276" w:lineRule="auto"/>
        <w:ind w:left="720" w:hanging="720"/>
        <w:rPr>
          <w:rFonts w:asciiTheme="minorHAnsi" w:hAnsiTheme="minorHAnsi" w:cstheme="minorHAnsi"/>
          <w:sz w:val="22"/>
          <w:szCs w:val="22"/>
        </w:rPr>
      </w:pPr>
      <w:r w:rsidRPr="00B70258">
        <w:rPr>
          <w:rStyle w:val="EndnoteReference"/>
          <w:rFonts w:asciiTheme="minorHAnsi" w:hAnsiTheme="minorHAnsi" w:cstheme="minorHAnsi"/>
          <w:sz w:val="22"/>
          <w:szCs w:val="22"/>
          <w:vertAlign w:val="baseline"/>
        </w:rPr>
        <w:endnoteRef/>
      </w:r>
      <w:r w:rsidRPr="00B70258">
        <w:rPr>
          <w:rFonts w:asciiTheme="minorHAnsi" w:hAnsiTheme="minorHAnsi" w:cstheme="minorHAnsi"/>
          <w:sz w:val="22"/>
          <w:szCs w:val="22"/>
        </w:rPr>
        <w:t xml:space="preserve">. </w:t>
      </w:r>
      <w:r>
        <w:rPr>
          <w:rFonts w:asciiTheme="minorHAnsi" w:hAnsiTheme="minorHAnsi" w:cstheme="minorHAnsi"/>
          <w:sz w:val="22"/>
          <w:szCs w:val="22"/>
        </w:rPr>
        <w:tab/>
      </w:r>
      <w:r w:rsidRPr="00B70258">
        <w:rPr>
          <w:sz w:val="22"/>
          <w:szCs w:val="22"/>
        </w:rPr>
        <w:t>Robinson, F.; Newbrook, D. W.; Curran, P. J.; de Groot, C. H.; Hardie, D.; Hector, A. L.; Huang, R.;</w:t>
      </w:r>
      <w:r>
        <w:rPr>
          <w:sz w:val="22"/>
          <w:szCs w:val="22"/>
        </w:rPr>
        <w:t xml:space="preserve"> </w:t>
      </w:r>
      <w:r w:rsidRPr="00B70258">
        <w:rPr>
          <w:sz w:val="22"/>
          <w:szCs w:val="22"/>
        </w:rPr>
        <w:t xml:space="preserve">Reid, G., Low </w:t>
      </w:r>
      <w:r>
        <w:rPr>
          <w:sz w:val="22"/>
          <w:szCs w:val="22"/>
        </w:rPr>
        <w:t>T</w:t>
      </w:r>
      <w:r w:rsidRPr="00B70258">
        <w:rPr>
          <w:sz w:val="22"/>
          <w:szCs w:val="22"/>
        </w:rPr>
        <w:t xml:space="preserve">emperature CVD of </w:t>
      </w:r>
      <w:r>
        <w:rPr>
          <w:sz w:val="22"/>
          <w:szCs w:val="22"/>
        </w:rPr>
        <w:t>T</w:t>
      </w:r>
      <w:r w:rsidRPr="00B70258">
        <w:rPr>
          <w:sz w:val="22"/>
          <w:szCs w:val="22"/>
        </w:rPr>
        <w:t xml:space="preserve">hermoelectric SnTe </w:t>
      </w:r>
      <w:r>
        <w:rPr>
          <w:sz w:val="22"/>
          <w:szCs w:val="22"/>
        </w:rPr>
        <w:t>T</w:t>
      </w:r>
      <w:r w:rsidRPr="00B70258">
        <w:rPr>
          <w:sz w:val="22"/>
          <w:szCs w:val="22"/>
        </w:rPr>
        <w:t xml:space="preserve">hin </w:t>
      </w:r>
      <w:r>
        <w:rPr>
          <w:sz w:val="22"/>
          <w:szCs w:val="22"/>
        </w:rPr>
        <w:t>F</w:t>
      </w:r>
      <w:r w:rsidRPr="00B70258">
        <w:rPr>
          <w:sz w:val="22"/>
          <w:szCs w:val="22"/>
        </w:rPr>
        <w:t xml:space="preserve">ilms </w:t>
      </w:r>
      <w:r>
        <w:rPr>
          <w:sz w:val="22"/>
          <w:szCs w:val="22"/>
        </w:rPr>
        <w:t>F</w:t>
      </w:r>
      <w:r w:rsidRPr="00B70258">
        <w:rPr>
          <w:sz w:val="22"/>
          <w:szCs w:val="22"/>
        </w:rPr>
        <w:t xml:space="preserve">rom the </w:t>
      </w:r>
      <w:r>
        <w:rPr>
          <w:sz w:val="22"/>
          <w:szCs w:val="22"/>
        </w:rPr>
        <w:t>S</w:t>
      </w:r>
      <w:r w:rsidRPr="00B70258">
        <w:rPr>
          <w:sz w:val="22"/>
          <w:szCs w:val="22"/>
        </w:rPr>
        <w:t xml:space="preserve">ingle </w:t>
      </w:r>
      <w:r>
        <w:rPr>
          <w:sz w:val="22"/>
          <w:szCs w:val="22"/>
        </w:rPr>
        <w:t>S</w:t>
      </w:r>
      <w:r w:rsidRPr="00B70258">
        <w:rPr>
          <w:sz w:val="22"/>
          <w:szCs w:val="22"/>
        </w:rPr>
        <w:t xml:space="preserve">ource </w:t>
      </w:r>
      <w:r>
        <w:rPr>
          <w:sz w:val="22"/>
          <w:szCs w:val="22"/>
        </w:rPr>
        <w:t>P</w:t>
      </w:r>
      <w:r w:rsidRPr="00B70258">
        <w:rPr>
          <w:sz w:val="22"/>
          <w:szCs w:val="22"/>
        </w:rPr>
        <w:t>recursor, [</w:t>
      </w:r>
      <w:r w:rsidRPr="00B70258">
        <w:rPr>
          <w:sz w:val="22"/>
          <w:szCs w:val="22"/>
          <w:vertAlign w:val="superscript"/>
        </w:rPr>
        <w:t>n</w:t>
      </w:r>
      <w:r w:rsidRPr="00B70258">
        <w:rPr>
          <w:sz w:val="22"/>
          <w:szCs w:val="22"/>
        </w:rPr>
        <w:t>Bu</w:t>
      </w:r>
      <w:r w:rsidRPr="00B70258">
        <w:rPr>
          <w:sz w:val="22"/>
          <w:szCs w:val="22"/>
          <w:vertAlign w:val="subscript"/>
        </w:rPr>
        <w:t>3</w:t>
      </w:r>
      <w:proofErr w:type="gramStart"/>
      <w:r w:rsidRPr="00B70258">
        <w:rPr>
          <w:sz w:val="22"/>
          <w:szCs w:val="22"/>
        </w:rPr>
        <w:t>S</w:t>
      </w:r>
      <w:r w:rsidRPr="00B70258">
        <w:rPr>
          <w:sz w:val="22"/>
          <w:szCs w:val="22"/>
          <w:vertAlign w:val="superscript"/>
        </w:rPr>
        <w:t>n</w:t>
      </w:r>
      <w:r w:rsidRPr="00B70258">
        <w:rPr>
          <w:sz w:val="22"/>
          <w:szCs w:val="22"/>
        </w:rPr>
        <w:t>(</w:t>
      </w:r>
      <w:proofErr w:type="gramEnd"/>
      <w:r w:rsidRPr="00B70258">
        <w:rPr>
          <w:sz w:val="22"/>
          <w:szCs w:val="22"/>
        </w:rPr>
        <w:t>Te</w:t>
      </w:r>
      <w:r w:rsidRPr="00B70258">
        <w:rPr>
          <w:sz w:val="22"/>
          <w:szCs w:val="22"/>
          <w:vertAlign w:val="superscript"/>
        </w:rPr>
        <w:t>n</w:t>
      </w:r>
      <w:r w:rsidRPr="00B70258">
        <w:rPr>
          <w:sz w:val="22"/>
          <w:szCs w:val="22"/>
        </w:rPr>
        <w:t xml:space="preserve">Bu). </w:t>
      </w:r>
      <w:r w:rsidRPr="00B70258">
        <w:rPr>
          <w:i/>
          <w:iCs/>
          <w:sz w:val="22"/>
          <w:szCs w:val="22"/>
        </w:rPr>
        <w:t>Dalton Trans.,</w:t>
      </w:r>
      <w:r w:rsidRPr="00B70258">
        <w:rPr>
          <w:sz w:val="22"/>
          <w:szCs w:val="22"/>
        </w:rPr>
        <w:t xml:space="preserve"> </w:t>
      </w:r>
      <w:r w:rsidRPr="00B70258">
        <w:rPr>
          <w:b/>
          <w:bCs/>
          <w:sz w:val="22"/>
          <w:szCs w:val="22"/>
        </w:rPr>
        <w:t>2021</w:t>
      </w:r>
      <w:r w:rsidRPr="00B70258">
        <w:rPr>
          <w:sz w:val="22"/>
          <w:szCs w:val="22"/>
        </w:rPr>
        <w:t xml:space="preserve">, </w:t>
      </w:r>
      <w:r w:rsidRPr="00B70258">
        <w:rPr>
          <w:i/>
          <w:iCs/>
          <w:sz w:val="22"/>
          <w:szCs w:val="22"/>
        </w:rPr>
        <w:t>50</w:t>
      </w:r>
      <w:r w:rsidRPr="00B70258">
        <w:rPr>
          <w:sz w:val="22"/>
          <w:szCs w:val="22"/>
        </w:rPr>
        <w:t>, 998-1006.</w:t>
      </w:r>
    </w:p>
  </w:endnote>
  <w:endnote w:id="39">
    <w:p w14:paraId="549D9407" w14:textId="31414077" w:rsidR="00AA00BB" w:rsidRPr="00B70258" w:rsidRDefault="00AA00BB" w:rsidP="00003B58">
      <w:pPr>
        <w:pStyle w:val="EndnoteText"/>
        <w:spacing w:after="120" w:line="276" w:lineRule="auto"/>
        <w:ind w:left="720" w:hanging="720"/>
        <w:rPr>
          <w:rFonts w:asciiTheme="minorHAnsi" w:hAnsiTheme="minorHAnsi" w:cstheme="minorHAnsi"/>
          <w:sz w:val="22"/>
          <w:szCs w:val="22"/>
        </w:rPr>
      </w:pPr>
      <w:r w:rsidRPr="00B70258">
        <w:rPr>
          <w:rStyle w:val="EndnoteReference"/>
          <w:rFonts w:asciiTheme="minorHAnsi" w:hAnsiTheme="minorHAnsi" w:cstheme="minorHAnsi"/>
          <w:sz w:val="22"/>
          <w:szCs w:val="22"/>
          <w:vertAlign w:val="baseline"/>
        </w:rPr>
        <w:endnoteRef/>
      </w:r>
      <w:r w:rsidRPr="00B70258">
        <w:rPr>
          <w:rFonts w:asciiTheme="minorHAnsi" w:hAnsiTheme="minorHAnsi" w:cstheme="minorHAnsi"/>
          <w:sz w:val="22"/>
          <w:szCs w:val="22"/>
        </w:rPr>
        <w:t xml:space="preserve">. </w:t>
      </w:r>
      <w:r>
        <w:rPr>
          <w:rFonts w:asciiTheme="minorHAnsi" w:hAnsiTheme="minorHAnsi" w:cstheme="minorHAnsi"/>
          <w:sz w:val="22"/>
          <w:szCs w:val="22"/>
        </w:rPr>
        <w:tab/>
      </w:r>
      <w:r w:rsidRPr="00B70258">
        <w:rPr>
          <w:sz w:val="22"/>
          <w:szCs w:val="22"/>
        </w:rPr>
        <w:t xml:space="preserve">Robinson, F.; Curran, P. J.; de Groot, C. H.; Hardie, D.; Hector, A. L.; Holloway, K.; Huang, R.; Newbrook, D.; Reid, G., </w:t>
      </w:r>
      <w:r w:rsidRPr="00B70258">
        <w:rPr>
          <w:sz w:val="22"/>
          <w:szCs w:val="22"/>
          <w:vertAlign w:val="superscript"/>
        </w:rPr>
        <w:t>n</w:t>
      </w:r>
      <w:r w:rsidRPr="00B70258">
        <w:rPr>
          <w:sz w:val="22"/>
          <w:szCs w:val="22"/>
        </w:rPr>
        <w:t>Bu</w:t>
      </w:r>
      <w:r w:rsidRPr="00B70258">
        <w:rPr>
          <w:sz w:val="22"/>
          <w:szCs w:val="22"/>
          <w:vertAlign w:val="subscript"/>
        </w:rPr>
        <w:t>2</w:t>
      </w:r>
      <w:proofErr w:type="gramStart"/>
      <w:r w:rsidRPr="00B70258">
        <w:rPr>
          <w:sz w:val="22"/>
          <w:szCs w:val="22"/>
        </w:rPr>
        <w:t>Sn(</w:t>
      </w:r>
      <w:proofErr w:type="gramEnd"/>
      <w:r w:rsidRPr="00B70258">
        <w:rPr>
          <w:sz w:val="22"/>
          <w:szCs w:val="22"/>
        </w:rPr>
        <w:t>S</w:t>
      </w:r>
      <w:r w:rsidRPr="00B70258">
        <w:rPr>
          <w:sz w:val="22"/>
          <w:szCs w:val="22"/>
          <w:vertAlign w:val="superscript"/>
        </w:rPr>
        <w:t>n</w:t>
      </w:r>
      <w:r w:rsidRPr="00B70258">
        <w:rPr>
          <w:sz w:val="22"/>
          <w:szCs w:val="22"/>
        </w:rPr>
        <w:t>Bu)</w:t>
      </w:r>
      <w:r w:rsidRPr="00B70258">
        <w:rPr>
          <w:sz w:val="22"/>
          <w:szCs w:val="22"/>
          <w:vertAlign w:val="subscript"/>
        </w:rPr>
        <w:t>2</w:t>
      </w:r>
      <w:r w:rsidRPr="00B70258">
        <w:rPr>
          <w:sz w:val="22"/>
          <w:szCs w:val="22"/>
        </w:rPr>
        <w:t xml:space="preserve"> and </w:t>
      </w:r>
      <w:r w:rsidRPr="00B70258">
        <w:rPr>
          <w:sz w:val="22"/>
          <w:szCs w:val="22"/>
          <w:vertAlign w:val="superscript"/>
        </w:rPr>
        <w:t>n</w:t>
      </w:r>
      <w:r w:rsidRPr="00B70258">
        <w:rPr>
          <w:sz w:val="22"/>
          <w:szCs w:val="22"/>
        </w:rPr>
        <w:t>Bu</w:t>
      </w:r>
      <w:r w:rsidRPr="00B70258">
        <w:rPr>
          <w:sz w:val="22"/>
          <w:szCs w:val="22"/>
          <w:vertAlign w:val="subscript"/>
        </w:rPr>
        <w:t>3</w:t>
      </w:r>
      <w:r w:rsidRPr="00B70258">
        <w:rPr>
          <w:sz w:val="22"/>
          <w:szCs w:val="22"/>
        </w:rPr>
        <w:t>SnE</w:t>
      </w:r>
      <w:r w:rsidRPr="00B70258">
        <w:rPr>
          <w:sz w:val="22"/>
          <w:szCs w:val="22"/>
          <w:vertAlign w:val="superscript"/>
        </w:rPr>
        <w:t>n</w:t>
      </w:r>
      <w:r w:rsidRPr="00B70258">
        <w:rPr>
          <w:sz w:val="22"/>
          <w:szCs w:val="22"/>
        </w:rPr>
        <w:t xml:space="preserve">Bu (E = S or Se) – </w:t>
      </w:r>
      <w:r>
        <w:rPr>
          <w:sz w:val="22"/>
          <w:szCs w:val="22"/>
        </w:rPr>
        <w:t>E</w:t>
      </w:r>
      <w:r w:rsidRPr="00B70258">
        <w:rPr>
          <w:sz w:val="22"/>
          <w:szCs w:val="22"/>
        </w:rPr>
        <w:t xml:space="preserve">ffective </w:t>
      </w:r>
      <w:r>
        <w:rPr>
          <w:sz w:val="22"/>
          <w:szCs w:val="22"/>
        </w:rPr>
        <w:t>S</w:t>
      </w:r>
      <w:r w:rsidRPr="00B70258">
        <w:rPr>
          <w:sz w:val="22"/>
          <w:szCs w:val="22"/>
        </w:rPr>
        <w:t xml:space="preserve">ingle </w:t>
      </w:r>
      <w:r>
        <w:rPr>
          <w:sz w:val="22"/>
          <w:szCs w:val="22"/>
        </w:rPr>
        <w:t>S</w:t>
      </w:r>
      <w:r w:rsidRPr="00B70258">
        <w:rPr>
          <w:sz w:val="22"/>
          <w:szCs w:val="22"/>
        </w:rPr>
        <w:t xml:space="preserve">ource </w:t>
      </w:r>
      <w:r>
        <w:rPr>
          <w:sz w:val="22"/>
          <w:szCs w:val="22"/>
        </w:rPr>
        <w:t>P</w:t>
      </w:r>
      <w:r w:rsidRPr="00B70258">
        <w:rPr>
          <w:sz w:val="22"/>
          <w:szCs w:val="22"/>
        </w:rPr>
        <w:t xml:space="preserve">recursors for the CVD of SnS and SnSe </w:t>
      </w:r>
      <w:r>
        <w:rPr>
          <w:sz w:val="22"/>
          <w:szCs w:val="22"/>
        </w:rPr>
        <w:t>T</w:t>
      </w:r>
      <w:r w:rsidRPr="00B70258">
        <w:rPr>
          <w:sz w:val="22"/>
          <w:szCs w:val="22"/>
        </w:rPr>
        <w:t xml:space="preserve">hermoelectric </w:t>
      </w:r>
      <w:r>
        <w:rPr>
          <w:sz w:val="22"/>
          <w:szCs w:val="22"/>
        </w:rPr>
        <w:t>T</w:t>
      </w:r>
      <w:r w:rsidRPr="00B70258">
        <w:rPr>
          <w:sz w:val="22"/>
          <w:szCs w:val="22"/>
        </w:rPr>
        <w:t xml:space="preserve">hin </w:t>
      </w:r>
      <w:r>
        <w:rPr>
          <w:sz w:val="22"/>
          <w:szCs w:val="22"/>
        </w:rPr>
        <w:t>F</w:t>
      </w:r>
      <w:r w:rsidRPr="00B70258">
        <w:rPr>
          <w:sz w:val="22"/>
          <w:szCs w:val="22"/>
        </w:rPr>
        <w:t xml:space="preserve">ilms. </w:t>
      </w:r>
      <w:r w:rsidRPr="00B70258">
        <w:rPr>
          <w:i/>
          <w:iCs/>
          <w:sz w:val="22"/>
          <w:szCs w:val="22"/>
        </w:rPr>
        <w:t>Mater. Adv.,</w:t>
      </w:r>
      <w:r w:rsidRPr="00B70258">
        <w:rPr>
          <w:sz w:val="22"/>
          <w:szCs w:val="22"/>
        </w:rPr>
        <w:t xml:space="preserve"> </w:t>
      </w:r>
      <w:r w:rsidRPr="00B70258">
        <w:rPr>
          <w:b/>
          <w:bCs/>
          <w:sz w:val="22"/>
          <w:szCs w:val="22"/>
        </w:rPr>
        <w:t>2021</w:t>
      </w:r>
      <w:r w:rsidRPr="00B70258">
        <w:rPr>
          <w:sz w:val="22"/>
          <w:szCs w:val="22"/>
        </w:rPr>
        <w:t xml:space="preserve">, </w:t>
      </w:r>
      <w:r w:rsidRPr="002C691F">
        <w:rPr>
          <w:i/>
          <w:iCs/>
          <w:sz w:val="22"/>
          <w:szCs w:val="22"/>
        </w:rPr>
        <w:t>2</w:t>
      </w:r>
      <w:r>
        <w:rPr>
          <w:sz w:val="22"/>
          <w:szCs w:val="22"/>
        </w:rPr>
        <w:t>, 4814-4823.</w:t>
      </w:r>
    </w:p>
  </w:endnote>
  <w:endnote w:id="40">
    <w:p w14:paraId="71DE9C83" w14:textId="7BED1F77" w:rsidR="00AA00BB" w:rsidRPr="00504865" w:rsidRDefault="00AA00BB" w:rsidP="00003B58">
      <w:pPr>
        <w:pStyle w:val="Heading1"/>
        <w:numPr>
          <w:ilvl w:val="0"/>
          <w:numId w:val="0"/>
        </w:numPr>
        <w:shd w:val="clear" w:color="auto" w:fill="FFFFFF"/>
        <w:spacing w:before="120" w:after="120" w:line="276" w:lineRule="auto"/>
        <w:ind w:left="720" w:hanging="720"/>
        <w:rPr>
          <w:rFonts w:asciiTheme="minorHAnsi" w:hAnsiTheme="minorHAnsi" w:cstheme="minorHAnsi"/>
          <w:b w:val="0"/>
          <w:bCs w:val="0"/>
          <w:sz w:val="22"/>
          <w:szCs w:val="22"/>
        </w:rPr>
      </w:pPr>
      <w:r w:rsidRPr="00953E07">
        <w:rPr>
          <w:rStyle w:val="EndnoteReference"/>
          <w:rFonts w:asciiTheme="minorHAnsi" w:hAnsiTheme="minorHAnsi" w:cstheme="minorHAnsi"/>
          <w:b w:val="0"/>
          <w:bCs w:val="0"/>
          <w:sz w:val="22"/>
          <w:szCs w:val="22"/>
          <w:vertAlign w:val="baseline"/>
        </w:rPr>
        <w:endnoteRef/>
      </w:r>
      <w:r w:rsidRPr="00953E07">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ab/>
      </w:r>
      <w:r w:rsidRPr="00953E07">
        <w:rPr>
          <w:rStyle w:val="accordion-tabbedtab-mobile"/>
          <w:rFonts w:asciiTheme="minorHAnsi" w:hAnsiTheme="minorHAnsi" w:cstheme="minorHAnsi"/>
          <w:b w:val="0"/>
          <w:bCs w:val="0"/>
          <w:sz w:val="22"/>
          <w:szCs w:val="22"/>
          <w:bdr w:val="none" w:sz="0" w:space="0" w:color="auto" w:frame="1"/>
        </w:rPr>
        <w:t>Pereira</w:t>
      </w:r>
      <w:r w:rsidRPr="00953E07">
        <w:rPr>
          <w:rStyle w:val="comma-separator"/>
          <w:rFonts w:asciiTheme="minorHAnsi" w:hAnsiTheme="minorHAnsi" w:cstheme="minorHAnsi"/>
          <w:b w:val="0"/>
          <w:bCs w:val="0"/>
          <w:sz w:val="22"/>
          <w:szCs w:val="22"/>
          <w:bdr w:val="none" w:sz="0" w:space="0" w:color="auto" w:frame="1"/>
          <w:shd w:val="clear" w:color="auto" w:fill="FFFFFF"/>
        </w:rPr>
        <w:t>, </w:t>
      </w:r>
      <w:r>
        <w:rPr>
          <w:rStyle w:val="comma-separator"/>
          <w:rFonts w:asciiTheme="minorHAnsi" w:hAnsiTheme="minorHAnsi" w:cstheme="minorHAnsi"/>
          <w:b w:val="0"/>
          <w:bCs w:val="0"/>
          <w:sz w:val="22"/>
          <w:szCs w:val="22"/>
          <w:bdr w:val="none" w:sz="0" w:space="0" w:color="auto" w:frame="1"/>
          <w:shd w:val="clear" w:color="auto" w:fill="FFFFFF"/>
        </w:rPr>
        <w:t xml:space="preserve">P. B.; </w:t>
      </w:r>
      <w:r w:rsidRPr="00953E07">
        <w:rPr>
          <w:rStyle w:val="accordion-tabbedtab-mobile"/>
          <w:rFonts w:asciiTheme="minorHAnsi" w:hAnsiTheme="minorHAnsi" w:cstheme="minorHAnsi"/>
          <w:b w:val="0"/>
          <w:bCs w:val="0"/>
          <w:sz w:val="22"/>
          <w:szCs w:val="22"/>
          <w:bdr w:val="none" w:sz="0" w:space="0" w:color="auto" w:frame="1"/>
        </w:rPr>
        <w:t>Sergueev</w:t>
      </w:r>
      <w:r w:rsidRPr="00953E07">
        <w:rPr>
          <w:rStyle w:val="comma-separator"/>
          <w:rFonts w:asciiTheme="minorHAnsi" w:hAnsiTheme="minorHAnsi" w:cstheme="minorHAnsi"/>
          <w:b w:val="0"/>
          <w:bCs w:val="0"/>
          <w:sz w:val="22"/>
          <w:szCs w:val="22"/>
          <w:bdr w:val="none" w:sz="0" w:space="0" w:color="auto" w:frame="1"/>
          <w:shd w:val="clear" w:color="auto" w:fill="FFFFFF"/>
        </w:rPr>
        <w:t>, </w:t>
      </w:r>
      <w:r>
        <w:rPr>
          <w:rStyle w:val="comma-separator"/>
          <w:rFonts w:asciiTheme="minorHAnsi" w:hAnsiTheme="minorHAnsi" w:cstheme="minorHAnsi"/>
          <w:b w:val="0"/>
          <w:bCs w:val="0"/>
          <w:sz w:val="22"/>
          <w:szCs w:val="22"/>
          <w:bdr w:val="none" w:sz="0" w:space="0" w:color="auto" w:frame="1"/>
          <w:shd w:val="clear" w:color="auto" w:fill="FFFFFF"/>
        </w:rPr>
        <w:t>I.;</w:t>
      </w:r>
      <w:r w:rsidRPr="00953E07">
        <w:rPr>
          <w:rStyle w:val="accordion-tabbedtab-mobile"/>
          <w:rFonts w:asciiTheme="minorHAnsi" w:hAnsiTheme="minorHAnsi" w:cstheme="minorHAnsi"/>
          <w:b w:val="0"/>
          <w:bCs w:val="0"/>
          <w:sz w:val="22"/>
          <w:szCs w:val="22"/>
          <w:bdr w:val="none" w:sz="0" w:space="0" w:color="auto" w:frame="1"/>
        </w:rPr>
        <w:t xml:space="preserve"> Gorsse</w:t>
      </w:r>
      <w:r w:rsidRPr="00953E07">
        <w:rPr>
          <w:rStyle w:val="comma-separator"/>
          <w:rFonts w:asciiTheme="minorHAnsi" w:hAnsiTheme="minorHAnsi" w:cstheme="minorHAnsi"/>
          <w:b w:val="0"/>
          <w:bCs w:val="0"/>
          <w:sz w:val="22"/>
          <w:szCs w:val="22"/>
          <w:bdr w:val="none" w:sz="0" w:space="0" w:color="auto" w:frame="1"/>
          <w:shd w:val="clear" w:color="auto" w:fill="FFFFFF"/>
        </w:rPr>
        <w:t>, </w:t>
      </w:r>
      <w:r>
        <w:rPr>
          <w:rStyle w:val="comma-separator"/>
          <w:rFonts w:asciiTheme="minorHAnsi" w:hAnsiTheme="minorHAnsi" w:cstheme="minorHAnsi"/>
          <w:b w:val="0"/>
          <w:bCs w:val="0"/>
          <w:sz w:val="22"/>
          <w:szCs w:val="22"/>
          <w:bdr w:val="none" w:sz="0" w:space="0" w:color="auto" w:frame="1"/>
          <w:shd w:val="clear" w:color="auto" w:fill="FFFFFF"/>
        </w:rPr>
        <w:t>S.;</w:t>
      </w:r>
      <w:r w:rsidRPr="00953E07">
        <w:rPr>
          <w:rStyle w:val="accordion-tabbedtab-mobile"/>
          <w:rFonts w:asciiTheme="minorHAnsi" w:hAnsiTheme="minorHAnsi" w:cstheme="minorHAnsi"/>
          <w:b w:val="0"/>
          <w:bCs w:val="0"/>
          <w:sz w:val="22"/>
          <w:szCs w:val="22"/>
          <w:bdr w:val="none" w:sz="0" w:space="0" w:color="auto" w:frame="1"/>
        </w:rPr>
        <w:t xml:space="preserve"> Dadda</w:t>
      </w:r>
      <w:r w:rsidRPr="00953E07">
        <w:rPr>
          <w:rStyle w:val="comma-separator"/>
          <w:rFonts w:asciiTheme="minorHAnsi" w:hAnsiTheme="minorHAnsi" w:cstheme="minorHAnsi"/>
          <w:b w:val="0"/>
          <w:bCs w:val="0"/>
          <w:sz w:val="22"/>
          <w:szCs w:val="22"/>
          <w:bdr w:val="none" w:sz="0" w:space="0" w:color="auto" w:frame="1"/>
          <w:shd w:val="clear" w:color="auto" w:fill="FFFFFF"/>
        </w:rPr>
        <w:t>, </w:t>
      </w:r>
      <w:r>
        <w:rPr>
          <w:rStyle w:val="comma-separator"/>
          <w:rFonts w:asciiTheme="minorHAnsi" w:hAnsiTheme="minorHAnsi" w:cstheme="minorHAnsi"/>
          <w:b w:val="0"/>
          <w:bCs w:val="0"/>
          <w:sz w:val="22"/>
          <w:szCs w:val="22"/>
          <w:bdr w:val="none" w:sz="0" w:space="0" w:color="auto" w:frame="1"/>
          <w:shd w:val="clear" w:color="auto" w:fill="FFFFFF"/>
        </w:rPr>
        <w:t>J.;</w:t>
      </w:r>
      <w:r w:rsidRPr="00953E07">
        <w:rPr>
          <w:rStyle w:val="accordion-tabbedtab-mobile"/>
          <w:rFonts w:asciiTheme="minorHAnsi" w:hAnsiTheme="minorHAnsi" w:cstheme="minorHAnsi"/>
          <w:b w:val="0"/>
          <w:bCs w:val="0"/>
          <w:sz w:val="22"/>
          <w:szCs w:val="22"/>
          <w:bdr w:val="none" w:sz="0" w:space="0" w:color="auto" w:frame="1"/>
        </w:rPr>
        <w:t xml:space="preserve"> Müller</w:t>
      </w:r>
      <w:r w:rsidRPr="00953E07">
        <w:rPr>
          <w:rStyle w:val="comma-separator"/>
          <w:rFonts w:asciiTheme="minorHAnsi" w:hAnsiTheme="minorHAnsi" w:cstheme="minorHAnsi"/>
          <w:b w:val="0"/>
          <w:bCs w:val="0"/>
          <w:sz w:val="22"/>
          <w:szCs w:val="22"/>
          <w:bdr w:val="none" w:sz="0" w:space="0" w:color="auto" w:frame="1"/>
          <w:shd w:val="clear" w:color="auto" w:fill="FFFFFF"/>
        </w:rPr>
        <w:t>, </w:t>
      </w:r>
      <w:r>
        <w:rPr>
          <w:rStyle w:val="comma-separator"/>
          <w:rFonts w:asciiTheme="minorHAnsi" w:hAnsiTheme="minorHAnsi" w:cstheme="minorHAnsi"/>
          <w:b w:val="0"/>
          <w:bCs w:val="0"/>
          <w:sz w:val="22"/>
          <w:szCs w:val="22"/>
          <w:bdr w:val="none" w:sz="0" w:space="0" w:color="auto" w:frame="1"/>
          <w:shd w:val="clear" w:color="auto" w:fill="FFFFFF"/>
        </w:rPr>
        <w:t>E.;</w:t>
      </w:r>
      <w:r w:rsidRPr="00953E07">
        <w:rPr>
          <w:rStyle w:val="accordion-tabbedtab-mobile"/>
          <w:rFonts w:asciiTheme="minorHAnsi" w:hAnsiTheme="minorHAnsi" w:cstheme="minorHAnsi"/>
          <w:b w:val="0"/>
          <w:bCs w:val="0"/>
          <w:sz w:val="22"/>
          <w:szCs w:val="22"/>
          <w:bdr w:val="none" w:sz="0" w:space="0" w:color="auto" w:frame="1"/>
        </w:rPr>
        <w:t xml:space="preserve"> Hermann</w:t>
      </w:r>
      <w:r w:rsidRPr="00953E07">
        <w:rPr>
          <w:rStyle w:val="accordion-tabbedtab-mobile"/>
          <w:rFonts w:asciiTheme="minorHAnsi" w:hAnsiTheme="minorHAnsi" w:cstheme="minorHAnsi"/>
          <w:b w:val="0"/>
          <w:bCs w:val="0"/>
          <w:sz w:val="22"/>
          <w:szCs w:val="22"/>
          <w:bdr w:val="none" w:sz="0" w:space="0" w:color="auto" w:frame="1"/>
          <w:shd w:val="clear" w:color="auto" w:fill="FFFFFF"/>
        </w:rPr>
        <w:t>,</w:t>
      </w:r>
      <w:r>
        <w:rPr>
          <w:rStyle w:val="accordion-tabbedtab-mobile"/>
          <w:rFonts w:asciiTheme="minorHAnsi" w:hAnsiTheme="minorHAnsi" w:cstheme="minorHAnsi"/>
          <w:b w:val="0"/>
          <w:bCs w:val="0"/>
          <w:sz w:val="22"/>
          <w:szCs w:val="22"/>
          <w:bdr w:val="none" w:sz="0" w:space="0" w:color="auto" w:frame="1"/>
          <w:shd w:val="clear" w:color="auto" w:fill="FFFFFF"/>
        </w:rPr>
        <w:t xml:space="preserve"> R. P.,</w:t>
      </w:r>
      <w:r w:rsidRPr="00953E07">
        <w:rPr>
          <w:rStyle w:val="accordion-tabbedtab-mobile"/>
          <w:rFonts w:asciiTheme="minorHAnsi" w:hAnsiTheme="minorHAnsi" w:cstheme="minorHAnsi"/>
          <w:b w:val="0"/>
          <w:bCs w:val="0"/>
          <w:sz w:val="22"/>
          <w:szCs w:val="22"/>
          <w:bdr w:val="none" w:sz="0" w:space="0" w:color="auto" w:frame="1"/>
          <w:shd w:val="clear" w:color="auto" w:fill="FFFFFF"/>
        </w:rPr>
        <w:t xml:space="preserve"> </w:t>
      </w:r>
      <w:r w:rsidRPr="00953E07">
        <w:rPr>
          <w:rFonts w:asciiTheme="minorHAnsi" w:hAnsiTheme="minorHAnsi" w:cstheme="minorHAnsi"/>
          <w:b w:val="0"/>
          <w:bCs w:val="0"/>
          <w:sz w:val="22"/>
          <w:szCs w:val="22"/>
        </w:rPr>
        <w:t xml:space="preserve">Lattice </w:t>
      </w:r>
      <w:proofErr w:type="gramStart"/>
      <w:r>
        <w:rPr>
          <w:rFonts w:asciiTheme="minorHAnsi" w:hAnsiTheme="minorHAnsi" w:cstheme="minorHAnsi"/>
          <w:b w:val="0"/>
          <w:bCs w:val="0"/>
          <w:sz w:val="22"/>
          <w:szCs w:val="22"/>
        </w:rPr>
        <w:t>D</w:t>
      </w:r>
      <w:r w:rsidRPr="00953E07">
        <w:rPr>
          <w:rFonts w:asciiTheme="minorHAnsi" w:hAnsiTheme="minorHAnsi" w:cstheme="minorHAnsi"/>
          <w:b w:val="0"/>
          <w:bCs w:val="0"/>
          <w:sz w:val="22"/>
          <w:szCs w:val="22"/>
        </w:rPr>
        <w:t>ynamics</w:t>
      </w:r>
      <w:proofErr w:type="gramEnd"/>
      <w:r w:rsidRPr="00953E07">
        <w:rPr>
          <w:rFonts w:asciiTheme="minorHAnsi" w:hAnsiTheme="minorHAnsi" w:cstheme="minorHAnsi"/>
          <w:b w:val="0"/>
          <w:bCs w:val="0"/>
          <w:sz w:val="22"/>
          <w:szCs w:val="22"/>
        </w:rPr>
        <w:t xml:space="preserve"> and </w:t>
      </w:r>
      <w:r>
        <w:rPr>
          <w:rFonts w:asciiTheme="minorHAnsi" w:hAnsiTheme="minorHAnsi" w:cstheme="minorHAnsi"/>
          <w:b w:val="0"/>
          <w:bCs w:val="0"/>
          <w:sz w:val="22"/>
          <w:szCs w:val="22"/>
        </w:rPr>
        <w:t>S</w:t>
      </w:r>
      <w:r w:rsidRPr="00953E07">
        <w:rPr>
          <w:rFonts w:asciiTheme="minorHAnsi" w:hAnsiTheme="minorHAnsi" w:cstheme="minorHAnsi"/>
          <w:b w:val="0"/>
          <w:bCs w:val="0"/>
          <w:sz w:val="22"/>
          <w:szCs w:val="22"/>
        </w:rPr>
        <w:t xml:space="preserve">tructure of GeTe, SnTe </w:t>
      </w:r>
      <w:r w:rsidRPr="00504865">
        <w:rPr>
          <w:rFonts w:asciiTheme="minorHAnsi" w:hAnsiTheme="minorHAnsi" w:cstheme="minorHAnsi"/>
          <w:b w:val="0"/>
          <w:bCs w:val="0"/>
          <w:sz w:val="22"/>
          <w:szCs w:val="22"/>
        </w:rPr>
        <w:t xml:space="preserve">and PbTe, </w:t>
      </w:r>
      <w:r w:rsidRPr="00504865">
        <w:rPr>
          <w:rFonts w:asciiTheme="minorHAnsi" w:hAnsiTheme="minorHAnsi" w:cstheme="minorHAnsi"/>
          <w:b w:val="0"/>
          <w:bCs w:val="0"/>
          <w:i/>
          <w:iCs/>
          <w:sz w:val="22"/>
          <w:szCs w:val="22"/>
        </w:rPr>
        <w:t>Phys. Stat. Solidi</w:t>
      </w:r>
      <w:r w:rsidRPr="00504865">
        <w:rPr>
          <w:rFonts w:asciiTheme="minorHAnsi" w:hAnsiTheme="minorHAnsi" w:cstheme="minorHAnsi"/>
          <w:b w:val="0"/>
          <w:bCs w:val="0"/>
          <w:sz w:val="22"/>
          <w:szCs w:val="22"/>
        </w:rPr>
        <w:t xml:space="preserve">, </w:t>
      </w:r>
      <w:r w:rsidRPr="00504865">
        <w:rPr>
          <w:rFonts w:asciiTheme="minorHAnsi" w:hAnsiTheme="minorHAnsi" w:cstheme="minorHAnsi"/>
          <w:sz w:val="22"/>
          <w:szCs w:val="22"/>
        </w:rPr>
        <w:t>2013</w:t>
      </w:r>
      <w:r w:rsidRPr="00504865">
        <w:rPr>
          <w:rFonts w:asciiTheme="minorHAnsi" w:hAnsiTheme="minorHAnsi" w:cstheme="minorHAnsi"/>
          <w:b w:val="0"/>
          <w:bCs w:val="0"/>
          <w:sz w:val="22"/>
          <w:szCs w:val="22"/>
        </w:rPr>
        <w:t xml:space="preserve">, </w:t>
      </w:r>
      <w:r w:rsidRPr="00504865">
        <w:rPr>
          <w:rFonts w:asciiTheme="minorHAnsi" w:hAnsiTheme="minorHAnsi" w:cstheme="minorHAnsi"/>
          <w:b w:val="0"/>
          <w:bCs w:val="0"/>
          <w:i/>
          <w:iCs/>
          <w:sz w:val="22"/>
          <w:szCs w:val="22"/>
        </w:rPr>
        <w:t>250</w:t>
      </w:r>
      <w:r w:rsidRPr="00504865">
        <w:rPr>
          <w:rFonts w:asciiTheme="minorHAnsi" w:hAnsiTheme="minorHAnsi" w:cstheme="minorHAnsi"/>
          <w:b w:val="0"/>
          <w:bCs w:val="0"/>
          <w:sz w:val="22"/>
          <w:szCs w:val="22"/>
        </w:rPr>
        <w:t>, 1300-1307.</w:t>
      </w:r>
    </w:p>
  </w:endnote>
  <w:endnote w:id="41">
    <w:p w14:paraId="5E0615E1" w14:textId="05B77AD1" w:rsidR="00AA00BB" w:rsidRPr="00504865" w:rsidRDefault="00AA00BB" w:rsidP="00953E07">
      <w:pPr>
        <w:pStyle w:val="EndnoteText"/>
        <w:spacing w:after="120" w:line="276" w:lineRule="auto"/>
        <w:rPr>
          <w:rFonts w:asciiTheme="minorHAnsi" w:hAnsiTheme="minorHAnsi" w:cstheme="minorHAnsi"/>
          <w:sz w:val="22"/>
          <w:szCs w:val="22"/>
        </w:rPr>
      </w:pPr>
      <w:r w:rsidRPr="00504865">
        <w:rPr>
          <w:rStyle w:val="EndnoteReference"/>
          <w:rFonts w:asciiTheme="minorHAnsi" w:hAnsiTheme="minorHAnsi" w:cstheme="minorHAnsi"/>
          <w:sz w:val="22"/>
          <w:szCs w:val="22"/>
          <w:vertAlign w:val="baseline"/>
        </w:rPr>
        <w:endnoteRef/>
      </w:r>
      <w:r w:rsidRPr="00504865">
        <w:rPr>
          <w:rFonts w:asciiTheme="minorHAnsi" w:hAnsiTheme="minorHAnsi" w:cstheme="minorHAnsi"/>
          <w:sz w:val="22"/>
          <w:szCs w:val="22"/>
        </w:rPr>
        <w:t xml:space="preserve">. </w:t>
      </w:r>
      <w:r>
        <w:rPr>
          <w:rFonts w:asciiTheme="minorHAnsi" w:hAnsiTheme="minorHAnsi" w:cstheme="minorHAnsi"/>
          <w:sz w:val="22"/>
          <w:szCs w:val="22"/>
        </w:rPr>
        <w:tab/>
      </w:r>
      <w:r w:rsidRPr="00504865">
        <w:rPr>
          <w:rStyle w:val="contrib-author"/>
          <w:rFonts w:asciiTheme="minorHAnsi" w:hAnsiTheme="minorHAnsi" w:cstheme="minorHAnsi"/>
          <w:sz w:val="22"/>
          <w:szCs w:val="22"/>
        </w:rPr>
        <w:t xml:space="preserve">Goldak, J.; Barrett, C. S., Structure of </w:t>
      </w:r>
      <w:r>
        <w:rPr>
          <w:rStyle w:val="contrib-author"/>
          <w:rFonts w:asciiTheme="minorHAnsi" w:hAnsiTheme="minorHAnsi" w:cstheme="minorHAnsi"/>
          <w:sz w:val="22"/>
          <w:szCs w:val="22"/>
        </w:rPr>
        <w:t>A</w:t>
      </w:r>
      <w:r w:rsidRPr="00504865">
        <w:rPr>
          <w:rStyle w:val="contrib-author"/>
          <w:rFonts w:asciiTheme="minorHAnsi" w:hAnsiTheme="minorHAnsi" w:cstheme="minorHAnsi"/>
          <w:sz w:val="22"/>
          <w:szCs w:val="22"/>
        </w:rPr>
        <w:t xml:space="preserve">lpha GeTe, </w:t>
      </w:r>
      <w:r w:rsidRPr="00504865">
        <w:rPr>
          <w:rFonts w:asciiTheme="minorHAnsi" w:hAnsiTheme="minorHAnsi" w:cstheme="minorHAnsi"/>
          <w:i/>
          <w:iCs/>
          <w:sz w:val="22"/>
          <w:szCs w:val="22"/>
        </w:rPr>
        <w:t>J. Chem. Phys</w:t>
      </w:r>
      <w:r w:rsidRPr="00504865">
        <w:rPr>
          <w:rFonts w:asciiTheme="minorHAnsi" w:hAnsiTheme="minorHAnsi" w:cstheme="minorHAnsi"/>
          <w:sz w:val="22"/>
          <w:szCs w:val="22"/>
        </w:rPr>
        <w:t>. </w:t>
      </w:r>
      <w:r w:rsidRPr="00504865">
        <w:rPr>
          <w:rFonts w:asciiTheme="minorHAnsi" w:hAnsiTheme="minorHAnsi" w:cstheme="minorHAnsi"/>
          <w:b/>
          <w:bCs/>
          <w:sz w:val="22"/>
          <w:szCs w:val="22"/>
        </w:rPr>
        <w:t>1966</w:t>
      </w:r>
      <w:r w:rsidRPr="00504865">
        <w:rPr>
          <w:rFonts w:asciiTheme="minorHAnsi" w:hAnsiTheme="minorHAnsi" w:cstheme="minorHAnsi"/>
          <w:sz w:val="22"/>
          <w:szCs w:val="22"/>
        </w:rPr>
        <w:t xml:space="preserve">, </w:t>
      </w:r>
      <w:r w:rsidRPr="00504865">
        <w:rPr>
          <w:rFonts w:asciiTheme="minorHAnsi" w:hAnsiTheme="minorHAnsi" w:cstheme="minorHAnsi"/>
          <w:i/>
          <w:iCs/>
          <w:sz w:val="22"/>
          <w:szCs w:val="22"/>
        </w:rPr>
        <w:t>44</w:t>
      </w:r>
      <w:r w:rsidRPr="00504865">
        <w:rPr>
          <w:rFonts w:asciiTheme="minorHAnsi" w:hAnsiTheme="minorHAnsi" w:cstheme="minorHAnsi"/>
          <w:sz w:val="22"/>
          <w:szCs w:val="22"/>
        </w:rPr>
        <w:t>, 3323-</w:t>
      </w:r>
      <w:r>
        <w:rPr>
          <w:rFonts w:asciiTheme="minorHAnsi" w:hAnsiTheme="minorHAnsi" w:cstheme="minorHAnsi"/>
          <w:sz w:val="22"/>
          <w:szCs w:val="22"/>
        </w:rPr>
        <w:t>3825.</w:t>
      </w:r>
    </w:p>
  </w:endnote>
  <w:endnote w:id="42">
    <w:p w14:paraId="3768ABF9" w14:textId="376F710A" w:rsidR="00AA00BB" w:rsidRPr="00FA44B0" w:rsidRDefault="00AA00BB" w:rsidP="00003B58">
      <w:pPr>
        <w:pStyle w:val="Heading1"/>
        <w:numPr>
          <w:ilvl w:val="0"/>
          <w:numId w:val="0"/>
        </w:numPr>
        <w:shd w:val="clear" w:color="auto" w:fill="FFFFFF"/>
        <w:spacing w:before="0" w:after="75" w:line="276" w:lineRule="auto"/>
        <w:ind w:left="720" w:hanging="720"/>
        <w:rPr>
          <w:rFonts w:asciiTheme="minorHAnsi" w:hAnsiTheme="minorHAnsi" w:cstheme="minorHAnsi"/>
          <w:b w:val="0"/>
          <w:bCs w:val="0"/>
          <w:sz w:val="22"/>
          <w:szCs w:val="22"/>
        </w:rPr>
      </w:pPr>
      <w:r w:rsidRPr="007F709E">
        <w:rPr>
          <w:rStyle w:val="EndnoteReference"/>
          <w:rFonts w:asciiTheme="minorHAnsi" w:hAnsiTheme="minorHAnsi" w:cstheme="minorHAnsi"/>
          <w:b w:val="0"/>
          <w:bCs w:val="0"/>
          <w:sz w:val="22"/>
          <w:szCs w:val="22"/>
          <w:vertAlign w:val="baseline"/>
        </w:rPr>
        <w:endnoteRef/>
      </w:r>
      <w:r w:rsidRPr="007F709E">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ab/>
      </w:r>
      <w:proofErr w:type="gramStart"/>
      <w:r w:rsidRPr="007F709E">
        <w:rPr>
          <w:rStyle w:val="hlfld-contribauthor"/>
          <w:rFonts w:asciiTheme="minorHAnsi" w:hAnsiTheme="minorHAnsi" w:cstheme="minorHAnsi"/>
          <w:b w:val="0"/>
          <w:bCs w:val="0"/>
          <w:color w:val="000000"/>
          <w:sz w:val="22"/>
          <w:szCs w:val="22"/>
        </w:rPr>
        <w:t>Polking,</w:t>
      </w:r>
      <w:r w:rsidRPr="007F709E">
        <w:rPr>
          <w:rStyle w:val="author-xref-symbol"/>
          <w:rFonts w:asciiTheme="minorHAnsi" w:hAnsiTheme="minorHAnsi" w:cstheme="minorHAnsi"/>
          <w:b w:val="0"/>
          <w:bCs w:val="0"/>
          <w:color w:val="000000"/>
          <w:sz w:val="22"/>
          <w:szCs w:val="22"/>
          <w:vertAlign w:val="superscript"/>
        </w:rPr>
        <w:t>,</w:t>
      </w:r>
      <w:proofErr w:type="gramEnd"/>
      <w:r w:rsidRPr="007F709E">
        <w:rPr>
          <w:rStyle w:val="author-xref-symbol"/>
          <w:rFonts w:asciiTheme="minorHAnsi" w:hAnsiTheme="minorHAnsi" w:cstheme="minorHAnsi"/>
          <w:b w:val="0"/>
          <w:bCs w:val="0"/>
          <w:color w:val="000000"/>
          <w:sz w:val="22"/>
          <w:szCs w:val="22"/>
          <w:vertAlign w:val="superscript"/>
        </w:rPr>
        <w:t xml:space="preserve"> </w:t>
      </w:r>
      <w:r w:rsidRPr="007F709E">
        <w:rPr>
          <w:rFonts w:asciiTheme="minorHAnsi" w:hAnsiTheme="minorHAnsi" w:cstheme="minorHAnsi"/>
          <w:b w:val="0"/>
          <w:bCs w:val="0"/>
          <w:color w:val="000000"/>
          <w:sz w:val="22"/>
          <w:szCs w:val="22"/>
        </w:rPr>
        <w:t xml:space="preserve">M. J.; </w:t>
      </w:r>
      <w:r w:rsidRPr="007F709E">
        <w:rPr>
          <w:rStyle w:val="hlfld-contribauthor"/>
          <w:rFonts w:asciiTheme="minorHAnsi" w:hAnsiTheme="minorHAnsi" w:cstheme="minorHAnsi"/>
          <w:b w:val="0"/>
          <w:bCs w:val="0"/>
          <w:color w:val="000000"/>
          <w:sz w:val="22"/>
          <w:szCs w:val="22"/>
        </w:rPr>
        <w:t xml:space="preserve">Zheng, H.; Ramesh, R.; Alivisatos, A. P., </w:t>
      </w:r>
      <w:r w:rsidRPr="007F709E">
        <w:rPr>
          <w:rStyle w:val="hlfld-title"/>
          <w:rFonts w:asciiTheme="minorHAnsi" w:hAnsiTheme="minorHAnsi" w:cstheme="minorHAnsi"/>
          <w:b w:val="0"/>
          <w:bCs w:val="0"/>
          <w:color w:val="000000"/>
          <w:sz w:val="22"/>
          <w:szCs w:val="22"/>
        </w:rPr>
        <w:t xml:space="preserve">Controlled Synthesis and Size-Dependent Polarization Domain Structure of Colloidal Germanium Telluride Nanocrystals, </w:t>
      </w:r>
      <w:r w:rsidRPr="007F709E">
        <w:rPr>
          <w:rStyle w:val="cit-title"/>
          <w:rFonts w:asciiTheme="minorHAnsi" w:hAnsiTheme="minorHAnsi" w:cstheme="minorHAnsi"/>
          <w:b w:val="0"/>
          <w:bCs w:val="0"/>
          <w:i/>
          <w:iCs/>
          <w:color w:val="000000"/>
          <w:sz w:val="22"/>
          <w:szCs w:val="22"/>
          <w:shd w:val="clear" w:color="auto" w:fill="FFFFFF"/>
        </w:rPr>
        <w:t>J. Am. Chem. Soc.</w:t>
      </w:r>
      <w:r w:rsidRPr="007F709E">
        <w:rPr>
          <w:rFonts w:asciiTheme="minorHAnsi" w:hAnsiTheme="minorHAnsi" w:cstheme="minorHAnsi"/>
          <w:b w:val="0"/>
          <w:bCs w:val="0"/>
          <w:color w:val="000000"/>
          <w:sz w:val="22"/>
          <w:szCs w:val="22"/>
          <w:shd w:val="clear" w:color="auto" w:fill="FFFFFF"/>
        </w:rPr>
        <w:t> </w:t>
      </w:r>
      <w:r w:rsidRPr="007F709E">
        <w:rPr>
          <w:rStyle w:val="cit-year-info"/>
          <w:rFonts w:asciiTheme="minorHAnsi" w:hAnsiTheme="minorHAnsi" w:cstheme="minorHAnsi"/>
          <w:color w:val="000000"/>
          <w:sz w:val="22"/>
          <w:szCs w:val="22"/>
          <w:shd w:val="clear" w:color="auto" w:fill="FFFFFF"/>
        </w:rPr>
        <w:t>2011</w:t>
      </w:r>
      <w:r w:rsidRPr="007F709E">
        <w:rPr>
          <w:rStyle w:val="cit-volume"/>
          <w:rFonts w:asciiTheme="minorHAnsi" w:hAnsiTheme="minorHAnsi" w:cstheme="minorHAnsi"/>
          <w:b w:val="0"/>
          <w:bCs w:val="0"/>
          <w:color w:val="000000"/>
          <w:sz w:val="22"/>
          <w:szCs w:val="22"/>
          <w:shd w:val="clear" w:color="auto" w:fill="FFFFFF"/>
        </w:rPr>
        <w:t xml:space="preserve">, </w:t>
      </w:r>
      <w:r w:rsidRPr="00FA44B0">
        <w:rPr>
          <w:rStyle w:val="cit-volume"/>
          <w:rFonts w:asciiTheme="minorHAnsi" w:hAnsiTheme="minorHAnsi" w:cstheme="minorHAnsi"/>
          <w:b w:val="0"/>
          <w:bCs w:val="0"/>
          <w:i/>
          <w:iCs/>
          <w:sz w:val="22"/>
          <w:szCs w:val="22"/>
          <w:shd w:val="clear" w:color="auto" w:fill="FFFFFF"/>
        </w:rPr>
        <w:t>133</w:t>
      </w:r>
      <w:r w:rsidRPr="00FA44B0">
        <w:rPr>
          <w:rStyle w:val="cit-issue"/>
          <w:rFonts w:asciiTheme="minorHAnsi" w:hAnsiTheme="minorHAnsi" w:cstheme="minorHAnsi"/>
          <w:b w:val="0"/>
          <w:bCs w:val="0"/>
          <w:sz w:val="22"/>
          <w:szCs w:val="22"/>
          <w:shd w:val="clear" w:color="auto" w:fill="FFFFFF"/>
        </w:rPr>
        <w:t>,</w:t>
      </w:r>
      <w:r w:rsidRPr="00FA44B0">
        <w:rPr>
          <w:rStyle w:val="cit-pagerange"/>
          <w:rFonts w:asciiTheme="minorHAnsi" w:hAnsiTheme="minorHAnsi" w:cstheme="minorHAnsi"/>
          <w:b w:val="0"/>
          <w:bCs w:val="0"/>
          <w:sz w:val="22"/>
          <w:szCs w:val="22"/>
          <w:shd w:val="clear" w:color="auto" w:fill="FFFFFF"/>
        </w:rPr>
        <w:t xml:space="preserve"> 2044–2047.</w:t>
      </w:r>
    </w:p>
  </w:endnote>
  <w:endnote w:id="43">
    <w:p w14:paraId="3BC426BA" w14:textId="29985B70" w:rsidR="00AA00BB" w:rsidRPr="00FA44B0" w:rsidRDefault="00AA00BB" w:rsidP="00003B58">
      <w:pPr>
        <w:pStyle w:val="Heading1"/>
        <w:numPr>
          <w:ilvl w:val="0"/>
          <w:numId w:val="0"/>
        </w:numPr>
        <w:spacing w:before="75" w:after="30" w:line="276" w:lineRule="auto"/>
        <w:ind w:left="720" w:hanging="720"/>
        <w:rPr>
          <w:rFonts w:asciiTheme="minorHAnsi" w:hAnsiTheme="minorHAnsi" w:cstheme="minorHAnsi"/>
          <w:b w:val="0"/>
          <w:bCs w:val="0"/>
          <w:sz w:val="22"/>
          <w:szCs w:val="22"/>
        </w:rPr>
      </w:pPr>
      <w:r w:rsidRPr="00FA44B0">
        <w:rPr>
          <w:rStyle w:val="EndnoteReference"/>
          <w:rFonts w:asciiTheme="minorHAnsi" w:hAnsiTheme="minorHAnsi" w:cstheme="minorHAnsi"/>
          <w:b w:val="0"/>
          <w:bCs w:val="0"/>
          <w:sz w:val="22"/>
          <w:szCs w:val="22"/>
          <w:vertAlign w:val="baseline"/>
        </w:rPr>
        <w:endnoteRef/>
      </w:r>
      <w:r w:rsidRPr="00FA44B0">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ab/>
      </w:r>
      <w:r w:rsidRPr="00FA44B0">
        <w:rPr>
          <w:rStyle w:val="contrib-author"/>
          <w:rFonts w:asciiTheme="minorHAnsi" w:hAnsiTheme="minorHAnsi" w:cstheme="minorHAnsi"/>
          <w:b w:val="0"/>
          <w:bCs w:val="0"/>
          <w:sz w:val="22"/>
          <w:szCs w:val="22"/>
        </w:rPr>
        <w:t xml:space="preserve">Kalra, G.; Murugavel, S., </w:t>
      </w:r>
      <w:r w:rsidRPr="00FA44B0">
        <w:rPr>
          <w:rFonts w:asciiTheme="minorHAnsi" w:hAnsiTheme="minorHAnsi" w:cstheme="minorHAnsi"/>
          <w:b w:val="0"/>
          <w:bCs w:val="0"/>
          <w:sz w:val="22"/>
          <w:szCs w:val="22"/>
        </w:rPr>
        <w:t xml:space="preserve">The </w:t>
      </w:r>
      <w:r>
        <w:rPr>
          <w:rFonts w:asciiTheme="minorHAnsi" w:hAnsiTheme="minorHAnsi" w:cstheme="minorHAnsi"/>
          <w:b w:val="0"/>
          <w:bCs w:val="0"/>
          <w:sz w:val="22"/>
          <w:szCs w:val="22"/>
        </w:rPr>
        <w:t>R</w:t>
      </w:r>
      <w:r w:rsidRPr="00FA44B0">
        <w:rPr>
          <w:rFonts w:asciiTheme="minorHAnsi" w:hAnsiTheme="minorHAnsi" w:cstheme="minorHAnsi"/>
          <w:b w:val="0"/>
          <w:bCs w:val="0"/>
          <w:sz w:val="22"/>
          <w:szCs w:val="22"/>
        </w:rPr>
        <w:t xml:space="preserve">ole of </w:t>
      </w:r>
      <w:r>
        <w:rPr>
          <w:rFonts w:asciiTheme="minorHAnsi" w:hAnsiTheme="minorHAnsi" w:cstheme="minorHAnsi"/>
          <w:b w:val="0"/>
          <w:bCs w:val="0"/>
          <w:sz w:val="22"/>
          <w:szCs w:val="22"/>
        </w:rPr>
        <w:t>A</w:t>
      </w:r>
      <w:r w:rsidRPr="00FA44B0">
        <w:rPr>
          <w:rFonts w:asciiTheme="minorHAnsi" w:hAnsiTheme="minorHAnsi" w:cstheme="minorHAnsi"/>
          <w:b w:val="0"/>
          <w:bCs w:val="0"/>
          <w:sz w:val="22"/>
          <w:szCs w:val="22"/>
        </w:rPr>
        <w:t xml:space="preserve">tomic </w:t>
      </w:r>
      <w:r>
        <w:rPr>
          <w:rFonts w:asciiTheme="minorHAnsi" w:hAnsiTheme="minorHAnsi" w:cstheme="minorHAnsi"/>
          <w:b w:val="0"/>
          <w:bCs w:val="0"/>
          <w:sz w:val="22"/>
          <w:szCs w:val="22"/>
        </w:rPr>
        <w:t>V</w:t>
      </w:r>
      <w:r w:rsidRPr="00FA44B0">
        <w:rPr>
          <w:rFonts w:asciiTheme="minorHAnsi" w:hAnsiTheme="minorHAnsi" w:cstheme="minorHAnsi"/>
          <w:b w:val="0"/>
          <w:bCs w:val="0"/>
          <w:sz w:val="22"/>
          <w:szCs w:val="22"/>
        </w:rPr>
        <w:t xml:space="preserve">acancies on </w:t>
      </w:r>
      <w:r>
        <w:rPr>
          <w:rFonts w:asciiTheme="minorHAnsi" w:hAnsiTheme="minorHAnsi" w:cstheme="minorHAnsi"/>
          <w:b w:val="0"/>
          <w:bCs w:val="0"/>
          <w:sz w:val="22"/>
          <w:szCs w:val="22"/>
        </w:rPr>
        <w:t>P</w:t>
      </w:r>
      <w:r w:rsidRPr="00FA44B0">
        <w:rPr>
          <w:rFonts w:asciiTheme="minorHAnsi" w:hAnsiTheme="minorHAnsi" w:cstheme="minorHAnsi"/>
          <w:b w:val="0"/>
          <w:bCs w:val="0"/>
          <w:sz w:val="22"/>
          <w:szCs w:val="22"/>
        </w:rPr>
        <w:t xml:space="preserve">honon </w:t>
      </w:r>
      <w:r>
        <w:rPr>
          <w:rFonts w:asciiTheme="minorHAnsi" w:hAnsiTheme="minorHAnsi" w:cstheme="minorHAnsi"/>
          <w:b w:val="0"/>
          <w:bCs w:val="0"/>
          <w:sz w:val="22"/>
          <w:szCs w:val="22"/>
        </w:rPr>
        <w:t>C</w:t>
      </w:r>
      <w:r w:rsidRPr="00FA44B0">
        <w:rPr>
          <w:rFonts w:asciiTheme="minorHAnsi" w:hAnsiTheme="minorHAnsi" w:cstheme="minorHAnsi"/>
          <w:b w:val="0"/>
          <w:bCs w:val="0"/>
          <w:sz w:val="22"/>
          <w:szCs w:val="22"/>
        </w:rPr>
        <w:t xml:space="preserve">onfinement in α-GeTe, </w:t>
      </w:r>
      <w:r w:rsidRPr="00FA44B0">
        <w:rPr>
          <w:rFonts w:asciiTheme="minorHAnsi" w:hAnsiTheme="minorHAnsi" w:cstheme="minorHAnsi"/>
          <w:b w:val="0"/>
          <w:bCs w:val="0"/>
          <w:i/>
          <w:iCs/>
          <w:sz w:val="22"/>
          <w:szCs w:val="22"/>
        </w:rPr>
        <w:t>AIP Adv</w:t>
      </w:r>
      <w:r w:rsidRPr="00FA44B0">
        <w:rPr>
          <w:rFonts w:asciiTheme="minorHAnsi" w:hAnsiTheme="minorHAnsi" w:cstheme="minorHAnsi"/>
          <w:b w:val="0"/>
          <w:bCs w:val="0"/>
          <w:sz w:val="22"/>
          <w:szCs w:val="22"/>
        </w:rPr>
        <w:t>. </w:t>
      </w:r>
      <w:r w:rsidRPr="00FA44B0">
        <w:rPr>
          <w:rFonts w:asciiTheme="minorHAnsi" w:hAnsiTheme="minorHAnsi" w:cstheme="minorHAnsi"/>
          <w:sz w:val="22"/>
          <w:szCs w:val="22"/>
        </w:rPr>
        <w:t>2015</w:t>
      </w:r>
      <w:r w:rsidRPr="00FA44B0">
        <w:rPr>
          <w:rFonts w:asciiTheme="minorHAnsi" w:hAnsiTheme="minorHAnsi" w:cstheme="minorHAnsi"/>
          <w:b w:val="0"/>
          <w:bCs w:val="0"/>
          <w:sz w:val="22"/>
          <w:szCs w:val="22"/>
        </w:rPr>
        <w:t xml:space="preserve">, </w:t>
      </w:r>
      <w:r w:rsidRPr="00FA44B0">
        <w:rPr>
          <w:rFonts w:asciiTheme="minorHAnsi" w:hAnsiTheme="minorHAnsi" w:cstheme="minorHAnsi"/>
          <w:b w:val="0"/>
          <w:bCs w:val="0"/>
          <w:i/>
          <w:iCs/>
          <w:sz w:val="22"/>
          <w:szCs w:val="22"/>
        </w:rPr>
        <w:t>5</w:t>
      </w:r>
      <w:r w:rsidRPr="00FA44B0">
        <w:rPr>
          <w:rFonts w:asciiTheme="minorHAnsi" w:hAnsiTheme="minorHAnsi" w:cstheme="minorHAnsi"/>
          <w:b w:val="0"/>
          <w:bCs w:val="0"/>
          <w:sz w:val="22"/>
          <w:szCs w:val="22"/>
        </w:rPr>
        <w:t>, 047127.</w:t>
      </w:r>
    </w:p>
  </w:endnote>
  <w:endnote w:id="44">
    <w:p w14:paraId="10A77CD1" w14:textId="06E90B47" w:rsidR="00AA00BB" w:rsidRPr="002C691F" w:rsidRDefault="00AA00BB" w:rsidP="00003B58">
      <w:pPr>
        <w:pStyle w:val="Heading1"/>
        <w:numPr>
          <w:ilvl w:val="0"/>
          <w:numId w:val="0"/>
        </w:numPr>
        <w:spacing w:before="0" w:after="120" w:line="276" w:lineRule="auto"/>
        <w:ind w:left="720" w:hanging="720"/>
        <w:rPr>
          <w:rFonts w:asciiTheme="minorHAnsi" w:hAnsiTheme="minorHAnsi" w:cstheme="minorHAnsi"/>
          <w:b w:val="0"/>
          <w:bCs w:val="0"/>
          <w:sz w:val="22"/>
          <w:szCs w:val="22"/>
        </w:rPr>
      </w:pPr>
      <w:r w:rsidRPr="00FA44B0">
        <w:rPr>
          <w:rStyle w:val="EndnoteReference"/>
          <w:rFonts w:asciiTheme="minorHAnsi" w:hAnsiTheme="minorHAnsi" w:cstheme="minorHAnsi"/>
          <w:b w:val="0"/>
          <w:bCs w:val="0"/>
          <w:sz w:val="22"/>
          <w:szCs w:val="22"/>
          <w:vertAlign w:val="baseline"/>
        </w:rPr>
        <w:endnoteRef/>
      </w:r>
      <w:r w:rsidRPr="00FA44B0">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ab/>
      </w:r>
      <w:r w:rsidRPr="00FA44B0">
        <w:rPr>
          <w:rStyle w:val="contrib-author"/>
          <w:rFonts w:asciiTheme="minorHAnsi" w:hAnsiTheme="minorHAnsi" w:cstheme="minorHAnsi"/>
          <w:b w:val="0"/>
          <w:bCs w:val="0"/>
          <w:sz w:val="22"/>
          <w:szCs w:val="22"/>
        </w:rPr>
        <w:t>Upadhyay</w:t>
      </w:r>
      <w:r w:rsidRPr="00FA44B0">
        <w:rPr>
          <w:rStyle w:val="contrib-author"/>
          <w:rFonts w:asciiTheme="minorHAnsi" w:hAnsiTheme="minorHAnsi" w:cstheme="minorHAnsi"/>
          <w:b w:val="0"/>
          <w:bCs w:val="0"/>
          <w:i/>
          <w:iCs/>
          <w:sz w:val="22"/>
          <w:szCs w:val="22"/>
        </w:rPr>
        <w:t>,</w:t>
      </w:r>
      <w:r w:rsidRPr="00FA44B0">
        <w:rPr>
          <w:rStyle w:val="contrib-author"/>
          <w:rFonts w:asciiTheme="minorHAnsi" w:hAnsiTheme="minorHAnsi" w:cstheme="minorHAnsi"/>
          <w:b w:val="0"/>
          <w:bCs w:val="0"/>
          <w:sz w:val="22"/>
          <w:szCs w:val="22"/>
        </w:rPr>
        <w:t xml:space="preserve"> M.; Murugavel, S.; Anbarasu, M</w:t>
      </w:r>
      <w:r w:rsidRPr="002C691F">
        <w:rPr>
          <w:rStyle w:val="contrib-author"/>
          <w:rFonts w:asciiTheme="minorHAnsi" w:hAnsiTheme="minorHAnsi" w:cstheme="minorHAnsi"/>
          <w:b w:val="0"/>
          <w:bCs w:val="0"/>
          <w:sz w:val="22"/>
          <w:szCs w:val="22"/>
        </w:rPr>
        <w:t xml:space="preserve">.; Ravindran, T. R., </w:t>
      </w:r>
      <w:r w:rsidRPr="002C691F">
        <w:rPr>
          <w:rFonts w:asciiTheme="minorHAnsi" w:hAnsiTheme="minorHAnsi" w:cstheme="minorHAnsi"/>
          <w:b w:val="0"/>
          <w:bCs w:val="0"/>
          <w:sz w:val="22"/>
          <w:szCs w:val="22"/>
        </w:rPr>
        <w:t xml:space="preserve">Structural Study on Amorphous and Crystalline State of Phase Change Material, </w:t>
      </w:r>
      <w:r w:rsidRPr="002C691F">
        <w:rPr>
          <w:rFonts w:asciiTheme="minorHAnsi" w:hAnsiTheme="minorHAnsi" w:cstheme="minorHAnsi"/>
          <w:b w:val="0"/>
          <w:bCs w:val="0"/>
          <w:i/>
          <w:iCs/>
          <w:sz w:val="22"/>
          <w:szCs w:val="22"/>
        </w:rPr>
        <w:t>J. Appl. Phys.</w:t>
      </w:r>
      <w:r w:rsidRPr="002C691F">
        <w:rPr>
          <w:rFonts w:asciiTheme="minorHAnsi" w:hAnsiTheme="minorHAnsi" w:cstheme="minorHAnsi"/>
          <w:b w:val="0"/>
          <w:bCs w:val="0"/>
          <w:sz w:val="22"/>
          <w:szCs w:val="22"/>
        </w:rPr>
        <w:t xml:space="preserve"> </w:t>
      </w:r>
      <w:r w:rsidRPr="002C691F">
        <w:rPr>
          <w:rFonts w:asciiTheme="minorHAnsi" w:hAnsiTheme="minorHAnsi" w:cstheme="minorHAnsi"/>
          <w:sz w:val="22"/>
          <w:szCs w:val="22"/>
        </w:rPr>
        <w:t>2011</w:t>
      </w:r>
      <w:r w:rsidRPr="002C691F">
        <w:rPr>
          <w:rFonts w:asciiTheme="minorHAnsi" w:hAnsiTheme="minorHAnsi" w:cstheme="minorHAnsi"/>
          <w:b w:val="0"/>
          <w:bCs w:val="0"/>
          <w:sz w:val="22"/>
          <w:szCs w:val="22"/>
        </w:rPr>
        <w:t xml:space="preserve">, </w:t>
      </w:r>
      <w:r w:rsidRPr="002C691F">
        <w:rPr>
          <w:rFonts w:asciiTheme="minorHAnsi" w:hAnsiTheme="minorHAnsi" w:cstheme="minorHAnsi"/>
          <w:b w:val="0"/>
          <w:bCs w:val="0"/>
          <w:i/>
          <w:iCs/>
          <w:sz w:val="22"/>
          <w:szCs w:val="22"/>
        </w:rPr>
        <w:t>110</w:t>
      </w:r>
      <w:r w:rsidRPr="002C691F">
        <w:rPr>
          <w:rFonts w:asciiTheme="minorHAnsi" w:hAnsiTheme="minorHAnsi" w:cstheme="minorHAnsi"/>
          <w:b w:val="0"/>
          <w:bCs w:val="0"/>
          <w:sz w:val="22"/>
          <w:szCs w:val="22"/>
        </w:rPr>
        <w:t>, 083711.</w:t>
      </w:r>
    </w:p>
  </w:endnote>
  <w:endnote w:id="45">
    <w:p w14:paraId="0B354C6E" w14:textId="2039E05A" w:rsidR="00AA00BB" w:rsidRPr="002C691F" w:rsidRDefault="00AA00BB" w:rsidP="00003B58">
      <w:pPr>
        <w:pStyle w:val="Heading3"/>
        <w:numPr>
          <w:ilvl w:val="0"/>
          <w:numId w:val="0"/>
        </w:numPr>
        <w:shd w:val="clear" w:color="auto" w:fill="FFFFFF"/>
        <w:spacing w:before="0" w:after="120" w:line="276" w:lineRule="auto"/>
        <w:ind w:left="720" w:hanging="720"/>
        <w:rPr>
          <w:rFonts w:asciiTheme="minorHAnsi" w:hAnsiTheme="minorHAnsi" w:cstheme="minorHAnsi"/>
          <w:b w:val="0"/>
        </w:rPr>
      </w:pPr>
      <w:r w:rsidRPr="002C691F">
        <w:rPr>
          <w:rStyle w:val="EndnoteReference"/>
          <w:rFonts w:asciiTheme="minorHAnsi" w:hAnsiTheme="minorHAnsi" w:cstheme="minorHAnsi"/>
          <w:b w:val="0"/>
          <w:bCs/>
          <w:szCs w:val="22"/>
          <w:vertAlign w:val="baseline"/>
        </w:rPr>
        <w:endnoteRef/>
      </w:r>
      <w:r w:rsidRPr="002C691F">
        <w:rPr>
          <w:rFonts w:asciiTheme="minorHAnsi" w:hAnsiTheme="minorHAnsi" w:cstheme="minorHAnsi"/>
          <w:b w:val="0"/>
          <w:bCs/>
          <w:szCs w:val="22"/>
        </w:rPr>
        <w:t xml:space="preserve">. </w:t>
      </w:r>
      <w:r w:rsidRPr="002C691F">
        <w:rPr>
          <w:rFonts w:asciiTheme="minorHAnsi" w:hAnsiTheme="minorHAnsi" w:cstheme="minorHAnsi"/>
          <w:b w:val="0"/>
          <w:bCs/>
          <w:szCs w:val="22"/>
        </w:rPr>
        <w:tab/>
      </w:r>
      <w:r w:rsidRPr="002C691F">
        <w:rPr>
          <w:rFonts w:asciiTheme="minorHAnsi" w:hAnsiTheme="minorHAnsi" w:cstheme="minorHAnsi"/>
          <w:b w:val="0"/>
          <w:bCs/>
        </w:rPr>
        <w:t>De Bastiani, R.; Carria, E.; Gibilisco, S.; Grimaldi, M. G.; Pennisi, A. R.; Gotti, A.; Pirovano, A.; Bez, R.; Rimini, E., Ion-</w:t>
      </w:r>
      <w:r>
        <w:rPr>
          <w:rFonts w:asciiTheme="minorHAnsi" w:hAnsiTheme="minorHAnsi" w:cstheme="minorHAnsi"/>
          <w:b w:val="0"/>
          <w:bCs/>
        </w:rPr>
        <w:t>I</w:t>
      </w:r>
      <w:r w:rsidRPr="002C691F">
        <w:rPr>
          <w:rFonts w:asciiTheme="minorHAnsi" w:hAnsiTheme="minorHAnsi" w:cstheme="minorHAnsi"/>
          <w:b w:val="0"/>
          <w:bCs/>
        </w:rPr>
        <w:t>rradiation-</w:t>
      </w:r>
      <w:r>
        <w:rPr>
          <w:rFonts w:asciiTheme="minorHAnsi" w:hAnsiTheme="minorHAnsi" w:cstheme="minorHAnsi"/>
          <w:b w:val="0"/>
          <w:bCs/>
        </w:rPr>
        <w:t>I</w:t>
      </w:r>
      <w:r w:rsidRPr="002C691F">
        <w:rPr>
          <w:rFonts w:asciiTheme="minorHAnsi" w:hAnsiTheme="minorHAnsi" w:cstheme="minorHAnsi"/>
          <w:b w:val="0"/>
          <w:bCs/>
        </w:rPr>
        <w:t xml:space="preserve">nduced </w:t>
      </w:r>
      <w:r>
        <w:rPr>
          <w:rFonts w:asciiTheme="minorHAnsi" w:hAnsiTheme="minorHAnsi" w:cstheme="minorHAnsi"/>
          <w:b w:val="0"/>
          <w:bCs/>
        </w:rPr>
        <w:t>S</w:t>
      </w:r>
      <w:r w:rsidRPr="002C691F">
        <w:rPr>
          <w:rFonts w:asciiTheme="minorHAnsi" w:hAnsiTheme="minorHAnsi" w:cstheme="minorHAnsi"/>
          <w:b w:val="0"/>
          <w:bCs/>
        </w:rPr>
        <w:t xml:space="preserve">elective </w:t>
      </w:r>
      <w:r>
        <w:rPr>
          <w:rFonts w:asciiTheme="minorHAnsi" w:hAnsiTheme="minorHAnsi" w:cstheme="minorHAnsi"/>
          <w:b w:val="0"/>
          <w:bCs/>
        </w:rPr>
        <w:t>B</w:t>
      </w:r>
      <w:r w:rsidRPr="002C691F">
        <w:rPr>
          <w:rFonts w:asciiTheme="minorHAnsi" w:hAnsiTheme="minorHAnsi" w:cstheme="minorHAnsi"/>
          <w:b w:val="0"/>
          <w:bCs/>
        </w:rPr>
        <w:t xml:space="preserve">ond </w:t>
      </w:r>
      <w:r>
        <w:rPr>
          <w:rFonts w:asciiTheme="minorHAnsi" w:hAnsiTheme="minorHAnsi" w:cstheme="minorHAnsi"/>
          <w:b w:val="0"/>
          <w:bCs/>
        </w:rPr>
        <w:t>R</w:t>
      </w:r>
      <w:r w:rsidRPr="002C691F">
        <w:rPr>
          <w:rFonts w:asciiTheme="minorHAnsi" w:hAnsiTheme="minorHAnsi" w:cstheme="minorHAnsi"/>
          <w:b w:val="0"/>
          <w:bCs/>
        </w:rPr>
        <w:t xml:space="preserve">earrangements in </w:t>
      </w:r>
      <w:r>
        <w:rPr>
          <w:rFonts w:asciiTheme="minorHAnsi" w:hAnsiTheme="minorHAnsi" w:cstheme="minorHAnsi"/>
          <w:b w:val="0"/>
          <w:bCs/>
        </w:rPr>
        <w:t>A</w:t>
      </w:r>
      <w:r w:rsidRPr="002C691F">
        <w:rPr>
          <w:rFonts w:asciiTheme="minorHAnsi" w:hAnsiTheme="minorHAnsi" w:cstheme="minorHAnsi"/>
          <w:b w:val="0"/>
          <w:bCs/>
        </w:rPr>
        <w:t xml:space="preserve">morphous GeTe </w:t>
      </w:r>
      <w:r>
        <w:rPr>
          <w:rFonts w:asciiTheme="minorHAnsi" w:hAnsiTheme="minorHAnsi" w:cstheme="minorHAnsi"/>
          <w:b w:val="0"/>
          <w:bCs/>
        </w:rPr>
        <w:t>T</w:t>
      </w:r>
      <w:r w:rsidRPr="002C691F">
        <w:rPr>
          <w:rFonts w:asciiTheme="minorHAnsi" w:hAnsiTheme="minorHAnsi" w:cstheme="minorHAnsi"/>
          <w:b w:val="0"/>
          <w:bCs/>
        </w:rPr>
        <w:t xml:space="preserve">hin </w:t>
      </w:r>
      <w:r>
        <w:rPr>
          <w:rFonts w:asciiTheme="minorHAnsi" w:hAnsiTheme="minorHAnsi" w:cstheme="minorHAnsi"/>
          <w:b w:val="0"/>
          <w:bCs/>
        </w:rPr>
        <w:t>F</w:t>
      </w:r>
      <w:r w:rsidRPr="002C691F">
        <w:rPr>
          <w:rFonts w:asciiTheme="minorHAnsi" w:hAnsiTheme="minorHAnsi" w:cstheme="minorHAnsi"/>
          <w:b w:val="0"/>
          <w:bCs/>
        </w:rPr>
        <w:t xml:space="preserve">ilms, </w:t>
      </w:r>
      <w:r w:rsidRPr="002C691F">
        <w:rPr>
          <w:rFonts w:asciiTheme="minorHAnsi" w:hAnsiTheme="minorHAnsi" w:cstheme="minorHAnsi"/>
          <w:b w:val="0"/>
          <w:bCs/>
          <w:i/>
          <w:iCs/>
        </w:rPr>
        <w:t>Phys. Rev. B</w:t>
      </w:r>
      <w:r w:rsidRPr="002C691F">
        <w:rPr>
          <w:rFonts w:asciiTheme="minorHAnsi" w:hAnsiTheme="minorHAnsi" w:cstheme="minorHAnsi"/>
          <w:b w:val="0"/>
          <w:bCs/>
        </w:rPr>
        <w:t xml:space="preserve">, </w:t>
      </w:r>
      <w:r w:rsidRPr="002C691F">
        <w:rPr>
          <w:rFonts w:asciiTheme="minorHAnsi" w:hAnsiTheme="minorHAnsi" w:cstheme="minorHAnsi"/>
        </w:rPr>
        <w:t>2009</w:t>
      </w:r>
      <w:r w:rsidRPr="002C691F">
        <w:rPr>
          <w:rFonts w:asciiTheme="minorHAnsi" w:hAnsiTheme="minorHAnsi" w:cstheme="minorHAnsi"/>
          <w:b w:val="0"/>
          <w:bCs/>
        </w:rPr>
        <w:t>, </w:t>
      </w:r>
      <w:r w:rsidRPr="002C691F">
        <w:rPr>
          <w:rFonts w:asciiTheme="minorHAnsi" w:hAnsiTheme="minorHAnsi" w:cstheme="minorHAnsi"/>
          <w:b w:val="0"/>
          <w:bCs/>
          <w:i/>
          <w:iCs/>
        </w:rPr>
        <w:t>80</w:t>
      </w:r>
      <w:r w:rsidRPr="002C691F">
        <w:rPr>
          <w:rFonts w:asciiTheme="minorHAnsi" w:hAnsiTheme="minorHAnsi" w:cstheme="minorHAnsi"/>
          <w:b w:val="0"/>
          <w:bCs/>
        </w:rPr>
        <w:t>, 245205.</w:t>
      </w:r>
    </w:p>
  </w:endnote>
  <w:endnote w:id="46">
    <w:p w14:paraId="3CE967D3" w14:textId="4070ED40" w:rsidR="00AA00BB" w:rsidRPr="00AF1E61" w:rsidRDefault="00AA00BB" w:rsidP="00716C31">
      <w:pPr>
        <w:pStyle w:val="EndnoteText"/>
        <w:spacing w:after="120" w:line="276" w:lineRule="auto"/>
        <w:ind w:left="720" w:hanging="720"/>
        <w:rPr>
          <w:rFonts w:asciiTheme="minorHAnsi" w:hAnsiTheme="minorHAnsi" w:cstheme="minorHAnsi"/>
          <w:sz w:val="22"/>
          <w:szCs w:val="22"/>
        </w:rPr>
      </w:pPr>
      <w:r w:rsidRPr="002C691F">
        <w:rPr>
          <w:rStyle w:val="EndnoteReference"/>
          <w:rFonts w:asciiTheme="minorHAnsi" w:hAnsiTheme="minorHAnsi" w:cstheme="minorHAnsi"/>
          <w:sz w:val="22"/>
          <w:szCs w:val="22"/>
          <w:vertAlign w:val="baseline"/>
        </w:rPr>
        <w:endnoteRef/>
      </w:r>
      <w:r w:rsidRPr="002C691F">
        <w:rPr>
          <w:rFonts w:asciiTheme="minorHAnsi" w:hAnsiTheme="minorHAnsi" w:cstheme="minorHAnsi"/>
          <w:sz w:val="22"/>
          <w:szCs w:val="22"/>
        </w:rPr>
        <w:t xml:space="preserve">. </w:t>
      </w:r>
      <w:r w:rsidRPr="002C691F">
        <w:rPr>
          <w:rFonts w:asciiTheme="minorHAnsi" w:hAnsiTheme="minorHAnsi" w:cstheme="minorHAnsi"/>
          <w:sz w:val="22"/>
          <w:szCs w:val="22"/>
        </w:rPr>
        <w:tab/>
      </w:r>
      <w:r w:rsidRPr="002C691F">
        <w:rPr>
          <w:rFonts w:cs="Calibri"/>
          <w:noProof/>
          <w:sz w:val="22"/>
          <w:szCs w:val="22"/>
        </w:rPr>
        <w:t xml:space="preserve">Okazaki, A., The Crystal Structure of Germanium </w:t>
      </w:r>
      <w:r w:rsidRPr="008437A7">
        <w:rPr>
          <w:rFonts w:cs="Calibri"/>
          <w:noProof/>
          <w:sz w:val="22"/>
          <w:szCs w:val="22"/>
        </w:rPr>
        <w:t xml:space="preserve">Selenide GeSe, </w:t>
      </w:r>
      <w:r w:rsidRPr="008437A7">
        <w:rPr>
          <w:rFonts w:cs="Calibri"/>
          <w:i/>
          <w:iCs/>
          <w:noProof/>
          <w:sz w:val="22"/>
          <w:szCs w:val="22"/>
        </w:rPr>
        <w:t>J. Phys. Soc. Jpn</w:t>
      </w:r>
      <w:r w:rsidRPr="008437A7">
        <w:rPr>
          <w:rFonts w:cs="Calibri"/>
          <w:noProof/>
          <w:sz w:val="22"/>
          <w:szCs w:val="22"/>
        </w:rPr>
        <w:t xml:space="preserve">, </w:t>
      </w:r>
      <w:r w:rsidRPr="008437A7">
        <w:rPr>
          <w:rFonts w:cs="Calibri"/>
          <w:b/>
          <w:bCs/>
          <w:noProof/>
          <w:sz w:val="22"/>
          <w:szCs w:val="22"/>
        </w:rPr>
        <w:t>1958</w:t>
      </w:r>
      <w:r w:rsidRPr="008437A7">
        <w:rPr>
          <w:rFonts w:cs="Calibri"/>
          <w:noProof/>
          <w:sz w:val="22"/>
          <w:szCs w:val="22"/>
        </w:rPr>
        <w:t xml:space="preserve">, </w:t>
      </w:r>
      <w:r w:rsidRPr="008437A7">
        <w:rPr>
          <w:rFonts w:cs="Calibri"/>
          <w:i/>
          <w:iCs/>
          <w:noProof/>
          <w:sz w:val="22"/>
          <w:szCs w:val="22"/>
        </w:rPr>
        <w:t>13</w:t>
      </w:r>
      <w:r w:rsidRPr="008437A7">
        <w:rPr>
          <w:rFonts w:cs="Calibri"/>
          <w:noProof/>
          <w:sz w:val="22"/>
          <w:szCs w:val="22"/>
        </w:rPr>
        <w:t>, 1151-1155.</w:t>
      </w:r>
    </w:p>
  </w:endnote>
  <w:endnote w:id="47">
    <w:p w14:paraId="1A7A99CC" w14:textId="4D00A594" w:rsidR="00AA00BB" w:rsidRPr="00F306CE" w:rsidRDefault="00AA00BB" w:rsidP="00F306CE">
      <w:pPr>
        <w:pStyle w:val="EndnoteText"/>
        <w:spacing w:after="120" w:line="276" w:lineRule="auto"/>
        <w:ind w:left="720" w:hanging="720"/>
        <w:rPr>
          <w:sz w:val="22"/>
          <w:szCs w:val="22"/>
        </w:rPr>
      </w:pPr>
      <w:r w:rsidRPr="00F306CE">
        <w:rPr>
          <w:rStyle w:val="EndnoteReference"/>
          <w:sz w:val="22"/>
          <w:szCs w:val="22"/>
          <w:vertAlign w:val="baseline"/>
        </w:rPr>
        <w:endnoteRef/>
      </w:r>
      <w:r w:rsidRPr="00F306CE">
        <w:rPr>
          <w:sz w:val="22"/>
          <w:szCs w:val="22"/>
        </w:rPr>
        <w:t xml:space="preserve">. </w:t>
      </w:r>
      <w:r w:rsidRPr="00F306CE">
        <w:rPr>
          <w:sz w:val="22"/>
          <w:szCs w:val="22"/>
        </w:rPr>
        <w:tab/>
        <w:t xml:space="preserve">Murgatroyd, P. A. E.; Smiles, M. J.; Savory, C. N.; Shalvey, T. P.; Swallow, J. E. N.; Fleck, N.; Robertson, C. M.; Jackel, F.; Alaria, J.; Major, J. D.; Scanlon, D. O.; Veal, T. D., GeSe: Optical Spectroscopy and Theoretical Study of a van der Waals Solar Absorber, </w:t>
      </w:r>
      <w:r w:rsidRPr="00F306CE">
        <w:rPr>
          <w:i/>
          <w:iCs/>
          <w:sz w:val="22"/>
          <w:szCs w:val="22"/>
        </w:rPr>
        <w:t>Chem. Mater</w:t>
      </w:r>
      <w:r w:rsidRPr="00F306CE">
        <w:rPr>
          <w:sz w:val="22"/>
          <w:szCs w:val="22"/>
        </w:rPr>
        <w:t xml:space="preserve">. </w:t>
      </w:r>
      <w:r w:rsidRPr="00F306CE">
        <w:rPr>
          <w:b/>
          <w:bCs/>
          <w:sz w:val="22"/>
          <w:szCs w:val="22"/>
        </w:rPr>
        <w:t>2020</w:t>
      </w:r>
      <w:r w:rsidRPr="00F306CE">
        <w:rPr>
          <w:sz w:val="22"/>
          <w:szCs w:val="22"/>
        </w:rPr>
        <w:t xml:space="preserve">, </w:t>
      </w:r>
      <w:r w:rsidRPr="00F306CE">
        <w:rPr>
          <w:i/>
          <w:iCs/>
          <w:sz w:val="22"/>
          <w:szCs w:val="22"/>
        </w:rPr>
        <w:t>32</w:t>
      </w:r>
      <w:r w:rsidRPr="00F306CE">
        <w:rPr>
          <w:sz w:val="22"/>
          <w:szCs w:val="22"/>
        </w:rPr>
        <w:t xml:space="preserve">, 3245-3253. </w:t>
      </w:r>
    </w:p>
  </w:endnote>
  <w:endnote w:id="48">
    <w:p w14:paraId="45D2BFC7" w14:textId="2661CFA5" w:rsidR="00AA00BB" w:rsidRPr="00AF1E61" w:rsidRDefault="00AA00BB" w:rsidP="00716C31">
      <w:pPr>
        <w:pStyle w:val="EndnoteText"/>
        <w:spacing w:after="120" w:line="276" w:lineRule="auto"/>
        <w:rPr>
          <w:rFonts w:asciiTheme="minorHAnsi" w:hAnsiTheme="minorHAnsi" w:cstheme="minorHAnsi"/>
          <w:sz w:val="22"/>
          <w:szCs w:val="22"/>
        </w:rPr>
      </w:pPr>
      <w:r w:rsidRPr="00AF1E61">
        <w:rPr>
          <w:rStyle w:val="EndnoteReference"/>
          <w:rFonts w:asciiTheme="minorHAnsi" w:hAnsiTheme="minorHAnsi" w:cstheme="minorHAnsi"/>
          <w:sz w:val="22"/>
          <w:szCs w:val="22"/>
          <w:vertAlign w:val="baseline"/>
        </w:rPr>
        <w:endnoteRef/>
      </w:r>
      <w:r w:rsidRPr="00AF1E61">
        <w:rPr>
          <w:rFonts w:asciiTheme="minorHAnsi" w:hAnsiTheme="minorHAnsi" w:cstheme="minorHAnsi"/>
          <w:sz w:val="22"/>
          <w:szCs w:val="22"/>
        </w:rPr>
        <w:t xml:space="preserve">. </w:t>
      </w:r>
      <w:r w:rsidRPr="00AF1E61">
        <w:rPr>
          <w:rFonts w:asciiTheme="minorHAnsi" w:hAnsiTheme="minorHAnsi" w:cstheme="minorHAnsi"/>
          <w:sz w:val="22"/>
          <w:szCs w:val="22"/>
        </w:rPr>
        <w:tab/>
      </w:r>
      <w:r>
        <w:rPr>
          <w:rFonts w:asciiTheme="minorHAnsi" w:hAnsiTheme="minorHAnsi" w:cstheme="minorHAnsi"/>
          <w:sz w:val="22"/>
          <w:szCs w:val="22"/>
        </w:rPr>
        <w:t xml:space="preserve">Chandrasekhar, H. R.; Zwick, L., Raman </w:t>
      </w:r>
      <w:proofErr w:type="gramStart"/>
      <w:r>
        <w:rPr>
          <w:rFonts w:asciiTheme="minorHAnsi" w:hAnsiTheme="minorHAnsi" w:cstheme="minorHAnsi"/>
          <w:sz w:val="22"/>
          <w:szCs w:val="22"/>
        </w:rPr>
        <w:t>Scattering</w:t>
      </w:r>
      <w:proofErr w:type="gramEnd"/>
      <w:r>
        <w:rPr>
          <w:rFonts w:asciiTheme="minorHAnsi" w:hAnsiTheme="minorHAnsi" w:cstheme="minorHAnsi"/>
          <w:sz w:val="22"/>
          <w:szCs w:val="22"/>
        </w:rPr>
        <w:t xml:space="preserve"> and Infrared Reflectivity in GeSe, </w:t>
      </w:r>
      <w:r w:rsidRPr="00716C31">
        <w:rPr>
          <w:rFonts w:asciiTheme="minorHAnsi" w:hAnsiTheme="minorHAnsi" w:cstheme="minorHAnsi"/>
          <w:i/>
          <w:iCs/>
          <w:sz w:val="22"/>
          <w:szCs w:val="22"/>
        </w:rPr>
        <w:t xml:space="preserve">Sol. St. </w:t>
      </w:r>
      <w:r w:rsidRPr="00716C31">
        <w:rPr>
          <w:rFonts w:asciiTheme="minorHAnsi" w:hAnsiTheme="minorHAnsi" w:cstheme="minorHAnsi"/>
          <w:i/>
          <w:iCs/>
          <w:sz w:val="22"/>
          <w:szCs w:val="22"/>
        </w:rPr>
        <w:tab/>
        <w:t>Commun</w:t>
      </w:r>
      <w:r>
        <w:rPr>
          <w:rFonts w:asciiTheme="minorHAnsi" w:hAnsiTheme="minorHAnsi" w:cstheme="minorHAnsi"/>
          <w:sz w:val="22"/>
          <w:szCs w:val="22"/>
        </w:rPr>
        <w:t xml:space="preserve">. </w:t>
      </w:r>
      <w:r w:rsidRPr="00716C31">
        <w:rPr>
          <w:rFonts w:asciiTheme="minorHAnsi" w:hAnsiTheme="minorHAnsi" w:cstheme="minorHAnsi"/>
          <w:b/>
          <w:bCs/>
          <w:sz w:val="22"/>
          <w:szCs w:val="22"/>
        </w:rPr>
        <w:t>1976</w:t>
      </w:r>
      <w:r>
        <w:rPr>
          <w:rFonts w:asciiTheme="minorHAnsi" w:hAnsiTheme="minorHAnsi" w:cstheme="minorHAnsi"/>
          <w:sz w:val="22"/>
          <w:szCs w:val="22"/>
        </w:rPr>
        <w:t xml:space="preserve">, </w:t>
      </w:r>
      <w:r w:rsidRPr="00716C31">
        <w:rPr>
          <w:rFonts w:asciiTheme="minorHAnsi" w:hAnsiTheme="minorHAnsi" w:cstheme="minorHAnsi"/>
          <w:i/>
          <w:iCs/>
          <w:sz w:val="22"/>
          <w:szCs w:val="22"/>
        </w:rPr>
        <w:t>18</w:t>
      </w:r>
      <w:r>
        <w:rPr>
          <w:rFonts w:asciiTheme="minorHAnsi" w:hAnsiTheme="minorHAnsi" w:cstheme="minorHAnsi"/>
          <w:sz w:val="22"/>
          <w:szCs w:val="22"/>
        </w:rPr>
        <w:t>, 1509-1513.</w:t>
      </w:r>
    </w:p>
  </w:endnote>
  <w:endnote w:id="49">
    <w:p w14:paraId="645ED1CE" w14:textId="7965E60B" w:rsidR="00AA00BB" w:rsidRPr="00DD6611" w:rsidRDefault="00AA00BB" w:rsidP="00716C31">
      <w:pPr>
        <w:pStyle w:val="EndnoteText"/>
        <w:spacing w:after="120" w:line="276" w:lineRule="auto"/>
        <w:ind w:left="720" w:hanging="720"/>
        <w:rPr>
          <w:rFonts w:asciiTheme="minorHAnsi" w:hAnsiTheme="minorHAnsi" w:cstheme="minorHAnsi"/>
          <w:sz w:val="22"/>
          <w:szCs w:val="22"/>
        </w:rPr>
      </w:pPr>
      <w:r w:rsidRPr="00AF1E61">
        <w:rPr>
          <w:rStyle w:val="EndnoteReference"/>
          <w:rFonts w:asciiTheme="minorHAnsi" w:hAnsiTheme="minorHAnsi" w:cstheme="minorHAnsi"/>
          <w:sz w:val="22"/>
          <w:szCs w:val="22"/>
          <w:vertAlign w:val="baseline"/>
        </w:rPr>
        <w:endnoteRef/>
      </w:r>
      <w:r w:rsidRPr="00AF1E61">
        <w:rPr>
          <w:rFonts w:asciiTheme="minorHAnsi" w:hAnsiTheme="minorHAnsi" w:cstheme="minorHAnsi"/>
          <w:sz w:val="22"/>
          <w:szCs w:val="22"/>
        </w:rPr>
        <w:t xml:space="preserve">. </w:t>
      </w:r>
      <w:r w:rsidRPr="00AF1E61">
        <w:rPr>
          <w:rFonts w:asciiTheme="minorHAnsi" w:hAnsiTheme="minorHAnsi" w:cstheme="minorHAnsi"/>
          <w:sz w:val="22"/>
          <w:szCs w:val="22"/>
        </w:rPr>
        <w:tab/>
      </w:r>
      <w:r w:rsidRPr="00AF1E61">
        <w:rPr>
          <w:rFonts w:cs="Calibri"/>
          <w:noProof/>
          <w:sz w:val="22"/>
          <w:szCs w:val="22"/>
        </w:rPr>
        <w:t xml:space="preserve">Bissert, G,; Hesse, K.-F., Verfeinerung der Struktur von Germanium(II)-sulfid, GeS, </w:t>
      </w:r>
      <w:r w:rsidRPr="00AF1E61">
        <w:rPr>
          <w:rFonts w:cs="Calibri"/>
          <w:i/>
          <w:iCs/>
          <w:noProof/>
          <w:sz w:val="22"/>
          <w:szCs w:val="22"/>
        </w:rPr>
        <w:t>Acta Crystallogr. Sect. B Struct. Crystallogr. Cryst. Chem.</w:t>
      </w:r>
      <w:r w:rsidRPr="00AF1E61">
        <w:rPr>
          <w:rFonts w:cs="Calibri"/>
          <w:noProof/>
          <w:sz w:val="22"/>
          <w:szCs w:val="22"/>
        </w:rPr>
        <w:t xml:space="preserve">, </w:t>
      </w:r>
      <w:r w:rsidRPr="00AF1E61">
        <w:rPr>
          <w:rFonts w:cs="Calibri"/>
          <w:b/>
          <w:bCs/>
          <w:noProof/>
          <w:sz w:val="22"/>
          <w:szCs w:val="22"/>
        </w:rPr>
        <w:t>1978</w:t>
      </w:r>
      <w:r w:rsidRPr="00AF1E61">
        <w:rPr>
          <w:rFonts w:cs="Calibri"/>
          <w:noProof/>
          <w:sz w:val="22"/>
          <w:szCs w:val="22"/>
        </w:rPr>
        <w:t xml:space="preserve">, </w:t>
      </w:r>
      <w:r w:rsidRPr="00AF1E61">
        <w:rPr>
          <w:rFonts w:cs="Calibri"/>
          <w:i/>
          <w:iCs/>
          <w:noProof/>
          <w:sz w:val="22"/>
          <w:szCs w:val="22"/>
        </w:rPr>
        <w:t>34</w:t>
      </w:r>
      <w:r w:rsidRPr="00AF1E61">
        <w:rPr>
          <w:rFonts w:cs="Calibri"/>
          <w:noProof/>
          <w:sz w:val="22"/>
          <w:szCs w:val="22"/>
        </w:rPr>
        <w:t>, 1322-1323.</w:t>
      </w:r>
    </w:p>
  </w:endnote>
  <w:endnote w:id="50">
    <w:p w14:paraId="25DDE421" w14:textId="5B48F1F1" w:rsidR="00AA00BB" w:rsidRPr="00DD6611" w:rsidRDefault="00AA00BB" w:rsidP="00716C31">
      <w:pPr>
        <w:pStyle w:val="EndnoteText"/>
        <w:spacing w:after="120" w:line="276" w:lineRule="auto"/>
        <w:ind w:left="720" w:hanging="720"/>
        <w:rPr>
          <w:rFonts w:asciiTheme="minorHAnsi" w:hAnsiTheme="minorHAnsi" w:cstheme="minorHAnsi"/>
          <w:sz w:val="22"/>
          <w:szCs w:val="22"/>
        </w:rPr>
      </w:pPr>
      <w:r w:rsidRPr="00DD6611">
        <w:rPr>
          <w:rStyle w:val="EndnoteReference"/>
          <w:rFonts w:asciiTheme="minorHAnsi" w:hAnsiTheme="minorHAnsi" w:cstheme="minorHAnsi"/>
          <w:sz w:val="22"/>
          <w:szCs w:val="22"/>
          <w:vertAlign w:val="baseline"/>
        </w:rPr>
        <w:endnoteRef/>
      </w:r>
      <w:r w:rsidRPr="00DD6611">
        <w:rPr>
          <w:rFonts w:asciiTheme="minorHAnsi" w:hAnsiTheme="minorHAnsi" w:cstheme="minorHAnsi"/>
          <w:sz w:val="22"/>
          <w:szCs w:val="22"/>
        </w:rPr>
        <w:t xml:space="preserve">. </w:t>
      </w:r>
      <w:r w:rsidRPr="00DD6611">
        <w:rPr>
          <w:rFonts w:asciiTheme="minorHAnsi" w:hAnsiTheme="minorHAnsi" w:cstheme="minorHAnsi"/>
          <w:sz w:val="22"/>
          <w:szCs w:val="22"/>
        </w:rPr>
        <w:tab/>
      </w:r>
      <w:r w:rsidRPr="00DD6611">
        <w:rPr>
          <w:rFonts w:cs="Calibri"/>
          <w:noProof/>
          <w:sz w:val="22"/>
          <w:szCs w:val="22"/>
        </w:rPr>
        <w:t xml:space="preserve">Tan, </w:t>
      </w:r>
      <w:r w:rsidRPr="00AF1E61">
        <w:rPr>
          <w:rFonts w:cs="Calibri"/>
          <w:noProof/>
          <w:sz w:val="22"/>
          <w:szCs w:val="22"/>
        </w:rPr>
        <w:t>D.;</w:t>
      </w:r>
      <w:r w:rsidRPr="00DD6611">
        <w:rPr>
          <w:rFonts w:cs="Calibri"/>
          <w:noProof/>
          <w:sz w:val="22"/>
          <w:szCs w:val="22"/>
        </w:rPr>
        <w:t xml:space="preserve"> Lim, </w:t>
      </w:r>
      <w:r w:rsidRPr="00AF1E61">
        <w:rPr>
          <w:rFonts w:cs="Calibri"/>
          <w:noProof/>
          <w:sz w:val="22"/>
          <w:szCs w:val="22"/>
        </w:rPr>
        <w:t>H. E.;</w:t>
      </w:r>
      <w:r w:rsidRPr="00DD6611">
        <w:rPr>
          <w:rFonts w:cs="Calibri"/>
          <w:noProof/>
          <w:sz w:val="22"/>
          <w:szCs w:val="22"/>
        </w:rPr>
        <w:t xml:space="preserve"> Wang, </w:t>
      </w:r>
      <w:r w:rsidRPr="00AF1E61">
        <w:rPr>
          <w:rFonts w:cs="Calibri"/>
          <w:noProof/>
          <w:sz w:val="22"/>
          <w:szCs w:val="22"/>
        </w:rPr>
        <w:t>F.;</w:t>
      </w:r>
      <w:r w:rsidRPr="00DD6611">
        <w:rPr>
          <w:rFonts w:cs="Calibri"/>
          <w:noProof/>
          <w:sz w:val="22"/>
          <w:szCs w:val="22"/>
        </w:rPr>
        <w:t xml:space="preserve"> Mohamed, </w:t>
      </w:r>
      <w:r w:rsidRPr="00AF1E61">
        <w:rPr>
          <w:rFonts w:cs="Calibri"/>
          <w:noProof/>
          <w:sz w:val="22"/>
          <w:szCs w:val="22"/>
        </w:rPr>
        <w:t>N. B.;</w:t>
      </w:r>
      <w:r w:rsidRPr="00DD6611">
        <w:rPr>
          <w:rFonts w:cs="Calibri"/>
          <w:noProof/>
          <w:sz w:val="22"/>
          <w:szCs w:val="22"/>
        </w:rPr>
        <w:t xml:space="preserve"> Mouri, </w:t>
      </w:r>
      <w:r w:rsidRPr="00AF1E61">
        <w:rPr>
          <w:rFonts w:cs="Calibri"/>
          <w:noProof/>
          <w:sz w:val="22"/>
          <w:szCs w:val="22"/>
        </w:rPr>
        <w:t>S.;</w:t>
      </w:r>
      <w:r w:rsidRPr="00DD6611">
        <w:rPr>
          <w:rFonts w:cs="Calibri"/>
          <w:noProof/>
          <w:sz w:val="22"/>
          <w:szCs w:val="22"/>
        </w:rPr>
        <w:t xml:space="preserve"> Sandhaya, </w:t>
      </w:r>
      <w:r w:rsidRPr="00AF1E61">
        <w:rPr>
          <w:rFonts w:cs="Calibri"/>
          <w:noProof/>
          <w:sz w:val="22"/>
          <w:szCs w:val="22"/>
        </w:rPr>
        <w:t>K.;</w:t>
      </w:r>
      <w:r w:rsidRPr="00DD6611">
        <w:rPr>
          <w:rFonts w:cs="Calibri"/>
          <w:noProof/>
          <w:sz w:val="22"/>
          <w:szCs w:val="22"/>
        </w:rPr>
        <w:t xml:space="preserve"> Zhang, </w:t>
      </w:r>
      <w:r w:rsidRPr="00AF1E61">
        <w:rPr>
          <w:rFonts w:cs="Calibri"/>
          <w:noProof/>
          <w:sz w:val="22"/>
          <w:szCs w:val="22"/>
        </w:rPr>
        <w:t>W.;</w:t>
      </w:r>
      <w:r w:rsidRPr="00DD6611">
        <w:rPr>
          <w:rFonts w:cs="Calibri"/>
          <w:noProof/>
          <w:sz w:val="22"/>
          <w:szCs w:val="22"/>
        </w:rPr>
        <w:t xml:space="preserve"> Miyauchi, </w:t>
      </w:r>
      <w:r w:rsidRPr="00AF1E61">
        <w:rPr>
          <w:rFonts w:cs="Calibri"/>
          <w:noProof/>
          <w:sz w:val="22"/>
          <w:szCs w:val="22"/>
        </w:rPr>
        <w:t>Y.;</w:t>
      </w:r>
      <w:r w:rsidRPr="00DD6611">
        <w:rPr>
          <w:rFonts w:cs="Calibri"/>
          <w:noProof/>
          <w:sz w:val="22"/>
          <w:szCs w:val="22"/>
        </w:rPr>
        <w:t xml:space="preserve"> Ohfuchi</w:t>
      </w:r>
      <w:r w:rsidRPr="00AF1E61">
        <w:rPr>
          <w:rFonts w:cs="Calibri"/>
          <w:noProof/>
          <w:sz w:val="22"/>
          <w:szCs w:val="22"/>
        </w:rPr>
        <w:t>, M.;</w:t>
      </w:r>
      <w:r w:rsidRPr="00DD6611">
        <w:rPr>
          <w:rFonts w:cs="Calibri"/>
          <w:noProof/>
          <w:sz w:val="22"/>
          <w:szCs w:val="22"/>
        </w:rPr>
        <w:t xml:space="preserve"> Matsuda, </w:t>
      </w:r>
      <w:r w:rsidRPr="00AF1E61">
        <w:rPr>
          <w:rFonts w:cs="Calibri"/>
          <w:noProof/>
          <w:sz w:val="22"/>
          <w:szCs w:val="22"/>
        </w:rPr>
        <w:t xml:space="preserve">K., Anisotropic </w:t>
      </w:r>
      <w:r>
        <w:rPr>
          <w:rFonts w:cs="Calibri"/>
          <w:noProof/>
          <w:sz w:val="22"/>
          <w:szCs w:val="22"/>
        </w:rPr>
        <w:t>O</w:t>
      </w:r>
      <w:r w:rsidRPr="00AF1E61">
        <w:rPr>
          <w:rFonts w:cs="Calibri"/>
          <w:noProof/>
          <w:sz w:val="22"/>
          <w:szCs w:val="22"/>
        </w:rPr>
        <w:t xml:space="preserve">ptical and </w:t>
      </w:r>
      <w:r>
        <w:rPr>
          <w:rFonts w:cs="Calibri"/>
          <w:noProof/>
          <w:sz w:val="22"/>
          <w:szCs w:val="22"/>
        </w:rPr>
        <w:t>E</w:t>
      </w:r>
      <w:r w:rsidRPr="00AF1E61">
        <w:rPr>
          <w:rFonts w:cs="Calibri"/>
          <w:noProof/>
          <w:sz w:val="22"/>
          <w:szCs w:val="22"/>
        </w:rPr>
        <w:t xml:space="preserve">lectronic </w:t>
      </w:r>
      <w:r>
        <w:rPr>
          <w:rFonts w:cs="Calibri"/>
          <w:noProof/>
          <w:sz w:val="22"/>
          <w:szCs w:val="22"/>
        </w:rPr>
        <w:t>P</w:t>
      </w:r>
      <w:r w:rsidRPr="00AF1E61">
        <w:rPr>
          <w:rFonts w:cs="Calibri"/>
          <w:noProof/>
          <w:sz w:val="22"/>
          <w:szCs w:val="22"/>
        </w:rPr>
        <w:t xml:space="preserve">roperties of </w:t>
      </w:r>
      <w:r>
        <w:rPr>
          <w:rFonts w:cs="Calibri"/>
          <w:noProof/>
          <w:sz w:val="22"/>
          <w:szCs w:val="22"/>
        </w:rPr>
        <w:t>T</w:t>
      </w:r>
      <w:r w:rsidRPr="00AF1E61">
        <w:rPr>
          <w:rFonts w:cs="Calibri"/>
          <w:noProof/>
          <w:sz w:val="22"/>
          <w:szCs w:val="22"/>
        </w:rPr>
        <w:t>wo-</w:t>
      </w:r>
      <w:r>
        <w:rPr>
          <w:rFonts w:cs="Calibri"/>
          <w:noProof/>
          <w:sz w:val="22"/>
          <w:szCs w:val="22"/>
        </w:rPr>
        <w:t>D</w:t>
      </w:r>
      <w:r w:rsidRPr="00AF1E61">
        <w:rPr>
          <w:rFonts w:cs="Calibri"/>
          <w:noProof/>
          <w:sz w:val="22"/>
          <w:szCs w:val="22"/>
        </w:rPr>
        <w:t xml:space="preserve">imensional </w:t>
      </w:r>
      <w:r>
        <w:rPr>
          <w:rFonts w:cs="Calibri"/>
          <w:noProof/>
          <w:sz w:val="22"/>
          <w:szCs w:val="22"/>
        </w:rPr>
        <w:t>L</w:t>
      </w:r>
      <w:r w:rsidRPr="00AF1E61">
        <w:rPr>
          <w:rFonts w:cs="Calibri"/>
          <w:noProof/>
          <w:sz w:val="22"/>
          <w:szCs w:val="22"/>
        </w:rPr>
        <w:t xml:space="preserve">ayered </w:t>
      </w:r>
      <w:r>
        <w:rPr>
          <w:rFonts w:cs="Calibri"/>
          <w:noProof/>
          <w:sz w:val="22"/>
          <w:szCs w:val="22"/>
        </w:rPr>
        <w:t>G</w:t>
      </w:r>
      <w:r w:rsidRPr="00AF1E61">
        <w:rPr>
          <w:rFonts w:cs="Calibri"/>
          <w:noProof/>
          <w:sz w:val="22"/>
          <w:szCs w:val="22"/>
        </w:rPr>
        <w:t xml:space="preserve">ermanium </w:t>
      </w:r>
      <w:r>
        <w:rPr>
          <w:rFonts w:cs="Calibri"/>
          <w:noProof/>
          <w:sz w:val="22"/>
          <w:szCs w:val="22"/>
        </w:rPr>
        <w:t>S</w:t>
      </w:r>
      <w:r w:rsidRPr="00AF1E61">
        <w:rPr>
          <w:rFonts w:cs="Calibri"/>
          <w:noProof/>
          <w:sz w:val="22"/>
          <w:szCs w:val="22"/>
        </w:rPr>
        <w:t xml:space="preserve">ulfide, </w:t>
      </w:r>
      <w:r w:rsidRPr="00DD6611">
        <w:rPr>
          <w:rFonts w:cs="Calibri"/>
          <w:i/>
          <w:iCs/>
          <w:noProof/>
          <w:sz w:val="22"/>
          <w:szCs w:val="22"/>
        </w:rPr>
        <w:t>Nano Res.</w:t>
      </w:r>
      <w:r w:rsidRPr="00DD6611">
        <w:rPr>
          <w:rFonts w:cs="Calibri"/>
          <w:noProof/>
          <w:sz w:val="22"/>
          <w:szCs w:val="22"/>
        </w:rPr>
        <w:t xml:space="preserve">, </w:t>
      </w:r>
      <w:r w:rsidRPr="00DD6611">
        <w:rPr>
          <w:rFonts w:cs="Calibri"/>
          <w:b/>
          <w:bCs/>
          <w:noProof/>
          <w:sz w:val="22"/>
          <w:szCs w:val="22"/>
        </w:rPr>
        <w:t>2017</w:t>
      </w:r>
      <w:r w:rsidRPr="00DD6611">
        <w:rPr>
          <w:rFonts w:cs="Calibri"/>
          <w:noProof/>
          <w:sz w:val="22"/>
          <w:szCs w:val="22"/>
        </w:rPr>
        <w:t xml:space="preserve">, </w:t>
      </w:r>
      <w:r w:rsidRPr="00DD6611">
        <w:rPr>
          <w:rFonts w:cs="Calibri"/>
          <w:i/>
          <w:iCs/>
          <w:noProof/>
          <w:sz w:val="22"/>
          <w:szCs w:val="22"/>
        </w:rPr>
        <w:t>10</w:t>
      </w:r>
      <w:r w:rsidRPr="00DD6611">
        <w:rPr>
          <w:rFonts w:cs="Calibri"/>
          <w:noProof/>
          <w:sz w:val="22"/>
          <w:szCs w:val="22"/>
        </w:rPr>
        <w:t>, 546-555.</w:t>
      </w:r>
    </w:p>
  </w:endnote>
  <w:endnote w:id="51">
    <w:p w14:paraId="2AD4E2AB" w14:textId="746C5644" w:rsidR="00AA00BB" w:rsidRPr="00AF1E61" w:rsidRDefault="00AA00BB" w:rsidP="006F661D">
      <w:pPr>
        <w:spacing w:before="0" w:after="120" w:line="276" w:lineRule="auto"/>
        <w:rPr>
          <w:rFonts w:ascii="Arial" w:eastAsia="Times New Roman" w:hAnsi="Arial" w:cs="Arial"/>
          <w:color w:val="2E2E2E"/>
          <w:lang w:eastAsia="en-GB"/>
        </w:rPr>
      </w:pPr>
      <w:r w:rsidRPr="00AF1E61">
        <w:rPr>
          <w:rStyle w:val="EndnoteReference"/>
          <w:rFonts w:asciiTheme="minorHAnsi" w:hAnsiTheme="minorHAnsi" w:cstheme="minorHAnsi"/>
          <w:vertAlign w:val="baseline"/>
        </w:rPr>
        <w:endnoteRef/>
      </w:r>
      <w:r w:rsidRPr="00AF1E61">
        <w:rPr>
          <w:rFonts w:asciiTheme="minorHAnsi" w:hAnsiTheme="minorHAnsi" w:cstheme="minorHAnsi"/>
        </w:rPr>
        <w:t xml:space="preserve">. </w:t>
      </w:r>
      <w:bookmarkStart w:id="4" w:name="bau1"/>
      <w:r w:rsidRPr="00DD6611">
        <w:rPr>
          <w:rFonts w:asciiTheme="minorHAnsi" w:hAnsiTheme="minorHAnsi" w:cstheme="minorHAnsi"/>
        </w:rPr>
        <w:tab/>
      </w:r>
      <w:r w:rsidRPr="00DD6611">
        <w:rPr>
          <w:rStyle w:val="text"/>
          <w:rFonts w:asciiTheme="minorHAnsi" w:hAnsiTheme="minorHAnsi" w:cstheme="minorHAnsi"/>
        </w:rPr>
        <w:t>Zhang</w:t>
      </w:r>
      <w:bookmarkStart w:id="5" w:name="bau2"/>
      <w:bookmarkEnd w:id="4"/>
      <w:r w:rsidRPr="00DD6611">
        <w:rPr>
          <w:rStyle w:val="author-ref"/>
          <w:rFonts w:asciiTheme="minorHAnsi" w:hAnsiTheme="minorHAnsi" w:cstheme="minorHAnsi"/>
          <w:vertAlign w:val="superscript"/>
        </w:rPr>
        <w:t xml:space="preserve">, </w:t>
      </w:r>
      <w:r w:rsidRPr="00DD6611">
        <w:rPr>
          <w:rStyle w:val="text"/>
          <w:rFonts w:asciiTheme="minorHAnsi" w:hAnsiTheme="minorHAnsi" w:cstheme="minorHAnsi"/>
        </w:rPr>
        <w:t xml:space="preserve">X.; Bu, Z.; </w:t>
      </w:r>
      <w:bookmarkStart w:id="6" w:name="bau3"/>
      <w:bookmarkEnd w:id="5"/>
      <w:r w:rsidRPr="00DD6611">
        <w:rPr>
          <w:rStyle w:val="text"/>
          <w:rFonts w:asciiTheme="minorHAnsi" w:hAnsiTheme="minorHAnsi" w:cstheme="minorHAnsi"/>
        </w:rPr>
        <w:t xml:space="preserve">Lin, S.; </w:t>
      </w:r>
      <w:bookmarkStart w:id="7" w:name="bau4"/>
      <w:bookmarkEnd w:id="6"/>
      <w:r w:rsidRPr="00AF1E61">
        <w:rPr>
          <w:rStyle w:val="text"/>
          <w:rFonts w:asciiTheme="minorHAnsi" w:hAnsiTheme="minorHAnsi" w:cstheme="minorHAnsi"/>
        </w:rPr>
        <w:t xml:space="preserve">Chen, Z.; </w:t>
      </w:r>
      <w:bookmarkStart w:id="8" w:name="bau5"/>
      <w:bookmarkEnd w:id="7"/>
      <w:r w:rsidRPr="00AF1E61">
        <w:rPr>
          <w:rStyle w:val="text"/>
          <w:rFonts w:asciiTheme="minorHAnsi" w:hAnsiTheme="minorHAnsi" w:cstheme="minorHAnsi"/>
        </w:rPr>
        <w:t xml:space="preserve">Li, W.; </w:t>
      </w:r>
      <w:bookmarkStart w:id="9" w:name="bau6"/>
      <w:bookmarkEnd w:id="8"/>
      <w:r w:rsidRPr="00AF1E61">
        <w:rPr>
          <w:rStyle w:val="text"/>
          <w:rFonts w:asciiTheme="minorHAnsi" w:hAnsiTheme="minorHAnsi" w:cstheme="minorHAnsi"/>
        </w:rPr>
        <w:t xml:space="preserve">Pei, Y., GeTe Thermoelectrics, </w:t>
      </w:r>
      <w:r w:rsidRPr="00AF1E61">
        <w:rPr>
          <w:rStyle w:val="text"/>
          <w:rFonts w:asciiTheme="minorHAnsi" w:hAnsiTheme="minorHAnsi" w:cstheme="minorHAnsi"/>
          <w:i/>
          <w:iCs/>
        </w:rPr>
        <w:t>Joule</w:t>
      </w:r>
      <w:r w:rsidRPr="00AF1E61">
        <w:rPr>
          <w:rStyle w:val="text"/>
          <w:rFonts w:asciiTheme="minorHAnsi" w:hAnsiTheme="minorHAnsi" w:cstheme="minorHAnsi"/>
        </w:rPr>
        <w:t xml:space="preserve">, </w:t>
      </w:r>
      <w:r w:rsidRPr="00AF1E61">
        <w:rPr>
          <w:rStyle w:val="text"/>
          <w:rFonts w:asciiTheme="minorHAnsi" w:hAnsiTheme="minorHAnsi" w:cstheme="minorHAnsi"/>
          <w:b/>
          <w:bCs/>
        </w:rPr>
        <w:t>2020</w:t>
      </w:r>
      <w:r w:rsidRPr="00AF1E61">
        <w:rPr>
          <w:rStyle w:val="text"/>
          <w:rFonts w:asciiTheme="minorHAnsi" w:hAnsiTheme="minorHAnsi" w:cstheme="minorHAnsi"/>
        </w:rPr>
        <w:t xml:space="preserve">, </w:t>
      </w:r>
      <w:r w:rsidRPr="00AF1E61">
        <w:rPr>
          <w:rStyle w:val="text"/>
          <w:rFonts w:asciiTheme="minorHAnsi" w:hAnsiTheme="minorHAnsi" w:cstheme="minorHAnsi"/>
          <w:i/>
          <w:iCs/>
        </w:rPr>
        <w:t>4</w:t>
      </w:r>
      <w:r w:rsidRPr="00AF1E61">
        <w:rPr>
          <w:rStyle w:val="text"/>
          <w:rFonts w:asciiTheme="minorHAnsi" w:hAnsiTheme="minorHAnsi" w:cstheme="minorHAnsi"/>
        </w:rPr>
        <w:t xml:space="preserve">, </w:t>
      </w:r>
      <w:r w:rsidRPr="00AF1E61">
        <w:rPr>
          <w:rFonts w:asciiTheme="minorHAnsi" w:eastAsia="Times New Roman" w:hAnsiTheme="minorHAnsi" w:cstheme="minorHAnsi"/>
          <w:lang w:eastAsia="en-GB"/>
        </w:rPr>
        <w:t>986-</w:t>
      </w:r>
      <w:r w:rsidRPr="00AF1E61">
        <w:rPr>
          <w:rFonts w:asciiTheme="minorHAnsi" w:eastAsia="Times New Roman" w:hAnsiTheme="minorHAnsi" w:cstheme="minorHAnsi"/>
          <w:lang w:eastAsia="en-GB"/>
        </w:rPr>
        <w:tab/>
        <w:t>1003.</w:t>
      </w:r>
      <w:r w:rsidRPr="00AF1E61">
        <w:rPr>
          <w:rStyle w:val="text"/>
          <w:rFonts w:ascii="Arial" w:hAnsi="Arial" w:cs="Arial"/>
        </w:rPr>
        <w:t xml:space="preserve"> </w:t>
      </w:r>
      <w:bookmarkEnd w:id="9"/>
    </w:p>
  </w:endnote>
  <w:endnote w:id="52">
    <w:p w14:paraId="34F3C3F2" w14:textId="7101DAC5" w:rsidR="00AA00BB" w:rsidRPr="006F661D" w:rsidRDefault="00AA00BB" w:rsidP="006F661D">
      <w:pPr>
        <w:pStyle w:val="Heading1"/>
        <w:numPr>
          <w:ilvl w:val="0"/>
          <w:numId w:val="0"/>
        </w:numPr>
        <w:shd w:val="clear" w:color="auto" w:fill="FFFFFF"/>
        <w:spacing w:before="0" w:after="120" w:line="276" w:lineRule="auto"/>
        <w:rPr>
          <w:rFonts w:asciiTheme="minorHAnsi" w:hAnsiTheme="minorHAnsi" w:cstheme="minorHAnsi"/>
          <w:b w:val="0"/>
          <w:bCs w:val="0"/>
          <w:sz w:val="22"/>
          <w:szCs w:val="22"/>
        </w:rPr>
      </w:pPr>
      <w:r w:rsidRPr="006F661D">
        <w:rPr>
          <w:rStyle w:val="EndnoteReference"/>
          <w:rFonts w:asciiTheme="minorHAnsi" w:hAnsiTheme="minorHAnsi" w:cstheme="minorHAnsi"/>
          <w:b w:val="0"/>
          <w:bCs w:val="0"/>
          <w:sz w:val="22"/>
          <w:szCs w:val="22"/>
          <w:vertAlign w:val="baseline"/>
        </w:rPr>
        <w:endnoteRef/>
      </w:r>
      <w:r w:rsidRPr="006F661D">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ab/>
      </w:r>
      <w:r w:rsidRPr="006F661D">
        <w:rPr>
          <w:rStyle w:val="accordion-tabbedtab-mobile"/>
          <w:rFonts w:asciiTheme="minorHAnsi" w:hAnsiTheme="minorHAnsi" w:cstheme="minorHAnsi"/>
          <w:b w:val="0"/>
          <w:bCs w:val="0"/>
          <w:sz w:val="22"/>
          <w:szCs w:val="22"/>
          <w:bdr w:val="none" w:sz="0" w:space="0" w:color="auto" w:frame="1"/>
        </w:rPr>
        <w:t>Liu</w:t>
      </w:r>
      <w:r w:rsidRPr="006F661D">
        <w:rPr>
          <w:rStyle w:val="comma-separator"/>
          <w:rFonts w:asciiTheme="minorHAnsi" w:hAnsiTheme="minorHAnsi" w:cstheme="minorHAnsi"/>
          <w:b w:val="0"/>
          <w:bCs w:val="0"/>
          <w:sz w:val="22"/>
          <w:szCs w:val="22"/>
          <w:bdr w:val="none" w:sz="0" w:space="0" w:color="auto" w:frame="1"/>
          <w:shd w:val="clear" w:color="auto" w:fill="FFFFFF"/>
        </w:rPr>
        <w:t xml:space="preserve">, W.-D.; </w:t>
      </w:r>
      <w:r w:rsidRPr="006F661D">
        <w:rPr>
          <w:rStyle w:val="accordion-tabbedtab-mobile"/>
          <w:rFonts w:asciiTheme="minorHAnsi" w:hAnsiTheme="minorHAnsi" w:cstheme="minorHAnsi"/>
          <w:b w:val="0"/>
          <w:bCs w:val="0"/>
          <w:sz w:val="22"/>
          <w:szCs w:val="22"/>
          <w:bdr w:val="none" w:sz="0" w:space="0" w:color="auto" w:frame="1"/>
        </w:rPr>
        <w:t>Wang</w:t>
      </w:r>
      <w:r w:rsidRPr="006F661D">
        <w:rPr>
          <w:rStyle w:val="comma-separator"/>
          <w:rFonts w:asciiTheme="minorHAnsi" w:hAnsiTheme="minorHAnsi" w:cstheme="minorHAnsi"/>
          <w:b w:val="0"/>
          <w:bCs w:val="0"/>
          <w:sz w:val="22"/>
          <w:szCs w:val="22"/>
          <w:bdr w:val="none" w:sz="0" w:space="0" w:color="auto" w:frame="1"/>
          <w:shd w:val="clear" w:color="auto" w:fill="FFFFFF"/>
        </w:rPr>
        <w:t xml:space="preserve">, D.-Z.; </w:t>
      </w:r>
      <w:r w:rsidRPr="006F661D">
        <w:rPr>
          <w:rStyle w:val="accordion-tabbedtab-mobile"/>
          <w:rFonts w:asciiTheme="minorHAnsi" w:hAnsiTheme="minorHAnsi" w:cstheme="minorHAnsi"/>
          <w:b w:val="0"/>
          <w:bCs w:val="0"/>
          <w:sz w:val="22"/>
          <w:szCs w:val="22"/>
          <w:bdr w:val="none" w:sz="0" w:space="0" w:color="auto" w:frame="1"/>
        </w:rPr>
        <w:t>Liu</w:t>
      </w:r>
      <w:r w:rsidRPr="006F661D">
        <w:rPr>
          <w:rStyle w:val="comma-separator"/>
          <w:rFonts w:asciiTheme="minorHAnsi" w:hAnsiTheme="minorHAnsi" w:cstheme="minorHAnsi"/>
          <w:b w:val="0"/>
          <w:bCs w:val="0"/>
          <w:sz w:val="22"/>
          <w:szCs w:val="22"/>
          <w:bdr w:val="none" w:sz="0" w:space="0" w:color="auto" w:frame="1"/>
          <w:shd w:val="clear" w:color="auto" w:fill="FFFFFF"/>
        </w:rPr>
        <w:t>, Q.;</w:t>
      </w:r>
      <w:r w:rsidRPr="006F661D">
        <w:rPr>
          <w:rStyle w:val="accordion-tabbedtab-mobile"/>
          <w:rFonts w:asciiTheme="minorHAnsi" w:hAnsiTheme="minorHAnsi" w:cstheme="minorHAnsi"/>
          <w:b w:val="0"/>
          <w:bCs w:val="0"/>
          <w:sz w:val="22"/>
          <w:szCs w:val="22"/>
          <w:bdr w:val="none" w:sz="0" w:space="0" w:color="auto" w:frame="1"/>
        </w:rPr>
        <w:t xml:space="preserve"> Zhou</w:t>
      </w:r>
      <w:r w:rsidRPr="006F661D">
        <w:rPr>
          <w:rStyle w:val="comma-separator"/>
          <w:rFonts w:asciiTheme="minorHAnsi" w:hAnsiTheme="minorHAnsi" w:cstheme="minorHAnsi"/>
          <w:b w:val="0"/>
          <w:bCs w:val="0"/>
          <w:sz w:val="22"/>
          <w:szCs w:val="22"/>
          <w:bdr w:val="none" w:sz="0" w:space="0" w:color="auto" w:frame="1"/>
          <w:shd w:val="clear" w:color="auto" w:fill="FFFFFF"/>
        </w:rPr>
        <w:t>, W.;</w:t>
      </w:r>
      <w:r w:rsidRPr="006F661D">
        <w:rPr>
          <w:rStyle w:val="accordion-tabbedtab-mobile"/>
          <w:rFonts w:asciiTheme="minorHAnsi" w:hAnsiTheme="minorHAnsi" w:cstheme="minorHAnsi"/>
          <w:b w:val="0"/>
          <w:bCs w:val="0"/>
          <w:sz w:val="22"/>
          <w:szCs w:val="22"/>
          <w:bdr w:val="none" w:sz="0" w:space="0" w:color="auto" w:frame="1"/>
        </w:rPr>
        <w:t xml:space="preserve"> Shao</w:t>
      </w:r>
      <w:r w:rsidRPr="006F661D">
        <w:rPr>
          <w:rStyle w:val="comma-separator"/>
          <w:rFonts w:asciiTheme="minorHAnsi" w:hAnsiTheme="minorHAnsi" w:cstheme="minorHAnsi"/>
          <w:b w:val="0"/>
          <w:bCs w:val="0"/>
          <w:sz w:val="22"/>
          <w:szCs w:val="22"/>
          <w:bdr w:val="none" w:sz="0" w:space="0" w:color="auto" w:frame="1"/>
          <w:shd w:val="clear" w:color="auto" w:fill="FFFFFF"/>
        </w:rPr>
        <w:t xml:space="preserve">, Z.; </w:t>
      </w:r>
      <w:r w:rsidRPr="006F661D">
        <w:rPr>
          <w:rStyle w:val="accordion-tabbedtab-mobile"/>
          <w:rFonts w:asciiTheme="minorHAnsi" w:hAnsiTheme="minorHAnsi" w:cstheme="minorHAnsi"/>
          <w:b w:val="0"/>
          <w:bCs w:val="0"/>
          <w:sz w:val="22"/>
          <w:szCs w:val="22"/>
          <w:bdr w:val="none" w:sz="0" w:space="0" w:color="auto" w:frame="1"/>
        </w:rPr>
        <w:t>Chen, Z.</w:t>
      </w:r>
      <w:r>
        <w:rPr>
          <w:rStyle w:val="accordion-tabbedtab-mobile"/>
          <w:rFonts w:asciiTheme="minorHAnsi" w:hAnsiTheme="minorHAnsi" w:cstheme="minorHAnsi"/>
          <w:b w:val="0"/>
          <w:bCs w:val="0"/>
          <w:sz w:val="22"/>
          <w:szCs w:val="22"/>
          <w:bdr w:val="none" w:sz="0" w:space="0" w:color="auto" w:frame="1"/>
        </w:rPr>
        <w:t>-</w:t>
      </w:r>
      <w:r w:rsidRPr="006F661D">
        <w:rPr>
          <w:rStyle w:val="accordion-tabbedtab-mobile"/>
          <w:rFonts w:asciiTheme="minorHAnsi" w:hAnsiTheme="minorHAnsi" w:cstheme="minorHAnsi"/>
          <w:b w:val="0"/>
          <w:bCs w:val="0"/>
          <w:sz w:val="22"/>
          <w:szCs w:val="22"/>
          <w:bdr w:val="none" w:sz="0" w:space="0" w:color="auto" w:frame="1"/>
        </w:rPr>
        <w:t xml:space="preserve">G., </w:t>
      </w:r>
      <w:r w:rsidRPr="006F661D">
        <w:rPr>
          <w:rFonts w:asciiTheme="minorHAnsi" w:hAnsiTheme="minorHAnsi" w:cstheme="minorHAnsi"/>
          <w:b w:val="0"/>
          <w:bCs w:val="0"/>
          <w:sz w:val="22"/>
          <w:szCs w:val="22"/>
        </w:rPr>
        <w:t>High-Performance GeTe-</w:t>
      </w:r>
      <w:r>
        <w:rPr>
          <w:rFonts w:asciiTheme="minorHAnsi" w:hAnsiTheme="minorHAnsi" w:cstheme="minorHAnsi"/>
          <w:b w:val="0"/>
          <w:bCs w:val="0"/>
          <w:sz w:val="22"/>
          <w:szCs w:val="22"/>
        </w:rPr>
        <w:tab/>
      </w:r>
      <w:r w:rsidRPr="006F661D">
        <w:rPr>
          <w:rFonts w:asciiTheme="minorHAnsi" w:hAnsiTheme="minorHAnsi" w:cstheme="minorHAnsi"/>
          <w:b w:val="0"/>
          <w:bCs w:val="0"/>
          <w:sz w:val="22"/>
          <w:szCs w:val="22"/>
        </w:rPr>
        <w:t xml:space="preserve">Based Thermoelectrics: from Materials to Devices, </w:t>
      </w:r>
      <w:r w:rsidRPr="006F661D">
        <w:rPr>
          <w:rFonts w:asciiTheme="minorHAnsi" w:hAnsiTheme="minorHAnsi" w:cstheme="minorHAnsi"/>
          <w:b w:val="0"/>
          <w:bCs w:val="0"/>
          <w:i/>
          <w:iCs/>
          <w:sz w:val="22"/>
          <w:szCs w:val="22"/>
        </w:rPr>
        <w:t>Adv. Energy, Mater</w:t>
      </w:r>
      <w:r w:rsidRPr="006F661D">
        <w:rPr>
          <w:rFonts w:asciiTheme="minorHAnsi" w:hAnsiTheme="minorHAnsi" w:cstheme="minorHAnsi"/>
          <w:b w:val="0"/>
          <w:bCs w:val="0"/>
          <w:sz w:val="22"/>
          <w:szCs w:val="22"/>
        </w:rPr>
        <w:t xml:space="preserve">., </w:t>
      </w:r>
      <w:r w:rsidRPr="006F661D">
        <w:rPr>
          <w:rFonts w:asciiTheme="minorHAnsi" w:hAnsiTheme="minorHAnsi" w:cstheme="minorHAnsi"/>
          <w:sz w:val="22"/>
          <w:szCs w:val="22"/>
        </w:rPr>
        <w:t>2020</w:t>
      </w:r>
      <w:r w:rsidRPr="006F661D">
        <w:rPr>
          <w:rFonts w:asciiTheme="minorHAnsi" w:hAnsiTheme="minorHAnsi" w:cstheme="minorHAnsi"/>
          <w:b w:val="0"/>
          <w:bCs w:val="0"/>
          <w:sz w:val="22"/>
          <w:szCs w:val="22"/>
        </w:rPr>
        <w:t xml:space="preserve">, </w:t>
      </w:r>
      <w:r w:rsidRPr="006F661D">
        <w:rPr>
          <w:rFonts w:asciiTheme="minorHAnsi" w:hAnsiTheme="minorHAnsi" w:cstheme="minorHAnsi"/>
          <w:b w:val="0"/>
          <w:bCs w:val="0"/>
          <w:i/>
          <w:iCs/>
          <w:sz w:val="22"/>
          <w:szCs w:val="22"/>
        </w:rPr>
        <w:t>10</w:t>
      </w:r>
      <w:r w:rsidRPr="006F661D">
        <w:rPr>
          <w:rFonts w:asciiTheme="minorHAnsi" w:hAnsiTheme="minorHAnsi" w:cstheme="minorHAnsi"/>
          <w:b w:val="0"/>
          <w:bCs w:val="0"/>
          <w:sz w:val="22"/>
          <w:szCs w:val="22"/>
        </w:rPr>
        <w:t>, 2</w:t>
      </w:r>
      <w:r w:rsidRPr="006F661D">
        <w:rPr>
          <w:rFonts w:asciiTheme="minorHAnsi" w:hAnsiTheme="minorHAnsi" w:cstheme="minorHAnsi"/>
          <w:b w:val="0"/>
          <w:bCs w:val="0"/>
          <w:sz w:val="22"/>
          <w:szCs w:val="22"/>
          <w:shd w:val="clear" w:color="auto" w:fill="FFFFFF"/>
        </w:rPr>
        <w:t>000367.</w:t>
      </w:r>
    </w:p>
  </w:endnote>
  <w:endnote w:id="53">
    <w:p w14:paraId="4D17A946" w14:textId="6D14A550" w:rsidR="00AA00BB" w:rsidRPr="00BB189B" w:rsidRDefault="00AA00BB" w:rsidP="00E67E42">
      <w:pPr>
        <w:pStyle w:val="Heading2"/>
        <w:numPr>
          <w:ilvl w:val="0"/>
          <w:numId w:val="0"/>
        </w:numPr>
        <w:shd w:val="clear" w:color="auto" w:fill="FFFFFF"/>
        <w:spacing w:before="0" w:after="120" w:line="276" w:lineRule="auto"/>
        <w:rPr>
          <w:rFonts w:asciiTheme="minorHAnsi" w:hAnsiTheme="minorHAnsi" w:cstheme="minorHAnsi"/>
          <w:b w:val="0"/>
          <w:bCs/>
          <w:sz w:val="22"/>
          <w:szCs w:val="22"/>
        </w:rPr>
      </w:pPr>
      <w:r w:rsidRPr="006F661D">
        <w:rPr>
          <w:rStyle w:val="EndnoteReference"/>
          <w:rFonts w:asciiTheme="minorHAnsi" w:hAnsiTheme="minorHAnsi" w:cstheme="minorHAnsi"/>
          <w:b w:val="0"/>
          <w:bCs/>
          <w:sz w:val="22"/>
          <w:szCs w:val="22"/>
          <w:vertAlign w:val="baseline"/>
        </w:rPr>
        <w:endnoteRef/>
      </w:r>
      <w:r w:rsidRPr="006F661D">
        <w:rPr>
          <w:rFonts w:asciiTheme="minorHAnsi" w:hAnsiTheme="minorHAnsi" w:cstheme="minorHAnsi"/>
          <w:b w:val="0"/>
          <w:bCs/>
          <w:sz w:val="22"/>
          <w:szCs w:val="22"/>
        </w:rPr>
        <w:t xml:space="preserve">. </w:t>
      </w:r>
      <w:r>
        <w:rPr>
          <w:rFonts w:asciiTheme="minorHAnsi" w:hAnsiTheme="minorHAnsi" w:cstheme="minorHAnsi"/>
          <w:b w:val="0"/>
          <w:bCs/>
          <w:sz w:val="22"/>
          <w:szCs w:val="22"/>
        </w:rPr>
        <w:tab/>
      </w:r>
      <w:r w:rsidRPr="006F661D">
        <w:rPr>
          <w:rStyle w:val="articleauthor-link"/>
          <w:rFonts w:asciiTheme="minorHAnsi" w:hAnsiTheme="minorHAnsi" w:cstheme="minorHAnsi"/>
          <w:b w:val="0"/>
          <w:bCs/>
          <w:sz w:val="22"/>
          <w:szCs w:val="22"/>
          <w:shd w:val="clear" w:color="auto" w:fill="FFFFFF"/>
        </w:rPr>
        <w:t xml:space="preserve">Bayikadi, K. S.; Sankar, R.; Wu, C. T.; Xia, C.; Chen, Y.; Chen, L.-C.; Chen, K.-H.; Chou, F.-C., </w:t>
      </w:r>
      <w:r>
        <w:rPr>
          <w:rStyle w:val="articleauthor-link"/>
          <w:rFonts w:asciiTheme="minorHAnsi" w:hAnsiTheme="minorHAnsi" w:cstheme="minorHAnsi"/>
          <w:b w:val="0"/>
          <w:bCs/>
          <w:sz w:val="22"/>
          <w:szCs w:val="22"/>
          <w:shd w:val="clear" w:color="auto" w:fill="FFFFFF"/>
        </w:rPr>
        <w:tab/>
      </w:r>
      <w:r w:rsidRPr="00BB189B">
        <w:rPr>
          <w:rFonts w:asciiTheme="minorHAnsi" w:hAnsiTheme="minorHAnsi" w:cstheme="minorHAnsi"/>
          <w:b w:val="0"/>
          <w:bCs/>
          <w:spacing w:val="-7"/>
          <w:sz w:val="22"/>
          <w:szCs w:val="22"/>
        </w:rPr>
        <w:t>Enhanced Thermoelectric Performance of GeTe Through </w:t>
      </w:r>
      <w:r w:rsidRPr="00BB189B">
        <w:rPr>
          <w:rStyle w:val="Emphasis"/>
          <w:rFonts w:asciiTheme="minorHAnsi" w:hAnsiTheme="minorHAnsi" w:cstheme="minorHAnsi"/>
          <w:b w:val="0"/>
          <w:bCs/>
          <w:spacing w:val="-7"/>
          <w:sz w:val="22"/>
          <w:szCs w:val="22"/>
        </w:rPr>
        <w:t>in situ</w:t>
      </w:r>
      <w:r w:rsidRPr="00BB189B">
        <w:rPr>
          <w:rFonts w:asciiTheme="minorHAnsi" w:hAnsiTheme="minorHAnsi" w:cstheme="minorHAnsi"/>
          <w:b w:val="0"/>
          <w:bCs/>
          <w:spacing w:val="-7"/>
          <w:sz w:val="22"/>
          <w:szCs w:val="22"/>
        </w:rPr>
        <w:t xml:space="preserve"> Microdomain and Ge-Vacancy </w:t>
      </w:r>
      <w:r w:rsidRPr="00BB189B">
        <w:rPr>
          <w:rFonts w:asciiTheme="minorHAnsi" w:hAnsiTheme="minorHAnsi" w:cstheme="minorHAnsi"/>
          <w:b w:val="0"/>
          <w:bCs/>
          <w:spacing w:val="-7"/>
          <w:sz w:val="22"/>
          <w:szCs w:val="22"/>
        </w:rPr>
        <w:tab/>
        <w:t xml:space="preserve">Control, </w:t>
      </w:r>
      <w:r w:rsidRPr="00BB189B">
        <w:rPr>
          <w:rStyle w:val="articleauthor-link"/>
          <w:rFonts w:asciiTheme="minorHAnsi" w:hAnsiTheme="minorHAnsi" w:cstheme="minorHAnsi"/>
          <w:b w:val="0"/>
          <w:bCs/>
          <w:i/>
          <w:iCs/>
          <w:sz w:val="22"/>
          <w:szCs w:val="22"/>
          <w:shd w:val="clear" w:color="auto" w:fill="FFFFFF"/>
        </w:rPr>
        <w:t>J. Mater. Chem. A</w:t>
      </w:r>
      <w:r w:rsidRPr="00BB189B">
        <w:rPr>
          <w:rStyle w:val="articleauthor-link"/>
          <w:rFonts w:asciiTheme="minorHAnsi" w:hAnsiTheme="minorHAnsi" w:cstheme="minorHAnsi"/>
          <w:b w:val="0"/>
          <w:bCs/>
          <w:sz w:val="22"/>
          <w:szCs w:val="22"/>
          <w:shd w:val="clear" w:color="auto" w:fill="FFFFFF"/>
        </w:rPr>
        <w:t xml:space="preserve">, </w:t>
      </w:r>
      <w:r w:rsidRPr="00BB189B">
        <w:rPr>
          <w:rFonts w:asciiTheme="minorHAnsi" w:hAnsiTheme="minorHAnsi" w:cstheme="minorHAnsi"/>
          <w:sz w:val="22"/>
          <w:szCs w:val="22"/>
          <w:shd w:val="clear" w:color="auto" w:fill="FFFFFF"/>
        </w:rPr>
        <w:t>2019</w:t>
      </w:r>
      <w:r w:rsidRPr="00BB189B">
        <w:rPr>
          <w:rFonts w:asciiTheme="minorHAnsi" w:hAnsiTheme="minorHAnsi" w:cstheme="minorHAnsi"/>
          <w:b w:val="0"/>
          <w:bCs/>
          <w:sz w:val="22"/>
          <w:szCs w:val="22"/>
          <w:shd w:val="clear" w:color="auto" w:fill="FFFFFF"/>
        </w:rPr>
        <w:t>,</w:t>
      </w:r>
      <w:r w:rsidRPr="00BB189B">
        <w:rPr>
          <w:rStyle w:val="Strong"/>
          <w:rFonts w:asciiTheme="minorHAnsi" w:hAnsiTheme="minorHAnsi" w:cstheme="minorHAnsi"/>
          <w:i/>
          <w:iCs/>
          <w:sz w:val="22"/>
          <w:szCs w:val="22"/>
          <w:shd w:val="clear" w:color="auto" w:fill="FFFFFF"/>
        </w:rPr>
        <w:t>7</w:t>
      </w:r>
      <w:r w:rsidRPr="00BB189B">
        <w:rPr>
          <w:rFonts w:asciiTheme="minorHAnsi" w:hAnsiTheme="minorHAnsi" w:cstheme="minorHAnsi"/>
          <w:b w:val="0"/>
          <w:bCs/>
          <w:sz w:val="22"/>
          <w:szCs w:val="22"/>
          <w:shd w:val="clear" w:color="auto" w:fill="FFFFFF"/>
        </w:rPr>
        <w:t>, 15181-15189.</w:t>
      </w:r>
    </w:p>
  </w:endnote>
  <w:endnote w:id="54">
    <w:p w14:paraId="77028A22" w14:textId="21A024BB" w:rsidR="00AA00BB" w:rsidRPr="00BB189B" w:rsidRDefault="00AA00BB" w:rsidP="00003B58">
      <w:pPr>
        <w:pStyle w:val="Heading3"/>
        <w:numPr>
          <w:ilvl w:val="0"/>
          <w:numId w:val="0"/>
        </w:numPr>
        <w:shd w:val="clear" w:color="auto" w:fill="FFFFFF"/>
        <w:spacing w:before="0" w:after="120" w:line="276" w:lineRule="auto"/>
        <w:ind w:left="720" w:hanging="720"/>
        <w:rPr>
          <w:rFonts w:asciiTheme="minorHAnsi" w:hAnsiTheme="minorHAnsi" w:cstheme="minorHAnsi"/>
          <w:szCs w:val="22"/>
        </w:rPr>
      </w:pPr>
      <w:r w:rsidRPr="00BB189B">
        <w:rPr>
          <w:rStyle w:val="EndnoteReference"/>
          <w:rFonts w:asciiTheme="minorHAnsi" w:hAnsiTheme="minorHAnsi" w:cstheme="minorHAnsi"/>
          <w:b w:val="0"/>
          <w:bCs/>
          <w:szCs w:val="22"/>
          <w:vertAlign w:val="baseline"/>
        </w:rPr>
        <w:endnoteRef/>
      </w:r>
      <w:r w:rsidRPr="00BB189B">
        <w:rPr>
          <w:rFonts w:asciiTheme="minorHAnsi" w:hAnsiTheme="minorHAnsi" w:cstheme="minorHAnsi"/>
          <w:b w:val="0"/>
          <w:bCs/>
          <w:szCs w:val="22"/>
        </w:rPr>
        <w:t xml:space="preserve">. </w:t>
      </w:r>
      <w:r w:rsidRPr="00BB189B">
        <w:rPr>
          <w:rFonts w:asciiTheme="minorHAnsi" w:hAnsiTheme="minorHAnsi" w:cstheme="minorHAnsi"/>
          <w:b w:val="0"/>
          <w:bCs/>
          <w:szCs w:val="22"/>
        </w:rPr>
        <w:tab/>
        <w:t xml:space="preserve">Askarpour, V. Maassen, J., Unusual Thermoelectric Transport Anisotropy in Quasi-two-dimensional Rhombohedral GeTe, </w:t>
      </w:r>
      <w:r w:rsidRPr="00BB189B">
        <w:rPr>
          <w:rFonts w:asciiTheme="minorHAnsi" w:hAnsiTheme="minorHAnsi" w:cstheme="minorHAnsi"/>
          <w:b w:val="0"/>
          <w:bCs/>
          <w:i/>
          <w:iCs/>
          <w:szCs w:val="22"/>
        </w:rPr>
        <w:t>Phys. Rev. B</w:t>
      </w:r>
      <w:r w:rsidRPr="00BB189B">
        <w:rPr>
          <w:rFonts w:asciiTheme="minorHAnsi" w:hAnsiTheme="minorHAnsi" w:cstheme="minorHAnsi"/>
          <w:b w:val="0"/>
          <w:bCs/>
          <w:szCs w:val="22"/>
        </w:rPr>
        <w:t> </w:t>
      </w:r>
      <w:r w:rsidRPr="00BB189B">
        <w:rPr>
          <w:rFonts w:asciiTheme="minorHAnsi" w:hAnsiTheme="minorHAnsi" w:cstheme="minorHAnsi"/>
          <w:szCs w:val="22"/>
        </w:rPr>
        <w:t>2019</w:t>
      </w:r>
      <w:r w:rsidRPr="00BB189B">
        <w:rPr>
          <w:rFonts w:asciiTheme="minorHAnsi" w:hAnsiTheme="minorHAnsi" w:cstheme="minorHAnsi"/>
          <w:b w:val="0"/>
          <w:bCs/>
          <w:szCs w:val="22"/>
        </w:rPr>
        <w:t xml:space="preserve">, </w:t>
      </w:r>
      <w:r w:rsidRPr="00BB189B">
        <w:rPr>
          <w:rFonts w:asciiTheme="minorHAnsi" w:hAnsiTheme="minorHAnsi" w:cstheme="minorHAnsi"/>
          <w:b w:val="0"/>
          <w:bCs/>
          <w:i/>
          <w:iCs/>
          <w:szCs w:val="22"/>
        </w:rPr>
        <w:t>100</w:t>
      </w:r>
      <w:r w:rsidRPr="00BB189B">
        <w:rPr>
          <w:rFonts w:asciiTheme="minorHAnsi" w:hAnsiTheme="minorHAnsi" w:cstheme="minorHAnsi"/>
          <w:b w:val="0"/>
          <w:bCs/>
          <w:szCs w:val="22"/>
        </w:rPr>
        <w:t>, 075201.</w:t>
      </w:r>
    </w:p>
  </w:endnote>
  <w:endnote w:id="55">
    <w:p w14:paraId="55779312" w14:textId="3E0E07E9" w:rsidR="00AA00BB" w:rsidRPr="00BB189B" w:rsidRDefault="00AA00BB" w:rsidP="00003B58">
      <w:pPr>
        <w:pStyle w:val="Heading1"/>
        <w:numPr>
          <w:ilvl w:val="0"/>
          <w:numId w:val="0"/>
        </w:numPr>
        <w:shd w:val="clear" w:color="auto" w:fill="FCFCFC"/>
        <w:spacing w:before="0" w:after="120" w:line="276" w:lineRule="auto"/>
        <w:ind w:left="720" w:hanging="720"/>
        <w:rPr>
          <w:rFonts w:asciiTheme="minorHAnsi" w:hAnsiTheme="minorHAnsi" w:cstheme="minorHAnsi"/>
          <w:b w:val="0"/>
          <w:bCs w:val="0"/>
          <w:sz w:val="22"/>
          <w:szCs w:val="22"/>
        </w:rPr>
      </w:pPr>
      <w:r w:rsidRPr="00BB189B">
        <w:rPr>
          <w:rStyle w:val="EndnoteReference"/>
          <w:rFonts w:asciiTheme="minorHAnsi" w:hAnsiTheme="minorHAnsi" w:cstheme="minorHAnsi"/>
          <w:b w:val="0"/>
          <w:bCs w:val="0"/>
          <w:sz w:val="22"/>
          <w:szCs w:val="22"/>
          <w:vertAlign w:val="baseline"/>
        </w:rPr>
        <w:endnoteRef/>
      </w:r>
      <w:r w:rsidRPr="00BB189B">
        <w:rPr>
          <w:rFonts w:asciiTheme="minorHAnsi" w:hAnsiTheme="minorHAnsi" w:cstheme="minorHAnsi"/>
          <w:b w:val="0"/>
          <w:bCs w:val="0"/>
          <w:sz w:val="22"/>
          <w:szCs w:val="22"/>
        </w:rPr>
        <w:t xml:space="preserve">. </w:t>
      </w:r>
      <w:r w:rsidRPr="00BB189B">
        <w:rPr>
          <w:rFonts w:asciiTheme="minorHAnsi" w:hAnsiTheme="minorHAnsi" w:cstheme="minorHAnsi"/>
          <w:b w:val="0"/>
          <w:bCs w:val="0"/>
          <w:sz w:val="22"/>
          <w:szCs w:val="22"/>
        </w:rPr>
        <w:tab/>
        <w:t xml:space="preserve">Yang, L.; Li, J. Q.; Chen, R.; Li, Y.; Liu, F. S.; Ao, W. Q., Influence of Se Substitution in GeTe on Phase and Thermoelectric Properties, </w:t>
      </w:r>
      <w:r w:rsidRPr="00BB189B">
        <w:rPr>
          <w:rFonts w:asciiTheme="minorHAnsi" w:hAnsiTheme="minorHAnsi" w:cstheme="minorHAnsi"/>
          <w:b w:val="0"/>
          <w:bCs w:val="0"/>
          <w:i/>
          <w:iCs/>
          <w:sz w:val="22"/>
          <w:szCs w:val="22"/>
        </w:rPr>
        <w:t xml:space="preserve">J. Electron. Mater. </w:t>
      </w:r>
      <w:r w:rsidRPr="00BB189B">
        <w:rPr>
          <w:rFonts w:asciiTheme="minorHAnsi" w:hAnsiTheme="minorHAnsi" w:cstheme="minorHAnsi"/>
          <w:sz w:val="22"/>
          <w:szCs w:val="22"/>
        </w:rPr>
        <w:t>2016</w:t>
      </w:r>
      <w:r w:rsidRPr="00BB189B">
        <w:rPr>
          <w:rFonts w:asciiTheme="minorHAnsi" w:hAnsiTheme="minorHAnsi" w:cstheme="minorHAnsi"/>
          <w:b w:val="0"/>
          <w:bCs w:val="0"/>
          <w:sz w:val="22"/>
          <w:szCs w:val="22"/>
        </w:rPr>
        <w:t xml:space="preserve">, </w:t>
      </w:r>
      <w:r w:rsidRPr="00BB189B">
        <w:rPr>
          <w:rFonts w:asciiTheme="minorHAnsi" w:hAnsiTheme="minorHAnsi" w:cstheme="minorHAnsi"/>
          <w:b w:val="0"/>
          <w:bCs w:val="0"/>
          <w:i/>
          <w:iCs/>
          <w:sz w:val="22"/>
          <w:szCs w:val="22"/>
          <w:shd w:val="clear" w:color="auto" w:fill="FCFCFC"/>
        </w:rPr>
        <w:t>45</w:t>
      </w:r>
      <w:r w:rsidRPr="00BB189B">
        <w:rPr>
          <w:rFonts w:asciiTheme="minorHAnsi" w:hAnsiTheme="minorHAnsi" w:cstheme="minorHAnsi"/>
          <w:b w:val="0"/>
          <w:bCs w:val="0"/>
          <w:sz w:val="22"/>
          <w:szCs w:val="22"/>
          <w:shd w:val="clear" w:color="auto" w:fill="FCFCFC"/>
        </w:rPr>
        <w:t>, 5533–5539.</w:t>
      </w:r>
    </w:p>
  </w:endnote>
  <w:endnote w:id="56">
    <w:p w14:paraId="1C0B5DDF" w14:textId="60D12D6E" w:rsidR="00AA00BB" w:rsidRPr="00BB189B" w:rsidRDefault="00AA00BB" w:rsidP="00003B58">
      <w:pPr>
        <w:shd w:val="clear" w:color="auto" w:fill="FFFFFF"/>
        <w:spacing w:before="0" w:after="120" w:line="276" w:lineRule="auto"/>
        <w:ind w:left="720" w:hanging="720"/>
        <w:rPr>
          <w:rFonts w:asciiTheme="minorHAnsi" w:hAnsiTheme="minorHAnsi" w:cstheme="minorHAnsi"/>
        </w:rPr>
      </w:pPr>
      <w:r w:rsidRPr="00BB189B">
        <w:rPr>
          <w:rStyle w:val="EndnoteReference"/>
          <w:rFonts w:asciiTheme="minorHAnsi" w:hAnsiTheme="minorHAnsi" w:cstheme="minorHAnsi"/>
          <w:vertAlign w:val="baseline"/>
        </w:rPr>
        <w:endnoteRef/>
      </w:r>
      <w:r w:rsidRPr="00BB189B">
        <w:rPr>
          <w:rFonts w:asciiTheme="minorHAnsi" w:hAnsiTheme="minorHAnsi" w:cstheme="minorHAnsi"/>
        </w:rPr>
        <w:t xml:space="preserve">. </w:t>
      </w:r>
      <w:r w:rsidRPr="00BB189B">
        <w:rPr>
          <w:rFonts w:asciiTheme="minorHAnsi" w:hAnsiTheme="minorHAnsi" w:cstheme="minorHAnsi"/>
        </w:rPr>
        <w:tab/>
      </w:r>
      <w:proofErr w:type="gramStart"/>
      <w:r w:rsidRPr="00BB189B">
        <w:rPr>
          <w:rStyle w:val="hlfld-contribauthor"/>
          <w:rFonts w:asciiTheme="minorHAnsi" w:hAnsiTheme="minorHAnsi" w:cstheme="minorHAnsi"/>
        </w:rPr>
        <w:t>Perumal,</w:t>
      </w:r>
      <w:r w:rsidRPr="00BB189B">
        <w:rPr>
          <w:rStyle w:val="author-xref-symbol"/>
          <w:rFonts w:asciiTheme="minorHAnsi" w:hAnsiTheme="minorHAnsi" w:cstheme="minorHAnsi"/>
          <w:vertAlign w:val="superscript"/>
        </w:rPr>
        <w:t>,</w:t>
      </w:r>
      <w:proofErr w:type="gramEnd"/>
      <w:r w:rsidRPr="00BB189B">
        <w:rPr>
          <w:rStyle w:val="author-xref-symbol"/>
          <w:rFonts w:asciiTheme="minorHAnsi" w:hAnsiTheme="minorHAnsi" w:cstheme="minorHAnsi"/>
          <w:vertAlign w:val="superscript"/>
        </w:rPr>
        <w:t xml:space="preserve"> </w:t>
      </w:r>
      <w:r w:rsidRPr="00BB189B">
        <w:rPr>
          <w:rFonts w:asciiTheme="minorHAnsi" w:hAnsiTheme="minorHAnsi" w:cstheme="minorHAnsi"/>
        </w:rPr>
        <w:t xml:space="preserve">S.; </w:t>
      </w:r>
      <w:r w:rsidRPr="00BB189B">
        <w:rPr>
          <w:rStyle w:val="hlfld-contribauthor"/>
          <w:rFonts w:asciiTheme="minorHAnsi" w:hAnsiTheme="minorHAnsi" w:cstheme="minorHAnsi"/>
        </w:rPr>
        <w:t xml:space="preserve">Roychowdhury, S.; Negi, D. S.; Datta, R.; Biswas, K., </w:t>
      </w:r>
      <w:r w:rsidRPr="00BB189B">
        <w:rPr>
          <w:rStyle w:val="hlfld-title"/>
          <w:rFonts w:asciiTheme="minorHAnsi" w:hAnsiTheme="minorHAnsi" w:cstheme="minorHAnsi"/>
        </w:rPr>
        <w:t>High Thermoelectric Performance and Enhanced Mechanical Stability of </w:t>
      </w:r>
      <w:r w:rsidRPr="00BB189B">
        <w:rPr>
          <w:rStyle w:val="hlfld-title"/>
          <w:rFonts w:asciiTheme="minorHAnsi" w:hAnsiTheme="minorHAnsi" w:cstheme="minorHAnsi"/>
          <w:i/>
          <w:iCs/>
        </w:rPr>
        <w:t>p</w:t>
      </w:r>
      <w:r w:rsidRPr="00BB189B">
        <w:rPr>
          <w:rStyle w:val="hlfld-title"/>
          <w:rFonts w:asciiTheme="minorHAnsi" w:hAnsiTheme="minorHAnsi" w:cstheme="minorHAnsi"/>
        </w:rPr>
        <w:t>-type Ge</w:t>
      </w:r>
      <w:r w:rsidRPr="00BB189B">
        <w:rPr>
          <w:rStyle w:val="hlfld-title"/>
          <w:rFonts w:asciiTheme="minorHAnsi" w:hAnsiTheme="minorHAnsi" w:cstheme="minorHAnsi"/>
          <w:vertAlign w:val="subscript"/>
        </w:rPr>
        <w:t>1–</w:t>
      </w:r>
      <w:r w:rsidRPr="00BB189B">
        <w:rPr>
          <w:rStyle w:val="hlfld-title"/>
          <w:rFonts w:asciiTheme="minorHAnsi" w:hAnsiTheme="minorHAnsi" w:cstheme="minorHAnsi"/>
          <w:i/>
          <w:iCs/>
          <w:vertAlign w:val="subscript"/>
        </w:rPr>
        <w:t>x</w:t>
      </w:r>
      <w:r w:rsidRPr="00BB189B">
        <w:rPr>
          <w:rStyle w:val="hlfld-title"/>
          <w:rFonts w:asciiTheme="minorHAnsi" w:hAnsiTheme="minorHAnsi" w:cstheme="minorHAnsi"/>
        </w:rPr>
        <w:t>Sb</w:t>
      </w:r>
      <w:r w:rsidRPr="00BB189B">
        <w:rPr>
          <w:rStyle w:val="hlfld-title"/>
          <w:rFonts w:asciiTheme="minorHAnsi" w:hAnsiTheme="minorHAnsi" w:cstheme="minorHAnsi"/>
          <w:i/>
          <w:iCs/>
          <w:vertAlign w:val="subscript"/>
        </w:rPr>
        <w:t>x</w:t>
      </w:r>
      <w:r w:rsidRPr="00BB189B">
        <w:rPr>
          <w:rStyle w:val="hlfld-title"/>
          <w:rFonts w:asciiTheme="minorHAnsi" w:hAnsiTheme="minorHAnsi" w:cstheme="minorHAnsi"/>
        </w:rPr>
        <w:t xml:space="preserve">Te, </w:t>
      </w:r>
      <w:r w:rsidRPr="00BB189B">
        <w:rPr>
          <w:rStyle w:val="hlfld-title"/>
          <w:rFonts w:asciiTheme="minorHAnsi" w:hAnsiTheme="minorHAnsi" w:cstheme="minorHAnsi"/>
          <w:i/>
          <w:iCs/>
        </w:rPr>
        <w:t xml:space="preserve">Chem. Mater. </w:t>
      </w:r>
      <w:r w:rsidRPr="00BB189B">
        <w:rPr>
          <w:rFonts w:asciiTheme="minorHAnsi" w:hAnsiTheme="minorHAnsi" w:cstheme="minorHAnsi"/>
          <w:shd w:val="clear" w:color="auto" w:fill="FFFFFF"/>
        </w:rPr>
        <w:t> </w:t>
      </w:r>
      <w:r w:rsidRPr="00BB189B">
        <w:rPr>
          <w:rStyle w:val="cit-year-info"/>
          <w:rFonts w:asciiTheme="minorHAnsi" w:hAnsiTheme="minorHAnsi" w:cstheme="minorHAnsi"/>
          <w:b/>
          <w:bCs/>
          <w:shd w:val="clear" w:color="auto" w:fill="FFFFFF"/>
        </w:rPr>
        <w:t>2015</w:t>
      </w:r>
      <w:r w:rsidRPr="00BB189B">
        <w:rPr>
          <w:rStyle w:val="cit-volume"/>
          <w:rFonts w:asciiTheme="minorHAnsi" w:hAnsiTheme="minorHAnsi" w:cstheme="minorHAnsi"/>
          <w:shd w:val="clear" w:color="auto" w:fill="FFFFFF"/>
        </w:rPr>
        <w:t xml:space="preserve">, </w:t>
      </w:r>
      <w:r w:rsidRPr="00BB189B">
        <w:rPr>
          <w:rStyle w:val="cit-volume"/>
          <w:rFonts w:asciiTheme="minorHAnsi" w:hAnsiTheme="minorHAnsi" w:cstheme="minorHAnsi"/>
          <w:i/>
          <w:iCs/>
          <w:shd w:val="clear" w:color="auto" w:fill="FFFFFF"/>
        </w:rPr>
        <w:t>27</w:t>
      </w:r>
      <w:r w:rsidRPr="00BB189B">
        <w:rPr>
          <w:rStyle w:val="cit-issue"/>
          <w:rFonts w:asciiTheme="minorHAnsi" w:hAnsiTheme="minorHAnsi" w:cstheme="minorHAnsi"/>
          <w:shd w:val="clear" w:color="auto" w:fill="FFFFFF"/>
        </w:rPr>
        <w:t xml:space="preserve">, </w:t>
      </w:r>
      <w:r w:rsidRPr="00BB189B">
        <w:rPr>
          <w:rStyle w:val="cit-pagerange"/>
          <w:rFonts w:asciiTheme="minorHAnsi" w:hAnsiTheme="minorHAnsi" w:cstheme="minorHAnsi"/>
          <w:shd w:val="clear" w:color="auto" w:fill="FFFFFF"/>
        </w:rPr>
        <w:t>7171–7178.</w:t>
      </w:r>
    </w:p>
  </w:endnote>
  <w:endnote w:id="57">
    <w:p w14:paraId="437EB581" w14:textId="3E5DFCF2" w:rsidR="00AA00BB" w:rsidRPr="007458B3" w:rsidRDefault="00AA00BB" w:rsidP="00003B58">
      <w:pPr>
        <w:pStyle w:val="Heading1"/>
        <w:numPr>
          <w:ilvl w:val="0"/>
          <w:numId w:val="0"/>
        </w:numPr>
        <w:shd w:val="clear" w:color="auto" w:fill="FFFFFF"/>
        <w:spacing w:before="0" w:after="120" w:line="276" w:lineRule="auto"/>
        <w:ind w:left="720" w:hanging="720"/>
        <w:rPr>
          <w:rFonts w:asciiTheme="minorHAnsi" w:hAnsiTheme="minorHAnsi" w:cstheme="minorHAnsi"/>
          <w:b w:val="0"/>
          <w:bCs w:val="0"/>
          <w:color w:val="111111"/>
          <w:sz w:val="22"/>
          <w:szCs w:val="22"/>
        </w:rPr>
      </w:pPr>
      <w:r w:rsidRPr="00BB189B">
        <w:rPr>
          <w:rStyle w:val="EndnoteReference"/>
          <w:rFonts w:asciiTheme="minorHAnsi" w:hAnsiTheme="minorHAnsi" w:cstheme="minorHAnsi"/>
          <w:b w:val="0"/>
          <w:bCs w:val="0"/>
          <w:sz w:val="22"/>
          <w:szCs w:val="22"/>
          <w:vertAlign w:val="baseline"/>
        </w:rPr>
        <w:endnoteRef/>
      </w:r>
      <w:r w:rsidRPr="00BB189B">
        <w:rPr>
          <w:rFonts w:asciiTheme="minorHAnsi" w:hAnsiTheme="minorHAnsi" w:cstheme="minorHAnsi"/>
          <w:b w:val="0"/>
          <w:bCs w:val="0"/>
          <w:sz w:val="22"/>
          <w:szCs w:val="22"/>
        </w:rPr>
        <w:t xml:space="preserve">. </w:t>
      </w:r>
      <w:r w:rsidRPr="00BB189B">
        <w:rPr>
          <w:rFonts w:asciiTheme="minorHAnsi" w:hAnsiTheme="minorHAnsi" w:cstheme="minorHAnsi"/>
          <w:b w:val="0"/>
          <w:bCs w:val="0"/>
          <w:sz w:val="22"/>
          <w:szCs w:val="22"/>
        </w:rPr>
        <w:tab/>
        <w:t>Ghandi, J. R.; Sankar</w:t>
      </w:r>
      <w:r w:rsidRPr="007458B3">
        <w:rPr>
          <w:rFonts w:asciiTheme="minorHAnsi" w:hAnsiTheme="minorHAnsi" w:cstheme="minorHAnsi"/>
          <w:b w:val="0"/>
          <w:bCs w:val="0"/>
          <w:sz w:val="22"/>
          <w:szCs w:val="22"/>
        </w:rPr>
        <w:t xml:space="preserve">, R., </w:t>
      </w:r>
      <w:r w:rsidRPr="007458B3">
        <w:rPr>
          <w:rFonts w:asciiTheme="minorHAnsi" w:hAnsiTheme="minorHAnsi" w:cstheme="minorHAnsi"/>
          <w:b w:val="0"/>
          <w:bCs w:val="0"/>
          <w:color w:val="111111"/>
          <w:sz w:val="22"/>
          <w:szCs w:val="22"/>
        </w:rPr>
        <w:t xml:space="preserve">Influence Na in GeTe for </w:t>
      </w:r>
      <w:r>
        <w:rPr>
          <w:rFonts w:asciiTheme="minorHAnsi" w:hAnsiTheme="minorHAnsi" w:cstheme="minorHAnsi"/>
          <w:b w:val="0"/>
          <w:bCs w:val="0"/>
          <w:color w:val="111111"/>
          <w:sz w:val="22"/>
          <w:szCs w:val="22"/>
        </w:rPr>
        <w:t>T</w:t>
      </w:r>
      <w:r w:rsidRPr="007458B3">
        <w:rPr>
          <w:rFonts w:asciiTheme="minorHAnsi" w:hAnsiTheme="minorHAnsi" w:cstheme="minorHAnsi"/>
          <w:b w:val="0"/>
          <w:bCs w:val="0"/>
          <w:color w:val="111111"/>
          <w:sz w:val="22"/>
          <w:szCs w:val="22"/>
        </w:rPr>
        <w:t xml:space="preserve">hermoelectric </w:t>
      </w:r>
      <w:r>
        <w:rPr>
          <w:rFonts w:asciiTheme="minorHAnsi" w:hAnsiTheme="minorHAnsi" w:cstheme="minorHAnsi"/>
          <w:b w:val="0"/>
          <w:bCs w:val="0"/>
          <w:color w:val="111111"/>
          <w:sz w:val="22"/>
          <w:szCs w:val="22"/>
        </w:rPr>
        <w:t>A</w:t>
      </w:r>
      <w:r w:rsidRPr="007458B3">
        <w:rPr>
          <w:rFonts w:asciiTheme="minorHAnsi" w:hAnsiTheme="minorHAnsi" w:cstheme="minorHAnsi"/>
          <w:b w:val="0"/>
          <w:bCs w:val="0"/>
          <w:color w:val="111111"/>
          <w:sz w:val="22"/>
          <w:szCs w:val="22"/>
        </w:rPr>
        <w:t xml:space="preserve">pplications, </w:t>
      </w:r>
      <w:r w:rsidRPr="007458B3">
        <w:rPr>
          <w:rFonts w:asciiTheme="minorHAnsi" w:hAnsiTheme="minorHAnsi" w:cstheme="minorHAnsi"/>
          <w:b w:val="0"/>
          <w:bCs w:val="0"/>
          <w:i/>
          <w:iCs/>
          <w:color w:val="111111"/>
          <w:sz w:val="22"/>
          <w:szCs w:val="22"/>
        </w:rPr>
        <w:t>Mater. Today, Proc.</w:t>
      </w:r>
      <w:r w:rsidRPr="007458B3">
        <w:rPr>
          <w:rFonts w:asciiTheme="minorHAnsi" w:hAnsiTheme="minorHAnsi" w:cstheme="minorHAnsi"/>
          <w:b w:val="0"/>
          <w:bCs w:val="0"/>
          <w:color w:val="111111"/>
          <w:sz w:val="22"/>
          <w:szCs w:val="22"/>
        </w:rPr>
        <w:t xml:space="preserve"> </w:t>
      </w:r>
      <w:r w:rsidRPr="007458B3">
        <w:rPr>
          <w:rFonts w:asciiTheme="minorHAnsi" w:hAnsiTheme="minorHAnsi" w:cstheme="minorHAnsi"/>
          <w:color w:val="111111"/>
          <w:sz w:val="22"/>
          <w:szCs w:val="22"/>
        </w:rPr>
        <w:t>2020</w:t>
      </w:r>
      <w:r w:rsidRPr="007458B3">
        <w:rPr>
          <w:rFonts w:asciiTheme="minorHAnsi" w:hAnsiTheme="minorHAnsi" w:cstheme="minorHAnsi"/>
          <w:b w:val="0"/>
          <w:bCs w:val="0"/>
          <w:color w:val="111111"/>
          <w:sz w:val="22"/>
          <w:szCs w:val="22"/>
        </w:rPr>
        <w:t xml:space="preserve">, </w:t>
      </w:r>
      <w:r w:rsidRPr="007458B3">
        <w:rPr>
          <w:rFonts w:asciiTheme="minorHAnsi" w:hAnsiTheme="minorHAnsi" w:cstheme="minorHAnsi"/>
          <w:b w:val="0"/>
          <w:bCs w:val="0"/>
          <w:i/>
          <w:iCs/>
          <w:color w:val="111111"/>
          <w:sz w:val="22"/>
          <w:szCs w:val="22"/>
        </w:rPr>
        <w:t>33</w:t>
      </w:r>
      <w:r w:rsidRPr="007458B3">
        <w:rPr>
          <w:rFonts w:asciiTheme="minorHAnsi" w:hAnsiTheme="minorHAnsi" w:cstheme="minorHAnsi"/>
          <w:b w:val="0"/>
          <w:bCs w:val="0"/>
          <w:color w:val="111111"/>
          <w:sz w:val="22"/>
          <w:szCs w:val="22"/>
        </w:rPr>
        <w:t xml:space="preserve">, 4332–4335. </w:t>
      </w:r>
    </w:p>
  </w:endnote>
  <w:endnote w:id="58">
    <w:p w14:paraId="597FA1C5" w14:textId="24F824DB" w:rsidR="00AA00BB" w:rsidRPr="002C691F" w:rsidRDefault="00AA00BB" w:rsidP="00003B58">
      <w:pPr>
        <w:pStyle w:val="EndnoteText"/>
        <w:spacing w:after="120" w:line="276" w:lineRule="auto"/>
        <w:ind w:left="720" w:hanging="720"/>
        <w:rPr>
          <w:rFonts w:asciiTheme="minorHAnsi" w:hAnsiTheme="minorHAnsi" w:cstheme="minorHAnsi"/>
          <w:sz w:val="22"/>
          <w:szCs w:val="22"/>
        </w:rPr>
      </w:pPr>
      <w:r w:rsidRPr="00713DC4">
        <w:rPr>
          <w:rStyle w:val="EndnoteReference"/>
          <w:rFonts w:asciiTheme="minorHAnsi" w:hAnsiTheme="minorHAnsi" w:cstheme="minorHAnsi"/>
          <w:sz w:val="22"/>
          <w:szCs w:val="22"/>
          <w:vertAlign w:val="baseline"/>
        </w:rPr>
        <w:endnoteRef/>
      </w:r>
      <w:r w:rsidRPr="00713DC4">
        <w:rPr>
          <w:rFonts w:asciiTheme="minorHAnsi" w:hAnsiTheme="minorHAnsi" w:cstheme="minorHAnsi"/>
          <w:sz w:val="22"/>
          <w:szCs w:val="22"/>
        </w:rPr>
        <w:t xml:space="preserve">. </w:t>
      </w:r>
      <w:bookmarkStart w:id="10" w:name="bau010"/>
      <w:r>
        <w:rPr>
          <w:rFonts w:asciiTheme="minorHAnsi" w:hAnsiTheme="minorHAnsi" w:cstheme="minorHAnsi"/>
          <w:sz w:val="22"/>
          <w:szCs w:val="22"/>
        </w:rPr>
        <w:tab/>
      </w:r>
      <w:r w:rsidRPr="007662CC">
        <w:rPr>
          <w:rFonts w:asciiTheme="minorHAnsi" w:hAnsiTheme="minorHAnsi" w:cstheme="minorHAnsi"/>
          <w:sz w:val="22"/>
          <w:szCs w:val="22"/>
        </w:rPr>
        <w:t xml:space="preserve">Lan, </w:t>
      </w:r>
      <w:r w:rsidRPr="007662CC">
        <w:rPr>
          <w:rStyle w:val="text"/>
          <w:rFonts w:asciiTheme="minorHAnsi" w:hAnsiTheme="minorHAnsi" w:cstheme="minorHAnsi"/>
          <w:sz w:val="22"/>
          <w:szCs w:val="22"/>
        </w:rPr>
        <w:t>R.; Otoo</w:t>
      </w:r>
      <w:bookmarkStart w:id="11" w:name="bau015"/>
      <w:bookmarkEnd w:id="10"/>
      <w:r w:rsidRPr="007662CC">
        <w:rPr>
          <w:rStyle w:val="text"/>
          <w:rFonts w:asciiTheme="minorHAnsi" w:hAnsiTheme="minorHAnsi" w:cstheme="minorHAnsi"/>
          <w:sz w:val="22"/>
          <w:szCs w:val="22"/>
        </w:rPr>
        <w:t>, S. L.; Yuan</w:t>
      </w:r>
      <w:bookmarkStart w:id="12" w:name="bau020"/>
      <w:bookmarkEnd w:id="11"/>
      <w:r w:rsidRPr="007662CC">
        <w:rPr>
          <w:rStyle w:val="text"/>
          <w:rFonts w:asciiTheme="minorHAnsi" w:hAnsiTheme="minorHAnsi" w:cstheme="minorHAnsi"/>
          <w:sz w:val="22"/>
          <w:szCs w:val="22"/>
        </w:rPr>
        <w:t>, P.; Wang</w:t>
      </w:r>
      <w:bookmarkStart w:id="13" w:name="bau025"/>
      <w:bookmarkEnd w:id="12"/>
      <w:r w:rsidRPr="007662CC">
        <w:rPr>
          <w:rStyle w:val="text"/>
          <w:rFonts w:asciiTheme="minorHAnsi" w:hAnsiTheme="minorHAnsi" w:cstheme="minorHAnsi"/>
          <w:sz w:val="22"/>
          <w:szCs w:val="22"/>
        </w:rPr>
        <w:t>, P.; Yuan</w:t>
      </w:r>
      <w:bookmarkStart w:id="14" w:name="bau030"/>
      <w:bookmarkEnd w:id="13"/>
      <w:r w:rsidRPr="007662CC">
        <w:rPr>
          <w:rStyle w:val="text"/>
          <w:rFonts w:asciiTheme="minorHAnsi" w:hAnsiTheme="minorHAnsi" w:cstheme="minorHAnsi"/>
          <w:sz w:val="22"/>
          <w:szCs w:val="22"/>
        </w:rPr>
        <w:t>, Y.; Jiang</w:t>
      </w:r>
      <w:bookmarkEnd w:id="14"/>
      <w:r w:rsidRPr="007662CC">
        <w:rPr>
          <w:rStyle w:val="text"/>
          <w:rFonts w:asciiTheme="minorHAnsi" w:hAnsiTheme="minorHAnsi" w:cstheme="minorHAnsi"/>
          <w:sz w:val="22"/>
          <w:szCs w:val="22"/>
        </w:rPr>
        <w:t xml:space="preserve">, X., Thermoelectric </w:t>
      </w:r>
      <w:r>
        <w:rPr>
          <w:rStyle w:val="text"/>
          <w:rFonts w:asciiTheme="minorHAnsi" w:hAnsiTheme="minorHAnsi" w:cstheme="minorHAnsi"/>
          <w:sz w:val="22"/>
          <w:szCs w:val="22"/>
        </w:rPr>
        <w:t>P</w:t>
      </w:r>
      <w:r w:rsidRPr="007662CC">
        <w:rPr>
          <w:rStyle w:val="text"/>
          <w:rFonts w:asciiTheme="minorHAnsi" w:hAnsiTheme="minorHAnsi" w:cstheme="minorHAnsi"/>
          <w:sz w:val="22"/>
          <w:szCs w:val="22"/>
        </w:rPr>
        <w:t xml:space="preserve">roperties of Sn doped GeTe thin </w:t>
      </w:r>
      <w:r w:rsidRPr="002C691F">
        <w:rPr>
          <w:rStyle w:val="text"/>
          <w:rFonts w:asciiTheme="minorHAnsi" w:hAnsiTheme="minorHAnsi" w:cstheme="minorHAnsi"/>
          <w:sz w:val="22"/>
          <w:szCs w:val="22"/>
        </w:rPr>
        <w:t xml:space="preserve">films, </w:t>
      </w:r>
      <w:r w:rsidRPr="002C691F">
        <w:rPr>
          <w:rStyle w:val="text"/>
          <w:rFonts w:asciiTheme="minorHAnsi" w:hAnsiTheme="minorHAnsi" w:cstheme="minorHAnsi"/>
          <w:i/>
          <w:iCs/>
          <w:sz w:val="22"/>
          <w:szCs w:val="22"/>
        </w:rPr>
        <w:t>Appl. Surf. Sci</w:t>
      </w:r>
      <w:r w:rsidRPr="002C691F">
        <w:rPr>
          <w:rStyle w:val="text"/>
          <w:rFonts w:asciiTheme="minorHAnsi" w:hAnsiTheme="minorHAnsi" w:cstheme="minorHAnsi"/>
          <w:sz w:val="22"/>
          <w:szCs w:val="22"/>
        </w:rPr>
        <w:t xml:space="preserve">. </w:t>
      </w:r>
      <w:r w:rsidRPr="002C691F">
        <w:rPr>
          <w:rStyle w:val="text"/>
          <w:rFonts w:asciiTheme="minorHAnsi" w:hAnsiTheme="minorHAnsi" w:cstheme="minorHAnsi"/>
          <w:b/>
          <w:bCs/>
          <w:sz w:val="22"/>
          <w:szCs w:val="22"/>
        </w:rPr>
        <w:t>2020</w:t>
      </w:r>
      <w:r w:rsidRPr="002C691F">
        <w:rPr>
          <w:rStyle w:val="text"/>
          <w:rFonts w:asciiTheme="minorHAnsi" w:hAnsiTheme="minorHAnsi" w:cstheme="minorHAnsi"/>
          <w:sz w:val="22"/>
          <w:szCs w:val="22"/>
        </w:rPr>
        <w:t xml:space="preserve">, </w:t>
      </w:r>
      <w:r w:rsidRPr="002C691F">
        <w:rPr>
          <w:rStyle w:val="text"/>
          <w:rFonts w:asciiTheme="minorHAnsi" w:hAnsiTheme="minorHAnsi" w:cstheme="minorHAnsi"/>
          <w:i/>
          <w:iCs/>
          <w:sz w:val="22"/>
          <w:szCs w:val="22"/>
        </w:rPr>
        <w:t>507</w:t>
      </w:r>
      <w:r w:rsidRPr="002C691F">
        <w:rPr>
          <w:rStyle w:val="text"/>
          <w:rFonts w:asciiTheme="minorHAnsi" w:hAnsiTheme="minorHAnsi" w:cstheme="minorHAnsi"/>
          <w:sz w:val="22"/>
          <w:szCs w:val="22"/>
        </w:rPr>
        <w:t>, 1450254.</w:t>
      </w:r>
    </w:p>
  </w:endnote>
  <w:endnote w:id="59">
    <w:p w14:paraId="5BBE75C4" w14:textId="5A100271" w:rsidR="00AA00BB" w:rsidRPr="002C691F" w:rsidRDefault="00AA00BB" w:rsidP="00716C31">
      <w:pPr>
        <w:pStyle w:val="EndnoteText"/>
        <w:spacing w:after="120" w:line="276" w:lineRule="auto"/>
        <w:ind w:left="720" w:hanging="720"/>
        <w:rPr>
          <w:rFonts w:asciiTheme="minorHAnsi" w:hAnsiTheme="minorHAnsi" w:cstheme="minorHAnsi"/>
          <w:sz w:val="22"/>
          <w:szCs w:val="22"/>
        </w:rPr>
      </w:pPr>
      <w:r w:rsidRPr="002C691F">
        <w:rPr>
          <w:rStyle w:val="EndnoteReference"/>
          <w:rFonts w:asciiTheme="minorHAnsi" w:hAnsiTheme="minorHAnsi" w:cstheme="minorHAnsi"/>
          <w:sz w:val="22"/>
          <w:szCs w:val="22"/>
          <w:vertAlign w:val="baseline"/>
        </w:rPr>
        <w:endnoteRef/>
      </w:r>
      <w:r w:rsidRPr="002C691F">
        <w:rPr>
          <w:rFonts w:asciiTheme="minorHAnsi" w:hAnsiTheme="minorHAnsi" w:cstheme="minorHAnsi"/>
          <w:sz w:val="22"/>
          <w:szCs w:val="22"/>
        </w:rPr>
        <w:t xml:space="preserve">. </w:t>
      </w:r>
      <w:r w:rsidRPr="002C691F">
        <w:rPr>
          <w:rFonts w:asciiTheme="minorHAnsi" w:hAnsiTheme="minorHAnsi" w:cstheme="minorHAnsi"/>
          <w:sz w:val="22"/>
          <w:szCs w:val="22"/>
        </w:rPr>
        <w:tab/>
      </w:r>
      <w:r w:rsidRPr="002C691F">
        <w:rPr>
          <w:rStyle w:val="contrib-author"/>
          <w:rFonts w:asciiTheme="minorHAnsi" w:hAnsiTheme="minorHAnsi" w:cstheme="minorHAnsi"/>
          <w:sz w:val="22"/>
          <w:szCs w:val="22"/>
        </w:rPr>
        <w:t xml:space="preserve">Kim, H.-S.; Gibbs, Z. M.; Tang, Y.; Wang, H.; Snyder, G. J., </w:t>
      </w:r>
      <w:r w:rsidRPr="002C691F">
        <w:rPr>
          <w:rFonts w:asciiTheme="minorHAnsi" w:hAnsiTheme="minorHAnsi" w:cstheme="minorHAnsi"/>
          <w:sz w:val="22"/>
          <w:szCs w:val="22"/>
        </w:rPr>
        <w:t xml:space="preserve">Characterization of Lorenz Number </w:t>
      </w:r>
      <w:r>
        <w:rPr>
          <w:rFonts w:asciiTheme="minorHAnsi" w:hAnsiTheme="minorHAnsi" w:cstheme="minorHAnsi"/>
          <w:sz w:val="22"/>
          <w:szCs w:val="22"/>
        </w:rPr>
        <w:t>w</w:t>
      </w:r>
      <w:r w:rsidRPr="002C691F">
        <w:rPr>
          <w:rFonts w:asciiTheme="minorHAnsi" w:hAnsiTheme="minorHAnsi" w:cstheme="minorHAnsi"/>
          <w:sz w:val="22"/>
          <w:szCs w:val="22"/>
        </w:rPr>
        <w:t xml:space="preserve">ith Seebeck Coefficient Measurement, </w:t>
      </w:r>
      <w:r w:rsidRPr="002C691F">
        <w:rPr>
          <w:rFonts w:asciiTheme="minorHAnsi" w:hAnsiTheme="minorHAnsi" w:cstheme="minorHAnsi"/>
          <w:i/>
          <w:iCs/>
          <w:sz w:val="22"/>
          <w:szCs w:val="22"/>
        </w:rPr>
        <w:t>APL Mater</w:t>
      </w:r>
      <w:r w:rsidRPr="002C691F">
        <w:rPr>
          <w:rFonts w:asciiTheme="minorHAnsi" w:hAnsiTheme="minorHAnsi" w:cstheme="minorHAnsi"/>
          <w:sz w:val="22"/>
          <w:szCs w:val="22"/>
        </w:rPr>
        <w:t xml:space="preserve">. </w:t>
      </w:r>
      <w:r w:rsidRPr="002C691F">
        <w:rPr>
          <w:rFonts w:asciiTheme="minorHAnsi" w:hAnsiTheme="minorHAnsi" w:cstheme="minorHAnsi"/>
          <w:b/>
          <w:bCs/>
          <w:sz w:val="22"/>
          <w:szCs w:val="22"/>
        </w:rPr>
        <w:t>2015</w:t>
      </w:r>
      <w:r w:rsidRPr="002C691F">
        <w:rPr>
          <w:rFonts w:asciiTheme="minorHAnsi" w:hAnsiTheme="minorHAnsi" w:cstheme="minorHAnsi"/>
          <w:sz w:val="22"/>
          <w:szCs w:val="22"/>
        </w:rPr>
        <w:t xml:space="preserve">, </w:t>
      </w:r>
      <w:r w:rsidRPr="002C691F">
        <w:rPr>
          <w:rFonts w:asciiTheme="minorHAnsi" w:hAnsiTheme="minorHAnsi" w:cstheme="minorHAnsi"/>
          <w:i/>
          <w:iCs/>
          <w:sz w:val="22"/>
          <w:szCs w:val="22"/>
        </w:rPr>
        <w:t>3</w:t>
      </w:r>
      <w:r w:rsidRPr="002C691F">
        <w:rPr>
          <w:rFonts w:asciiTheme="minorHAnsi" w:hAnsiTheme="minorHAnsi" w:cstheme="minorHAnsi"/>
          <w:sz w:val="22"/>
          <w:szCs w:val="22"/>
        </w:rPr>
        <w:t>, 041506.</w:t>
      </w:r>
    </w:p>
  </w:endnote>
  <w:endnote w:id="60">
    <w:p w14:paraId="576FAD80" w14:textId="116B6FE0" w:rsidR="00AA00BB" w:rsidRPr="002C691F" w:rsidRDefault="00AA00BB" w:rsidP="00716C31">
      <w:pPr>
        <w:pStyle w:val="EndnoteText"/>
        <w:spacing w:after="120" w:line="276" w:lineRule="auto"/>
        <w:rPr>
          <w:sz w:val="22"/>
          <w:szCs w:val="22"/>
        </w:rPr>
      </w:pPr>
      <w:r w:rsidRPr="002C691F">
        <w:rPr>
          <w:rStyle w:val="EndnoteReference"/>
          <w:sz w:val="22"/>
          <w:szCs w:val="22"/>
          <w:vertAlign w:val="baseline"/>
        </w:rPr>
        <w:endnoteRef/>
      </w:r>
      <w:r w:rsidRPr="002C691F">
        <w:rPr>
          <w:sz w:val="22"/>
          <w:szCs w:val="22"/>
        </w:rPr>
        <w:t xml:space="preserve">. </w:t>
      </w:r>
      <w:r w:rsidRPr="002C691F">
        <w:rPr>
          <w:sz w:val="22"/>
          <w:szCs w:val="22"/>
        </w:rPr>
        <w:tab/>
        <w:t xml:space="preserve">Fahmbauer, F.; Souchay, D.; Wagner, G.; Oekler, O., High Thermoelectric Figure of Merit </w:t>
      </w:r>
      <w:r>
        <w:rPr>
          <w:sz w:val="22"/>
          <w:szCs w:val="22"/>
        </w:rPr>
        <w:tab/>
      </w:r>
      <w:r w:rsidRPr="002C691F">
        <w:rPr>
          <w:sz w:val="22"/>
          <w:szCs w:val="22"/>
        </w:rPr>
        <w:t xml:space="preserve">Values of Germanium Antimony </w:t>
      </w:r>
      <w:r>
        <w:rPr>
          <w:sz w:val="22"/>
          <w:szCs w:val="22"/>
        </w:rPr>
        <w:t>T</w:t>
      </w:r>
      <w:r w:rsidRPr="002C691F">
        <w:rPr>
          <w:sz w:val="22"/>
          <w:szCs w:val="22"/>
        </w:rPr>
        <w:t>ellurides with Kinetically Stab</w:t>
      </w:r>
      <w:r>
        <w:rPr>
          <w:sz w:val="22"/>
          <w:szCs w:val="22"/>
        </w:rPr>
        <w:t>l</w:t>
      </w:r>
      <w:r w:rsidRPr="002C691F">
        <w:rPr>
          <w:sz w:val="22"/>
          <w:szCs w:val="22"/>
        </w:rPr>
        <w:t xml:space="preserve">e Cobalt Germanide </w:t>
      </w:r>
      <w:r>
        <w:rPr>
          <w:sz w:val="22"/>
          <w:szCs w:val="22"/>
        </w:rPr>
        <w:tab/>
      </w:r>
      <w:r w:rsidRPr="002C691F">
        <w:rPr>
          <w:sz w:val="22"/>
          <w:szCs w:val="22"/>
        </w:rPr>
        <w:t xml:space="preserve">Precipitates, </w:t>
      </w:r>
      <w:r w:rsidRPr="002C691F">
        <w:rPr>
          <w:i/>
          <w:iCs/>
          <w:sz w:val="22"/>
          <w:szCs w:val="22"/>
        </w:rPr>
        <w:t>J. Am. Chem. Soc</w:t>
      </w:r>
      <w:r w:rsidRPr="002C691F">
        <w:rPr>
          <w:sz w:val="22"/>
          <w:szCs w:val="22"/>
        </w:rPr>
        <w:t xml:space="preserve">. </w:t>
      </w:r>
      <w:r w:rsidRPr="002C691F">
        <w:rPr>
          <w:b/>
          <w:bCs/>
          <w:sz w:val="22"/>
          <w:szCs w:val="22"/>
        </w:rPr>
        <w:t>2015</w:t>
      </w:r>
      <w:r w:rsidRPr="002C691F">
        <w:rPr>
          <w:sz w:val="22"/>
          <w:szCs w:val="22"/>
        </w:rPr>
        <w:t xml:space="preserve">, </w:t>
      </w:r>
      <w:r w:rsidRPr="002C691F">
        <w:rPr>
          <w:i/>
          <w:iCs/>
          <w:sz w:val="22"/>
          <w:szCs w:val="22"/>
        </w:rPr>
        <w:t>137</w:t>
      </w:r>
      <w:r w:rsidRPr="002C691F">
        <w:rPr>
          <w:sz w:val="22"/>
          <w:szCs w:val="22"/>
        </w:rPr>
        <w:t>, 12633-12638.</w:t>
      </w:r>
    </w:p>
  </w:endnote>
  <w:endnote w:id="61">
    <w:p w14:paraId="137A335F" w14:textId="4EFCCF98" w:rsidR="00AA00BB" w:rsidRPr="002C691F" w:rsidRDefault="00AA00BB" w:rsidP="00716C31">
      <w:pPr>
        <w:pStyle w:val="EndnoteText"/>
        <w:spacing w:after="120" w:line="276" w:lineRule="auto"/>
        <w:rPr>
          <w:sz w:val="22"/>
          <w:szCs w:val="22"/>
        </w:rPr>
      </w:pPr>
      <w:r w:rsidRPr="002C691F">
        <w:rPr>
          <w:rStyle w:val="EndnoteReference"/>
          <w:sz w:val="22"/>
          <w:szCs w:val="22"/>
          <w:vertAlign w:val="baseline"/>
        </w:rPr>
        <w:endnoteRef/>
      </w:r>
      <w:r w:rsidRPr="002C691F">
        <w:rPr>
          <w:sz w:val="22"/>
          <w:szCs w:val="22"/>
        </w:rPr>
        <w:t xml:space="preserve">. </w:t>
      </w:r>
      <w:r w:rsidRPr="002C691F">
        <w:rPr>
          <w:sz w:val="22"/>
          <w:szCs w:val="22"/>
        </w:rPr>
        <w:tab/>
        <w:t xml:space="preserve">Newbrook, D. W.; Richards, S. P.; Greenacre, V. K.; Hector, A. L.; Levason, W.; Reid, G.; de </w:t>
      </w:r>
      <w:r>
        <w:rPr>
          <w:sz w:val="22"/>
          <w:szCs w:val="22"/>
        </w:rPr>
        <w:tab/>
      </w:r>
      <w:r w:rsidRPr="002C691F">
        <w:rPr>
          <w:sz w:val="22"/>
          <w:szCs w:val="22"/>
        </w:rPr>
        <w:t xml:space="preserve">Groot, C. H.; Huang, R., Improved </w:t>
      </w:r>
      <w:r>
        <w:rPr>
          <w:sz w:val="22"/>
          <w:szCs w:val="22"/>
        </w:rPr>
        <w:t>T</w:t>
      </w:r>
      <w:r w:rsidRPr="002C691F">
        <w:rPr>
          <w:sz w:val="22"/>
          <w:szCs w:val="22"/>
        </w:rPr>
        <w:t xml:space="preserve">hermoelectric </w:t>
      </w:r>
      <w:r>
        <w:rPr>
          <w:sz w:val="22"/>
          <w:szCs w:val="22"/>
        </w:rPr>
        <w:t>P</w:t>
      </w:r>
      <w:r w:rsidRPr="002C691F">
        <w:rPr>
          <w:sz w:val="22"/>
          <w:szCs w:val="22"/>
        </w:rPr>
        <w:t>erformance of Bi</w:t>
      </w:r>
      <w:r w:rsidRPr="002C691F">
        <w:rPr>
          <w:sz w:val="22"/>
          <w:szCs w:val="22"/>
          <w:vertAlign w:val="subscript"/>
        </w:rPr>
        <w:t>2</w:t>
      </w:r>
      <w:r w:rsidRPr="002C691F">
        <w:rPr>
          <w:sz w:val="22"/>
          <w:szCs w:val="22"/>
        </w:rPr>
        <w:t>Se</w:t>
      </w:r>
      <w:r w:rsidRPr="002C691F">
        <w:rPr>
          <w:sz w:val="22"/>
          <w:szCs w:val="22"/>
          <w:vertAlign w:val="subscript"/>
        </w:rPr>
        <w:t>3</w:t>
      </w:r>
      <w:r w:rsidRPr="002C691F">
        <w:rPr>
          <w:sz w:val="22"/>
          <w:szCs w:val="22"/>
        </w:rPr>
        <w:t xml:space="preserve"> </w:t>
      </w:r>
      <w:r>
        <w:rPr>
          <w:sz w:val="22"/>
          <w:szCs w:val="22"/>
        </w:rPr>
        <w:t>A</w:t>
      </w:r>
      <w:r w:rsidRPr="002C691F">
        <w:rPr>
          <w:sz w:val="22"/>
          <w:szCs w:val="22"/>
        </w:rPr>
        <w:t>lloyed Bi</w:t>
      </w:r>
      <w:r w:rsidRPr="002C691F">
        <w:rPr>
          <w:sz w:val="22"/>
          <w:szCs w:val="22"/>
          <w:vertAlign w:val="subscript"/>
        </w:rPr>
        <w:t>2</w:t>
      </w:r>
      <w:r w:rsidRPr="002C691F">
        <w:rPr>
          <w:sz w:val="22"/>
          <w:szCs w:val="22"/>
        </w:rPr>
        <w:t>Te</w:t>
      </w:r>
      <w:r w:rsidRPr="002C691F">
        <w:rPr>
          <w:sz w:val="22"/>
          <w:szCs w:val="22"/>
          <w:vertAlign w:val="subscript"/>
        </w:rPr>
        <w:t>3</w:t>
      </w:r>
      <w:r w:rsidRPr="002C691F">
        <w:rPr>
          <w:sz w:val="22"/>
          <w:szCs w:val="22"/>
        </w:rPr>
        <w:t xml:space="preserve"> thin </w:t>
      </w:r>
      <w:r>
        <w:rPr>
          <w:sz w:val="22"/>
          <w:szCs w:val="22"/>
        </w:rPr>
        <w:tab/>
        <w:t>F</w:t>
      </w:r>
      <w:r w:rsidRPr="002C691F">
        <w:rPr>
          <w:sz w:val="22"/>
          <w:szCs w:val="22"/>
        </w:rPr>
        <w:t xml:space="preserve">ilms via </w:t>
      </w:r>
      <w:r>
        <w:rPr>
          <w:sz w:val="22"/>
          <w:szCs w:val="22"/>
        </w:rPr>
        <w:t>L</w:t>
      </w:r>
      <w:r w:rsidRPr="002C691F">
        <w:rPr>
          <w:sz w:val="22"/>
          <w:szCs w:val="22"/>
        </w:rPr>
        <w:t xml:space="preserve">ow </w:t>
      </w:r>
      <w:r>
        <w:rPr>
          <w:sz w:val="22"/>
          <w:szCs w:val="22"/>
        </w:rPr>
        <w:t>P</w:t>
      </w:r>
      <w:r w:rsidRPr="002C691F">
        <w:rPr>
          <w:sz w:val="22"/>
          <w:szCs w:val="22"/>
        </w:rPr>
        <w:t xml:space="preserve">ressure </w:t>
      </w:r>
      <w:r>
        <w:rPr>
          <w:sz w:val="22"/>
          <w:szCs w:val="22"/>
        </w:rPr>
        <w:t>C</w:t>
      </w:r>
      <w:r w:rsidRPr="002C691F">
        <w:rPr>
          <w:sz w:val="22"/>
          <w:szCs w:val="22"/>
        </w:rPr>
        <w:t xml:space="preserve">hemical </w:t>
      </w:r>
      <w:r>
        <w:rPr>
          <w:sz w:val="22"/>
          <w:szCs w:val="22"/>
        </w:rPr>
        <w:t>V</w:t>
      </w:r>
      <w:r w:rsidRPr="002C691F">
        <w:rPr>
          <w:sz w:val="22"/>
          <w:szCs w:val="22"/>
        </w:rPr>
        <w:t xml:space="preserve">apour </w:t>
      </w:r>
      <w:r>
        <w:rPr>
          <w:sz w:val="22"/>
          <w:szCs w:val="22"/>
        </w:rPr>
        <w:t>D</w:t>
      </w:r>
      <w:r w:rsidRPr="002C691F">
        <w:rPr>
          <w:sz w:val="22"/>
          <w:szCs w:val="22"/>
        </w:rPr>
        <w:t xml:space="preserve">eposition, </w:t>
      </w:r>
      <w:r w:rsidRPr="002C691F">
        <w:rPr>
          <w:i/>
          <w:iCs/>
          <w:sz w:val="22"/>
          <w:szCs w:val="22"/>
        </w:rPr>
        <w:t>J. Alloys Compds.</w:t>
      </w:r>
      <w:r w:rsidRPr="002C691F">
        <w:rPr>
          <w:sz w:val="22"/>
          <w:szCs w:val="22"/>
        </w:rPr>
        <w:t xml:space="preserve">  </w:t>
      </w:r>
      <w:r w:rsidRPr="002C691F">
        <w:rPr>
          <w:b/>
          <w:bCs/>
          <w:sz w:val="22"/>
          <w:szCs w:val="22"/>
        </w:rPr>
        <w:t>2020</w:t>
      </w:r>
      <w:r w:rsidRPr="002C691F">
        <w:rPr>
          <w:sz w:val="22"/>
          <w:szCs w:val="22"/>
        </w:rPr>
        <w:t xml:space="preserve">, </w:t>
      </w:r>
      <w:r w:rsidRPr="002C691F">
        <w:rPr>
          <w:i/>
          <w:iCs/>
          <w:sz w:val="22"/>
          <w:szCs w:val="22"/>
        </w:rPr>
        <w:t>848</w:t>
      </w:r>
      <w:r w:rsidRPr="002C691F">
        <w:rPr>
          <w:sz w:val="22"/>
          <w:szCs w:val="22"/>
        </w:rPr>
        <w:t>, 156523.</w:t>
      </w:r>
      <w:r w:rsidRPr="002C691F">
        <w:rPr>
          <w:sz w:val="22"/>
          <w:szCs w:val="22"/>
        </w:rPr>
        <w:tab/>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dvOT8608a8d1+22">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8719889"/>
      <w:docPartObj>
        <w:docPartGallery w:val="Page Numbers (Bottom of Page)"/>
        <w:docPartUnique/>
      </w:docPartObj>
    </w:sdtPr>
    <w:sdtEndPr>
      <w:rPr>
        <w:noProof/>
      </w:rPr>
    </w:sdtEndPr>
    <w:sdtContent>
      <w:p w14:paraId="4FEECFBE" w14:textId="75C67A5C" w:rsidR="00AA00BB" w:rsidRDefault="00AA00BB">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339BE664" w14:textId="77777777" w:rsidR="00AA00BB" w:rsidRDefault="00AA0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D36AEF" w14:textId="77777777" w:rsidR="00AA00BB" w:rsidRDefault="00AA00BB" w:rsidP="00343987">
      <w:pPr>
        <w:spacing w:before="0" w:line="240" w:lineRule="auto"/>
      </w:pPr>
      <w:r>
        <w:separator/>
      </w:r>
    </w:p>
  </w:footnote>
  <w:footnote w:type="continuationSeparator" w:id="0">
    <w:p w14:paraId="53C64DA3" w14:textId="77777777" w:rsidR="00AA00BB" w:rsidRDefault="00AA00BB" w:rsidP="0034398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B3AB7"/>
    <w:multiLevelType w:val="multilevel"/>
    <w:tmpl w:val="7F18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37B70"/>
    <w:multiLevelType w:val="multilevel"/>
    <w:tmpl w:val="BB2C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5378E"/>
    <w:multiLevelType w:val="multilevel"/>
    <w:tmpl w:val="1280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431A4B"/>
    <w:multiLevelType w:val="multilevel"/>
    <w:tmpl w:val="694034CE"/>
    <w:lvl w:ilvl="0">
      <w:start w:val="1"/>
      <w:numFmt w:val="upperLetter"/>
      <w:pStyle w:val="AppendixMain"/>
      <w:lvlText w:val="Appendix %1"/>
      <w:lvlJc w:val="left"/>
      <w:pPr>
        <w:ind w:left="2061" w:hanging="360"/>
      </w:pPr>
      <w:rPr>
        <w:rFonts w:hint="default"/>
      </w:rPr>
    </w:lvl>
    <w:lvl w:ilvl="1">
      <w:start w:val="1"/>
      <w:numFmt w:val="decimal"/>
      <w:pStyle w:val="AppendixSubheading"/>
      <w:lvlText w:val="%1.%2"/>
      <w:lvlJc w:val="left"/>
      <w:pPr>
        <w:ind w:left="2421" w:hanging="720"/>
      </w:pPr>
      <w:rPr>
        <w:rFonts w:hint="default"/>
      </w:rPr>
    </w:lvl>
    <w:lvl w:ilvl="2">
      <w:start w:val="1"/>
      <w:numFmt w:val="decimal"/>
      <w:pStyle w:val="AppendixThird"/>
      <w:lvlText w:val="%1.%2.%3"/>
      <w:lvlJc w:val="left"/>
      <w:pPr>
        <w:ind w:left="2781" w:hanging="1080"/>
      </w:pPr>
      <w:rPr>
        <w:rFonts w:hint="default"/>
      </w:rPr>
    </w:lvl>
    <w:lvl w:ilvl="3">
      <w:start w:val="1"/>
      <w:numFmt w:val="decimal"/>
      <w:lvlText w:val="(%4)"/>
      <w:lvlJc w:val="left"/>
      <w:pPr>
        <w:ind w:left="3141" w:hanging="360"/>
      </w:pPr>
      <w:rPr>
        <w:rFonts w:hint="default"/>
      </w:rPr>
    </w:lvl>
    <w:lvl w:ilvl="4">
      <w:start w:val="1"/>
      <w:numFmt w:val="lowerLetter"/>
      <w:lvlText w:val="(%5)"/>
      <w:lvlJc w:val="left"/>
      <w:pPr>
        <w:ind w:left="3501" w:hanging="360"/>
      </w:pPr>
      <w:rPr>
        <w:rFonts w:hint="default"/>
      </w:rPr>
    </w:lvl>
    <w:lvl w:ilvl="5">
      <w:start w:val="1"/>
      <w:numFmt w:val="lowerRoman"/>
      <w:lvlText w:val="(%6)"/>
      <w:lvlJc w:val="left"/>
      <w:pPr>
        <w:ind w:left="3861" w:hanging="360"/>
      </w:pPr>
      <w:rPr>
        <w:rFonts w:hint="default"/>
      </w:rPr>
    </w:lvl>
    <w:lvl w:ilvl="6">
      <w:start w:val="1"/>
      <w:numFmt w:val="decimal"/>
      <w:lvlText w:val="%7."/>
      <w:lvlJc w:val="left"/>
      <w:pPr>
        <w:ind w:left="4221" w:hanging="360"/>
      </w:pPr>
      <w:rPr>
        <w:rFonts w:hint="default"/>
      </w:rPr>
    </w:lvl>
    <w:lvl w:ilvl="7">
      <w:start w:val="1"/>
      <w:numFmt w:val="lowerLetter"/>
      <w:lvlText w:val="%8."/>
      <w:lvlJc w:val="left"/>
      <w:pPr>
        <w:ind w:left="4581" w:hanging="360"/>
      </w:pPr>
      <w:rPr>
        <w:rFonts w:hint="default"/>
      </w:rPr>
    </w:lvl>
    <w:lvl w:ilvl="8">
      <w:start w:val="1"/>
      <w:numFmt w:val="lowerRoman"/>
      <w:pStyle w:val="Heading9"/>
      <w:lvlText w:val="%9."/>
      <w:lvlJc w:val="left"/>
      <w:pPr>
        <w:ind w:left="4941" w:hanging="360"/>
      </w:pPr>
      <w:rPr>
        <w:rFonts w:hint="default"/>
      </w:rPr>
    </w:lvl>
  </w:abstractNum>
  <w:abstractNum w:abstractNumId="4" w15:restartNumberingAfterBreak="0">
    <w:nsid w:val="38E579D2"/>
    <w:multiLevelType w:val="multilevel"/>
    <w:tmpl w:val="6DA0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D139F"/>
    <w:multiLevelType w:val="multilevel"/>
    <w:tmpl w:val="BE30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1F0023"/>
    <w:multiLevelType w:val="multilevel"/>
    <w:tmpl w:val="F968B9D6"/>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7" w15:restartNumberingAfterBreak="0">
    <w:nsid w:val="4F9B2885"/>
    <w:multiLevelType w:val="hybridMultilevel"/>
    <w:tmpl w:val="79E82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205803"/>
    <w:multiLevelType w:val="multilevel"/>
    <w:tmpl w:val="DCE4A828"/>
    <w:lvl w:ilvl="0">
      <w:start w:val="1"/>
      <w:numFmt w:val="decimal"/>
      <w:pStyle w:val="Els-1storder-head"/>
      <w:suff w:val="space"/>
      <w:lvlText w:val="%1."/>
      <w:lvlJc w:val="left"/>
      <w:pPr>
        <w:ind w:left="1418" w:firstLine="0"/>
      </w:pPr>
      <w:rPr>
        <w:lang w:val="en-GB"/>
      </w:rPr>
    </w:lvl>
    <w:lvl w:ilvl="1">
      <w:start w:val="1"/>
      <w:numFmt w:val="decimal"/>
      <w:pStyle w:val="Els-2ndorder-head"/>
      <w:suff w:val="space"/>
      <w:lvlText w:val="%1.%2."/>
      <w:lvlJc w:val="left"/>
      <w:pPr>
        <w:ind w:left="6238"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abstractNumId w:val="3"/>
  </w:num>
  <w:num w:numId="2">
    <w:abstractNumId w:val="3"/>
  </w:num>
  <w:num w:numId="3">
    <w:abstractNumId w:val="3"/>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3"/>
  </w:num>
  <w:num w:numId="15">
    <w:abstractNumId w:val="3"/>
  </w:num>
  <w:num w:numId="16">
    <w:abstractNumId w:val="8"/>
  </w:num>
  <w:num w:numId="17">
    <w:abstractNumId w:val="8"/>
  </w:num>
  <w:num w:numId="18">
    <w:abstractNumId w:val="8"/>
  </w:num>
  <w:num w:numId="19">
    <w:abstractNumId w:val="8"/>
  </w:num>
  <w:num w:numId="20">
    <w:abstractNumId w:val="8"/>
  </w:num>
  <w:num w:numId="21">
    <w:abstractNumId w:val="8"/>
  </w:num>
  <w:num w:numId="22">
    <w:abstractNumId w:val="7"/>
  </w:num>
  <w:num w:numId="23">
    <w:abstractNumId w:val="0"/>
  </w:num>
  <w:num w:numId="24">
    <w:abstractNumId w:val="5"/>
  </w:num>
  <w:num w:numId="25">
    <w:abstractNumId w:val="4"/>
  </w:num>
  <w:num w:numId="26">
    <w:abstractNumId w:val="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5D6"/>
    <w:rsid w:val="00000251"/>
    <w:rsid w:val="00003B58"/>
    <w:rsid w:val="00007C08"/>
    <w:rsid w:val="00011E6B"/>
    <w:rsid w:val="00034596"/>
    <w:rsid w:val="00036220"/>
    <w:rsid w:val="00041A04"/>
    <w:rsid w:val="000441AA"/>
    <w:rsid w:val="00045742"/>
    <w:rsid w:val="00050B42"/>
    <w:rsid w:val="00050F27"/>
    <w:rsid w:val="00053395"/>
    <w:rsid w:val="00062B3D"/>
    <w:rsid w:val="0007288A"/>
    <w:rsid w:val="0007344C"/>
    <w:rsid w:val="0008040E"/>
    <w:rsid w:val="000805D7"/>
    <w:rsid w:val="00083687"/>
    <w:rsid w:val="00083F15"/>
    <w:rsid w:val="000A1CE2"/>
    <w:rsid w:val="000A56B7"/>
    <w:rsid w:val="000A7C20"/>
    <w:rsid w:val="000B1998"/>
    <w:rsid w:val="000B613D"/>
    <w:rsid w:val="000C3F44"/>
    <w:rsid w:val="000D1C9F"/>
    <w:rsid w:val="000D69CF"/>
    <w:rsid w:val="000E72F8"/>
    <w:rsid w:val="000F1D50"/>
    <w:rsid w:val="00100D22"/>
    <w:rsid w:val="001021CD"/>
    <w:rsid w:val="00117053"/>
    <w:rsid w:val="001254DB"/>
    <w:rsid w:val="001255B9"/>
    <w:rsid w:val="001278FC"/>
    <w:rsid w:val="00142E60"/>
    <w:rsid w:val="00147272"/>
    <w:rsid w:val="00150743"/>
    <w:rsid w:val="00150C29"/>
    <w:rsid w:val="00154362"/>
    <w:rsid w:val="00154E61"/>
    <w:rsid w:val="001579B4"/>
    <w:rsid w:val="00163DEA"/>
    <w:rsid w:val="00175D7C"/>
    <w:rsid w:val="001760B5"/>
    <w:rsid w:val="00176AEF"/>
    <w:rsid w:val="001777D7"/>
    <w:rsid w:val="00190D3B"/>
    <w:rsid w:val="00194D18"/>
    <w:rsid w:val="00195ECE"/>
    <w:rsid w:val="00197537"/>
    <w:rsid w:val="001A4CC4"/>
    <w:rsid w:val="001A78E0"/>
    <w:rsid w:val="001B2A4F"/>
    <w:rsid w:val="001B54CE"/>
    <w:rsid w:val="001C7D7A"/>
    <w:rsid w:val="001D181A"/>
    <w:rsid w:val="001D1C41"/>
    <w:rsid w:val="001D7431"/>
    <w:rsid w:val="001E3AB9"/>
    <w:rsid w:val="001E5064"/>
    <w:rsid w:val="001E58DD"/>
    <w:rsid w:val="001F04BC"/>
    <w:rsid w:val="001F1E19"/>
    <w:rsid w:val="001F2366"/>
    <w:rsid w:val="001F2C60"/>
    <w:rsid w:val="001F6528"/>
    <w:rsid w:val="002013F4"/>
    <w:rsid w:val="0020475D"/>
    <w:rsid w:val="00204924"/>
    <w:rsid w:val="00205DF5"/>
    <w:rsid w:val="00212177"/>
    <w:rsid w:val="00212751"/>
    <w:rsid w:val="002203B5"/>
    <w:rsid w:val="002332D3"/>
    <w:rsid w:val="00235C6C"/>
    <w:rsid w:val="00262F06"/>
    <w:rsid w:val="0027100A"/>
    <w:rsid w:val="002737DC"/>
    <w:rsid w:val="00282037"/>
    <w:rsid w:val="00286150"/>
    <w:rsid w:val="002923EB"/>
    <w:rsid w:val="00295CC5"/>
    <w:rsid w:val="002963D9"/>
    <w:rsid w:val="00297AA1"/>
    <w:rsid w:val="002A4BCD"/>
    <w:rsid w:val="002B1835"/>
    <w:rsid w:val="002C0CC0"/>
    <w:rsid w:val="002C4801"/>
    <w:rsid w:val="002C691F"/>
    <w:rsid w:val="002C6FC5"/>
    <w:rsid w:val="002D400C"/>
    <w:rsid w:val="002D4166"/>
    <w:rsid w:val="002D7DAB"/>
    <w:rsid w:val="002E2467"/>
    <w:rsid w:val="002E42E3"/>
    <w:rsid w:val="002F35BD"/>
    <w:rsid w:val="002F3918"/>
    <w:rsid w:val="003032DE"/>
    <w:rsid w:val="0030571E"/>
    <w:rsid w:val="00306C4E"/>
    <w:rsid w:val="003131AB"/>
    <w:rsid w:val="00314468"/>
    <w:rsid w:val="00314855"/>
    <w:rsid w:val="003173BE"/>
    <w:rsid w:val="00320889"/>
    <w:rsid w:val="003219EC"/>
    <w:rsid w:val="00326B7E"/>
    <w:rsid w:val="00336723"/>
    <w:rsid w:val="00336C89"/>
    <w:rsid w:val="003375BE"/>
    <w:rsid w:val="003405B4"/>
    <w:rsid w:val="00343987"/>
    <w:rsid w:val="00343E5C"/>
    <w:rsid w:val="00344060"/>
    <w:rsid w:val="00352679"/>
    <w:rsid w:val="0037665E"/>
    <w:rsid w:val="003773A6"/>
    <w:rsid w:val="00377BE2"/>
    <w:rsid w:val="00385A9C"/>
    <w:rsid w:val="003878ED"/>
    <w:rsid w:val="00387D60"/>
    <w:rsid w:val="003A5790"/>
    <w:rsid w:val="003A6650"/>
    <w:rsid w:val="003A7B47"/>
    <w:rsid w:val="003B4712"/>
    <w:rsid w:val="003B4C13"/>
    <w:rsid w:val="003D1D9F"/>
    <w:rsid w:val="003D220D"/>
    <w:rsid w:val="003E4303"/>
    <w:rsid w:val="003F249C"/>
    <w:rsid w:val="004022C1"/>
    <w:rsid w:val="00404289"/>
    <w:rsid w:val="004062F7"/>
    <w:rsid w:val="00410D9D"/>
    <w:rsid w:val="00413179"/>
    <w:rsid w:val="0041661E"/>
    <w:rsid w:val="00427E85"/>
    <w:rsid w:val="00430AA4"/>
    <w:rsid w:val="00432939"/>
    <w:rsid w:val="0043576F"/>
    <w:rsid w:val="00436723"/>
    <w:rsid w:val="004408D7"/>
    <w:rsid w:val="0044386E"/>
    <w:rsid w:val="00445A8B"/>
    <w:rsid w:val="00454990"/>
    <w:rsid w:val="00456B20"/>
    <w:rsid w:val="00465E16"/>
    <w:rsid w:val="004664D9"/>
    <w:rsid w:val="00472201"/>
    <w:rsid w:val="0047539C"/>
    <w:rsid w:val="004934E2"/>
    <w:rsid w:val="00494DCF"/>
    <w:rsid w:val="004A3493"/>
    <w:rsid w:val="004A4C3D"/>
    <w:rsid w:val="004B02A5"/>
    <w:rsid w:val="004B2D76"/>
    <w:rsid w:val="004B3C39"/>
    <w:rsid w:val="004B7896"/>
    <w:rsid w:val="004C2AC7"/>
    <w:rsid w:val="004D07DC"/>
    <w:rsid w:val="004D098A"/>
    <w:rsid w:val="004D42AD"/>
    <w:rsid w:val="004D4F3A"/>
    <w:rsid w:val="004D7095"/>
    <w:rsid w:val="004E08FB"/>
    <w:rsid w:val="004E68A2"/>
    <w:rsid w:val="004E69EB"/>
    <w:rsid w:val="004E7760"/>
    <w:rsid w:val="004E7C5C"/>
    <w:rsid w:val="004F017C"/>
    <w:rsid w:val="004F2AC3"/>
    <w:rsid w:val="004F4FB1"/>
    <w:rsid w:val="004F6000"/>
    <w:rsid w:val="004F6B28"/>
    <w:rsid w:val="00504865"/>
    <w:rsid w:val="0050522E"/>
    <w:rsid w:val="00507DA8"/>
    <w:rsid w:val="0051376F"/>
    <w:rsid w:val="00517350"/>
    <w:rsid w:val="005203DF"/>
    <w:rsid w:val="00523B71"/>
    <w:rsid w:val="00524304"/>
    <w:rsid w:val="00526BBE"/>
    <w:rsid w:val="00534058"/>
    <w:rsid w:val="00543459"/>
    <w:rsid w:val="00550237"/>
    <w:rsid w:val="005513B4"/>
    <w:rsid w:val="00556C92"/>
    <w:rsid w:val="00561D95"/>
    <w:rsid w:val="00567086"/>
    <w:rsid w:val="0058584B"/>
    <w:rsid w:val="00595816"/>
    <w:rsid w:val="005A1D96"/>
    <w:rsid w:val="005A5938"/>
    <w:rsid w:val="005B2BBC"/>
    <w:rsid w:val="005B45BE"/>
    <w:rsid w:val="005C62B7"/>
    <w:rsid w:val="005C7154"/>
    <w:rsid w:val="005C72B6"/>
    <w:rsid w:val="005D1F5C"/>
    <w:rsid w:val="005D3533"/>
    <w:rsid w:val="005D63F4"/>
    <w:rsid w:val="005D64B0"/>
    <w:rsid w:val="005D6580"/>
    <w:rsid w:val="005E18C2"/>
    <w:rsid w:val="005E3BE3"/>
    <w:rsid w:val="005F16A1"/>
    <w:rsid w:val="005F24CD"/>
    <w:rsid w:val="005F36EC"/>
    <w:rsid w:val="006023D5"/>
    <w:rsid w:val="0060240C"/>
    <w:rsid w:val="006057BD"/>
    <w:rsid w:val="0061455D"/>
    <w:rsid w:val="00616F6D"/>
    <w:rsid w:val="00617D4E"/>
    <w:rsid w:val="00620938"/>
    <w:rsid w:val="00636AE1"/>
    <w:rsid w:val="00641B46"/>
    <w:rsid w:val="00643B81"/>
    <w:rsid w:val="00644C89"/>
    <w:rsid w:val="00644DDB"/>
    <w:rsid w:val="00646E80"/>
    <w:rsid w:val="0065100E"/>
    <w:rsid w:val="00651E38"/>
    <w:rsid w:val="00652FE4"/>
    <w:rsid w:val="006546FD"/>
    <w:rsid w:val="006552D8"/>
    <w:rsid w:val="00662A52"/>
    <w:rsid w:val="00662B9C"/>
    <w:rsid w:val="00671A26"/>
    <w:rsid w:val="00673A46"/>
    <w:rsid w:val="00677E3D"/>
    <w:rsid w:val="00690442"/>
    <w:rsid w:val="006942A5"/>
    <w:rsid w:val="00695FFB"/>
    <w:rsid w:val="006A776F"/>
    <w:rsid w:val="006B295A"/>
    <w:rsid w:val="006D607C"/>
    <w:rsid w:val="006D73FB"/>
    <w:rsid w:val="006F194D"/>
    <w:rsid w:val="006F661D"/>
    <w:rsid w:val="006F74F1"/>
    <w:rsid w:val="00706ECC"/>
    <w:rsid w:val="00713DC4"/>
    <w:rsid w:val="00715C20"/>
    <w:rsid w:val="007162D8"/>
    <w:rsid w:val="00716C31"/>
    <w:rsid w:val="00721CF8"/>
    <w:rsid w:val="0072355E"/>
    <w:rsid w:val="007323C0"/>
    <w:rsid w:val="007443DB"/>
    <w:rsid w:val="00744DA8"/>
    <w:rsid w:val="007458B3"/>
    <w:rsid w:val="00747956"/>
    <w:rsid w:val="007525FF"/>
    <w:rsid w:val="007538A0"/>
    <w:rsid w:val="00756CF5"/>
    <w:rsid w:val="007662CC"/>
    <w:rsid w:val="00767B15"/>
    <w:rsid w:val="00772662"/>
    <w:rsid w:val="007804E1"/>
    <w:rsid w:val="007965F1"/>
    <w:rsid w:val="007A5D5B"/>
    <w:rsid w:val="007B3F81"/>
    <w:rsid w:val="007B4784"/>
    <w:rsid w:val="007C0475"/>
    <w:rsid w:val="007D030B"/>
    <w:rsid w:val="007E35EA"/>
    <w:rsid w:val="007F2E25"/>
    <w:rsid w:val="007F4375"/>
    <w:rsid w:val="007F5CDA"/>
    <w:rsid w:val="007F709E"/>
    <w:rsid w:val="00801562"/>
    <w:rsid w:val="0080735F"/>
    <w:rsid w:val="008125FA"/>
    <w:rsid w:val="00820CB8"/>
    <w:rsid w:val="00823683"/>
    <w:rsid w:val="00831FE4"/>
    <w:rsid w:val="008422D9"/>
    <w:rsid w:val="008472CF"/>
    <w:rsid w:val="00854925"/>
    <w:rsid w:val="00854DBB"/>
    <w:rsid w:val="00855F66"/>
    <w:rsid w:val="00860E27"/>
    <w:rsid w:val="00864BBF"/>
    <w:rsid w:val="0086569F"/>
    <w:rsid w:val="00883ECA"/>
    <w:rsid w:val="008A08D0"/>
    <w:rsid w:val="008B1E18"/>
    <w:rsid w:val="008B271D"/>
    <w:rsid w:val="008B362A"/>
    <w:rsid w:val="008B7142"/>
    <w:rsid w:val="008C377E"/>
    <w:rsid w:val="008E12D8"/>
    <w:rsid w:val="008E2129"/>
    <w:rsid w:val="008E7226"/>
    <w:rsid w:val="008F0094"/>
    <w:rsid w:val="008F7DEA"/>
    <w:rsid w:val="009068F5"/>
    <w:rsid w:val="00917C0A"/>
    <w:rsid w:val="00923B3C"/>
    <w:rsid w:val="009241BA"/>
    <w:rsid w:val="009319D1"/>
    <w:rsid w:val="0093471E"/>
    <w:rsid w:val="00934894"/>
    <w:rsid w:val="00935E6F"/>
    <w:rsid w:val="0094125D"/>
    <w:rsid w:val="00941DAF"/>
    <w:rsid w:val="00953E07"/>
    <w:rsid w:val="00961043"/>
    <w:rsid w:val="00966400"/>
    <w:rsid w:val="00971F8D"/>
    <w:rsid w:val="00972530"/>
    <w:rsid w:val="009777D6"/>
    <w:rsid w:val="00980614"/>
    <w:rsid w:val="00981FB8"/>
    <w:rsid w:val="0098456A"/>
    <w:rsid w:val="00986514"/>
    <w:rsid w:val="009941EE"/>
    <w:rsid w:val="009965CD"/>
    <w:rsid w:val="009A245F"/>
    <w:rsid w:val="009A3F25"/>
    <w:rsid w:val="009A7836"/>
    <w:rsid w:val="009B46DC"/>
    <w:rsid w:val="009B6799"/>
    <w:rsid w:val="009C2DE1"/>
    <w:rsid w:val="009C3C82"/>
    <w:rsid w:val="009D20C0"/>
    <w:rsid w:val="009E21EF"/>
    <w:rsid w:val="009E6223"/>
    <w:rsid w:val="009F1A7C"/>
    <w:rsid w:val="009F6891"/>
    <w:rsid w:val="009F6CA1"/>
    <w:rsid w:val="009F6D59"/>
    <w:rsid w:val="009F73F3"/>
    <w:rsid w:val="00A00789"/>
    <w:rsid w:val="00A14B49"/>
    <w:rsid w:val="00A277F0"/>
    <w:rsid w:val="00A311BC"/>
    <w:rsid w:val="00A31334"/>
    <w:rsid w:val="00A3338D"/>
    <w:rsid w:val="00A44B94"/>
    <w:rsid w:val="00A570AD"/>
    <w:rsid w:val="00A6174C"/>
    <w:rsid w:val="00A76D28"/>
    <w:rsid w:val="00A776FF"/>
    <w:rsid w:val="00A81699"/>
    <w:rsid w:val="00A90F37"/>
    <w:rsid w:val="00A94047"/>
    <w:rsid w:val="00A97909"/>
    <w:rsid w:val="00AA00BB"/>
    <w:rsid w:val="00AB56EA"/>
    <w:rsid w:val="00AB7450"/>
    <w:rsid w:val="00AC6F68"/>
    <w:rsid w:val="00AD41BA"/>
    <w:rsid w:val="00AD5234"/>
    <w:rsid w:val="00AE1C71"/>
    <w:rsid w:val="00AE3E4E"/>
    <w:rsid w:val="00AF1E61"/>
    <w:rsid w:val="00B03D1A"/>
    <w:rsid w:val="00B13B27"/>
    <w:rsid w:val="00B222F4"/>
    <w:rsid w:val="00B34495"/>
    <w:rsid w:val="00B37837"/>
    <w:rsid w:val="00B42AF7"/>
    <w:rsid w:val="00B43A8F"/>
    <w:rsid w:val="00B44494"/>
    <w:rsid w:val="00B46D5C"/>
    <w:rsid w:val="00B475DB"/>
    <w:rsid w:val="00B5504E"/>
    <w:rsid w:val="00B56FB2"/>
    <w:rsid w:val="00B572F3"/>
    <w:rsid w:val="00B66212"/>
    <w:rsid w:val="00B6657A"/>
    <w:rsid w:val="00B70258"/>
    <w:rsid w:val="00B7035A"/>
    <w:rsid w:val="00B77C6C"/>
    <w:rsid w:val="00B8472B"/>
    <w:rsid w:val="00B87C46"/>
    <w:rsid w:val="00B90AA6"/>
    <w:rsid w:val="00B9237B"/>
    <w:rsid w:val="00B93DE3"/>
    <w:rsid w:val="00B94D5E"/>
    <w:rsid w:val="00BB189B"/>
    <w:rsid w:val="00BB2DF7"/>
    <w:rsid w:val="00BB3EA1"/>
    <w:rsid w:val="00BC6309"/>
    <w:rsid w:val="00BC6C68"/>
    <w:rsid w:val="00BD0123"/>
    <w:rsid w:val="00BD19B4"/>
    <w:rsid w:val="00BD29EA"/>
    <w:rsid w:val="00BD3CDC"/>
    <w:rsid w:val="00BE3BEA"/>
    <w:rsid w:val="00BE4CC1"/>
    <w:rsid w:val="00BE5490"/>
    <w:rsid w:val="00BE7923"/>
    <w:rsid w:val="00BE7D42"/>
    <w:rsid w:val="00BF16E9"/>
    <w:rsid w:val="00C06DDF"/>
    <w:rsid w:val="00C201E5"/>
    <w:rsid w:val="00C241AA"/>
    <w:rsid w:val="00C41CE8"/>
    <w:rsid w:val="00C44EE8"/>
    <w:rsid w:val="00C47D3B"/>
    <w:rsid w:val="00C47E3C"/>
    <w:rsid w:val="00C54321"/>
    <w:rsid w:val="00C724BC"/>
    <w:rsid w:val="00C77E60"/>
    <w:rsid w:val="00C8141D"/>
    <w:rsid w:val="00C831E7"/>
    <w:rsid w:val="00C925B1"/>
    <w:rsid w:val="00C946A3"/>
    <w:rsid w:val="00C94D68"/>
    <w:rsid w:val="00C958B7"/>
    <w:rsid w:val="00CA2E2E"/>
    <w:rsid w:val="00CA4C07"/>
    <w:rsid w:val="00CA65FA"/>
    <w:rsid w:val="00CA7B2C"/>
    <w:rsid w:val="00CB1B33"/>
    <w:rsid w:val="00CB4160"/>
    <w:rsid w:val="00CC063E"/>
    <w:rsid w:val="00CC2253"/>
    <w:rsid w:val="00CC536B"/>
    <w:rsid w:val="00CC552F"/>
    <w:rsid w:val="00CD0873"/>
    <w:rsid w:val="00CD1055"/>
    <w:rsid w:val="00CD1239"/>
    <w:rsid w:val="00CD2B95"/>
    <w:rsid w:val="00CD7339"/>
    <w:rsid w:val="00CE0293"/>
    <w:rsid w:val="00CE3AD5"/>
    <w:rsid w:val="00CE4307"/>
    <w:rsid w:val="00CE630B"/>
    <w:rsid w:val="00CF1565"/>
    <w:rsid w:val="00CF761F"/>
    <w:rsid w:val="00D00108"/>
    <w:rsid w:val="00D0412B"/>
    <w:rsid w:val="00D0740D"/>
    <w:rsid w:val="00D17A8D"/>
    <w:rsid w:val="00D30F4E"/>
    <w:rsid w:val="00D44EA4"/>
    <w:rsid w:val="00D5170D"/>
    <w:rsid w:val="00D535A8"/>
    <w:rsid w:val="00D60243"/>
    <w:rsid w:val="00D61606"/>
    <w:rsid w:val="00D6194B"/>
    <w:rsid w:val="00D61E9D"/>
    <w:rsid w:val="00D62BBB"/>
    <w:rsid w:val="00D63AA1"/>
    <w:rsid w:val="00D66D5E"/>
    <w:rsid w:val="00D7004C"/>
    <w:rsid w:val="00D72C2A"/>
    <w:rsid w:val="00D743F5"/>
    <w:rsid w:val="00D747BE"/>
    <w:rsid w:val="00D800F9"/>
    <w:rsid w:val="00D823DE"/>
    <w:rsid w:val="00D8270E"/>
    <w:rsid w:val="00D87945"/>
    <w:rsid w:val="00DA3054"/>
    <w:rsid w:val="00DB0C21"/>
    <w:rsid w:val="00DB0F22"/>
    <w:rsid w:val="00DB28EE"/>
    <w:rsid w:val="00DC6879"/>
    <w:rsid w:val="00DD21E7"/>
    <w:rsid w:val="00DD28EB"/>
    <w:rsid w:val="00DD2EB2"/>
    <w:rsid w:val="00DD6611"/>
    <w:rsid w:val="00DE1ED0"/>
    <w:rsid w:val="00DF0708"/>
    <w:rsid w:val="00DF17EE"/>
    <w:rsid w:val="00DF21E8"/>
    <w:rsid w:val="00E03CDE"/>
    <w:rsid w:val="00E151D7"/>
    <w:rsid w:val="00E155CD"/>
    <w:rsid w:val="00E157BB"/>
    <w:rsid w:val="00E16C71"/>
    <w:rsid w:val="00E20D79"/>
    <w:rsid w:val="00E22422"/>
    <w:rsid w:val="00E31D59"/>
    <w:rsid w:val="00E344F5"/>
    <w:rsid w:val="00E46CFF"/>
    <w:rsid w:val="00E47F8B"/>
    <w:rsid w:val="00E55493"/>
    <w:rsid w:val="00E56E07"/>
    <w:rsid w:val="00E67E42"/>
    <w:rsid w:val="00E76152"/>
    <w:rsid w:val="00E770F3"/>
    <w:rsid w:val="00E8189D"/>
    <w:rsid w:val="00E81C97"/>
    <w:rsid w:val="00E916CE"/>
    <w:rsid w:val="00E939E1"/>
    <w:rsid w:val="00E9791C"/>
    <w:rsid w:val="00EA4BE2"/>
    <w:rsid w:val="00EB420A"/>
    <w:rsid w:val="00EC392F"/>
    <w:rsid w:val="00EC4EC1"/>
    <w:rsid w:val="00EC6D75"/>
    <w:rsid w:val="00ED27EB"/>
    <w:rsid w:val="00EE3A92"/>
    <w:rsid w:val="00EE4874"/>
    <w:rsid w:val="00EE7C17"/>
    <w:rsid w:val="00EF51C9"/>
    <w:rsid w:val="00EF6C1A"/>
    <w:rsid w:val="00F00D15"/>
    <w:rsid w:val="00F02D38"/>
    <w:rsid w:val="00F26DB8"/>
    <w:rsid w:val="00F306CE"/>
    <w:rsid w:val="00F3455A"/>
    <w:rsid w:val="00F3547A"/>
    <w:rsid w:val="00F47224"/>
    <w:rsid w:val="00F532DC"/>
    <w:rsid w:val="00F563C4"/>
    <w:rsid w:val="00F56963"/>
    <w:rsid w:val="00F6188C"/>
    <w:rsid w:val="00F62899"/>
    <w:rsid w:val="00F71043"/>
    <w:rsid w:val="00F7442B"/>
    <w:rsid w:val="00F75056"/>
    <w:rsid w:val="00F83E38"/>
    <w:rsid w:val="00F83EF7"/>
    <w:rsid w:val="00F84996"/>
    <w:rsid w:val="00F85288"/>
    <w:rsid w:val="00F87544"/>
    <w:rsid w:val="00F94D87"/>
    <w:rsid w:val="00FA44B0"/>
    <w:rsid w:val="00FA5017"/>
    <w:rsid w:val="00FA5A9E"/>
    <w:rsid w:val="00FB148C"/>
    <w:rsid w:val="00FB7051"/>
    <w:rsid w:val="00FC2A92"/>
    <w:rsid w:val="00FC2B6A"/>
    <w:rsid w:val="00FD15AB"/>
    <w:rsid w:val="00FD49D9"/>
    <w:rsid w:val="00FD53D7"/>
    <w:rsid w:val="00FD65D6"/>
    <w:rsid w:val="00FD7D8F"/>
    <w:rsid w:val="00FE1444"/>
    <w:rsid w:val="00FF6111"/>
    <w:rsid w:val="00FF75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BA04F3"/>
  <w15:chartTrackingRefBased/>
  <w15:docId w15:val="{D60FF6B3-EA1F-7C4D-98FB-3F153471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sz w:val="22"/>
        <w:szCs w:val="22"/>
        <w:lang w:val="en-GB"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5BC"/>
  </w:style>
  <w:style w:type="paragraph" w:styleId="Heading1">
    <w:name w:val="heading 1"/>
    <w:basedOn w:val="Normal"/>
    <w:next w:val="Normal"/>
    <w:link w:val="Heading1Char"/>
    <w:qFormat/>
    <w:rsid w:val="00FF75BC"/>
    <w:pPr>
      <w:keepNext/>
      <w:keepLines/>
      <w:numPr>
        <w:numId w:val="12"/>
      </w:numPr>
      <w:spacing w:after="240"/>
      <w:outlineLvl w:val="0"/>
    </w:pPr>
    <w:rPr>
      <w:rFonts w:cs="Arial"/>
      <w:b/>
      <w:bCs/>
      <w:kern w:val="32"/>
      <w:sz w:val="36"/>
      <w:szCs w:val="32"/>
    </w:rPr>
  </w:style>
  <w:style w:type="paragraph" w:styleId="Heading2">
    <w:name w:val="heading 2"/>
    <w:basedOn w:val="Heading1"/>
    <w:next w:val="Normal"/>
    <w:link w:val="Heading2Char"/>
    <w:qFormat/>
    <w:rsid w:val="00FF75BC"/>
    <w:pPr>
      <w:numPr>
        <w:ilvl w:val="1"/>
      </w:numPr>
      <w:spacing w:before="360"/>
      <w:outlineLvl w:val="1"/>
    </w:pPr>
    <w:rPr>
      <w:bCs w:val="0"/>
      <w:sz w:val="28"/>
      <w:szCs w:val="24"/>
      <w:lang w:eastAsia="en-GB"/>
    </w:rPr>
  </w:style>
  <w:style w:type="paragraph" w:styleId="Heading3">
    <w:name w:val="heading 3"/>
    <w:basedOn w:val="Heading1"/>
    <w:next w:val="Normal"/>
    <w:link w:val="Heading3Char"/>
    <w:qFormat/>
    <w:rsid w:val="00FF75BC"/>
    <w:pPr>
      <w:numPr>
        <w:ilvl w:val="2"/>
      </w:numPr>
      <w:spacing w:before="360"/>
      <w:outlineLvl w:val="2"/>
    </w:pPr>
    <w:rPr>
      <w:bCs w:val="0"/>
      <w:sz w:val="22"/>
      <w:szCs w:val="26"/>
    </w:rPr>
  </w:style>
  <w:style w:type="paragraph" w:styleId="Heading4">
    <w:name w:val="heading 4"/>
    <w:basedOn w:val="Heading1"/>
    <w:next w:val="Normal"/>
    <w:link w:val="Heading4Char"/>
    <w:qFormat/>
    <w:rsid w:val="00FF75BC"/>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FF75BC"/>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FF75BC"/>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FF75BC"/>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FF75BC"/>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FF75BC"/>
    <w:pPr>
      <w:numPr>
        <w:ilvl w:val="8"/>
        <w:numId w:val="1"/>
      </w:numPr>
      <w:tabs>
        <w:tab w:val="num" w:pos="1701"/>
      </w:tabs>
      <w:ind w:left="1701" w:hanging="1701"/>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ell">
    <w:name w:val="Table Cell"/>
    <w:basedOn w:val="Normal"/>
    <w:link w:val="TableCellChar"/>
    <w:qFormat/>
    <w:rsid w:val="00FF75BC"/>
    <w:pPr>
      <w:spacing w:before="40" w:after="40"/>
      <w:ind w:left="6"/>
    </w:pPr>
  </w:style>
  <w:style w:type="character" w:customStyle="1" w:styleId="TableCellChar">
    <w:name w:val="Table Cell Char"/>
    <w:basedOn w:val="DefaultParagraphFont"/>
    <w:link w:val="TableCell"/>
    <w:locked/>
    <w:rsid w:val="00FF75BC"/>
  </w:style>
  <w:style w:type="paragraph" w:customStyle="1" w:styleId="Contents">
    <w:name w:val="Contents"/>
    <w:basedOn w:val="Normal"/>
    <w:next w:val="Normal"/>
    <w:qFormat/>
    <w:rsid w:val="00FF75BC"/>
    <w:pPr>
      <w:spacing w:after="240"/>
      <w:outlineLvl w:val="0"/>
    </w:pPr>
    <w:rPr>
      <w:rFonts w:cs="Arial"/>
      <w:b/>
      <w:bCs/>
      <w:kern w:val="32"/>
      <w:sz w:val="36"/>
      <w:szCs w:val="32"/>
    </w:rPr>
  </w:style>
  <w:style w:type="paragraph" w:customStyle="1" w:styleId="Quotation">
    <w:name w:val="Quotation"/>
    <w:basedOn w:val="Normal"/>
    <w:qFormat/>
    <w:rsid w:val="00FF75BC"/>
    <w:pPr>
      <w:ind w:left="425" w:right="425"/>
    </w:pPr>
    <w:rPr>
      <w:iCs/>
      <w:szCs w:val="24"/>
    </w:rPr>
  </w:style>
  <w:style w:type="paragraph" w:customStyle="1" w:styleId="ContentsSubheading">
    <w:name w:val="Contents Subheading"/>
    <w:basedOn w:val="Contents"/>
    <w:next w:val="Normal"/>
    <w:qFormat/>
    <w:rsid w:val="00FF75BC"/>
    <w:pPr>
      <w:outlineLvl w:val="1"/>
    </w:pPr>
    <w:rPr>
      <w:sz w:val="28"/>
    </w:rPr>
  </w:style>
  <w:style w:type="paragraph" w:customStyle="1" w:styleId="AppendixMain">
    <w:name w:val="Appendix Main"/>
    <w:basedOn w:val="Contents"/>
    <w:next w:val="Normal"/>
    <w:qFormat/>
    <w:rsid w:val="00FF75BC"/>
    <w:pPr>
      <w:keepNext/>
      <w:numPr>
        <w:numId w:val="15"/>
      </w:numPr>
    </w:pPr>
  </w:style>
  <w:style w:type="paragraph" w:customStyle="1" w:styleId="AppendixSubheading">
    <w:name w:val="Appendix Subheading"/>
    <w:basedOn w:val="ContentsSubheading"/>
    <w:next w:val="Normal"/>
    <w:qFormat/>
    <w:rsid w:val="00FF75BC"/>
    <w:pPr>
      <w:keepNext/>
      <w:numPr>
        <w:ilvl w:val="1"/>
        <w:numId w:val="15"/>
      </w:numPr>
    </w:pPr>
  </w:style>
  <w:style w:type="paragraph" w:customStyle="1" w:styleId="AppendixThird">
    <w:name w:val="Appendix Third"/>
    <w:basedOn w:val="Normal"/>
    <w:next w:val="Normal"/>
    <w:qFormat/>
    <w:rsid w:val="00FF75BC"/>
    <w:pPr>
      <w:keepNext/>
      <w:numPr>
        <w:ilvl w:val="2"/>
        <w:numId w:val="15"/>
      </w:numPr>
      <w:outlineLvl w:val="2"/>
    </w:pPr>
    <w:rPr>
      <w:b/>
      <w:sz w:val="24"/>
    </w:rPr>
  </w:style>
  <w:style w:type="paragraph" w:customStyle="1" w:styleId="CaptionFollowon">
    <w:name w:val="Caption Follow on"/>
    <w:basedOn w:val="Caption"/>
    <w:next w:val="Normal"/>
    <w:qFormat/>
    <w:rsid w:val="00FF75BC"/>
    <w:pPr>
      <w:tabs>
        <w:tab w:val="left" w:pos="1418"/>
      </w:tabs>
      <w:spacing w:after="120" w:line="360" w:lineRule="auto"/>
      <w:ind w:left="1134"/>
      <w:contextualSpacing/>
    </w:pPr>
    <w:rPr>
      <w:i w:val="0"/>
      <w:iCs w:val="0"/>
      <w:color w:val="auto"/>
      <w:sz w:val="22"/>
      <w:szCs w:val="26"/>
    </w:rPr>
  </w:style>
  <w:style w:type="paragraph" w:styleId="Caption">
    <w:name w:val="caption"/>
    <w:basedOn w:val="Normal"/>
    <w:next w:val="Normal"/>
    <w:unhideWhenUsed/>
    <w:rsid w:val="00FF75BC"/>
    <w:pPr>
      <w:spacing w:before="0" w:after="200" w:line="240" w:lineRule="auto"/>
    </w:pPr>
    <w:rPr>
      <w:i/>
      <w:iCs/>
      <w:color w:val="1F497D" w:themeColor="text2"/>
      <w:sz w:val="18"/>
      <w:szCs w:val="18"/>
    </w:rPr>
  </w:style>
  <w:style w:type="paragraph" w:customStyle="1" w:styleId="FooterLandscapedEven">
    <w:name w:val="Footer Landscaped Even"/>
    <w:basedOn w:val="Footer"/>
    <w:qFormat/>
    <w:rsid w:val="00FF75BC"/>
    <w:pPr>
      <w:tabs>
        <w:tab w:val="clear" w:pos="4680"/>
        <w:tab w:val="clear" w:pos="9360"/>
        <w:tab w:val="center" w:pos="4153"/>
        <w:tab w:val="right" w:pos="8505"/>
      </w:tabs>
      <w:spacing w:after="1800"/>
      <w:jc w:val="center"/>
    </w:pPr>
    <w:rPr>
      <w:noProof/>
      <w:szCs w:val="24"/>
    </w:rPr>
  </w:style>
  <w:style w:type="paragraph" w:styleId="Footer">
    <w:name w:val="footer"/>
    <w:basedOn w:val="Normal"/>
    <w:link w:val="FooterChar"/>
    <w:uiPriority w:val="99"/>
    <w:unhideWhenUsed/>
    <w:rsid w:val="00FF75B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F75BC"/>
  </w:style>
  <w:style w:type="paragraph" w:customStyle="1" w:styleId="HeaderLandscapedOdd">
    <w:name w:val="Header Landscaped Odd"/>
    <w:basedOn w:val="Header"/>
    <w:qFormat/>
    <w:rsid w:val="00FF75BC"/>
    <w:pPr>
      <w:tabs>
        <w:tab w:val="clear" w:pos="4680"/>
        <w:tab w:val="clear" w:pos="9360"/>
        <w:tab w:val="center" w:pos="4153"/>
        <w:tab w:val="right" w:pos="8460"/>
      </w:tabs>
      <w:spacing w:before="1800"/>
      <w:jc w:val="right"/>
    </w:pPr>
    <w:rPr>
      <w:szCs w:val="24"/>
    </w:rPr>
  </w:style>
  <w:style w:type="paragraph" w:styleId="Header">
    <w:name w:val="header"/>
    <w:basedOn w:val="Normal"/>
    <w:link w:val="HeaderChar"/>
    <w:uiPriority w:val="99"/>
    <w:unhideWhenUsed/>
    <w:rsid w:val="00FF75B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F75BC"/>
  </w:style>
  <w:style w:type="paragraph" w:customStyle="1" w:styleId="QuotationAttribution">
    <w:name w:val="Quotation_Attribution"/>
    <w:basedOn w:val="Quotation"/>
    <w:next w:val="Normal"/>
    <w:qFormat/>
    <w:rsid w:val="00FF75BC"/>
    <w:rPr>
      <w:b/>
    </w:rPr>
  </w:style>
  <w:style w:type="paragraph" w:customStyle="1" w:styleId="Insertedimage">
    <w:name w:val="Inserted image"/>
    <w:basedOn w:val="Normal"/>
    <w:next w:val="Normal"/>
    <w:qFormat/>
    <w:rsid w:val="00FF75BC"/>
    <w:pPr>
      <w:keepNext/>
      <w:spacing w:before="120" w:after="120" w:line="240" w:lineRule="auto"/>
      <w:jc w:val="center"/>
    </w:pPr>
    <w:rPr>
      <w:noProof/>
    </w:rPr>
  </w:style>
  <w:style w:type="paragraph" w:customStyle="1" w:styleId="TableHeader">
    <w:name w:val="Table Header"/>
    <w:basedOn w:val="TableCell"/>
    <w:next w:val="TableCell"/>
    <w:link w:val="TableHeaderChar"/>
    <w:qFormat/>
    <w:rsid w:val="00FF75BC"/>
    <w:pPr>
      <w:adjustRightInd w:val="0"/>
    </w:pPr>
    <w:rPr>
      <w:b/>
      <w:bCs/>
    </w:rPr>
  </w:style>
  <w:style w:type="character" w:customStyle="1" w:styleId="TableHeaderChar">
    <w:name w:val="Table Header Char"/>
    <w:basedOn w:val="TableCellChar"/>
    <w:link w:val="TableHeader"/>
    <w:locked/>
    <w:rsid w:val="00FF75BC"/>
    <w:rPr>
      <w:b/>
      <w:bCs/>
    </w:rPr>
  </w:style>
  <w:style w:type="paragraph" w:customStyle="1" w:styleId="AbstractNormal">
    <w:name w:val="Abstract Normal"/>
    <w:basedOn w:val="Normal"/>
    <w:qFormat/>
    <w:rsid w:val="00FF75BC"/>
    <w:pPr>
      <w:spacing w:before="0" w:line="276" w:lineRule="auto"/>
    </w:pPr>
  </w:style>
  <w:style w:type="character" w:customStyle="1" w:styleId="Heading1Char">
    <w:name w:val="Heading 1 Char"/>
    <w:basedOn w:val="DefaultParagraphFont"/>
    <w:link w:val="Heading1"/>
    <w:rsid w:val="00FF75BC"/>
    <w:rPr>
      <w:rFonts w:cs="Arial"/>
      <w:b/>
      <w:bCs/>
      <w:kern w:val="32"/>
      <w:sz w:val="36"/>
      <w:szCs w:val="32"/>
    </w:rPr>
  </w:style>
  <w:style w:type="character" w:customStyle="1" w:styleId="Heading2Char">
    <w:name w:val="Heading 2 Char"/>
    <w:basedOn w:val="DefaultParagraphFont"/>
    <w:link w:val="Heading2"/>
    <w:rsid w:val="00FF75BC"/>
    <w:rPr>
      <w:rFonts w:cs="Arial"/>
      <w:b/>
      <w:kern w:val="32"/>
      <w:sz w:val="28"/>
      <w:szCs w:val="24"/>
      <w:lang w:eastAsia="en-GB"/>
    </w:rPr>
  </w:style>
  <w:style w:type="character" w:customStyle="1" w:styleId="Heading3Char">
    <w:name w:val="Heading 3 Char"/>
    <w:basedOn w:val="DefaultParagraphFont"/>
    <w:link w:val="Heading3"/>
    <w:rsid w:val="00FF75BC"/>
    <w:rPr>
      <w:rFonts w:cs="Arial"/>
      <w:b/>
      <w:kern w:val="32"/>
      <w:szCs w:val="26"/>
    </w:rPr>
  </w:style>
  <w:style w:type="character" w:customStyle="1" w:styleId="Heading4Char">
    <w:name w:val="Heading 4 Char"/>
    <w:basedOn w:val="DefaultParagraphFont"/>
    <w:link w:val="Heading4"/>
    <w:rsid w:val="00FF75BC"/>
    <w:rPr>
      <w:rFonts w:eastAsiaTheme="majorEastAsia" w:cstheme="majorBidi"/>
      <w:b/>
      <w:iCs/>
      <w:kern w:val="32"/>
      <w:szCs w:val="24"/>
    </w:rPr>
  </w:style>
  <w:style w:type="character" w:customStyle="1" w:styleId="Heading5Char">
    <w:name w:val="Heading 5 Char"/>
    <w:basedOn w:val="DefaultParagraphFont"/>
    <w:link w:val="Heading5"/>
    <w:rsid w:val="00FF75BC"/>
    <w:rPr>
      <w:rFonts w:eastAsiaTheme="majorEastAsia" w:cstheme="majorBidi"/>
      <w:b/>
      <w:bCs/>
      <w:kern w:val="32"/>
      <w:szCs w:val="24"/>
    </w:rPr>
  </w:style>
  <w:style w:type="character" w:customStyle="1" w:styleId="Heading6Char">
    <w:name w:val="Heading 6 Char"/>
    <w:basedOn w:val="DefaultParagraphFont"/>
    <w:link w:val="Heading6"/>
    <w:rsid w:val="00FF75BC"/>
    <w:rPr>
      <w:rFonts w:eastAsiaTheme="majorEastAsia" w:cstheme="majorBidi"/>
      <w:bCs/>
      <w:iCs/>
      <w:kern w:val="32"/>
      <w:szCs w:val="24"/>
    </w:rPr>
  </w:style>
  <w:style w:type="character" w:customStyle="1" w:styleId="Heading7Char">
    <w:name w:val="Heading 7 Char"/>
    <w:basedOn w:val="DefaultParagraphFont"/>
    <w:link w:val="Heading7"/>
    <w:rsid w:val="00FF75BC"/>
    <w:rPr>
      <w:rFonts w:eastAsiaTheme="majorEastAsia" w:cstheme="majorBidi"/>
      <w:bCs/>
      <w:iCs/>
      <w:kern w:val="32"/>
      <w:szCs w:val="24"/>
    </w:rPr>
  </w:style>
  <w:style w:type="character" w:customStyle="1" w:styleId="Heading8Char">
    <w:name w:val="Heading 8 Char"/>
    <w:basedOn w:val="DefaultParagraphFont"/>
    <w:link w:val="Heading8"/>
    <w:rsid w:val="00FF75BC"/>
    <w:rPr>
      <w:rFonts w:eastAsiaTheme="majorEastAsia" w:cstheme="majorBidi"/>
      <w:bCs/>
      <w:kern w:val="32"/>
      <w:szCs w:val="32"/>
    </w:rPr>
  </w:style>
  <w:style w:type="character" w:customStyle="1" w:styleId="Heading9Char">
    <w:name w:val="Heading 9 Char"/>
    <w:basedOn w:val="DefaultParagraphFont"/>
    <w:link w:val="Heading9"/>
    <w:rsid w:val="00FF75BC"/>
    <w:rPr>
      <w:rFonts w:eastAsiaTheme="majorEastAsia" w:cstheme="majorBidi"/>
      <w:bCs/>
      <w:iCs/>
      <w:color w:val="000000" w:themeColor="text1"/>
      <w:kern w:val="32"/>
      <w:szCs w:val="32"/>
    </w:rPr>
  </w:style>
  <w:style w:type="paragraph" w:styleId="TOCHeading">
    <w:name w:val="TOC Heading"/>
    <w:basedOn w:val="Heading1"/>
    <w:next w:val="Normal"/>
    <w:uiPriority w:val="39"/>
    <w:unhideWhenUsed/>
    <w:qFormat/>
    <w:rsid w:val="00FF75BC"/>
    <w:pPr>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PlaceholderText">
    <w:name w:val="Placeholder Text"/>
    <w:basedOn w:val="DefaultParagraphFont"/>
    <w:uiPriority w:val="99"/>
    <w:semiHidden/>
    <w:rsid w:val="00A6174C"/>
    <w:rPr>
      <w:color w:val="808080"/>
    </w:rPr>
  </w:style>
  <w:style w:type="paragraph" w:styleId="EndnoteText">
    <w:name w:val="endnote text"/>
    <w:basedOn w:val="Normal"/>
    <w:link w:val="EndnoteTextChar"/>
    <w:uiPriority w:val="99"/>
    <w:unhideWhenUsed/>
    <w:rsid w:val="00343987"/>
    <w:pPr>
      <w:spacing w:before="0" w:line="240" w:lineRule="auto"/>
    </w:pPr>
    <w:rPr>
      <w:sz w:val="20"/>
      <w:szCs w:val="20"/>
    </w:rPr>
  </w:style>
  <w:style w:type="character" w:customStyle="1" w:styleId="EndnoteTextChar">
    <w:name w:val="Endnote Text Char"/>
    <w:basedOn w:val="DefaultParagraphFont"/>
    <w:link w:val="EndnoteText"/>
    <w:uiPriority w:val="99"/>
    <w:rsid w:val="00343987"/>
    <w:rPr>
      <w:sz w:val="20"/>
      <w:szCs w:val="20"/>
    </w:rPr>
  </w:style>
  <w:style w:type="character" w:styleId="EndnoteReference">
    <w:name w:val="endnote reference"/>
    <w:basedOn w:val="DefaultParagraphFont"/>
    <w:uiPriority w:val="99"/>
    <w:semiHidden/>
    <w:unhideWhenUsed/>
    <w:rsid w:val="00343987"/>
    <w:rPr>
      <w:vertAlign w:val="superscript"/>
    </w:rPr>
  </w:style>
  <w:style w:type="paragraph" w:styleId="BalloonText">
    <w:name w:val="Balloon Text"/>
    <w:basedOn w:val="Normal"/>
    <w:link w:val="BalloonTextChar"/>
    <w:uiPriority w:val="99"/>
    <w:semiHidden/>
    <w:unhideWhenUsed/>
    <w:rsid w:val="00917C0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C0A"/>
    <w:rPr>
      <w:rFonts w:ascii="Segoe UI" w:hAnsi="Segoe UI" w:cs="Segoe UI"/>
      <w:sz w:val="18"/>
      <w:szCs w:val="18"/>
    </w:rPr>
  </w:style>
  <w:style w:type="character" w:styleId="CommentReference">
    <w:name w:val="annotation reference"/>
    <w:basedOn w:val="DefaultParagraphFont"/>
    <w:semiHidden/>
    <w:unhideWhenUsed/>
    <w:rsid w:val="00917C0A"/>
    <w:rPr>
      <w:sz w:val="16"/>
      <w:szCs w:val="16"/>
    </w:rPr>
  </w:style>
  <w:style w:type="paragraph" w:styleId="CommentText">
    <w:name w:val="annotation text"/>
    <w:basedOn w:val="Normal"/>
    <w:link w:val="CommentTextChar"/>
    <w:unhideWhenUsed/>
    <w:rsid w:val="00917C0A"/>
    <w:pPr>
      <w:spacing w:line="240" w:lineRule="auto"/>
    </w:pPr>
    <w:rPr>
      <w:sz w:val="20"/>
      <w:szCs w:val="20"/>
    </w:rPr>
  </w:style>
  <w:style w:type="character" w:customStyle="1" w:styleId="CommentTextChar">
    <w:name w:val="Comment Text Char"/>
    <w:basedOn w:val="DefaultParagraphFont"/>
    <w:link w:val="CommentText"/>
    <w:rsid w:val="00917C0A"/>
    <w:rPr>
      <w:sz w:val="20"/>
      <w:szCs w:val="20"/>
    </w:rPr>
  </w:style>
  <w:style w:type="paragraph" w:styleId="CommentSubject">
    <w:name w:val="annotation subject"/>
    <w:basedOn w:val="CommentText"/>
    <w:next w:val="CommentText"/>
    <w:link w:val="CommentSubjectChar"/>
    <w:uiPriority w:val="99"/>
    <w:semiHidden/>
    <w:unhideWhenUsed/>
    <w:rsid w:val="00917C0A"/>
    <w:rPr>
      <w:b/>
      <w:bCs/>
    </w:rPr>
  </w:style>
  <w:style w:type="character" w:customStyle="1" w:styleId="CommentSubjectChar">
    <w:name w:val="Comment Subject Char"/>
    <w:basedOn w:val="CommentTextChar"/>
    <w:link w:val="CommentSubject"/>
    <w:uiPriority w:val="99"/>
    <w:semiHidden/>
    <w:rsid w:val="00917C0A"/>
    <w:rPr>
      <w:b/>
      <w:bCs/>
      <w:sz w:val="20"/>
      <w:szCs w:val="20"/>
    </w:rPr>
  </w:style>
  <w:style w:type="character" w:styleId="Hyperlink">
    <w:name w:val="Hyperlink"/>
    <w:basedOn w:val="DefaultParagraphFont"/>
    <w:uiPriority w:val="99"/>
    <w:unhideWhenUsed/>
    <w:rsid w:val="00E03CDE"/>
    <w:rPr>
      <w:color w:val="0000FF" w:themeColor="hyperlink"/>
      <w:u w:val="single"/>
    </w:rPr>
  </w:style>
  <w:style w:type="paragraph" w:styleId="Revision">
    <w:name w:val="Revision"/>
    <w:hidden/>
    <w:uiPriority w:val="99"/>
    <w:semiHidden/>
    <w:rsid w:val="00F84996"/>
    <w:pPr>
      <w:spacing w:before="0" w:line="240" w:lineRule="auto"/>
    </w:pPr>
  </w:style>
  <w:style w:type="paragraph" w:customStyle="1" w:styleId="BBAuthorName">
    <w:name w:val="BB_Author_Name"/>
    <w:basedOn w:val="Normal"/>
    <w:next w:val="BCAuthorAddress"/>
    <w:rsid w:val="00CE0293"/>
    <w:pPr>
      <w:spacing w:before="0" w:after="240" w:line="480" w:lineRule="auto"/>
      <w:jc w:val="center"/>
    </w:pPr>
    <w:rPr>
      <w:rFonts w:ascii="Times" w:eastAsia="Times New Roman" w:hAnsi="Times"/>
      <w:i/>
      <w:sz w:val="24"/>
      <w:szCs w:val="20"/>
      <w:lang w:val="en-US"/>
    </w:rPr>
  </w:style>
  <w:style w:type="paragraph" w:customStyle="1" w:styleId="BCAuthorAddress">
    <w:name w:val="BC_Author_Address"/>
    <w:basedOn w:val="Normal"/>
    <w:next w:val="Normal"/>
    <w:rsid w:val="00CE0293"/>
    <w:pPr>
      <w:spacing w:before="0" w:after="240" w:line="480" w:lineRule="auto"/>
      <w:jc w:val="center"/>
    </w:pPr>
    <w:rPr>
      <w:rFonts w:ascii="Times" w:eastAsia="Times New Roman" w:hAnsi="Times"/>
      <w:sz w:val="24"/>
      <w:szCs w:val="20"/>
      <w:lang w:val="en-US"/>
    </w:rPr>
  </w:style>
  <w:style w:type="paragraph" w:customStyle="1" w:styleId="BDAbstract">
    <w:name w:val="BD_Abstract"/>
    <w:basedOn w:val="Normal"/>
    <w:next w:val="Normal"/>
    <w:rsid w:val="00CE0293"/>
    <w:pPr>
      <w:spacing w:before="360" w:after="360" w:line="480" w:lineRule="auto"/>
      <w:jc w:val="both"/>
    </w:pPr>
    <w:rPr>
      <w:rFonts w:ascii="Times" w:eastAsia="Times New Roman" w:hAnsi="Times"/>
      <w:sz w:val="24"/>
      <w:szCs w:val="20"/>
      <w:lang w:val="en-US"/>
    </w:rPr>
  </w:style>
  <w:style w:type="paragraph" w:customStyle="1" w:styleId="FACorrespondingAuthorFootnote">
    <w:name w:val="FA_Corresponding_Author_Footnote"/>
    <w:basedOn w:val="Normal"/>
    <w:next w:val="Normal"/>
    <w:rsid w:val="00CE0293"/>
    <w:pPr>
      <w:spacing w:before="0" w:after="200" w:line="480" w:lineRule="auto"/>
      <w:jc w:val="both"/>
    </w:pPr>
    <w:rPr>
      <w:rFonts w:ascii="Times" w:eastAsia="Times New Roman" w:hAnsi="Times"/>
      <w:sz w:val="24"/>
      <w:szCs w:val="20"/>
      <w:lang w:val="en-US"/>
    </w:rPr>
  </w:style>
  <w:style w:type="paragraph" w:customStyle="1" w:styleId="BGKeywords">
    <w:name w:val="BG_Keywords"/>
    <w:basedOn w:val="Normal"/>
    <w:rsid w:val="00CE0293"/>
    <w:pPr>
      <w:spacing w:before="0" w:after="200" w:line="480" w:lineRule="auto"/>
      <w:jc w:val="both"/>
    </w:pPr>
    <w:rPr>
      <w:rFonts w:ascii="Times" w:eastAsia="Times New Roman" w:hAnsi="Times"/>
      <w:sz w:val="24"/>
      <w:szCs w:val="20"/>
      <w:lang w:val="en-US"/>
    </w:rPr>
  </w:style>
  <w:style w:type="paragraph" w:customStyle="1" w:styleId="Els-1storder-head">
    <w:name w:val="Els-1storder-head"/>
    <w:next w:val="Els-body-text"/>
    <w:rsid w:val="00CE0293"/>
    <w:pPr>
      <w:keepNext/>
      <w:numPr>
        <w:numId w:val="16"/>
      </w:numPr>
      <w:suppressAutoHyphens/>
      <w:spacing w:before="240" w:after="240" w:line="240" w:lineRule="exact"/>
    </w:pPr>
    <w:rPr>
      <w:rFonts w:ascii="Times New Roman" w:hAnsi="Times New Roman"/>
      <w:b/>
      <w:sz w:val="20"/>
      <w:szCs w:val="20"/>
      <w:lang w:val="en-US"/>
    </w:rPr>
  </w:style>
  <w:style w:type="paragraph" w:customStyle="1" w:styleId="Els-2ndorder-head">
    <w:name w:val="Els-2ndorder-head"/>
    <w:next w:val="Els-body-text"/>
    <w:rsid w:val="00CE0293"/>
    <w:pPr>
      <w:keepNext/>
      <w:numPr>
        <w:ilvl w:val="1"/>
        <w:numId w:val="16"/>
      </w:numPr>
      <w:suppressAutoHyphens/>
      <w:spacing w:before="240" w:after="240" w:line="240" w:lineRule="exact"/>
    </w:pPr>
    <w:rPr>
      <w:rFonts w:ascii="Times New Roman" w:hAnsi="Times New Roman"/>
      <w:i/>
      <w:sz w:val="20"/>
      <w:szCs w:val="20"/>
      <w:lang w:val="en-US"/>
    </w:rPr>
  </w:style>
  <w:style w:type="paragraph" w:customStyle="1" w:styleId="Els-3rdorder-head">
    <w:name w:val="Els-3rdorder-head"/>
    <w:next w:val="Els-body-text"/>
    <w:rsid w:val="00CE0293"/>
    <w:pPr>
      <w:keepNext/>
      <w:numPr>
        <w:ilvl w:val="2"/>
        <w:numId w:val="16"/>
      </w:numPr>
      <w:suppressAutoHyphens/>
      <w:spacing w:before="240" w:line="240" w:lineRule="exact"/>
    </w:pPr>
    <w:rPr>
      <w:rFonts w:ascii="Times New Roman" w:hAnsi="Times New Roman"/>
      <w:i/>
      <w:sz w:val="20"/>
      <w:szCs w:val="20"/>
      <w:lang w:val="en-US"/>
    </w:rPr>
  </w:style>
  <w:style w:type="paragraph" w:customStyle="1" w:styleId="Els-4thorder-head">
    <w:name w:val="Els-4thorder-head"/>
    <w:next w:val="Els-body-text"/>
    <w:rsid w:val="00CE0293"/>
    <w:pPr>
      <w:keepNext/>
      <w:numPr>
        <w:ilvl w:val="3"/>
        <w:numId w:val="16"/>
      </w:numPr>
      <w:suppressAutoHyphens/>
      <w:spacing w:before="240" w:line="240" w:lineRule="exact"/>
    </w:pPr>
    <w:rPr>
      <w:rFonts w:ascii="Times New Roman" w:hAnsi="Times New Roman"/>
      <w:i/>
      <w:sz w:val="20"/>
      <w:szCs w:val="20"/>
      <w:lang w:val="en-US"/>
    </w:rPr>
  </w:style>
  <w:style w:type="paragraph" w:customStyle="1" w:styleId="Els-body-text">
    <w:name w:val="Els-body-text"/>
    <w:rsid w:val="00CE0293"/>
    <w:pPr>
      <w:spacing w:before="0" w:line="240" w:lineRule="exact"/>
      <w:ind w:firstLine="238"/>
      <w:jc w:val="both"/>
    </w:pPr>
    <w:rPr>
      <w:rFonts w:ascii="Times New Roman" w:hAnsi="Times New Roman"/>
      <w:sz w:val="20"/>
      <w:szCs w:val="20"/>
      <w:lang w:val="en-US"/>
    </w:rPr>
  </w:style>
  <w:style w:type="table" w:styleId="TableGrid">
    <w:name w:val="Table Grid"/>
    <w:basedOn w:val="TableNormal"/>
    <w:uiPriority w:val="39"/>
    <w:rsid w:val="00CF156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tionSubtitleChar">
    <w:name w:val="Section Subtitle Char"/>
    <w:basedOn w:val="DefaultParagraphFont"/>
    <w:link w:val="SectionSubtitle"/>
    <w:locked/>
    <w:rsid w:val="001E3AB9"/>
    <w:rPr>
      <w:rFonts w:asciiTheme="majorHAnsi" w:eastAsiaTheme="majorEastAsia" w:hAnsiTheme="majorHAnsi" w:cstheme="majorBidi"/>
      <w:b/>
      <w:color w:val="365F91" w:themeColor="accent1" w:themeShade="BF"/>
      <w:sz w:val="28"/>
      <w:szCs w:val="28"/>
    </w:rPr>
  </w:style>
  <w:style w:type="paragraph" w:customStyle="1" w:styleId="SectionSubtitle">
    <w:name w:val="Section Subtitle"/>
    <w:basedOn w:val="Heading2"/>
    <w:link w:val="SectionSubtitleChar"/>
    <w:qFormat/>
    <w:rsid w:val="001E3AB9"/>
    <w:pPr>
      <w:numPr>
        <w:ilvl w:val="0"/>
        <w:numId w:val="0"/>
      </w:numPr>
      <w:spacing w:before="40" w:after="0" w:line="256" w:lineRule="auto"/>
    </w:pPr>
    <w:rPr>
      <w:rFonts w:asciiTheme="majorHAnsi" w:eastAsiaTheme="majorEastAsia" w:hAnsiTheme="majorHAnsi" w:cstheme="majorBidi"/>
      <w:color w:val="365F91" w:themeColor="accent1" w:themeShade="BF"/>
      <w:kern w:val="0"/>
      <w:szCs w:val="28"/>
      <w:lang w:eastAsia="en-US"/>
    </w:rPr>
  </w:style>
  <w:style w:type="character" w:customStyle="1" w:styleId="e24kjd">
    <w:name w:val="e24kjd"/>
    <w:basedOn w:val="DefaultParagraphFont"/>
    <w:rsid w:val="001E3AB9"/>
  </w:style>
  <w:style w:type="character" w:customStyle="1" w:styleId="UnresolvedMention1">
    <w:name w:val="Unresolved Mention1"/>
    <w:basedOn w:val="DefaultParagraphFont"/>
    <w:uiPriority w:val="99"/>
    <w:semiHidden/>
    <w:unhideWhenUsed/>
    <w:rsid w:val="001D181A"/>
    <w:rPr>
      <w:color w:val="605E5C"/>
      <w:shd w:val="clear" w:color="auto" w:fill="E1DFDD"/>
    </w:rPr>
  </w:style>
  <w:style w:type="paragraph" w:styleId="PlainText">
    <w:name w:val="Plain Text"/>
    <w:basedOn w:val="Normal"/>
    <w:link w:val="PlainTextChar"/>
    <w:uiPriority w:val="99"/>
    <w:unhideWhenUsed/>
    <w:rsid w:val="00F85288"/>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F85288"/>
    <w:rPr>
      <w:rFonts w:ascii="Consolas" w:eastAsia="Calibri" w:hAnsi="Consolas"/>
      <w:sz w:val="21"/>
      <w:szCs w:val="21"/>
    </w:rPr>
  </w:style>
  <w:style w:type="character" w:styleId="FollowedHyperlink">
    <w:name w:val="FollowedHyperlink"/>
    <w:basedOn w:val="DefaultParagraphFont"/>
    <w:uiPriority w:val="99"/>
    <w:semiHidden/>
    <w:unhideWhenUsed/>
    <w:rsid w:val="009068F5"/>
    <w:rPr>
      <w:color w:val="800080" w:themeColor="followedHyperlink"/>
      <w:u w:val="single"/>
    </w:rPr>
  </w:style>
  <w:style w:type="character" w:customStyle="1" w:styleId="small-caps">
    <w:name w:val="small-caps"/>
    <w:basedOn w:val="DefaultParagraphFont"/>
    <w:rsid w:val="004F4FB1"/>
  </w:style>
  <w:style w:type="character" w:customStyle="1" w:styleId="hlfld-title">
    <w:name w:val="hlfld-title"/>
    <w:basedOn w:val="DefaultParagraphFont"/>
    <w:rsid w:val="00CB4160"/>
  </w:style>
  <w:style w:type="character" w:styleId="Strong">
    <w:name w:val="Strong"/>
    <w:basedOn w:val="DefaultParagraphFont"/>
    <w:uiPriority w:val="22"/>
    <w:qFormat/>
    <w:rsid w:val="00AD41BA"/>
    <w:rPr>
      <w:b/>
      <w:bCs/>
    </w:rPr>
  </w:style>
  <w:style w:type="character" w:customStyle="1" w:styleId="articleauthor-link">
    <w:name w:val="article__author-link"/>
    <w:basedOn w:val="DefaultParagraphFont"/>
    <w:rsid w:val="00AD41BA"/>
  </w:style>
  <w:style w:type="character" w:customStyle="1" w:styleId="cit-title">
    <w:name w:val="cit-title"/>
    <w:basedOn w:val="DefaultParagraphFont"/>
    <w:rsid w:val="009F6891"/>
  </w:style>
  <w:style w:type="character" w:customStyle="1" w:styleId="cit-year-info">
    <w:name w:val="cit-year-info"/>
    <w:basedOn w:val="DefaultParagraphFont"/>
    <w:rsid w:val="009F6891"/>
  </w:style>
  <w:style w:type="character" w:customStyle="1" w:styleId="cit-volume">
    <w:name w:val="cit-volume"/>
    <w:basedOn w:val="DefaultParagraphFont"/>
    <w:rsid w:val="009F6891"/>
  </w:style>
  <w:style w:type="character" w:customStyle="1" w:styleId="cit-issue">
    <w:name w:val="cit-issue"/>
    <w:basedOn w:val="DefaultParagraphFont"/>
    <w:rsid w:val="009F6891"/>
  </w:style>
  <w:style w:type="character" w:customStyle="1" w:styleId="cit-pagerange">
    <w:name w:val="cit-pagerange"/>
    <w:basedOn w:val="DefaultParagraphFont"/>
    <w:rsid w:val="009F6891"/>
  </w:style>
  <w:style w:type="character" w:customStyle="1" w:styleId="hlfld-contribauthor">
    <w:name w:val="hlfld-contribauthor"/>
    <w:basedOn w:val="DefaultParagraphFont"/>
    <w:rsid w:val="009F6891"/>
  </w:style>
  <w:style w:type="character" w:customStyle="1" w:styleId="author-xref-symbol">
    <w:name w:val="author-xref-symbol"/>
    <w:basedOn w:val="DefaultParagraphFont"/>
    <w:rsid w:val="009F6891"/>
  </w:style>
  <w:style w:type="character" w:customStyle="1" w:styleId="comma-separator">
    <w:name w:val="comma-separator"/>
    <w:basedOn w:val="DefaultParagraphFont"/>
    <w:rsid w:val="009F6891"/>
  </w:style>
  <w:style w:type="character" w:customStyle="1" w:styleId="au">
    <w:name w:val="au"/>
    <w:basedOn w:val="DefaultParagraphFont"/>
    <w:rsid w:val="0030571E"/>
  </w:style>
  <w:style w:type="character" w:customStyle="1" w:styleId="accordion-tabbedtab-mobile">
    <w:name w:val="accordion-tabbed__tab-mobile"/>
    <w:basedOn w:val="DefaultParagraphFont"/>
    <w:rsid w:val="00636AE1"/>
  </w:style>
  <w:style w:type="character" w:customStyle="1" w:styleId="orcid">
    <w:name w:val="orcid"/>
    <w:basedOn w:val="DefaultParagraphFont"/>
    <w:rsid w:val="0094125D"/>
  </w:style>
  <w:style w:type="character" w:styleId="Emphasis">
    <w:name w:val="Emphasis"/>
    <w:basedOn w:val="DefaultParagraphFont"/>
    <w:uiPriority w:val="20"/>
    <w:qFormat/>
    <w:rsid w:val="0094125D"/>
    <w:rPr>
      <w:i/>
      <w:iCs/>
    </w:rPr>
  </w:style>
  <w:style w:type="character" w:customStyle="1" w:styleId="contrib-author">
    <w:name w:val="contrib-author"/>
    <w:basedOn w:val="DefaultParagraphFont"/>
    <w:rsid w:val="00504865"/>
  </w:style>
  <w:style w:type="character" w:customStyle="1" w:styleId="text">
    <w:name w:val="text"/>
    <w:basedOn w:val="DefaultParagraphFont"/>
    <w:rsid w:val="007323C0"/>
  </w:style>
  <w:style w:type="character" w:customStyle="1" w:styleId="author-ref">
    <w:name w:val="author-ref"/>
    <w:basedOn w:val="DefaultParagraphFont"/>
    <w:rsid w:val="007323C0"/>
  </w:style>
  <w:style w:type="character" w:customStyle="1" w:styleId="u-visually-hidden">
    <w:name w:val="u-visually-hidden"/>
    <w:basedOn w:val="DefaultParagraphFont"/>
    <w:rsid w:val="00E67E42"/>
  </w:style>
  <w:style w:type="paragraph" w:customStyle="1" w:styleId="c-article-author-listitem">
    <w:name w:val="c-article-author-list__item"/>
    <w:basedOn w:val="Normal"/>
    <w:rsid w:val="00E67E4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ontent-navigationcontenttype">
    <w:name w:val="content-navigation__contenttype"/>
    <w:basedOn w:val="DefaultParagraphFont"/>
    <w:rsid w:val="00297AA1"/>
  </w:style>
  <w:style w:type="character" w:customStyle="1" w:styleId="title-text">
    <w:name w:val="title-text"/>
    <w:basedOn w:val="DefaultParagraphFont"/>
    <w:rsid w:val="004B02A5"/>
  </w:style>
  <w:style w:type="character" w:customStyle="1" w:styleId="ff3">
    <w:name w:val="ff3"/>
    <w:basedOn w:val="DefaultParagraphFont"/>
    <w:rsid w:val="009E6223"/>
  </w:style>
  <w:style w:type="character" w:customStyle="1" w:styleId="ff2">
    <w:name w:val="ff2"/>
    <w:basedOn w:val="DefaultParagraphFont"/>
    <w:rsid w:val="009E6223"/>
  </w:style>
  <w:style w:type="character" w:customStyle="1" w:styleId="ff4">
    <w:name w:val="ff4"/>
    <w:basedOn w:val="DefaultParagraphFont"/>
    <w:rsid w:val="009E6223"/>
  </w:style>
  <w:style w:type="character" w:customStyle="1" w:styleId="ff5">
    <w:name w:val="ff5"/>
    <w:basedOn w:val="DefaultParagraphFont"/>
    <w:rsid w:val="009E6223"/>
  </w:style>
  <w:style w:type="character" w:customStyle="1" w:styleId="ws2">
    <w:name w:val="ws2"/>
    <w:basedOn w:val="DefaultParagraphFont"/>
    <w:rsid w:val="009E6223"/>
  </w:style>
  <w:style w:type="character" w:customStyle="1" w:styleId="a">
    <w:name w:val="_"/>
    <w:basedOn w:val="DefaultParagraphFont"/>
    <w:rsid w:val="00526BBE"/>
  </w:style>
  <w:style w:type="character" w:customStyle="1" w:styleId="ffc">
    <w:name w:val="ffc"/>
    <w:basedOn w:val="DefaultParagraphFont"/>
    <w:rsid w:val="00526BBE"/>
  </w:style>
  <w:style w:type="character" w:customStyle="1" w:styleId="UnresolvedMention2">
    <w:name w:val="Unresolved Mention2"/>
    <w:basedOn w:val="DefaultParagraphFont"/>
    <w:uiPriority w:val="99"/>
    <w:semiHidden/>
    <w:unhideWhenUsed/>
    <w:rsid w:val="004B2D76"/>
    <w:rPr>
      <w:color w:val="605E5C"/>
      <w:shd w:val="clear" w:color="auto" w:fill="E1DFDD"/>
    </w:rPr>
  </w:style>
  <w:style w:type="character" w:customStyle="1" w:styleId="UnresolvedMention3">
    <w:name w:val="Unresolved Mention3"/>
    <w:basedOn w:val="DefaultParagraphFont"/>
    <w:uiPriority w:val="99"/>
    <w:semiHidden/>
    <w:unhideWhenUsed/>
    <w:rsid w:val="00DB0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7340">
      <w:bodyDiv w:val="1"/>
      <w:marLeft w:val="0"/>
      <w:marRight w:val="0"/>
      <w:marTop w:val="0"/>
      <w:marBottom w:val="0"/>
      <w:divBdr>
        <w:top w:val="none" w:sz="0" w:space="0" w:color="auto"/>
        <w:left w:val="none" w:sz="0" w:space="0" w:color="auto"/>
        <w:bottom w:val="none" w:sz="0" w:space="0" w:color="auto"/>
        <w:right w:val="none" w:sz="0" w:space="0" w:color="auto"/>
      </w:divBdr>
    </w:div>
    <w:div w:id="124349344">
      <w:bodyDiv w:val="1"/>
      <w:marLeft w:val="0"/>
      <w:marRight w:val="0"/>
      <w:marTop w:val="0"/>
      <w:marBottom w:val="0"/>
      <w:divBdr>
        <w:top w:val="none" w:sz="0" w:space="0" w:color="auto"/>
        <w:left w:val="none" w:sz="0" w:space="0" w:color="auto"/>
        <w:bottom w:val="none" w:sz="0" w:space="0" w:color="auto"/>
        <w:right w:val="none" w:sz="0" w:space="0" w:color="auto"/>
      </w:divBdr>
    </w:div>
    <w:div w:id="143814264">
      <w:bodyDiv w:val="1"/>
      <w:marLeft w:val="0"/>
      <w:marRight w:val="0"/>
      <w:marTop w:val="0"/>
      <w:marBottom w:val="0"/>
      <w:divBdr>
        <w:top w:val="none" w:sz="0" w:space="0" w:color="auto"/>
        <w:left w:val="none" w:sz="0" w:space="0" w:color="auto"/>
        <w:bottom w:val="none" w:sz="0" w:space="0" w:color="auto"/>
        <w:right w:val="none" w:sz="0" w:space="0" w:color="auto"/>
      </w:divBdr>
    </w:div>
    <w:div w:id="157774866">
      <w:bodyDiv w:val="1"/>
      <w:marLeft w:val="0"/>
      <w:marRight w:val="0"/>
      <w:marTop w:val="0"/>
      <w:marBottom w:val="0"/>
      <w:divBdr>
        <w:top w:val="none" w:sz="0" w:space="0" w:color="auto"/>
        <w:left w:val="none" w:sz="0" w:space="0" w:color="auto"/>
        <w:bottom w:val="none" w:sz="0" w:space="0" w:color="auto"/>
        <w:right w:val="none" w:sz="0" w:space="0" w:color="auto"/>
      </w:divBdr>
      <w:divsChild>
        <w:div w:id="1190139852">
          <w:marLeft w:val="0"/>
          <w:marRight w:val="0"/>
          <w:marTop w:val="0"/>
          <w:marBottom w:val="0"/>
          <w:divBdr>
            <w:top w:val="none" w:sz="0" w:space="0" w:color="auto"/>
            <w:left w:val="none" w:sz="0" w:space="0" w:color="auto"/>
            <w:bottom w:val="none" w:sz="0" w:space="0" w:color="auto"/>
            <w:right w:val="none" w:sz="0" w:space="0" w:color="auto"/>
          </w:divBdr>
          <w:divsChild>
            <w:div w:id="10112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58">
      <w:bodyDiv w:val="1"/>
      <w:marLeft w:val="0"/>
      <w:marRight w:val="0"/>
      <w:marTop w:val="0"/>
      <w:marBottom w:val="0"/>
      <w:divBdr>
        <w:top w:val="none" w:sz="0" w:space="0" w:color="auto"/>
        <w:left w:val="none" w:sz="0" w:space="0" w:color="auto"/>
        <w:bottom w:val="none" w:sz="0" w:space="0" w:color="auto"/>
        <w:right w:val="none" w:sz="0" w:space="0" w:color="auto"/>
      </w:divBdr>
    </w:div>
    <w:div w:id="253976409">
      <w:bodyDiv w:val="1"/>
      <w:marLeft w:val="0"/>
      <w:marRight w:val="0"/>
      <w:marTop w:val="0"/>
      <w:marBottom w:val="0"/>
      <w:divBdr>
        <w:top w:val="none" w:sz="0" w:space="0" w:color="auto"/>
        <w:left w:val="none" w:sz="0" w:space="0" w:color="auto"/>
        <w:bottom w:val="none" w:sz="0" w:space="0" w:color="auto"/>
        <w:right w:val="none" w:sz="0" w:space="0" w:color="auto"/>
      </w:divBdr>
      <w:divsChild>
        <w:div w:id="230123781">
          <w:marLeft w:val="0"/>
          <w:marRight w:val="0"/>
          <w:marTop w:val="0"/>
          <w:marBottom w:val="0"/>
          <w:divBdr>
            <w:top w:val="none" w:sz="0" w:space="0" w:color="auto"/>
            <w:left w:val="none" w:sz="0" w:space="0" w:color="auto"/>
            <w:bottom w:val="none" w:sz="0" w:space="0" w:color="auto"/>
            <w:right w:val="none" w:sz="0" w:space="0" w:color="auto"/>
          </w:divBdr>
        </w:div>
      </w:divsChild>
    </w:div>
    <w:div w:id="261449692">
      <w:bodyDiv w:val="1"/>
      <w:marLeft w:val="0"/>
      <w:marRight w:val="0"/>
      <w:marTop w:val="0"/>
      <w:marBottom w:val="0"/>
      <w:divBdr>
        <w:top w:val="none" w:sz="0" w:space="0" w:color="auto"/>
        <w:left w:val="none" w:sz="0" w:space="0" w:color="auto"/>
        <w:bottom w:val="none" w:sz="0" w:space="0" w:color="auto"/>
        <w:right w:val="none" w:sz="0" w:space="0" w:color="auto"/>
      </w:divBdr>
    </w:div>
    <w:div w:id="405036887">
      <w:bodyDiv w:val="1"/>
      <w:marLeft w:val="0"/>
      <w:marRight w:val="0"/>
      <w:marTop w:val="0"/>
      <w:marBottom w:val="0"/>
      <w:divBdr>
        <w:top w:val="none" w:sz="0" w:space="0" w:color="auto"/>
        <w:left w:val="none" w:sz="0" w:space="0" w:color="auto"/>
        <w:bottom w:val="none" w:sz="0" w:space="0" w:color="auto"/>
        <w:right w:val="none" w:sz="0" w:space="0" w:color="auto"/>
      </w:divBdr>
    </w:div>
    <w:div w:id="447891580">
      <w:bodyDiv w:val="1"/>
      <w:marLeft w:val="0"/>
      <w:marRight w:val="0"/>
      <w:marTop w:val="0"/>
      <w:marBottom w:val="0"/>
      <w:divBdr>
        <w:top w:val="none" w:sz="0" w:space="0" w:color="auto"/>
        <w:left w:val="none" w:sz="0" w:space="0" w:color="auto"/>
        <w:bottom w:val="none" w:sz="0" w:space="0" w:color="auto"/>
        <w:right w:val="none" w:sz="0" w:space="0" w:color="auto"/>
      </w:divBdr>
    </w:div>
    <w:div w:id="491718851">
      <w:bodyDiv w:val="1"/>
      <w:marLeft w:val="0"/>
      <w:marRight w:val="0"/>
      <w:marTop w:val="0"/>
      <w:marBottom w:val="0"/>
      <w:divBdr>
        <w:top w:val="none" w:sz="0" w:space="0" w:color="auto"/>
        <w:left w:val="none" w:sz="0" w:space="0" w:color="auto"/>
        <w:bottom w:val="none" w:sz="0" w:space="0" w:color="auto"/>
        <w:right w:val="none" w:sz="0" w:space="0" w:color="auto"/>
      </w:divBdr>
    </w:div>
    <w:div w:id="500391014">
      <w:bodyDiv w:val="1"/>
      <w:marLeft w:val="0"/>
      <w:marRight w:val="0"/>
      <w:marTop w:val="0"/>
      <w:marBottom w:val="0"/>
      <w:divBdr>
        <w:top w:val="none" w:sz="0" w:space="0" w:color="auto"/>
        <w:left w:val="none" w:sz="0" w:space="0" w:color="auto"/>
        <w:bottom w:val="none" w:sz="0" w:space="0" w:color="auto"/>
        <w:right w:val="none" w:sz="0" w:space="0" w:color="auto"/>
      </w:divBdr>
    </w:div>
    <w:div w:id="560870880">
      <w:bodyDiv w:val="1"/>
      <w:marLeft w:val="0"/>
      <w:marRight w:val="0"/>
      <w:marTop w:val="0"/>
      <w:marBottom w:val="0"/>
      <w:divBdr>
        <w:top w:val="none" w:sz="0" w:space="0" w:color="auto"/>
        <w:left w:val="none" w:sz="0" w:space="0" w:color="auto"/>
        <w:bottom w:val="none" w:sz="0" w:space="0" w:color="auto"/>
        <w:right w:val="none" w:sz="0" w:space="0" w:color="auto"/>
      </w:divBdr>
    </w:div>
    <w:div w:id="568150614">
      <w:bodyDiv w:val="1"/>
      <w:marLeft w:val="0"/>
      <w:marRight w:val="0"/>
      <w:marTop w:val="0"/>
      <w:marBottom w:val="0"/>
      <w:divBdr>
        <w:top w:val="none" w:sz="0" w:space="0" w:color="auto"/>
        <w:left w:val="none" w:sz="0" w:space="0" w:color="auto"/>
        <w:bottom w:val="none" w:sz="0" w:space="0" w:color="auto"/>
        <w:right w:val="none" w:sz="0" w:space="0" w:color="auto"/>
      </w:divBdr>
    </w:div>
    <w:div w:id="569080769">
      <w:bodyDiv w:val="1"/>
      <w:marLeft w:val="0"/>
      <w:marRight w:val="0"/>
      <w:marTop w:val="0"/>
      <w:marBottom w:val="0"/>
      <w:divBdr>
        <w:top w:val="none" w:sz="0" w:space="0" w:color="auto"/>
        <w:left w:val="none" w:sz="0" w:space="0" w:color="auto"/>
        <w:bottom w:val="none" w:sz="0" w:space="0" w:color="auto"/>
        <w:right w:val="none" w:sz="0" w:space="0" w:color="auto"/>
      </w:divBdr>
      <w:divsChild>
        <w:div w:id="1946422550">
          <w:marLeft w:val="0"/>
          <w:marRight w:val="0"/>
          <w:marTop w:val="100"/>
          <w:marBottom w:val="100"/>
          <w:divBdr>
            <w:top w:val="none" w:sz="0" w:space="0" w:color="auto"/>
            <w:left w:val="none" w:sz="0" w:space="0" w:color="auto"/>
            <w:bottom w:val="none" w:sz="0" w:space="0" w:color="auto"/>
            <w:right w:val="none" w:sz="0" w:space="0" w:color="auto"/>
          </w:divBdr>
          <w:divsChild>
            <w:div w:id="19374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6066">
      <w:bodyDiv w:val="1"/>
      <w:marLeft w:val="0"/>
      <w:marRight w:val="0"/>
      <w:marTop w:val="0"/>
      <w:marBottom w:val="0"/>
      <w:divBdr>
        <w:top w:val="none" w:sz="0" w:space="0" w:color="auto"/>
        <w:left w:val="none" w:sz="0" w:space="0" w:color="auto"/>
        <w:bottom w:val="none" w:sz="0" w:space="0" w:color="auto"/>
        <w:right w:val="none" w:sz="0" w:space="0" w:color="auto"/>
      </w:divBdr>
    </w:div>
    <w:div w:id="593976647">
      <w:bodyDiv w:val="1"/>
      <w:marLeft w:val="0"/>
      <w:marRight w:val="0"/>
      <w:marTop w:val="0"/>
      <w:marBottom w:val="0"/>
      <w:divBdr>
        <w:top w:val="none" w:sz="0" w:space="0" w:color="auto"/>
        <w:left w:val="none" w:sz="0" w:space="0" w:color="auto"/>
        <w:bottom w:val="none" w:sz="0" w:space="0" w:color="auto"/>
        <w:right w:val="none" w:sz="0" w:space="0" w:color="auto"/>
      </w:divBdr>
    </w:div>
    <w:div w:id="609776348">
      <w:bodyDiv w:val="1"/>
      <w:marLeft w:val="0"/>
      <w:marRight w:val="0"/>
      <w:marTop w:val="0"/>
      <w:marBottom w:val="0"/>
      <w:divBdr>
        <w:top w:val="none" w:sz="0" w:space="0" w:color="auto"/>
        <w:left w:val="none" w:sz="0" w:space="0" w:color="auto"/>
        <w:bottom w:val="none" w:sz="0" w:space="0" w:color="auto"/>
        <w:right w:val="none" w:sz="0" w:space="0" w:color="auto"/>
      </w:divBdr>
    </w:div>
    <w:div w:id="662396626">
      <w:bodyDiv w:val="1"/>
      <w:marLeft w:val="0"/>
      <w:marRight w:val="0"/>
      <w:marTop w:val="0"/>
      <w:marBottom w:val="0"/>
      <w:divBdr>
        <w:top w:val="none" w:sz="0" w:space="0" w:color="auto"/>
        <w:left w:val="none" w:sz="0" w:space="0" w:color="auto"/>
        <w:bottom w:val="none" w:sz="0" w:space="0" w:color="auto"/>
        <w:right w:val="none" w:sz="0" w:space="0" w:color="auto"/>
      </w:divBdr>
    </w:div>
    <w:div w:id="681124615">
      <w:bodyDiv w:val="1"/>
      <w:marLeft w:val="0"/>
      <w:marRight w:val="0"/>
      <w:marTop w:val="0"/>
      <w:marBottom w:val="0"/>
      <w:divBdr>
        <w:top w:val="none" w:sz="0" w:space="0" w:color="auto"/>
        <w:left w:val="none" w:sz="0" w:space="0" w:color="auto"/>
        <w:bottom w:val="none" w:sz="0" w:space="0" w:color="auto"/>
        <w:right w:val="none" w:sz="0" w:space="0" w:color="auto"/>
      </w:divBdr>
    </w:div>
    <w:div w:id="681782849">
      <w:bodyDiv w:val="1"/>
      <w:marLeft w:val="0"/>
      <w:marRight w:val="0"/>
      <w:marTop w:val="0"/>
      <w:marBottom w:val="0"/>
      <w:divBdr>
        <w:top w:val="none" w:sz="0" w:space="0" w:color="auto"/>
        <w:left w:val="none" w:sz="0" w:space="0" w:color="auto"/>
        <w:bottom w:val="none" w:sz="0" w:space="0" w:color="auto"/>
        <w:right w:val="none" w:sz="0" w:space="0" w:color="auto"/>
      </w:divBdr>
    </w:div>
    <w:div w:id="715860601">
      <w:bodyDiv w:val="1"/>
      <w:marLeft w:val="0"/>
      <w:marRight w:val="0"/>
      <w:marTop w:val="0"/>
      <w:marBottom w:val="0"/>
      <w:divBdr>
        <w:top w:val="none" w:sz="0" w:space="0" w:color="auto"/>
        <w:left w:val="none" w:sz="0" w:space="0" w:color="auto"/>
        <w:bottom w:val="none" w:sz="0" w:space="0" w:color="auto"/>
        <w:right w:val="none" w:sz="0" w:space="0" w:color="auto"/>
      </w:divBdr>
    </w:div>
    <w:div w:id="729427808">
      <w:bodyDiv w:val="1"/>
      <w:marLeft w:val="0"/>
      <w:marRight w:val="0"/>
      <w:marTop w:val="0"/>
      <w:marBottom w:val="0"/>
      <w:divBdr>
        <w:top w:val="none" w:sz="0" w:space="0" w:color="auto"/>
        <w:left w:val="none" w:sz="0" w:space="0" w:color="auto"/>
        <w:bottom w:val="none" w:sz="0" w:space="0" w:color="auto"/>
        <w:right w:val="none" w:sz="0" w:space="0" w:color="auto"/>
      </w:divBdr>
    </w:div>
    <w:div w:id="736635564">
      <w:bodyDiv w:val="1"/>
      <w:marLeft w:val="0"/>
      <w:marRight w:val="0"/>
      <w:marTop w:val="0"/>
      <w:marBottom w:val="0"/>
      <w:divBdr>
        <w:top w:val="none" w:sz="0" w:space="0" w:color="auto"/>
        <w:left w:val="none" w:sz="0" w:space="0" w:color="auto"/>
        <w:bottom w:val="none" w:sz="0" w:space="0" w:color="auto"/>
        <w:right w:val="none" w:sz="0" w:space="0" w:color="auto"/>
      </w:divBdr>
    </w:div>
    <w:div w:id="804199919">
      <w:bodyDiv w:val="1"/>
      <w:marLeft w:val="0"/>
      <w:marRight w:val="0"/>
      <w:marTop w:val="0"/>
      <w:marBottom w:val="0"/>
      <w:divBdr>
        <w:top w:val="none" w:sz="0" w:space="0" w:color="auto"/>
        <w:left w:val="none" w:sz="0" w:space="0" w:color="auto"/>
        <w:bottom w:val="none" w:sz="0" w:space="0" w:color="auto"/>
        <w:right w:val="none" w:sz="0" w:space="0" w:color="auto"/>
      </w:divBdr>
    </w:div>
    <w:div w:id="847255511">
      <w:bodyDiv w:val="1"/>
      <w:marLeft w:val="0"/>
      <w:marRight w:val="0"/>
      <w:marTop w:val="0"/>
      <w:marBottom w:val="0"/>
      <w:divBdr>
        <w:top w:val="none" w:sz="0" w:space="0" w:color="auto"/>
        <w:left w:val="none" w:sz="0" w:space="0" w:color="auto"/>
        <w:bottom w:val="none" w:sz="0" w:space="0" w:color="auto"/>
        <w:right w:val="none" w:sz="0" w:space="0" w:color="auto"/>
      </w:divBdr>
    </w:div>
    <w:div w:id="936403922">
      <w:bodyDiv w:val="1"/>
      <w:marLeft w:val="0"/>
      <w:marRight w:val="0"/>
      <w:marTop w:val="0"/>
      <w:marBottom w:val="0"/>
      <w:divBdr>
        <w:top w:val="none" w:sz="0" w:space="0" w:color="auto"/>
        <w:left w:val="none" w:sz="0" w:space="0" w:color="auto"/>
        <w:bottom w:val="none" w:sz="0" w:space="0" w:color="auto"/>
        <w:right w:val="none" w:sz="0" w:space="0" w:color="auto"/>
      </w:divBdr>
      <w:divsChild>
        <w:div w:id="256528261">
          <w:marLeft w:val="0"/>
          <w:marRight w:val="0"/>
          <w:marTop w:val="0"/>
          <w:marBottom w:val="0"/>
          <w:divBdr>
            <w:top w:val="none" w:sz="0" w:space="0" w:color="auto"/>
            <w:left w:val="none" w:sz="0" w:space="0" w:color="auto"/>
            <w:bottom w:val="none" w:sz="0" w:space="0" w:color="auto"/>
            <w:right w:val="none" w:sz="0" w:space="0" w:color="auto"/>
          </w:divBdr>
          <w:divsChild>
            <w:div w:id="31989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20322">
      <w:bodyDiv w:val="1"/>
      <w:marLeft w:val="0"/>
      <w:marRight w:val="0"/>
      <w:marTop w:val="0"/>
      <w:marBottom w:val="0"/>
      <w:divBdr>
        <w:top w:val="none" w:sz="0" w:space="0" w:color="auto"/>
        <w:left w:val="none" w:sz="0" w:space="0" w:color="auto"/>
        <w:bottom w:val="none" w:sz="0" w:space="0" w:color="auto"/>
        <w:right w:val="none" w:sz="0" w:space="0" w:color="auto"/>
      </w:divBdr>
    </w:div>
    <w:div w:id="962880540">
      <w:bodyDiv w:val="1"/>
      <w:marLeft w:val="0"/>
      <w:marRight w:val="0"/>
      <w:marTop w:val="0"/>
      <w:marBottom w:val="0"/>
      <w:divBdr>
        <w:top w:val="none" w:sz="0" w:space="0" w:color="auto"/>
        <w:left w:val="none" w:sz="0" w:space="0" w:color="auto"/>
        <w:bottom w:val="none" w:sz="0" w:space="0" w:color="auto"/>
        <w:right w:val="none" w:sz="0" w:space="0" w:color="auto"/>
      </w:divBdr>
    </w:div>
    <w:div w:id="973370328">
      <w:bodyDiv w:val="1"/>
      <w:marLeft w:val="0"/>
      <w:marRight w:val="0"/>
      <w:marTop w:val="0"/>
      <w:marBottom w:val="0"/>
      <w:divBdr>
        <w:top w:val="none" w:sz="0" w:space="0" w:color="auto"/>
        <w:left w:val="none" w:sz="0" w:space="0" w:color="auto"/>
        <w:bottom w:val="none" w:sz="0" w:space="0" w:color="auto"/>
        <w:right w:val="none" w:sz="0" w:space="0" w:color="auto"/>
      </w:divBdr>
    </w:div>
    <w:div w:id="1022366040">
      <w:bodyDiv w:val="1"/>
      <w:marLeft w:val="0"/>
      <w:marRight w:val="0"/>
      <w:marTop w:val="0"/>
      <w:marBottom w:val="0"/>
      <w:divBdr>
        <w:top w:val="none" w:sz="0" w:space="0" w:color="auto"/>
        <w:left w:val="none" w:sz="0" w:space="0" w:color="auto"/>
        <w:bottom w:val="none" w:sz="0" w:space="0" w:color="auto"/>
        <w:right w:val="none" w:sz="0" w:space="0" w:color="auto"/>
      </w:divBdr>
    </w:div>
    <w:div w:id="1045325158">
      <w:bodyDiv w:val="1"/>
      <w:marLeft w:val="0"/>
      <w:marRight w:val="0"/>
      <w:marTop w:val="0"/>
      <w:marBottom w:val="0"/>
      <w:divBdr>
        <w:top w:val="none" w:sz="0" w:space="0" w:color="auto"/>
        <w:left w:val="none" w:sz="0" w:space="0" w:color="auto"/>
        <w:bottom w:val="none" w:sz="0" w:space="0" w:color="auto"/>
        <w:right w:val="none" w:sz="0" w:space="0" w:color="auto"/>
      </w:divBdr>
    </w:div>
    <w:div w:id="1052968816">
      <w:bodyDiv w:val="1"/>
      <w:marLeft w:val="0"/>
      <w:marRight w:val="0"/>
      <w:marTop w:val="0"/>
      <w:marBottom w:val="0"/>
      <w:divBdr>
        <w:top w:val="none" w:sz="0" w:space="0" w:color="auto"/>
        <w:left w:val="none" w:sz="0" w:space="0" w:color="auto"/>
        <w:bottom w:val="none" w:sz="0" w:space="0" w:color="auto"/>
        <w:right w:val="none" w:sz="0" w:space="0" w:color="auto"/>
      </w:divBdr>
    </w:div>
    <w:div w:id="1072003927">
      <w:bodyDiv w:val="1"/>
      <w:marLeft w:val="0"/>
      <w:marRight w:val="0"/>
      <w:marTop w:val="0"/>
      <w:marBottom w:val="0"/>
      <w:divBdr>
        <w:top w:val="none" w:sz="0" w:space="0" w:color="auto"/>
        <w:left w:val="none" w:sz="0" w:space="0" w:color="auto"/>
        <w:bottom w:val="none" w:sz="0" w:space="0" w:color="auto"/>
        <w:right w:val="none" w:sz="0" w:space="0" w:color="auto"/>
      </w:divBdr>
    </w:div>
    <w:div w:id="1136681412">
      <w:bodyDiv w:val="1"/>
      <w:marLeft w:val="0"/>
      <w:marRight w:val="0"/>
      <w:marTop w:val="0"/>
      <w:marBottom w:val="0"/>
      <w:divBdr>
        <w:top w:val="none" w:sz="0" w:space="0" w:color="auto"/>
        <w:left w:val="none" w:sz="0" w:space="0" w:color="auto"/>
        <w:bottom w:val="none" w:sz="0" w:space="0" w:color="auto"/>
        <w:right w:val="none" w:sz="0" w:space="0" w:color="auto"/>
      </w:divBdr>
      <w:divsChild>
        <w:div w:id="469440695">
          <w:marLeft w:val="0"/>
          <w:marRight w:val="0"/>
          <w:marTop w:val="0"/>
          <w:marBottom w:val="105"/>
          <w:divBdr>
            <w:top w:val="none" w:sz="0" w:space="0" w:color="auto"/>
            <w:left w:val="none" w:sz="0" w:space="0" w:color="auto"/>
            <w:bottom w:val="none" w:sz="0" w:space="0" w:color="auto"/>
            <w:right w:val="none" w:sz="0" w:space="0" w:color="auto"/>
          </w:divBdr>
          <w:divsChild>
            <w:div w:id="544096625">
              <w:marLeft w:val="0"/>
              <w:marRight w:val="0"/>
              <w:marTop w:val="0"/>
              <w:marBottom w:val="0"/>
              <w:divBdr>
                <w:top w:val="none" w:sz="0" w:space="0" w:color="auto"/>
                <w:left w:val="none" w:sz="0" w:space="0" w:color="auto"/>
                <w:bottom w:val="none" w:sz="0" w:space="0" w:color="auto"/>
                <w:right w:val="none" w:sz="0" w:space="0" w:color="auto"/>
              </w:divBdr>
              <w:divsChild>
                <w:div w:id="12641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41019">
      <w:bodyDiv w:val="1"/>
      <w:marLeft w:val="0"/>
      <w:marRight w:val="0"/>
      <w:marTop w:val="0"/>
      <w:marBottom w:val="0"/>
      <w:divBdr>
        <w:top w:val="none" w:sz="0" w:space="0" w:color="auto"/>
        <w:left w:val="none" w:sz="0" w:space="0" w:color="auto"/>
        <w:bottom w:val="none" w:sz="0" w:space="0" w:color="auto"/>
        <w:right w:val="none" w:sz="0" w:space="0" w:color="auto"/>
      </w:divBdr>
    </w:div>
    <w:div w:id="1245532411">
      <w:bodyDiv w:val="1"/>
      <w:marLeft w:val="0"/>
      <w:marRight w:val="0"/>
      <w:marTop w:val="0"/>
      <w:marBottom w:val="0"/>
      <w:divBdr>
        <w:top w:val="none" w:sz="0" w:space="0" w:color="auto"/>
        <w:left w:val="none" w:sz="0" w:space="0" w:color="auto"/>
        <w:bottom w:val="none" w:sz="0" w:space="0" w:color="auto"/>
        <w:right w:val="none" w:sz="0" w:space="0" w:color="auto"/>
      </w:divBdr>
    </w:div>
    <w:div w:id="1417822820">
      <w:bodyDiv w:val="1"/>
      <w:marLeft w:val="0"/>
      <w:marRight w:val="0"/>
      <w:marTop w:val="0"/>
      <w:marBottom w:val="0"/>
      <w:divBdr>
        <w:top w:val="none" w:sz="0" w:space="0" w:color="auto"/>
        <w:left w:val="none" w:sz="0" w:space="0" w:color="auto"/>
        <w:bottom w:val="none" w:sz="0" w:space="0" w:color="auto"/>
        <w:right w:val="none" w:sz="0" w:space="0" w:color="auto"/>
      </w:divBdr>
    </w:div>
    <w:div w:id="1429540936">
      <w:bodyDiv w:val="1"/>
      <w:marLeft w:val="0"/>
      <w:marRight w:val="0"/>
      <w:marTop w:val="0"/>
      <w:marBottom w:val="0"/>
      <w:divBdr>
        <w:top w:val="none" w:sz="0" w:space="0" w:color="auto"/>
        <w:left w:val="none" w:sz="0" w:space="0" w:color="auto"/>
        <w:bottom w:val="none" w:sz="0" w:space="0" w:color="auto"/>
        <w:right w:val="none" w:sz="0" w:space="0" w:color="auto"/>
      </w:divBdr>
    </w:div>
    <w:div w:id="1468401408">
      <w:bodyDiv w:val="1"/>
      <w:marLeft w:val="0"/>
      <w:marRight w:val="0"/>
      <w:marTop w:val="0"/>
      <w:marBottom w:val="0"/>
      <w:divBdr>
        <w:top w:val="none" w:sz="0" w:space="0" w:color="auto"/>
        <w:left w:val="none" w:sz="0" w:space="0" w:color="auto"/>
        <w:bottom w:val="none" w:sz="0" w:space="0" w:color="auto"/>
        <w:right w:val="none" w:sz="0" w:space="0" w:color="auto"/>
      </w:divBdr>
    </w:div>
    <w:div w:id="1497526723">
      <w:bodyDiv w:val="1"/>
      <w:marLeft w:val="0"/>
      <w:marRight w:val="0"/>
      <w:marTop w:val="0"/>
      <w:marBottom w:val="0"/>
      <w:divBdr>
        <w:top w:val="none" w:sz="0" w:space="0" w:color="auto"/>
        <w:left w:val="none" w:sz="0" w:space="0" w:color="auto"/>
        <w:bottom w:val="none" w:sz="0" w:space="0" w:color="auto"/>
        <w:right w:val="none" w:sz="0" w:space="0" w:color="auto"/>
      </w:divBdr>
    </w:div>
    <w:div w:id="1539395374">
      <w:bodyDiv w:val="1"/>
      <w:marLeft w:val="0"/>
      <w:marRight w:val="0"/>
      <w:marTop w:val="0"/>
      <w:marBottom w:val="0"/>
      <w:divBdr>
        <w:top w:val="none" w:sz="0" w:space="0" w:color="auto"/>
        <w:left w:val="none" w:sz="0" w:space="0" w:color="auto"/>
        <w:bottom w:val="none" w:sz="0" w:space="0" w:color="auto"/>
        <w:right w:val="none" w:sz="0" w:space="0" w:color="auto"/>
      </w:divBdr>
    </w:div>
    <w:div w:id="1643847235">
      <w:bodyDiv w:val="1"/>
      <w:marLeft w:val="0"/>
      <w:marRight w:val="0"/>
      <w:marTop w:val="0"/>
      <w:marBottom w:val="0"/>
      <w:divBdr>
        <w:top w:val="none" w:sz="0" w:space="0" w:color="auto"/>
        <w:left w:val="none" w:sz="0" w:space="0" w:color="auto"/>
        <w:bottom w:val="none" w:sz="0" w:space="0" w:color="auto"/>
        <w:right w:val="none" w:sz="0" w:space="0" w:color="auto"/>
      </w:divBdr>
    </w:div>
    <w:div w:id="1649095879">
      <w:bodyDiv w:val="1"/>
      <w:marLeft w:val="0"/>
      <w:marRight w:val="0"/>
      <w:marTop w:val="0"/>
      <w:marBottom w:val="0"/>
      <w:divBdr>
        <w:top w:val="none" w:sz="0" w:space="0" w:color="auto"/>
        <w:left w:val="none" w:sz="0" w:space="0" w:color="auto"/>
        <w:bottom w:val="none" w:sz="0" w:space="0" w:color="auto"/>
        <w:right w:val="none" w:sz="0" w:space="0" w:color="auto"/>
      </w:divBdr>
    </w:div>
    <w:div w:id="1666585833">
      <w:bodyDiv w:val="1"/>
      <w:marLeft w:val="0"/>
      <w:marRight w:val="0"/>
      <w:marTop w:val="0"/>
      <w:marBottom w:val="0"/>
      <w:divBdr>
        <w:top w:val="none" w:sz="0" w:space="0" w:color="auto"/>
        <w:left w:val="none" w:sz="0" w:space="0" w:color="auto"/>
        <w:bottom w:val="none" w:sz="0" w:space="0" w:color="auto"/>
        <w:right w:val="none" w:sz="0" w:space="0" w:color="auto"/>
      </w:divBdr>
      <w:divsChild>
        <w:div w:id="1760372945">
          <w:marLeft w:val="0"/>
          <w:marRight w:val="0"/>
          <w:marTop w:val="0"/>
          <w:marBottom w:val="0"/>
          <w:divBdr>
            <w:top w:val="none" w:sz="0" w:space="0" w:color="auto"/>
            <w:left w:val="none" w:sz="0" w:space="0" w:color="auto"/>
            <w:bottom w:val="none" w:sz="0" w:space="0" w:color="auto"/>
            <w:right w:val="none" w:sz="0" w:space="0" w:color="auto"/>
          </w:divBdr>
          <w:divsChild>
            <w:div w:id="127433326">
              <w:marLeft w:val="0"/>
              <w:marRight w:val="0"/>
              <w:marTop w:val="0"/>
              <w:marBottom w:val="150"/>
              <w:divBdr>
                <w:top w:val="none" w:sz="0" w:space="0" w:color="auto"/>
                <w:left w:val="none" w:sz="0" w:space="0" w:color="auto"/>
                <w:bottom w:val="none" w:sz="0" w:space="0" w:color="auto"/>
                <w:right w:val="none" w:sz="0" w:space="0" w:color="auto"/>
              </w:divBdr>
            </w:div>
            <w:div w:id="1530605913">
              <w:marLeft w:val="0"/>
              <w:marRight w:val="0"/>
              <w:marTop w:val="0"/>
              <w:marBottom w:val="0"/>
              <w:divBdr>
                <w:top w:val="none" w:sz="0" w:space="0" w:color="auto"/>
                <w:left w:val="none" w:sz="0" w:space="0" w:color="auto"/>
                <w:bottom w:val="none" w:sz="0" w:space="0" w:color="auto"/>
                <w:right w:val="none" w:sz="0" w:space="0" w:color="auto"/>
              </w:divBdr>
              <w:divsChild>
                <w:div w:id="1827668074">
                  <w:marLeft w:val="0"/>
                  <w:marRight w:val="0"/>
                  <w:marTop w:val="0"/>
                  <w:marBottom w:val="105"/>
                  <w:divBdr>
                    <w:top w:val="none" w:sz="0" w:space="0" w:color="auto"/>
                    <w:left w:val="none" w:sz="0" w:space="0" w:color="auto"/>
                    <w:bottom w:val="none" w:sz="0" w:space="0" w:color="auto"/>
                    <w:right w:val="none" w:sz="0" w:space="0" w:color="auto"/>
                  </w:divBdr>
                </w:div>
              </w:divsChild>
            </w:div>
            <w:div w:id="7289168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1757008">
      <w:bodyDiv w:val="1"/>
      <w:marLeft w:val="0"/>
      <w:marRight w:val="0"/>
      <w:marTop w:val="0"/>
      <w:marBottom w:val="0"/>
      <w:divBdr>
        <w:top w:val="none" w:sz="0" w:space="0" w:color="auto"/>
        <w:left w:val="none" w:sz="0" w:space="0" w:color="auto"/>
        <w:bottom w:val="none" w:sz="0" w:space="0" w:color="auto"/>
        <w:right w:val="none" w:sz="0" w:space="0" w:color="auto"/>
      </w:divBdr>
    </w:div>
    <w:div w:id="1791822988">
      <w:bodyDiv w:val="1"/>
      <w:marLeft w:val="0"/>
      <w:marRight w:val="0"/>
      <w:marTop w:val="0"/>
      <w:marBottom w:val="0"/>
      <w:divBdr>
        <w:top w:val="none" w:sz="0" w:space="0" w:color="auto"/>
        <w:left w:val="none" w:sz="0" w:space="0" w:color="auto"/>
        <w:bottom w:val="none" w:sz="0" w:space="0" w:color="auto"/>
        <w:right w:val="none" w:sz="0" w:space="0" w:color="auto"/>
      </w:divBdr>
    </w:div>
    <w:div w:id="1805467910">
      <w:bodyDiv w:val="1"/>
      <w:marLeft w:val="0"/>
      <w:marRight w:val="0"/>
      <w:marTop w:val="0"/>
      <w:marBottom w:val="0"/>
      <w:divBdr>
        <w:top w:val="none" w:sz="0" w:space="0" w:color="auto"/>
        <w:left w:val="none" w:sz="0" w:space="0" w:color="auto"/>
        <w:bottom w:val="none" w:sz="0" w:space="0" w:color="auto"/>
        <w:right w:val="none" w:sz="0" w:space="0" w:color="auto"/>
      </w:divBdr>
    </w:div>
    <w:div w:id="1837065230">
      <w:bodyDiv w:val="1"/>
      <w:marLeft w:val="0"/>
      <w:marRight w:val="0"/>
      <w:marTop w:val="0"/>
      <w:marBottom w:val="0"/>
      <w:divBdr>
        <w:top w:val="none" w:sz="0" w:space="0" w:color="auto"/>
        <w:left w:val="none" w:sz="0" w:space="0" w:color="auto"/>
        <w:bottom w:val="none" w:sz="0" w:space="0" w:color="auto"/>
        <w:right w:val="none" w:sz="0" w:space="0" w:color="auto"/>
      </w:divBdr>
    </w:div>
    <w:div w:id="1837450901">
      <w:bodyDiv w:val="1"/>
      <w:marLeft w:val="0"/>
      <w:marRight w:val="0"/>
      <w:marTop w:val="0"/>
      <w:marBottom w:val="0"/>
      <w:divBdr>
        <w:top w:val="none" w:sz="0" w:space="0" w:color="auto"/>
        <w:left w:val="none" w:sz="0" w:space="0" w:color="auto"/>
        <w:bottom w:val="none" w:sz="0" w:space="0" w:color="auto"/>
        <w:right w:val="none" w:sz="0" w:space="0" w:color="auto"/>
      </w:divBdr>
    </w:div>
    <w:div w:id="1841461983">
      <w:bodyDiv w:val="1"/>
      <w:marLeft w:val="0"/>
      <w:marRight w:val="0"/>
      <w:marTop w:val="0"/>
      <w:marBottom w:val="0"/>
      <w:divBdr>
        <w:top w:val="none" w:sz="0" w:space="0" w:color="auto"/>
        <w:left w:val="none" w:sz="0" w:space="0" w:color="auto"/>
        <w:bottom w:val="none" w:sz="0" w:space="0" w:color="auto"/>
        <w:right w:val="none" w:sz="0" w:space="0" w:color="auto"/>
      </w:divBdr>
    </w:div>
    <w:div w:id="1844054334">
      <w:bodyDiv w:val="1"/>
      <w:marLeft w:val="0"/>
      <w:marRight w:val="0"/>
      <w:marTop w:val="0"/>
      <w:marBottom w:val="0"/>
      <w:divBdr>
        <w:top w:val="none" w:sz="0" w:space="0" w:color="auto"/>
        <w:left w:val="none" w:sz="0" w:space="0" w:color="auto"/>
        <w:bottom w:val="none" w:sz="0" w:space="0" w:color="auto"/>
        <w:right w:val="none" w:sz="0" w:space="0" w:color="auto"/>
      </w:divBdr>
    </w:div>
    <w:div w:id="1900434164">
      <w:bodyDiv w:val="1"/>
      <w:marLeft w:val="0"/>
      <w:marRight w:val="0"/>
      <w:marTop w:val="0"/>
      <w:marBottom w:val="0"/>
      <w:divBdr>
        <w:top w:val="none" w:sz="0" w:space="0" w:color="auto"/>
        <w:left w:val="none" w:sz="0" w:space="0" w:color="auto"/>
        <w:bottom w:val="none" w:sz="0" w:space="0" w:color="auto"/>
        <w:right w:val="none" w:sz="0" w:space="0" w:color="auto"/>
      </w:divBdr>
    </w:div>
    <w:div w:id="1983459434">
      <w:bodyDiv w:val="1"/>
      <w:marLeft w:val="0"/>
      <w:marRight w:val="0"/>
      <w:marTop w:val="0"/>
      <w:marBottom w:val="0"/>
      <w:divBdr>
        <w:top w:val="none" w:sz="0" w:space="0" w:color="auto"/>
        <w:left w:val="none" w:sz="0" w:space="0" w:color="auto"/>
        <w:bottom w:val="none" w:sz="0" w:space="0" w:color="auto"/>
        <w:right w:val="none" w:sz="0" w:space="0" w:color="auto"/>
      </w:divBdr>
    </w:div>
    <w:div w:id="2018000595">
      <w:bodyDiv w:val="1"/>
      <w:marLeft w:val="0"/>
      <w:marRight w:val="0"/>
      <w:marTop w:val="0"/>
      <w:marBottom w:val="0"/>
      <w:divBdr>
        <w:top w:val="none" w:sz="0" w:space="0" w:color="auto"/>
        <w:left w:val="none" w:sz="0" w:space="0" w:color="auto"/>
        <w:bottom w:val="none" w:sz="0" w:space="0" w:color="auto"/>
        <w:right w:val="none" w:sz="0" w:space="0" w:color="auto"/>
      </w:divBdr>
      <w:divsChild>
        <w:div w:id="1313680150">
          <w:marLeft w:val="0"/>
          <w:marRight w:val="0"/>
          <w:marTop w:val="0"/>
          <w:marBottom w:val="0"/>
          <w:divBdr>
            <w:top w:val="none" w:sz="0" w:space="0" w:color="auto"/>
            <w:left w:val="none" w:sz="0" w:space="0" w:color="auto"/>
            <w:bottom w:val="none" w:sz="0" w:space="0" w:color="auto"/>
            <w:right w:val="none" w:sz="0" w:space="0" w:color="auto"/>
          </w:divBdr>
        </w:div>
      </w:divsChild>
    </w:div>
    <w:div w:id="2040273650">
      <w:bodyDiv w:val="1"/>
      <w:marLeft w:val="0"/>
      <w:marRight w:val="0"/>
      <w:marTop w:val="0"/>
      <w:marBottom w:val="0"/>
      <w:divBdr>
        <w:top w:val="none" w:sz="0" w:space="0" w:color="auto"/>
        <w:left w:val="none" w:sz="0" w:space="0" w:color="auto"/>
        <w:bottom w:val="none" w:sz="0" w:space="0" w:color="auto"/>
        <w:right w:val="none" w:sz="0" w:space="0" w:color="auto"/>
      </w:divBdr>
    </w:div>
    <w:div w:id="207338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eid@soton.ac.uk"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R.Huang@soton.ac.u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8.png"/></Relationships>
</file>

<file path=word/_rels/endnotes.xml.rels><?xml version="1.0" encoding="UTF-8" standalone="yes"?>
<Relationships xmlns="http://schemas.openxmlformats.org/package/2006/relationships"><Relationship Id="rId1" Type="http://schemas.openxmlformats.org/officeDocument/2006/relationships/hyperlink" Target="https://www.sciencedirect.com/science/article/pii/S0167577X150070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B187E07B5CD24598F0DE2435390DA9" ma:contentTypeVersion="8" ma:contentTypeDescription="Create a new document." ma:contentTypeScope="" ma:versionID="6dfad3b7145fd59244bb559733ce0036">
  <xsd:schema xmlns:xsd="http://www.w3.org/2001/XMLSchema" xmlns:xs="http://www.w3.org/2001/XMLSchema" xmlns:p="http://schemas.microsoft.com/office/2006/metadata/properties" xmlns:ns2="9f8affc1-1773-451c-8f00-5d38c91816ea" targetNamespace="http://schemas.microsoft.com/office/2006/metadata/properties" ma:root="true" ma:fieldsID="434ffbe9cc0e7a402666187d8e4e105f" ns2:_="">
    <xsd:import namespace="9f8affc1-1773-451c-8f00-5d38c91816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affc1-1773-451c-8f00-5d38c9181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F30328-22C2-422A-A95B-349BCFC55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8affc1-1773-451c-8f00-5d38c91816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3C34AB-C77B-4FD7-A09F-DAA7A03F53DF}">
  <ds:schemaRefs>
    <ds:schemaRef ds:uri="http://schemas.microsoft.com/sharepoint/v3/contenttype/forms"/>
  </ds:schemaRefs>
</ds:datastoreItem>
</file>

<file path=customXml/itemProps3.xml><?xml version="1.0" encoding="utf-8"?>
<ds:datastoreItem xmlns:ds="http://schemas.openxmlformats.org/officeDocument/2006/customXml" ds:itemID="{4F0398D0-BD73-4E60-9D92-CB465134A6AA}">
  <ds:schemaRefs>
    <ds:schemaRef ds:uri="http://schemas.openxmlformats.org/officeDocument/2006/bibliography"/>
  </ds:schemaRefs>
</ds:datastoreItem>
</file>

<file path=customXml/itemProps4.xml><?xml version="1.0" encoding="utf-8"?>
<ds:datastoreItem xmlns:ds="http://schemas.openxmlformats.org/officeDocument/2006/customXml" ds:itemID="{B33167BC-748B-4990-95CA-5140CCD8AD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22</Pages>
  <Words>7939</Words>
  <Characters>45255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sethi v. (vs8g15)</dc:creator>
  <cp:keywords/>
  <dc:description/>
  <cp:lastModifiedBy>Gill Reid</cp:lastModifiedBy>
  <cp:revision>2</cp:revision>
  <dcterms:created xsi:type="dcterms:W3CDTF">2021-09-15T18:14:00Z</dcterms:created>
  <dcterms:modified xsi:type="dcterms:W3CDTF">2021-09-15T18:14:00Z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http://www.zotero.org/styles/rsc-advances</vt:lpwstr>
  </property>
  <property fmtid="{D5CDD505-2E9C-101B-9397-08002B2CF9AE}" pid="19" name="Mendeley Recent Style Name 8_1">
    <vt:lpwstr>RSC Advances</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a028ad4f-2856-3909-bbf3-25c541c9dce9</vt:lpwstr>
  </property>
  <property fmtid="{D5CDD505-2E9C-101B-9397-08002B2CF9AE}" pid="24" name="Mendeley Citation Style_1">
    <vt:lpwstr>http://www.zotero.org/styles/national-library-of-medicine</vt:lpwstr>
  </property>
  <property fmtid="{D5CDD505-2E9C-101B-9397-08002B2CF9AE}" pid="25" name="ContentTypeId">
    <vt:lpwstr>0x01010031B187E07B5CD24598F0DE2435390DA9</vt:lpwstr>
  </property>
</Properties>
</file>