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878E0" w14:textId="77777777" w:rsidR="00D272E0" w:rsidRDefault="00D272E0" w:rsidP="000D700F">
      <w:pPr>
        <w:rPr>
          <w:lang w:val="en-US"/>
        </w:rPr>
      </w:pPr>
      <w:bookmarkStart w:id="0" w:name="_GoBack"/>
      <w:bookmarkEnd w:id="0"/>
    </w:p>
    <w:p w14:paraId="1334079E" w14:textId="77777777" w:rsidR="00D272E0" w:rsidRDefault="00D272E0" w:rsidP="000D700F">
      <w:pPr>
        <w:rPr>
          <w:lang w:val="en-US"/>
        </w:rPr>
      </w:pPr>
    </w:p>
    <w:p w14:paraId="07018351" w14:textId="45421532" w:rsidR="009C053C" w:rsidRPr="00C33240" w:rsidRDefault="009D7D67" w:rsidP="000D700F">
      <w:pPr>
        <w:rPr>
          <w:lang w:val="en-US"/>
        </w:rPr>
      </w:pPr>
      <w:r>
        <w:rPr>
          <w:lang w:val="en-US"/>
        </w:rPr>
        <w:t>Prediction of imminent fracture risk in Canadian women and men aged 45 years or older: External validation of the Fracture Risk Evaluation Model</w:t>
      </w:r>
      <w:r w:rsidRPr="00C33240">
        <w:rPr>
          <w:lang w:val="en-US"/>
        </w:rPr>
        <w:t xml:space="preserve"> </w:t>
      </w:r>
      <w:r w:rsidR="00CF3D42">
        <w:rPr>
          <w:lang w:val="en-US"/>
        </w:rPr>
        <w:t>(FREM)</w:t>
      </w:r>
    </w:p>
    <w:p w14:paraId="60175CAB" w14:textId="77777777" w:rsidR="009C053C" w:rsidRPr="00C33240" w:rsidRDefault="009C053C" w:rsidP="000D700F">
      <w:pPr>
        <w:rPr>
          <w:lang w:val="en-US"/>
        </w:rPr>
      </w:pPr>
    </w:p>
    <w:p w14:paraId="7B4AE655" w14:textId="77777777" w:rsidR="009C053C" w:rsidRPr="0091045D" w:rsidRDefault="009C053C" w:rsidP="00595A7D">
      <w:pPr>
        <w:rPr>
          <w:lang w:val="en-US"/>
        </w:rPr>
      </w:pPr>
      <w:r w:rsidRPr="0091045D">
        <w:rPr>
          <w:lang w:val="en-US"/>
        </w:rPr>
        <w:t>Authors (including major degrees and affiliations):</w:t>
      </w:r>
    </w:p>
    <w:p w14:paraId="03733F65" w14:textId="79C735E2" w:rsidR="00533EE6" w:rsidRPr="0091045D" w:rsidRDefault="00533EE6" w:rsidP="00595A7D">
      <w:pPr>
        <w:rPr>
          <w:lang w:val="en-US"/>
        </w:rPr>
      </w:pPr>
      <w:r w:rsidRPr="0091045D">
        <w:rPr>
          <w:lang w:val="en-US"/>
        </w:rPr>
        <w:t>Sören Möller</w:t>
      </w:r>
      <w:r w:rsidR="007257C3">
        <w:rPr>
          <w:lang w:val="en-US"/>
        </w:rPr>
        <w:t>*</w:t>
      </w:r>
      <w:r w:rsidRPr="0091045D">
        <w:rPr>
          <w:lang w:val="en-US"/>
        </w:rPr>
        <w:t>, PhD 1</w:t>
      </w:r>
      <w:r w:rsidR="00F14967">
        <w:rPr>
          <w:lang w:val="en-US"/>
        </w:rPr>
        <w:t>, 2</w:t>
      </w:r>
      <w:r w:rsidRPr="0091045D">
        <w:rPr>
          <w:lang w:val="en-US"/>
        </w:rPr>
        <w:t>;</w:t>
      </w:r>
      <w:r w:rsidR="008D5198" w:rsidRPr="0091045D">
        <w:rPr>
          <w:lang w:val="en-US"/>
        </w:rPr>
        <w:t xml:space="preserve"> ORCID: 0000-0003-0858-4269</w:t>
      </w:r>
      <w:r w:rsidRPr="0091045D">
        <w:rPr>
          <w:lang w:val="en-US"/>
        </w:rPr>
        <w:t xml:space="preserve"> soren.moller@rsyd.dk</w:t>
      </w:r>
    </w:p>
    <w:p w14:paraId="7753CA8C" w14:textId="5EC9635F" w:rsidR="00F52197" w:rsidRPr="0091045D" w:rsidRDefault="00F52197" w:rsidP="00595A7D">
      <w:pPr>
        <w:rPr>
          <w:lang w:val="en-US"/>
        </w:rPr>
      </w:pPr>
      <w:r w:rsidRPr="0091045D">
        <w:rPr>
          <w:lang w:val="en-US"/>
        </w:rPr>
        <w:t xml:space="preserve">Michael K Skjødt, MD GDBA </w:t>
      </w:r>
      <w:r w:rsidR="00F14967">
        <w:rPr>
          <w:lang w:val="en-US"/>
        </w:rPr>
        <w:t>2</w:t>
      </w:r>
      <w:r w:rsidRPr="0091045D">
        <w:rPr>
          <w:lang w:val="en-US"/>
        </w:rPr>
        <w:t>,</w:t>
      </w:r>
      <w:r w:rsidR="00595A7D" w:rsidRPr="0091045D">
        <w:rPr>
          <w:lang w:val="en-US"/>
        </w:rPr>
        <w:t xml:space="preserve"> </w:t>
      </w:r>
      <w:r w:rsidR="00F14967">
        <w:rPr>
          <w:lang w:val="en-US"/>
        </w:rPr>
        <w:t>3</w:t>
      </w:r>
      <w:r w:rsidRPr="0091045D">
        <w:rPr>
          <w:lang w:val="en-US"/>
        </w:rPr>
        <w:t xml:space="preserve">; </w:t>
      </w:r>
      <w:r w:rsidR="002A196E" w:rsidRPr="0091045D">
        <w:rPr>
          <w:lang w:val="en-US"/>
        </w:rPr>
        <w:t xml:space="preserve">ORCID: 0000-0002-2109-8989; miksk@regionsjaelland.dk. </w:t>
      </w:r>
    </w:p>
    <w:p w14:paraId="648E5A4A" w14:textId="6EF625A0" w:rsidR="00533EE6" w:rsidRPr="0091045D" w:rsidRDefault="00533EE6" w:rsidP="00595A7D">
      <w:pPr>
        <w:rPr>
          <w:lang w:val="en-US"/>
        </w:rPr>
      </w:pPr>
      <w:r w:rsidRPr="0091045D">
        <w:rPr>
          <w:lang w:val="en-US"/>
        </w:rPr>
        <w:t xml:space="preserve">Lin Yan, MSc </w:t>
      </w:r>
      <w:r w:rsidR="00F14967">
        <w:rPr>
          <w:lang w:val="en-US"/>
        </w:rPr>
        <w:t>4</w:t>
      </w:r>
      <w:r w:rsidRPr="0091045D">
        <w:rPr>
          <w:lang w:val="en-US"/>
        </w:rPr>
        <w:t xml:space="preserve">; </w:t>
      </w:r>
      <w:r w:rsidR="009D7D67" w:rsidRPr="0091045D">
        <w:rPr>
          <w:lang w:val="en-US"/>
        </w:rPr>
        <w:t>Lin.Yan@umanitoba.ca</w:t>
      </w:r>
    </w:p>
    <w:p w14:paraId="442AA56B" w14:textId="66247F43" w:rsidR="009D7D67" w:rsidRPr="0091045D" w:rsidRDefault="009D7D67" w:rsidP="00595A7D">
      <w:pPr>
        <w:rPr>
          <w:lang w:val="en-US"/>
        </w:rPr>
      </w:pPr>
      <w:r w:rsidRPr="0091045D">
        <w:rPr>
          <w:lang w:val="en-US"/>
        </w:rPr>
        <w:t xml:space="preserve">Bo Abrahamsen, MD, PhD </w:t>
      </w:r>
      <w:r w:rsidR="00F14967">
        <w:rPr>
          <w:lang w:val="en-US"/>
        </w:rPr>
        <w:t>2</w:t>
      </w:r>
      <w:r w:rsidRPr="0091045D">
        <w:rPr>
          <w:lang w:val="en-US"/>
        </w:rPr>
        <w:t>,</w:t>
      </w:r>
      <w:r w:rsidR="00595A7D" w:rsidRPr="0091045D">
        <w:rPr>
          <w:lang w:val="en-US"/>
        </w:rPr>
        <w:t xml:space="preserve"> </w:t>
      </w:r>
      <w:r w:rsidR="00F14967">
        <w:rPr>
          <w:lang w:val="en-US"/>
        </w:rPr>
        <w:t>3</w:t>
      </w:r>
      <w:r w:rsidRPr="0091045D">
        <w:rPr>
          <w:lang w:val="en-US"/>
        </w:rPr>
        <w:t xml:space="preserve">; </w:t>
      </w:r>
      <w:r w:rsidR="00F3138F" w:rsidRPr="0091045D">
        <w:rPr>
          <w:lang w:val="en-US"/>
        </w:rPr>
        <w:t xml:space="preserve">ORCID: 0000-0002-2730-6080 </w:t>
      </w:r>
      <w:r w:rsidRPr="0091045D">
        <w:rPr>
          <w:lang w:val="en-US"/>
        </w:rPr>
        <w:t xml:space="preserve">b.abrahamsen@physician.dk </w:t>
      </w:r>
    </w:p>
    <w:p w14:paraId="3318E039" w14:textId="21330FDF" w:rsidR="00533EE6" w:rsidRPr="0091045D" w:rsidRDefault="00533EE6" w:rsidP="00595A7D">
      <w:pPr>
        <w:rPr>
          <w:lang w:val="en-US"/>
        </w:rPr>
      </w:pPr>
      <w:r w:rsidRPr="0091045D">
        <w:rPr>
          <w:lang w:val="en-US"/>
        </w:rPr>
        <w:t xml:space="preserve">Lisa M. Lix, PhD </w:t>
      </w:r>
      <w:r w:rsidR="00F14967">
        <w:rPr>
          <w:lang w:val="en-US"/>
        </w:rPr>
        <w:t>4</w:t>
      </w:r>
      <w:r w:rsidRPr="0091045D">
        <w:rPr>
          <w:lang w:val="en-US"/>
        </w:rPr>
        <w:t xml:space="preserve">; </w:t>
      </w:r>
      <w:r w:rsidR="000010EA" w:rsidRPr="0091045D">
        <w:rPr>
          <w:lang w:val="en-US"/>
        </w:rPr>
        <w:t xml:space="preserve">ORCID: </w:t>
      </w:r>
      <w:r w:rsidR="000010EA" w:rsidRPr="0091045D">
        <w:rPr>
          <w:rFonts w:ascii="Arial" w:hAnsi="Arial" w:cs="Arial"/>
          <w:color w:val="494A4C"/>
          <w:sz w:val="18"/>
          <w:szCs w:val="18"/>
          <w:shd w:val="clear" w:color="auto" w:fill="FFFFFF"/>
          <w:lang w:val="en-US"/>
        </w:rPr>
        <w:t>0000-0001-8685-3212</w:t>
      </w:r>
      <w:r w:rsidR="000010EA" w:rsidRPr="0091045D">
        <w:rPr>
          <w:lang w:val="en-US"/>
        </w:rPr>
        <w:t xml:space="preserve"> </w:t>
      </w:r>
      <w:r w:rsidR="009D7D67" w:rsidRPr="0091045D">
        <w:rPr>
          <w:lang w:val="en-US"/>
        </w:rPr>
        <w:t>Lisa.Lix@umanitoba.ca</w:t>
      </w:r>
    </w:p>
    <w:p w14:paraId="5C5EC931" w14:textId="4C6C214F" w:rsidR="009D7D67" w:rsidRPr="0091045D" w:rsidRDefault="009D7D67" w:rsidP="00595A7D">
      <w:pPr>
        <w:rPr>
          <w:lang w:val="en-US"/>
        </w:rPr>
      </w:pPr>
      <w:r w:rsidRPr="0091045D">
        <w:rPr>
          <w:lang w:val="en-US"/>
        </w:rPr>
        <w:t xml:space="preserve">Eugene V. McCloskey MD </w:t>
      </w:r>
      <w:r w:rsidR="00F14967">
        <w:rPr>
          <w:lang w:val="en-US"/>
        </w:rPr>
        <w:t>5</w:t>
      </w:r>
      <w:r w:rsidRPr="0091045D">
        <w:rPr>
          <w:lang w:val="en-US"/>
        </w:rPr>
        <w:t>,</w:t>
      </w:r>
      <w:r w:rsidR="00F14967">
        <w:rPr>
          <w:lang w:val="en-US"/>
        </w:rPr>
        <w:t xml:space="preserve"> 6</w:t>
      </w:r>
      <w:r w:rsidRPr="0091045D">
        <w:rPr>
          <w:lang w:val="en-US"/>
        </w:rPr>
        <w:t xml:space="preserve">; </w:t>
      </w:r>
      <w:r w:rsidR="00F3138F" w:rsidRPr="0091045D">
        <w:rPr>
          <w:lang w:val="en-US"/>
        </w:rPr>
        <w:t xml:space="preserve">ORCID: </w:t>
      </w:r>
      <w:r w:rsidR="00F3138F" w:rsidRPr="0091045D">
        <w:rPr>
          <w:rFonts w:ascii="Arial" w:hAnsi="Arial" w:cs="Arial"/>
          <w:color w:val="494A4C"/>
          <w:sz w:val="18"/>
          <w:szCs w:val="18"/>
          <w:shd w:val="clear" w:color="auto" w:fill="FFFFFF"/>
          <w:lang w:val="en-US"/>
        </w:rPr>
        <w:t>0000-0003-0177-8140</w:t>
      </w:r>
      <w:r w:rsidR="00F3138F" w:rsidRPr="0091045D">
        <w:rPr>
          <w:lang w:val="en-US"/>
        </w:rPr>
        <w:t xml:space="preserve"> </w:t>
      </w:r>
      <w:r w:rsidRPr="0091045D">
        <w:rPr>
          <w:lang w:val="en-US"/>
        </w:rPr>
        <w:t>e.v.mccloskey@sheffield.ac.uk</w:t>
      </w:r>
    </w:p>
    <w:p w14:paraId="3B593883" w14:textId="1082440F" w:rsidR="00533EE6" w:rsidRPr="0091045D" w:rsidRDefault="00533EE6" w:rsidP="00595A7D">
      <w:pPr>
        <w:rPr>
          <w:lang w:val="en-US"/>
        </w:rPr>
      </w:pPr>
      <w:r w:rsidRPr="0091045D">
        <w:rPr>
          <w:lang w:val="en-US"/>
        </w:rPr>
        <w:t xml:space="preserve">Helena Johansson PhD </w:t>
      </w:r>
      <w:r w:rsidR="00F14967">
        <w:rPr>
          <w:lang w:val="en-US"/>
        </w:rPr>
        <w:t>5</w:t>
      </w:r>
      <w:r w:rsidRPr="0091045D">
        <w:rPr>
          <w:lang w:val="en-US"/>
        </w:rPr>
        <w:t>,</w:t>
      </w:r>
      <w:r w:rsidR="00595A7D" w:rsidRPr="0091045D">
        <w:rPr>
          <w:lang w:val="en-US"/>
        </w:rPr>
        <w:t xml:space="preserve"> </w:t>
      </w:r>
      <w:r w:rsidR="00F14967">
        <w:rPr>
          <w:lang w:val="en-US"/>
        </w:rPr>
        <w:t>7</w:t>
      </w:r>
      <w:r w:rsidRPr="0091045D">
        <w:rPr>
          <w:lang w:val="en-US"/>
        </w:rPr>
        <w:t xml:space="preserve">; </w:t>
      </w:r>
      <w:r w:rsidR="000010EA" w:rsidRPr="0091045D">
        <w:rPr>
          <w:lang w:val="en-US"/>
        </w:rPr>
        <w:t xml:space="preserve">ORCID: 0000-0002-7720-9297 </w:t>
      </w:r>
      <w:r w:rsidRPr="0091045D">
        <w:rPr>
          <w:lang w:val="en-US"/>
        </w:rPr>
        <w:t>helena@statiq.se</w:t>
      </w:r>
    </w:p>
    <w:p w14:paraId="68D9E004" w14:textId="07F40D87" w:rsidR="00533EE6" w:rsidRPr="0091045D" w:rsidRDefault="00533EE6" w:rsidP="00595A7D">
      <w:pPr>
        <w:rPr>
          <w:lang w:val="en-US"/>
        </w:rPr>
      </w:pPr>
      <w:r w:rsidRPr="0091045D">
        <w:rPr>
          <w:lang w:val="en-US"/>
        </w:rPr>
        <w:t xml:space="preserve">Nicholas C. Harvey MD PhD </w:t>
      </w:r>
      <w:r w:rsidR="00F14967">
        <w:rPr>
          <w:lang w:val="en-US"/>
        </w:rPr>
        <w:t>8</w:t>
      </w:r>
      <w:r w:rsidRPr="0091045D">
        <w:rPr>
          <w:lang w:val="en-US"/>
        </w:rPr>
        <w:t>,</w:t>
      </w:r>
      <w:r w:rsidR="00595A7D" w:rsidRPr="0091045D">
        <w:rPr>
          <w:lang w:val="en-US"/>
        </w:rPr>
        <w:t xml:space="preserve"> </w:t>
      </w:r>
      <w:r w:rsidR="00F14967">
        <w:rPr>
          <w:lang w:val="en-US"/>
        </w:rPr>
        <w:t>9</w:t>
      </w:r>
      <w:r w:rsidRPr="0091045D">
        <w:rPr>
          <w:lang w:val="en-US"/>
        </w:rPr>
        <w:t xml:space="preserve">; </w:t>
      </w:r>
      <w:r w:rsidR="00F3138F" w:rsidRPr="0091045D">
        <w:rPr>
          <w:lang w:val="en-US"/>
        </w:rPr>
        <w:t xml:space="preserve">ORCID: </w:t>
      </w:r>
      <w:r w:rsidR="00F3138F" w:rsidRPr="0091045D">
        <w:rPr>
          <w:rFonts w:ascii="Arial" w:hAnsi="Arial" w:cs="Arial"/>
          <w:color w:val="494A4C"/>
          <w:sz w:val="18"/>
          <w:szCs w:val="18"/>
          <w:shd w:val="clear" w:color="auto" w:fill="FFFFFF"/>
          <w:lang w:val="en-US"/>
        </w:rPr>
        <w:t>0000-0002-8194-2512</w:t>
      </w:r>
      <w:r w:rsidR="00F3138F" w:rsidRPr="0091045D">
        <w:rPr>
          <w:lang w:val="en-US"/>
        </w:rPr>
        <w:t xml:space="preserve"> </w:t>
      </w:r>
      <w:r w:rsidRPr="0091045D">
        <w:rPr>
          <w:lang w:val="en-US"/>
        </w:rPr>
        <w:t>nch@mrc.soton.ac.uk</w:t>
      </w:r>
    </w:p>
    <w:p w14:paraId="0973DEE9" w14:textId="7B9948D8" w:rsidR="00533EE6" w:rsidRPr="0091045D" w:rsidRDefault="00533EE6" w:rsidP="00595A7D">
      <w:pPr>
        <w:rPr>
          <w:lang w:val="en-US"/>
        </w:rPr>
      </w:pPr>
      <w:r w:rsidRPr="0091045D">
        <w:rPr>
          <w:lang w:val="en-US"/>
        </w:rPr>
        <w:t>John A. Kanis MD</w:t>
      </w:r>
      <w:r w:rsidR="00955E79" w:rsidRPr="0091045D">
        <w:rPr>
          <w:lang w:val="en-US"/>
        </w:rPr>
        <w:t xml:space="preserve"> </w:t>
      </w:r>
      <w:r w:rsidR="00F14967">
        <w:rPr>
          <w:lang w:val="en-US"/>
        </w:rPr>
        <w:t>5</w:t>
      </w:r>
      <w:r w:rsidR="00955E79" w:rsidRPr="0091045D">
        <w:rPr>
          <w:lang w:val="en-US"/>
        </w:rPr>
        <w:t xml:space="preserve">, </w:t>
      </w:r>
      <w:r w:rsidR="00F14967">
        <w:rPr>
          <w:lang w:val="en-US"/>
        </w:rPr>
        <w:t>7</w:t>
      </w:r>
      <w:r w:rsidR="00955E79" w:rsidRPr="0091045D">
        <w:rPr>
          <w:lang w:val="en-US"/>
        </w:rPr>
        <w:t>;</w:t>
      </w:r>
      <w:r w:rsidRPr="0091045D">
        <w:rPr>
          <w:lang w:val="en-US"/>
        </w:rPr>
        <w:t xml:space="preserve"> ORCID: 0000-0002-3129-4326</w:t>
      </w:r>
      <w:r w:rsidR="00595A7D" w:rsidRPr="0091045D">
        <w:rPr>
          <w:lang w:val="en-US"/>
        </w:rPr>
        <w:t xml:space="preserve"> jakanis@outlook.com </w:t>
      </w:r>
    </w:p>
    <w:p w14:paraId="255AEED1" w14:textId="22670257" w:rsidR="009D7D67" w:rsidRPr="0091045D" w:rsidRDefault="009D7D67" w:rsidP="00595A7D">
      <w:pPr>
        <w:rPr>
          <w:lang w:val="en-US"/>
        </w:rPr>
      </w:pPr>
      <w:r w:rsidRPr="0091045D">
        <w:rPr>
          <w:lang w:val="en-US"/>
        </w:rPr>
        <w:t>Katrine Hass Rubin</w:t>
      </w:r>
      <w:r w:rsidR="00F117EA" w:rsidRPr="0091045D">
        <w:rPr>
          <w:lang w:val="en-US"/>
        </w:rPr>
        <w:t>*</w:t>
      </w:r>
      <w:r w:rsidR="007257C3">
        <w:rPr>
          <w:lang w:val="en-US"/>
        </w:rPr>
        <w:t>*</w:t>
      </w:r>
      <w:r w:rsidRPr="0091045D">
        <w:rPr>
          <w:lang w:val="en-US"/>
        </w:rPr>
        <w:t>, PhD 1</w:t>
      </w:r>
      <w:r w:rsidR="00F14967">
        <w:rPr>
          <w:lang w:val="en-US"/>
        </w:rPr>
        <w:t>, 2</w:t>
      </w:r>
      <w:r w:rsidRPr="0091045D">
        <w:rPr>
          <w:lang w:val="en-US"/>
        </w:rPr>
        <w:t xml:space="preserve">; </w:t>
      </w:r>
      <w:r w:rsidR="008D5198" w:rsidRPr="0091045D">
        <w:rPr>
          <w:lang w:val="en-US"/>
        </w:rPr>
        <w:t xml:space="preserve">ORCID: </w:t>
      </w:r>
      <w:r w:rsidR="009664CD" w:rsidRPr="0091045D">
        <w:rPr>
          <w:lang w:val="en-US"/>
        </w:rPr>
        <w:t xml:space="preserve">0000-0001-5045-536X </w:t>
      </w:r>
      <w:r w:rsidR="005D4EBA" w:rsidRPr="0091045D">
        <w:rPr>
          <w:lang w:val="en-US"/>
        </w:rPr>
        <w:t>Katrine.Rubin@rsyd.dk</w:t>
      </w:r>
    </w:p>
    <w:p w14:paraId="30ECE8C0" w14:textId="428C786F" w:rsidR="005D4EBA" w:rsidRPr="0091045D" w:rsidRDefault="005D4EBA" w:rsidP="00595A7D">
      <w:pPr>
        <w:rPr>
          <w:lang w:val="en-US"/>
        </w:rPr>
      </w:pPr>
      <w:r w:rsidRPr="0091045D">
        <w:rPr>
          <w:lang w:val="en-US"/>
        </w:rPr>
        <w:t>William D. Leslie*</w:t>
      </w:r>
      <w:r w:rsidR="007257C3">
        <w:rPr>
          <w:lang w:val="en-US"/>
        </w:rPr>
        <w:t>*</w:t>
      </w:r>
      <w:r w:rsidRPr="0091045D">
        <w:rPr>
          <w:lang w:val="en-US"/>
        </w:rPr>
        <w:t xml:space="preserve">, MD MSc </w:t>
      </w:r>
      <w:r w:rsidR="00F14967">
        <w:rPr>
          <w:lang w:val="en-US"/>
        </w:rPr>
        <w:t>4</w:t>
      </w:r>
      <w:r w:rsidRPr="0091045D">
        <w:rPr>
          <w:lang w:val="en-US"/>
        </w:rPr>
        <w:t>; ORCID: 0000-0002-1056-1691 bleslie@sbgh.mb.ca</w:t>
      </w:r>
    </w:p>
    <w:p w14:paraId="510E8AAC" w14:textId="2E97A012" w:rsidR="007257C3" w:rsidRDefault="007257C3" w:rsidP="00595A7D">
      <w:pPr>
        <w:rPr>
          <w:lang w:val="en-US"/>
        </w:rPr>
      </w:pPr>
      <w:r>
        <w:rPr>
          <w:lang w:val="en-US"/>
        </w:rPr>
        <w:t>*Corresponding author</w:t>
      </w:r>
    </w:p>
    <w:p w14:paraId="2C88837F" w14:textId="5EF0A59E" w:rsidR="00533EE6" w:rsidRPr="0091045D" w:rsidRDefault="00F117EA" w:rsidP="00595A7D">
      <w:pPr>
        <w:rPr>
          <w:lang w:val="en-US"/>
        </w:rPr>
      </w:pPr>
      <w:r w:rsidRPr="0091045D">
        <w:rPr>
          <w:lang w:val="en-US"/>
        </w:rPr>
        <w:t>*</w:t>
      </w:r>
      <w:r w:rsidR="007257C3">
        <w:rPr>
          <w:lang w:val="en-US"/>
        </w:rPr>
        <w:t>*</w:t>
      </w:r>
      <w:r w:rsidRPr="0091045D">
        <w:rPr>
          <w:lang w:val="en-US"/>
        </w:rPr>
        <w:t>These authors are sharing last authorship</w:t>
      </w:r>
    </w:p>
    <w:p w14:paraId="1BC9E925" w14:textId="77777777" w:rsidR="00F117EA" w:rsidRPr="00F117EA" w:rsidRDefault="00F117EA" w:rsidP="00533EE6">
      <w:pPr>
        <w:rPr>
          <w:lang w:val="en-US"/>
        </w:rPr>
      </w:pPr>
    </w:p>
    <w:p w14:paraId="6CBF1BC3" w14:textId="77892052" w:rsidR="00327B5B" w:rsidRDefault="00327B5B" w:rsidP="00327B5B">
      <w:pPr>
        <w:spacing w:line="360" w:lineRule="auto"/>
        <w:jc w:val="both"/>
        <w:rPr>
          <w:lang w:val="en-GB"/>
        </w:rPr>
      </w:pPr>
      <w:r w:rsidRPr="00533EE6" w:rsidDel="00327B5B">
        <w:rPr>
          <w:lang w:val="en-US"/>
        </w:rPr>
        <w:t xml:space="preserve"> </w:t>
      </w:r>
      <w:r w:rsidR="00F14967">
        <w:rPr>
          <w:lang w:val="en-GB"/>
        </w:rPr>
        <w:t xml:space="preserve">(1) </w:t>
      </w:r>
      <w:r>
        <w:rPr>
          <w:lang w:val="en-GB"/>
        </w:rPr>
        <w:t>OPEN - Open Patient data Explorative Network, Odense University Hospital, Odense, Denmark.</w:t>
      </w:r>
    </w:p>
    <w:p w14:paraId="7A98EC77" w14:textId="62A9ED36" w:rsidR="00327B5B" w:rsidRDefault="00F14967" w:rsidP="00327B5B">
      <w:pPr>
        <w:spacing w:line="360" w:lineRule="auto"/>
        <w:jc w:val="both"/>
        <w:rPr>
          <w:lang w:val="en-US"/>
        </w:rPr>
      </w:pPr>
      <w:r>
        <w:rPr>
          <w:lang w:val="en-GB"/>
        </w:rPr>
        <w:t xml:space="preserve">(2) </w:t>
      </w:r>
      <w:r w:rsidR="00327B5B">
        <w:rPr>
          <w:color w:val="1F497D"/>
          <w:lang w:val="en-US"/>
        </w:rPr>
        <w:t>The OPEN Research Unit, Department of Clinical Research, University of Southern Denmark</w:t>
      </w:r>
    </w:p>
    <w:p w14:paraId="2AA627F0" w14:textId="2BFE2189" w:rsidR="00533EE6" w:rsidRPr="00427D6F" w:rsidRDefault="00533EE6" w:rsidP="00533EE6">
      <w:pPr>
        <w:rPr>
          <w:lang w:val="en-US"/>
        </w:rPr>
      </w:pPr>
      <w:r w:rsidRPr="00427D6F">
        <w:rPr>
          <w:lang w:val="en-US"/>
        </w:rPr>
        <w:t>(</w:t>
      </w:r>
      <w:r w:rsidR="00F14967">
        <w:rPr>
          <w:lang w:val="en-US"/>
        </w:rPr>
        <w:t>3</w:t>
      </w:r>
      <w:r w:rsidRPr="00427D6F">
        <w:rPr>
          <w:lang w:val="en-US"/>
        </w:rPr>
        <w:t>) Department of Medicine, Holbæk Hospital, Holbæk, Denmark</w:t>
      </w:r>
    </w:p>
    <w:p w14:paraId="4356F283" w14:textId="4F595458" w:rsidR="00533EE6" w:rsidRPr="00533EE6" w:rsidRDefault="00533EE6" w:rsidP="00533EE6">
      <w:pPr>
        <w:rPr>
          <w:lang w:val="en-US"/>
        </w:rPr>
      </w:pPr>
      <w:r w:rsidRPr="00533EE6">
        <w:rPr>
          <w:lang w:val="en-US"/>
        </w:rPr>
        <w:t>(</w:t>
      </w:r>
      <w:r w:rsidR="00F14967">
        <w:rPr>
          <w:lang w:val="en-US"/>
        </w:rPr>
        <w:t>4</w:t>
      </w:r>
      <w:r w:rsidRPr="00533EE6">
        <w:rPr>
          <w:lang w:val="en-US"/>
        </w:rPr>
        <w:t xml:space="preserve">) University of Manitoba, Winnipeg, Canada; </w:t>
      </w:r>
    </w:p>
    <w:p w14:paraId="79A25AA3" w14:textId="31058A10" w:rsidR="00533EE6" w:rsidRPr="00427D6F" w:rsidRDefault="00533EE6" w:rsidP="00533EE6">
      <w:pPr>
        <w:rPr>
          <w:lang w:val="en-US"/>
        </w:rPr>
      </w:pPr>
      <w:r w:rsidRPr="00427D6F">
        <w:rPr>
          <w:lang w:val="en-US"/>
        </w:rPr>
        <w:t>(</w:t>
      </w:r>
      <w:r w:rsidR="00F14967">
        <w:rPr>
          <w:lang w:val="en-US"/>
        </w:rPr>
        <w:t>5</w:t>
      </w:r>
      <w:r w:rsidRPr="00427D6F">
        <w:rPr>
          <w:lang w:val="en-US"/>
        </w:rPr>
        <w:t>) Centre for Metabolic Bone Diseases, University of Sheffield Medical School, UK</w:t>
      </w:r>
    </w:p>
    <w:p w14:paraId="647C1141" w14:textId="3C8E5656" w:rsidR="003D78C3" w:rsidRPr="00427D6F" w:rsidRDefault="003D78C3" w:rsidP="003D78C3">
      <w:pPr>
        <w:rPr>
          <w:lang w:val="en-US"/>
        </w:rPr>
      </w:pPr>
      <w:r w:rsidRPr="00427D6F">
        <w:rPr>
          <w:lang w:val="en-US"/>
        </w:rPr>
        <w:t>(</w:t>
      </w:r>
      <w:r w:rsidR="00F14967">
        <w:rPr>
          <w:lang w:val="en-US"/>
        </w:rPr>
        <w:t>6</w:t>
      </w:r>
      <w:r w:rsidRPr="00427D6F">
        <w:rPr>
          <w:lang w:val="en-US"/>
        </w:rPr>
        <w:t>) Centre for Integrated Research in Musculoskeletal Ageing (CIMA), Mellanby Centre for Bone Research, University of Sheffield, Sheffield, UK</w:t>
      </w:r>
    </w:p>
    <w:p w14:paraId="06AED624" w14:textId="3B9308DE" w:rsidR="00533EE6" w:rsidRPr="00427D6F" w:rsidRDefault="003D78C3" w:rsidP="003D78C3">
      <w:pPr>
        <w:rPr>
          <w:lang w:val="en-US"/>
        </w:rPr>
      </w:pPr>
      <w:r w:rsidRPr="00427D6F">
        <w:rPr>
          <w:lang w:val="en-US"/>
        </w:rPr>
        <w:lastRenderedPageBreak/>
        <w:t xml:space="preserve"> </w:t>
      </w:r>
      <w:r w:rsidR="00533EE6" w:rsidRPr="00427D6F">
        <w:rPr>
          <w:lang w:val="en-US"/>
        </w:rPr>
        <w:t>(</w:t>
      </w:r>
      <w:r w:rsidR="00F14967">
        <w:rPr>
          <w:lang w:val="en-US"/>
        </w:rPr>
        <w:t>7</w:t>
      </w:r>
      <w:r w:rsidR="00533EE6" w:rsidRPr="00427D6F">
        <w:rPr>
          <w:lang w:val="en-US"/>
        </w:rPr>
        <w:t>) Mary McKillop Institute</w:t>
      </w:r>
      <w:r w:rsidR="00CF3D42">
        <w:rPr>
          <w:lang w:val="en-US"/>
        </w:rPr>
        <w:t xml:space="preserve"> for Health Research</w:t>
      </w:r>
      <w:r w:rsidR="00533EE6" w:rsidRPr="00427D6F">
        <w:rPr>
          <w:lang w:val="en-US"/>
        </w:rPr>
        <w:t>, Australian Catholic University, Melbourne, Australia</w:t>
      </w:r>
    </w:p>
    <w:p w14:paraId="7C59C94A" w14:textId="12C80E82" w:rsidR="00533EE6" w:rsidRPr="00427D6F" w:rsidRDefault="003D78C3" w:rsidP="00533EE6">
      <w:pPr>
        <w:rPr>
          <w:lang w:val="en-US"/>
        </w:rPr>
      </w:pPr>
      <w:r w:rsidRPr="00427D6F" w:rsidDel="003D78C3">
        <w:rPr>
          <w:lang w:val="en-US"/>
        </w:rPr>
        <w:t xml:space="preserve"> </w:t>
      </w:r>
      <w:r w:rsidR="00533EE6" w:rsidRPr="00427D6F">
        <w:rPr>
          <w:lang w:val="en-US"/>
        </w:rPr>
        <w:t>(</w:t>
      </w:r>
      <w:r w:rsidR="00F14967">
        <w:rPr>
          <w:lang w:val="en-US"/>
        </w:rPr>
        <w:t>8</w:t>
      </w:r>
      <w:r w:rsidR="00533EE6" w:rsidRPr="00427D6F">
        <w:rPr>
          <w:lang w:val="en-US"/>
        </w:rPr>
        <w:t>) MRC Lifecourse Epidemiology Unit, University of Southampton, Southampton, UK</w:t>
      </w:r>
    </w:p>
    <w:p w14:paraId="1B8C0E27" w14:textId="1FE14D3F" w:rsidR="00533EE6" w:rsidRPr="00427D6F" w:rsidRDefault="00533EE6" w:rsidP="00533EE6">
      <w:pPr>
        <w:rPr>
          <w:lang w:val="en-US"/>
        </w:rPr>
      </w:pPr>
      <w:r w:rsidRPr="00427D6F">
        <w:rPr>
          <w:lang w:val="en-US"/>
        </w:rPr>
        <w:t>(</w:t>
      </w:r>
      <w:r w:rsidR="00F14967">
        <w:rPr>
          <w:lang w:val="en-US"/>
        </w:rPr>
        <w:t>9</w:t>
      </w:r>
      <w:r w:rsidRPr="00427D6F">
        <w:rPr>
          <w:lang w:val="en-US"/>
        </w:rPr>
        <w:t>) NIHR Southampton Biomedical Research Centre, University of Southampton and University Hospital Southampton NHS Foundation Trust, Southampton, UK</w:t>
      </w:r>
    </w:p>
    <w:p w14:paraId="1E08A1BB" w14:textId="77777777" w:rsidR="004B4DFF" w:rsidRPr="00C33240" w:rsidRDefault="004B4DFF" w:rsidP="004B4DFF">
      <w:pPr>
        <w:pStyle w:val="Heading1"/>
        <w:rPr>
          <w:lang w:val="en-US"/>
        </w:rPr>
      </w:pPr>
      <w:r w:rsidRPr="00C33240">
        <w:rPr>
          <w:lang w:val="en-US"/>
        </w:rPr>
        <w:t>Acknowledgments</w:t>
      </w:r>
    </w:p>
    <w:p w14:paraId="4C3153C8" w14:textId="77777777" w:rsidR="004B4DFF" w:rsidRDefault="004B4DFF" w:rsidP="004B4DFF">
      <w:pPr>
        <w:spacing w:line="480" w:lineRule="auto"/>
        <w:rPr>
          <w:lang w:val="en-US"/>
        </w:rPr>
      </w:pPr>
      <w:r w:rsidRPr="005C6ECE">
        <w:rPr>
          <w:lang w:val="en-US"/>
        </w:rPr>
        <w:t>The authors acknowledge the Manitoba Centre for Health Policy for use of data contained in the Population Health Research Data Repository (HIPC 2016/2017-29). The results and conclusions are those of the authors and no official endorsement by the Manitoba Centre for Health Policy, Manitoba Health, Seniors and Active Living, or other data providers is intended or should be inferred. This article has been reviewed and approved by the members of the Manitoba Bone Density Program Committee.   LML is supported by a Tier I Canada Research Chair.</w:t>
      </w:r>
    </w:p>
    <w:p w14:paraId="6707A1CB" w14:textId="0DABE3C7" w:rsidR="009C053C" w:rsidRPr="00C33240" w:rsidRDefault="0044755E" w:rsidP="0044755E">
      <w:pPr>
        <w:pStyle w:val="Heading1"/>
        <w:rPr>
          <w:lang w:val="en-US"/>
        </w:rPr>
      </w:pPr>
      <w:r>
        <w:rPr>
          <w:lang w:val="en-US"/>
        </w:rPr>
        <w:t>Mini-abstract / summary</w:t>
      </w:r>
    </w:p>
    <w:p w14:paraId="2AD6C85B" w14:textId="1050F760" w:rsidR="00533EE6" w:rsidRPr="0044755E" w:rsidRDefault="0044755E" w:rsidP="0044755E">
      <w:pPr>
        <w:spacing w:line="480" w:lineRule="auto"/>
        <w:rPr>
          <w:bCs/>
          <w:lang w:val="en-US"/>
        </w:rPr>
      </w:pPr>
      <w:r>
        <w:rPr>
          <w:bCs/>
          <w:color w:val="000000"/>
          <w:lang w:val="en-US"/>
        </w:rPr>
        <w:t>The Fracture Risk Evaluation Model (</w:t>
      </w:r>
      <w:r w:rsidRPr="0050076F">
        <w:rPr>
          <w:bCs/>
          <w:color w:val="000000"/>
          <w:lang w:val="en-US"/>
        </w:rPr>
        <w:t>FREM</w:t>
      </w:r>
      <w:r>
        <w:rPr>
          <w:bCs/>
          <w:color w:val="000000"/>
          <w:lang w:val="en-US"/>
        </w:rPr>
        <w:t>)</w:t>
      </w:r>
      <w:r w:rsidRPr="0050076F">
        <w:rPr>
          <w:bCs/>
          <w:color w:val="000000"/>
          <w:lang w:val="en-US"/>
        </w:rPr>
        <w:t xml:space="preserve"> identif</w:t>
      </w:r>
      <w:r>
        <w:rPr>
          <w:bCs/>
          <w:color w:val="000000"/>
          <w:lang w:val="en-US"/>
        </w:rPr>
        <w:t>ies</w:t>
      </w:r>
      <w:r w:rsidRPr="0050076F">
        <w:rPr>
          <w:bCs/>
          <w:color w:val="000000"/>
          <w:lang w:val="en-US"/>
        </w:rPr>
        <w:t xml:space="preserve"> individuals at high imminent risk of major osteoporotic fracture</w:t>
      </w:r>
      <w:r>
        <w:rPr>
          <w:bCs/>
          <w:color w:val="000000"/>
          <w:lang w:val="en-US"/>
        </w:rPr>
        <w:t xml:space="preserve">s. </w:t>
      </w:r>
      <w:r>
        <w:rPr>
          <w:bCs/>
          <w:lang w:val="en-US"/>
        </w:rPr>
        <w:t>We validated</w:t>
      </w:r>
      <w:r w:rsidRPr="0050076F">
        <w:rPr>
          <w:bCs/>
          <w:lang w:val="en-US"/>
        </w:rPr>
        <w:t xml:space="preserve"> FREM </w:t>
      </w:r>
      <w:r>
        <w:rPr>
          <w:bCs/>
          <w:lang w:val="en-US"/>
        </w:rPr>
        <w:t xml:space="preserve">on </w:t>
      </w:r>
      <w:r w:rsidRPr="0050076F">
        <w:rPr>
          <w:color w:val="000000"/>
          <w:lang w:val="en-US"/>
        </w:rPr>
        <w:t xml:space="preserve">74,828 </w:t>
      </w:r>
      <w:r>
        <w:rPr>
          <w:bCs/>
          <w:lang w:val="en-US"/>
        </w:rPr>
        <w:t>individuals</w:t>
      </w:r>
      <w:r w:rsidRPr="0050076F">
        <w:rPr>
          <w:bCs/>
          <w:lang w:val="en-US"/>
        </w:rPr>
        <w:t xml:space="preserve"> from Manitoba, Canada</w:t>
      </w:r>
      <w:r>
        <w:rPr>
          <w:bCs/>
          <w:lang w:val="en-US"/>
        </w:rPr>
        <w:t xml:space="preserve"> and</w:t>
      </w:r>
      <w:r>
        <w:rPr>
          <w:color w:val="000000"/>
          <w:lang w:val="en-US"/>
        </w:rPr>
        <w:t xml:space="preserve"> found</w:t>
      </w:r>
      <w:r w:rsidRPr="0050076F">
        <w:rPr>
          <w:color w:val="000000"/>
          <w:lang w:val="en-US"/>
        </w:rPr>
        <w:t xml:space="preserve"> significant fracture risk stratification for all FREM scores</w:t>
      </w:r>
      <w:r>
        <w:rPr>
          <w:color w:val="000000"/>
          <w:lang w:val="en-US"/>
        </w:rPr>
        <w:t xml:space="preserve">. FREM performed </w:t>
      </w:r>
      <w:r w:rsidRPr="0050076F">
        <w:rPr>
          <w:color w:val="000000"/>
          <w:lang w:val="en-US"/>
        </w:rPr>
        <w:t xml:space="preserve">better than </w:t>
      </w:r>
      <w:r>
        <w:rPr>
          <w:color w:val="000000"/>
          <w:lang w:val="en-US"/>
        </w:rPr>
        <w:t xml:space="preserve">age </w:t>
      </w:r>
      <w:r w:rsidRPr="0050076F">
        <w:rPr>
          <w:color w:val="000000"/>
          <w:lang w:val="en-US"/>
        </w:rPr>
        <w:t>alone but</w:t>
      </w:r>
      <w:r>
        <w:rPr>
          <w:color w:val="000000"/>
          <w:lang w:val="en-US"/>
        </w:rPr>
        <w:t xml:space="preserve"> not as well as</w:t>
      </w:r>
      <w:r w:rsidRPr="0050076F">
        <w:rPr>
          <w:color w:val="000000"/>
          <w:lang w:val="en-US"/>
        </w:rPr>
        <w:t xml:space="preserve"> FRAX</w:t>
      </w:r>
      <w:r w:rsidRPr="0050076F">
        <w:rPr>
          <w:color w:val="000000"/>
          <w:vertAlign w:val="superscript"/>
          <w:lang w:val="en-US"/>
        </w:rPr>
        <w:t>®</w:t>
      </w:r>
      <w:r w:rsidRPr="0050076F">
        <w:rPr>
          <w:color w:val="000000"/>
          <w:lang w:val="en-US"/>
        </w:rPr>
        <w:t xml:space="preserve"> </w:t>
      </w:r>
      <w:r>
        <w:rPr>
          <w:color w:val="000000"/>
          <w:lang w:val="en-US"/>
        </w:rPr>
        <w:t xml:space="preserve">with </w:t>
      </w:r>
      <w:r w:rsidRPr="0050076F">
        <w:rPr>
          <w:color w:val="000000"/>
          <w:lang w:val="en-US"/>
        </w:rPr>
        <w:t xml:space="preserve">BMD.  </w:t>
      </w:r>
      <w:r w:rsidR="00533EE6">
        <w:rPr>
          <w:lang w:val="en-US"/>
        </w:rPr>
        <w:br w:type="page"/>
      </w:r>
    </w:p>
    <w:p w14:paraId="0CD11C36" w14:textId="45F92FFB" w:rsidR="009C053C" w:rsidRPr="00CF61D1" w:rsidRDefault="009C053C" w:rsidP="000D700F">
      <w:pPr>
        <w:rPr>
          <w:lang w:val="en-US"/>
        </w:rPr>
      </w:pPr>
      <w:r w:rsidRPr="00C33240">
        <w:rPr>
          <w:lang w:val="en-US"/>
        </w:rPr>
        <w:lastRenderedPageBreak/>
        <w:t>Running title:</w:t>
      </w:r>
      <w:r w:rsidR="009D7D67">
        <w:rPr>
          <w:lang w:val="en-US"/>
        </w:rPr>
        <w:t xml:space="preserve"> External validation of FREM</w:t>
      </w:r>
      <w:r w:rsidR="009D7D67" w:rsidRPr="00C33240">
        <w:rPr>
          <w:lang w:val="en-US"/>
        </w:rPr>
        <w:t xml:space="preserve"> </w:t>
      </w:r>
    </w:p>
    <w:p w14:paraId="4D33EC3A" w14:textId="77777777" w:rsidR="009C053C" w:rsidRPr="00C33240" w:rsidRDefault="009C053C" w:rsidP="000D700F">
      <w:pPr>
        <w:rPr>
          <w:lang w:val="en-US"/>
        </w:rPr>
      </w:pPr>
    </w:p>
    <w:p w14:paraId="47A31D27" w14:textId="77777777" w:rsidR="009D7D67" w:rsidRPr="00C33240" w:rsidRDefault="009D7D67" w:rsidP="000D700F">
      <w:pPr>
        <w:rPr>
          <w:lang w:val="en-US"/>
        </w:rPr>
      </w:pPr>
    </w:p>
    <w:p w14:paraId="57A23DEE" w14:textId="25DAF5B6" w:rsidR="009C053C" w:rsidRDefault="007D741E" w:rsidP="00115378">
      <w:pPr>
        <w:pStyle w:val="Heading1"/>
        <w:spacing w:line="480" w:lineRule="auto"/>
        <w:rPr>
          <w:lang w:val="en-US"/>
        </w:rPr>
      </w:pPr>
      <w:r>
        <w:rPr>
          <w:lang w:val="en-US"/>
        </w:rPr>
        <w:t>Declarations</w:t>
      </w:r>
    </w:p>
    <w:p w14:paraId="5C10FD37" w14:textId="28298B66" w:rsidR="007D741E" w:rsidRDefault="00CE03B4" w:rsidP="00115378">
      <w:pPr>
        <w:spacing w:line="480" w:lineRule="auto"/>
        <w:rPr>
          <w:b/>
          <w:lang w:val="en-US"/>
        </w:rPr>
      </w:pPr>
      <w:r w:rsidRPr="00115378">
        <w:rPr>
          <w:b/>
          <w:lang w:val="en-US"/>
        </w:rPr>
        <w:t>Funding:</w:t>
      </w:r>
    </w:p>
    <w:p w14:paraId="5CD58ABD" w14:textId="295389A2" w:rsidR="008844A8" w:rsidRPr="008844A8" w:rsidRDefault="008844A8" w:rsidP="00115378">
      <w:pPr>
        <w:spacing w:line="480" w:lineRule="auto"/>
        <w:rPr>
          <w:lang w:val="en-US"/>
        </w:rPr>
      </w:pPr>
      <w:r>
        <w:rPr>
          <w:lang w:val="en-US"/>
        </w:rPr>
        <w:t>This research did not receive any specific funding or grants.</w:t>
      </w:r>
    </w:p>
    <w:p w14:paraId="5DA5A143" w14:textId="719A79C9" w:rsidR="00CE03B4" w:rsidRPr="00115378" w:rsidRDefault="00CE03B4" w:rsidP="00115378">
      <w:pPr>
        <w:spacing w:line="480" w:lineRule="auto"/>
        <w:rPr>
          <w:b/>
          <w:lang w:val="en-US"/>
        </w:rPr>
      </w:pPr>
      <w:r w:rsidRPr="00115378">
        <w:rPr>
          <w:b/>
          <w:lang w:val="en-US"/>
        </w:rPr>
        <w:t>Conflicts of interest:</w:t>
      </w:r>
    </w:p>
    <w:p w14:paraId="622900C9" w14:textId="0F1389BE" w:rsidR="00326EA1" w:rsidRDefault="00326EA1" w:rsidP="00326EA1">
      <w:pPr>
        <w:rPr>
          <w:lang w:val="en-US"/>
        </w:rPr>
      </w:pPr>
      <w:r>
        <w:rPr>
          <w:lang w:val="en-US"/>
        </w:rPr>
        <w:t>Michael K. Skjødt: Educational grant</w:t>
      </w:r>
      <w:r w:rsidR="002A2959">
        <w:rPr>
          <w:lang w:val="en-US"/>
        </w:rPr>
        <w:t>, UCB;</w:t>
      </w:r>
      <w:r>
        <w:rPr>
          <w:lang w:val="en-US"/>
        </w:rPr>
        <w:t xml:space="preserve"> </w:t>
      </w:r>
      <w:r w:rsidR="002A2959">
        <w:rPr>
          <w:lang w:val="en-US"/>
        </w:rPr>
        <w:t>I</w:t>
      </w:r>
      <w:r>
        <w:rPr>
          <w:lang w:val="en-US"/>
        </w:rPr>
        <w:t>nstitutional research grant, UCB</w:t>
      </w:r>
      <w:r w:rsidR="002A2959">
        <w:rPr>
          <w:lang w:val="en-US"/>
        </w:rPr>
        <w:t>/Amgen.</w:t>
      </w:r>
    </w:p>
    <w:p w14:paraId="5A0FF9D5" w14:textId="77777777" w:rsidR="00326EA1" w:rsidRDefault="00326EA1" w:rsidP="00326EA1">
      <w:pPr>
        <w:rPr>
          <w:lang w:val="en-US"/>
        </w:rPr>
      </w:pPr>
      <w:r>
        <w:rPr>
          <w:lang w:val="en-US"/>
        </w:rPr>
        <w:t>Eugene McCloskey: Nothing to declare for the context of this paper, but numerous ad hoc consultancies/ speaking honoraria and/or research funding from Amgen, Bayer, General Electric, GSK, Fresenius Kabi, Hologic, Lilly, Merck Research Labs, Novartis, Novo Nordisk, Nycomed, Ono, Pfizer, ProStrakan, Roche, Sanofi-Aventis, Servier, Tethys, UCB and Warner-Chilcott</w:t>
      </w:r>
    </w:p>
    <w:p w14:paraId="31F03FEA" w14:textId="77777777" w:rsidR="00326EA1" w:rsidRDefault="00326EA1" w:rsidP="00326EA1">
      <w:pPr>
        <w:rPr>
          <w:lang w:val="en-US"/>
        </w:rPr>
      </w:pPr>
      <w:r>
        <w:rPr>
          <w:lang w:val="en-US"/>
        </w:rPr>
        <w:t>Nicholas Harvey: Nothing to declare for the context of this paper, but has received consultancy/ lecture fees/ honoraria/ grant funding from Alliance for Better Bone Health, Amgen, MSD, Eli Lilly, Servier, Shire, UCB, Consilient Healthcare, Radius Health, Kyowa Kirin and Internis Pharma.</w:t>
      </w:r>
    </w:p>
    <w:p w14:paraId="68D0BE2F" w14:textId="5E622489" w:rsidR="00326EA1" w:rsidRDefault="00326EA1" w:rsidP="00326EA1">
      <w:pPr>
        <w:rPr>
          <w:lang w:val="en-US"/>
        </w:rPr>
      </w:pPr>
      <w:r>
        <w:rPr>
          <w:lang w:val="en-US"/>
        </w:rPr>
        <w:t>Bo Abrahamsen: Institutional research contracts with Novartis, UCB, Kyowa-Kirin. Fees or honoraria from UCB, Amgen, Pharmacosmos.</w:t>
      </w:r>
    </w:p>
    <w:p w14:paraId="76208D35" w14:textId="0AEA34A5" w:rsidR="00F515FD" w:rsidRDefault="00F515FD" w:rsidP="00326EA1">
      <w:pPr>
        <w:rPr>
          <w:lang w:val="en-US"/>
        </w:rPr>
      </w:pPr>
      <w:r>
        <w:rPr>
          <w:lang w:val="en-US"/>
        </w:rPr>
        <w:t xml:space="preserve">John Kanis: </w:t>
      </w:r>
      <w:r w:rsidR="004246C0" w:rsidRPr="00F2447C">
        <w:rPr>
          <w:lang w:val="en-US"/>
        </w:rPr>
        <w:t>Professor Kanis led the team that developed FRAX as director of the WHO Collaborating Centre for Metabolic Bone Diseases; he has no financial interest in FRAX.</w:t>
      </w:r>
    </w:p>
    <w:p w14:paraId="2B1D0A89" w14:textId="0E01B9B8" w:rsidR="00326EA1" w:rsidRDefault="00326EA1" w:rsidP="00326EA1">
      <w:pPr>
        <w:rPr>
          <w:lang w:val="en-US"/>
        </w:rPr>
      </w:pPr>
      <w:r>
        <w:rPr>
          <w:lang w:val="en-US"/>
        </w:rPr>
        <w:t>William Leslie, Lisa Lix, Lin Yan, Helena Johansson,  Sören Möller, Katrine Hass Rubin:  No conflicts of interest.</w:t>
      </w:r>
    </w:p>
    <w:p w14:paraId="24D74374" w14:textId="77777777" w:rsidR="00326EA1" w:rsidRPr="00F50C70" w:rsidRDefault="00326EA1" w:rsidP="00326EA1">
      <w:pPr>
        <w:rPr>
          <w:b/>
          <w:lang w:val="en-US"/>
        </w:rPr>
      </w:pPr>
      <w:r w:rsidRPr="00F50C70">
        <w:rPr>
          <w:b/>
          <w:lang w:val="en-US"/>
        </w:rPr>
        <w:t>Data accessibility statement:</w:t>
      </w:r>
    </w:p>
    <w:p w14:paraId="7BCD66F0" w14:textId="77777777" w:rsidR="00115378" w:rsidRDefault="00326EA1" w:rsidP="00F50C70">
      <w:pPr>
        <w:spacing w:line="480" w:lineRule="auto"/>
        <w:rPr>
          <w:lang w:val="en-US"/>
        </w:rPr>
      </w:pPr>
      <w:r w:rsidRPr="002B2EFE">
        <w:rPr>
          <w:lang w:val="en-US"/>
        </w:rPr>
        <w:t xml:space="preserve">Data sharing is not </w:t>
      </w:r>
      <w:r>
        <w:rPr>
          <w:lang w:val="en-US"/>
        </w:rPr>
        <w:t>permitted</w:t>
      </w:r>
      <w:r w:rsidRPr="002B2EFE">
        <w:rPr>
          <w:lang w:val="en-US"/>
        </w:rPr>
        <w:t xml:space="preserve"> under the Researcher Agreement with Manitoba Health, Seniors and Active Living (MHSAL).</w:t>
      </w:r>
      <w:r>
        <w:rPr>
          <w:lang w:val="en-US"/>
        </w:rPr>
        <w:t xml:space="preserve">  However, researchers may apply for data access through the Health Research Ethics Board for the University of Manitoba and the Health Information and Privacy Committee of MHSAL</w:t>
      </w:r>
    </w:p>
    <w:p w14:paraId="768BCFF3" w14:textId="5D8F65DA" w:rsidR="00CE03B4" w:rsidRDefault="00CE03B4" w:rsidP="00F50C70">
      <w:pPr>
        <w:spacing w:line="480" w:lineRule="auto"/>
        <w:rPr>
          <w:b/>
          <w:lang w:val="en-US"/>
        </w:rPr>
      </w:pPr>
      <w:r w:rsidRPr="00F50C70">
        <w:rPr>
          <w:b/>
          <w:lang w:val="en-US"/>
        </w:rPr>
        <w:t>Ethics approval:</w:t>
      </w:r>
    </w:p>
    <w:p w14:paraId="614334E9" w14:textId="6A51AAE1" w:rsidR="00510D0B" w:rsidRPr="00F50C70" w:rsidRDefault="00510D0B" w:rsidP="00F50C70">
      <w:pPr>
        <w:spacing w:line="480" w:lineRule="auto"/>
        <w:rPr>
          <w:b/>
          <w:lang w:val="en-US"/>
        </w:rPr>
      </w:pPr>
      <w:r w:rsidRPr="00C33240">
        <w:rPr>
          <w:lang w:val="en-US"/>
        </w:rPr>
        <w:t>The study was approved by the Health Research Ethics Board for the University of Manitoba.</w:t>
      </w:r>
    </w:p>
    <w:p w14:paraId="7786F5E0" w14:textId="7E0FB842" w:rsidR="00CE03B4" w:rsidRPr="00F50C70" w:rsidRDefault="00CE03B4" w:rsidP="00F50C70">
      <w:pPr>
        <w:spacing w:line="480" w:lineRule="auto"/>
        <w:rPr>
          <w:b/>
          <w:lang w:val="en-US"/>
        </w:rPr>
      </w:pPr>
      <w:r w:rsidRPr="00F50C70">
        <w:rPr>
          <w:b/>
          <w:lang w:val="en-US"/>
        </w:rPr>
        <w:t>Consent to participate:</w:t>
      </w:r>
      <w:r w:rsidR="009D3048">
        <w:rPr>
          <w:b/>
          <w:lang w:val="en-US"/>
        </w:rPr>
        <w:t xml:space="preserve"> Not appli</w:t>
      </w:r>
      <w:r w:rsidR="007E45B0">
        <w:rPr>
          <w:b/>
          <w:lang w:val="en-US"/>
        </w:rPr>
        <w:t>cable</w:t>
      </w:r>
    </w:p>
    <w:p w14:paraId="2747B94C" w14:textId="5AB645A2" w:rsidR="00CE03B4" w:rsidRPr="00F50C70" w:rsidRDefault="00CE03B4" w:rsidP="00F50C70">
      <w:pPr>
        <w:spacing w:line="480" w:lineRule="auto"/>
        <w:rPr>
          <w:b/>
          <w:lang w:val="en-US"/>
        </w:rPr>
      </w:pPr>
      <w:r w:rsidRPr="00F50C70">
        <w:rPr>
          <w:b/>
          <w:lang w:val="en-US"/>
        </w:rPr>
        <w:t>Consent for publication</w:t>
      </w:r>
      <w:r w:rsidR="00326EA1" w:rsidRPr="00F50C70">
        <w:rPr>
          <w:b/>
          <w:lang w:val="en-US"/>
        </w:rPr>
        <w:t>:</w:t>
      </w:r>
      <w:r w:rsidR="007E45B0">
        <w:rPr>
          <w:b/>
          <w:lang w:val="en-US"/>
        </w:rPr>
        <w:t xml:space="preserve"> Not applicable</w:t>
      </w:r>
    </w:p>
    <w:p w14:paraId="062EA85C" w14:textId="77777777" w:rsidR="00804E16" w:rsidRDefault="00804E16">
      <w:pPr>
        <w:rPr>
          <w:rFonts w:asciiTheme="majorHAnsi" w:eastAsiaTheme="majorEastAsia" w:hAnsiTheme="majorHAnsi" w:cstheme="majorBidi"/>
          <w:b/>
          <w:bCs/>
          <w:color w:val="365F91" w:themeColor="accent1" w:themeShade="BF"/>
          <w:sz w:val="28"/>
          <w:szCs w:val="28"/>
          <w:lang w:val="en-US"/>
        </w:rPr>
      </w:pPr>
      <w:r>
        <w:rPr>
          <w:lang w:val="en-US"/>
        </w:rPr>
        <w:br w:type="page"/>
      </w:r>
    </w:p>
    <w:p w14:paraId="46FD7D2E" w14:textId="0E2BEB93" w:rsidR="009C053C" w:rsidRPr="00C33240" w:rsidRDefault="009C053C" w:rsidP="00A10E39">
      <w:pPr>
        <w:pStyle w:val="Heading1"/>
        <w:spacing w:line="480" w:lineRule="auto"/>
        <w:rPr>
          <w:lang w:val="en-US"/>
        </w:rPr>
      </w:pPr>
      <w:r w:rsidRPr="00C33240">
        <w:rPr>
          <w:lang w:val="en-US"/>
        </w:rPr>
        <w:t>Abstract</w:t>
      </w:r>
    </w:p>
    <w:p w14:paraId="4589C5F6" w14:textId="33EE8A8B" w:rsidR="00B700BD" w:rsidRDefault="00B700BD" w:rsidP="00A10E39">
      <w:pPr>
        <w:spacing w:line="480" w:lineRule="auto"/>
        <w:rPr>
          <w:bCs/>
          <w:color w:val="000000"/>
          <w:lang w:val="en-US"/>
        </w:rPr>
      </w:pPr>
      <w:r>
        <w:rPr>
          <w:bCs/>
          <w:color w:val="000000"/>
          <w:lang w:val="en-US"/>
        </w:rPr>
        <w:t>Purpose</w:t>
      </w:r>
    </w:p>
    <w:p w14:paraId="05B82A8D" w14:textId="7247EBC4" w:rsidR="009D7D67" w:rsidRPr="0050076F" w:rsidRDefault="00A37C78" w:rsidP="00A10E39">
      <w:pPr>
        <w:spacing w:line="480" w:lineRule="auto"/>
        <w:rPr>
          <w:lang w:val="en-US"/>
        </w:rPr>
      </w:pPr>
      <w:r>
        <w:rPr>
          <w:bCs/>
          <w:color w:val="000000"/>
          <w:lang w:val="en-US"/>
        </w:rPr>
        <w:t>The Fracture Risk Evaluation Model (</w:t>
      </w:r>
      <w:r w:rsidR="009D7D67" w:rsidRPr="0050076F">
        <w:rPr>
          <w:bCs/>
          <w:color w:val="000000"/>
          <w:lang w:val="en-US"/>
        </w:rPr>
        <w:t>FREM</w:t>
      </w:r>
      <w:r>
        <w:rPr>
          <w:bCs/>
          <w:color w:val="000000"/>
          <w:lang w:val="en-US"/>
        </w:rPr>
        <w:t>)</w:t>
      </w:r>
      <w:r w:rsidR="009D7D67" w:rsidRPr="0050076F">
        <w:rPr>
          <w:bCs/>
          <w:color w:val="000000"/>
          <w:lang w:val="en-US"/>
        </w:rPr>
        <w:t xml:space="preserve"> is a tool developed from Danish public health registers (hospital diagnoses) to identify individuals over age 45 years at high imminent risk of major osteoporotic fractures (MOF) and hip fracture (HF).  </w:t>
      </w:r>
    </w:p>
    <w:p w14:paraId="4F30BB16" w14:textId="77777777" w:rsidR="00B700BD" w:rsidRDefault="00047CE7" w:rsidP="00A10E39">
      <w:pPr>
        <w:spacing w:line="480" w:lineRule="auto"/>
        <w:rPr>
          <w:bCs/>
          <w:lang w:val="en-US"/>
        </w:rPr>
      </w:pPr>
      <w:r>
        <w:rPr>
          <w:bCs/>
          <w:lang w:val="en-US"/>
        </w:rPr>
        <w:t>In this study</w:t>
      </w:r>
      <w:r w:rsidR="003F2047">
        <w:rPr>
          <w:bCs/>
          <w:lang w:val="en-US"/>
        </w:rPr>
        <w:t>,</w:t>
      </w:r>
      <w:r>
        <w:rPr>
          <w:bCs/>
          <w:lang w:val="en-US"/>
        </w:rPr>
        <w:t xml:space="preserve"> our aim was t</w:t>
      </w:r>
      <w:r w:rsidR="009D7D67" w:rsidRPr="0050076F">
        <w:rPr>
          <w:bCs/>
          <w:lang w:val="en-US"/>
        </w:rPr>
        <w:t>o examine the ability of FREM to identify individuals at high imminent fracture risk in women and men from Manitoba, Canada.</w:t>
      </w:r>
      <w:r>
        <w:rPr>
          <w:bCs/>
          <w:lang w:val="en-US"/>
        </w:rPr>
        <w:t xml:space="preserve"> </w:t>
      </w:r>
    </w:p>
    <w:p w14:paraId="00D74CB2" w14:textId="4D76841C" w:rsidR="00B700BD" w:rsidRDefault="00B700BD" w:rsidP="00A10E39">
      <w:pPr>
        <w:spacing w:line="480" w:lineRule="auto"/>
        <w:rPr>
          <w:bCs/>
          <w:lang w:val="en-US"/>
        </w:rPr>
      </w:pPr>
      <w:r>
        <w:rPr>
          <w:bCs/>
          <w:lang w:val="en-US"/>
        </w:rPr>
        <w:t>Methods</w:t>
      </w:r>
    </w:p>
    <w:p w14:paraId="054518BA" w14:textId="301ED55D" w:rsidR="009D7D67" w:rsidRDefault="00F57E20" w:rsidP="00A10E39">
      <w:pPr>
        <w:spacing w:line="480" w:lineRule="auto"/>
        <w:rPr>
          <w:color w:val="000000"/>
          <w:lang w:val="en-US"/>
        </w:rPr>
      </w:pPr>
      <w:r>
        <w:rPr>
          <w:bCs/>
          <w:lang w:val="en-US"/>
        </w:rPr>
        <w:t>W</w:t>
      </w:r>
      <w:r w:rsidR="00047CE7">
        <w:rPr>
          <w:bCs/>
          <w:lang w:val="en-US"/>
        </w:rPr>
        <w:t xml:space="preserve">e </w:t>
      </w:r>
      <w:r w:rsidR="00641E73">
        <w:rPr>
          <w:bCs/>
          <w:lang w:val="en-US"/>
        </w:rPr>
        <w:t>used</w:t>
      </w:r>
      <w:r w:rsidR="00641E73" w:rsidRPr="0050076F">
        <w:rPr>
          <w:lang w:val="en-US"/>
        </w:rPr>
        <w:t xml:space="preserve"> </w:t>
      </w:r>
      <w:r w:rsidR="009D7D67" w:rsidRPr="0050076F">
        <w:rPr>
          <w:lang w:val="en-US"/>
        </w:rPr>
        <w:t xml:space="preserve">the population-based Manitoba Bone Mineral Density (BMD) Program </w:t>
      </w:r>
      <w:r w:rsidR="009D7D67" w:rsidRPr="0050076F">
        <w:rPr>
          <w:color w:val="000000"/>
          <w:lang w:val="en-US"/>
        </w:rPr>
        <w:t>registry</w:t>
      </w:r>
      <w:r w:rsidR="009D7D67" w:rsidRPr="0050076F">
        <w:rPr>
          <w:lang w:val="en-US"/>
        </w:rPr>
        <w:t>,</w:t>
      </w:r>
      <w:r w:rsidR="00641E73">
        <w:rPr>
          <w:lang w:val="en-US"/>
        </w:rPr>
        <w:t xml:space="preserve"> and</w:t>
      </w:r>
      <w:r w:rsidR="009D7D67" w:rsidRPr="0050076F">
        <w:rPr>
          <w:lang w:val="en-US"/>
        </w:rPr>
        <w:t xml:space="preserve"> identified </w:t>
      </w:r>
      <w:r w:rsidR="009D7D67" w:rsidRPr="0050076F">
        <w:rPr>
          <w:color w:val="000000"/>
          <w:lang w:val="en-US"/>
        </w:rPr>
        <w:t>women and men age</w:t>
      </w:r>
      <w:r w:rsidR="00702AC7">
        <w:rPr>
          <w:color w:val="000000"/>
          <w:lang w:val="en-US"/>
        </w:rPr>
        <w:t>d</w:t>
      </w:r>
      <w:r w:rsidR="009D7D67" w:rsidRPr="0050076F">
        <w:rPr>
          <w:color w:val="000000"/>
          <w:lang w:val="en-US"/>
        </w:rPr>
        <w:t xml:space="preserve"> 45 years or older undergoing baseline BMD assessment with 2 years of follow up data.  From linked population-based data sources </w:t>
      </w:r>
      <w:r w:rsidR="009D7D67" w:rsidRPr="0050076F">
        <w:rPr>
          <w:lang w:val="en-US"/>
        </w:rPr>
        <w:t xml:space="preserve">we </w:t>
      </w:r>
      <w:r w:rsidR="009D7D67" w:rsidRPr="0050076F">
        <w:rPr>
          <w:color w:val="000000"/>
          <w:lang w:val="en-US"/>
        </w:rPr>
        <w:t>constructed FREM scores using up to 10 years o</w:t>
      </w:r>
      <w:r w:rsidR="00047CE7" w:rsidRPr="00047CE7">
        <w:rPr>
          <w:color w:val="000000"/>
          <w:lang w:val="en-US"/>
        </w:rPr>
        <w:t>f prior healthcare information</w:t>
      </w:r>
      <w:r w:rsidR="009D7D67" w:rsidRPr="0050076F">
        <w:rPr>
          <w:color w:val="000000"/>
          <w:lang w:val="en-US"/>
        </w:rPr>
        <w:t xml:space="preserve">. </w:t>
      </w:r>
    </w:p>
    <w:p w14:paraId="437FFC2B" w14:textId="122F36F5" w:rsidR="00B700BD" w:rsidRDefault="00B700BD" w:rsidP="00A10E39">
      <w:pPr>
        <w:spacing w:line="480" w:lineRule="auto"/>
        <w:rPr>
          <w:color w:val="000000"/>
          <w:lang w:val="en-GB"/>
        </w:rPr>
      </w:pPr>
      <w:r>
        <w:rPr>
          <w:color w:val="000000"/>
          <w:lang w:val="en-US"/>
        </w:rPr>
        <w:t>Results</w:t>
      </w:r>
    </w:p>
    <w:p w14:paraId="46D23F35" w14:textId="733E8B0D" w:rsidR="009D7D67" w:rsidRDefault="009D7D67" w:rsidP="00A10E39">
      <w:pPr>
        <w:spacing w:line="480" w:lineRule="auto"/>
        <w:rPr>
          <w:lang w:val="en-US"/>
        </w:rPr>
      </w:pPr>
      <w:r w:rsidRPr="0050076F">
        <w:rPr>
          <w:color w:val="000000"/>
          <w:lang w:val="en-US"/>
        </w:rPr>
        <w:t xml:space="preserve">The study population comprised 74,828 subjects </w:t>
      </w:r>
      <w:r w:rsidR="00047CE7">
        <w:rPr>
          <w:color w:val="000000"/>
          <w:lang w:val="en-US"/>
        </w:rPr>
        <w:t>and during</w:t>
      </w:r>
      <w:r w:rsidRPr="0050076F">
        <w:rPr>
          <w:color w:val="000000"/>
          <w:lang w:val="en-US"/>
        </w:rPr>
        <w:t xml:space="preserve"> the 2 years of observation</w:t>
      </w:r>
      <w:r w:rsidR="00047CE7">
        <w:rPr>
          <w:color w:val="000000"/>
          <w:lang w:val="en-US"/>
        </w:rPr>
        <w:t xml:space="preserve"> </w:t>
      </w:r>
      <w:r w:rsidRPr="0050076F">
        <w:rPr>
          <w:color w:val="000000"/>
          <w:lang w:val="en-US"/>
        </w:rPr>
        <w:t>1</w:t>
      </w:r>
      <w:r w:rsidR="00804E16">
        <w:rPr>
          <w:color w:val="000000"/>
          <w:lang w:val="en-US"/>
        </w:rPr>
        <w:t>,</w:t>
      </w:r>
      <w:r w:rsidRPr="0050076F">
        <w:rPr>
          <w:color w:val="000000"/>
          <w:lang w:val="en-US"/>
        </w:rPr>
        <w:t>612 incident MOF and 299 incident HF</w:t>
      </w:r>
      <w:r w:rsidR="00272DF7">
        <w:rPr>
          <w:color w:val="000000"/>
          <w:lang w:val="en-US"/>
        </w:rPr>
        <w:t xml:space="preserve"> occurred</w:t>
      </w:r>
      <w:r w:rsidRPr="0050076F">
        <w:rPr>
          <w:color w:val="000000"/>
          <w:lang w:val="en-US"/>
        </w:rPr>
        <w:t xml:space="preserve">. </w:t>
      </w:r>
      <w:r w:rsidR="00047CE7">
        <w:rPr>
          <w:color w:val="000000"/>
          <w:lang w:val="en-US"/>
        </w:rPr>
        <w:t>We found</w:t>
      </w:r>
      <w:r w:rsidRPr="0050076F">
        <w:rPr>
          <w:color w:val="000000"/>
          <w:lang w:val="en-US"/>
        </w:rPr>
        <w:t xml:space="preserve"> significant fracture risk stratification for all FREM scores, with </w:t>
      </w:r>
      <w:r w:rsidR="00047CE7">
        <w:rPr>
          <w:color w:val="000000"/>
          <w:lang w:val="en-US"/>
        </w:rPr>
        <w:t>AUC estimates of 0.63 – 0.66 for M</w:t>
      </w:r>
      <w:r w:rsidR="00641E73">
        <w:rPr>
          <w:color w:val="000000"/>
          <w:lang w:val="en-US"/>
        </w:rPr>
        <w:t>O</w:t>
      </w:r>
      <w:r w:rsidR="00047CE7">
        <w:rPr>
          <w:color w:val="000000"/>
          <w:lang w:val="en-US"/>
        </w:rPr>
        <w:t xml:space="preserve">F for both sexes and 0.84 for women and 0.65-0.67 for men for HF. FREM performed </w:t>
      </w:r>
      <w:r w:rsidRPr="0050076F">
        <w:rPr>
          <w:color w:val="000000"/>
          <w:lang w:val="en-US"/>
        </w:rPr>
        <w:t xml:space="preserve">better than </w:t>
      </w:r>
      <w:r w:rsidR="00047CE7">
        <w:rPr>
          <w:color w:val="000000"/>
          <w:lang w:val="en-US"/>
        </w:rPr>
        <w:t xml:space="preserve">age </w:t>
      </w:r>
      <w:r w:rsidRPr="0050076F">
        <w:rPr>
          <w:color w:val="000000"/>
          <w:lang w:val="en-US"/>
        </w:rPr>
        <w:t>alone but</w:t>
      </w:r>
      <w:r w:rsidR="00C6526D">
        <w:rPr>
          <w:color w:val="000000"/>
          <w:lang w:val="en-US"/>
        </w:rPr>
        <w:t xml:space="preserve"> not as well as</w:t>
      </w:r>
      <w:r w:rsidR="00596EDC" w:rsidRPr="0050076F">
        <w:rPr>
          <w:color w:val="000000"/>
          <w:lang w:val="en-US"/>
        </w:rPr>
        <w:t xml:space="preserve"> </w:t>
      </w:r>
      <w:r w:rsidRPr="0050076F">
        <w:rPr>
          <w:color w:val="000000"/>
          <w:lang w:val="en-US"/>
        </w:rPr>
        <w:t>FRAX</w:t>
      </w:r>
      <w:r w:rsidRPr="0050076F">
        <w:rPr>
          <w:color w:val="000000"/>
          <w:vertAlign w:val="superscript"/>
          <w:lang w:val="en-US"/>
        </w:rPr>
        <w:t>®</w:t>
      </w:r>
      <w:r w:rsidRPr="0050076F">
        <w:rPr>
          <w:color w:val="000000"/>
          <w:lang w:val="en-US"/>
        </w:rPr>
        <w:t xml:space="preserve"> </w:t>
      </w:r>
      <w:r w:rsidR="00C6526D">
        <w:rPr>
          <w:color w:val="000000"/>
          <w:lang w:val="en-US"/>
        </w:rPr>
        <w:t xml:space="preserve">with </w:t>
      </w:r>
      <w:r w:rsidRPr="0050076F">
        <w:rPr>
          <w:color w:val="000000"/>
          <w:lang w:val="en-US"/>
        </w:rPr>
        <w:t xml:space="preserve">BMD.  The inclusion of physician claims data gave slightly better performance than </w:t>
      </w:r>
      <w:r w:rsidRPr="0050076F">
        <w:rPr>
          <w:lang w:val="en-US"/>
        </w:rPr>
        <w:t>hos</w:t>
      </w:r>
      <w:r w:rsidR="001339C1">
        <w:rPr>
          <w:lang w:val="en-US"/>
        </w:rPr>
        <w:t>pitalization data alone</w:t>
      </w:r>
      <w:r w:rsidRPr="0050076F">
        <w:rPr>
          <w:lang w:val="en-US"/>
        </w:rPr>
        <w:t xml:space="preserve">.  Overall calibration for 1-year MOF prediction was reasonable but </w:t>
      </w:r>
      <w:r w:rsidR="0072072C">
        <w:rPr>
          <w:lang w:val="en-US"/>
        </w:rPr>
        <w:t>H</w:t>
      </w:r>
      <w:r w:rsidRPr="0050076F">
        <w:rPr>
          <w:lang w:val="en-US"/>
        </w:rPr>
        <w:t xml:space="preserve">F prediction was </w:t>
      </w:r>
      <w:r w:rsidR="0072072C">
        <w:rPr>
          <w:lang w:val="en-US"/>
        </w:rPr>
        <w:t>over</w:t>
      </w:r>
      <w:r w:rsidRPr="0050076F">
        <w:rPr>
          <w:lang w:val="en-US"/>
        </w:rPr>
        <w:t>estimated.</w:t>
      </w:r>
    </w:p>
    <w:p w14:paraId="41058E18" w14:textId="1C7539F5" w:rsidR="00B700BD" w:rsidRDefault="00B700BD" w:rsidP="00A10E39">
      <w:pPr>
        <w:spacing w:line="480" w:lineRule="auto"/>
        <w:rPr>
          <w:color w:val="000000"/>
          <w:lang w:val="en-GB"/>
        </w:rPr>
      </w:pPr>
      <w:r>
        <w:rPr>
          <w:lang w:val="en-US"/>
        </w:rPr>
        <w:t>Conclusion</w:t>
      </w:r>
    </w:p>
    <w:p w14:paraId="0ACFB178" w14:textId="2FBC58E0" w:rsidR="009D7D67" w:rsidRDefault="00047CE7" w:rsidP="00A10E39">
      <w:pPr>
        <w:spacing w:line="480" w:lineRule="auto"/>
        <w:rPr>
          <w:bCs/>
          <w:lang w:val="en-US"/>
        </w:rPr>
      </w:pPr>
      <w:r>
        <w:rPr>
          <w:color w:val="000000"/>
          <w:lang w:val="en-GB"/>
        </w:rPr>
        <w:t>In conclusion</w:t>
      </w:r>
      <w:r w:rsidR="003F2047">
        <w:rPr>
          <w:color w:val="000000"/>
          <w:lang w:val="en-GB"/>
        </w:rPr>
        <w:t>,</w:t>
      </w:r>
      <w:r>
        <w:rPr>
          <w:color w:val="000000"/>
          <w:lang w:val="en-GB"/>
        </w:rPr>
        <w:t xml:space="preserve"> t</w:t>
      </w:r>
      <w:r w:rsidR="009D7D67">
        <w:rPr>
          <w:color w:val="000000"/>
          <w:lang w:val="en-GB"/>
        </w:rPr>
        <w:t xml:space="preserve">he FREM algorithm shows </w:t>
      </w:r>
      <w:r w:rsidR="009D7D67" w:rsidRPr="0050076F">
        <w:rPr>
          <w:color w:val="000000"/>
          <w:lang w:val="en-US"/>
        </w:rPr>
        <w:t xml:space="preserve">significant fracture risk stratification when </w:t>
      </w:r>
      <w:r w:rsidR="009D7D67">
        <w:rPr>
          <w:color w:val="000000"/>
          <w:lang w:val="en-GB"/>
        </w:rPr>
        <w:t xml:space="preserve">applied to an independent </w:t>
      </w:r>
      <w:r w:rsidR="009D7D67" w:rsidRPr="0050076F">
        <w:rPr>
          <w:bCs/>
          <w:lang w:val="en-US"/>
        </w:rPr>
        <w:t>clinical pop</w:t>
      </w:r>
      <w:r w:rsidR="001339C1">
        <w:rPr>
          <w:bCs/>
          <w:lang w:val="en-US"/>
        </w:rPr>
        <w:t>ulation from Manitoba, Canada.</w:t>
      </w:r>
      <w:r w:rsidR="009D7D67" w:rsidRPr="0050076F">
        <w:rPr>
          <w:bCs/>
          <w:lang w:val="en-US"/>
        </w:rPr>
        <w:t xml:space="preserve">  Overall calibration for MOF prediction was good but hip fracture risk was systematically </w:t>
      </w:r>
      <w:r w:rsidR="003F2047">
        <w:rPr>
          <w:bCs/>
          <w:lang w:val="en-US"/>
        </w:rPr>
        <w:t>over</w:t>
      </w:r>
      <w:r w:rsidR="003F2047" w:rsidRPr="0050076F">
        <w:rPr>
          <w:bCs/>
          <w:lang w:val="en-US"/>
        </w:rPr>
        <w:t xml:space="preserve">estimated </w:t>
      </w:r>
      <w:r w:rsidR="009D7D67" w:rsidRPr="0050076F">
        <w:rPr>
          <w:bCs/>
          <w:lang w:val="en-US"/>
        </w:rPr>
        <w:t>indicating the need for recalibration.</w:t>
      </w:r>
    </w:p>
    <w:p w14:paraId="67AA538C" w14:textId="0AAE9DD6" w:rsidR="006303A3" w:rsidRDefault="006303A3" w:rsidP="00A10E39">
      <w:pPr>
        <w:spacing w:line="480" w:lineRule="auto"/>
        <w:rPr>
          <w:color w:val="000000"/>
          <w:lang w:val="en-GB"/>
        </w:rPr>
      </w:pPr>
      <w:r>
        <w:rPr>
          <w:bCs/>
          <w:lang w:val="en-US"/>
        </w:rPr>
        <w:t xml:space="preserve">Key words: </w:t>
      </w:r>
      <w:r w:rsidR="00F57E20">
        <w:rPr>
          <w:bCs/>
          <w:lang w:val="en-US"/>
        </w:rPr>
        <w:t xml:space="preserve">Osteoporotic fractures; Prediction models; </w:t>
      </w:r>
      <w:r w:rsidR="004102E8">
        <w:rPr>
          <w:bCs/>
          <w:lang w:val="en-US"/>
        </w:rPr>
        <w:t>Automated risk calculation;</w:t>
      </w:r>
      <w:r w:rsidR="00F57E20">
        <w:rPr>
          <w:bCs/>
          <w:lang w:val="en-US"/>
        </w:rPr>
        <w:t xml:space="preserve"> External validation</w:t>
      </w:r>
    </w:p>
    <w:p w14:paraId="5CD7FA92" w14:textId="77777777" w:rsidR="009C053C" w:rsidRDefault="009C053C" w:rsidP="000D700F">
      <w:pPr>
        <w:pStyle w:val="Heading1"/>
        <w:rPr>
          <w:lang w:val="en-US"/>
        </w:rPr>
      </w:pPr>
      <w:r w:rsidRPr="00C33240">
        <w:rPr>
          <w:lang w:val="en-US"/>
        </w:rPr>
        <w:t>Introduction</w:t>
      </w:r>
    </w:p>
    <w:p w14:paraId="64B492CC" w14:textId="41696F4D" w:rsidR="001D367B" w:rsidRDefault="002B2313" w:rsidP="006805EA">
      <w:pPr>
        <w:spacing w:line="480" w:lineRule="auto"/>
        <w:rPr>
          <w:lang w:val="en-US"/>
        </w:rPr>
      </w:pPr>
      <w:r>
        <w:rPr>
          <w:lang w:val="en-US"/>
        </w:rPr>
        <w:t>O</w:t>
      </w:r>
      <w:r w:rsidR="007C3056">
        <w:rPr>
          <w:lang w:val="en-US"/>
        </w:rPr>
        <w:t>steoporotic fractures</w:t>
      </w:r>
      <w:r w:rsidR="00084834">
        <w:rPr>
          <w:lang w:val="en-US"/>
        </w:rPr>
        <w:t xml:space="preserve"> </w:t>
      </w:r>
      <w:r w:rsidR="00C6112A">
        <w:rPr>
          <w:lang w:val="en-US"/>
        </w:rPr>
        <w:t>confer</w:t>
      </w:r>
      <w:r w:rsidR="00084834">
        <w:rPr>
          <w:lang w:val="en-US"/>
        </w:rPr>
        <w:t xml:space="preserve"> a substantial burden</w:t>
      </w:r>
      <w:r w:rsidR="00C6112A">
        <w:rPr>
          <w:lang w:val="en-US"/>
        </w:rPr>
        <w:t xml:space="preserve"> on individual patients </w:t>
      </w:r>
      <w:r w:rsidR="001366CD">
        <w:rPr>
          <w:lang w:val="en-US"/>
        </w:rPr>
        <w:t>a</w:t>
      </w:r>
      <w:r w:rsidR="00C05CB6">
        <w:rPr>
          <w:lang w:val="en-US"/>
        </w:rPr>
        <w:t>nd</w:t>
      </w:r>
      <w:r w:rsidR="00C6112A">
        <w:rPr>
          <w:lang w:val="en-US"/>
        </w:rPr>
        <w:t xml:space="preserve"> societie</w:t>
      </w:r>
      <w:r w:rsidR="00843C3A">
        <w:rPr>
          <w:lang w:val="en-US"/>
        </w:rPr>
        <w:t>s, including an increased mortality, a loss of quality-adjusted life-years, and a high economic cost</w:t>
      </w:r>
      <w:r w:rsidR="006B108C">
        <w:rPr>
          <w:lang w:val="en-US"/>
        </w:rPr>
        <w:t>.</w:t>
      </w:r>
      <w:r w:rsidR="00843C3A">
        <w:rPr>
          <w:lang w:val="en-US"/>
        </w:rPr>
        <w:t xml:space="preserve"> </w:t>
      </w:r>
      <w:r w:rsidR="006B108C">
        <w:rPr>
          <w:lang w:val="en-US"/>
        </w:rPr>
        <w:t>I</w:t>
      </w:r>
      <w:r w:rsidR="00843C3A">
        <w:rPr>
          <w:lang w:val="en-US"/>
        </w:rPr>
        <w:t xml:space="preserve">n Europe, </w:t>
      </w:r>
      <w:r w:rsidR="00740E0E">
        <w:rPr>
          <w:lang w:val="en-US"/>
        </w:rPr>
        <w:t xml:space="preserve">for example, </w:t>
      </w:r>
      <w:r w:rsidR="001F11CF">
        <w:rPr>
          <w:lang w:val="en-US"/>
        </w:rPr>
        <w:t xml:space="preserve">an estimated </w:t>
      </w:r>
      <w:r w:rsidR="002047DE" w:rsidRPr="002047DE">
        <w:rPr>
          <w:lang w:val="en-US"/>
        </w:rPr>
        <w:t>56.9</w:t>
      </w:r>
      <w:r w:rsidR="00843C3A">
        <w:rPr>
          <w:lang w:val="en-US"/>
        </w:rPr>
        <w:t xml:space="preserve"> billion </w:t>
      </w:r>
      <w:r w:rsidR="000D53DF">
        <w:rPr>
          <w:lang w:val="en-US"/>
        </w:rPr>
        <w:t>E</w:t>
      </w:r>
      <w:r w:rsidR="00843C3A">
        <w:rPr>
          <w:lang w:val="en-US"/>
        </w:rPr>
        <w:t xml:space="preserve">uro was spent on osteoporosis in </w:t>
      </w:r>
      <w:r w:rsidR="00CF3D42">
        <w:rPr>
          <w:lang w:val="en-US"/>
        </w:rPr>
        <w:t>2019</w:t>
      </w:r>
      <w:r w:rsidR="00843C3A">
        <w:rPr>
          <w:lang w:val="en-US"/>
        </w:rPr>
        <w:t>, of which 6</w:t>
      </w:r>
      <w:r w:rsidR="00C4380F">
        <w:rPr>
          <w:lang w:val="en-US"/>
        </w:rPr>
        <w:t>4</w:t>
      </w:r>
      <w:r w:rsidR="00843C3A">
        <w:rPr>
          <w:lang w:val="en-US"/>
        </w:rPr>
        <w:t>% was for the treatment of incident fractures</w:t>
      </w:r>
      <w:r w:rsidR="0044287C">
        <w:rPr>
          <w:lang w:val="en-US"/>
        </w:rPr>
        <w:fldChar w:fldCharType="begin">
          <w:fldData xml:space="preserve">PEVuZE5vdGU+PENpdGU+PEF1dGhvcj5LYW5pczwvQXV0aG9yPjxZZWFyPjIwMTc8L1llYXI+PFJl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</w:fldData>
        </w:fldChar>
      </w:r>
      <w:r w:rsidR="00C4380F">
        <w:rPr>
          <w:lang w:val="en-US"/>
        </w:rPr>
        <w:instrText xml:space="preserve"> ADDIN EN.CITE </w:instrText>
      </w:r>
      <w:r w:rsidR="00C4380F">
        <w:rPr>
          <w:lang w:val="en-US"/>
        </w:rPr>
        <w:fldChar w:fldCharType="begin">
          <w:fldData xml:space="preserve">PEVuZE5vdGU+PENpdGU+PEF1dGhvcj5LYW5pczwvQXV0aG9yPjxZZWFyPjIwMTc8L1llYXI+PFJl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[1-3]</w:t>
      </w:r>
      <w:r w:rsidR="0044287C">
        <w:rPr>
          <w:lang w:val="en-US"/>
        </w:rPr>
        <w:fldChar w:fldCharType="end"/>
      </w:r>
      <w:r w:rsidR="001707BC">
        <w:rPr>
          <w:lang w:val="en-US"/>
        </w:rPr>
        <w:t xml:space="preserve">. </w:t>
      </w:r>
      <w:r w:rsidR="007C3056">
        <w:rPr>
          <w:lang w:val="en-US"/>
        </w:rPr>
        <w:t xml:space="preserve">In recent years, it has been demonstrated that </w:t>
      </w:r>
      <w:r w:rsidR="00A47FA9">
        <w:rPr>
          <w:lang w:val="en-US"/>
        </w:rPr>
        <w:t>some</w:t>
      </w:r>
      <w:r w:rsidR="001D367B">
        <w:rPr>
          <w:lang w:val="en-US"/>
        </w:rPr>
        <w:t xml:space="preserve"> </w:t>
      </w:r>
      <w:r w:rsidR="00A47FA9">
        <w:rPr>
          <w:lang w:val="en-US"/>
        </w:rPr>
        <w:t>individuals</w:t>
      </w:r>
      <w:r w:rsidR="001D367B">
        <w:rPr>
          <w:lang w:val="en-US"/>
        </w:rPr>
        <w:t xml:space="preserve"> experience a particularly high risk of </w:t>
      </w:r>
      <w:r w:rsidR="007C3056">
        <w:rPr>
          <w:lang w:val="en-US"/>
        </w:rPr>
        <w:t xml:space="preserve">osteoporotic </w:t>
      </w:r>
      <w:r w:rsidR="001D367B">
        <w:rPr>
          <w:lang w:val="en-US"/>
        </w:rPr>
        <w:t>fracture</w:t>
      </w:r>
      <w:r w:rsidR="007C3056">
        <w:rPr>
          <w:lang w:val="en-US"/>
        </w:rPr>
        <w:t>s</w:t>
      </w:r>
      <w:r w:rsidR="001D367B">
        <w:rPr>
          <w:lang w:val="en-US"/>
        </w:rPr>
        <w:t xml:space="preserve"> in the short</w:t>
      </w:r>
      <w:r w:rsidR="00C05CB6">
        <w:rPr>
          <w:lang w:val="en-US"/>
        </w:rPr>
        <w:t xml:space="preserve"> (imminent)</w:t>
      </w:r>
      <w:r w:rsidR="001D367B">
        <w:rPr>
          <w:lang w:val="en-US"/>
        </w:rPr>
        <w:t xml:space="preserve"> term</w:t>
      </w:r>
      <w:r w:rsidR="0044287C">
        <w:rPr>
          <w:lang w:val="en-US"/>
        </w:rPr>
        <w:fldChar w:fldCharType="begin">
          <w:fldData xml:space="preserve">PEVuZE5vdGU+PENpdGU+PEF1dGhvcj5Kb2hhbnNzb248L0F1dGhvcj48WWVhcj4yMDE3PC9ZZWFy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</w:fldData>
        </w:fldChar>
      </w:r>
      <w:r w:rsidR="00C4380F">
        <w:rPr>
          <w:lang w:val="en-US"/>
        </w:rPr>
        <w:instrText xml:space="preserve"> ADDIN EN.CITE </w:instrText>
      </w:r>
      <w:r w:rsidR="00C4380F">
        <w:rPr>
          <w:lang w:val="en-US"/>
        </w:rPr>
        <w:fldChar w:fldCharType="begin">
          <w:fldData xml:space="preserve">PEVuZE5vdGU+PENpdGU+PEF1dGhvcj5Kb2hhbnNzb248L0F1dGhvcj48WWVhcj4yMDE3PC9ZZWFy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[4-6]</w:t>
      </w:r>
      <w:r w:rsidR="0044287C">
        <w:rPr>
          <w:lang w:val="en-US"/>
        </w:rPr>
        <w:fldChar w:fldCharType="end"/>
      </w:r>
      <w:r w:rsidR="000C752E">
        <w:rPr>
          <w:lang w:val="en-US"/>
        </w:rPr>
        <w:t>.</w:t>
      </w:r>
      <w:r w:rsidR="00C6112A">
        <w:rPr>
          <w:lang w:val="en-US"/>
        </w:rPr>
        <w:t xml:space="preserve"> </w:t>
      </w:r>
      <w:r w:rsidR="00EB18D6">
        <w:rPr>
          <w:lang w:val="en-US"/>
        </w:rPr>
        <w:t xml:space="preserve">Timely identification of </w:t>
      </w:r>
      <w:r w:rsidR="00350970">
        <w:rPr>
          <w:lang w:val="en-US"/>
        </w:rPr>
        <w:t xml:space="preserve">such </w:t>
      </w:r>
      <w:r w:rsidR="00A47FA9">
        <w:rPr>
          <w:lang w:val="en-US"/>
        </w:rPr>
        <w:t>individuals</w:t>
      </w:r>
      <w:r w:rsidR="00EB18D6">
        <w:rPr>
          <w:lang w:val="en-US"/>
        </w:rPr>
        <w:t xml:space="preserve"> would allow further evaluation </w:t>
      </w:r>
      <w:r w:rsidR="00A47FA9">
        <w:rPr>
          <w:lang w:val="en-US"/>
        </w:rPr>
        <w:t xml:space="preserve">and fracture risk management, </w:t>
      </w:r>
      <w:r w:rsidR="001F11CF">
        <w:rPr>
          <w:lang w:val="en-US"/>
        </w:rPr>
        <w:t xml:space="preserve">potentially preventing the </w:t>
      </w:r>
      <w:r w:rsidR="00FE5316">
        <w:rPr>
          <w:lang w:val="en-US"/>
        </w:rPr>
        <w:t xml:space="preserve">devastating </w:t>
      </w:r>
      <w:r w:rsidR="001F11CF">
        <w:rPr>
          <w:lang w:val="en-US"/>
        </w:rPr>
        <w:t>fracture</w:t>
      </w:r>
      <w:r w:rsidR="00FE5316">
        <w:rPr>
          <w:lang w:val="en-US"/>
        </w:rPr>
        <w:t>s</w:t>
      </w:r>
      <w:r w:rsidR="00EB18D6">
        <w:rPr>
          <w:lang w:val="en-US"/>
        </w:rPr>
        <w:t>. While many tools ha</w:t>
      </w:r>
      <w:r w:rsidR="00AB67C4">
        <w:rPr>
          <w:lang w:val="en-US"/>
        </w:rPr>
        <w:t>ve</w:t>
      </w:r>
      <w:r w:rsidR="00EB18D6">
        <w:rPr>
          <w:lang w:val="en-US"/>
        </w:rPr>
        <w:t xml:space="preserve"> been developed</w:t>
      </w:r>
      <w:r w:rsidR="00B07BC8">
        <w:rPr>
          <w:lang w:val="en-US"/>
        </w:rPr>
        <w:t xml:space="preserve"> to evaluate </w:t>
      </w:r>
      <w:r w:rsidR="00390761">
        <w:rPr>
          <w:lang w:val="en-US"/>
        </w:rPr>
        <w:t xml:space="preserve">individual </w:t>
      </w:r>
      <w:r w:rsidR="00B07BC8">
        <w:rPr>
          <w:lang w:val="en-US"/>
        </w:rPr>
        <w:t>fracture risk</w:t>
      </w:r>
      <w:r w:rsidR="0044287C">
        <w:rPr>
          <w:lang w:val="en-US"/>
        </w:rPr>
        <w:fldChar w:fldCharType="begin"/>
      </w:r>
      <w:r w:rsidR="00C4380F">
        <w:rPr>
          <w:lang w:val="en-US"/>
        </w:rPr>
        <w:instrText xml:space="preserve"> ADDIN EN.CITE &lt;EndNote&gt;&lt;Cite&gt;&lt;Author&gt;Rubin&lt;/Author&gt;&lt;Year&gt;2013&lt;/Year&gt;&lt;RecNum&gt;16&lt;/RecNum&gt;&lt;DisplayText&gt;[7]&lt;/DisplayText&gt;&lt;record&gt;&lt;rec-number&gt;16&lt;/rec-number&gt;&lt;foreign-keys&gt;&lt;key app="EN" db-id="p5wrwvz94fsweseapa2vd95r2faaver5sesd" timestamp="1599748930"&gt;16&lt;/key&gt;&lt;/foreign-keys&gt;&lt;ref-type name="Journal Article"&gt;17&lt;/ref-type&gt;&lt;contributors&gt;&lt;authors&gt;&lt;author&gt;Rubin, Katrine Hass&lt;/author&gt;&lt;author&gt;Friis-Holmberg, Teresa&lt;/author&gt;&lt;author&gt;Hermann, Anne Pernille&lt;/author&gt;&lt;author&gt;Abrahamsen, Bo&lt;/author&gt;&lt;author&gt;Brixen, Kim&lt;/author&gt;&lt;/authors&gt;&lt;/contributors&gt;&lt;titles&gt;&lt;title&gt;Risk assessment tools to identify women with increased risk of osteoporotic fracture: Complexity or simplicity? A systematic review&lt;/title&gt;&lt;secondary-title&gt;Journal of Bone and Mineral Research&lt;/secondary-title&gt;&lt;/titles&gt;&lt;periodical&gt;&lt;full-title&gt;Journal of Bone and Mineral Research&lt;/full-title&gt;&lt;/periodical&gt;&lt;pages&gt;1701-1717&lt;/pages&gt;&lt;volume&gt;28&lt;/volume&gt;&lt;number&gt;8&lt;/number&gt;&lt;dates&gt;&lt;year&gt;2013&lt;/year&gt;&lt;/dates&gt;&lt;isbn&gt;0884-0431&lt;/isbn&gt;&lt;urls&gt;&lt;related-urls&gt;&lt;url&gt;https://asbmr.onlinelibrary.wiley.com/doi/abs/10.1002/jbmr.1956&lt;/url&gt;&lt;/related-urls&gt;&lt;/urls&gt;&lt;electronic-resource-num&gt;10.1002/jbmr.1956&lt;/electronic-resource-num&gt;&lt;/record&gt;&lt;/Cite&gt;&lt;/EndNote&gt;</w:instrText>
      </w:r>
      <w:r w:rsidR="0044287C">
        <w:rPr>
          <w:lang w:val="en-US"/>
        </w:rPr>
        <w:fldChar w:fldCharType="separate"/>
      </w:r>
      <w:r w:rsidR="00C4380F">
        <w:rPr>
          <w:noProof/>
          <w:lang w:val="en-US"/>
        </w:rPr>
        <w:t>[7]</w:t>
      </w:r>
      <w:r w:rsidR="0044287C">
        <w:rPr>
          <w:lang w:val="en-US"/>
        </w:rPr>
        <w:fldChar w:fldCharType="end"/>
      </w:r>
      <w:r w:rsidR="00EB18D6">
        <w:rPr>
          <w:lang w:val="en-US"/>
        </w:rPr>
        <w:t xml:space="preserve">, </w:t>
      </w:r>
      <w:r w:rsidR="006A6937">
        <w:rPr>
          <w:lang w:val="en-US"/>
        </w:rPr>
        <w:t xml:space="preserve">among others </w:t>
      </w:r>
      <w:r w:rsidR="00EB18D6">
        <w:rPr>
          <w:lang w:val="en-US"/>
        </w:rPr>
        <w:t>FRAX</w:t>
      </w:r>
      <w:r w:rsidR="00211036">
        <w:rPr>
          <w:lang w:val="en-US"/>
        </w:rPr>
        <w:t>®</w:t>
      </w:r>
      <w:r w:rsidR="0044287C">
        <w:rPr>
          <w:lang w:val="en-US"/>
        </w:rPr>
        <w:fldChar w:fldCharType="begin"/>
      </w:r>
      <w:r w:rsidR="00C4380F">
        <w:rPr>
          <w:lang w:val="en-US"/>
        </w:rPr>
        <w:instrText xml:space="preserve"> ADDIN EN.CITE &lt;EndNote&gt;&lt;Cite&gt;&lt;Author&gt;Kanis&lt;/Author&gt;&lt;Year&gt;2008&lt;/Year&gt;&lt;RecNum&gt;17&lt;/RecNum&gt;&lt;DisplayText&gt;[8]&lt;/DisplayText&gt;&lt;record&gt;&lt;rec-number&gt;17&lt;/rec-number&gt;&lt;foreign-keys&gt;&lt;key app="EN" db-id="p5wrwvz94fsweseapa2vd95r2faaver5sesd" timestamp="1599748987"&gt;17&lt;/key&gt;&lt;/foreign-keys&gt;&lt;ref-type name="Journal Article"&gt;17&lt;/ref-type&gt;&lt;contributors&gt;&lt;authors&gt;&lt;author&gt;Kanis, J. A.&lt;/author&gt;&lt;author&gt;Johnell, O.&lt;/author&gt;&lt;author&gt;Oden, A.&lt;/author&gt;&lt;author&gt;Johansson, H.&lt;/author&gt;&lt;author&gt;McCloskey, E.&lt;/author&gt;&lt;/authors&gt;&lt;/contributors&gt;&lt;titles&gt;&lt;title&gt;FRAX™ and the assessment of fracture probability in men and women from the UK&lt;/title&gt;&lt;secondary-title&gt;Osteoporosis International&lt;/secondary-title&gt;&lt;/titles&gt;&lt;periodical&gt;&lt;full-title&gt;Osteoporosis International&lt;/full-title&gt;&lt;/periodical&gt;&lt;pages&gt;385-397&lt;/pages&gt;&lt;volume&gt;19&lt;/volume&gt;&lt;number&gt;4&lt;/number&gt;&lt;dates&gt;&lt;year&gt;2008&lt;/year&gt;&lt;pub-dates&gt;&lt;date&gt;2008/04/01&lt;/date&gt;&lt;/pub-dates&gt;&lt;/dates&gt;&lt;isbn&gt;1433-2965&lt;/isbn&gt;&lt;urls&gt;&lt;related-urls&gt;&lt;url&gt;https://doi.org/10.1007/s00198-007-0543-5&lt;/url&gt;&lt;/related-urls&gt;&lt;/urls&gt;&lt;electronic-resource-num&gt;10.1007/s00198-007-0543-5&lt;/electronic-resource-num&gt;&lt;/record&gt;&lt;/Cite&gt;&lt;/EndNote&gt;</w:instrText>
      </w:r>
      <w:r w:rsidR="0044287C">
        <w:rPr>
          <w:lang w:val="en-US"/>
        </w:rPr>
        <w:fldChar w:fldCharType="separate"/>
      </w:r>
      <w:r w:rsidR="00C4380F">
        <w:rPr>
          <w:noProof/>
          <w:lang w:val="en-US"/>
        </w:rPr>
        <w:t>[8]</w:t>
      </w:r>
      <w:r w:rsidR="0044287C">
        <w:rPr>
          <w:lang w:val="en-US"/>
        </w:rPr>
        <w:fldChar w:fldCharType="end"/>
      </w:r>
      <w:r w:rsidR="00EB18D6">
        <w:rPr>
          <w:lang w:val="en-US"/>
        </w:rPr>
        <w:t>, QFracture</w:t>
      </w:r>
      <w:r w:rsidR="00211036">
        <w:rPr>
          <w:lang w:val="en-US"/>
        </w:rPr>
        <w:t>®</w:t>
      </w:r>
      <w:r w:rsidR="0044287C">
        <w:rPr>
          <w:lang w:val="en-US"/>
        </w:rPr>
        <w:fldChar w:fldCharType="begin"/>
      </w:r>
      <w:r w:rsidR="00C4380F">
        <w:rPr>
          <w:lang w:val="en-US"/>
        </w:rPr>
        <w:instrText xml:space="preserve"> ADDIN EN.CITE &lt;EndNote&gt;&lt;Cite&gt;&lt;Author&gt;Hippisley-Cox&lt;/Author&gt;&lt;Year&gt;2009&lt;/Year&gt;&lt;RecNum&gt;18&lt;/RecNum&gt;&lt;DisplayText&gt;[9]&lt;/DisplayText&gt;&lt;record&gt;&lt;rec-number&gt;18&lt;/rec-number&gt;&lt;foreign-keys&gt;&lt;key app="EN" db-id="p5wrwvz94fsweseapa2vd95r2faaver5sesd" timestamp="1599749069"&gt;18&lt;/key&gt;&lt;/foreign-keys&gt;&lt;ref-type name="Journal Article"&gt;17&lt;/ref-type&gt;&lt;contributors&gt;&lt;authors&gt;&lt;author&gt;Hippisley-Cox, Julia&lt;/author&gt;&lt;author&gt;Coupland, Carol&lt;/author&gt;&lt;/authors&gt;&lt;/contributors&gt;&lt;titles&gt;&lt;title&gt;Predicting risk of osteoporotic fracture in men and women in England and Wales: prospective derivation and validation of QFractureScores&lt;/title&gt;&lt;secondary-title&gt;BMJ&lt;/secondary-title&gt;&lt;/titles&gt;&lt;periodical&gt;&lt;full-title&gt;BMJ&lt;/full-title&gt;&lt;/periodical&gt;&lt;pages&gt;b4229&lt;/pages&gt;&lt;volume&gt;339&lt;/volume&gt;&lt;dates&gt;&lt;year&gt;2009&lt;/year&gt;&lt;/dates&gt;&lt;urls&gt;&lt;related-urls&gt;&lt;url&gt;https://www.bmj.com/content/bmj/339/bmj.b4229.full.pdf&lt;/url&gt;&lt;/related-urls&gt;&lt;/urls&gt;&lt;electronic-resource-num&gt;10.1136/bmj.b4229&lt;/electronic-resource-num&gt;&lt;/record&gt;&lt;/Cite&gt;&lt;/EndNote&gt;</w:instrText>
      </w:r>
      <w:r w:rsidR="0044287C">
        <w:rPr>
          <w:lang w:val="en-US"/>
        </w:rPr>
        <w:fldChar w:fldCharType="separate"/>
      </w:r>
      <w:r w:rsidR="00C4380F">
        <w:rPr>
          <w:noProof/>
          <w:lang w:val="en-US"/>
        </w:rPr>
        <w:t>[9]</w:t>
      </w:r>
      <w:r w:rsidR="0044287C">
        <w:rPr>
          <w:lang w:val="en-US"/>
        </w:rPr>
        <w:fldChar w:fldCharType="end"/>
      </w:r>
      <w:r w:rsidR="00EB18D6">
        <w:rPr>
          <w:lang w:val="en-US"/>
        </w:rPr>
        <w:t>, and Garvan</w:t>
      </w:r>
      <w:r w:rsidR="0044287C">
        <w:rPr>
          <w:lang w:val="en-US"/>
        </w:rPr>
        <w:fldChar w:fldCharType="begin">
          <w:fldData xml:space="preserve">PEVuZE5vdGU+PENpdGU+PEF1dGhvcj5OZ3V5ZW48L0F1dGhvcj48WWVhcj4yMDA3PC9ZZWFyPjxS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</w:fldData>
        </w:fldChar>
      </w:r>
      <w:r w:rsidR="00C4380F">
        <w:rPr>
          <w:lang w:val="en-US"/>
        </w:rPr>
        <w:instrText xml:space="preserve"> ADDIN EN.CITE </w:instrText>
      </w:r>
      <w:r w:rsidR="00C4380F">
        <w:rPr>
          <w:lang w:val="en-US"/>
        </w:rPr>
        <w:fldChar w:fldCharType="begin">
          <w:fldData xml:space="preserve">PEVuZE5vdGU+PENpdGU+PEF1dGhvcj5OZ3V5ZW48L0F1dGhvcj48WWVhcj4yMDA3PC9ZZWFyPjxS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[10, 11]</w:t>
      </w:r>
      <w:r w:rsidR="0044287C">
        <w:rPr>
          <w:lang w:val="en-US"/>
        </w:rPr>
        <w:fldChar w:fldCharType="end"/>
      </w:r>
      <w:r w:rsidR="00EB18D6">
        <w:rPr>
          <w:lang w:val="en-US"/>
        </w:rPr>
        <w:t xml:space="preserve">, there is </w:t>
      </w:r>
      <w:r w:rsidR="00EA6104">
        <w:rPr>
          <w:lang w:val="en-US"/>
        </w:rPr>
        <w:t>a</w:t>
      </w:r>
      <w:r w:rsidR="00350970">
        <w:rPr>
          <w:lang w:val="en-US"/>
        </w:rPr>
        <w:t>n unmet</w:t>
      </w:r>
      <w:r w:rsidR="00EA6104">
        <w:rPr>
          <w:lang w:val="en-US"/>
        </w:rPr>
        <w:t xml:space="preserve"> need for validated tools</w:t>
      </w:r>
      <w:r w:rsidR="00673903">
        <w:rPr>
          <w:lang w:val="en-US"/>
        </w:rPr>
        <w:t xml:space="preserve"> – automated or manual -</w:t>
      </w:r>
      <w:r w:rsidR="00350970">
        <w:rPr>
          <w:lang w:val="en-US"/>
        </w:rPr>
        <w:t xml:space="preserve"> for identification of </w:t>
      </w:r>
      <w:r w:rsidR="0067710E">
        <w:rPr>
          <w:lang w:val="en-US"/>
        </w:rPr>
        <w:t xml:space="preserve">individuals </w:t>
      </w:r>
      <w:r w:rsidR="00350970">
        <w:rPr>
          <w:lang w:val="en-US"/>
        </w:rPr>
        <w:t>with a</w:t>
      </w:r>
      <w:r w:rsidR="0031407D">
        <w:rPr>
          <w:lang w:val="en-US"/>
        </w:rPr>
        <w:t>n</w:t>
      </w:r>
      <w:r w:rsidR="00350970">
        <w:rPr>
          <w:lang w:val="en-US"/>
        </w:rPr>
        <w:t xml:space="preserve"> </w:t>
      </w:r>
      <w:r w:rsidR="0031407D">
        <w:rPr>
          <w:lang w:val="en-US"/>
        </w:rPr>
        <w:t>increased</w:t>
      </w:r>
      <w:r w:rsidR="00350970">
        <w:rPr>
          <w:lang w:val="en-US"/>
        </w:rPr>
        <w:t xml:space="preserve"> fracture risk</w:t>
      </w:r>
      <w:r w:rsidR="00C6526D">
        <w:rPr>
          <w:lang w:val="en-US"/>
        </w:rPr>
        <w:t xml:space="preserve"> in the short term window</w:t>
      </w:r>
      <w:r w:rsidR="00CF3D42">
        <w:rPr>
          <w:lang w:val="en-US"/>
        </w:rPr>
        <w:t>, also termed ‘imminent risk’</w:t>
      </w:r>
      <w:r w:rsidR="00350970">
        <w:rPr>
          <w:lang w:val="en-US"/>
        </w:rPr>
        <w:t>.</w:t>
      </w:r>
      <w:r w:rsidR="00C6526D">
        <w:rPr>
          <w:lang w:val="en-US"/>
        </w:rPr>
        <w:t xml:space="preserve"> One example of this is patients with a recent fragility fracture.</w:t>
      </w:r>
    </w:p>
    <w:p w14:paraId="7E707B31" w14:textId="15046A36" w:rsidR="00960B93" w:rsidRPr="00E22D63" w:rsidRDefault="007F28F5" w:rsidP="006805EA">
      <w:pPr>
        <w:spacing w:line="480" w:lineRule="auto"/>
        <w:rPr>
          <w:lang w:val="en-US"/>
        </w:rPr>
      </w:pPr>
      <w:r>
        <w:rPr>
          <w:lang w:val="en-US"/>
        </w:rPr>
        <w:t xml:space="preserve">The Fracture Risk Evaluation Model </w:t>
      </w:r>
      <w:r w:rsidR="004742AA">
        <w:rPr>
          <w:lang w:val="en-US"/>
        </w:rPr>
        <w:t xml:space="preserve">(FREM) </w:t>
      </w:r>
      <w:r>
        <w:rPr>
          <w:lang w:val="en-US"/>
        </w:rPr>
        <w:t xml:space="preserve">was developed </w:t>
      </w:r>
      <w:r w:rsidR="00DD56A0">
        <w:rPr>
          <w:lang w:val="en-US"/>
        </w:rPr>
        <w:t>for automated case-finding</w:t>
      </w:r>
      <w:r>
        <w:rPr>
          <w:lang w:val="en-US"/>
        </w:rPr>
        <w:t xml:space="preserve"> </w:t>
      </w:r>
      <w:r w:rsidR="00DD56A0">
        <w:rPr>
          <w:lang w:val="en-US"/>
        </w:rPr>
        <w:t>of</w:t>
      </w:r>
      <w:r>
        <w:rPr>
          <w:lang w:val="en-US"/>
        </w:rPr>
        <w:t xml:space="preserve"> </w:t>
      </w:r>
      <w:r w:rsidR="0067710E">
        <w:rPr>
          <w:lang w:val="en-US"/>
        </w:rPr>
        <w:t xml:space="preserve">individuals </w:t>
      </w:r>
      <w:r w:rsidR="00C05CB6">
        <w:rPr>
          <w:lang w:val="en-US"/>
        </w:rPr>
        <w:t xml:space="preserve">age 45 years or older, who are </w:t>
      </w:r>
      <w:r>
        <w:rPr>
          <w:lang w:val="en-US"/>
        </w:rPr>
        <w:t xml:space="preserve">at high imminent </w:t>
      </w:r>
      <w:r w:rsidR="00D2563E">
        <w:rPr>
          <w:lang w:val="en-US"/>
        </w:rPr>
        <w:t xml:space="preserve">(1-year) </w:t>
      </w:r>
      <w:r>
        <w:rPr>
          <w:lang w:val="en-US"/>
        </w:rPr>
        <w:t>risk of</w:t>
      </w:r>
      <w:r w:rsidR="00DD56A0">
        <w:rPr>
          <w:lang w:val="en-US"/>
        </w:rPr>
        <w:t xml:space="preserve"> major osteoporotic</w:t>
      </w:r>
      <w:r>
        <w:rPr>
          <w:lang w:val="en-US"/>
        </w:rPr>
        <w:t xml:space="preserve"> fracture</w:t>
      </w:r>
      <w:r w:rsidR="00DD56A0">
        <w:rPr>
          <w:lang w:val="en-US"/>
        </w:rPr>
        <w:t>s (MOF) and hip fractures (HF)</w:t>
      </w:r>
      <w:r w:rsidR="0044287C">
        <w:rPr>
          <w:lang w:val="en-US"/>
        </w:rPr>
        <w:fldChar w:fldCharType="begin"/>
      </w:r>
      <w:r w:rsidR="00C4380F">
        <w:rPr>
          <w:lang w:val="en-US"/>
        </w:rPr>
        <w:instrText xml:space="preserve"> ADDIN EN.CITE &lt;EndNote&gt;&lt;Cite&gt;&lt;Author&gt;Rubin&lt;/Author&gt;&lt;Year&gt;2018&lt;/Year&gt;&lt;RecNum&gt;21&lt;/RecNum&gt;&lt;DisplayText&gt;[12]&lt;/DisplayText&gt;&lt;record&gt;&lt;rec-number&gt;21&lt;/rec-number&gt;&lt;foreign-keys&gt;&lt;key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44287C">
        <w:rPr>
          <w:lang w:val="en-US"/>
        </w:rPr>
        <w:fldChar w:fldCharType="separate"/>
      </w:r>
      <w:r w:rsidR="00C4380F">
        <w:rPr>
          <w:noProof/>
          <w:lang w:val="en-US"/>
        </w:rPr>
        <w:t>[12]</w:t>
      </w:r>
      <w:r w:rsidR="0044287C">
        <w:rPr>
          <w:lang w:val="en-US"/>
        </w:rPr>
        <w:fldChar w:fldCharType="end"/>
      </w:r>
      <w:r>
        <w:rPr>
          <w:lang w:val="en-US"/>
        </w:rPr>
        <w:t xml:space="preserve">. </w:t>
      </w:r>
      <w:r w:rsidR="00DD56A0" w:rsidRPr="00D53394">
        <w:rPr>
          <w:lang w:val="en-US"/>
        </w:rPr>
        <w:t xml:space="preserve">The tool was developed and subsequently validated using </w:t>
      </w:r>
      <w:r w:rsidR="00187DFE" w:rsidRPr="00D53394">
        <w:rPr>
          <w:lang w:val="en-US"/>
        </w:rPr>
        <w:t xml:space="preserve">model selection on logistic regression models with </w:t>
      </w:r>
      <w:r w:rsidR="00DD56A0" w:rsidRPr="00D53394">
        <w:rPr>
          <w:lang w:val="en-US"/>
        </w:rPr>
        <w:t xml:space="preserve">routinely collected individual </w:t>
      </w:r>
      <w:r w:rsidR="00735CF1" w:rsidRPr="00D53394">
        <w:rPr>
          <w:lang w:val="en-US"/>
        </w:rPr>
        <w:t>patient</w:t>
      </w:r>
      <w:r w:rsidR="00DD56A0" w:rsidRPr="00D53394">
        <w:rPr>
          <w:lang w:val="en-US"/>
        </w:rPr>
        <w:t xml:space="preserve"> data from the Danish Health Registries</w:t>
      </w:r>
      <w:r w:rsidR="00187DFE" w:rsidRPr="00D53394">
        <w:rPr>
          <w:lang w:val="en-US"/>
        </w:rPr>
        <w:t xml:space="preserve"> as possible predictors and consists of odds </w:t>
      </w:r>
      <w:r w:rsidR="00620D76" w:rsidRPr="00D53394">
        <w:rPr>
          <w:lang w:val="en-US"/>
        </w:rPr>
        <w:t>ratios used for absolute risk prediction for a selected number of comorbi</w:t>
      </w:r>
      <w:r w:rsidR="002A2959">
        <w:rPr>
          <w:lang w:val="en-US"/>
        </w:rPr>
        <w:t>di</w:t>
      </w:r>
      <w:r w:rsidR="00620D76" w:rsidRPr="00D53394">
        <w:rPr>
          <w:lang w:val="en-US"/>
        </w:rPr>
        <w:t>ties</w:t>
      </w:r>
      <w:r w:rsidR="00DD56A0" w:rsidRPr="00D53394">
        <w:rPr>
          <w:lang w:val="en-US"/>
        </w:rPr>
        <w:t>.</w:t>
      </w:r>
      <w:r w:rsidR="00DD56A0">
        <w:rPr>
          <w:lang w:val="en-US"/>
        </w:rPr>
        <w:t xml:space="preserve"> Internal validation demonstrated good discrimination (</w:t>
      </w:r>
      <w:r w:rsidR="00D2563E">
        <w:rPr>
          <w:lang w:val="en-US"/>
        </w:rPr>
        <w:t xml:space="preserve">given as the </w:t>
      </w:r>
      <w:r w:rsidR="00DD56A0">
        <w:rPr>
          <w:lang w:val="en-US"/>
        </w:rPr>
        <w:t>area under the receiver operating curve</w:t>
      </w:r>
      <w:r w:rsidR="00D2563E">
        <w:rPr>
          <w:lang w:val="en-US"/>
        </w:rPr>
        <w:t xml:space="preserve">, </w:t>
      </w:r>
      <w:r w:rsidR="00DD56A0">
        <w:rPr>
          <w:lang w:val="en-US"/>
        </w:rPr>
        <w:t>AU</w:t>
      </w:r>
      <w:r w:rsidR="006C5937">
        <w:rPr>
          <w:lang w:val="en-US"/>
        </w:rPr>
        <w:t>C</w:t>
      </w:r>
      <w:r w:rsidR="00DD56A0">
        <w:rPr>
          <w:lang w:val="en-US"/>
        </w:rPr>
        <w:t>) for MOF and excellent discrimination for HF.</w:t>
      </w:r>
      <w:r w:rsidR="00CE62F9">
        <w:rPr>
          <w:lang w:val="en-US"/>
        </w:rPr>
        <w:t xml:space="preserve"> </w:t>
      </w:r>
      <w:r w:rsidR="007B048D">
        <w:rPr>
          <w:lang w:val="en-US"/>
        </w:rPr>
        <w:t>Using risk cut-offs of 2% for MOF and 0.3% for HF</w:t>
      </w:r>
      <w:r w:rsidR="00CE62F9">
        <w:rPr>
          <w:lang w:val="en-US"/>
        </w:rPr>
        <w:t xml:space="preserve">, </w:t>
      </w:r>
      <w:r w:rsidR="007B048D">
        <w:rPr>
          <w:lang w:val="en-US"/>
        </w:rPr>
        <w:t>positive predictive values were low, while negative predictive values were very high (generally &gt;99%</w:t>
      </w:r>
      <w:r w:rsidR="00C53D7F">
        <w:rPr>
          <w:lang w:val="en-US"/>
        </w:rPr>
        <w:t xml:space="preserve"> for 1-year risk prediction</w:t>
      </w:r>
      <w:r w:rsidR="007B048D">
        <w:rPr>
          <w:lang w:val="en-US"/>
        </w:rPr>
        <w:t>)</w:t>
      </w:r>
      <w:r w:rsidR="0044287C">
        <w:rPr>
          <w:lang w:val="en-US"/>
        </w:rPr>
        <w:fldChar w:fldCharType="begin">
          <w:fldData xml:space="preserve">PEVuZE5vdGU+PENpdGU+PEF1dGhvcj5SdWJpbjwvQXV0aG9yPjxZZWFyPjIwMTg8L1llYXI+PFJl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</w:fldData>
        </w:fldChar>
      </w:r>
      <w:r w:rsidR="00C4380F">
        <w:rPr>
          <w:lang w:val="en-US"/>
        </w:rPr>
        <w:instrText xml:space="preserve"> ADDIN EN.CITE </w:instrText>
      </w:r>
      <w:r w:rsidR="00C4380F">
        <w:rPr>
          <w:lang w:val="en-US"/>
        </w:rPr>
        <w:fldChar w:fldCharType="begin">
          <w:fldData xml:space="preserve">PEVuZE5vdGU+PENpdGU+PEF1dGhvcj5SdWJpbjwvQXV0aG9yPjxZZWFyPjIwMTg8L1llYXI+PFJl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[12, 13]</w:t>
      </w:r>
      <w:r w:rsidR="0044287C">
        <w:rPr>
          <w:lang w:val="en-US"/>
        </w:rPr>
        <w:fldChar w:fldCharType="end"/>
      </w:r>
      <w:r w:rsidR="007B048D" w:rsidRPr="00E22D63">
        <w:rPr>
          <w:lang w:val="en-US"/>
        </w:rPr>
        <w:t xml:space="preserve">. </w:t>
      </w:r>
    </w:p>
    <w:p w14:paraId="3C32F3E6" w14:textId="260C2E1C" w:rsidR="009C053C" w:rsidRPr="00C33240" w:rsidRDefault="00960B93" w:rsidP="006805EA">
      <w:pPr>
        <w:spacing w:line="480" w:lineRule="auto"/>
        <w:rPr>
          <w:lang w:val="en-US"/>
        </w:rPr>
      </w:pPr>
      <w:r>
        <w:rPr>
          <w:lang w:val="en-US"/>
        </w:rPr>
        <w:t xml:space="preserve">To evaluate the generalizability and applicability of </w:t>
      </w:r>
      <w:r w:rsidR="00673903">
        <w:rPr>
          <w:lang w:val="en-US"/>
        </w:rPr>
        <w:t xml:space="preserve">novel fracture risk assessment tools, they need to be tested </w:t>
      </w:r>
      <w:r>
        <w:rPr>
          <w:lang w:val="en-US"/>
        </w:rPr>
        <w:t xml:space="preserve">in </w:t>
      </w:r>
      <w:r w:rsidR="0067710E">
        <w:rPr>
          <w:lang w:val="en-US"/>
        </w:rPr>
        <w:t xml:space="preserve">other </w:t>
      </w:r>
      <w:r>
        <w:rPr>
          <w:lang w:val="en-US"/>
        </w:rPr>
        <w:t>populations, and compare</w:t>
      </w:r>
      <w:r w:rsidR="00673903">
        <w:rPr>
          <w:lang w:val="en-US"/>
        </w:rPr>
        <w:t>d with widely deployed</w:t>
      </w:r>
      <w:r>
        <w:rPr>
          <w:lang w:val="en-US"/>
        </w:rPr>
        <w:t xml:space="preserve"> risk assessment tools. Hence, the aim of this study was to </w:t>
      </w:r>
      <w:r w:rsidR="00FB60AB">
        <w:rPr>
          <w:lang w:val="en-US"/>
        </w:rPr>
        <w:t>examine</w:t>
      </w:r>
      <w:r>
        <w:rPr>
          <w:lang w:val="en-US"/>
        </w:rPr>
        <w:t xml:space="preserve"> the </w:t>
      </w:r>
      <w:r w:rsidR="00FB60AB">
        <w:rPr>
          <w:lang w:val="en-US"/>
        </w:rPr>
        <w:t>ability</w:t>
      </w:r>
      <w:r>
        <w:rPr>
          <w:lang w:val="en-US"/>
        </w:rPr>
        <w:t xml:space="preserve"> of FREM </w:t>
      </w:r>
      <w:r w:rsidR="00FB60AB">
        <w:rPr>
          <w:lang w:val="en-US"/>
        </w:rPr>
        <w:t xml:space="preserve">to identify individuals at high imminent risk of fracture </w:t>
      </w:r>
      <w:r w:rsidR="00477F73">
        <w:rPr>
          <w:lang w:val="en-US"/>
        </w:rPr>
        <w:t>among</w:t>
      </w:r>
      <w:r w:rsidR="00FB60AB">
        <w:rPr>
          <w:lang w:val="en-US"/>
        </w:rPr>
        <w:t xml:space="preserve"> women and men f</w:t>
      </w:r>
      <w:r w:rsidR="00225B58">
        <w:rPr>
          <w:lang w:val="en-US"/>
        </w:rPr>
        <w:t>r</w:t>
      </w:r>
      <w:r w:rsidR="00FB60AB">
        <w:rPr>
          <w:lang w:val="en-US"/>
        </w:rPr>
        <w:t xml:space="preserve">om Manitoba, Canada. </w:t>
      </w:r>
      <w:r w:rsidR="00B90F8E">
        <w:rPr>
          <w:lang w:val="en-US"/>
        </w:rPr>
        <w:t xml:space="preserve">Further, we also </w:t>
      </w:r>
      <w:r w:rsidR="00673903">
        <w:rPr>
          <w:lang w:val="en-US"/>
        </w:rPr>
        <w:t xml:space="preserve">set out </w:t>
      </w:r>
      <w:r>
        <w:rPr>
          <w:lang w:val="en-US"/>
        </w:rPr>
        <w:t xml:space="preserve">to compare the performance </w:t>
      </w:r>
      <w:r w:rsidR="00B90F8E">
        <w:rPr>
          <w:lang w:val="en-US"/>
        </w:rPr>
        <w:t xml:space="preserve">of FREM </w:t>
      </w:r>
      <w:r>
        <w:rPr>
          <w:lang w:val="en-US"/>
        </w:rPr>
        <w:t>with that of FRAX</w:t>
      </w:r>
      <w:r w:rsidR="00FF73E0">
        <w:rPr>
          <w:lang w:val="en-US"/>
        </w:rPr>
        <w:t xml:space="preserve"> (including BMD)</w:t>
      </w:r>
      <w:r>
        <w:rPr>
          <w:lang w:val="en-US"/>
        </w:rPr>
        <w:t xml:space="preserve"> and age alone. </w:t>
      </w:r>
      <w:r w:rsidR="00673903">
        <w:rPr>
          <w:lang w:val="en-US"/>
        </w:rPr>
        <w:t>The Manitoba DXA database and linked healthcare databases represent a unique opportunity to evaluate FREM in a different setting where appropriate clinical risk factor information and fracture outcomes have already been collected and verified.</w:t>
      </w:r>
    </w:p>
    <w:p w14:paraId="09C38404" w14:textId="03B29843" w:rsidR="009C053C" w:rsidRPr="00C33240" w:rsidRDefault="009C053C" w:rsidP="000D700F">
      <w:pPr>
        <w:pStyle w:val="Heading1"/>
        <w:rPr>
          <w:lang w:val="en-US"/>
        </w:rPr>
      </w:pPr>
      <w:r w:rsidRPr="00C33240">
        <w:rPr>
          <w:lang w:val="en-US"/>
        </w:rPr>
        <w:t>Material and methods</w:t>
      </w:r>
    </w:p>
    <w:p w14:paraId="2CAC4F8B" w14:textId="77777777" w:rsidR="009C053C" w:rsidRPr="00C33240" w:rsidRDefault="009C053C" w:rsidP="000D700F">
      <w:pPr>
        <w:rPr>
          <w:lang w:val="en-US"/>
        </w:rPr>
      </w:pPr>
    </w:p>
    <w:p w14:paraId="697442E9" w14:textId="77777777" w:rsidR="009C053C" w:rsidRPr="00C33240" w:rsidRDefault="009C053C" w:rsidP="000D700F">
      <w:pPr>
        <w:spacing w:line="480" w:lineRule="auto"/>
        <w:rPr>
          <w:bCs/>
          <w:i/>
          <w:iCs/>
          <w:lang w:val="en-US"/>
        </w:rPr>
      </w:pPr>
      <w:r w:rsidRPr="00C33240">
        <w:rPr>
          <w:bCs/>
          <w:i/>
          <w:iCs/>
          <w:lang w:val="en-US"/>
        </w:rPr>
        <w:t>Study Population</w:t>
      </w:r>
    </w:p>
    <w:p w14:paraId="2C37E66C" w14:textId="0B5E855F" w:rsidR="009C053C" w:rsidRPr="00C33240" w:rsidRDefault="009C053C" w:rsidP="000D700F">
      <w:pPr>
        <w:spacing w:line="480" w:lineRule="auto"/>
        <w:rPr>
          <w:lang w:val="en-US"/>
        </w:rPr>
      </w:pPr>
      <w:r w:rsidRPr="00C33240">
        <w:rPr>
          <w:lang w:val="en-US"/>
        </w:rPr>
        <w:t xml:space="preserve">In the Canadian Province of Manitoba (population 1.3 million in 2017), health services are provided to virtually all residents through a public healthcare system. DXA-based BMD testing has been managed as an integrated clinical program; criteria for testing have been published </w:t>
      </w:r>
      <w:r w:rsidR="0044287C" w:rsidRPr="00C33240">
        <w:rPr>
          <w:lang w:val="en-US"/>
        </w:rPr>
        <w:fldChar w:fldCharType="begin"/>
      </w:r>
      <w:r w:rsidR="00C4380F">
        <w:rPr>
          <w:lang w:val="en-US"/>
        </w:rPr>
        <w:instrText xml:space="preserve"> ADDIN EN.CITE &lt;EndNote&gt;&lt;Cite&gt;&lt;Author&gt;Leslie&lt;/Author&gt;&lt;Year&gt;2003&lt;/Year&gt;&lt;RecNum&gt;1&lt;/RecNum&gt;&lt;DisplayText&gt;[14]&lt;/DisplayText&gt;&lt;record&gt;&lt;rec-number&gt;1&lt;/rec-number&gt;&lt;foreign-keys&gt;&lt;key app="EN" db-id="p5wrwvz94fsweseapa2vd95r2faaver5sesd" timestamp="1589199355"&gt;1&lt;/key&gt;&lt;/foreign-keys&gt;&lt;ref-type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 Clin Densitom&lt;/full-title&gt;&lt;/periodical&gt;&lt;pages&gt;275-82&lt;/pages&gt;&lt;volume&gt;6&lt;/volume&gt;&lt;number&gt;3&lt;/number&gt;&lt;keywords&gt;&lt;keyword&gt;*Absorptiometry,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44287C" w:rsidRPr="00C33240">
        <w:rPr>
          <w:lang w:val="en-US"/>
        </w:rPr>
        <w:fldChar w:fldCharType="separate"/>
      </w:r>
      <w:r w:rsidR="00C4380F">
        <w:rPr>
          <w:noProof/>
          <w:lang w:val="en-US"/>
        </w:rPr>
        <w:t>[14]</w:t>
      </w:r>
      <w:r w:rsidR="0044287C" w:rsidRPr="00C33240">
        <w:rPr>
          <w:lang w:val="en-US"/>
        </w:rPr>
        <w:fldChar w:fldCharType="end"/>
      </w:r>
      <w:r w:rsidRPr="00C33240">
        <w:rPr>
          <w:lang w:val="en-US"/>
        </w:rPr>
        <w:t xml:space="preserve">.  The program maintains a database of all DXA results which can be linked with other provincial population-based computerized health databases through an anonymous personal identifier.  The DXA database has completeness and accuracy in excess of 99%  </w:t>
      </w:r>
      <w:r w:rsidR="0044287C" w:rsidRPr="00C33240">
        <w:rPr>
          <w:lang w:val="en-US"/>
        </w:rPr>
        <w:fldChar w:fldCharType="begin"/>
      </w:r>
      <w:r w:rsidR="00C4380F">
        <w:rPr>
          <w:lang w:val="en-US"/>
        </w:rPr>
        <w:instrText xml:space="preserve"> ADDIN EN.CITE &lt;EndNote&gt;&lt;Cite&gt;&lt;Author&gt;Leslie&lt;/Author&gt;&lt;Year&gt;2005&lt;/Year&gt;&lt;RecNum&gt;2&lt;/RecNum&gt;&lt;DisplayText&gt;[15]&lt;/DisplayText&gt;&lt;record&gt;&lt;rec-number&gt;2&lt;/rec-number&gt;&lt;foreign-keys&gt;&lt;key app="EN" db-id="p5wrwvz94fsweseapa2vd95r2faaver5sesd" timestamp="1589199356"&gt;2&lt;/key&gt;&lt;/foreign-keys&gt;&lt;ref-type name="Journal Article"&gt;17&lt;/ref-type&gt;&lt;contributors&gt;&lt;authors&gt;&lt;author&gt;Leslie, W. D.&lt;/author&gt;&lt;author&gt;Caetano, P. A.&lt;/author&gt;&lt;author&gt;Macwilliam, L. R.&lt;/author&gt;&lt;author&gt;Finlayson, G. S.&lt;/author&gt;&lt;/authors&gt;&lt;/contributors&gt;&lt;auth-address&gt;Department of Medicine (C5121), St. Boniface General Hospital, 409 Tache Avenue, Winnipeg, Canada R2H 2A6. bleslie@sbgh.mb.ca&lt;/auth-address&gt;&lt;titles&gt;&lt;title&gt;Construction and validation of a population-based bone densitometry database&lt;/title&gt;&lt;secondary-title&gt;J Clin Densitom&lt;/secondary-title&gt;&lt;/titles&gt;&lt;periodical&gt;&lt;full-title&gt;J Clin Densitom&lt;/full-title&gt;&lt;/periodical&gt;&lt;pages&gt;25-30&lt;/pages&gt;&lt;volume&gt;8&lt;/volume&gt;&lt;number&gt;1&lt;/number&gt;&lt;keywords&gt;&lt;keyword&gt;Absorptiometry, Photon/*utilization&lt;/keyword&gt;&lt;keyword&gt;Adult&lt;/keyword&gt;&lt;keyword&gt;Aged&lt;/keyword&gt;&lt;keyword&gt;Aged, 80 and over&lt;/keyword&gt;&lt;keyword&gt;Bone Diseases, Metabolic/diagnosis/epidemiology&lt;/keyword&gt;&lt;keyword&gt;*Databases, Factual&lt;/keyword&gt;&lt;keyword&gt;Female&lt;/keyword&gt;&lt;keyword&gt;Humans&lt;/keyword&gt;&lt;keyword&gt;Male&lt;/keyword&gt;&lt;keyword&gt;Manitoba/epidemiology&lt;/keyword&gt;&lt;keyword&gt;Middle Aged&lt;/keyword&gt;&lt;keyword&gt;Osteoporosis/diagnosis/epidemiology&lt;/keyword&gt;&lt;/keywords&gt;&lt;dates&gt;&lt;year&gt;2005&lt;/year&gt;&lt;pub-dates&gt;&lt;date&gt;Spring&lt;/date&gt;&lt;/pub-dates&gt;&lt;/dates&gt;&lt;isbn&gt;1094-6950 (Print)&amp;#xD;1094-6950 (Linking)&lt;/isbn&gt;&lt;accession-num&gt;15722584&lt;/accession-num&gt;&lt;urls&gt;&lt;related-urls&gt;&lt;url&gt;https://www.ncbi.nlm.nih.gov/pubmed/15722584&lt;/url&gt;&lt;/related-urls&gt;&lt;/urls&gt;&lt;/record&gt;&lt;/Cite&gt;&lt;/EndNote&gt;</w:instrText>
      </w:r>
      <w:r w:rsidR="0044287C" w:rsidRPr="00C33240">
        <w:rPr>
          <w:lang w:val="en-US"/>
        </w:rPr>
        <w:fldChar w:fldCharType="separate"/>
      </w:r>
      <w:r w:rsidR="00C4380F">
        <w:rPr>
          <w:noProof/>
          <w:lang w:val="en-US"/>
        </w:rPr>
        <w:t>[15]</w:t>
      </w:r>
      <w:r w:rsidR="0044287C" w:rsidRPr="00C33240">
        <w:rPr>
          <w:lang w:val="en-US"/>
        </w:rPr>
        <w:fldChar w:fldCharType="end"/>
      </w:r>
      <w:r w:rsidRPr="00C33240">
        <w:rPr>
          <w:lang w:val="en-US"/>
        </w:rPr>
        <w:t xml:space="preserve">.  </w:t>
      </w:r>
    </w:p>
    <w:p w14:paraId="778F87C9" w14:textId="2188AD17" w:rsidR="009C053C" w:rsidRPr="00C33240" w:rsidRDefault="009C053C" w:rsidP="000D700F">
      <w:pPr>
        <w:spacing w:line="480" w:lineRule="auto"/>
        <w:rPr>
          <w:lang w:val="en-US"/>
        </w:rPr>
      </w:pPr>
      <w:r w:rsidRPr="00C33240">
        <w:rPr>
          <w:lang w:val="en-US"/>
        </w:rPr>
        <w:t>The study population consisted of all women and men age 45 years or older with baseline DXA scans from January 1, 1996 to March 31, 2016.  For those with more than one qualifying examination, only the first was included.  We excluded those not registered for health care in Manitoba and</w:t>
      </w:r>
      <w:r w:rsidR="0036025D">
        <w:rPr>
          <w:lang w:val="en-US"/>
        </w:rPr>
        <w:t xml:space="preserve"> those</w:t>
      </w:r>
      <w:r w:rsidRPr="00C33240">
        <w:rPr>
          <w:lang w:val="en-US"/>
        </w:rPr>
        <w:t xml:space="preserve"> without 2 years of coverage after the </w:t>
      </w:r>
      <w:r w:rsidR="00CD4341">
        <w:rPr>
          <w:lang w:val="en-US"/>
        </w:rPr>
        <w:t>first DXA (index date)</w:t>
      </w:r>
      <w:r w:rsidRPr="00C33240">
        <w:rPr>
          <w:lang w:val="en-US"/>
        </w:rPr>
        <w:t xml:space="preserve">.  </w:t>
      </w:r>
    </w:p>
    <w:p w14:paraId="58591FF5" w14:textId="77777777" w:rsidR="009C053C" w:rsidRPr="00C33240" w:rsidRDefault="009C053C" w:rsidP="000D700F">
      <w:pPr>
        <w:spacing w:line="480" w:lineRule="auto"/>
        <w:rPr>
          <w:bCs/>
          <w:i/>
          <w:iCs/>
          <w:lang w:val="en-US"/>
        </w:rPr>
      </w:pPr>
    </w:p>
    <w:p w14:paraId="6E2BD03E" w14:textId="77777777" w:rsidR="009C053C" w:rsidRPr="00C33240" w:rsidRDefault="009C053C" w:rsidP="000D700F">
      <w:pPr>
        <w:spacing w:line="480" w:lineRule="auto"/>
        <w:rPr>
          <w:bCs/>
          <w:i/>
          <w:iCs/>
          <w:lang w:val="en-US"/>
        </w:rPr>
      </w:pPr>
      <w:r w:rsidRPr="00C33240">
        <w:rPr>
          <w:bCs/>
          <w:i/>
          <w:iCs/>
          <w:lang w:val="en-US"/>
        </w:rPr>
        <w:t>Estimation of fracture risk from FREM and FRAX</w:t>
      </w:r>
    </w:p>
    <w:p w14:paraId="21E0DD5A" w14:textId="04DFC74D" w:rsidR="00CF61D1" w:rsidRDefault="004126B1" w:rsidP="00CF61D1">
      <w:pPr>
        <w:spacing w:line="480" w:lineRule="auto"/>
        <w:rPr>
          <w:bCs/>
          <w:lang w:val="en-US"/>
        </w:rPr>
      </w:pPr>
      <w:r>
        <w:rPr>
          <w:bCs/>
          <w:lang w:val="en-US"/>
        </w:rPr>
        <w:t xml:space="preserve">One-year </w:t>
      </w:r>
      <w:r w:rsidR="001415AD">
        <w:rPr>
          <w:bCs/>
          <w:lang w:val="en-US"/>
        </w:rPr>
        <w:t>predicted incidence</w:t>
      </w:r>
      <w:r>
        <w:rPr>
          <w:bCs/>
          <w:lang w:val="en-US"/>
        </w:rPr>
        <w:t xml:space="preserve"> of MOF and HF </w:t>
      </w:r>
      <w:r w:rsidR="00063EE9">
        <w:rPr>
          <w:bCs/>
          <w:lang w:val="en-US"/>
        </w:rPr>
        <w:t xml:space="preserve">after index date </w:t>
      </w:r>
      <w:r w:rsidR="009C053C" w:rsidRPr="00C33240">
        <w:rPr>
          <w:bCs/>
          <w:lang w:val="en-US"/>
        </w:rPr>
        <w:t xml:space="preserve">was calculated </w:t>
      </w:r>
      <w:r>
        <w:rPr>
          <w:bCs/>
          <w:lang w:val="en-US"/>
        </w:rPr>
        <w:t xml:space="preserve">with FREM </w:t>
      </w:r>
      <w:r w:rsidR="009C053C" w:rsidRPr="00C33240">
        <w:rPr>
          <w:bCs/>
          <w:lang w:val="en-US"/>
        </w:rPr>
        <w:t xml:space="preserve">using up to 10 years of prior hospital and physician claims data (implemented using SAS </w:t>
      </w:r>
      <w:r w:rsidR="00D63420">
        <w:rPr>
          <w:bCs/>
          <w:lang w:val="en-US"/>
        </w:rPr>
        <w:t xml:space="preserve">version </w:t>
      </w:r>
      <w:r w:rsidR="0033640E">
        <w:rPr>
          <w:bCs/>
          <w:lang w:val="en-US"/>
        </w:rPr>
        <w:t>9.4</w:t>
      </w:r>
      <w:r w:rsidR="00D63420">
        <w:rPr>
          <w:bCs/>
          <w:lang w:val="en-US"/>
        </w:rPr>
        <w:t xml:space="preserve"> (</w:t>
      </w:r>
      <w:r w:rsidR="00D63420" w:rsidRPr="002B2EFE">
        <w:rPr>
          <w:bCs/>
          <w:lang w:val="en-US"/>
        </w:rPr>
        <w:t>SAS Institute Inc., Cary, NC, USA</w:t>
      </w:r>
      <w:r w:rsidR="00D63420">
        <w:rPr>
          <w:bCs/>
          <w:lang w:val="en-US"/>
        </w:rPr>
        <w:t>)</w:t>
      </w:r>
      <w:r w:rsidR="009C053C" w:rsidRPr="00C33240">
        <w:rPr>
          <w:bCs/>
          <w:lang w:val="en-US"/>
        </w:rPr>
        <w:t>)</w:t>
      </w:r>
      <w:r w:rsidR="0044287C">
        <w:rPr>
          <w:bCs/>
          <w:lang w:val="en-US"/>
        </w:rPr>
        <w:fldChar w:fldCharType="begin"/>
      </w:r>
      <w:r w:rsidR="00C4380F">
        <w:rPr>
          <w:bCs/>
          <w:lang w:val="en-US"/>
        </w:rPr>
        <w:instrText xml:space="preserve"> ADDIN EN.CITE &lt;EndNote&gt;&lt;Cite&gt;&lt;Author&gt;Rubin&lt;/Author&gt;&lt;Year&gt;2018&lt;/Year&gt;&lt;RecNum&gt;21&lt;/RecNum&gt;&lt;DisplayText&gt;[12]&lt;/DisplayText&gt;&lt;record&gt;&lt;rec-number&gt;21&lt;/rec-number&gt;&lt;foreign-keys&gt;&lt;key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44287C">
        <w:rPr>
          <w:bCs/>
          <w:lang w:val="en-US"/>
        </w:rPr>
        <w:fldChar w:fldCharType="separate"/>
      </w:r>
      <w:r w:rsidR="00C4380F">
        <w:rPr>
          <w:bCs/>
          <w:noProof/>
          <w:lang w:val="en-US"/>
        </w:rPr>
        <w:t>[12]</w:t>
      </w:r>
      <w:r w:rsidR="0044287C">
        <w:rPr>
          <w:bCs/>
          <w:lang w:val="en-US"/>
        </w:rPr>
        <w:fldChar w:fldCharType="end"/>
      </w:r>
      <w:r w:rsidR="009C053C" w:rsidRPr="00C33240">
        <w:rPr>
          <w:bCs/>
          <w:lang w:val="en-US"/>
        </w:rPr>
        <w:t xml:space="preserve">.  </w:t>
      </w:r>
      <w:r w:rsidR="00A84666" w:rsidRPr="00C33240">
        <w:rPr>
          <w:bCs/>
          <w:lang w:val="en-US"/>
        </w:rPr>
        <w:t xml:space="preserve">Over 93% of the included individuals had at least 10 years of coverage and registry data </w:t>
      </w:r>
      <w:r w:rsidR="00A84666" w:rsidRPr="00C33240">
        <w:rPr>
          <w:lang w:val="en-US"/>
        </w:rPr>
        <w:t>before their baseline assessment</w:t>
      </w:r>
      <w:r w:rsidR="00A84666" w:rsidRPr="00C33240">
        <w:rPr>
          <w:bCs/>
          <w:lang w:val="en-US"/>
        </w:rPr>
        <w:t xml:space="preserve">.  </w:t>
      </w:r>
      <w:r w:rsidR="00063EE9">
        <w:rPr>
          <w:bCs/>
          <w:lang w:val="en-US"/>
        </w:rPr>
        <w:t xml:space="preserve">FREM consists of a weighted score including 38 risk factors for MOF for women and 43 risk factors for men, and 32 risk factors for hip fractures for both </w:t>
      </w:r>
      <w:r w:rsidR="00B73B43">
        <w:rPr>
          <w:bCs/>
          <w:lang w:val="en-US"/>
        </w:rPr>
        <w:t>sexes</w:t>
      </w:r>
      <w:r w:rsidR="00063EE9">
        <w:rPr>
          <w:bCs/>
          <w:lang w:val="en-US"/>
        </w:rPr>
        <w:t xml:space="preserve">. </w:t>
      </w:r>
      <w:r w:rsidR="00663AF5">
        <w:rPr>
          <w:bCs/>
          <w:lang w:val="en-US"/>
        </w:rPr>
        <w:t xml:space="preserve">Recency of fracture is not reflected in FREM. </w:t>
      </w:r>
      <w:r w:rsidR="00063EE9">
        <w:rPr>
          <w:bCs/>
          <w:lang w:val="en-US"/>
        </w:rPr>
        <w:t xml:space="preserve">These risk </w:t>
      </w:r>
      <w:r w:rsidR="0036025D">
        <w:rPr>
          <w:bCs/>
          <w:lang w:val="en-US"/>
        </w:rPr>
        <w:t xml:space="preserve">factors </w:t>
      </w:r>
      <w:r w:rsidR="00063EE9">
        <w:rPr>
          <w:bCs/>
          <w:lang w:val="en-US"/>
        </w:rPr>
        <w:t xml:space="preserve">were determined by a data driven algorithm based on Danish hospital diagnoses registry data with the aim of maximizing predictive ability without requiring plausible causal effects. </w:t>
      </w:r>
      <w:r w:rsidR="009C053C" w:rsidRPr="00C33240">
        <w:rPr>
          <w:bCs/>
          <w:lang w:val="en-US"/>
        </w:rPr>
        <w:t xml:space="preserve">Each condition considered by FREM </w:t>
      </w:r>
      <w:r w:rsidR="009C053C" w:rsidRPr="00C33240">
        <w:rPr>
          <w:lang w:val="en-US"/>
        </w:rPr>
        <w:t xml:space="preserve">was </w:t>
      </w:r>
      <w:r w:rsidR="00D67364">
        <w:rPr>
          <w:lang w:val="en-US"/>
        </w:rPr>
        <w:t xml:space="preserve">in this study </w:t>
      </w:r>
      <w:r w:rsidR="009C053C" w:rsidRPr="00C33240">
        <w:rPr>
          <w:lang w:val="en-US"/>
        </w:rPr>
        <w:t>assessed through a combination of hospital discharge abstracts (diagnoses and procedures coded using the International Classification of Diseases, Ninth Revision, Clinical Modification [ICD-9-CM] prior to 2004 and International Classification of Diseases, Tenth Revision, Canadian Enhancements [ICD-10-CA] thereafter) and physician billing claims (coded using ICD-9-CM</w:t>
      </w:r>
      <w:r w:rsidR="00D63420" w:rsidRPr="00D63420">
        <w:rPr>
          <w:lang w:val="en-US"/>
        </w:rPr>
        <w:t xml:space="preserve"> </w:t>
      </w:r>
      <w:r w:rsidR="00D63420">
        <w:rPr>
          <w:lang w:val="en-US"/>
        </w:rPr>
        <w:t>in all years</w:t>
      </w:r>
      <w:r w:rsidR="009C053C" w:rsidRPr="00C33240">
        <w:rPr>
          <w:lang w:val="en-US"/>
        </w:rPr>
        <w:t xml:space="preserve">).  </w:t>
      </w:r>
      <w:r w:rsidR="009C053C" w:rsidRPr="00C33240">
        <w:rPr>
          <w:bCs/>
          <w:lang w:val="en-US"/>
        </w:rPr>
        <w:t>Crosswalk tables were generated for ICD-9-CM and ICD-10 codes.  Each condition was entered as present if there was a single hospitalization diagnosis or multiple physician claims diagnoses (2 or more within a three</w:t>
      </w:r>
      <w:r w:rsidR="006168FE">
        <w:rPr>
          <w:bCs/>
          <w:lang w:val="en-US"/>
        </w:rPr>
        <w:t xml:space="preserve"> year</w:t>
      </w:r>
      <w:r w:rsidR="009C053C" w:rsidRPr="00C33240">
        <w:rPr>
          <w:bCs/>
          <w:lang w:val="en-US"/>
        </w:rPr>
        <w:t xml:space="preserve"> time period).  A single physician claims diagnosis was considered insufficient for registering a condition.  Previous work has shown that this approach has good sensitivity and specificity for diagnosis of several conditions associated with fractures </w:t>
      </w:r>
      <w:r w:rsidR="0044287C" w:rsidRPr="00C33240">
        <w:rPr>
          <w:bCs/>
          <w:lang w:val="en-US"/>
        </w:rPr>
        <w:fldChar w:fldCharType="begin">
          <w:fldData xml:space="preserve">PEVuZE5vdGU+PENpdGU+PEF1dGhvcj5MaXg8L0F1dGhvcj48WWVhcj4yMDA4PC9ZZWFyPjxSZWNO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</w:fldData>
        </w:fldChar>
      </w:r>
      <w:r w:rsidR="00C4380F">
        <w:rPr>
          <w:bCs/>
          <w:lang w:val="en-US"/>
        </w:rPr>
        <w:instrText xml:space="preserve"> ADDIN EN.CITE </w:instrText>
      </w:r>
      <w:r w:rsidR="00C4380F">
        <w:rPr>
          <w:bCs/>
          <w:lang w:val="en-US"/>
        </w:rPr>
        <w:fldChar w:fldCharType="begin">
          <w:fldData xml:space="preserve">PEVuZE5vdGU+PENpdGU+PEF1dGhvcj5MaXg8L0F1dGhvcj48WWVhcj4yMDA4PC9ZZWFyPjxSZWNO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</w:fldData>
        </w:fldChar>
      </w:r>
      <w:r w:rsidR="00C4380F">
        <w:rPr>
          <w:bCs/>
          <w:lang w:val="en-US"/>
        </w:rPr>
        <w:instrText xml:space="preserve"> ADDIN EN.CITE.DATA </w:instrText>
      </w:r>
      <w:r w:rsidR="00C4380F">
        <w:rPr>
          <w:bCs/>
          <w:lang w:val="en-US"/>
        </w:rPr>
      </w:r>
      <w:r w:rsidR="00C4380F">
        <w:rPr>
          <w:bCs/>
          <w:lang w:val="en-US"/>
        </w:rPr>
        <w:fldChar w:fldCharType="end"/>
      </w:r>
      <w:r w:rsidR="0044287C" w:rsidRPr="00C33240">
        <w:rPr>
          <w:bCs/>
          <w:lang w:val="en-US"/>
        </w:rPr>
      </w:r>
      <w:r w:rsidR="0044287C" w:rsidRPr="00C33240">
        <w:rPr>
          <w:bCs/>
          <w:lang w:val="en-US"/>
        </w:rPr>
        <w:fldChar w:fldCharType="separate"/>
      </w:r>
      <w:r w:rsidR="00C4380F">
        <w:rPr>
          <w:bCs/>
          <w:noProof/>
          <w:lang w:val="en-US"/>
        </w:rPr>
        <w:t>[16-18]</w:t>
      </w:r>
      <w:r w:rsidR="0044287C" w:rsidRPr="00C33240">
        <w:rPr>
          <w:bCs/>
          <w:lang w:val="en-US"/>
        </w:rPr>
        <w:fldChar w:fldCharType="end"/>
      </w:r>
      <w:r w:rsidR="009C053C" w:rsidRPr="00C33240">
        <w:rPr>
          <w:bCs/>
          <w:lang w:val="en-US"/>
        </w:rPr>
        <w:t xml:space="preserve">.  </w:t>
      </w:r>
      <w:r w:rsidR="00CF61D1">
        <w:rPr>
          <w:bCs/>
          <w:lang w:val="en-US"/>
        </w:rPr>
        <w:t xml:space="preserve">In the evaluation, </w:t>
      </w:r>
      <w:r w:rsidR="009C053C" w:rsidRPr="00C33240">
        <w:rPr>
          <w:bCs/>
          <w:lang w:val="en-US"/>
        </w:rPr>
        <w:t>FREM scores were created based upon hospitalization</w:t>
      </w:r>
      <w:r w:rsidR="005D4EBA">
        <w:rPr>
          <w:bCs/>
          <w:lang w:val="en-US"/>
        </w:rPr>
        <w:t>s (in-patients only)</w:t>
      </w:r>
      <w:r w:rsidR="009C053C" w:rsidRPr="00C33240">
        <w:rPr>
          <w:bCs/>
          <w:lang w:val="en-US"/>
        </w:rPr>
        <w:t xml:space="preserve"> alone (denoted FREM (H) in the following), physician claims alone (FREM (P)), or the combination (FREM (HP)).</w:t>
      </w:r>
      <w:r w:rsidR="00CF61D1">
        <w:rPr>
          <w:bCs/>
          <w:lang w:val="en-US"/>
        </w:rPr>
        <w:t xml:space="preserve"> The coefficients in the Danish FREM score calculation were based on hospital in- and outpatient consults as previously </w:t>
      </w:r>
      <w:r w:rsidR="005D4EBA">
        <w:rPr>
          <w:bCs/>
          <w:lang w:val="en-US"/>
        </w:rPr>
        <w:t>described</w:t>
      </w:r>
      <w:r w:rsidR="00E22D63">
        <w:rPr>
          <w:bCs/>
          <w:lang w:val="en-US"/>
        </w:rPr>
        <w:t xml:space="preserve"> applying </w:t>
      </w:r>
      <w:r w:rsidR="00E22D63" w:rsidRPr="00E22D63">
        <w:rPr>
          <w:bCs/>
          <w:lang w:val="en-US"/>
        </w:rPr>
        <w:t>an ICD-9-CM / ICD-10 crosswalk</w:t>
      </w:r>
      <w:r w:rsidR="00E22D63">
        <w:rPr>
          <w:bCs/>
          <w:lang w:val="en-US"/>
        </w:rPr>
        <w:t xml:space="preserve"> to translate the ICD codes included in FREM </w:t>
      </w:r>
      <w:r w:rsidR="00617D6D">
        <w:rPr>
          <w:bCs/>
          <w:lang w:val="en-US"/>
        </w:rPr>
        <w:fldChar w:fldCharType="begin"/>
      </w:r>
      <w:r w:rsidR="00C4380F">
        <w:rPr>
          <w:bCs/>
          <w:lang w:val="en-US"/>
        </w:rPr>
        <w:instrText xml:space="preserve"> ADDIN EN.CITE &lt;EndNote&gt;&lt;Cite&gt;&lt;Author&gt;Rubin&lt;/Author&gt;&lt;Year&gt;2018&lt;/Year&gt;&lt;RecNum&gt;21&lt;/RecNum&gt;&lt;DisplayText&gt;[12]&lt;/DisplayText&gt;&lt;record&gt;&lt;rec-number&gt;21&lt;/rec-number&gt;&lt;foreign-keys&gt;&lt;key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617D6D">
        <w:rPr>
          <w:bCs/>
          <w:lang w:val="en-US"/>
        </w:rPr>
        <w:fldChar w:fldCharType="separate"/>
      </w:r>
      <w:r w:rsidR="00C4380F">
        <w:rPr>
          <w:bCs/>
          <w:noProof/>
          <w:lang w:val="en-US"/>
        </w:rPr>
        <w:t>[12]</w:t>
      </w:r>
      <w:r w:rsidR="00617D6D">
        <w:rPr>
          <w:bCs/>
          <w:lang w:val="en-US"/>
        </w:rPr>
        <w:fldChar w:fldCharType="end"/>
      </w:r>
      <w:r w:rsidR="00CF61D1">
        <w:rPr>
          <w:bCs/>
          <w:lang w:val="en-US"/>
        </w:rPr>
        <w:t>.</w:t>
      </w:r>
    </w:p>
    <w:p w14:paraId="4A987EDE" w14:textId="77777777" w:rsidR="009C053C" w:rsidRPr="00C33240" w:rsidRDefault="009C053C" w:rsidP="000D700F">
      <w:pPr>
        <w:spacing w:line="480" w:lineRule="auto"/>
        <w:rPr>
          <w:bCs/>
          <w:lang w:val="en-US"/>
        </w:rPr>
      </w:pPr>
    </w:p>
    <w:p w14:paraId="5747D4D4" w14:textId="42EA58AB" w:rsidR="009C053C" w:rsidRDefault="009C053C" w:rsidP="000D700F">
      <w:pPr>
        <w:spacing w:line="480" w:lineRule="auto"/>
        <w:rPr>
          <w:lang w:val="en-US"/>
        </w:rPr>
      </w:pPr>
      <w:r w:rsidRPr="00C33240">
        <w:rPr>
          <w:lang w:val="en-US"/>
        </w:rPr>
        <w:t xml:space="preserve">Ten-year probability of a MOF and </w:t>
      </w:r>
      <w:r w:rsidR="004126B1">
        <w:rPr>
          <w:lang w:val="en-US"/>
        </w:rPr>
        <w:t>HF</w:t>
      </w:r>
      <w:r w:rsidRPr="00C33240">
        <w:rPr>
          <w:lang w:val="en-US"/>
        </w:rPr>
        <w:t xml:space="preserve"> </w:t>
      </w:r>
      <w:r w:rsidR="001154EE">
        <w:rPr>
          <w:lang w:val="en-US"/>
        </w:rPr>
        <w:t>were</w:t>
      </w:r>
      <w:r w:rsidR="001154EE" w:rsidRPr="00C33240">
        <w:rPr>
          <w:lang w:val="en-US"/>
        </w:rPr>
        <w:t xml:space="preserve"> </w:t>
      </w:r>
      <w:r w:rsidRPr="00C33240">
        <w:rPr>
          <w:lang w:val="en-US"/>
        </w:rPr>
        <w:t>calculated using the Canadian FRAX tool (FRAX</w:t>
      </w:r>
      <w:r w:rsidRPr="00C33240">
        <w:rPr>
          <w:vertAlign w:val="superscript"/>
          <w:lang w:val="en-US"/>
        </w:rPr>
        <w:t>®</w:t>
      </w:r>
      <w:r w:rsidRPr="00C33240">
        <w:rPr>
          <w:lang w:val="en-US"/>
        </w:rPr>
        <w:t xml:space="preserve"> Desktop Multi-Patient Entry, version 3.8) as recently described </w:t>
      </w:r>
      <w:r w:rsidR="0044287C" w:rsidRPr="00C33240">
        <w:rPr>
          <w:lang w:val="en-US"/>
        </w:rPr>
        <w:fldChar w:fldCharType="begin">
          <w:fldData xml:space="preserve">PEVuZE5vdGU+PENpdGU+PEF1dGhvcj5MZXNsaWU8L0F1dGhvcj48WWVhcj4yMDIwPC9ZZWFyPjxS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</w:fldData>
        </w:fldChar>
      </w:r>
      <w:r w:rsidR="00C4380F">
        <w:rPr>
          <w:lang w:val="en-US"/>
        </w:rPr>
        <w:instrText xml:space="preserve"> ADDIN EN.CITE </w:instrText>
      </w:r>
      <w:r w:rsidR="00C4380F">
        <w:rPr>
          <w:lang w:val="en-US"/>
        </w:rPr>
        <w:fldChar w:fldCharType="begin">
          <w:fldData xml:space="preserve">PEVuZE5vdGU+PENpdGU+PEF1dGhvcj5MZXNsaWU8L0F1dGhvcj48WWVhcj4yMDIwPC9ZZWFyPjxS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</w:fldData>
        </w:fldChar>
      </w:r>
      <w:r w:rsidR="00C4380F">
        <w:rPr>
          <w:lang w:val="en-US"/>
        </w:rPr>
        <w:instrText xml:space="preserve"> ADDIN EN.CITE.DATA </w:instrText>
      </w:r>
      <w:r w:rsidR="00C4380F">
        <w:rPr>
          <w:lang w:val="en-US"/>
        </w:rPr>
      </w:r>
      <w:r w:rsidR="00C4380F">
        <w:rPr>
          <w:lang w:val="en-US"/>
        </w:rPr>
        <w:fldChar w:fldCharType="end"/>
      </w:r>
      <w:r w:rsidR="0044287C" w:rsidRPr="00C33240">
        <w:rPr>
          <w:lang w:val="en-US"/>
        </w:rPr>
      </w:r>
      <w:r w:rsidR="0044287C" w:rsidRPr="00C33240">
        <w:rPr>
          <w:lang w:val="en-US"/>
        </w:rPr>
        <w:fldChar w:fldCharType="separate"/>
      </w:r>
      <w:r w:rsidR="00C4380F">
        <w:rPr>
          <w:noProof/>
          <w:lang w:val="en-US"/>
        </w:rPr>
        <w:t>[19]</w:t>
      </w:r>
      <w:r w:rsidR="0044287C" w:rsidRPr="00C33240">
        <w:rPr>
          <w:lang w:val="en-US"/>
        </w:rPr>
        <w:fldChar w:fldCharType="end"/>
      </w:r>
      <w:r w:rsidRPr="00C33240">
        <w:rPr>
          <w:lang w:val="en-US"/>
        </w:rPr>
        <w:t xml:space="preserve">.  Femoral neck BMD was included in the calculation.  Hip DXA scans were performed and analyzed in accordance with manufacturer recommendations.  The </w:t>
      </w:r>
      <w:r w:rsidR="00D63420">
        <w:rPr>
          <w:lang w:val="en-US"/>
        </w:rPr>
        <w:t>seven</w:t>
      </w:r>
      <w:r w:rsidRPr="00C33240">
        <w:rPr>
          <w:lang w:val="en-US"/>
        </w:rPr>
        <w:t xml:space="preserve"> cross-calibrated instruments used for this study (1 DPX, 3 Prodigy and 3 iDXA, GE/Lunar Healthcare, Madison WI) exhibited equivalent phantom </w:t>
      </w:r>
      <w:r w:rsidR="00D63420">
        <w:rPr>
          <w:lang w:val="en-US"/>
        </w:rPr>
        <w:t xml:space="preserve">and in vivo </w:t>
      </w:r>
      <w:r w:rsidRPr="00C33240">
        <w:rPr>
          <w:lang w:val="en-US"/>
        </w:rPr>
        <w:t xml:space="preserve">calibration </w:t>
      </w:r>
      <w:r w:rsidR="00D63420">
        <w:rPr>
          <w:lang w:val="en-US"/>
        </w:rPr>
        <w:t xml:space="preserve">(T-score differences &lt;0.1), with </w:t>
      </w:r>
      <w:r w:rsidRPr="00C33240">
        <w:rPr>
          <w:lang w:val="en-US"/>
        </w:rPr>
        <w:t xml:space="preserve">stable long-term performance (coefficient of variation &lt;0.5%).  The program’s quality assurance is under strict supervision by a medical physicist </w:t>
      </w:r>
      <w:r w:rsidRPr="00C33240">
        <w:rPr>
          <w:noProof/>
          <w:lang w:val="en-US"/>
        </w:rPr>
        <w:t>(Leslie and Metge 2003)</w:t>
      </w:r>
      <w:r w:rsidRPr="00C33240">
        <w:rPr>
          <w:lang w:val="en-US"/>
        </w:rPr>
        <w:t xml:space="preserve">.  The Canadian FRAX tool was calibrated using nationwide hip fracture and mortality data </w:t>
      </w:r>
      <w:r w:rsidR="0044287C" w:rsidRPr="00C33240">
        <w:rPr>
          <w:lang w:val="en-US"/>
        </w:rPr>
        <w:fldChar w:fldCharType="begin">
          <w:fldData xml:space="preserve">PEVuZE5vdGU+PENpdGU+PEF1dGhvcj5MZXNsaWU8L0F1dGhvcj48WWVhcj4yMDExPC9ZZWFyPjxS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</w:fldData>
        </w:fldChar>
      </w:r>
      <w:r w:rsidR="00C4380F">
        <w:rPr>
          <w:lang w:val="en-US"/>
        </w:rPr>
        <w:instrText xml:space="preserve"> ADDIN EN.CITE </w:instrText>
      </w:r>
      <w:r w:rsidR="00C4380F">
        <w:rPr>
          <w:lang w:val="en-US"/>
        </w:rPr>
        <w:fldChar w:fldCharType="begin">
          <w:fldData xml:space="preserve">PEVuZE5vdGU+PENpdGU+PEF1dGhvcj5MZXNsaWU8L0F1dGhvcj48WWVhcj4yMDExPC9ZZWFyPjxS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</w:fldData>
        </w:fldChar>
      </w:r>
      <w:r w:rsidR="00C4380F">
        <w:rPr>
          <w:lang w:val="en-US"/>
        </w:rPr>
        <w:instrText xml:space="preserve"> ADDIN EN.CITE.DATA </w:instrText>
      </w:r>
      <w:r w:rsidR="00C4380F">
        <w:rPr>
          <w:lang w:val="en-US"/>
        </w:rPr>
      </w:r>
      <w:r w:rsidR="00C4380F">
        <w:rPr>
          <w:lang w:val="en-US"/>
        </w:rPr>
        <w:fldChar w:fldCharType="end"/>
      </w:r>
      <w:r w:rsidR="0044287C" w:rsidRPr="00C33240">
        <w:rPr>
          <w:lang w:val="en-US"/>
        </w:rPr>
      </w:r>
      <w:r w:rsidR="0044287C" w:rsidRPr="00C33240">
        <w:rPr>
          <w:lang w:val="en-US"/>
        </w:rPr>
        <w:fldChar w:fldCharType="separate"/>
      </w:r>
      <w:r w:rsidR="00C4380F">
        <w:rPr>
          <w:noProof/>
          <w:lang w:val="en-US"/>
        </w:rPr>
        <w:t>[20]</w:t>
      </w:r>
      <w:r w:rsidR="0044287C" w:rsidRPr="00C33240">
        <w:rPr>
          <w:lang w:val="en-US"/>
        </w:rPr>
        <w:fldChar w:fldCharType="end"/>
      </w:r>
      <w:r w:rsidRPr="00C33240">
        <w:rPr>
          <w:lang w:val="en-US"/>
        </w:rPr>
        <w:t xml:space="preserve"> and independently validated in the general population </w:t>
      </w:r>
      <w:r w:rsidR="00863E4C">
        <w:rPr>
          <w:lang w:val="en-US"/>
        </w:rPr>
        <w:fldChar w:fldCharType="begin">
          <w:fldData xml:space="preserve">PEVuZE5vdGU+PENpdGU+PEF1dGhvcj5GcmFzZXI8L0F1dGhvcj48WWVhcj4yMDExPC9ZZWFyPjxS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</w:fldData>
        </w:fldChar>
      </w:r>
      <w:r w:rsidR="00C4380F">
        <w:rPr>
          <w:lang w:val="en-US"/>
        </w:rPr>
        <w:instrText xml:space="preserve"> ADDIN EN.CITE </w:instrText>
      </w:r>
      <w:r w:rsidR="00C4380F">
        <w:rPr>
          <w:lang w:val="en-US"/>
        </w:rPr>
        <w:fldChar w:fldCharType="begin">
          <w:fldData xml:space="preserve">PEVuZE5vdGU+PENpdGU+PEF1dGhvcj5GcmFzZXI8L0F1dGhvcj48WWVhcj4yMDExPC9ZZWFyPjxS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</w:fldData>
        </w:fldChar>
      </w:r>
      <w:r w:rsidR="00C4380F">
        <w:rPr>
          <w:lang w:val="en-US"/>
        </w:rPr>
        <w:instrText xml:space="preserve"> ADDIN EN.CITE.DATA </w:instrText>
      </w:r>
      <w:r w:rsidR="00C4380F">
        <w:rPr>
          <w:lang w:val="en-US"/>
        </w:rPr>
      </w:r>
      <w:r w:rsidR="00C4380F">
        <w:rPr>
          <w:lang w:val="en-US"/>
        </w:rPr>
        <w:fldChar w:fldCharType="end"/>
      </w:r>
      <w:r w:rsidR="00863E4C">
        <w:rPr>
          <w:lang w:val="en-US"/>
        </w:rPr>
      </w:r>
      <w:r w:rsidR="00863E4C">
        <w:rPr>
          <w:lang w:val="en-US"/>
        </w:rPr>
        <w:fldChar w:fldCharType="separate"/>
      </w:r>
      <w:r w:rsidR="00C4380F">
        <w:rPr>
          <w:noProof/>
          <w:lang w:val="en-US"/>
        </w:rPr>
        <w:t>[21, 22]</w:t>
      </w:r>
      <w:r w:rsidR="00863E4C">
        <w:rPr>
          <w:lang w:val="en-US"/>
        </w:rPr>
        <w:fldChar w:fldCharType="end"/>
      </w:r>
      <w:r w:rsidRPr="00C33240">
        <w:rPr>
          <w:lang w:val="en-US"/>
        </w:rPr>
        <w:t xml:space="preserve">. </w:t>
      </w:r>
      <w:r w:rsidR="00590E14">
        <w:rPr>
          <w:lang w:val="en-US"/>
        </w:rPr>
        <w:t xml:space="preserve">In this cohort </w:t>
      </w:r>
      <w:r w:rsidR="00590E14" w:rsidRPr="00DE0BF4">
        <w:rPr>
          <w:lang w:val="en-US"/>
        </w:rPr>
        <w:t xml:space="preserve">11,025 (14.7%) </w:t>
      </w:r>
      <w:r w:rsidR="00590E14">
        <w:rPr>
          <w:lang w:val="en-US"/>
        </w:rPr>
        <w:t>of the participants had a prior fragility fracture after age 40 included in the FRAX tool.</w:t>
      </w:r>
      <w:r w:rsidRPr="00C33240">
        <w:rPr>
          <w:lang w:val="en-US"/>
        </w:rPr>
        <w:t xml:space="preserve"> </w:t>
      </w:r>
    </w:p>
    <w:p w14:paraId="79BC9C1C" w14:textId="3D150E14" w:rsidR="00047CE7" w:rsidRPr="00C33240" w:rsidRDefault="00047CE7" w:rsidP="000D700F">
      <w:pPr>
        <w:spacing w:line="480" w:lineRule="auto"/>
        <w:rPr>
          <w:bCs/>
          <w:lang w:val="en-US"/>
        </w:rPr>
      </w:pPr>
      <w:r>
        <w:rPr>
          <w:lang w:val="en-US"/>
        </w:rPr>
        <w:t xml:space="preserve">Moreover, we applied models including age as the only predictor of </w:t>
      </w:r>
      <w:r w:rsidR="008C5C50">
        <w:rPr>
          <w:lang w:val="en-US"/>
        </w:rPr>
        <w:t xml:space="preserve">fracture risk, as it is known that age of the </w:t>
      </w:r>
      <w:r w:rsidR="00455B0C">
        <w:rPr>
          <w:lang w:val="en-US"/>
        </w:rPr>
        <w:t>individual</w:t>
      </w:r>
      <w:r w:rsidR="008C5C50">
        <w:rPr>
          <w:lang w:val="en-US"/>
        </w:rPr>
        <w:t xml:space="preserve"> is a strong predictor in its own right </w:t>
      </w:r>
      <w:r w:rsidR="0044287C">
        <w:rPr>
          <w:lang w:val="en-US"/>
        </w:rPr>
        <w:fldChar w:fldCharType="begin">
          <w:fldData xml:space="preserve">PEVuZE5vdGU+PENpdGU+PEF1dGhvcj5SdWJpbjwvQXV0aG9yPjxZZWFyPjIwMTM8L1llYXI+PFJl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==
</w:fldData>
        </w:fldChar>
      </w:r>
      <w:r w:rsidR="00C4380F">
        <w:rPr>
          <w:lang w:val="en-US"/>
        </w:rPr>
        <w:instrText xml:space="preserve"> ADDIN EN.CITE </w:instrText>
      </w:r>
      <w:r w:rsidR="00C4380F">
        <w:rPr>
          <w:lang w:val="en-US"/>
        </w:rPr>
        <w:fldChar w:fldCharType="begin">
          <w:fldData xml:space="preserve">PEVuZE5vdGU+PENpdGU+PEF1dGhvcj5SdWJpbjwvQXV0aG9yPjxZZWFyPjIwMTM8L1llYXI+PFJl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==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[23]</w:t>
      </w:r>
      <w:r w:rsidR="0044287C">
        <w:rPr>
          <w:lang w:val="en-US"/>
        </w:rPr>
        <w:fldChar w:fldCharType="end"/>
      </w:r>
      <w:r w:rsidR="008C5C50">
        <w:rPr>
          <w:lang w:val="en-US"/>
        </w:rPr>
        <w:t>. These models were included to ascertain to which degree FREM, which includes age as a predictor, outperforms age alone.</w:t>
      </w:r>
    </w:p>
    <w:p w14:paraId="53BDC8DE" w14:textId="77777777" w:rsidR="009C053C" w:rsidRPr="00C33240" w:rsidRDefault="009C053C" w:rsidP="000D700F">
      <w:pPr>
        <w:spacing w:line="480" w:lineRule="auto"/>
        <w:rPr>
          <w:bCs/>
          <w:i/>
          <w:iCs/>
          <w:lang w:val="en-US"/>
        </w:rPr>
      </w:pPr>
      <w:r w:rsidRPr="00C33240">
        <w:rPr>
          <w:bCs/>
          <w:i/>
          <w:iCs/>
          <w:lang w:val="en-US"/>
        </w:rPr>
        <w:t>Incident fracture ascertainment</w:t>
      </w:r>
    </w:p>
    <w:p w14:paraId="32CFDFAA" w14:textId="1ADC279A" w:rsidR="009C053C" w:rsidRPr="00C33240" w:rsidRDefault="009C053C" w:rsidP="000D700F">
      <w:pPr>
        <w:spacing w:line="480" w:lineRule="auto"/>
        <w:rPr>
          <w:lang w:val="en-US"/>
        </w:rPr>
      </w:pPr>
      <w:r w:rsidRPr="00C33240">
        <w:rPr>
          <w:lang w:val="en-US"/>
        </w:rPr>
        <w:t xml:space="preserve">Manitoba Health records for the study population were assessed for the presence of fracture diagnosis codes following BMD assessment up to March 31, 2018 using previously validated algorithms </w:t>
      </w:r>
      <w:r w:rsidR="0044287C" w:rsidRPr="00C33240">
        <w:rPr>
          <w:lang w:val="en-US"/>
        </w:rPr>
        <w:fldChar w:fldCharType="begin">
          <w:fldData xml:space="preserve">PEVuZE5vdGU+PENpdGU+PEF1dGhvcj5MaXg8L0F1dGhvcj48WWVhcj4yMDEyPC9ZZWFyPjxSZWNO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</w:fldData>
        </w:fldChar>
      </w:r>
      <w:r w:rsidR="00C4380F">
        <w:rPr>
          <w:lang w:val="en-US"/>
        </w:rPr>
        <w:instrText xml:space="preserve"> ADDIN EN.CITE </w:instrText>
      </w:r>
      <w:r w:rsidR="00C4380F">
        <w:rPr>
          <w:lang w:val="en-US"/>
        </w:rPr>
        <w:fldChar w:fldCharType="begin">
          <w:fldData xml:space="preserve">PEVuZE5vdGU+PENpdGU+PEF1dGhvcj5MaXg8L0F1dGhvcj48WWVhcj4yMDEyPC9ZZWFyPjxSZWNO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</w:fldData>
        </w:fldChar>
      </w:r>
      <w:r w:rsidR="00C4380F">
        <w:rPr>
          <w:lang w:val="en-US"/>
        </w:rPr>
        <w:instrText xml:space="preserve"> ADDIN EN.CITE.DATA </w:instrText>
      </w:r>
      <w:r w:rsidR="00C4380F">
        <w:rPr>
          <w:lang w:val="en-US"/>
        </w:rPr>
      </w:r>
      <w:r w:rsidR="00C4380F">
        <w:rPr>
          <w:lang w:val="en-US"/>
        </w:rPr>
        <w:fldChar w:fldCharType="end"/>
      </w:r>
      <w:r w:rsidR="0044287C" w:rsidRPr="00C33240">
        <w:rPr>
          <w:lang w:val="en-US"/>
        </w:rPr>
      </w:r>
      <w:r w:rsidR="0044287C" w:rsidRPr="00C33240">
        <w:rPr>
          <w:lang w:val="en-US"/>
        </w:rPr>
        <w:fldChar w:fldCharType="separate"/>
      </w:r>
      <w:r w:rsidR="00C4380F">
        <w:rPr>
          <w:noProof/>
          <w:lang w:val="en-US"/>
        </w:rPr>
        <w:t>[24, 25]</w:t>
      </w:r>
      <w:r w:rsidR="0044287C" w:rsidRPr="00C33240">
        <w:rPr>
          <w:lang w:val="en-US"/>
        </w:rPr>
        <w:fldChar w:fldCharType="end"/>
      </w:r>
      <w:r w:rsidRPr="00C33240">
        <w:rPr>
          <w:lang w:val="en-US"/>
        </w:rPr>
        <w:t>.  Analyses were based upon hip, clinical vertebral, forearm, and humerus fracture diagnostic codes (collectively designated “major osteoporotic fractures”, MOF) and hip fracture</w:t>
      </w:r>
      <w:r w:rsidR="006E0F46">
        <w:rPr>
          <w:lang w:val="en-US"/>
        </w:rPr>
        <w:t xml:space="preserve"> (HF)</w:t>
      </w:r>
      <w:r w:rsidRPr="00C33240">
        <w:rPr>
          <w:lang w:val="en-US"/>
        </w:rPr>
        <w:t>.  To minimize potential misclassification of prior incident fractures, we conservatively required that there be no hospitalization or physician visit(s) with the same fracture type in the six months preceding an incident fracture diagnosis.  Fractures associated with codes indicating high trauma (external injury) were excluded</w:t>
      </w:r>
      <w:r w:rsidR="00C41EDB">
        <w:rPr>
          <w:lang w:val="en-US"/>
        </w:rPr>
        <w:t xml:space="preserve">, as FREM is </w:t>
      </w:r>
      <w:r w:rsidR="00796A9E">
        <w:rPr>
          <w:lang w:val="en-US"/>
        </w:rPr>
        <w:t>not tailored to incorporate the uncertainty related to traumatic injuries</w:t>
      </w:r>
      <w:r w:rsidRPr="00C33240">
        <w:rPr>
          <w:lang w:val="en-US"/>
        </w:rPr>
        <w:t>.</w:t>
      </w:r>
    </w:p>
    <w:p w14:paraId="6BC44FA0" w14:textId="77777777" w:rsidR="009C053C" w:rsidRPr="00C33240" w:rsidRDefault="009C053C" w:rsidP="000D700F">
      <w:pPr>
        <w:spacing w:line="480" w:lineRule="auto"/>
        <w:rPr>
          <w:bCs/>
          <w:iCs/>
          <w:lang w:val="en-US"/>
        </w:rPr>
      </w:pPr>
      <w:r w:rsidRPr="00C33240">
        <w:rPr>
          <w:bCs/>
          <w:i/>
          <w:iCs/>
          <w:lang w:val="en-US"/>
        </w:rPr>
        <w:t>Statistical Analysis</w:t>
      </w:r>
    </w:p>
    <w:p w14:paraId="652FA947" w14:textId="0D25A623" w:rsidR="009C053C" w:rsidRPr="00C33240" w:rsidRDefault="009C053C" w:rsidP="000D700F">
      <w:pPr>
        <w:spacing w:line="480" w:lineRule="auto"/>
        <w:rPr>
          <w:lang w:val="en-US"/>
        </w:rPr>
      </w:pPr>
      <w:r w:rsidRPr="00C33240">
        <w:rPr>
          <w:lang w:val="en-US"/>
        </w:rPr>
        <w:t>D</w:t>
      </w:r>
      <w:r w:rsidRPr="00C33240">
        <w:rPr>
          <w:spacing w:val="-1"/>
          <w:lang w:val="en-US"/>
        </w:rPr>
        <w:t>e</w:t>
      </w:r>
      <w:r w:rsidRPr="00C33240">
        <w:rPr>
          <w:lang w:val="en-US"/>
        </w:rPr>
        <w:t>s</w:t>
      </w:r>
      <w:r w:rsidRPr="00C33240">
        <w:rPr>
          <w:spacing w:val="-1"/>
          <w:lang w:val="en-US"/>
        </w:rPr>
        <w:t>c</w:t>
      </w:r>
      <w:r w:rsidRPr="00C33240">
        <w:rPr>
          <w:lang w:val="en-US"/>
        </w:rPr>
        <w:t>riptive</w:t>
      </w:r>
      <w:r w:rsidRPr="00C33240">
        <w:rPr>
          <w:spacing w:val="-1"/>
          <w:lang w:val="en-US"/>
        </w:rPr>
        <w:t xml:space="preserve"> </w:t>
      </w:r>
      <w:r w:rsidRPr="00C33240">
        <w:rPr>
          <w:lang w:val="en-US"/>
        </w:rPr>
        <w:t>stati</w:t>
      </w:r>
      <w:r w:rsidRPr="00C33240">
        <w:rPr>
          <w:spacing w:val="1"/>
          <w:lang w:val="en-US"/>
        </w:rPr>
        <w:t>s</w:t>
      </w:r>
      <w:r w:rsidRPr="00C33240">
        <w:rPr>
          <w:lang w:val="en-US"/>
        </w:rPr>
        <w:t>t</w:t>
      </w:r>
      <w:r w:rsidRPr="00C33240">
        <w:rPr>
          <w:spacing w:val="1"/>
          <w:lang w:val="en-US"/>
        </w:rPr>
        <w:t>i</w:t>
      </w:r>
      <w:r w:rsidRPr="00C33240">
        <w:rPr>
          <w:spacing w:val="-1"/>
          <w:lang w:val="en-US"/>
        </w:rPr>
        <w:t>c</w:t>
      </w:r>
      <w:r w:rsidRPr="00C33240">
        <w:rPr>
          <w:lang w:val="en-US"/>
        </w:rPr>
        <w:t>s for</w:t>
      </w:r>
      <w:r w:rsidRPr="00C33240">
        <w:rPr>
          <w:spacing w:val="1"/>
          <w:lang w:val="en-US"/>
        </w:rPr>
        <w:t xml:space="preserve"> </w:t>
      </w:r>
      <w:r w:rsidRPr="00C33240">
        <w:rPr>
          <w:lang w:val="en-US"/>
        </w:rPr>
        <w:t>d</w:t>
      </w:r>
      <w:r w:rsidRPr="00C33240">
        <w:rPr>
          <w:spacing w:val="-1"/>
          <w:lang w:val="en-US"/>
        </w:rPr>
        <w:t>e</w:t>
      </w:r>
      <w:r w:rsidRPr="00C33240">
        <w:rPr>
          <w:lang w:val="en-US"/>
        </w:rPr>
        <w:t>mo</w:t>
      </w:r>
      <w:r w:rsidRPr="00C33240">
        <w:rPr>
          <w:spacing w:val="-2"/>
          <w:lang w:val="en-US"/>
        </w:rPr>
        <w:t>g</w:t>
      </w:r>
      <w:r w:rsidRPr="00C33240">
        <w:rPr>
          <w:spacing w:val="1"/>
          <w:lang w:val="en-US"/>
        </w:rPr>
        <w:t>r</w:t>
      </w:r>
      <w:r w:rsidRPr="00C33240">
        <w:rPr>
          <w:spacing w:val="-1"/>
          <w:lang w:val="en-US"/>
        </w:rPr>
        <w:t>a</w:t>
      </w:r>
      <w:r w:rsidRPr="00C33240">
        <w:rPr>
          <w:lang w:val="en-US"/>
        </w:rPr>
        <w:t>phic</w:t>
      </w:r>
      <w:r w:rsidRPr="00C33240">
        <w:rPr>
          <w:spacing w:val="1"/>
          <w:lang w:val="en-US"/>
        </w:rPr>
        <w:t xml:space="preserve"> </w:t>
      </w:r>
      <w:r w:rsidRPr="00C33240">
        <w:rPr>
          <w:spacing w:val="-1"/>
          <w:lang w:val="en-US"/>
        </w:rPr>
        <w:t>a</w:t>
      </w:r>
      <w:r w:rsidRPr="00C33240">
        <w:rPr>
          <w:lang w:val="en-US"/>
        </w:rPr>
        <w:t xml:space="preserve">nd </w:t>
      </w:r>
      <w:r w:rsidRPr="00C33240">
        <w:rPr>
          <w:spacing w:val="2"/>
          <w:lang w:val="en-US"/>
        </w:rPr>
        <w:t>b</w:t>
      </w:r>
      <w:r w:rsidRPr="00C33240">
        <w:rPr>
          <w:spacing w:val="-1"/>
          <w:lang w:val="en-US"/>
        </w:rPr>
        <w:t>a</w:t>
      </w:r>
      <w:r w:rsidRPr="00C33240">
        <w:rPr>
          <w:lang w:val="en-US"/>
        </w:rPr>
        <w:t>s</w:t>
      </w:r>
      <w:r w:rsidRPr="00C33240">
        <w:rPr>
          <w:spacing w:val="-1"/>
          <w:lang w:val="en-US"/>
        </w:rPr>
        <w:t>e</w:t>
      </w:r>
      <w:r w:rsidRPr="00C33240">
        <w:rPr>
          <w:lang w:val="en-US"/>
        </w:rPr>
        <w:t>l</w:t>
      </w:r>
      <w:r w:rsidRPr="00C33240">
        <w:rPr>
          <w:spacing w:val="1"/>
          <w:lang w:val="en-US"/>
        </w:rPr>
        <w:t>i</w:t>
      </w:r>
      <w:r w:rsidRPr="00C33240">
        <w:rPr>
          <w:spacing w:val="2"/>
          <w:lang w:val="en-US"/>
        </w:rPr>
        <w:t>n</w:t>
      </w:r>
      <w:r w:rsidRPr="00C33240">
        <w:rPr>
          <w:lang w:val="en-US"/>
        </w:rPr>
        <w:t>e</w:t>
      </w:r>
      <w:r w:rsidRPr="00C33240">
        <w:rPr>
          <w:spacing w:val="-1"/>
          <w:lang w:val="en-US"/>
        </w:rPr>
        <w:t xml:space="preserve"> c</w:t>
      </w:r>
      <w:r w:rsidRPr="00C33240">
        <w:rPr>
          <w:lang w:val="en-US"/>
        </w:rPr>
        <w:t>h</w:t>
      </w:r>
      <w:r w:rsidRPr="00C33240">
        <w:rPr>
          <w:spacing w:val="-1"/>
          <w:lang w:val="en-US"/>
        </w:rPr>
        <w:t>a</w:t>
      </w:r>
      <w:r w:rsidRPr="00C33240">
        <w:rPr>
          <w:spacing w:val="1"/>
          <w:lang w:val="en-US"/>
        </w:rPr>
        <w:t>r</w:t>
      </w:r>
      <w:r w:rsidRPr="00C33240">
        <w:rPr>
          <w:spacing w:val="-1"/>
          <w:lang w:val="en-US"/>
        </w:rPr>
        <w:t>ac</w:t>
      </w:r>
      <w:r w:rsidRPr="00C33240">
        <w:rPr>
          <w:lang w:val="en-US"/>
        </w:rPr>
        <w:t>t</w:t>
      </w:r>
      <w:r w:rsidRPr="00C33240">
        <w:rPr>
          <w:spacing w:val="2"/>
          <w:lang w:val="en-US"/>
        </w:rPr>
        <w:t>e</w:t>
      </w:r>
      <w:r w:rsidRPr="00C33240">
        <w:rPr>
          <w:lang w:val="en-US"/>
        </w:rPr>
        <w:t>rist</w:t>
      </w:r>
      <w:r w:rsidRPr="00C33240">
        <w:rPr>
          <w:spacing w:val="1"/>
          <w:lang w:val="en-US"/>
        </w:rPr>
        <w:t>i</w:t>
      </w:r>
      <w:r w:rsidRPr="00C33240">
        <w:rPr>
          <w:spacing w:val="-1"/>
          <w:lang w:val="en-US"/>
        </w:rPr>
        <w:t>c</w:t>
      </w:r>
      <w:r w:rsidRPr="00C33240">
        <w:rPr>
          <w:lang w:val="en-US"/>
        </w:rPr>
        <w:t>s a</w:t>
      </w:r>
      <w:r w:rsidRPr="00C33240">
        <w:rPr>
          <w:spacing w:val="-1"/>
          <w:lang w:val="en-US"/>
        </w:rPr>
        <w:t>r</w:t>
      </w:r>
      <w:r w:rsidRPr="00C33240">
        <w:rPr>
          <w:lang w:val="en-US"/>
        </w:rPr>
        <w:t>e</w:t>
      </w:r>
      <w:r w:rsidRPr="00C33240">
        <w:rPr>
          <w:spacing w:val="-1"/>
          <w:lang w:val="en-US"/>
        </w:rPr>
        <w:t xml:space="preserve"> </w:t>
      </w:r>
      <w:r w:rsidRPr="00C33240">
        <w:rPr>
          <w:spacing w:val="2"/>
          <w:lang w:val="en-US"/>
        </w:rPr>
        <w:t>p</w:t>
      </w:r>
      <w:r w:rsidRPr="00C33240">
        <w:rPr>
          <w:lang w:val="en-US"/>
        </w:rPr>
        <w:t>r</w:t>
      </w:r>
      <w:r w:rsidRPr="00C33240">
        <w:rPr>
          <w:spacing w:val="-2"/>
          <w:lang w:val="en-US"/>
        </w:rPr>
        <w:t>e</w:t>
      </w:r>
      <w:r w:rsidRPr="00C33240">
        <w:rPr>
          <w:spacing w:val="2"/>
          <w:lang w:val="en-US"/>
        </w:rPr>
        <w:t>s</w:t>
      </w:r>
      <w:r w:rsidRPr="00C33240">
        <w:rPr>
          <w:spacing w:val="-1"/>
          <w:lang w:val="en-US"/>
        </w:rPr>
        <w:t>e</w:t>
      </w:r>
      <w:r w:rsidRPr="00C33240">
        <w:rPr>
          <w:lang w:val="en-US"/>
        </w:rPr>
        <w:t xml:space="preserve">nted </w:t>
      </w:r>
      <w:r w:rsidRPr="00C33240">
        <w:rPr>
          <w:spacing w:val="-1"/>
          <w:lang w:val="en-US"/>
        </w:rPr>
        <w:t>a</w:t>
      </w:r>
      <w:r w:rsidRPr="00C33240">
        <w:rPr>
          <w:lang w:val="en-US"/>
        </w:rPr>
        <w:t>s me</w:t>
      </w:r>
      <w:r w:rsidRPr="00C33240">
        <w:rPr>
          <w:spacing w:val="-1"/>
          <w:lang w:val="en-US"/>
        </w:rPr>
        <w:t>a</w:t>
      </w:r>
      <w:r w:rsidRPr="00C33240">
        <w:rPr>
          <w:lang w:val="en-US"/>
        </w:rPr>
        <w:t xml:space="preserve">n ± </w:t>
      </w:r>
      <w:r w:rsidR="00F65624">
        <w:rPr>
          <w:lang w:val="en-US"/>
        </w:rPr>
        <w:t>standard deviation (</w:t>
      </w:r>
      <w:r w:rsidRPr="00C33240">
        <w:rPr>
          <w:spacing w:val="1"/>
          <w:lang w:val="en-US"/>
        </w:rPr>
        <w:t>S</w:t>
      </w:r>
      <w:r w:rsidRPr="00C33240">
        <w:rPr>
          <w:lang w:val="en-US"/>
        </w:rPr>
        <w:t>D</w:t>
      </w:r>
      <w:r w:rsidR="00F65624">
        <w:rPr>
          <w:lang w:val="en-US"/>
        </w:rPr>
        <w:t>)</w:t>
      </w:r>
      <w:r w:rsidRPr="00C33240">
        <w:rPr>
          <w:lang w:val="en-US"/>
        </w:rPr>
        <w:t xml:space="preserve"> for</w:t>
      </w:r>
      <w:r w:rsidRPr="00C33240">
        <w:rPr>
          <w:spacing w:val="-1"/>
          <w:lang w:val="en-US"/>
        </w:rPr>
        <w:t xml:space="preserve"> c</w:t>
      </w:r>
      <w:r w:rsidRPr="00C33240">
        <w:rPr>
          <w:lang w:val="en-US"/>
        </w:rPr>
        <w:t>ont</w:t>
      </w:r>
      <w:r w:rsidRPr="00C33240">
        <w:rPr>
          <w:spacing w:val="1"/>
          <w:lang w:val="en-US"/>
        </w:rPr>
        <w:t>i</w:t>
      </w:r>
      <w:r w:rsidRPr="00C33240">
        <w:rPr>
          <w:lang w:val="en-US"/>
        </w:rPr>
        <w:t>nuous v</w:t>
      </w:r>
      <w:r w:rsidRPr="00C33240">
        <w:rPr>
          <w:spacing w:val="-1"/>
          <w:lang w:val="en-US"/>
        </w:rPr>
        <w:t>a</w:t>
      </w:r>
      <w:r w:rsidRPr="00C33240">
        <w:rPr>
          <w:lang w:val="en-US"/>
        </w:rPr>
        <w:t>ri</w:t>
      </w:r>
      <w:r w:rsidRPr="00C33240">
        <w:rPr>
          <w:spacing w:val="-1"/>
          <w:lang w:val="en-US"/>
        </w:rPr>
        <w:t>a</w:t>
      </w:r>
      <w:r w:rsidRPr="00C33240">
        <w:rPr>
          <w:lang w:val="en-US"/>
        </w:rPr>
        <w:t>b</w:t>
      </w:r>
      <w:r w:rsidRPr="00C33240">
        <w:rPr>
          <w:spacing w:val="3"/>
          <w:lang w:val="en-US"/>
        </w:rPr>
        <w:t>l</w:t>
      </w:r>
      <w:r w:rsidRPr="00C33240">
        <w:rPr>
          <w:spacing w:val="-1"/>
          <w:lang w:val="en-US"/>
        </w:rPr>
        <w:t>e</w:t>
      </w:r>
      <w:r w:rsidR="00B15807" w:rsidRPr="00C33240">
        <w:rPr>
          <w:lang w:val="en-US"/>
        </w:rPr>
        <w:t>s or</w:t>
      </w:r>
      <w:r w:rsidRPr="00C33240">
        <w:rPr>
          <w:lang w:val="en-US"/>
        </w:rPr>
        <w:t xml:space="preserve"> </w:t>
      </w:r>
      <w:r w:rsidR="00B15807" w:rsidRPr="00C33240">
        <w:rPr>
          <w:lang w:val="en-US"/>
        </w:rPr>
        <w:t>count (proportion)</w:t>
      </w:r>
      <w:r w:rsidRPr="00C33240">
        <w:rPr>
          <w:lang w:val="en-US"/>
        </w:rPr>
        <w:t xml:space="preserve"> </w:t>
      </w:r>
      <w:r w:rsidRPr="00C33240">
        <w:rPr>
          <w:spacing w:val="-1"/>
          <w:lang w:val="en-US"/>
        </w:rPr>
        <w:t>f</w:t>
      </w:r>
      <w:r w:rsidRPr="00C33240">
        <w:rPr>
          <w:lang w:val="en-US"/>
        </w:rPr>
        <w:t>or</w:t>
      </w:r>
      <w:r w:rsidRPr="00C33240">
        <w:rPr>
          <w:spacing w:val="1"/>
          <w:lang w:val="en-US"/>
        </w:rPr>
        <w:t xml:space="preserve"> </w:t>
      </w:r>
      <w:r w:rsidRPr="00C33240">
        <w:rPr>
          <w:spacing w:val="-1"/>
          <w:lang w:val="en-US"/>
        </w:rPr>
        <w:t>ca</w:t>
      </w:r>
      <w:r w:rsidRPr="00C33240">
        <w:rPr>
          <w:lang w:val="en-US"/>
        </w:rPr>
        <w:t>t</w:t>
      </w:r>
      <w:r w:rsidRPr="00C33240">
        <w:rPr>
          <w:spacing w:val="2"/>
          <w:lang w:val="en-US"/>
        </w:rPr>
        <w:t>e</w:t>
      </w:r>
      <w:r w:rsidRPr="00C33240">
        <w:rPr>
          <w:spacing w:val="-2"/>
          <w:lang w:val="en-US"/>
        </w:rPr>
        <w:t>g</w:t>
      </w:r>
      <w:r w:rsidRPr="00C33240">
        <w:rPr>
          <w:spacing w:val="2"/>
          <w:lang w:val="en-US"/>
        </w:rPr>
        <w:t>o</w:t>
      </w:r>
      <w:r w:rsidRPr="00C33240">
        <w:rPr>
          <w:lang w:val="en-US"/>
        </w:rPr>
        <w:t>ri</w:t>
      </w:r>
      <w:r w:rsidRPr="00C33240">
        <w:rPr>
          <w:spacing w:val="-1"/>
          <w:lang w:val="en-US"/>
        </w:rPr>
        <w:t>ca</w:t>
      </w:r>
      <w:r w:rsidRPr="00C33240">
        <w:rPr>
          <w:lang w:val="en-US"/>
        </w:rPr>
        <w:t>l va</w:t>
      </w:r>
      <w:r w:rsidRPr="00C33240">
        <w:rPr>
          <w:spacing w:val="-1"/>
          <w:lang w:val="en-US"/>
        </w:rPr>
        <w:t>r</w:t>
      </w:r>
      <w:r w:rsidRPr="00C33240">
        <w:rPr>
          <w:spacing w:val="3"/>
          <w:lang w:val="en-US"/>
        </w:rPr>
        <w:t>i</w:t>
      </w:r>
      <w:r w:rsidRPr="00C33240">
        <w:rPr>
          <w:spacing w:val="-1"/>
          <w:lang w:val="en-US"/>
        </w:rPr>
        <w:t>a</w:t>
      </w:r>
      <w:r w:rsidR="00B15807" w:rsidRPr="00C33240">
        <w:rPr>
          <w:lang w:val="en-US"/>
        </w:rPr>
        <w:t>bles</w:t>
      </w:r>
      <w:r w:rsidR="000D700F" w:rsidRPr="00C33240">
        <w:rPr>
          <w:lang w:val="en-US"/>
        </w:rPr>
        <w:t xml:space="preserve"> and stratified by </w:t>
      </w:r>
      <w:r w:rsidR="00B73B43">
        <w:rPr>
          <w:lang w:val="en-US"/>
        </w:rPr>
        <w:t>sex</w:t>
      </w:r>
      <w:r w:rsidR="000D700F" w:rsidRPr="00C33240">
        <w:rPr>
          <w:lang w:val="en-US"/>
        </w:rPr>
        <w:t xml:space="preserve">. </w:t>
      </w:r>
      <w:r w:rsidR="00B73B43">
        <w:rPr>
          <w:lang w:val="en-US"/>
        </w:rPr>
        <w:t>Sex</w:t>
      </w:r>
      <w:r w:rsidR="000D700F" w:rsidRPr="00C33240">
        <w:rPr>
          <w:lang w:val="en-US"/>
        </w:rPr>
        <w:t xml:space="preserve"> differences are tested by t-test for numerical variables</w:t>
      </w:r>
      <w:r w:rsidR="00B15807" w:rsidRPr="00C33240">
        <w:rPr>
          <w:lang w:val="en-US"/>
        </w:rPr>
        <w:t xml:space="preserve">. </w:t>
      </w:r>
    </w:p>
    <w:p w14:paraId="707E083E" w14:textId="2E071601" w:rsidR="000D700F" w:rsidRDefault="00F65624" w:rsidP="000D700F">
      <w:pPr>
        <w:spacing w:line="480" w:lineRule="auto"/>
        <w:rPr>
          <w:lang w:val="en-US"/>
        </w:rPr>
      </w:pPr>
      <w:r>
        <w:rPr>
          <w:lang w:val="en-US"/>
        </w:rPr>
        <w:t>The p</w:t>
      </w:r>
      <w:r w:rsidRPr="00C33240">
        <w:rPr>
          <w:lang w:val="en-US"/>
        </w:rPr>
        <w:t xml:space="preserve">roportion </w:t>
      </w:r>
      <w:r w:rsidR="000D700F" w:rsidRPr="00C33240">
        <w:rPr>
          <w:lang w:val="en-US"/>
        </w:rPr>
        <w:t>of individuals experiencing a MOF</w:t>
      </w:r>
      <w:r w:rsidR="006062C6">
        <w:rPr>
          <w:lang w:val="en-US"/>
        </w:rPr>
        <w:t xml:space="preserve"> or </w:t>
      </w:r>
      <w:r w:rsidR="000D700F" w:rsidRPr="00C33240">
        <w:rPr>
          <w:lang w:val="en-US"/>
        </w:rPr>
        <w:t xml:space="preserve">a </w:t>
      </w:r>
      <w:r>
        <w:rPr>
          <w:lang w:val="en-US"/>
        </w:rPr>
        <w:t>HF</w:t>
      </w:r>
      <w:r w:rsidR="000D700F" w:rsidRPr="00C33240">
        <w:rPr>
          <w:lang w:val="en-US"/>
        </w:rPr>
        <w:t xml:space="preserve"> during 1 and 2 years after risk ascertainment are presented as counts and frequencies. </w:t>
      </w:r>
      <w:r w:rsidR="00D63420">
        <w:rPr>
          <w:lang w:val="en-US"/>
        </w:rPr>
        <w:t xml:space="preserve">Stratification in </w:t>
      </w:r>
      <w:r w:rsidR="00D63420" w:rsidRPr="00C33240">
        <w:rPr>
          <w:lang w:val="en-US"/>
        </w:rPr>
        <w:t>1</w:t>
      </w:r>
      <w:r w:rsidR="00D63420">
        <w:rPr>
          <w:lang w:val="en-US"/>
        </w:rPr>
        <w:t>-</w:t>
      </w:r>
      <w:r w:rsidR="00D63420" w:rsidRPr="00C33240">
        <w:rPr>
          <w:lang w:val="en-US"/>
        </w:rPr>
        <w:t xml:space="preserve"> </w:t>
      </w:r>
      <w:r w:rsidR="00D63420">
        <w:rPr>
          <w:lang w:val="en-US"/>
        </w:rPr>
        <w:t>and 2-</w:t>
      </w:r>
      <w:r w:rsidR="00D63420" w:rsidRPr="00C33240">
        <w:rPr>
          <w:lang w:val="en-US"/>
        </w:rPr>
        <w:t xml:space="preserve">year </w:t>
      </w:r>
      <w:r w:rsidR="00D63420">
        <w:rPr>
          <w:lang w:val="en-US"/>
        </w:rPr>
        <w:t xml:space="preserve">MOF and HF prediction was assessed from the </w:t>
      </w:r>
      <w:r w:rsidR="00D63420" w:rsidRPr="00C33240">
        <w:rPr>
          <w:lang w:val="en-US"/>
        </w:rPr>
        <w:t xml:space="preserve">area under the receiver operating curve (AUC) </w:t>
      </w:r>
      <w:r w:rsidR="00D63420">
        <w:rPr>
          <w:lang w:val="en-US"/>
        </w:rPr>
        <w:t xml:space="preserve">using </w:t>
      </w:r>
      <w:r w:rsidR="00D63420" w:rsidRPr="00C33240">
        <w:rPr>
          <w:lang w:val="en-US"/>
        </w:rPr>
        <w:t>each version of FREM</w:t>
      </w:r>
      <w:r w:rsidR="00D63420">
        <w:rPr>
          <w:lang w:val="en-US"/>
        </w:rPr>
        <w:t xml:space="preserve">, </w:t>
      </w:r>
      <w:r w:rsidR="00D63420" w:rsidRPr="00C33240">
        <w:rPr>
          <w:lang w:val="en-US"/>
        </w:rPr>
        <w:t xml:space="preserve">FRAX </w:t>
      </w:r>
      <w:r w:rsidR="00D63420">
        <w:rPr>
          <w:lang w:val="en-US"/>
        </w:rPr>
        <w:t>with BMD (as the upper bound reference standard) and age alone (as the lower bound base case).  AUCs for FREM vs FRAX and FREM vs age alone were</w:t>
      </w:r>
      <w:r w:rsidR="00D63420" w:rsidRPr="00C33240">
        <w:rPr>
          <w:lang w:val="en-US"/>
        </w:rPr>
        <w:t xml:space="preserve"> compared by the Hanley-McNeill method </w:t>
      </w:r>
      <w:r w:rsidR="0044287C" w:rsidRPr="00C33240">
        <w:rPr>
          <w:lang w:val="en-US"/>
        </w:rPr>
        <w:fldChar w:fldCharType="begin">
          <w:fldData xml:space="preserve">PEVuZE5vdGU+PENpdGU+PEF1dGhvcj5IYW5sZXk8L0F1dGhvcj48WWVhcj4xOTgzPC9ZZWFyPjxS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</w:fldData>
        </w:fldChar>
      </w:r>
      <w:r w:rsidR="00C4380F">
        <w:rPr>
          <w:lang w:val="en-US"/>
        </w:rPr>
        <w:instrText xml:space="preserve"> ADDIN EN.CITE </w:instrText>
      </w:r>
      <w:r w:rsidR="00C4380F">
        <w:rPr>
          <w:lang w:val="en-US"/>
        </w:rPr>
        <w:fldChar w:fldCharType="begin">
          <w:fldData xml:space="preserve">PEVuZE5vdGU+PENpdGU+PEF1dGhvcj5IYW5sZXk8L0F1dGhvcj48WWVhcj4xOTgzPC9ZZWFyPjxS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sidRPr="00C33240">
        <w:rPr>
          <w:lang w:val="en-US"/>
        </w:rPr>
      </w:r>
      <w:r w:rsidR="0044287C" w:rsidRPr="00C33240">
        <w:rPr>
          <w:lang w:val="en-US"/>
        </w:rPr>
        <w:fldChar w:fldCharType="separate"/>
      </w:r>
      <w:r w:rsidR="00C4380F">
        <w:rPr>
          <w:noProof/>
          <w:lang w:val="en-US"/>
        </w:rPr>
        <w:t>[26]</w:t>
      </w:r>
      <w:r w:rsidR="0044287C" w:rsidRPr="00C33240">
        <w:rPr>
          <w:lang w:val="en-US"/>
        </w:rPr>
        <w:fldChar w:fldCharType="end"/>
      </w:r>
      <w:r w:rsidR="00D63420" w:rsidRPr="00C33240">
        <w:rPr>
          <w:lang w:val="en-US"/>
        </w:rPr>
        <w:t>.</w:t>
      </w:r>
      <w:r w:rsidR="00D63420">
        <w:rPr>
          <w:lang w:val="en-US"/>
        </w:rPr>
        <w:t xml:space="preserve"> Calibration for 1-year MOF and HF prediction was assessed by comparing observed</w:t>
      </w:r>
      <w:r w:rsidR="00FC566F" w:rsidRPr="00C33240">
        <w:rPr>
          <w:lang w:val="en-US"/>
        </w:rPr>
        <w:t xml:space="preserve"> fracture risk </w:t>
      </w:r>
      <w:r w:rsidR="00D63420">
        <w:rPr>
          <w:lang w:val="en-US"/>
        </w:rPr>
        <w:t xml:space="preserve">with </w:t>
      </w:r>
      <w:r w:rsidR="00FC566F" w:rsidRPr="00C33240">
        <w:rPr>
          <w:lang w:val="en-US"/>
        </w:rPr>
        <w:t>FREM (H), FREM</w:t>
      </w:r>
      <w:r>
        <w:rPr>
          <w:lang w:val="en-US"/>
        </w:rPr>
        <w:t xml:space="preserve"> </w:t>
      </w:r>
      <w:r w:rsidR="00FC566F" w:rsidRPr="00C33240">
        <w:rPr>
          <w:lang w:val="en-US"/>
        </w:rPr>
        <w:t xml:space="preserve">(P), </w:t>
      </w:r>
      <w:r w:rsidR="00033619">
        <w:rPr>
          <w:lang w:val="en-US"/>
        </w:rPr>
        <w:t xml:space="preserve">and </w:t>
      </w:r>
      <w:r w:rsidR="00FC566F" w:rsidRPr="00C33240">
        <w:rPr>
          <w:lang w:val="en-US"/>
        </w:rPr>
        <w:t>FREM (HP)</w:t>
      </w:r>
      <w:r w:rsidR="00F41578" w:rsidRPr="00C33240">
        <w:rPr>
          <w:lang w:val="en-US"/>
        </w:rPr>
        <w:t>.</w:t>
      </w:r>
    </w:p>
    <w:p w14:paraId="2E0F319A" w14:textId="77777777" w:rsidR="006734D2" w:rsidRPr="00C33240" w:rsidRDefault="006734D2" w:rsidP="000D700F">
      <w:pPr>
        <w:spacing w:line="480" w:lineRule="auto"/>
        <w:rPr>
          <w:lang w:val="en-US"/>
        </w:rPr>
      </w:pPr>
      <w:r w:rsidRPr="00C33240">
        <w:rPr>
          <w:lang w:val="en-US"/>
        </w:rPr>
        <w:t>Statistical analyses were performed with Statistica (Version 13.0, StatSoft Inc, Tulsa, OK) and SPSS for Windows (version 24) for the ROC-AUC analys</w:t>
      </w:r>
      <w:r w:rsidR="00C82E29">
        <w:rPr>
          <w:lang w:val="en-US"/>
        </w:rPr>
        <w:t>e</w:t>
      </w:r>
      <w:r w:rsidRPr="00C33240">
        <w:rPr>
          <w:lang w:val="en-US"/>
        </w:rPr>
        <w:t>s.</w:t>
      </w:r>
    </w:p>
    <w:p w14:paraId="17EEBD2F" w14:textId="77777777" w:rsidR="009C053C" w:rsidRPr="006734D2" w:rsidRDefault="009C053C" w:rsidP="00801A51">
      <w:pPr>
        <w:pStyle w:val="Heading1"/>
        <w:spacing w:line="480" w:lineRule="auto"/>
        <w:rPr>
          <w:lang w:val="en-US"/>
        </w:rPr>
      </w:pPr>
      <w:r w:rsidRPr="00C33240">
        <w:rPr>
          <w:lang w:val="en-US"/>
        </w:rPr>
        <w:t>Results</w:t>
      </w:r>
    </w:p>
    <w:p w14:paraId="3CDC7E8E" w14:textId="79CDDE7F" w:rsidR="003E5F7F" w:rsidRDefault="00C33240" w:rsidP="00801A51">
      <w:pPr>
        <w:spacing w:line="480" w:lineRule="auto"/>
        <w:rPr>
          <w:lang w:val="en-US"/>
        </w:rPr>
      </w:pPr>
      <w:r w:rsidRPr="00C33240">
        <w:rPr>
          <w:lang w:val="en-US"/>
        </w:rPr>
        <w:t>We included 74,828 individuals, corresponding to 67,930</w:t>
      </w:r>
      <w:r w:rsidR="00DD66AA">
        <w:rPr>
          <w:lang w:val="en-US"/>
        </w:rPr>
        <w:t xml:space="preserve"> (</w:t>
      </w:r>
      <w:r w:rsidR="00614B69">
        <w:rPr>
          <w:lang w:val="en-US"/>
        </w:rPr>
        <w:t>91</w:t>
      </w:r>
      <w:r w:rsidR="00DD66AA">
        <w:rPr>
          <w:lang w:val="en-US"/>
        </w:rPr>
        <w:t>%)</w:t>
      </w:r>
      <w:r w:rsidRPr="00C33240">
        <w:rPr>
          <w:lang w:val="en-US"/>
        </w:rPr>
        <w:t xml:space="preserve"> women and 6,898 </w:t>
      </w:r>
      <w:r w:rsidR="00DD66AA">
        <w:rPr>
          <w:lang w:val="en-US"/>
        </w:rPr>
        <w:t>(</w:t>
      </w:r>
      <w:r w:rsidR="00614B69">
        <w:rPr>
          <w:lang w:val="en-US"/>
        </w:rPr>
        <w:t>9</w:t>
      </w:r>
      <w:r w:rsidR="00DD66AA">
        <w:rPr>
          <w:lang w:val="en-US"/>
        </w:rPr>
        <w:t xml:space="preserve">%) </w:t>
      </w:r>
      <w:r w:rsidRPr="00C33240">
        <w:rPr>
          <w:lang w:val="en-US"/>
        </w:rPr>
        <w:t>men</w:t>
      </w:r>
      <w:r>
        <w:rPr>
          <w:lang w:val="en-US"/>
        </w:rPr>
        <w:t xml:space="preserve"> with a mean age of 65.3 years and a mean period of prior registry coverage of 33.1 years (Table 1).</w:t>
      </w:r>
    </w:p>
    <w:p w14:paraId="71EFD630" w14:textId="11BF53B1" w:rsidR="00C33240" w:rsidRDefault="00CF61D1" w:rsidP="00801A51">
      <w:pPr>
        <w:spacing w:line="480" w:lineRule="auto"/>
        <w:rPr>
          <w:bCs/>
          <w:lang w:val="en-US"/>
        </w:rPr>
      </w:pPr>
      <w:r>
        <w:rPr>
          <w:lang w:val="en-US"/>
        </w:rPr>
        <w:t>The m</w:t>
      </w:r>
      <w:r w:rsidR="00C33240">
        <w:rPr>
          <w:lang w:val="en-US"/>
        </w:rPr>
        <w:t>ean calculated FREM (HP) score</w:t>
      </w:r>
      <w:r w:rsidR="00C047D7">
        <w:rPr>
          <w:lang w:val="en-US"/>
        </w:rPr>
        <w:t>, corresponding to the predicted absolute fracture risk,</w:t>
      </w:r>
      <w:r w:rsidR="00C33240">
        <w:rPr>
          <w:lang w:val="en-US"/>
        </w:rPr>
        <w:t xml:space="preserve"> for </w:t>
      </w:r>
      <w:r w:rsidR="00581DA7">
        <w:rPr>
          <w:lang w:val="en-US"/>
        </w:rPr>
        <w:t xml:space="preserve">1-year </w:t>
      </w:r>
      <w:r w:rsidR="00C33240">
        <w:rPr>
          <w:lang w:val="en-US"/>
        </w:rPr>
        <w:t>MOF was 1.4</w:t>
      </w:r>
      <w:r w:rsidR="00581DA7">
        <w:rPr>
          <w:lang w:val="en-US"/>
        </w:rPr>
        <w:t>%</w:t>
      </w:r>
      <w:r w:rsidR="00C33240">
        <w:rPr>
          <w:lang w:val="en-US"/>
        </w:rPr>
        <w:t xml:space="preserve"> for women and significantly lower </w:t>
      </w:r>
      <w:r>
        <w:rPr>
          <w:lang w:val="en-US"/>
        </w:rPr>
        <w:t xml:space="preserve">at </w:t>
      </w:r>
      <w:r w:rsidR="00C33240">
        <w:rPr>
          <w:lang w:val="en-US"/>
        </w:rPr>
        <w:t>1.1</w:t>
      </w:r>
      <w:r w:rsidR="00581DA7">
        <w:rPr>
          <w:lang w:val="en-US"/>
        </w:rPr>
        <w:t>%</w:t>
      </w:r>
      <w:r w:rsidR="00C33240">
        <w:rPr>
          <w:lang w:val="en-US"/>
        </w:rPr>
        <w:t xml:space="preserve"> for men (P&lt;0.001). </w:t>
      </w:r>
      <w:r w:rsidR="00DB655D">
        <w:rPr>
          <w:lang w:val="en-US"/>
        </w:rPr>
        <w:t>Furthermore</w:t>
      </w:r>
      <w:r w:rsidR="00C33240">
        <w:rPr>
          <w:lang w:val="en-US"/>
        </w:rPr>
        <w:t xml:space="preserve">, mean FREM (HP) score for </w:t>
      </w:r>
      <w:r w:rsidR="00581DA7">
        <w:rPr>
          <w:lang w:val="en-US"/>
        </w:rPr>
        <w:t xml:space="preserve">1-year </w:t>
      </w:r>
      <w:r w:rsidR="00EA52AE">
        <w:rPr>
          <w:lang w:val="en-US"/>
        </w:rPr>
        <w:t>HF</w:t>
      </w:r>
      <w:r w:rsidR="00C33240">
        <w:rPr>
          <w:lang w:val="en-US"/>
        </w:rPr>
        <w:t xml:space="preserve"> was 0.5</w:t>
      </w:r>
      <w:r w:rsidR="00581DA7">
        <w:rPr>
          <w:lang w:val="en-US"/>
        </w:rPr>
        <w:t>%</w:t>
      </w:r>
      <w:r w:rsidR="00C33240">
        <w:rPr>
          <w:lang w:val="en-US"/>
        </w:rPr>
        <w:t xml:space="preserve"> for women and 0.8</w:t>
      </w:r>
      <w:r w:rsidR="00581DA7">
        <w:rPr>
          <w:lang w:val="en-US"/>
        </w:rPr>
        <w:t>%</w:t>
      </w:r>
      <w:r w:rsidR="00C33240">
        <w:rPr>
          <w:lang w:val="en-US"/>
        </w:rPr>
        <w:t xml:space="preserve"> for men</w:t>
      </w:r>
      <w:r w:rsidR="0050076F">
        <w:rPr>
          <w:lang w:val="en-US"/>
        </w:rPr>
        <w:t xml:space="preserve"> (P&lt;0.001)</w:t>
      </w:r>
      <w:r w:rsidR="00C33240">
        <w:rPr>
          <w:lang w:val="en-US"/>
        </w:rPr>
        <w:t xml:space="preserve">. FREM scores determined only </w:t>
      </w:r>
      <w:r w:rsidR="00E13485">
        <w:rPr>
          <w:lang w:val="en-US"/>
        </w:rPr>
        <w:t>from</w:t>
      </w:r>
      <w:r w:rsidR="00C33240">
        <w:rPr>
          <w:lang w:val="en-US"/>
        </w:rPr>
        <w:t xml:space="preserve"> hospital records (FREM (H)), </w:t>
      </w:r>
      <w:r w:rsidR="00857238">
        <w:rPr>
          <w:lang w:val="en-US"/>
        </w:rPr>
        <w:t>respectively</w:t>
      </w:r>
      <w:r w:rsidR="00C33240">
        <w:rPr>
          <w:lang w:val="en-US"/>
        </w:rPr>
        <w:t xml:space="preserve">, only </w:t>
      </w:r>
      <w:r w:rsidR="00E13485">
        <w:rPr>
          <w:lang w:val="en-US"/>
        </w:rPr>
        <w:t>from</w:t>
      </w:r>
      <w:r w:rsidR="00C33240">
        <w:rPr>
          <w:lang w:val="en-US"/>
        </w:rPr>
        <w:t xml:space="preserve"> </w:t>
      </w:r>
      <w:r w:rsidR="00C33240" w:rsidRPr="00C33240">
        <w:rPr>
          <w:bCs/>
          <w:lang w:val="en-US"/>
        </w:rPr>
        <w:t>physician claims</w:t>
      </w:r>
      <w:r w:rsidR="00C33240">
        <w:rPr>
          <w:bCs/>
          <w:lang w:val="en-US"/>
        </w:rPr>
        <w:t xml:space="preserve"> (FREM (P)) were slightly lower than </w:t>
      </w:r>
      <w:r w:rsidR="00E13485">
        <w:rPr>
          <w:bCs/>
          <w:lang w:val="en-US"/>
        </w:rPr>
        <w:t>those determined using both sources (</w:t>
      </w:r>
      <w:r w:rsidR="00C33240">
        <w:rPr>
          <w:bCs/>
          <w:lang w:val="en-US"/>
        </w:rPr>
        <w:t>FREM (HP)</w:t>
      </w:r>
      <w:r w:rsidR="00E13485">
        <w:rPr>
          <w:bCs/>
          <w:lang w:val="en-US"/>
        </w:rPr>
        <w:t>)</w:t>
      </w:r>
      <w:r w:rsidR="005D4EBA">
        <w:rPr>
          <w:bCs/>
          <w:lang w:val="en-US"/>
        </w:rPr>
        <w:t xml:space="preserve"> </w:t>
      </w:r>
      <w:r w:rsidR="00C33240">
        <w:rPr>
          <w:bCs/>
          <w:lang w:val="en-US"/>
        </w:rPr>
        <w:t>(Table 1).</w:t>
      </w:r>
    </w:p>
    <w:p w14:paraId="18F8F004" w14:textId="77777777" w:rsidR="00C33240" w:rsidRDefault="00C33240" w:rsidP="00801A51">
      <w:pPr>
        <w:spacing w:line="480" w:lineRule="auto"/>
        <w:rPr>
          <w:bCs/>
          <w:lang w:val="en-US"/>
        </w:rPr>
      </w:pPr>
      <w:r>
        <w:rPr>
          <w:bCs/>
          <w:lang w:val="en-US"/>
        </w:rPr>
        <w:t>In total</w:t>
      </w:r>
      <w:r w:rsidR="00390F89">
        <w:rPr>
          <w:bCs/>
          <w:lang w:val="en-US"/>
        </w:rPr>
        <w:t>,</w:t>
      </w:r>
      <w:r>
        <w:rPr>
          <w:bCs/>
          <w:lang w:val="en-US"/>
        </w:rPr>
        <w:t xml:space="preserve"> 902 (1.2%) individuals experienced a MOF during 1 year follow-up, and 1,612 (2.2%) experienced a MOF during 2 year follow-up, while 136 (0.2%) experienced a </w:t>
      </w:r>
      <w:r w:rsidR="00390F89">
        <w:rPr>
          <w:bCs/>
          <w:lang w:val="en-US"/>
        </w:rPr>
        <w:t>HF</w:t>
      </w:r>
      <w:r>
        <w:rPr>
          <w:bCs/>
          <w:lang w:val="en-US"/>
        </w:rPr>
        <w:t xml:space="preserve"> during 1 year follow-up, and 299 (0.4%) individuals during 2 year follow-up. A higher proportion of men than women experienced </w:t>
      </w:r>
      <w:r w:rsidR="00390F89">
        <w:rPr>
          <w:bCs/>
          <w:lang w:val="en-US"/>
        </w:rPr>
        <w:t xml:space="preserve">a </w:t>
      </w:r>
      <w:r>
        <w:rPr>
          <w:bCs/>
          <w:lang w:val="en-US"/>
        </w:rPr>
        <w:t>MOF</w:t>
      </w:r>
      <w:r w:rsidR="007F7CF1">
        <w:rPr>
          <w:bCs/>
          <w:lang w:val="en-US"/>
        </w:rPr>
        <w:t>,</w:t>
      </w:r>
      <w:r>
        <w:rPr>
          <w:bCs/>
          <w:lang w:val="en-US"/>
        </w:rPr>
        <w:t xml:space="preserve"> and MOF as well as </w:t>
      </w:r>
      <w:r w:rsidR="00390F89">
        <w:rPr>
          <w:bCs/>
          <w:lang w:val="en-US"/>
        </w:rPr>
        <w:t>HF</w:t>
      </w:r>
      <w:r>
        <w:rPr>
          <w:bCs/>
          <w:lang w:val="en-US"/>
        </w:rPr>
        <w:t xml:space="preserve"> were more common with increasing age (Table 2).</w:t>
      </w:r>
    </w:p>
    <w:p w14:paraId="211C979B" w14:textId="73FA730E" w:rsidR="00383699" w:rsidRDefault="00B37910" w:rsidP="00801A51">
      <w:pPr>
        <w:spacing w:line="480" w:lineRule="auto"/>
        <w:rPr>
          <w:bCs/>
          <w:lang w:val="en-US"/>
        </w:rPr>
      </w:pPr>
      <w:r>
        <w:rPr>
          <w:bCs/>
          <w:lang w:val="en-US"/>
        </w:rPr>
        <w:t xml:space="preserve">Performance of FREM to stratify MOF </w:t>
      </w:r>
      <w:r w:rsidR="00FF5C20">
        <w:rPr>
          <w:bCs/>
          <w:lang w:val="en-US"/>
        </w:rPr>
        <w:t xml:space="preserve">risk </w:t>
      </w:r>
      <w:r>
        <w:rPr>
          <w:bCs/>
          <w:lang w:val="en-US"/>
        </w:rPr>
        <w:t>gave an overall</w:t>
      </w:r>
      <w:r w:rsidR="00383699">
        <w:rPr>
          <w:bCs/>
          <w:lang w:val="en-US"/>
        </w:rPr>
        <w:t xml:space="preserve"> AUC of 0.652 (95% CI 0.633; 0.671) </w:t>
      </w:r>
      <w:r>
        <w:rPr>
          <w:bCs/>
          <w:lang w:val="en-US"/>
        </w:rPr>
        <w:t>at</w:t>
      </w:r>
      <w:r w:rsidR="00383699">
        <w:rPr>
          <w:bCs/>
          <w:lang w:val="en-US"/>
        </w:rPr>
        <w:t xml:space="preserve"> 1-year and 0.659 (95% CI 0.645; 0.673) </w:t>
      </w:r>
      <w:r>
        <w:rPr>
          <w:bCs/>
          <w:lang w:val="en-US"/>
        </w:rPr>
        <w:t>at</w:t>
      </w:r>
      <w:r w:rsidR="00383699">
        <w:rPr>
          <w:bCs/>
          <w:lang w:val="en-US"/>
        </w:rPr>
        <w:t xml:space="preserve"> 2-year</w:t>
      </w:r>
      <w:r>
        <w:rPr>
          <w:bCs/>
          <w:lang w:val="en-US"/>
        </w:rPr>
        <w:t>s</w:t>
      </w:r>
      <w:r w:rsidR="00383699">
        <w:rPr>
          <w:bCs/>
          <w:lang w:val="en-US"/>
        </w:rPr>
        <w:t xml:space="preserve"> for FREM (HP)</w:t>
      </w:r>
      <w:r>
        <w:rPr>
          <w:bCs/>
          <w:lang w:val="en-US"/>
        </w:rPr>
        <w:t>, with</w:t>
      </w:r>
      <w:r w:rsidR="00383699">
        <w:rPr>
          <w:bCs/>
          <w:lang w:val="en-US"/>
        </w:rPr>
        <w:t xml:space="preserve"> slightly lower for FREM (H) and FREM (P). </w:t>
      </w:r>
      <w:r>
        <w:rPr>
          <w:bCs/>
          <w:lang w:val="en-US"/>
        </w:rPr>
        <w:t xml:space="preserve">The AUC for FREM (HP) was significantly higher than for age alone but significantly lower than for FRAX (P&lt;0.001 for both 1-year and 2-year risk). </w:t>
      </w:r>
      <w:r w:rsidR="00383699">
        <w:rPr>
          <w:bCs/>
          <w:lang w:val="en-US"/>
        </w:rPr>
        <w:t>AUC</w:t>
      </w:r>
      <w:r>
        <w:rPr>
          <w:bCs/>
          <w:lang w:val="en-US"/>
        </w:rPr>
        <w:t>s</w:t>
      </w:r>
      <w:r w:rsidR="00383699">
        <w:rPr>
          <w:bCs/>
          <w:lang w:val="en-US"/>
        </w:rPr>
        <w:t xml:space="preserve"> </w:t>
      </w:r>
      <w:r>
        <w:rPr>
          <w:bCs/>
          <w:lang w:val="en-US"/>
        </w:rPr>
        <w:t>were</w:t>
      </w:r>
      <w:r w:rsidR="00383699">
        <w:rPr>
          <w:bCs/>
          <w:lang w:val="en-US"/>
        </w:rPr>
        <w:t xml:space="preserve"> generally higher for women than for men (Table 3</w:t>
      </w:r>
      <w:r w:rsidR="000F4E57">
        <w:rPr>
          <w:bCs/>
          <w:lang w:val="en-US"/>
        </w:rPr>
        <w:t xml:space="preserve"> and </w:t>
      </w:r>
      <w:r w:rsidR="0072072C">
        <w:rPr>
          <w:bCs/>
          <w:lang w:val="en-US"/>
        </w:rPr>
        <w:t xml:space="preserve">Supplementary </w:t>
      </w:r>
      <w:r w:rsidR="00507EA9">
        <w:rPr>
          <w:bCs/>
          <w:lang w:val="en-US"/>
        </w:rPr>
        <w:t>F</w:t>
      </w:r>
      <w:r w:rsidR="000F4E57">
        <w:rPr>
          <w:bCs/>
          <w:lang w:val="en-US"/>
        </w:rPr>
        <w:t xml:space="preserve">igure </w:t>
      </w:r>
      <w:r w:rsidR="0072072C">
        <w:rPr>
          <w:bCs/>
          <w:lang w:val="en-US"/>
        </w:rPr>
        <w:t>1</w:t>
      </w:r>
      <w:r w:rsidR="000F4E57">
        <w:rPr>
          <w:bCs/>
          <w:lang w:val="en-US"/>
        </w:rPr>
        <w:t xml:space="preserve"> and </w:t>
      </w:r>
      <w:r w:rsidR="0072072C">
        <w:rPr>
          <w:bCs/>
          <w:lang w:val="en-US"/>
        </w:rPr>
        <w:t>2</w:t>
      </w:r>
      <w:r w:rsidR="00383699">
        <w:rPr>
          <w:bCs/>
          <w:lang w:val="en-US"/>
        </w:rPr>
        <w:t xml:space="preserve">). </w:t>
      </w:r>
      <w:r w:rsidR="00CF61D1">
        <w:rPr>
          <w:bCs/>
          <w:lang w:val="en-US"/>
        </w:rPr>
        <w:t>T</w:t>
      </w:r>
      <w:r w:rsidR="00390F89">
        <w:rPr>
          <w:bCs/>
          <w:lang w:val="en-US"/>
        </w:rPr>
        <w:t xml:space="preserve">he </w:t>
      </w:r>
      <w:r w:rsidR="00383699">
        <w:rPr>
          <w:bCs/>
          <w:lang w:val="en-US"/>
        </w:rPr>
        <w:t xml:space="preserve">AUC for FREM (HP) was significantly higher than for age alone in both </w:t>
      </w:r>
      <w:r w:rsidR="00B73B43">
        <w:rPr>
          <w:bCs/>
          <w:lang w:val="en-US"/>
        </w:rPr>
        <w:t xml:space="preserve">sexes </w:t>
      </w:r>
      <w:r w:rsidR="00383699">
        <w:rPr>
          <w:bCs/>
          <w:lang w:val="en-US"/>
        </w:rPr>
        <w:t>and for both 1-year and 2-year risk (P&lt;0.001)</w:t>
      </w:r>
      <w:r w:rsidR="00390F89">
        <w:rPr>
          <w:bCs/>
          <w:lang w:val="en-US"/>
        </w:rPr>
        <w:t>,</w:t>
      </w:r>
      <w:r w:rsidR="00383699">
        <w:rPr>
          <w:bCs/>
          <w:lang w:val="en-US"/>
        </w:rPr>
        <w:t xml:space="preserve"> and significantly lower than </w:t>
      </w:r>
      <w:r w:rsidR="00390F89">
        <w:rPr>
          <w:bCs/>
          <w:lang w:val="en-US"/>
        </w:rPr>
        <w:t xml:space="preserve">the </w:t>
      </w:r>
      <w:r w:rsidR="00383699">
        <w:rPr>
          <w:bCs/>
          <w:lang w:val="en-US"/>
        </w:rPr>
        <w:t>AUC for FRAX in women (P&lt;0.001 for both 1-year and 2-year risk), but not in men (P=0.957 for 1-year risk and P=0.814 for 2-year risk).</w:t>
      </w:r>
    </w:p>
    <w:p w14:paraId="60F0DA17" w14:textId="3554FEE2" w:rsidR="00C33240" w:rsidRDefault="00C25396" w:rsidP="00801A51">
      <w:pPr>
        <w:spacing w:line="480" w:lineRule="auto"/>
        <w:rPr>
          <w:bCs/>
          <w:lang w:val="en-US"/>
        </w:rPr>
      </w:pPr>
      <w:r>
        <w:rPr>
          <w:bCs/>
          <w:lang w:val="en-US"/>
        </w:rPr>
        <w:t>T</w:t>
      </w:r>
      <w:r w:rsidR="00390F89">
        <w:rPr>
          <w:bCs/>
          <w:lang w:val="en-US"/>
        </w:rPr>
        <w:t xml:space="preserve">he </w:t>
      </w:r>
      <w:r>
        <w:rPr>
          <w:bCs/>
          <w:lang w:val="en-US"/>
        </w:rPr>
        <w:t xml:space="preserve">overall </w:t>
      </w:r>
      <w:r w:rsidR="00383699">
        <w:rPr>
          <w:bCs/>
          <w:lang w:val="en-US"/>
        </w:rPr>
        <w:t xml:space="preserve">AUC for </w:t>
      </w:r>
      <w:r>
        <w:rPr>
          <w:bCs/>
          <w:lang w:val="en-US"/>
        </w:rPr>
        <w:t xml:space="preserve">HF prediction from </w:t>
      </w:r>
      <w:r w:rsidR="00383699">
        <w:rPr>
          <w:bCs/>
          <w:lang w:val="en-US"/>
        </w:rPr>
        <w:t xml:space="preserve">FREM (HP) was 0.826 (95% CI 0.795; 0.857) </w:t>
      </w:r>
      <w:r>
        <w:rPr>
          <w:bCs/>
          <w:lang w:val="en-US"/>
        </w:rPr>
        <w:t>at</w:t>
      </w:r>
      <w:r w:rsidR="00383699">
        <w:rPr>
          <w:bCs/>
          <w:lang w:val="en-US"/>
        </w:rPr>
        <w:t xml:space="preserve"> 1-year and 0.817 (95% CI 0.794; 0.840) </w:t>
      </w:r>
      <w:r>
        <w:rPr>
          <w:bCs/>
          <w:lang w:val="en-US"/>
        </w:rPr>
        <w:t>at</w:t>
      </w:r>
      <w:r w:rsidR="00383699">
        <w:rPr>
          <w:bCs/>
          <w:lang w:val="en-US"/>
        </w:rPr>
        <w:t xml:space="preserve"> 2-year risk, </w:t>
      </w:r>
      <w:r w:rsidR="00390F89">
        <w:rPr>
          <w:bCs/>
          <w:lang w:val="en-US"/>
        </w:rPr>
        <w:t xml:space="preserve">which was </w:t>
      </w:r>
      <w:r>
        <w:rPr>
          <w:bCs/>
          <w:lang w:val="en-US"/>
        </w:rPr>
        <w:t xml:space="preserve">again </w:t>
      </w:r>
      <w:r w:rsidR="00383699">
        <w:rPr>
          <w:bCs/>
          <w:lang w:val="en-US"/>
        </w:rPr>
        <w:t xml:space="preserve">slightly higher than </w:t>
      </w:r>
      <w:r w:rsidR="00390F89">
        <w:rPr>
          <w:bCs/>
          <w:lang w:val="en-US"/>
        </w:rPr>
        <w:t xml:space="preserve">for </w:t>
      </w:r>
      <w:r w:rsidR="00383699">
        <w:rPr>
          <w:bCs/>
          <w:lang w:val="en-US"/>
        </w:rPr>
        <w:t>FREM (H) and FREM (P)</w:t>
      </w:r>
      <w:r w:rsidR="0062064E">
        <w:rPr>
          <w:bCs/>
          <w:lang w:val="en-US"/>
        </w:rPr>
        <w:t>. The AUC for FREM (HP) was significantly higher than for age (2-year risk) but significantly lower than for FRAX (P&lt;0.001 for both 1-year and 2-year risk). AUCs</w:t>
      </w:r>
      <w:r w:rsidR="00383699">
        <w:rPr>
          <w:bCs/>
          <w:lang w:val="en-US"/>
        </w:rPr>
        <w:t xml:space="preserve"> </w:t>
      </w:r>
      <w:r w:rsidR="0062064E">
        <w:rPr>
          <w:bCs/>
          <w:lang w:val="en-US"/>
        </w:rPr>
        <w:t>were</w:t>
      </w:r>
      <w:r w:rsidR="00383699">
        <w:rPr>
          <w:bCs/>
          <w:lang w:val="en-US"/>
        </w:rPr>
        <w:t xml:space="preserve"> higher for women than for men (Table 3</w:t>
      </w:r>
      <w:r w:rsidR="000F4E57">
        <w:rPr>
          <w:bCs/>
          <w:lang w:val="en-US"/>
        </w:rPr>
        <w:t xml:space="preserve"> and </w:t>
      </w:r>
      <w:r w:rsidR="00507EA9">
        <w:rPr>
          <w:bCs/>
          <w:lang w:val="en-US"/>
        </w:rPr>
        <w:t>Supplementary F</w:t>
      </w:r>
      <w:r w:rsidR="000F4E57">
        <w:rPr>
          <w:bCs/>
          <w:lang w:val="en-US"/>
        </w:rPr>
        <w:t xml:space="preserve">igure </w:t>
      </w:r>
      <w:r w:rsidR="0072072C">
        <w:rPr>
          <w:bCs/>
          <w:lang w:val="en-US"/>
        </w:rPr>
        <w:t>3</w:t>
      </w:r>
      <w:r w:rsidR="000F4E57">
        <w:rPr>
          <w:bCs/>
          <w:lang w:val="en-US"/>
        </w:rPr>
        <w:t xml:space="preserve"> and </w:t>
      </w:r>
      <w:r w:rsidR="0072072C">
        <w:rPr>
          <w:bCs/>
          <w:lang w:val="en-US"/>
        </w:rPr>
        <w:t>4</w:t>
      </w:r>
      <w:r w:rsidR="00383699">
        <w:rPr>
          <w:bCs/>
          <w:lang w:val="en-US"/>
        </w:rPr>
        <w:t>).  Again</w:t>
      </w:r>
      <w:r w:rsidR="00390F89">
        <w:rPr>
          <w:bCs/>
          <w:lang w:val="en-US"/>
        </w:rPr>
        <w:t>,</w:t>
      </w:r>
      <w:r w:rsidR="00383699">
        <w:rPr>
          <w:bCs/>
          <w:lang w:val="en-US"/>
        </w:rPr>
        <w:t xml:space="preserve"> AUC for FRAX was higher than for FREM (HP)</w:t>
      </w:r>
      <w:r w:rsidR="00474E52">
        <w:rPr>
          <w:bCs/>
          <w:lang w:val="en-US"/>
        </w:rPr>
        <w:t xml:space="preserve"> for both 1-year risk</w:t>
      </w:r>
      <w:r w:rsidR="00383699">
        <w:rPr>
          <w:bCs/>
          <w:lang w:val="en-US"/>
        </w:rPr>
        <w:t xml:space="preserve"> (P&lt;0.001 for women and P=0.034 for men)</w:t>
      </w:r>
      <w:r w:rsidR="00857238">
        <w:rPr>
          <w:bCs/>
          <w:lang w:val="en-US"/>
        </w:rPr>
        <w:t xml:space="preserve"> and 2-year risk (P&lt;0.001 for women and P=0.005 for men</w:t>
      </w:r>
      <w:r w:rsidR="002A2959">
        <w:rPr>
          <w:bCs/>
          <w:lang w:val="en-US"/>
        </w:rPr>
        <w:t>).</w:t>
      </w:r>
      <w:r w:rsidR="00B73B43" w:rsidRPr="00B73B43">
        <w:rPr>
          <w:lang w:val="en-US"/>
        </w:rPr>
        <w:t xml:space="preserve"> </w:t>
      </w:r>
      <w:r w:rsidR="00B73B43" w:rsidRPr="00190435">
        <w:rPr>
          <w:lang w:val="en-US"/>
        </w:rPr>
        <w:t>On the other hand, FREM (HP) for HF did not significantly outperform age alone for 1-year risk (P=0.143 for women and P=0.938 for men)</w:t>
      </w:r>
      <w:r w:rsidR="00B73B43">
        <w:rPr>
          <w:lang w:val="en-US"/>
        </w:rPr>
        <w:t xml:space="preserve">; </w:t>
      </w:r>
      <w:r w:rsidR="002A2959">
        <w:rPr>
          <w:lang w:val="en-US"/>
        </w:rPr>
        <w:t>a</w:t>
      </w:r>
      <w:r w:rsidR="00B73B43">
        <w:rPr>
          <w:lang w:val="en-US"/>
        </w:rPr>
        <w:t xml:space="preserve">s significant difference was seen for </w:t>
      </w:r>
      <w:r w:rsidR="00B73B43" w:rsidRPr="00190435">
        <w:rPr>
          <w:lang w:val="en-US"/>
        </w:rPr>
        <w:t xml:space="preserve">2-year risk </w:t>
      </w:r>
      <w:r w:rsidR="00B73B43">
        <w:rPr>
          <w:lang w:val="en-US"/>
        </w:rPr>
        <w:t xml:space="preserve">in women </w:t>
      </w:r>
      <w:r w:rsidR="00B73B43" w:rsidRPr="00190435">
        <w:rPr>
          <w:lang w:val="en-US"/>
        </w:rPr>
        <w:t>(P&lt;0.001)</w:t>
      </w:r>
      <w:r w:rsidR="00B73B43">
        <w:rPr>
          <w:lang w:val="en-US"/>
        </w:rPr>
        <w:t xml:space="preserve"> but not in men (</w:t>
      </w:r>
      <w:r w:rsidR="00B73B43" w:rsidRPr="00190435">
        <w:rPr>
          <w:lang w:val="en-US"/>
        </w:rPr>
        <w:t>P=0.100</w:t>
      </w:r>
      <w:r w:rsidR="00B73B43">
        <w:rPr>
          <w:lang w:val="en-US"/>
        </w:rPr>
        <w:t>)</w:t>
      </w:r>
      <w:r w:rsidR="002A2959">
        <w:rPr>
          <w:lang w:val="en-US"/>
        </w:rPr>
        <w:t>.</w:t>
      </w:r>
      <w:r w:rsidR="00857238">
        <w:rPr>
          <w:bCs/>
          <w:lang w:val="en-US"/>
        </w:rPr>
        <w:t xml:space="preserve"> </w:t>
      </w:r>
      <w:r w:rsidR="00383699">
        <w:rPr>
          <w:bCs/>
          <w:lang w:val="en-US"/>
        </w:rPr>
        <w:t xml:space="preserve">Age specific AUC results are presented in </w:t>
      </w:r>
      <w:r w:rsidR="00857238" w:rsidRPr="00D53394">
        <w:rPr>
          <w:bCs/>
          <w:lang w:val="en-US"/>
        </w:rPr>
        <w:t>Table</w:t>
      </w:r>
      <w:r w:rsidR="004E0D9B" w:rsidRPr="00D53394">
        <w:rPr>
          <w:bCs/>
          <w:lang w:val="en-US"/>
        </w:rPr>
        <w:t xml:space="preserve"> 4</w:t>
      </w:r>
      <w:r w:rsidR="00383699" w:rsidRPr="00D53394">
        <w:rPr>
          <w:bCs/>
          <w:lang w:val="en-US"/>
        </w:rPr>
        <w:t>.</w:t>
      </w:r>
      <w:r w:rsidR="002A2959">
        <w:rPr>
          <w:bCs/>
          <w:lang w:val="en-US"/>
        </w:rPr>
        <w:t xml:space="preserve"> </w:t>
      </w:r>
      <w:r w:rsidR="00187DFE" w:rsidRPr="00D53394">
        <w:rPr>
          <w:bCs/>
          <w:lang w:val="en-US"/>
        </w:rPr>
        <w:t>Specifically</w:t>
      </w:r>
      <w:r w:rsidR="00620D76" w:rsidRPr="00D53394">
        <w:rPr>
          <w:bCs/>
          <w:lang w:val="en-US"/>
        </w:rPr>
        <w:t>,</w:t>
      </w:r>
      <w:r w:rsidR="00187DFE" w:rsidRPr="00D53394">
        <w:rPr>
          <w:bCs/>
          <w:lang w:val="en-US"/>
        </w:rPr>
        <w:t xml:space="preserve"> we note, that the AUC values obtained in individuals aged 80+ are relatively low, indicating that FREM underperforms in the oldest individuals</w:t>
      </w:r>
      <w:r w:rsidR="00620D76" w:rsidRPr="00D53394">
        <w:rPr>
          <w:bCs/>
          <w:lang w:val="en-US"/>
        </w:rPr>
        <w:t xml:space="preserve"> in which prediction by age alone shows a similar performance</w:t>
      </w:r>
      <w:r w:rsidR="00187DFE" w:rsidRPr="00D53394">
        <w:rPr>
          <w:bCs/>
          <w:lang w:val="en-US"/>
        </w:rPr>
        <w:t>.</w:t>
      </w:r>
    </w:p>
    <w:p w14:paraId="12EB9AD2" w14:textId="7CBFD4E5" w:rsidR="00C33240" w:rsidRPr="00C33240" w:rsidRDefault="000211C5" w:rsidP="00801A51">
      <w:pPr>
        <w:spacing w:line="480" w:lineRule="auto"/>
        <w:rPr>
          <w:lang w:val="en-US"/>
        </w:rPr>
      </w:pPr>
      <w:r>
        <w:rPr>
          <w:lang w:val="en-US"/>
        </w:rPr>
        <w:t>Investigating the calibration of FREM</w:t>
      </w:r>
      <w:r w:rsidR="00D21C74">
        <w:rPr>
          <w:lang w:val="en-US"/>
        </w:rPr>
        <w:t>,</w:t>
      </w:r>
      <w:r>
        <w:rPr>
          <w:lang w:val="en-US"/>
        </w:rPr>
        <w:t xml:space="preserve"> we observed generally higher predicted fracture risk obtained from FREM </w:t>
      </w:r>
      <w:r w:rsidR="000F492D">
        <w:rPr>
          <w:lang w:val="en-US"/>
        </w:rPr>
        <w:t xml:space="preserve">for MOF </w:t>
      </w:r>
      <w:r>
        <w:rPr>
          <w:lang w:val="en-US"/>
        </w:rPr>
        <w:t>compared to the observed f</w:t>
      </w:r>
      <w:r w:rsidR="00474E52">
        <w:rPr>
          <w:lang w:val="en-US"/>
        </w:rPr>
        <w:t>r</w:t>
      </w:r>
      <w:r>
        <w:rPr>
          <w:lang w:val="en-US"/>
        </w:rPr>
        <w:t xml:space="preserve">acture rate, especially in the oldest age group (85+ years) where 2.80% of the women and 2.53% of the men experienced a fracture during </w:t>
      </w:r>
      <w:r w:rsidR="00474E52">
        <w:rPr>
          <w:lang w:val="en-US"/>
        </w:rPr>
        <w:t xml:space="preserve">the first </w:t>
      </w:r>
      <w:r>
        <w:rPr>
          <w:lang w:val="en-US"/>
        </w:rPr>
        <w:t xml:space="preserve">year, but FREM (HP) predicted fracture rates of 3.88% in women and 2.99% in men. A similar trend of predicted risk above the </w:t>
      </w:r>
      <w:r w:rsidRPr="00D53394">
        <w:rPr>
          <w:lang w:val="en-US"/>
        </w:rPr>
        <w:t xml:space="preserve">observed risk was observed for </w:t>
      </w:r>
      <w:r w:rsidR="00474E52" w:rsidRPr="00D53394">
        <w:rPr>
          <w:lang w:val="en-US"/>
        </w:rPr>
        <w:t>HF</w:t>
      </w:r>
      <w:r w:rsidRPr="00D53394">
        <w:rPr>
          <w:lang w:val="en-US"/>
        </w:rPr>
        <w:t xml:space="preserve">, with predicted risks of 2-3% in the oldest compared to observed risk of 0.5-1% (Table </w:t>
      </w:r>
      <w:r w:rsidR="004E0D9B" w:rsidRPr="00D53394">
        <w:rPr>
          <w:lang w:val="en-US"/>
        </w:rPr>
        <w:t>5</w:t>
      </w:r>
      <w:r w:rsidR="000F4E57" w:rsidRPr="00D53394">
        <w:rPr>
          <w:lang w:val="en-US"/>
        </w:rPr>
        <w:t xml:space="preserve"> and</w:t>
      </w:r>
      <w:r w:rsidR="000F4E57">
        <w:rPr>
          <w:lang w:val="en-US"/>
        </w:rPr>
        <w:t xml:space="preserve"> Figure</w:t>
      </w:r>
      <w:r w:rsidR="004A4CE4">
        <w:rPr>
          <w:lang w:val="en-US"/>
        </w:rPr>
        <w:t xml:space="preserve"> 1</w:t>
      </w:r>
      <w:r>
        <w:rPr>
          <w:lang w:val="en-US"/>
        </w:rPr>
        <w:t>).</w:t>
      </w:r>
    </w:p>
    <w:p w14:paraId="739F246E" w14:textId="3A1A7585" w:rsidR="00E55041" w:rsidRDefault="009C053C" w:rsidP="0072072C">
      <w:pPr>
        <w:pStyle w:val="Heading1"/>
        <w:tabs>
          <w:tab w:val="left" w:pos="6390"/>
        </w:tabs>
        <w:spacing w:line="480" w:lineRule="auto"/>
        <w:rPr>
          <w:lang w:val="en-US"/>
        </w:rPr>
      </w:pPr>
      <w:r w:rsidRPr="00C33240">
        <w:rPr>
          <w:lang w:val="en-US"/>
        </w:rPr>
        <w:t>Discussion</w:t>
      </w:r>
      <w:r w:rsidR="0072072C">
        <w:rPr>
          <w:lang w:val="en-US"/>
        </w:rPr>
        <w:tab/>
      </w:r>
    </w:p>
    <w:p w14:paraId="3B458E5E" w14:textId="633BAE21" w:rsidR="000211C5" w:rsidRDefault="00E55041" w:rsidP="00801A51">
      <w:pPr>
        <w:spacing w:line="480" w:lineRule="auto"/>
        <w:rPr>
          <w:lang w:val="en-US"/>
        </w:rPr>
      </w:pPr>
      <w:r>
        <w:rPr>
          <w:lang w:val="en-US"/>
        </w:rPr>
        <w:t xml:space="preserve">In this </w:t>
      </w:r>
      <w:r w:rsidR="001A545B">
        <w:rPr>
          <w:lang w:val="en-US"/>
        </w:rPr>
        <w:t>study,</w:t>
      </w:r>
      <w:r>
        <w:rPr>
          <w:lang w:val="en-US"/>
        </w:rPr>
        <w:t xml:space="preserve"> we have applied the FREM algorithm </w:t>
      </w:r>
      <w:r w:rsidR="004F3583">
        <w:rPr>
          <w:lang w:val="en-US"/>
        </w:rPr>
        <w:t>to</w:t>
      </w:r>
      <w:r>
        <w:rPr>
          <w:lang w:val="en-US"/>
        </w:rPr>
        <w:t xml:space="preserve"> a large </w:t>
      </w:r>
      <w:r w:rsidR="004F3583">
        <w:rPr>
          <w:lang w:val="en-US"/>
        </w:rPr>
        <w:t xml:space="preserve">registry-based </w:t>
      </w:r>
      <w:r>
        <w:rPr>
          <w:lang w:val="en-US"/>
        </w:rPr>
        <w:t>cohort of individuals from Manitoba, Canada with the aim of validating its performance in a population</w:t>
      </w:r>
      <w:r w:rsidR="00D71E6E">
        <w:rPr>
          <w:lang w:val="en-US"/>
        </w:rPr>
        <w:t xml:space="preserve"> that is</w:t>
      </w:r>
      <w:r>
        <w:rPr>
          <w:lang w:val="en-US"/>
        </w:rPr>
        <w:t xml:space="preserve"> independent, and in some aspects quite distinc</w:t>
      </w:r>
      <w:r w:rsidR="001A545B">
        <w:rPr>
          <w:lang w:val="en-US"/>
        </w:rPr>
        <w:t>t</w:t>
      </w:r>
      <w:r>
        <w:rPr>
          <w:lang w:val="en-US"/>
        </w:rPr>
        <w:t>, from the Danish population</w:t>
      </w:r>
      <w:r w:rsidR="0063527D">
        <w:rPr>
          <w:lang w:val="en-US"/>
        </w:rPr>
        <w:t xml:space="preserve"> in which</w:t>
      </w:r>
      <w:r>
        <w:rPr>
          <w:lang w:val="en-US"/>
        </w:rPr>
        <w:t xml:space="preserve"> FREM ha</w:t>
      </w:r>
      <w:r w:rsidR="00D71E6E">
        <w:rPr>
          <w:lang w:val="en-US"/>
        </w:rPr>
        <w:t>d</w:t>
      </w:r>
      <w:r>
        <w:rPr>
          <w:lang w:val="en-US"/>
        </w:rPr>
        <w:t xml:space="preserve"> been developed and validated </w:t>
      </w:r>
      <w:r w:rsidR="0044287C">
        <w:rPr>
          <w:lang w:val="en-US"/>
        </w:rPr>
        <w:fldChar w:fldCharType="begin">
          <w:fldData xml:space="preserve">PEVuZE5vdGU+PENpdGU+PEF1dGhvcj5Ta2pvZHQ8L0F1dGhvcj48WWVhcj4yMDIxPC9ZZWFyPjxS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</w:fldData>
        </w:fldChar>
      </w:r>
      <w:r w:rsidR="00C4380F">
        <w:rPr>
          <w:lang w:val="en-US"/>
        </w:rPr>
        <w:instrText xml:space="preserve"> ADDIN EN.CITE </w:instrText>
      </w:r>
      <w:r w:rsidR="00C4380F">
        <w:rPr>
          <w:lang w:val="en-US"/>
        </w:rPr>
        <w:fldChar w:fldCharType="begin">
          <w:fldData xml:space="preserve">PEVuZE5vdGU+PENpdGU+PEF1dGhvcj5Ta2pvZHQ8L0F1dGhvcj48WWVhcj4yMDIxPC9ZZWFyPjxS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[12, 13]</w:t>
      </w:r>
      <w:r w:rsidR="0044287C">
        <w:rPr>
          <w:lang w:val="en-US"/>
        </w:rPr>
        <w:fldChar w:fldCharType="end"/>
      </w:r>
      <w:r>
        <w:rPr>
          <w:lang w:val="en-US"/>
        </w:rPr>
        <w:t>.</w:t>
      </w:r>
    </w:p>
    <w:p w14:paraId="7673701B" w14:textId="18C2F09B" w:rsidR="00EA31E5" w:rsidRDefault="00B710C8" w:rsidP="00801A51">
      <w:pPr>
        <w:spacing w:line="480" w:lineRule="auto"/>
        <w:rPr>
          <w:lang w:val="en-US"/>
        </w:rPr>
      </w:pPr>
      <w:r>
        <w:rPr>
          <w:lang w:val="en-US"/>
        </w:rPr>
        <w:t>We observe</w:t>
      </w:r>
      <w:r w:rsidR="00B67CFA">
        <w:rPr>
          <w:lang w:val="en-US"/>
        </w:rPr>
        <w:t>d</w:t>
      </w:r>
      <w:r>
        <w:rPr>
          <w:lang w:val="en-US"/>
        </w:rPr>
        <w:t xml:space="preserve"> that FREM</w:t>
      </w:r>
      <w:r w:rsidR="00407F84">
        <w:rPr>
          <w:lang w:val="en-US"/>
        </w:rPr>
        <w:t>(H</w:t>
      </w:r>
      <w:r w:rsidR="00D53394">
        <w:rPr>
          <w:lang w:val="en-US"/>
        </w:rPr>
        <w:t>P</w:t>
      </w:r>
      <w:r w:rsidR="00407F84">
        <w:rPr>
          <w:lang w:val="en-US"/>
        </w:rPr>
        <w:t>)</w:t>
      </w:r>
      <w:r>
        <w:rPr>
          <w:lang w:val="en-US"/>
        </w:rPr>
        <w:t xml:space="preserve"> </w:t>
      </w:r>
      <w:r w:rsidR="0063527D">
        <w:rPr>
          <w:lang w:val="en-US"/>
        </w:rPr>
        <w:t>perform</w:t>
      </w:r>
      <w:r w:rsidR="00B67CFA">
        <w:rPr>
          <w:lang w:val="en-US"/>
        </w:rPr>
        <w:t>ed</w:t>
      </w:r>
      <w:r w:rsidR="0063527D">
        <w:rPr>
          <w:lang w:val="en-US"/>
        </w:rPr>
        <w:t xml:space="preserve"> well for HF</w:t>
      </w:r>
      <w:r w:rsidR="00B67CFA">
        <w:rPr>
          <w:lang w:val="en-US"/>
        </w:rPr>
        <w:t xml:space="preserve"> in women</w:t>
      </w:r>
      <w:r w:rsidR="0063527D">
        <w:rPr>
          <w:lang w:val="en-US"/>
        </w:rPr>
        <w:t xml:space="preserve"> with excellent AUC values for both 1- and 2-year risk prediction yet </w:t>
      </w:r>
      <w:r w:rsidR="00B67CFA">
        <w:rPr>
          <w:lang w:val="en-US"/>
        </w:rPr>
        <w:t>performed less well</w:t>
      </w:r>
      <w:r w:rsidR="006459DA">
        <w:rPr>
          <w:lang w:val="en-US"/>
        </w:rPr>
        <w:t xml:space="preserve"> for HF</w:t>
      </w:r>
      <w:r w:rsidR="00B67CFA">
        <w:rPr>
          <w:lang w:val="en-US"/>
        </w:rPr>
        <w:t xml:space="preserve"> in men</w:t>
      </w:r>
      <w:r w:rsidR="006459DA">
        <w:rPr>
          <w:lang w:val="en-US"/>
        </w:rPr>
        <w:t xml:space="preserve"> with moderate AUC values</w:t>
      </w:r>
      <w:r w:rsidR="00B67CFA">
        <w:rPr>
          <w:lang w:val="en-US"/>
        </w:rPr>
        <w:t>. The predictive values for MOF were</w:t>
      </w:r>
      <w:r w:rsidR="006459DA">
        <w:rPr>
          <w:lang w:val="en-US"/>
        </w:rPr>
        <w:t xml:space="preserve"> also</w:t>
      </w:r>
      <w:r w:rsidR="00B67CFA">
        <w:rPr>
          <w:lang w:val="en-US"/>
        </w:rPr>
        <w:t xml:space="preserve"> </w:t>
      </w:r>
      <w:r w:rsidR="00D71E6E">
        <w:rPr>
          <w:lang w:val="en-US"/>
        </w:rPr>
        <w:t>somewhat</w:t>
      </w:r>
      <w:r w:rsidR="0063527D">
        <w:rPr>
          <w:lang w:val="en-US"/>
        </w:rPr>
        <w:t xml:space="preserve"> </w:t>
      </w:r>
      <w:r w:rsidR="00C6526D">
        <w:rPr>
          <w:lang w:val="en-US"/>
        </w:rPr>
        <w:t xml:space="preserve">lower </w:t>
      </w:r>
      <w:r w:rsidR="006459DA">
        <w:rPr>
          <w:lang w:val="en-US"/>
        </w:rPr>
        <w:t>than for HF in women,</w:t>
      </w:r>
      <w:r w:rsidR="001154EE">
        <w:rPr>
          <w:lang w:val="en-US"/>
        </w:rPr>
        <w:t xml:space="preserve"> </w:t>
      </w:r>
      <w:r w:rsidR="0063527D">
        <w:rPr>
          <w:lang w:val="en-US"/>
        </w:rPr>
        <w:t xml:space="preserve">with </w:t>
      </w:r>
      <w:r w:rsidR="00B67CFA">
        <w:rPr>
          <w:lang w:val="en-US"/>
        </w:rPr>
        <w:t xml:space="preserve">moderate </w:t>
      </w:r>
      <w:r w:rsidR="0063527D">
        <w:rPr>
          <w:lang w:val="en-US"/>
        </w:rPr>
        <w:t xml:space="preserve">AUC values in both </w:t>
      </w:r>
      <w:r w:rsidR="00B73B43">
        <w:rPr>
          <w:lang w:val="en-US"/>
        </w:rPr>
        <w:t>sexes</w:t>
      </w:r>
      <w:r w:rsidR="0063527D">
        <w:rPr>
          <w:lang w:val="en-US"/>
        </w:rPr>
        <w:t xml:space="preserve">. </w:t>
      </w:r>
      <w:r w:rsidR="00942725">
        <w:rPr>
          <w:lang w:val="en-US"/>
        </w:rPr>
        <w:t xml:space="preserve">The performance </w:t>
      </w:r>
      <w:r w:rsidR="00B67CFA">
        <w:rPr>
          <w:lang w:val="en-US"/>
        </w:rPr>
        <w:t xml:space="preserve">was </w:t>
      </w:r>
      <w:r w:rsidR="00942725">
        <w:rPr>
          <w:lang w:val="en-US"/>
        </w:rPr>
        <w:t>better if applying both hospital diagnosis codes and physicians claims</w:t>
      </w:r>
      <w:r w:rsidR="00900451">
        <w:rPr>
          <w:lang w:val="en-US"/>
        </w:rPr>
        <w:t xml:space="preserve"> data in the model. </w:t>
      </w:r>
      <w:r w:rsidR="00EA31E5">
        <w:rPr>
          <w:lang w:val="en-US"/>
        </w:rPr>
        <w:t xml:space="preserve">FREM </w:t>
      </w:r>
      <w:r w:rsidR="00B67CFA">
        <w:rPr>
          <w:lang w:val="en-US"/>
        </w:rPr>
        <w:t xml:space="preserve">tended </w:t>
      </w:r>
      <w:r w:rsidR="00EA31E5">
        <w:rPr>
          <w:lang w:val="en-US"/>
        </w:rPr>
        <w:t>to overestimate absolute fracture risk</w:t>
      </w:r>
      <w:r w:rsidR="000A057F">
        <w:rPr>
          <w:lang w:val="en-US"/>
        </w:rPr>
        <w:t xml:space="preserve"> in this population</w:t>
      </w:r>
      <w:r w:rsidR="00EA31E5">
        <w:rPr>
          <w:lang w:val="en-US"/>
        </w:rPr>
        <w:t xml:space="preserve">, </w:t>
      </w:r>
      <w:r w:rsidR="00ED7F78">
        <w:rPr>
          <w:lang w:val="en-US"/>
        </w:rPr>
        <w:t xml:space="preserve">as </w:t>
      </w:r>
      <w:r w:rsidR="00D71E6E">
        <w:rPr>
          <w:lang w:val="en-US"/>
        </w:rPr>
        <w:t xml:space="preserve">indicated </w:t>
      </w:r>
      <w:r w:rsidR="00ED7F78">
        <w:rPr>
          <w:lang w:val="en-US"/>
        </w:rPr>
        <w:t>by the higher predicted than observed fracture risk</w:t>
      </w:r>
      <w:r w:rsidR="00B67CFA">
        <w:rPr>
          <w:lang w:val="en-US"/>
        </w:rPr>
        <w:t>, especially for hip fractures</w:t>
      </w:r>
      <w:r w:rsidR="00ED7F78">
        <w:rPr>
          <w:lang w:val="en-US"/>
        </w:rPr>
        <w:t>.</w:t>
      </w:r>
    </w:p>
    <w:p w14:paraId="45A0B258" w14:textId="162A5C93" w:rsidR="00B710C8" w:rsidRDefault="0063527D" w:rsidP="00801A51">
      <w:pPr>
        <w:spacing w:line="480" w:lineRule="auto"/>
        <w:rPr>
          <w:lang w:val="en-US"/>
        </w:rPr>
      </w:pPr>
      <w:r>
        <w:rPr>
          <w:lang w:val="en-US"/>
        </w:rPr>
        <w:t xml:space="preserve">In terms of discrimination, FREM </w:t>
      </w:r>
      <w:r w:rsidR="00ED7F78">
        <w:rPr>
          <w:lang w:val="en-US"/>
        </w:rPr>
        <w:t xml:space="preserve">generally </w:t>
      </w:r>
      <w:r w:rsidR="00B710C8">
        <w:rPr>
          <w:lang w:val="en-US"/>
        </w:rPr>
        <w:t>outperform</w:t>
      </w:r>
      <w:r w:rsidR="00E90007">
        <w:rPr>
          <w:lang w:val="en-US"/>
        </w:rPr>
        <w:t>ed</w:t>
      </w:r>
      <w:r w:rsidR="00B710C8">
        <w:rPr>
          <w:lang w:val="en-US"/>
        </w:rPr>
        <w:t xml:space="preserve"> age</w:t>
      </w:r>
      <w:r>
        <w:rPr>
          <w:lang w:val="en-US"/>
        </w:rPr>
        <w:t xml:space="preserve"> fo</w:t>
      </w:r>
      <w:r w:rsidR="00EA31E5">
        <w:rPr>
          <w:lang w:val="en-US"/>
        </w:rPr>
        <w:t xml:space="preserve">r MOF </w:t>
      </w:r>
      <w:r w:rsidR="00284ADB">
        <w:rPr>
          <w:lang w:val="en-US"/>
        </w:rPr>
        <w:t>and</w:t>
      </w:r>
      <w:r w:rsidR="00EA31E5">
        <w:rPr>
          <w:lang w:val="en-US"/>
        </w:rPr>
        <w:t xml:space="preserve"> </w:t>
      </w:r>
      <w:r w:rsidR="00ED7F78">
        <w:rPr>
          <w:lang w:val="en-US"/>
        </w:rPr>
        <w:t>for 2-year</w:t>
      </w:r>
      <w:r w:rsidR="00284ADB">
        <w:rPr>
          <w:lang w:val="en-US"/>
        </w:rPr>
        <w:t xml:space="preserve"> HF</w:t>
      </w:r>
      <w:r w:rsidR="00ED7F78">
        <w:rPr>
          <w:lang w:val="en-US"/>
        </w:rPr>
        <w:t xml:space="preserve"> risk prediction in women. FREM</w:t>
      </w:r>
      <w:r w:rsidR="00B710C8">
        <w:rPr>
          <w:lang w:val="en-US"/>
        </w:rPr>
        <w:t xml:space="preserve"> </w:t>
      </w:r>
      <w:r w:rsidR="00E90007">
        <w:rPr>
          <w:lang w:val="en-US"/>
        </w:rPr>
        <w:t xml:space="preserve">was </w:t>
      </w:r>
      <w:r w:rsidR="00ED7F78">
        <w:rPr>
          <w:lang w:val="en-US"/>
        </w:rPr>
        <w:t>found to be</w:t>
      </w:r>
      <w:r w:rsidR="00B710C8">
        <w:rPr>
          <w:lang w:val="en-US"/>
        </w:rPr>
        <w:t xml:space="preserve"> less accurate than FRAX including BMD</w:t>
      </w:r>
      <w:r w:rsidR="007716A5">
        <w:rPr>
          <w:lang w:val="en-US"/>
        </w:rPr>
        <w:t xml:space="preserve"> (except in the prediction of MOF in men, where discrimination was comparable between FRAX and FREM)</w:t>
      </w:r>
      <w:r w:rsidR="00B710C8">
        <w:rPr>
          <w:lang w:val="en-US"/>
        </w:rPr>
        <w:t xml:space="preserve">. This </w:t>
      </w:r>
      <w:r w:rsidR="00E90007">
        <w:rPr>
          <w:lang w:val="en-US"/>
        </w:rPr>
        <w:t xml:space="preserve">was </w:t>
      </w:r>
      <w:r w:rsidR="00B710C8">
        <w:rPr>
          <w:lang w:val="en-US"/>
        </w:rPr>
        <w:t xml:space="preserve">as expected, due to the </w:t>
      </w:r>
      <w:r w:rsidR="00FC6CF4">
        <w:rPr>
          <w:lang w:val="en-US"/>
        </w:rPr>
        <w:t xml:space="preserve">inclusion of </w:t>
      </w:r>
      <w:r w:rsidR="006C738E">
        <w:rPr>
          <w:lang w:val="en-US"/>
        </w:rPr>
        <w:t xml:space="preserve">BMD </w:t>
      </w:r>
      <w:r w:rsidR="00FC6CF4">
        <w:rPr>
          <w:lang w:val="en-US"/>
        </w:rPr>
        <w:t>in FRAX but not in FREM</w:t>
      </w:r>
      <w:r w:rsidR="00070A56">
        <w:rPr>
          <w:lang w:val="en-US"/>
        </w:rPr>
        <w:t>.</w:t>
      </w:r>
      <w:r w:rsidR="00B710C8">
        <w:rPr>
          <w:lang w:val="en-US"/>
        </w:rPr>
        <w:t xml:space="preserve"> </w:t>
      </w:r>
      <w:r w:rsidR="00F25475">
        <w:rPr>
          <w:lang w:val="en-US"/>
        </w:rPr>
        <w:t xml:space="preserve">It is worth noting in this context, that the intention of FREM is to identify </w:t>
      </w:r>
      <w:r w:rsidR="00455B0C">
        <w:rPr>
          <w:lang w:val="en-US"/>
        </w:rPr>
        <w:t>individuals</w:t>
      </w:r>
      <w:r w:rsidR="00F25475">
        <w:rPr>
          <w:lang w:val="en-US"/>
        </w:rPr>
        <w:t xml:space="preserve"> on a population level who are at high imminent risk of fractures and should undergo further risk evaluation, rather than to provide a final risk estimate on which to base treatment decisions.</w:t>
      </w:r>
      <w:r w:rsidR="00070A56" w:rsidRPr="00070A56">
        <w:rPr>
          <w:lang w:val="en-US"/>
        </w:rPr>
        <w:t xml:space="preserve"> </w:t>
      </w:r>
      <w:r w:rsidR="00070A56">
        <w:rPr>
          <w:lang w:val="en-US"/>
        </w:rPr>
        <w:t xml:space="preserve">Our results could indicate that FREM </w:t>
      </w:r>
      <w:r w:rsidR="00E90007">
        <w:rPr>
          <w:lang w:val="en-US"/>
        </w:rPr>
        <w:t xml:space="preserve">may be </w:t>
      </w:r>
      <w:r w:rsidR="00070A56">
        <w:rPr>
          <w:lang w:val="en-US"/>
        </w:rPr>
        <w:t xml:space="preserve">a useful tool for </w:t>
      </w:r>
      <w:r w:rsidR="00032E96">
        <w:rPr>
          <w:lang w:val="en-US"/>
        </w:rPr>
        <w:t xml:space="preserve">such </w:t>
      </w:r>
      <w:r w:rsidR="00070A56">
        <w:rPr>
          <w:lang w:val="en-US"/>
        </w:rPr>
        <w:t>first line screening.</w:t>
      </w:r>
    </w:p>
    <w:p w14:paraId="40E6C198" w14:textId="42D2F557" w:rsidR="00B710C8" w:rsidRDefault="00B710C8" w:rsidP="00801A51">
      <w:pPr>
        <w:spacing w:line="480" w:lineRule="auto"/>
        <w:rPr>
          <w:lang w:val="en-US"/>
        </w:rPr>
      </w:pPr>
      <w:r>
        <w:rPr>
          <w:lang w:val="en-US"/>
        </w:rPr>
        <w:t xml:space="preserve">Comparing the validity of FREM in Canada with that observed in </w:t>
      </w:r>
      <w:r w:rsidR="00455B0C">
        <w:rPr>
          <w:lang w:val="en-US"/>
        </w:rPr>
        <w:t>Denmark</w:t>
      </w:r>
      <w:r w:rsidR="00455B0C" w:rsidDel="00455B0C">
        <w:rPr>
          <w:lang w:val="en-US"/>
        </w:rPr>
        <w:t xml:space="preserve"> </w:t>
      </w:r>
      <w:r w:rsidR="0044287C">
        <w:rPr>
          <w:lang w:val="en-US"/>
        </w:rPr>
        <w:fldChar w:fldCharType="begin">
          <w:fldData xml:space="preserve">PEVuZE5vdGU+PENpdGU+PEF1dGhvcj5SdWJpbjwvQXV0aG9yPjxZZWFyPjIwMTg8L1llYXI+PFJl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</w:fldData>
        </w:fldChar>
      </w:r>
      <w:r w:rsidR="00C4380F">
        <w:rPr>
          <w:lang w:val="en-US"/>
        </w:rPr>
        <w:instrText xml:space="preserve"> ADDIN EN.CITE </w:instrText>
      </w:r>
      <w:r w:rsidR="00C4380F">
        <w:rPr>
          <w:lang w:val="en-US"/>
        </w:rPr>
        <w:fldChar w:fldCharType="begin">
          <w:fldData xml:space="preserve">PEVuZE5vdGU+PENpdGU+PEF1dGhvcj5SdWJpbjwvQXV0aG9yPjxZZWFyPjIwMTg8L1llYXI+PFJl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[12, 13]</w:t>
      </w:r>
      <w:r w:rsidR="0044287C">
        <w:rPr>
          <w:lang w:val="en-US"/>
        </w:rPr>
        <w:fldChar w:fldCharType="end"/>
      </w:r>
      <w:r w:rsidR="0037524C">
        <w:rPr>
          <w:lang w:val="en-US"/>
        </w:rPr>
        <w:t>,</w:t>
      </w:r>
      <w:r>
        <w:rPr>
          <w:lang w:val="en-US"/>
        </w:rPr>
        <w:t xml:space="preserve"> we determine</w:t>
      </w:r>
      <w:r w:rsidR="00E90007">
        <w:rPr>
          <w:lang w:val="en-US"/>
        </w:rPr>
        <w:t>d</w:t>
      </w:r>
      <w:r>
        <w:rPr>
          <w:lang w:val="en-US"/>
        </w:rPr>
        <w:t xml:space="preserve"> similar levels of predictive power, indicating good generalizability of the FREM algorithm. On the other hand, we </w:t>
      </w:r>
      <w:r w:rsidR="001618D2">
        <w:rPr>
          <w:lang w:val="en-US"/>
        </w:rPr>
        <w:t xml:space="preserve">in the current study </w:t>
      </w:r>
      <w:r>
        <w:rPr>
          <w:lang w:val="en-US"/>
        </w:rPr>
        <w:t>observe</w:t>
      </w:r>
      <w:r w:rsidR="00E90007">
        <w:rPr>
          <w:lang w:val="en-US"/>
        </w:rPr>
        <w:t>d</w:t>
      </w:r>
      <w:r>
        <w:rPr>
          <w:lang w:val="en-US"/>
        </w:rPr>
        <w:t xml:space="preserve"> larger differences in the calibration of the algorithm observing much lower rates of osteoporotic fractures in the cohort than predicted by the algorithm. This indicates that predictions of absolute risk, contrary to merely identifying high-risk individuals, might require a population and setting specific calibration of the FREM algorithm</w:t>
      </w:r>
      <w:r w:rsidR="001154EE">
        <w:rPr>
          <w:lang w:val="en-US"/>
        </w:rPr>
        <w:t xml:space="preserve">. </w:t>
      </w:r>
      <w:r w:rsidR="00D71E6E">
        <w:rPr>
          <w:lang w:val="en-US"/>
        </w:rPr>
        <w:t>One possible contributing factor in</w:t>
      </w:r>
      <w:r>
        <w:rPr>
          <w:lang w:val="en-US"/>
        </w:rPr>
        <w:t xml:space="preserve"> the calibration difference between this study and the original FREM development, is the inclusion of only DXA scanned individuals in the current cohort, compared to the full population in the Danish cohort, although additional differences caused by differences in population risk between Manitoba and Denmark cannot be excluded.</w:t>
      </w:r>
      <w:r w:rsidR="00D71E6E">
        <w:rPr>
          <w:lang w:val="en-US"/>
        </w:rPr>
        <w:t xml:space="preserve"> In addition, it is conceivable that the threshold for hospital contact - even on an outpatient basis - marks a somewhat more severe case than a patient seen under the same diagnosis in General Practice. This, combined with the known high osteoporotic fracture risk in the Danish population </w:t>
      </w:r>
      <w:r w:rsidR="0044287C">
        <w:rPr>
          <w:lang w:val="en-US"/>
        </w:rPr>
        <w:fldChar w:fldCharType="begin">
          <w:fldData xml:space="preserve">PEVuZE5vdGU+PENpdGU+PEF1dGhvcj5TdmVkYm9tPC9BdXRob3I+PFllYXI+MjAxMzwvWWVhcj48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</w:fldData>
        </w:fldChar>
      </w:r>
      <w:r w:rsidR="00C4380F">
        <w:rPr>
          <w:lang w:val="en-US"/>
        </w:rPr>
        <w:instrText xml:space="preserve"> ADDIN EN.CITE </w:instrText>
      </w:r>
      <w:r w:rsidR="00C4380F">
        <w:rPr>
          <w:lang w:val="en-US"/>
        </w:rPr>
        <w:fldChar w:fldCharType="begin">
          <w:fldData xml:space="preserve">PEVuZE5vdGU+PENpdGU+PEF1dGhvcj5TdmVkYm9tPC9BdXRob3I+PFllYXI+MjAxMzwvWWVhcj48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[27]</w:t>
      </w:r>
      <w:r w:rsidR="0044287C">
        <w:rPr>
          <w:lang w:val="en-US"/>
        </w:rPr>
        <w:fldChar w:fldCharType="end"/>
      </w:r>
      <w:r w:rsidR="00D71E6E">
        <w:rPr>
          <w:lang w:val="en-US"/>
        </w:rPr>
        <w:t>, likely explains the requirement for a somewhat lower calibration of the risk prediction for use in Canada</w:t>
      </w:r>
      <w:r w:rsidR="009D6119">
        <w:rPr>
          <w:lang w:val="en-US"/>
        </w:rPr>
        <w:t>.</w:t>
      </w:r>
    </w:p>
    <w:p w14:paraId="6F9DC613" w14:textId="3D3E2AAF" w:rsidR="006156D6" w:rsidRDefault="00A0462C" w:rsidP="00801A51">
      <w:pPr>
        <w:spacing w:line="480" w:lineRule="auto"/>
        <w:rPr>
          <w:lang w:val="en-US"/>
        </w:rPr>
      </w:pPr>
      <w:r>
        <w:rPr>
          <w:lang w:val="en-US"/>
        </w:rPr>
        <w:t>In recent years</w:t>
      </w:r>
      <w:r w:rsidR="0067615A">
        <w:rPr>
          <w:lang w:val="en-US"/>
        </w:rPr>
        <w:t>,</w:t>
      </w:r>
      <w:r w:rsidR="00E15A44">
        <w:rPr>
          <w:lang w:val="en-US"/>
        </w:rPr>
        <w:t xml:space="preserve"> several studies </w:t>
      </w:r>
      <w:r w:rsidR="00C44A30">
        <w:rPr>
          <w:lang w:val="en-US"/>
        </w:rPr>
        <w:t>regarding</w:t>
      </w:r>
      <w:r w:rsidR="0067615A">
        <w:rPr>
          <w:lang w:val="en-US"/>
        </w:rPr>
        <w:t xml:space="preserve"> </w:t>
      </w:r>
      <w:r w:rsidR="00E15A44">
        <w:rPr>
          <w:lang w:val="en-US"/>
        </w:rPr>
        <w:t xml:space="preserve">tools for </w:t>
      </w:r>
      <w:r>
        <w:rPr>
          <w:lang w:val="en-US"/>
        </w:rPr>
        <w:t xml:space="preserve">imminent </w:t>
      </w:r>
      <w:r w:rsidR="005565F8">
        <w:rPr>
          <w:lang w:val="en-US"/>
        </w:rPr>
        <w:t xml:space="preserve">fracture </w:t>
      </w:r>
      <w:r>
        <w:rPr>
          <w:lang w:val="en-US"/>
        </w:rPr>
        <w:t>risk assessment ha</w:t>
      </w:r>
      <w:r w:rsidR="00A17A41">
        <w:rPr>
          <w:lang w:val="en-US"/>
        </w:rPr>
        <w:t>ve</w:t>
      </w:r>
      <w:r>
        <w:rPr>
          <w:lang w:val="en-US"/>
        </w:rPr>
        <w:t xml:space="preserve"> </w:t>
      </w:r>
      <w:r w:rsidR="00E15A44">
        <w:rPr>
          <w:lang w:val="en-US"/>
        </w:rPr>
        <w:t>been published</w:t>
      </w:r>
      <w:r w:rsidR="004D718C">
        <w:rPr>
          <w:lang w:val="en-US"/>
        </w:rPr>
        <w:t xml:space="preserve">. </w:t>
      </w:r>
      <w:r w:rsidR="004C45E8">
        <w:rPr>
          <w:lang w:val="en-US"/>
        </w:rPr>
        <w:t>The studies differ in their eligibility criteria</w:t>
      </w:r>
      <w:r w:rsidR="00B1609A">
        <w:rPr>
          <w:lang w:val="en-US"/>
        </w:rPr>
        <w:t xml:space="preserve"> and settings</w:t>
      </w:r>
      <w:r w:rsidR="004C45E8">
        <w:rPr>
          <w:lang w:val="en-US"/>
        </w:rPr>
        <w:t xml:space="preserve">, </w:t>
      </w:r>
      <w:r w:rsidR="000913E7">
        <w:rPr>
          <w:lang w:val="en-US"/>
        </w:rPr>
        <w:t>potentially</w:t>
      </w:r>
      <w:r w:rsidR="00D64F64">
        <w:rPr>
          <w:lang w:val="en-US"/>
        </w:rPr>
        <w:t xml:space="preserve"> resulting in rather heterogeneous fracture risk profiles</w:t>
      </w:r>
      <w:r w:rsidR="00881B6A">
        <w:rPr>
          <w:lang w:val="en-US"/>
        </w:rPr>
        <w:t xml:space="preserve">, and </w:t>
      </w:r>
      <w:r w:rsidR="00DC78E7">
        <w:rPr>
          <w:lang w:val="en-US"/>
        </w:rPr>
        <w:t xml:space="preserve">base their model fully or partially </w:t>
      </w:r>
      <w:r w:rsidR="004C45E8">
        <w:rPr>
          <w:lang w:val="en-US"/>
        </w:rPr>
        <w:t>on risk factors with a biologically plausible link to fractures</w:t>
      </w:r>
      <w:r w:rsidR="0044287C">
        <w:rPr>
          <w:lang w:val="en-US"/>
        </w:rPr>
        <w:fldChar w:fldCharType="begin">
          <w:fldData xml:space="preserve">PEVuZE5vdGU+PENpdGU+PEF1dGhvcj5TaGVlcjwvQXV0aG9yPjxZZWFyPjIwMjA8L1llYXI+PFJl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</w:fldData>
        </w:fldChar>
      </w:r>
      <w:r w:rsidR="00C4380F">
        <w:rPr>
          <w:lang w:val="en-US"/>
        </w:rPr>
        <w:instrText xml:space="preserve"> ADDIN EN.CITE </w:instrText>
      </w:r>
      <w:r w:rsidR="00C4380F">
        <w:rPr>
          <w:lang w:val="en-US"/>
        </w:rPr>
        <w:fldChar w:fldCharType="begin">
          <w:fldData xml:space="preserve">PEVuZE5vdGU+PENpdGU+PEF1dGhvcj5TaGVlcjwvQXV0aG9yPjxZZWFyPjIwMjA8L1llYXI+PFJl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[28-30]</w:t>
      </w:r>
      <w:r w:rsidR="0044287C">
        <w:rPr>
          <w:lang w:val="en-US"/>
        </w:rPr>
        <w:fldChar w:fldCharType="end"/>
      </w:r>
      <w:r w:rsidR="004C45E8">
        <w:rPr>
          <w:lang w:val="en-US"/>
        </w:rPr>
        <w:t>.</w:t>
      </w:r>
      <w:r w:rsidR="00750665">
        <w:rPr>
          <w:lang w:val="en-US"/>
        </w:rPr>
        <w:t xml:space="preserve"> </w:t>
      </w:r>
      <w:r w:rsidR="0037362B">
        <w:rPr>
          <w:lang w:val="en-US"/>
        </w:rPr>
        <w:t xml:space="preserve">A </w:t>
      </w:r>
      <w:r w:rsidR="00796A9E">
        <w:rPr>
          <w:lang w:val="en-US"/>
        </w:rPr>
        <w:t xml:space="preserve">conceptually </w:t>
      </w:r>
      <w:r w:rsidR="0037362B">
        <w:rPr>
          <w:lang w:val="en-US"/>
        </w:rPr>
        <w:t xml:space="preserve">different </w:t>
      </w:r>
      <w:r w:rsidR="00796A9E">
        <w:rPr>
          <w:lang w:val="en-US"/>
        </w:rPr>
        <w:t>tool</w:t>
      </w:r>
      <w:r w:rsidR="0037362B">
        <w:rPr>
          <w:lang w:val="en-US"/>
        </w:rPr>
        <w:t xml:space="preserve"> was </w:t>
      </w:r>
      <w:r w:rsidR="00796A9E">
        <w:rPr>
          <w:lang w:val="en-US"/>
        </w:rPr>
        <w:t>developed</w:t>
      </w:r>
      <w:r w:rsidR="0037362B">
        <w:rPr>
          <w:lang w:val="en-US"/>
        </w:rPr>
        <w:t xml:space="preserve"> by Almog et al (2020), who - using </w:t>
      </w:r>
      <w:r w:rsidR="00750665">
        <w:rPr>
          <w:lang w:val="en-US"/>
        </w:rPr>
        <w:t>a US administrative health database</w:t>
      </w:r>
      <w:r w:rsidR="0037362B">
        <w:rPr>
          <w:lang w:val="en-US"/>
        </w:rPr>
        <w:t xml:space="preserve"> -</w:t>
      </w:r>
      <w:r w:rsidR="00750665">
        <w:rPr>
          <w:lang w:val="en-US"/>
        </w:rPr>
        <w:t xml:space="preserve"> applied deep learning techniques from natural language processing to patient medical history to develop an algorithm to identify </w:t>
      </w:r>
      <w:r w:rsidR="00455B0C">
        <w:rPr>
          <w:lang w:val="en-US"/>
        </w:rPr>
        <w:t>individuals</w:t>
      </w:r>
      <w:r w:rsidR="00750665">
        <w:rPr>
          <w:lang w:val="en-US"/>
        </w:rPr>
        <w:t xml:space="preserve"> at risk of fracture within a 2-year period</w:t>
      </w:r>
      <w:r w:rsidR="00202B5D">
        <w:rPr>
          <w:lang w:val="en-US"/>
        </w:rPr>
        <w:fldChar w:fldCharType="begin">
          <w:fldData xml:space="preserve">PEVuZE5vdGU+PENpdGU+PEF1dGhvcj5BbG1vZzwvQXV0aG9yPjxZZWFyPjIwMjA8L1llYXI+PFJl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</w:fldData>
        </w:fldChar>
      </w:r>
      <w:r w:rsidR="00C4380F">
        <w:rPr>
          <w:lang w:val="en-US"/>
        </w:rPr>
        <w:instrText xml:space="preserve"> ADDIN EN.CITE </w:instrText>
      </w:r>
      <w:r w:rsidR="00C4380F">
        <w:rPr>
          <w:lang w:val="en-US"/>
        </w:rPr>
        <w:fldChar w:fldCharType="begin">
          <w:fldData xml:space="preserve">PEVuZE5vdGU+PENpdGU+PEF1dGhvcj5BbG1vZzwvQXV0aG9yPjxZZWFyPjIwMjA8L1llYXI+PFJl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</w:fldData>
        </w:fldChar>
      </w:r>
      <w:r w:rsidR="00C4380F">
        <w:rPr>
          <w:lang w:val="en-US"/>
        </w:rPr>
        <w:instrText xml:space="preserve"> ADDIN EN.CITE.DATA </w:instrText>
      </w:r>
      <w:r w:rsidR="00C4380F">
        <w:rPr>
          <w:lang w:val="en-US"/>
        </w:rPr>
      </w:r>
      <w:r w:rsidR="00C4380F">
        <w:rPr>
          <w:lang w:val="en-US"/>
        </w:rPr>
        <w:fldChar w:fldCharType="end"/>
      </w:r>
      <w:r w:rsidR="00202B5D">
        <w:rPr>
          <w:lang w:val="en-US"/>
        </w:rPr>
      </w:r>
      <w:r w:rsidR="00202B5D">
        <w:rPr>
          <w:lang w:val="en-US"/>
        </w:rPr>
        <w:fldChar w:fldCharType="separate"/>
      </w:r>
      <w:r w:rsidR="00C4380F">
        <w:rPr>
          <w:noProof/>
          <w:lang w:val="en-US"/>
        </w:rPr>
        <w:t>[31]</w:t>
      </w:r>
      <w:r w:rsidR="00202B5D">
        <w:rPr>
          <w:lang w:val="en-US"/>
        </w:rPr>
        <w:fldChar w:fldCharType="end"/>
      </w:r>
      <w:r w:rsidR="00750665">
        <w:rPr>
          <w:lang w:val="en-US"/>
        </w:rPr>
        <w:t>.</w:t>
      </w:r>
      <w:r w:rsidR="004C45E8">
        <w:rPr>
          <w:lang w:val="en-US"/>
        </w:rPr>
        <w:t xml:space="preserve"> In comparison, FREM </w:t>
      </w:r>
      <w:r w:rsidR="000124E7">
        <w:rPr>
          <w:lang w:val="en-US"/>
        </w:rPr>
        <w:t xml:space="preserve">included the entire Danish population aged 45 years or older, and </w:t>
      </w:r>
      <w:r w:rsidR="004C45E8">
        <w:rPr>
          <w:lang w:val="en-US"/>
        </w:rPr>
        <w:t>is based on covariates identified</w:t>
      </w:r>
      <w:r w:rsidR="00EE36B2">
        <w:rPr>
          <w:lang w:val="en-US"/>
        </w:rPr>
        <w:t xml:space="preserve"> in the analytical process</w:t>
      </w:r>
      <w:r w:rsidR="004C45E8">
        <w:rPr>
          <w:lang w:val="en-US"/>
        </w:rPr>
        <w:t xml:space="preserve"> to have a predictive value for fractures, irrespective of whether </w:t>
      </w:r>
      <w:r w:rsidR="005565F8">
        <w:rPr>
          <w:lang w:val="en-US"/>
        </w:rPr>
        <w:t>these fit in</w:t>
      </w:r>
      <w:r w:rsidR="00BC299C">
        <w:rPr>
          <w:lang w:val="en-US"/>
        </w:rPr>
        <w:t>to</w:t>
      </w:r>
      <w:r w:rsidR="005565F8">
        <w:rPr>
          <w:lang w:val="en-US"/>
        </w:rPr>
        <w:t xml:space="preserve"> the pathophysiological process of fracture development</w:t>
      </w:r>
      <w:r w:rsidR="0044287C">
        <w:rPr>
          <w:lang w:val="en-US"/>
        </w:rPr>
        <w:fldChar w:fldCharType="begin"/>
      </w:r>
      <w:r w:rsidR="00C4380F">
        <w:rPr>
          <w:lang w:val="en-US"/>
        </w:rPr>
        <w:instrText xml:space="preserve"> ADDIN EN.CITE &lt;EndNote&gt;&lt;Cite&gt;&lt;Author&gt;Rubin&lt;/Author&gt;&lt;Year&gt;2018&lt;/Year&gt;&lt;RecNum&gt;21&lt;/RecNum&gt;&lt;DisplayText&gt;[12]&lt;/DisplayText&gt;&lt;record&gt;&lt;rec-number&gt;21&lt;/rec-number&gt;&lt;foreign-keys&gt;&lt;key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44287C">
        <w:rPr>
          <w:lang w:val="en-US"/>
        </w:rPr>
        <w:fldChar w:fldCharType="separate"/>
      </w:r>
      <w:r w:rsidR="00C4380F">
        <w:rPr>
          <w:noProof/>
          <w:lang w:val="en-US"/>
        </w:rPr>
        <w:t>[12]</w:t>
      </w:r>
      <w:r w:rsidR="0044287C">
        <w:rPr>
          <w:lang w:val="en-US"/>
        </w:rPr>
        <w:fldChar w:fldCharType="end"/>
      </w:r>
      <w:r w:rsidR="004C45E8">
        <w:rPr>
          <w:lang w:val="en-US"/>
        </w:rPr>
        <w:t xml:space="preserve">. </w:t>
      </w:r>
      <w:r w:rsidR="008777C5">
        <w:rPr>
          <w:lang w:val="en-US"/>
        </w:rPr>
        <w:t xml:space="preserve">This </w:t>
      </w:r>
      <w:r w:rsidR="00BA7FF2">
        <w:rPr>
          <w:lang w:val="en-US"/>
        </w:rPr>
        <w:t xml:space="preserve">difference in covariates applied in the </w:t>
      </w:r>
      <w:r w:rsidR="0037362B">
        <w:rPr>
          <w:lang w:val="en-US"/>
        </w:rPr>
        <w:t xml:space="preserve">FREM </w:t>
      </w:r>
      <w:r w:rsidR="00BA7FF2">
        <w:rPr>
          <w:lang w:val="en-US"/>
        </w:rPr>
        <w:t xml:space="preserve">algorithm </w:t>
      </w:r>
      <w:r w:rsidR="008777C5">
        <w:rPr>
          <w:lang w:val="en-US"/>
        </w:rPr>
        <w:t>may</w:t>
      </w:r>
      <w:r w:rsidR="009D6119">
        <w:rPr>
          <w:lang w:val="en-US"/>
        </w:rPr>
        <w:t xml:space="preserve"> cause a lower face validity of FREM </w:t>
      </w:r>
      <w:r w:rsidR="00750665">
        <w:rPr>
          <w:lang w:val="en-US"/>
        </w:rPr>
        <w:t>– as well as the algorithm developed by Almog et al</w:t>
      </w:r>
      <w:r w:rsidR="004D718C">
        <w:rPr>
          <w:lang w:val="en-US"/>
        </w:rPr>
        <w:fldChar w:fldCharType="begin">
          <w:fldData xml:space="preserve">PEVuZE5vdGU+PENpdGU+PEF1dGhvcj5BbG1vZzwvQXV0aG9yPjxZZWFyPjIwMjA8L1llYXI+PFJl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</w:fldData>
        </w:fldChar>
      </w:r>
      <w:r w:rsidR="00C4380F">
        <w:rPr>
          <w:lang w:val="en-US"/>
        </w:rPr>
        <w:instrText xml:space="preserve"> ADDIN EN.CITE </w:instrText>
      </w:r>
      <w:r w:rsidR="00C4380F">
        <w:rPr>
          <w:lang w:val="en-US"/>
        </w:rPr>
        <w:fldChar w:fldCharType="begin">
          <w:fldData xml:space="preserve">PEVuZE5vdGU+PENpdGU+PEF1dGhvcj5BbG1vZzwvQXV0aG9yPjxZZWFyPjIwMjA8L1llYXI+PFJl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</w:fldData>
        </w:fldChar>
      </w:r>
      <w:r w:rsidR="00C4380F">
        <w:rPr>
          <w:lang w:val="en-US"/>
        </w:rPr>
        <w:instrText xml:space="preserve"> ADDIN EN.CITE.DATA </w:instrText>
      </w:r>
      <w:r w:rsidR="00C4380F">
        <w:rPr>
          <w:lang w:val="en-US"/>
        </w:rPr>
      </w:r>
      <w:r w:rsidR="00C4380F">
        <w:rPr>
          <w:lang w:val="en-US"/>
        </w:rPr>
        <w:fldChar w:fldCharType="end"/>
      </w:r>
      <w:r w:rsidR="004D718C">
        <w:rPr>
          <w:lang w:val="en-US"/>
        </w:rPr>
      </w:r>
      <w:r w:rsidR="004D718C">
        <w:rPr>
          <w:lang w:val="en-US"/>
        </w:rPr>
        <w:fldChar w:fldCharType="separate"/>
      </w:r>
      <w:r w:rsidR="00C4380F">
        <w:rPr>
          <w:noProof/>
          <w:lang w:val="en-US"/>
        </w:rPr>
        <w:t>[31]</w:t>
      </w:r>
      <w:r w:rsidR="004D718C">
        <w:rPr>
          <w:lang w:val="en-US"/>
        </w:rPr>
        <w:fldChar w:fldCharType="end"/>
      </w:r>
      <w:r w:rsidR="00750665">
        <w:rPr>
          <w:lang w:val="en-US"/>
        </w:rPr>
        <w:t xml:space="preserve"> - </w:t>
      </w:r>
      <w:r w:rsidR="009D6119">
        <w:rPr>
          <w:lang w:val="en-US"/>
        </w:rPr>
        <w:t>as compared to tools based on established clinical risk factors for osteoporotic fractures.</w:t>
      </w:r>
    </w:p>
    <w:p w14:paraId="12C4A949" w14:textId="18BF2F90" w:rsidR="004C45E8" w:rsidRDefault="009A2789" w:rsidP="00801A51">
      <w:pPr>
        <w:spacing w:line="480" w:lineRule="auto"/>
        <w:rPr>
          <w:lang w:val="en-US"/>
        </w:rPr>
      </w:pPr>
      <w:r>
        <w:rPr>
          <w:lang w:val="en-US"/>
        </w:rPr>
        <w:t xml:space="preserve">The </w:t>
      </w:r>
      <w:r w:rsidR="00B02070">
        <w:rPr>
          <w:lang w:val="en-US"/>
        </w:rPr>
        <w:t>AUC</w:t>
      </w:r>
      <w:r>
        <w:rPr>
          <w:lang w:val="en-US"/>
        </w:rPr>
        <w:t xml:space="preserve"> among these </w:t>
      </w:r>
      <w:r w:rsidR="00881B6A">
        <w:rPr>
          <w:lang w:val="en-US"/>
        </w:rPr>
        <w:t>published</w:t>
      </w:r>
      <w:r w:rsidR="00E15A44">
        <w:rPr>
          <w:lang w:val="en-US"/>
        </w:rPr>
        <w:t xml:space="preserve"> </w:t>
      </w:r>
      <w:r>
        <w:rPr>
          <w:lang w:val="en-US"/>
        </w:rPr>
        <w:t xml:space="preserve">tools range from </w:t>
      </w:r>
      <w:r w:rsidR="008E1AAA">
        <w:rPr>
          <w:lang w:val="en-US"/>
        </w:rPr>
        <w:t xml:space="preserve">0.71-0.77 for HF and </w:t>
      </w:r>
      <w:r w:rsidR="003C7B10">
        <w:rPr>
          <w:lang w:val="en-US"/>
        </w:rPr>
        <w:t>0.</w:t>
      </w:r>
      <w:r w:rsidR="0066796F">
        <w:rPr>
          <w:lang w:val="en-US"/>
        </w:rPr>
        <w:t>62</w:t>
      </w:r>
      <w:r w:rsidR="003C7B10">
        <w:rPr>
          <w:lang w:val="en-US"/>
        </w:rPr>
        <w:t>-0.7</w:t>
      </w:r>
      <w:r w:rsidR="008E1AAA">
        <w:rPr>
          <w:lang w:val="en-US"/>
        </w:rPr>
        <w:t>3 for composite fracture outcomes</w:t>
      </w:r>
      <w:r w:rsidR="00313CAD">
        <w:rPr>
          <w:lang w:val="en-US"/>
        </w:rPr>
        <w:t>, derived from development or internal validation cohorts</w:t>
      </w:r>
      <w:r w:rsidR="0044287C">
        <w:rPr>
          <w:lang w:val="en-US"/>
        </w:rPr>
        <w:fldChar w:fldCharType="begin">
          <w:fldData xml:space="preserve">PEVuZE5vdGU+PENpdGU+PEF1dGhvcj5TaGVlcjwvQXV0aG9yPjxZZWFyPjIwMjA8L1llYXI+PFJl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</w:fldData>
        </w:fldChar>
      </w:r>
      <w:r w:rsidR="00C4380F">
        <w:rPr>
          <w:lang w:val="en-US"/>
        </w:rPr>
        <w:instrText xml:space="preserve"> ADDIN EN.CITE </w:instrText>
      </w:r>
      <w:r w:rsidR="00C4380F">
        <w:rPr>
          <w:lang w:val="en-US"/>
        </w:rPr>
        <w:fldChar w:fldCharType="begin">
          <w:fldData xml:space="preserve">PEVuZE5vdGU+PENpdGU+PEF1dGhvcj5TaGVlcjwvQXV0aG9yPjxZZWFyPjIwMjA8L1llYXI+PFJl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[28-30]</w:t>
      </w:r>
      <w:r w:rsidR="0044287C">
        <w:rPr>
          <w:lang w:val="en-US"/>
        </w:rPr>
        <w:fldChar w:fldCharType="end"/>
      </w:r>
      <w:r>
        <w:rPr>
          <w:lang w:val="en-US"/>
        </w:rPr>
        <w:t>.</w:t>
      </w:r>
      <w:r w:rsidR="002B7DF6">
        <w:rPr>
          <w:lang w:val="en-US"/>
        </w:rPr>
        <w:t xml:space="preserve"> Almog et al </w:t>
      </w:r>
      <w:r w:rsidR="00985D99">
        <w:rPr>
          <w:lang w:val="en-US"/>
        </w:rPr>
        <w:t>(2020) demonstrated AU</w:t>
      </w:r>
      <w:r w:rsidR="002B7DF6">
        <w:rPr>
          <w:lang w:val="en-US"/>
        </w:rPr>
        <w:t xml:space="preserve">C </w:t>
      </w:r>
      <w:r w:rsidR="00097F8C">
        <w:rPr>
          <w:lang w:val="en-US"/>
        </w:rPr>
        <w:t>of</w:t>
      </w:r>
      <w:r w:rsidR="002B7DF6">
        <w:rPr>
          <w:lang w:val="en-US"/>
        </w:rPr>
        <w:t xml:space="preserve"> 0.79-0.82 for any fractures – depending on the model framework applied – and higher if focusing on subsequent fractures only</w:t>
      </w:r>
      <w:r w:rsidR="00093529">
        <w:rPr>
          <w:lang w:val="en-US"/>
        </w:rPr>
        <w:fldChar w:fldCharType="begin">
          <w:fldData xml:space="preserve">PEVuZE5vdGU+PENpdGU+PEF1dGhvcj5BbG1vZzwvQXV0aG9yPjxZZWFyPjIwMjA8L1llYXI+PFJl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</w:fldData>
        </w:fldChar>
      </w:r>
      <w:r w:rsidR="00C4380F">
        <w:rPr>
          <w:lang w:val="en-US"/>
        </w:rPr>
        <w:instrText xml:space="preserve"> ADDIN EN.CITE </w:instrText>
      </w:r>
      <w:r w:rsidR="00C4380F">
        <w:rPr>
          <w:lang w:val="en-US"/>
        </w:rPr>
        <w:fldChar w:fldCharType="begin">
          <w:fldData xml:space="preserve">PEVuZE5vdGU+PENpdGU+PEF1dGhvcj5BbG1vZzwvQXV0aG9yPjxZZWFyPjIwMjA8L1llYXI+PFJl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</w:fldData>
        </w:fldChar>
      </w:r>
      <w:r w:rsidR="00C4380F">
        <w:rPr>
          <w:lang w:val="en-US"/>
        </w:rPr>
        <w:instrText xml:space="preserve"> ADDIN EN.CITE.DATA </w:instrText>
      </w:r>
      <w:r w:rsidR="00C4380F">
        <w:rPr>
          <w:lang w:val="en-US"/>
        </w:rPr>
      </w:r>
      <w:r w:rsidR="00C4380F">
        <w:rPr>
          <w:lang w:val="en-US"/>
        </w:rPr>
        <w:fldChar w:fldCharType="end"/>
      </w:r>
      <w:r w:rsidR="00093529">
        <w:rPr>
          <w:lang w:val="en-US"/>
        </w:rPr>
      </w:r>
      <w:r w:rsidR="00093529">
        <w:rPr>
          <w:lang w:val="en-US"/>
        </w:rPr>
        <w:fldChar w:fldCharType="separate"/>
      </w:r>
      <w:r w:rsidR="00C4380F">
        <w:rPr>
          <w:noProof/>
          <w:lang w:val="en-US"/>
        </w:rPr>
        <w:t>[31]</w:t>
      </w:r>
      <w:r w:rsidR="00093529">
        <w:rPr>
          <w:lang w:val="en-US"/>
        </w:rPr>
        <w:fldChar w:fldCharType="end"/>
      </w:r>
      <w:r w:rsidR="002B7DF6">
        <w:rPr>
          <w:lang w:val="en-US"/>
        </w:rPr>
        <w:t>.</w:t>
      </w:r>
      <w:r>
        <w:rPr>
          <w:lang w:val="en-US"/>
        </w:rPr>
        <w:t xml:space="preserve"> </w:t>
      </w:r>
      <w:r w:rsidR="0063108C">
        <w:rPr>
          <w:lang w:val="en-US"/>
        </w:rPr>
        <w:t>While direct</w:t>
      </w:r>
      <w:r w:rsidR="00920050">
        <w:rPr>
          <w:lang w:val="en-US"/>
        </w:rPr>
        <w:t xml:space="preserve"> comparison</w:t>
      </w:r>
      <w:r w:rsidR="0063108C">
        <w:rPr>
          <w:lang w:val="en-US"/>
        </w:rPr>
        <w:t xml:space="preserve"> of FREM </w:t>
      </w:r>
      <w:r w:rsidR="001E71BF">
        <w:rPr>
          <w:lang w:val="en-US"/>
        </w:rPr>
        <w:t>against</w:t>
      </w:r>
      <w:r w:rsidR="0063108C">
        <w:rPr>
          <w:lang w:val="en-US"/>
        </w:rPr>
        <w:t xml:space="preserve"> these tools is not appropriate</w:t>
      </w:r>
      <w:r w:rsidR="00926124">
        <w:rPr>
          <w:lang w:val="en-US"/>
        </w:rPr>
        <w:t>, amongst others as this is an external validation of FREM as compared to the internal validation of the above mentioned tool</w:t>
      </w:r>
      <w:r w:rsidR="00872F43">
        <w:rPr>
          <w:lang w:val="en-US"/>
        </w:rPr>
        <w:t>s</w:t>
      </w:r>
      <w:r w:rsidR="00093529">
        <w:rPr>
          <w:lang w:val="en-US"/>
        </w:rPr>
        <w:t xml:space="preserve"> </w:t>
      </w:r>
      <w:r w:rsidR="00093529">
        <w:rPr>
          <w:lang w:val="en-US"/>
        </w:rPr>
        <w:fldChar w:fldCharType="begin"/>
      </w:r>
      <w:r w:rsidR="00C4380F">
        <w:rPr>
          <w:lang w:val="en-US"/>
        </w:rPr>
        <w:instrText xml:space="preserve"> ADDIN EN.CITE &lt;EndNote&gt;&lt;Cite&gt;&lt;Author&gt;Kanis&lt;/Author&gt;&lt;Year&gt;2012&lt;/Year&gt;&lt;RecNum&gt;38&lt;/RecNum&gt;&lt;DisplayText&gt;[32]&lt;/DisplayText&gt;&lt;record&gt;&lt;rec-number&gt;38&lt;/rec-number&gt;&lt;foreign-keys&gt;&lt;key app="EN" db-id="p5wrwvz94fsweseapa2vd95r2faaver5sesd" timestamp="1605807579"&gt;38&lt;/key&gt;&lt;/foreign-keys&gt;&lt;ref-type name="Journal Article"&gt;17&lt;/ref-type&gt;&lt;contributors&gt;&lt;authors&gt;&lt;author&gt;Kanis, J. A.&lt;/author&gt;&lt;author&gt;Oden,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w.j.pontefract@sheffield.ac.uk&lt;/auth-address&gt;&lt;titles&gt;&lt;title&gt;Pitfalls in the external validation of FRAX&lt;/title&gt;&lt;secondary-title&gt;Osteoporos Int&lt;/secondary-title&gt;&lt;/titles&gt;&lt;periodical&gt;&lt;full-title&gt;Osteoporos Int&lt;/full-title&gt;&lt;/periodical&gt;&lt;pages&gt;423-31&lt;/pages&gt;&lt;volume&gt;23&lt;/volume&gt;&lt;number&gt;2&lt;/number&gt;&lt;edition&gt;2011/11/29&lt;/edition&gt;&lt;keywords&gt;&lt;keyword&gt;Algorithms&lt;/keyword&gt;&lt;keyword&gt;Bone Density/physiology&lt;/keyword&gt;&lt;keyword&gt;Hip Fractures/epidemiology/etiology&lt;/keyword&gt;&lt;keyword&gt;Humans&lt;/keyword&gt;&lt;keyword&gt;Incidence&lt;/keyword&gt;&lt;keyword&gt;Osteoporotic Fractures/epidemiology/*etiology&lt;/keyword&gt;&lt;keyword&gt;Predictive Value of Tests&lt;/keyword&gt;&lt;keyword&gt;Risk Assessment/*methods&lt;/keyword&gt;&lt;keyword&gt;Validation Studies as Topic&lt;/keyword&gt;&lt;/keywords&gt;&lt;dates&gt;&lt;year&gt;2012&lt;/year&gt;&lt;pub-dates&gt;&lt;date&gt;Feb&lt;/date&gt;&lt;/pub-dates&gt;&lt;/dates&gt;&lt;isbn&gt;0937-941x&lt;/isbn&gt;&lt;accession-num&gt;22120907&lt;/accession-num&gt;&lt;urls&gt;&lt;/urls&gt;&lt;electronic-resource-num&gt;10.1007/s00198-011-1846-0&lt;/electronic-resource-num&gt;&lt;remote-database-provider&gt;NLM&lt;/remote-database-provider&gt;&lt;language&gt;eng&lt;/language&gt;&lt;/record&gt;&lt;/Cite&gt;&lt;/EndNote&gt;</w:instrText>
      </w:r>
      <w:r w:rsidR="00093529">
        <w:rPr>
          <w:lang w:val="en-US"/>
        </w:rPr>
        <w:fldChar w:fldCharType="separate"/>
      </w:r>
      <w:r w:rsidR="00C4380F">
        <w:rPr>
          <w:noProof/>
          <w:lang w:val="en-US"/>
        </w:rPr>
        <w:t>[32]</w:t>
      </w:r>
      <w:r w:rsidR="00093529">
        <w:rPr>
          <w:lang w:val="en-US"/>
        </w:rPr>
        <w:fldChar w:fldCharType="end"/>
      </w:r>
      <w:r w:rsidR="0063108C">
        <w:rPr>
          <w:lang w:val="en-US"/>
        </w:rPr>
        <w:t xml:space="preserve">, the results </w:t>
      </w:r>
      <w:r w:rsidR="004F7475">
        <w:rPr>
          <w:lang w:val="en-US"/>
        </w:rPr>
        <w:t xml:space="preserve">do </w:t>
      </w:r>
      <w:r w:rsidR="0063108C">
        <w:rPr>
          <w:lang w:val="en-US"/>
        </w:rPr>
        <w:t>seem to indicate that FREM</w:t>
      </w:r>
      <w:r w:rsidR="004F7475">
        <w:rPr>
          <w:lang w:val="en-US"/>
        </w:rPr>
        <w:t xml:space="preserve"> </w:t>
      </w:r>
      <w:r w:rsidR="0063108C">
        <w:rPr>
          <w:lang w:val="en-US"/>
        </w:rPr>
        <w:t>tend</w:t>
      </w:r>
      <w:r w:rsidR="00614B69">
        <w:rPr>
          <w:lang w:val="en-US"/>
        </w:rPr>
        <w:t>s</w:t>
      </w:r>
      <w:r w:rsidR="0063108C">
        <w:rPr>
          <w:lang w:val="en-US"/>
        </w:rPr>
        <w:t xml:space="preserve"> to perform better </w:t>
      </w:r>
      <w:r w:rsidR="006F76D2">
        <w:rPr>
          <w:lang w:val="en-US"/>
        </w:rPr>
        <w:t xml:space="preserve">or on par </w:t>
      </w:r>
      <w:r w:rsidR="0063108C">
        <w:rPr>
          <w:lang w:val="en-US"/>
        </w:rPr>
        <w:t>with regards to discriminative power</w:t>
      </w:r>
      <w:r w:rsidR="00EF3C24">
        <w:rPr>
          <w:lang w:val="en-US"/>
        </w:rPr>
        <w:t xml:space="preserve"> for prediction of hip fractures in women</w:t>
      </w:r>
      <w:r w:rsidR="0063108C">
        <w:rPr>
          <w:lang w:val="en-US"/>
        </w:rPr>
        <w:t xml:space="preserve">. </w:t>
      </w:r>
      <w:r w:rsidR="00B3485B">
        <w:rPr>
          <w:lang w:val="en-US"/>
        </w:rPr>
        <w:t xml:space="preserve">A </w:t>
      </w:r>
      <w:r w:rsidR="00E15A44">
        <w:rPr>
          <w:lang w:val="en-US"/>
        </w:rPr>
        <w:t>lower</w:t>
      </w:r>
      <w:r w:rsidR="0063108C">
        <w:rPr>
          <w:lang w:val="en-US"/>
        </w:rPr>
        <w:t xml:space="preserve"> AUC for composite fracture outcomes </w:t>
      </w:r>
      <w:r w:rsidR="00B3485B">
        <w:rPr>
          <w:lang w:val="en-US"/>
        </w:rPr>
        <w:t xml:space="preserve">is </w:t>
      </w:r>
      <w:r w:rsidR="005D6A75">
        <w:rPr>
          <w:lang w:val="en-US"/>
        </w:rPr>
        <w:t xml:space="preserve">similarly </w:t>
      </w:r>
      <w:r w:rsidR="00B3485B">
        <w:rPr>
          <w:lang w:val="en-US"/>
        </w:rPr>
        <w:t>noted for FREM</w:t>
      </w:r>
      <w:r w:rsidR="00617D6D">
        <w:rPr>
          <w:lang w:val="en-US"/>
        </w:rPr>
        <w:t>, as well as FRAX,</w:t>
      </w:r>
      <w:r w:rsidR="00B3485B">
        <w:rPr>
          <w:lang w:val="en-US"/>
        </w:rPr>
        <w:t xml:space="preserve"> </w:t>
      </w:r>
      <w:r w:rsidR="006E1ADC">
        <w:rPr>
          <w:lang w:val="en-US"/>
        </w:rPr>
        <w:t xml:space="preserve">in this study </w:t>
      </w:r>
      <w:r w:rsidR="00B3485B">
        <w:rPr>
          <w:lang w:val="en-US"/>
        </w:rPr>
        <w:t xml:space="preserve">as well </w:t>
      </w:r>
      <w:r w:rsidR="006E1ADC">
        <w:rPr>
          <w:lang w:val="en-US"/>
        </w:rPr>
        <w:t xml:space="preserve">as </w:t>
      </w:r>
      <w:r w:rsidR="005D6A75">
        <w:rPr>
          <w:lang w:val="en-US"/>
        </w:rPr>
        <w:t xml:space="preserve">in prior </w:t>
      </w:r>
      <w:r w:rsidR="005D3E1D">
        <w:rPr>
          <w:lang w:val="en-US"/>
        </w:rPr>
        <w:t>FREM-</w:t>
      </w:r>
      <w:r w:rsidR="005D6A75">
        <w:rPr>
          <w:lang w:val="en-US"/>
        </w:rPr>
        <w:t>studies</w:t>
      </w:r>
      <w:r w:rsidR="0044287C">
        <w:rPr>
          <w:lang w:val="en-US"/>
        </w:rPr>
        <w:fldChar w:fldCharType="begin">
          <w:fldData xml:space="preserve">PEVuZE5vdGU+PENpdGU+PEF1dGhvcj5SdWJpbjwvQXV0aG9yPjxZZWFyPjIwMTg8L1llYXI+PFJl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</w:fldData>
        </w:fldChar>
      </w:r>
      <w:r w:rsidR="00C4380F">
        <w:rPr>
          <w:lang w:val="en-US"/>
        </w:rPr>
        <w:instrText xml:space="preserve"> ADDIN EN.CITE </w:instrText>
      </w:r>
      <w:r w:rsidR="00C4380F">
        <w:rPr>
          <w:lang w:val="en-US"/>
        </w:rPr>
        <w:fldChar w:fldCharType="begin">
          <w:fldData xml:space="preserve">PEVuZE5vdGU+PENpdGU+PEF1dGhvcj5SdWJpbjwvQXV0aG9yPjxZZWFyPjIwMTg8L1llYXI+PFJl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[12, 13]</w:t>
      </w:r>
      <w:r w:rsidR="0044287C">
        <w:rPr>
          <w:lang w:val="en-US"/>
        </w:rPr>
        <w:fldChar w:fldCharType="end"/>
      </w:r>
      <w:r w:rsidR="0063108C">
        <w:rPr>
          <w:lang w:val="en-US"/>
        </w:rPr>
        <w:t>, and has been suggested</w:t>
      </w:r>
      <w:r w:rsidR="00B3485B">
        <w:rPr>
          <w:lang w:val="en-US"/>
        </w:rPr>
        <w:t xml:space="preserve"> to be due to an increased</w:t>
      </w:r>
      <w:r w:rsidR="0063108C">
        <w:rPr>
          <w:lang w:val="en-US"/>
        </w:rPr>
        <w:t xml:space="preserve"> variability in predictors across </w:t>
      </w:r>
      <w:r w:rsidR="00D147EC">
        <w:rPr>
          <w:lang w:val="en-US"/>
        </w:rPr>
        <w:t xml:space="preserve">the </w:t>
      </w:r>
      <w:r w:rsidR="0063108C">
        <w:rPr>
          <w:lang w:val="en-US"/>
        </w:rPr>
        <w:t xml:space="preserve">different fracture types </w:t>
      </w:r>
      <w:r w:rsidR="00D147EC">
        <w:rPr>
          <w:lang w:val="en-US"/>
        </w:rPr>
        <w:t xml:space="preserve">included in </w:t>
      </w:r>
      <w:r w:rsidR="00B66431">
        <w:rPr>
          <w:lang w:val="en-US"/>
        </w:rPr>
        <w:t xml:space="preserve">such </w:t>
      </w:r>
      <w:r w:rsidR="00D147EC">
        <w:rPr>
          <w:lang w:val="en-US"/>
        </w:rPr>
        <w:t>outcomes</w:t>
      </w:r>
      <w:r w:rsidR="0044287C">
        <w:rPr>
          <w:lang w:val="en-US"/>
        </w:rPr>
        <w:fldChar w:fldCharType="begin"/>
      </w:r>
      <w:r w:rsidR="00C4380F">
        <w:rPr>
          <w:lang w:val="en-US"/>
        </w:rPr>
        <w:instrText xml:space="preserve"> ADDIN EN.CITE &lt;EndNote&gt;&lt;Cite&gt;&lt;Author&gt;Weycker&lt;/Author&gt;&lt;Year&gt;2017&lt;/Year&gt;&lt;RecNum&gt;24&lt;/RecNum&gt;&lt;DisplayText&gt;[29]&lt;/DisplayText&gt;&lt;record&gt;&lt;rec-number&gt;24&lt;/rec-number&gt;&lt;foreign-keys&gt;&lt;key app="EN" db-id="p5wrwvz94fsweseapa2vd95r2faaver5sesd" timestamp="1599749646"&gt;24&lt;/key&gt;&lt;/foreign-keys&gt;&lt;ref-type name="Journal Article"&gt;17&lt;/ref-type&gt;&lt;contributors&gt;&lt;authors&gt;&lt;author&gt;Weycker, D.&lt;/author&gt;&lt;author&gt;Edelsberg, J.&lt;/author&gt;&lt;author&gt;Barron, R.&lt;/author&gt;&lt;author&gt;Atwood, M.&lt;/author&gt;&lt;author&gt;Oster, G.&lt;/author&gt;&lt;author&gt;Crittenden, D. B.&lt;/author&gt;&lt;author&gt;Grauer, A.&lt;/author&gt;&lt;/authors&gt;&lt;/contributors&gt;&lt;titles&gt;&lt;title&gt;Predictors of near-term fracture in osteoporotic women aged ≥65 years, based on data from the study of osteoporotic fractures&lt;/title&gt;&lt;secondary-title&gt;Osteoporosis International&lt;/secondary-title&gt;&lt;/titles&gt;&lt;periodical&gt;&lt;full-title&gt;Osteoporosis International&lt;/full-title&gt;&lt;/periodical&gt;&lt;pages&gt;2565-2571&lt;/pages&gt;&lt;volume&gt;28&lt;/volume&gt;&lt;number&gt;9&lt;/number&gt;&lt;dates&gt;&lt;year&gt;2017&lt;/year&gt;&lt;pub-dates&gt;&lt;date&gt;2017/09/01&lt;/date&gt;&lt;/pub-dates&gt;&lt;/dates&gt;&lt;isbn&gt;1433-2965&lt;/isbn&gt;&lt;urls&gt;&lt;related-urls&gt;&lt;url&gt;https://doi.org/10.1007/s00198-017-4103-3&lt;/url&gt;&lt;/related-urls&gt;&lt;/urls&gt;&lt;electronic-resource-num&gt;10.1007/s00198-017-4103-3&lt;/electronic-resource-num&gt;&lt;/record&gt;&lt;/Cite&gt;&lt;/EndNote&gt;</w:instrText>
      </w:r>
      <w:r w:rsidR="0044287C">
        <w:rPr>
          <w:lang w:val="en-US"/>
        </w:rPr>
        <w:fldChar w:fldCharType="separate"/>
      </w:r>
      <w:r w:rsidR="00C4380F">
        <w:rPr>
          <w:noProof/>
          <w:lang w:val="en-US"/>
        </w:rPr>
        <w:t>[29]</w:t>
      </w:r>
      <w:r w:rsidR="0044287C">
        <w:rPr>
          <w:lang w:val="en-US"/>
        </w:rPr>
        <w:fldChar w:fldCharType="end"/>
      </w:r>
      <w:r w:rsidR="0063108C">
        <w:rPr>
          <w:lang w:val="en-US"/>
        </w:rPr>
        <w:t>.</w:t>
      </w:r>
    </w:p>
    <w:p w14:paraId="1D9F1C08" w14:textId="2E700792" w:rsidR="00A0462C" w:rsidRDefault="00A0462C" w:rsidP="00801A51">
      <w:pPr>
        <w:spacing w:line="480" w:lineRule="auto"/>
        <w:rPr>
          <w:lang w:val="en-US"/>
        </w:rPr>
      </w:pPr>
      <w:r>
        <w:rPr>
          <w:lang w:val="en-US"/>
        </w:rPr>
        <w:t xml:space="preserve">Beyond this external validation of FREM, we are only aware of one </w:t>
      </w:r>
      <w:r w:rsidR="00C30238">
        <w:rPr>
          <w:lang w:val="en-US"/>
        </w:rPr>
        <w:t>other</w:t>
      </w:r>
      <w:r w:rsidR="00D608ED">
        <w:rPr>
          <w:lang w:val="en-US"/>
        </w:rPr>
        <w:t xml:space="preserve"> imminent fracture risk assessment</w:t>
      </w:r>
      <w:r>
        <w:rPr>
          <w:lang w:val="en-US"/>
        </w:rPr>
        <w:t xml:space="preserve"> tool</w:t>
      </w:r>
      <w:r w:rsidR="00C30238">
        <w:rPr>
          <w:lang w:val="en-US"/>
        </w:rPr>
        <w:t xml:space="preserve"> </w:t>
      </w:r>
      <w:r>
        <w:rPr>
          <w:lang w:val="en-US"/>
        </w:rPr>
        <w:t>having been validated externall</w:t>
      </w:r>
      <w:r w:rsidR="00C30238">
        <w:rPr>
          <w:lang w:val="en-US"/>
        </w:rPr>
        <w:t xml:space="preserve">y, though </w:t>
      </w:r>
      <w:r w:rsidR="00D608ED">
        <w:rPr>
          <w:lang w:val="en-US"/>
        </w:rPr>
        <w:t>these data</w:t>
      </w:r>
      <w:r w:rsidR="00C30238">
        <w:rPr>
          <w:lang w:val="en-US"/>
        </w:rPr>
        <w:t xml:space="preserve"> has yet to be published in full</w:t>
      </w:r>
      <w:r w:rsidR="009A2789">
        <w:rPr>
          <w:lang w:val="en-US"/>
        </w:rPr>
        <w:t xml:space="preserve">. </w:t>
      </w:r>
      <w:r w:rsidR="00250BCF">
        <w:rPr>
          <w:lang w:val="en-US"/>
        </w:rPr>
        <w:t>The available</w:t>
      </w:r>
      <w:r w:rsidR="00C30238">
        <w:rPr>
          <w:lang w:val="en-US"/>
        </w:rPr>
        <w:t xml:space="preserve"> data indicate that the IFRISK tool </w:t>
      </w:r>
      <w:r w:rsidR="00A115DA">
        <w:rPr>
          <w:lang w:val="en-US"/>
        </w:rPr>
        <w:t xml:space="preserve">achieves an AUC for HF in </w:t>
      </w:r>
      <w:r w:rsidR="00A51F78">
        <w:rPr>
          <w:lang w:val="en-US"/>
        </w:rPr>
        <w:t>the</w:t>
      </w:r>
      <w:r w:rsidR="00A115DA">
        <w:rPr>
          <w:lang w:val="en-US"/>
        </w:rPr>
        <w:t xml:space="preserve"> internal validation</w:t>
      </w:r>
      <w:r w:rsidR="00B61481">
        <w:rPr>
          <w:lang w:val="en-US"/>
        </w:rPr>
        <w:t xml:space="preserve"> of 0.78</w:t>
      </w:r>
      <w:r w:rsidR="00A115DA">
        <w:rPr>
          <w:lang w:val="en-US"/>
        </w:rPr>
        <w:t xml:space="preserve">, while in </w:t>
      </w:r>
      <w:r w:rsidR="003D0A6A">
        <w:rPr>
          <w:lang w:val="en-US"/>
        </w:rPr>
        <w:t xml:space="preserve">two </w:t>
      </w:r>
      <w:r w:rsidR="00A115DA">
        <w:rPr>
          <w:lang w:val="en-US"/>
        </w:rPr>
        <w:t>external validations it was 0.70-0.71</w:t>
      </w:r>
      <w:r w:rsidR="0044287C">
        <w:rPr>
          <w:lang w:val="en-US"/>
        </w:rPr>
        <w:fldChar w:fldCharType="begin">
          <w:fldData xml:space="preserve">PEVuZE5vdGU+PENpdGU+PEF1dGhvcj5LaGFsaWQ8L0F1dGhvcj48WWVhcj4yMDIxPC9ZZWFyPjxS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</w:fldData>
        </w:fldChar>
      </w:r>
      <w:r w:rsidR="00C4380F">
        <w:rPr>
          <w:lang w:val="en-US"/>
        </w:rPr>
        <w:instrText xml:space="preserve"> ADDIN EN.CITE </w:instrText>
      </w:r>
      <w:r w:rsidR="00C4380F">
        <w:rPr>
          <w:lang w:val="en-US"/>
        </w:rPr>
        <w:fldChar w:fldCharType="begin">
          <w:fldData xml:space="preserve">PEVuZE5vdGU+PENpdGU+PEF1dGhvcj5LaGFsaWQ8L0F1dGhvcj48WWVhcj4yMDIxPC9ZZWFyPjxS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[33]</w:t>
      </w:r>
      <w:r w:rsidR="0044287C">
        <w:rPr>
          <w:lang w:val="en-US"/>
        </w:rPr>
        <w:fldChar w:fldCharType="end"/>
      </w:r>
      <w:r w:rsidR="00A115DA">
        <w:rPr>
          <w:lang w:val="en-US"/>
        </w:rPr>
        <w:t>.</w:t>
      </w:r>
    </w:p>
    <w:p w14:paraId="7C030F75" w14:textId="7CF2FCAD" w:rsidR="0021522E" w:rsidRDefault="00E92874" w:rsidP="00801A51">
      <w:pPr>
        <w:spacing w:line="480" w:lineRule="auto"/>
        <w:rPr>
          <w:lang w:val="en-US"/>
        </w:rPr>
      </w:pPr>
      <w:r>
        <w:rPr>
          <w:lang w:val="en-US"/>
        </w:rPr>
        <w:t xml:space="preserve">Uncertainties remain </w:t>
      </w:r>
      <w:r w:rsidR="00F8252E">
        <w:rPr>
          <w:lang w:val="en-US"/>
        </w:rPr>
        <w:t>about the appropriate time horizon for fracture risk assessments, and it has been argued that a 10-year time frame is most relevant</w:t>
      </w:r>
      <w:r w:rsidR="00617D6D">
        <w:rPr>
          <w:lang w:val="en-US"/>
        </w:rPr>
        <w:fldChar w:fldCharType="begin">
          <w:fldData xml:space="preserve">PEVuZE5vdGU+PENpdGU+PEF1dGhvcj5LYW5pczwvQXV0aG9yPjxZZWFyPjIwMjE8L1llYXI+PFJl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</w:fldData>
        </w:fldChar>
      </w:r>
      <w:r w:rsidR="00C4380F">
        <w:rPr>
          <w:lang w:val="en-US"/>
        </w:rPr>
        <w:instrText xml:space="preserve"> ADDIN EN.CITE </w:instrText>
      </w:r>
      <w:r w:rsidR="00C4380F">
        <w:rPr>
          <w:lang w:val="en-US"/>
        </w:rPr>
        <w:fldChar w:fldCharType="begin">
          <w:fldData xml:space="preserve">PEVuZE5vdGU+PENpdGU+PEF1dGhvcj5LYW5pczwvQXV0aG9yPjxZZWFyPjIwMjE8L1llYXI+PFJl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</w:fldData>
        </w:fldChar>
      </w:r>
      <w:r w:rsidR="00C4380F">
        <w:rPr>
          <w:lang w:val="en-US"/>
        </w:rPr>
        <w:instrText xml:space="preserve"> ADDIN EN.CITE.DATA </w:instrText>
      </w:r>
      <w:r w:rsidR="00C4380F">
        <w:rPr>
          <w:lang w:val="en-US"/>
        </w:rPr>
      </w:r>
      <w:r w:rsidR="00C4380F">
        <w:rPr>
          <w:lang w:val="en-US"/>
        </w:rPr>
        <w:fldChar w:fldCharType="end"/>
      </w:r>
      <w:r w:rsidR="00617D6D">
        <w:rPr>
          <w:lang w:val="en-US"/>
        </w:rPr>
      </w:r>
      <w:r w:rsidR="00617D6D">
        <w:rPr>
          <w:lang w:val="en-US"/>
        </w:rPr>
        <w:fldChar w:fldCharType="separate"/>
      </w:r>
      <w:r w:rsidR="00C4380F">
        <w:rPr>
          <w:noProof/>
          <w:lang w:val="en-US"/>
        </w:rPr>
        <w:t>[34]</w:t>
      </w:r>
      <w:r w:rsidR="00617D6D">
        <w:rPr>
          <w:lang w:val="en-US"/>
        </w:rPr>
        <w:fldChar w:fldCharType="end"/>
      </w:r>
      <w:r w:rsidR="00F8252E">
        <w:rPr>
          <w:lang w:val="en-US"/>
        </w:rPr>
        <w:t xml:space="preserve">. </w:t>
      </w:r>
      <w:r w:rsidR="0050587B">
        <w:rPr>
          <w:lang w:val="en-US"/>
        </w:rPr>
        <w:t>Nevertheless, t</w:t>
      </w:r>
      <w:r w:rsidR="0021522E">
        <w:rPr>
          <w:lang w:val="en-US"/>
        </w:rPr>
        <w:t xml:space="preserve">he appealing perspective of imminent fracture risk assessment tools is the potential of improved prevention of osteoporotic fractures. </w:t>
      </w:r>
      <w:r w:rsidR="00291485">
        <w:rPr>
          <w:lang w:val="en-US"/>
        </w:rPr>
        <w:t>Hence, e</w:t>
      </w:r>
      <w:r w:rsidR="0021522E">
        <w:rPr>
          <w:lang w:val="en-US"/>
        </w:rPr>
        <w:t xml:space="preserve">vidence-based pharmacological and non-pharmacological means to manage an increased fracture risk </w:t>
      </w:r>
      <w:r w:rsidR="00140CC7">
        <w:rPr>
          <w:lang w:val="en-US"/>
        </w:rPr>
        <w:t>are</w:t>
      </w:r>
      <w:r w:rsidR="0021522E">
        <w:rPr>
          <w:lang w:val="en-US"/>
        </w:rPr>
        <w:t xml:space="preserve"> </w:t>
      </w:r>
      <w:r w:rsidR="00DC4E30">
        <w:rPr>
          <w:lang w:val="en-US"/>
        </w:rPr>
        <w:t>available</w:t>
      </w:r>
      <w:r w:rsidR="0044287C">
        <w:rPr>
          <w:lang w:val="en-US"/>
        </w:rPr>
        <w:fldChar w:fldCharType="begin"/>
      </w:r>
      <w:r w:rsidR="00C4380F">
        <w:rPr>
          <w:lang w:val="en-US"/>
        </w:rPr>
        <w:instrText xml:space="preserve"> ADDIN EN.CITE &lt;EndNote&gt;&lt;Cite&gt;&lt;Author&gt;Black&lt;/Author&gt;&lt;Year&gt;2016&lt;/Year&gt;&lt;RecNum&gt;27&lt;/RecNum&gt;&lt;DisplayText&gt;[35]&lt;/DisplayText&gt;&lt;record&gt;&lt;rec-number&gt;27&lt;/rec-number&gt;&lt;foreign-keys&gt;&lt;key app="EN" db-id="p5wrwvz94fsweseapa2vd95r2faaver5sesd" timestamp="1599750060"&gt;27&lt;/key&gt;&lt;/foreign-keys&gt;&lt;ref-type name="Journal Article"&gt;17&lt;/ref-type&gt;&lt;contributors&gt;&lt;authors&gt;&lt;author&gt;Black, D. M.&lt;/author&gt;&lt;author&gt;Rosen, C. J.&lt;/author&gt;&lt;/authors&gt;&lt;/contributors&gt;&lt;titles&gt;&lt;title&gt;Clinical Practice. Postmenopausal Osteoporosis&lt;/title&gt;&lt;secondary-title&gt;N Engl J Med&lt;/secondary-title&gt;&lt;/titles&gt;&lt;periodical&gt;&lt;full-title&gt;N Engl J Med&lt;/full-title&gt;&lt;/periodical&gt;&lt;pages&gt;254-62&lt;/pages&gt;&lt;volume&gt;374&lt;/volume&gt;&lt;number&gt;3&lt;/number&gt;&lt;edition&gt;2016/01/21&lt;/edition&gt;&lt;keywords&gt;&lt;keyword&gt;Aged&lt;/keyword&gt;&lt;keyword&gt;Bone Density&lt;/keyword&gt;&lt;keyword&gt;Bone Density Conservation Agents/adverse effects/*therapeutic use&lt;/keyword&gt;&lt;keyword&gt;Calcium/therapeutic use&lt;/keyword&gt;&lt;keyword&gt;Diphosphonates/adverse effects/*therapeutic use&lt;/keyword&gt;&lt;keyword&gt;Exercise&lt;/keyword&gt;&lt;keyword&gt;Female&lt;/keyword&gt;&lt;keyword&gt;Fractures, Bone/*prevention &amp;amp; control&lt;/keyword&gt;&lt;keyword&gt;Humans&lt;/keyword&gt;&lt;keyword&gt;Osteoporosis, Postmenopausal/complications/*drug therapy/therapy&lt;/keyword&gt;&lt;keyword&gt;Vitamin D/therapeutic use&lt;/keyword&gt;&lt;/keywords&gt;&lt;dates&gt;&lt;year&gt;2016&lt;/year&gt;&lt;pub-dates&gt;&lt;date&gt;Jan 21&lt;/date&gt;&lt;/pub-dates&gt;&lt;/dates&gt;&lt;isbn&gt;0028-4793&lt;/isbn&gt;&lt;accession-num&gt;26789873&lt;/accession-num&gt;&lt;urls&gt;&lt;/urls&gt;&lt;electronic-resource-num&gt;10.1056/NEJMcp1513724&lt;/electronic-resource-num&gt;&lt;remote-database-provider&gt;NLM&lt;/remote-database-provider&gt;&lt;language&gt;eng&lt;/language&gt;&lt;/record&gt;&lt;/Cite&gt;&lt;/EndNote&gt;</w:instrText>
      </w:r>
      <w:r w:rsidR="0044287C">
        <w:rPr>
          <w:lang w:val="en-US"/>
        </w:rPr>
        <w:fldChar w:fldCharType="separate"/>
      </w:r>
      <w:r w:rsidR="00C4380F">
        <w:rPr>
          <w:noProof/>
          <w:lang w:val="en-US"/>
        </w:rPr>
        <w:t>[35]</w:t>
      </w:r>
      <w:r w:rsidR="0044287C">
        <w:rPr>
          <w:lang w:val="en-US"/>
        </w:rPr>
        <w:fldChar w:fldCharType="end"/>
      </w:r>
      <w:r w:rsidR="0021522E">
        <w:rPr>
          <w:lang w:val="en-US"/>
        </w:rPr>
        <w:t xml:space="preserve">, and there </w:t>
      </w:r>
      <w:r w:rsidR="00EA3F25" w:rsidRPr="00EA3F25">
        <w:rPr>
          <w:lang w:val="en-US"/>
        </w:rPr>
        <w:t>is an increasing call for action in this setting</w:t>
      </w:r>
      <w:r w:rsidR="00EA3F25" w:rsidRPr="00EA3F25" w:rsidDel="00EA3F25">
        <w:rPr>
          <w:lang w:val="en-US"/>
        </w:rPr>
        <w:t xml:space="preserve"> </w:t>
      </w:r>
      <w:r w:rsidR="0044287C">
        <w:rPr>
          <w:lang w:val="en-US"/>
        </w:rPr>
        <w:fldChar w:fldCharType="begin">
          <w:fldData xml:space="preserve">PEVuZE5vdGU+PENpdGU+PEF1dGhvcj5UaGUgTGFuY2V0IERpYWJldGVzPC9BdXRob3I+PFllYXI+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</w:fldData>
        </w:fldChar>
      </w:r>
      <w:r w:rsidR="00C4380F">
        <w:rPr>
          <w:lang w:val="en-US"/>
        </w:rPr>
        <w:instrText xml:space="preserve"> ADDIN EN.CITE </w:instrText>
      </w:r>
      <w:r w:rsidR="00C4380F">
        <w:rPr>
          <w:lang w:val="en-US"/>
        </w:rPr>
        <w:fldChar w:fldCharType="begin">
          <w:fldData xml:space="preserve">PEVuZE5vdGU+PENpdGU+PEF1dGhvcj5UaGUgTGFuY2V0IERpYWJldGVzPC9BdXRob3I+PFllYXI+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[36-38]</w:t>
      </w:r>
      <w:r w:rsidR="0044287C">
        <w:rPr>
          <w:lang w:val="en-US"/>
        </w:rPr>
        <w:fldChar w:fldCharType="end"/>
      </w:r>
      <w:r w:rsidR="0021522E">
        <w:rPr>
          <w:lang w:val="en-US"/>
        </w:rPr>
        <w:t>. Despite of this, fragility fracture prevention remains insufficient</w:t>
      </w:r>
      <w:r w:rsidR="0044287C">
        <w:rPr>
          <w:lang w:val="en-US"/>
        </w:rPr>
        <w:fldChar w:fldCharType="begin">
          <w:fldData xml:space="preserve">PEVuZE5vdGU+PENpdGU+PEF1dGhvcj5Ta2rDuGR0PC9BdXRob3I+PFllYXI+MjAyMDwvWWVhcj48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</w:fldData>
        </w:fldChar>
      </w:r>
      <w:r w:rsidR="00C4380F">
        <w:rPr>
          <w:lang w:val="en-US"/>
        </w:rPr>
        <w:instrText xml:space="preserve"> ADDIN EN.CITE </w:instrText>
      </w:r>
      <w:r w:rsidR="00C4380F">
        <w:rPr>
          <w:lang w:val="en-US"/>
        </w:rPr>
        <w:fldChar w:fldCharType="begin">
          <w:fldData xml:space="preserve">PEVuZE5vdGU+PENpdGU+PEF1dGhvcj5Ta2rDuGR0PC9BdXRob3I+PFllYXI+MjAyMDwvWWVhcj48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[38-40]</w:t>
      </w:r>
      <w:r w:rsidR="0044287C">
        <w:rPr>
          <w:lang w:val="en-US"/>
        </w:rPr>
        <w:fldChar w:fldCharType="end"/>
      </w:r>
      <w:r w:rsidR="0021522E">
        <w:rPr>
          <w:lang w:val="en-US"/>
        </w:rPr>
        <w:t xml:space="preserve">, indicating a need for other ways of identifying </w:t>
      </w:r>
      <w:r w:rsidR="00455B0C">
        <w:rPr>
          <w:lang w:val="en-US"/>
        </w:rPr>
        <w:t>individuals</w:t>
      </w:r>
      <w:r w:rsidR="0021522E">
        <w:rPr>
          <w:lang w:val="en-US"/>
        </w:rPr>
        <w:t xml:space="preserve"> at risk. The FREM tool holds the potential for automated screening</w:t>
      </w:r>
      <w:r w:rsidR="00291485" w:rsidRPr="00D53394">
        <w:rPr>
          <w:lang w:val="en-US"/>
        </w:rPr>
        <w:t>,</w:t>
      </w:r>
      <w:r w:rsidR="004E0D9B" w:rsidRPr="00D53394">
        <w:rPr>
          <w:lang w:val="en-US"/>
        </w:rPr>
        <w:t xml:space="preserve"> as it only includes diagnoses, which are often available in electronic databases and patient files,</w:t>
      </w:r>
      <w:r w:rsidR="00291485" w:rsidRPr="00D53394">
        <w:rPr>
          <w:lang w:val="en-US"/>
        </w:rPr>
        <w:t xml:space="preserve"> and we believe</w:t>
      </w:r>
      <w:r w:rsidR="00291485">
        <w:rPr>
          <w:lang w:val="en-US"/>
        </w:rPr>
        <w:t xml:space="preserve"> that the incorporation of </w:t>
      </w:r>
      <w:r w:rsidR="003F2047">
        <w:rPr>
          <w:lang w:val="en-US"/>
        </w:rPr>
        <w:t>this or a similar</w:t>
      </w:r>
      <w:r w:rsidR="00291485">
        <w:rPr>
          <w:lang w:val="en-US"/>
        </w:rPr>
        <w:t xml:space="preserve"> tool may prompt a more proactive approach to fracture risk management amongst physicians. However, this </w:t>
      </w:r>
      <w:r w:rsidR="00A34B27">
        <w:rPr>
          <w:lang w:val="en-US"/>
        </w:rPr>
        <w:t>ha</w:t>
      </w:r>
      <w:r w:rsidR="00291485">
        <w:rPr>
          <w:lang w:val="en-US"/>
        </w:rPr>
        <w:t>s yet to be evaluated in</w:t>
      </w:r>
      <w:r w:rsidR="003156EA">
        <w:rPr>
          <w:lang w:val="en-US"/>
        </w:rPr>
        <w:t xml:space="preserve"> clinical</w:t>
      </w:r>
      <w:r w:rsidR="00291485">
        <w:rPr>
          <w:lang w:val="en-US"/>
        </w:rPr>
        <w:t xml:space="preserve"> trials.  </w:t>
      </w:r>
      <w:r w:rsidR="00BE5B5B">
        <w:rPr>
          <w:lang w:val="en-US"/>
        </w:rPr>
        <w:t>As with all risk assessment tools, perhaps in particular those leveraging administrative health data, there is a risk that they be used by healthcare insurers to screen (potential) subscribers</w:t>
      </w:r>
      <w:r w:rsidR="007C0CE0">
        <w:rPr>
          <w:lang w:val="en-US"/>
        </w:rPr>
        <w:t>, and this risk should be mitigated through</w:t>
      </w:r>
      <w:r w:rsidR="008740E2">
        <w:rPr>
          <w:lang w:val="en-US"/>
        </w:rPr>
        <w:t xml:space="preserve"> legislative efforts</w:t>
      </w:r>
      <w:r w:rsidR="00BE5B5B">
        <w:rPr>
          <w:lang w:val="en-US"/>
        </w:rPr>
        <w:t xml:space="preserve">. </w:t>
      </w:r>
    </w:p>
    <w:p w14:paraId="1C74F052" w14:textId="77777777" w:rsidR="001A545B" w:rsidRDefault="001A545B" w:rsidP="00801A51">
      <w:pPr>
        <w:spacing w:line="480" w:lineRule="auto"/>
        <w:rPr>
          <w:lang w:val="en-US"/>
        </w:rPr>
      </w:pPr>
      <w:r>
        <w:rPr>
          <w:lang w:val="en-US"/>
        </w:rPr>
        <w:t>The main strength of th</w:t>
      </w:r>
      <w:r w:rsidR="00AA2F18">
        <w:rPr>
          <w:lang w:val="en-US"/>
        </w:rPr>
        <w:t>is</w:t>
      </w:r>
      <w:r>
        <w:rPr>
          <w:lang w:val="en-US"/>
        </w:rPr>
        <w:t xml:space="preserve"> study </w:t>
      </w:r>
      <w:r w:rsidR="00F25475">
        <w:rPr>
          <w:lang w:val="en-US"/>
        </w:rPr>
        <w:t xml:space="preserve">is </w:t>
      </w:r>
      <w:r>
        <w:rPr>
          <w:lang w:val="en-US"/>
        </w:rPr>
        <w:t>the validation on a large cohort distinct from the original setting FREM was developed in. Moreover, due to the</w:t>
      </w:r>
      <w:r w:rsidR="00EF3C24">
        <w:rPr>
          <w:lang w:val="en-US"/>
        </w:rPr>
        <w:t xml:space="preserve"> Manitoba</w:t>
      </w:r>
      <w:r>
        <w:rPr>
          <w:lang w:val="en-US"/>
        </w:rPr>
        <w:t xml:space="preserve"> database including both diagnoses from hospitals as well as from general practitioners, we could investigate the dependence o</w:t>
      </w:r>
      <w:r w:rsidR="00211CE6">
        <w:rPr>
          <w:lang w:val="en-US"/>
        </w:rPr>
        <w:t>f</w:t>
      </w:r>
      <w:r>
        <w:rPr>
          <w:lang w:val="en-US"/>
        </w:rPr>
        <w:t xml:space="preserve"> FREM on data source, hereby increasing the generalizability of the algorithm to settings with different regimes of administrative data collection. Furthermore, the availability of BMD measurements for the included participants enabled for the first time a direct comparison between FREM and the </w:t>
      </w:r>
      <w:r w:rsidR="00787F14">
        <w:rPr>
          <w:lang w:val="en-US"/>
        </w:rPr>
        <w:t>much-used</w:t>
      </w:r>
      <w:r>
        <w:rPr>
          <w:lang w:val="en-US"/>
        </w:rPr>
        <w:t xml:space="preserve"> FRAX algorithm, enabling us to quantify the degree to which administrative information can approximate the information content of clinical measurements.</w:t>
      </w:r>
    </w:p>
    <w:p w14:paraId="4D343428" w14:textId="56D7B528" w:rsidR="001A545B" w:rsidRDefault="00266A56" w:rsidP="00266A56">
      <w:pPr>
        <w:spacing w:line="480" w:lineRule="auto"/>
        <w:rPr>
          <w:lang w:val="en-US"/>
        </w:rPr>
      </w:pPr>
      <w:r w:rsidRPr="00266A56">
        <w:rPr>
          <w:lang w:val="en-US"/>
        </w:rPr>
        <w:t>Acknowledged limitations to this study include the reliance</w:t>
      </w:r>
      <w:r>
        <w:rPr>
          <w:lang w:val="en-US"/>
        </w:rPr>
        <w:t xml:space="preserve"> </w:t>
      </w:r>
      <w:r w:rsidRPr="00266A56">
        <w:rPr>
          <w:lang w:val="en-US"/>
        </w:rPr>
        <w:t>on a clinical BMD registry, though this captures all clinical</w:t>
      </w:r>
      <w:r>
        <w:rPr>
          <w:lang w:val="en-US"/>
        </w:rPr>
        <w:t xml:space="preserve"> </w:t>
      </w:r>
      <w:r w:rsidRPr="00266A56">
        <w:rPr>
          <w:lang w:val="en-US"/>
        </w:rPr>
        <w:t xml:space="preserve">BMD testing in the province of Manitoba and therefore reflects </w:t>
      </w:r>
      <w:r w:rsidR="006F6BF7">
        <w:rPr>
          <w:lang w:val="en-US"/>
        </w:rPr>
        <w:t>a</w:t>
      </w:r>
      <w:r w:rsidR="006F6BF7" w:rsidRPr="00266A56">
        <w:rPr>
          <w:lang w:val="en-US"/>
        </w:rPr>
        <w:t xml:space="preserve"> </w:t>
      </w:r>
      <w:r w:rsidR="005D4FBC">
        <w:rPr>
          <w:lang w:val="en-US"/>
        </w:rPr>
        <w:t xml:space="preserve">broad </w:t>
      </w:r>
      <w:r w:rsidRPr="00266A56">
        <w:rPr>
          <w:lang w:val="en-US"/>
        </w:rPr>
        <w:t xml:space="preserve">range of </w:t>
      </w:r>
      <w:r w:rsidR="005D4FBC">
        <w:rPr>
          <w:lang w:val="en-US"/>
        </w:rPr>
        <w:t xml:space="preserve">individuals </w:t>
      </w:r>
      <w:r w:rsidRPr="00266A56">
        <w:rPr>
          <w:lang w:val="en-US"/>
        </w:rPr>
        <w:t>typically referred for fracture risk</w:t>
      </w:r>
      <w:r>
        <w:rPr>
          <w:lang w:val="en-US"/>
        </w:rPr>
        <w:t xml:space="preserve"> </w:t>
      </w:r>
      <w:r w:rsidRPr="00266A56">
        <w:rPr>
          <w:lang w:val="en-US"/>
        </w:rPr>
        <w:t>assessment.</w:t>
      </w:r>
      <w:r>
        <w:rPr>
          <w:lang w:val="en-US"/>
        </w:rPr>
        <w:t xml:space="preserve">  Women referred for testing have mean BMD measurements that are average for age</w:t>
      </w:r>
      <w:r w:rsidR="005D4FBC">
        <w:rPr>
          <w:lang w:val="en-US"/>
        </w:rPr>
        <w:t xml:space="preserve"> with prevalence of </w:t>
      </w:r>
      <w:r>
        <w:rPr>
          <w:lang w:val="en-US"/>
        </w:rPr>
        <w:t xml:space="preserve">FRAX </w:t>
      </w:r>
      <w:r w:rsidR="005D4FBC">
        <w:rPr>
          <w:lang w:val="en-US"/>
        </w:rPr>
        <w:t xml:space="preserve">risk factors that are also similar to the general Canadian population; as expected, </w:t>
      </w:r>
      <w:r>
        <w:rPr>
          <w:lang w:val="en-US"/>
        </w:rPr>
        <w:t>men typically show greater referral bias</w:t>
      </w:r>
      <w:r w:rsidR="005D4EBA">
        <w:rPr>
          <w:lang w:val="en-US"/>
        </w:rPr>
        <w:t xml:space="preserve"> </w:t>
      </w:r>
      <w:r w:rsidR="00407F84">
        <w:rPr>
          <w:lang w:val="en-US"/>
        </w:rPr>
        <w:fldChar w:fldCharType="begin">
          <w:fldData xml:space="preserve">PEVuZE5vdGU+PENpdGU+PEF1dGhvcj5MZXNsaWU8L0F1dGhvcj48WWVhcj4yMDA3PC9ZZWFyPjxS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</w:fldData>
        </w:fldChar>
      </w:r>
      <w:r w:rsidR="00C4380F">
        <w:rPr>
          <w:lang w:val="en-US"/>
        </w:rPr>
        <w:instrText xml:space="preserve"> ADDIN EN.CITE </w:instrText>
      </w:r>
      <w:r w:rsidR="00C4380F">
        <w:rPr>
          <w:lang w:val="en-US"/>
        </w:rPr>
        <w:fldChar w:fldCharType="begin">
          <w:fldData xml:space="preserve">PEVuZE5vdGU+PENpdGU+PEF1dGhvcj5MZXNsaWU8L0F1dGhvcj48WWVhcj4yMDA3PC9ZZWFyPjxS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</w:fldData>
        </w:fldChar>
      </w:r>
      <w:r w:rsidR="00C4380F">
        <w:rPr>
          <w:lang w:val="en-US"/>
        </w:rPr>
        <w:instrText xml:space="preserve"> ADDIN EN.CITE.DATA </w:instrText>
      </w:r>
      <w:r w:rsidR="00C4380F">
        <w:rPr>
          <w:lang w:val="en-US"/>
        </w:rPr>
      </w:r>
      <w:r w:rsidR="00C4380F">
        <w:rPr>
          <w:lang w:val="en-US"/>
        </w:rPr>
        <w:fldChar w:fldCharType="end"/>
      </w:r>
      <w:r w:rsidR="00407F84">
        <w:rPr>
          <w:lang w:val="en-US"/>
        </w:rPr>
      </w:r>
      <w:r w:rsidR="00407F84">
        <w:rPr>
          <w:lang w:val="en-US"/>
        </w:rPr>
        <w:fldChar w:fldCharType="separate"/>
      </w:r>
      <w:r w:rsidR="00C4380F">
        <w:rPr>
          <w:noProof/>
          <w:lang w:val="en-US"/>
        </w:rPr>
        <w:t>[41, 42]</w:t>
      </w:r>
      <w:r w:rsidR="00407F84">
        <w:rPr>
          <w:lang w:val="en-US"/>
        </w:rPr>
        <w:fldChar w:fldCharType="end"/>
      </w:r>
      <w:r>
        <w:rPr>
          <w:lang w:val="en-US"/>
        </w:rPr>
        <w:t xml:space="preserve">.  </w:t>
      </w:r>
      <w:r w:rsidR="009E1E20">
        <w:rPr>
          <w:lang w:val="en-US"/>
        </w:rPr>
        <w:t>Another limitation is the use of a 10-year lookback in this study, whereas FREM was originally developed using a 15-year lookback</w:t>
      </w:r>
      <w:r w:rsidR="0044287C">
        <w:rPr>
          <w:lang w:val="en-US"/>
        </w:rPr>
        <w:fldChar w:fldCharType="begin"/>
      </w:r>
      <w:r w:rsidR="00C4380F">
        <w:rPr>
          <w:lang w:val="en-US"/>
        </w:rPr>
        <w:instrText xml:space="preserve"> ADDIN EN.CITE &lt;EndNote&gt;&lt;Cite&gt;&lt;Author&gt;Rubin&lt;/Author&gt;&lt;Year&gt;2018&lt;/Year&gt;&lt;RecNum&gt;21&lt;/RecNum&gt;&lt;DisplayText&gt;[12]&lt;/DisplayText&gt;&lt;record&gt;&lt;rec-number&gt;21&lt;/rec-number&gt;&lt;foreign-keys&gt;&lt;key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44287C">
        <w:rPr>
          <w:lang w:val="en-US"/>
        </w:rPr>
        <w:fldChar w:fldCharType="separate"/>
      </w:r>
      <w:r w:rsidR="00C4380F">
        <w:rPr>
          <w:noProof/>
          <w:lang w:val="en-US"/>
        </w:rPr>
        <w:t>[12]</w:t>
      </w:r>
      <w:r w:rsidR="0044287C">
        <w:rPr>
          <w:lang w:val="en-US"/>
        </w:rPr>
        <w:fldChar w:fldCharType="end"/>
      </w:r>
      <w:r w:rsidR="009E1E20">
        <w:rPr>
          <w:lang w:val="en-US"/>
        </w:rPr>
        <w:t>. However, as FREM was subsequently validated in a Danish cohort using a 5-year lookback</w:t>
      </w:r>
      <w:r w:rsidR="0044287C">
        <w:rPr>
          <w:lang w:val="en-US"/>
        </w:rPr>
        <w:fldChar w:fldCharType="begin">
          <w:fldData xml:space="preserve">PEVuZE5vdGU+PENpdGU+PEF1dGhvcj5Ta2pvZHQ8L0F1dGhvcj48WWVhcj4yMDIxPC9ZZWFyPjxS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</w:fldData>
        </w:fldChar>
      </w:r>
      <w:r w:rsidR="00C4380F">
        <w:rPr>
          <w:lang w:val="en-US"/>
        </w:rPr>
        <w:instrText xml:space="preserve"> ADDIN EN.CITE </w:instrText>
      </w:r>
      <w:r w:rsidR="00C4380F">
        <w:rPr>
          <w:lang w:val="en-US"/>
        </w:rPr>
        <w:fldChar w:fldCharType="begin">
          <w:fldData xml:space="preserve">PEVuZE5vdGU+PENpdGU+PEF1dGhvcj5Ta2pvZHQ8L0F1dGhvcj48WWVhcj4yMDIxPC9ZZWFyPjxS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</w:fldData>
        </w:fldChar>
      </w:r>
      <w:r w:rsidR="00C4380F">
        <w:rPr>
          <w:lang w:val="en-US"/>
        </w:rPr>
        <w:instrText xml:space="preserve"> ADDIN EN.CITE.DATA </w:instrText>
      </w:r>
      <w:r w:rsidR="00C4380F">
        <w:rPr>
          <w:lang w:val="en-US"/>
        </w:rPr>
      </w:r>
      <w:r w:rsidR="00C4380F">
        <w:rPr>
          <w:lang w:val="en-US"/>
        </w:rPr>
        <w:fldChar w:fldCharType="end"/>
      </w:r>
      <w:r w:rsidR="0044287C">
        <w:rPr>
          <w:lang w:val="en-US"/>
        </w:rPr>
      </w:r>
      <w:r w:rsidR="0044287C">
        <w:rPr>
          <w:lang w:val="en-US"/>
        </w:rPr>
        <w:fldChar w:fldCharType="separate"/>
      </w:r>
      <w:r w:rsidR="00C4380F">
        <w:rPr>
          <w:noProof/>
          <w:lang w:val="en-US"/>
        </w:rPr>
        <w:t>[13]</w:t>
      </w:r>
      <w:r w:rsidR="0044287C">
        <w:rPr>
          <w:lang w:val="en-US"/>
        </w:rPr>
        <w:fldChar w:fldCharType="end"/>
      </w:r>
      <w:r w:rsidR="009E1E20">
        <w:rPr>
          <w:lang w:val="en-US"/>
        </w:rPr>
        <w:t>, we do not expect this to be a source of error in the fracture risk prediction in this study.</w:t>
      </w:r>
    </w:p>
    <w:p w14:paraId="3439BD4F" w14:textId="7A8D6206" w:rsidR="00E13485" w:rsidRDefault="00603B95" w:rsidP="00266A56">
      <w:pPr>
        <w:spacing w:line="480" w:lineRule="auto"/>
        <w:rPr>
          <w:lang w:val="en-US"/>
        </w:rPr>
      </w:pPr>
      <w:r w:rsidRPr="001163A3">
        <w:rPr>
          <w:lang w:val="en-US"/>
        </w:rPr>
        <w:t xml:space="preserve">Moreover, differences between the Canadian sample included in this study, and the Danish sample used to develop FREM, are both a weakness and a strength of the current study. </w:t>
      </w:r>
      <w:r>
        <w:rPr>
          <w:lang w:val="en-US"/>
        </w:rPr>
        <w:t xml:space="preserve">There are </w:t>
      </w:r>
      <w:r w:rsidRPr="001163A3">
        <w:rPr>
          <w:lang w:val="en-US"/>
        </w:rPr>
        <w:t>differences with respect to ethnic composition, Manitoba being much more ethnic</w:t>
      </w:r>
      <w:r>
        <w:rPr>
          <w:lang w:val="en-US"/>
        </w:rPr>
        <w:t>ally</w:t>
      </w:r>
      <w:r w:rsidRPr="001163A3">
        <w:rPr>
          <w:lang w:val="en-US"/>
        </w:rPr>
        <w:t xml:space="preserve"> heterogeneous than Denmark</w:t>
      </w:r>
      <w:r>
        <w:rPr>
          <w:lang w:val="en-US"/>
        </w:rPr>
        <w:t xml:space="preserve"> with a large proportion of immigrants</w:t>
      </w:r>
      <w:r w:rsidRPr="001163A3">
        <w:rPr>
          <w:lang w:val="en-US"/>
        </w:rPr>
        <w:t xml:space="preserve">, </w:t>
      </w:r>
      <w:r>
        <w:rPr>
          <w:lang w:val="en-US"/>
        </w:rPr>
        <w:t xml:space="preserve">which </w:t>
      </w:r>
      <w:r w:rsidRPr="001163A3">
        <w:rPr>
          <w:lang w:val="en-US"/>
        </w:rPr>
        <w:t xml:space="preserve">might </w:t>
      </w:r>
      <w:r>
        <w:rPr>
          <w:lang w:val="en-US"/>
        </w:rPr>
        <w:t>contribute to</w:t>
      </w:r>
      <w:r w:rsidRPr="001163A3">
        <w:rPr>
          <w:lang w:val="en-US"/>
        </w:rPr>
        <w:t xml:space="preserve"> the need for recalibration. On the other hand</w:t>
      </w:r>
      <w:r w:rsidRPr="002A5F9A">
        <w:rPr>
          <w:lang w:val="en-US"/>
        </w:rPr>
        <w:t xml:space="preserve"> significant stratification with FREM</w:t>
      </w:r>
      <w:r w:rsidRPr="001163A3">
        <w:rPr>
          <w:lang w:val="en-US"/>
        </w:rPr>
        <w:t xml:space="preserve">, in spite of </w:t>
      </w:r>
      <w:r>
        <w:rPr>
          <w:lang w:val="en-US"/>
        </w:rPr>
        <w:t xml:space="preserve">such </w:t>
      </w:r>
      <w:r w:rsidRPr="001163A3">
        <w:rPr>
          <w:lang w:val="en-US"/>
        </w:rPr>
        <w:t>differences</w:t>
      </w:r>
      <w:r>
        <w:rPr>
          <w:lang w:val="en-US"/>
        </w:rPr>
        <w:t>,</w:t>
      </w:r>
      <w:r w:rsidRPr="001163A3">
        <w:rPr>
          <w:lang w:val="en-US"/>
        </w:rPr>
        <w:t xml:space="preserve"> indicate that FREM might </w:t>
      </w:r>
      <w:r>
        <w:rPr>
          <w:lang w:val="en-US"/>
        </w:rPr>
        <w:t xml:space="preserve">show </w:t>
      </w:r>
      <w:r w:rsidRPr="001163A3">
        <w:rPr>
          <w:lang w:val="en-US"/>
        </w:rPr>
        <w:t xml:space="preserve">acceptable </w:t>
      </w:r>
      <w:r>
        <w:rPr>
          <w:lang w:val="en-US"/>
        </w:rPr>
        <w:t xml:space="preserve">performance </w:t>
      </w:r>
      <w:r w:rsidRPr="001163A3">
        <w:rPr>
          <w:lang w:val="en-US"/>
        </w:rPr>
        <w:t>in a wide range of populations</w:t>
      </w:r>
      <w:r>
        <w:rPr>
          <w:lang w:val="en-US"/>
        </w:rPr>
        <w:t xml:space="preserve"> after recalibration</w:t>
      </w:r>
      <w:r w:rsidRPr="001163A3">
        <w:rPr>
          <w:lang w:val="en-US"/>
        </w:rPr>
        <w:t>.</w:t>
      </w:r>
    </w:p>
    <w:p w14:paraId="66C1CF7A" w14:textId="3E5CEB61" w:rsidR="009D6119" w:rsidRDefault="009D6119" w:rsidP="00801A51">
      <w:pPr>
        <w:spacing w:line="480" w:lineRule="auto"/>
        <w:rPr>
          <w:lang w:val="en-US"/>
        </w:rPr>
      </w:pPr>
      <w:r>
        <w:rPr>
          <w:lang w:val="en-US"/>
        </w:rPr>
        <w:t xml:space="preserve">Future research on FREM should </w:t>
      </w:r>
      <w:r w:rsidR="00024BB8">
        <w:rPr>
          <w:lang w:val="en-US"/>
        </w:rPr>
        <w:t>explore</w:t>
      </w:r>
      <w:r>
        <w:rPr>
          <w:lang w:val="en-US"/>
        </w:rPr>
        <w:t xml:space="preserve"> the additional predictive value obtained by including registry data concerning the use of medicat</w:t>
      </w:r>
      <w:r w:rsidR="003858AB">
        <w:rPr>
          <w:lang w:val="en-US"/>
        </w:rPr>
        <w:t>ions and potentially biochemistry results obtained as part of daily clinical practice</w:t>
      </w:r>
      <w:r>
        <w:rPr>
          <w:lang w:val="en-US"/>
        </w:rPr>
        <w:t xml:space="preserve">. Further, as has been demonstrated </w:t>
      </w:r>
      <w:r w:rsidR="00EF3C24">
        <w:rPr>
          <w:lang w:val="en-US"/>
        </w:rPr>
        <w:t>in this study</w:t>
      </w:r>
      <w:r>
        <w:rPr>
          <w:lang w:val="en-US"/>
        </w:rPr>
        <w:t>, there is a need to calibrate the tool for use under local conditions, as has also been done for FRAX.</w:t>
      </w:r>
      <w:r w:rsidR="00237AF4">
        <w:rPr>
          <w:lang w:val="en-US"/>
        </w:rPr>
        <w:t xml:space="preserve"> Moreover, taking into account the recency of previous fractures as well as of other risk </w:t>
      </w:r>
      <w:r w:rsidR="00237AF4" w:rsidRPr="00D53394">
        <w:rPr>
          <w:lang w:val="en-US"/>
        </w:rPr>
        <w:t xml:space="preserve">factors, might have the possibility to further improve FREM, similar to </w:t>
      </w:r>
      <w:r w:rsidR="006062C6" w:rsidRPr="00D53394">
        <w:rPr>
          <w:lang w:val="en-US"/>
        </w:rPr>
        <w:t xml:space="preserve">that which </w:t>
      </w:r>
      <w:r w:rsidR="00237AF4" w:rsidRPr="00D53394">
        <w:rPr>
          <w:lang w:val="en-US"/>
        </w:rPr>
        <w:t>has been observed for FRAX</w:t>
      </w:r>
      <w:r w:rsidR="00237AF4" w:rsidRPr="00D53394">
        <w:rPr>
          <w:lang w:val="en-US"/>
        </w:rPr>
        <w:fldChar w:fldCharType="begin">
          <w:fldData xml:space="preserve">PEVuZE5vdGU+PENpdGU+PEF1dGhvcj5LYW5pczwvQXV0aG9yPjxZZWFyPjIwMjA8L1llYXI+PFJl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</w:fldData>
        </w:fldChar>
      </w:r>
      <w:r w:rsidR="00C4380F">
        <w:rPr>
          <w:lang w:val="en-US"/>
        </w:rPr>
        <w:instrText xml:space="preserve"> ADDIN EN.CITE </w:instrText>
      </w:r>
      <w:r w:rsidR="00C4380F">
        <w:rPr>
          <w:lang w:val="en-US"/>
        </w:rPr>
        <w:fldChar w:fldCharType="begin">
          <w:fldData xml:space="preserve">PEVuZE5vdGU+PENpdGU+PEF1dGhvcj5LYW5pczwvQXV0aG9yPjxZZWFyPjIwMjA8L1llYXI+PFJl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</w:fldData>
        </w:fldChar>
      </w:r>
      <w:r w:rsidR="00C4380F">
        <w:rPr>
          <w:lang w:val="en-US"/>
        </w:rPr>
        <w:instrText xml:space="preserve"> ADDIN EN.CITE.DATA </w:instrText>
      </w:r>
      <w:r w:rsidR="00C4380F">
        <w:rPr>
          <w:lang w:val="en-US"/>
        </w:rPr>
      </w:r>
      <w:r w:rsidR="00C4380F">
        <w:rPr>
          <w:lang w:val="en-US"/>
        </w:rPr>
        <w:fldChar w:fldCharType="end"/>
      </w:r>
      <w:r w:rsidR="00237AF4" w:rsidRPr="00D53394">
        <w:rPr>
          <w:lang w:val="en-US"/>
        </w:rPr>
      </w:r>
      <w:r w:rsidR="00237AF4" w:rsidRPr="00D53394">
        <w:rPr>
          <w:lang w:val="en-US"/>
        </w:rPr>
        <w:fldChar w:fldCharType="separate"/>
      </w:r>
      <w:r w:rsidR="00C4380F">
        <w:rPr>
          <w:noProof/>
          <w:lang w:val="en-US"/>
        </w:rPr>
        <w:t>[43]</w:t>
      </w:r>
      <w:r w:rsidR="00237AF4" w:rsidRPr="00D53394">
        <w:rPr>
          <w:lang w:val="en-US"/>
        </w:rPr>
        <w:fldChar w:fldCharType="end"/>
      </w:r>
      <w:r w:rsidR="00237AF4" w:rsidRPr="00D53394">
        <w:rPr>
          <w:lang w:val="en-US"/>
        </w:rPr>
        <w:t>.</w:t>
      </w:r>
      <w:r w:rsidR="00447391">
        <w:rPr>
          <w:lang w:val="en-US"/>
        </w:rPr>
        <w:t xml:space="preserve"> Hence a future development of an extended version of FREM taking recency as well as frequency of predictors into account is desirable.</w:t>
      </w:r>
      <w:r w:rsidR="006127A6" w:rsidRPr="00D53394">
        <w:rPr>
          <w:lang w:val="en-US"/>
        </w:rPr>
        <w:t xml:space="preserve"> Additionally, studies investigating the cost-effectiveness of implementing FREM in screening programs, would be desirable.</w:t>
      </w:r>
    </w:p>
    <w:p w14:paraId="34415935" w14:textId="77777777" w:rsidR="000E7BC7" w:rsidRPr="00C44A30" w:rsidRDefault="001A545B" w:rsidP="00801A51">
      <w:pPr>
        <w:spacing w:line="480" w:lineRule="auto"/>
        <w:rPr>
          <w:lang w:val="en-US"/>
        </w:rPr>
      </w:pPr>
      <w:r>
        <w:rPr>
          <w:lang w:val="en-US"/>
        </w:rPr>
        <w:t>In conclusion, this study documents that FREM has good validity for predicting</w:t>
      </w:r>
      <w:r w:rsidR="00EF3C24">
        <w:rPr>
          <w:lang w:val="en-US"/>
        </w:rPr>
        <w:t xml:space="preserve"> the</w:t>
      </w:r>
      <w:r>
        <w:rPr>
          <w:lang w:val="en-US"/>
        </w:rPr>
        <w:t xml:space="preserve"> risk of osteoporotic </w:t>
      </w:r>
      <w:r w:rsidR="00BC608C">
        <w:rPr>
          <w:lang w:val="en-US"/>
        </w:rPr>
        <w:t xml:space="preserve">– and particularly hip - </w:t>
      </w:r>
      <w:r>
        <w:rPr>
          <w:lang w:val="en-US"/>
        </w:rPr>
        <w:t xml:space="preserve">fractures also in populations different from the Danish population </w:t>
      </w:r>
      <w:r w:rsidR="00584A40">
        <w:rPr>
          <w:lang w:val="en-US"/>
        </w:rPr>
        <w:t xml:space="preserve">in which </w:t>
      </w:r>
      <w:r>
        <w:rPr>
          <w:lang w:val="en-US"/>
        </w:rPr>
        <w:t>the algorithm was developed</w:t>
      </w:r>
      <w:r w:rsidR="00965722">
        <w:rPr>
          <w:lang w:val="en-US"/>
        </w:rPr>
        <w:t>, but with the need of population specific calibration if the aim is absolute risk prediction instead of just risk stratification</w:t>
      </w:r>
      <w:r>
        <w:rPr>
          <w:lang w:val="en-US"/>
        </w:rPr>
        <w:t xml:space="preserve">. </w:t>
      </w:r>
      <w:r w:rsidR="00723C4E">
        <w:rPr>
          <w:lang w:val="en-US"/>
        </w:rPr>
        <w:t xml:space="preserve">FREM performs better than age alone but </w:t>
      </w:r>
      <w:r w:rsidR="00965722">
        <w:rPr>
          <w:lang w:val="en-US"/>
        </w:rPr>
        <w:t xml:space="preserve">weaker than FRAX including BMD measurements, and inclusion of physician claims enhanced the performance of FREM. </w:t>
      </w:r>
    </w:p>
    <w:p w14:paraId="34DFD85A" w14:textId="77777777" w:rsidR="00635CDC" w:rsidRPr="00C33240" w:rsidRDefault="00635CDC" w:rsidP="000D700F">
      <w:pPr>
        <w:pStyle w:val="Heading1"/>
        <w:rPr>
          <w:lang w:val="en-US"/>
        </w:rPr>
      </w:pPr>
    </w:p>
    <w:p w14:paraId="0A7BC21A" w14:textId="77777777" w:rsidR="00635CDC" w:rsidRPr="00C33240" w:rsidRDefault="00635CDC">
      <w:pPr>
        <w:rPr>
          <w:rFonts w:asciiTheme="majorHAnsi" w:eastAsiaTheme="majorEastAsia" w:hAnsiTheme="majorHAnsi" w:cstheme="majorBidi"/>
          <w:b/>
          <w:bCs/>
          <w:color w:val="365F91" w:themeColor="accent1" w:themeShade="BF"/>
          <w:sz w:val="28"/>
          <w:szCs w:val="28"/>
          <w:lang w:val="en-US"/>
        </w:rPr>
      </w:pPr>
      <w:r w:rsidRPr="00C33240">
        <w:rPr>
          <w:lang w:val="en-US"/>
        </w:rPr>
        <w:br w:type="page"/>
      </w:r>
    </w:p>
    <w:p w14:paraId="48D204E9" w14:textId="77777777" w:rsidR="009C053C" w:rsidRPr="0050076F" w:rsidRDefault="009C053C" w:rsidP="000D700F">
      <w:pPr>
        <w:pStyle w:val="Heading1"/>
      </w:pPr>
      <w:r w:rsidRPr="0050076F">
        <w:t>References</w:t>
      </w:r>
    </w:p>
    <w:p w14:paraId="3C133197" w14:textId="77777777" w:rsidR="00635CDC" w:rsidRPr="0050076F" w:rsidRDefault="00635CDC" w:rsidP="00635CDC"/>
    <w:p w14:paraId="73E72BA1" w14:textId="77777777" w:rsidR="00C4380F" w:rsidRPr="00C4380F" w:rsidRDefault="0044287C" w:rsidP="00C4380F">
      <w:pPr>
        <w:pStyle w:val="EndNoteBibliography"/>
        <w:spacing w:after="0"/>
      </w:pPr>
      <w:r w:rsidRPr="00C33240">
        <w:fldChar w:fldCharType="begin"/>
      </w:r>
      <w:r w:rsidR="00635CDC" w:rsidRPr="0050076F">
        <w:rPr>
          <w:lang w:val="da-DK"/>
        </w:rPr>
        <w:instrText xml:space="preserve"> ADDIN EN.REFLIST </w:instrText>
      </w:r>
      <w:r w:rsidRPr="00C33240">
        <w:fldChar w:fldCharType="separate"/>
      </w:r>
      <w:r w:rsidR="00C4380F" w:rsidRPr="00953B41">
        <w:rPr>
          <w:lang w:val="da-DK"/>
        </w:rPr>
        <w:t>1.</w:t>
      </w:r>
      <w:r w:rsidR="00C4380F" w:rsidRPr="00953B41">
        <w:rPr>
          <w:lang w:val="da-DK"/>
        </w:rPr>
        <w:tab/>
        <w:t xml:space="preserve">Kanis JA, Cooper C, Rizzoli R, et al. </w:t>
      </w:r>
      <w:r w:rsidR="00C4380F" w:rsidRPr="00C4380F">
        <w:t>(2017) Identification and management of patients at increased risk of osteoporotic fracture: outcomes of an ESCEO expert consensus meeting. Osteoporosis International 28:2023-2034</w:t>
      </w:r>
    </w:p>
    <w:p w14:paraId="0CC38C1E" w14:textId="77777777" w:rsidR="00C4380F" w:rsidRPr="00C4380F" w:rsidRDefault="00C4380F" w:rsidP="00C4380F">
      <w:pPr>
        <w:pStyle w:val="EndNoteBibliography"/>
        <w:spacing w:after="0"/>
      </w:pPr>
      <w:r w:rsidRPr="00C4380F">
        <w:t>2.</w:t>
      </w:r>
      <w:r w:rsidRPr="00C4380F">
        <w:tab/>
        <w:t xml:space="preserve">Kanis J, Norton N, Harvey N, Jacobson T, Johansson H, Lorentzon M, McCloskey E, Willers C, Borgström F (2021) SCOPE 2020: a new scorecard for osteoporosis in Europe. Arch Osteoporos </w:t>
      </w:r>
    </w:p>
    <w:p w14:paraId="131BAA8B" w14:textId="77777777" w:rsidR="00C4380F" w:rsidRPr="00C4380F" w:rsidRDefault="00C4380F" w:rsidP="00C4380F">
      <w:pPr>
        <w:pStyle w:val="EndNoteBibliography"/>
        <w:spacing w:after="0"/>
      </w:pPr>
      <w:r w:rsidRPr="00C4380F">
        <w:t>3.</w:t>
      </w:r>
      <w:r w:rsidRPr="00C4380F">
        <w:tab/>
        <w:t>Kanis JA, Norton N, Harvey NC, Jacobson T, Johansson H, Lorentzon M, McCloskey EV, Willers C, Borgström F (2021) SCOPE 2021: a new scorecard for osteoporosis in Europe. Arch Osteoporos 16:82</w:t>
      </w:r>
    </w:p>
    <w:p w14:paraId="0B368EC0" w14:textId="77777777" w:rsidR="00C4380F" w:rsidRPr="00C4380F" w:rsidRDefault="00C4380F" w:rsidP="00C4380F">
      <w:pPr>
        <w:pStyle w:val="EndNoteBibliography"/>
        <w:spacing w:after="0"/>
      </w:pPr>
      <w:r w:rsidRPr="00C4380F">
        <w:t>4.</w:t>
      </w:r>
      <w:r w:rsidRPr="00C4380F">
        <w:tab/>
        <w:t>Johansson H, Siggeirsdóttir K, Harvey NC, Odén A, Gudnason V, McCloskey E, Sigurdsson G, Kanis JA (2017) Imminent risk of fracture after fracture. Osteoporosis International 28:775-780</w:t>
      </w:r>
    </w:p>
    <w:p w14:paraId="29C1DEFC" w14:textId="77777777" w:rsidR="00C4380F" w:rsidRPr="00C4380F" w:rsidRDefault="00C4380F" w:rsidP="00C4380F">
      <w:pPr>
        <w:pStyle w:val="EndNoteBibliography"/>
        <w:spacing w:after="0"/>
      </w:pPr>
      <w:r w:rsidRPr="00C4380F">
        <w:t>5.</w:t>
      </w:r>
      <w:r w:rsidRPr="00C4380F">
        <w:tab/>
        <w:t>Roux C, Briot K (2017) Imminent fracture risk. Osteoporosis International 28:1765-1769</w:t>
      </w:r>
    </w:p>
    <w:p w14:paraId="359423FE" w14:textId="77777777" w:rsidR="00C4380F" w:rsidRPr="00C4380F" w:rsidRDefault="00C4380F" w:rsidP="00C4380F">
      <w:pPr>
        <w:pStyle w:val="EndNoteBibliography"/>
        <w:spacing w:after="0"/>
      </w:pPr>
      <w:r w:rsidRPr="00953B41">
        <w:rPr>
          <w:lang w:val="da-DK"/>
        </w:rPr>
        <w:t>6.</w:t>
      </w:r>
      <w:r w:rsidRPr="00953B41">
        <w:rPr>
          <w:lang w:val="da-DK"/>
        </w:rPr>
        <w:tab/>
        <w:t xml:space="preserve">Adachi JD, Berger C, Barron R, et al. </w:t>
      </w:r>
      <w:r w:rsidRPr="00C4380F">
        <w:t>(2019) Predictors of imminent non-vertebral fracture in elderly women with osteoporosis, low bone mass, or a history of fracture, based on data from the population-based Canadian Multicentre Osteoporosis Study (CaMos). Archives of Osteoporosis 14:53</w:t>
      </w:r>
    </w:p>
    <w:p w14:paraId="55A635A1" w14:textId="77777777" w:rsidR="00C4380F" w:rsidRPr="00C4380F" w:rsidRDefault="00C4380F" w:rsidP="00C4380F">
      <w:pPr>
        <w:pStyle w:val="EndNoteBibliography"/>
        <w:spacing w:after="0"/>
      </w:pPr>
      <w:r w:rsidRPr="00C4380F">
        <w:t>7.</w:t>
      </w:r>
      <w:r w:rsidRPr="00C4380F">
        <w:tab/>
        <w:t>Rubin KH, Friis-Holmberg T, Hermann AP, Abrahamsen B, Brixen K (2013) Risk assessment tools to identify women with increased risk of osteoporotic fracture: Complexity or simplicity? A systematic review. Journal of Bone and Mineral Research 28:1701-1717</w:t>
      </w:r>
    </w:p>
    <w:p w14:paraId="4101C8B5" w14:textId="77777777" w:rsidR="00C4380F" w:rsidRPr="00C4380F" w:rsidRDefault="00C4380F" w:rsidP="00C4380F">
      <w:pPr>
        <w:pStyle w:val="EndNoteBibliography"/>
        <w:spacing w:after="0"/>
      </w:pPr>
      <w:r w:rsidRPr="00C4380F">
        <w:t>8.</w:t>
      </w:r>
      <w:r w:rsidRPr="00C4380F">
        <w:tab/>
        <w:t>Kanis JA, Johnell O, Oden A, Johansson H, McCloskey E (2008) FRAX™ and the assessment of fracture probability in men and women from the UK. Osteoporosis International 19:385-397</w:t>
      </w:r>
    </w:p>
    <w:p w14:paraId="6F06586E" w14:textId="77777777" w:rsidR="00C4380F" w:rsidRPr="00C4380F" w:rsidRDefault="00C4380F" w:rsidP="00C4380F">
      <w:pPr>
        <w:pStyle w:val="EndNoteBibliography"/>
        <w:spacing w:after="0"/>
      </w:pPr>
      <w:r w:rsidRPr="00C4380F">
        <w:t>9.</w:t>
      </w:r>
      <w:r w:rsidRPr="00C4380F">
        <w:tab/>
        <w:t>Hippisley-Cox J, Coupland C (2009) Predicting risk of osteoporotic fracture in men and women in England and Wales: prospective derivation and validation of QFractureScores. BMJ 339:b4229</w:t>
      </w:r>
    </w:p>
    <w:p w14:paraId="5874BD62" w14:textId="77777777" w:rsidR="00C4380F" w:rsidRPr="00C4380F" w:rsidRDefault="00C4380F" w:rsidP="00C4380F">
      <w:pPr>
        <w:pStyle w:val="EndNoteBibliography"/>
        <w:spacing w:after="0"/>
      </w:pPr>
      <w:r w:rsidRPr="00C4380F">
        <w:t>10.</w:t>
      </w:r>
      <w:r w:rsidRPr="00C4380F">
        <w:tab/>
        <w:t>Nguyen ND, Frost SA, Center JR, Eisman JA, Nguyen TV (2007) Development of a nomogram for individualizing hip fracture risk in men and women. Osteoporosis International 18:1109-1117</w:t>
      </w:r>
    </w:p>
    <w:p w14:paraId="28FEE986" w14:textId="77777777" w:rsidR="00C4380F" w:rsidRPr="00C4380F" w:rsidRDefault="00C4380F" w:rsidP="00C4380F">
      <w:pPr>
        <w:pStyle w:val="EndNoteBibliography"/>
        <w:spacing w:after="0"/>
      </w:pPr>
      <w:r w:rsidRPr="00C4380F">
        <w:t>11.</w:t>
      </w:r>
      <w:r w:rsidRPr="00C4380F">
        <w:tab/>
        <w:t>Nguyen ND, Frost SA, Center JR, Eisman JA, Nguyen TV (2008) Development of prognostic nomograms for individualizing 5-year and 10-year fracture risks. Osteoporosis International 19:1431-1444</w:t>
      </w:r>
    </w:p>
    <w:p w14:paraId="71B554DA" w14:textId="77777777" w:rsidR="00C4380F" w:rsidRPr="00C4380F" w:rsidRDefault="00C4380F" w:rsidP="00C4380F">
      <w:pPr>
        <w:pStyle w:val="EndNoteBibliography"/>
        <w:spacing w:after="0"/>
      </w:pPr>
      <w:r w:rsidRPr="00C4380F">
        <w:t>12.</w:t>
      </w:r>
      <w:r w:rsidRPr="00C4380F">
        <w:tab/>
        <w:t>Rubin KH, Möller S, Holmberg T, Bliddal M, Søndergaard J, Abrahamsen B (2018) A New Fracture Risk Assessment Tool (FREM) Based on Public Health Registries. Journal of Bone and Mineral Research 33:1967-1979</w:t>
      </w:r>
    </w:p>
    <w:p w14:paraId="73F356B5" w14:textId="77777777" w:rsidR="00C4380F" w:rsidRPr="00C4380F" w:rsidRDefault="00C4380F" w:rsidP="00C4380F">
      <w:pPr>
        <w:pStyle w:val="EndNoteBibliography"/>
        <w:spacing w:after="0"/>
      </w:pPr>
      <w:r w:rsidRPr="00C4380F">
        <w:t>13.</w:t>
      </w:r>
      <w:r w:rsidRPr="00C4380F">
        <w:tab/>
        <w:t>Skjodt MK, Moller S, Hyldig N, Clausen A, Bliddal M, Sondergaard J, Abrahamsen B, Rubin KH (2021) Validation of the Fracture Risk Evaluation Model (FREM) in predicting major osteoporotic fractures and hip fractures using administrative health data. Bone 147:115934</w:t>
      </w:r>
    </w:p>
    <w:p w14:paraId="473919C5" w14:textId="77777777" w:rsidR="00C4380F" w:rsidRPr="00C4380F" w:rsidRDefault="00C4380F" w:rsidP="00C4380F">
      <w:pPr>
        <w:pStyle w:val="EndNoteBibliography"/>
        <w:spacing w:after="0"/>
      </w:pPr>
      <w:r w:rsidRPr="00C4380F">
        <w:t>14.</w:t>
      </w:r>
      <w:r w:rsidRPr="00C4380F">
        <w:tab/>
        <w:t>Leslie WD, Metge C (2003) Establishing a regional bone density program: lessons from the Manitoba experience. J Clin Densitom 6:275-282</w:t>
      </w:r>
    </w:p>
    <w:p w14:paraId="49D8BE1E" w14:textId="77777777" w:rsidR="00C4380F" w:rsidRPr="00C4380F" w:rsidRDefault="00C4380F" w:rsidP="00C4380F">
      <w:pPr>
        <w:pStyle w:val="EndNoteBibliography"/>
        <w:spacing w:after="0"/>
      </w:pPr>
      <w:r w:rsidRPr="00C4380F">
        <w:t>15.</w:t>
      </w:r>
      <w:r w:rsidRPr="00C4380F">
        <w:tab/>
        <w:t>Leslie WD, Caetano PA, Macwilliam LR, Finlayson GS (2005) Construction and validation of a population-based bone densitometry database. J Clin Densitom 8:25-30</w:t>
      </w:r>
    </w:p>
    <w:p w14:paraId="0F0C1686" w14:textId="77777777" w:rsidR="00C4380F" w:rsidRPr="00C4380F" w:rsidRDefault="00C4380F" w:rsidP="00C4380F">
      <w:pPr>
        <w:pStyle w:val="EndNoteBibliography"/>
        <w:spacing w:after="0"/>
      </w:pPr>
      <w:r w:rsidRPr="00C4380F">
        <w:t>16.</w:t>
      </w:r>
      <w:r w:rsidRPr="00C4380F">
        <w:tab/>
        <w:t>Lix L, Yogendran M, Shaw S, Burchill C, Metge C, Bond R (2008) Population-based data sources for chronic disease surveillance. Chronic Dis Can 29:31-38</w:t>
      </w:r>
    </w:p>
    <w:p w14:paraId="798F27E6" w14:textId="77777777" w:rsidR="00C4380F" w:rsidRPr="00C4380F" w:rsidRDefault="00C4380F" w:rsidP="00C4380F">
      <w:pPr>
        <w:pStyle w:val="EndNoteBibliography"/>
        <w:spacing w:after="0"/>
      </w:pPr>
      <w:r w:rsidRPr="00C4380F">
        <w:t>17.</w:t>
      </w:r>
      <w:r w:rsidRPr="00C4380F">
        <w:tab/>
        <w:t>Duerksen DR, Lix LM, Leslie WD (2019) Development of an administrative definition for celiac disease. BMC Res Notes 12:661</w:t>
      </w:r>
    </w:p>
    <w:p w14:paraId="20DED46C" w14:textId="77777777" w:rsidR="00C4380F" w:rsidRPr="00C4380F" w:rsidRDefault="00C4380F" w:rsidP="00C4380F">
      <w:pPr>
        <w:pStyle w:val="EndNoteBibliography"/>
        <w:spacing w:after="0"/>
      </w:pPr>
      <w:r w:rsidRPr="00C4380F">
        <w:t>18.</w:t>
      </w:r>
      <w:r w:rsidRPr="00C4380F">
        <w:tab/>
        <w:t>Blanchard JF, Ludwig S, Wajda A, Dean H, Anderson K, Kendall O, Depew N (1996) Incidence and prevalence of diabetes in Manitoba, 1986-1991. Diabetes Care 19:807-811</w:t>
      </w:r>
    </w:p>
    <w:p w14:paraId="0C38CC32" w14:textId="77777777" w:rsidR="00C4380F" w:rsidRPr="00953B41" w:rsidRDefault="00C4380F" w:rsidP="00C4380F">
      <w:pPr>
        <w:pStyle w:val="EndNoteBibliography"/>
        <w:spacing w:after="0"/>
        <w:rPr>
          <w:lang w:val="da-DK"/>
        </w:rPr>
      </w:pPr>
      <w:r w:rsidRPr="00C4380F">
        <w:t>19.</w:t>
      </w:r>
      <w:r w:rsidRPr="00C4380F">
        <w:tab/>
        <w:t xml:space="preserve">Leslie WD, Schousboe JT, Morin SN, Martineau P, Lix LM, Johansson H, McCloskey EV, Harvey NC, Kanis JA (2020) Measured height loss predicts incident clinical fractures independently from FRAX: a registry-based cohort study. </w:t>
      </w:r>
      <w:r w:rsidRPr="00953B41">
        <w:rPr>
          <w:lang w:val="da-DK"/>
        </w:rPr>
        <w:t>Osteoporos Int 31:1079-1087</w:t>
      </w:r>
    </w:p>
    <w:p w14:paraId="41E8CFB4" w14:textId="77777777" w:rsidR="00C4380F" w:rsidRPr="00953B41" w:rsidRDefault="00C4380F" w:rsidP="00C4380F">
      <w:pPr>
        <w:pStyle w:val="EndNoteBibliography"/>
        <w:spacing w:after="0"/>
        <w:rPr>
          <w:lang w:val="da-DK"/>
        </w:rPr>
      </w:pPr>
      <w:r w:rsidRPr="00953B41">
        <w:rPr>
          <w:lang w:val="da-DK"/>
        </w:rPr>
        <w:t>20.</w:t>
      </w:r>
      <w:r w:rsidRPr="00953B41">
        <w:rPr>
          <w:lang w:val="da-DK"/>
        </w:rPr>
        <w:tab/>
        <w:t xml:space="preserve">Leslie WD, Lix LM, Langsetmo L, et al. </w:t>
      </w:r>
      <w:r w:rsidRPr="00C4380F">
        <w:t xml:space="preserve">(2011) Construction of a FRAX(R) model for the assessment of fracture probability in Canada and implications for treatment. </w:t>
      </w:r>
      <w:r w:rsidRPr="00953B41">
        <w:rPr>
          <w:lang w:val="da-DK"/>
        </w:rPr>
        <w:t>Osteoporos Int 22:817-827</w:t>
      </w:r>
    </w:p>
    <w:p w14:paraId="73B93463" w14:textId="77777777" w:rsidR="00C4380F" w:rsidRPr="00C4380F" w:rsidRDefault="00C4380F" w:rsidP="00C4380F">
      <w:pPr>
        <w:pStyle w:val="EndNoteBibliography"/>
        <w:spacing w:after="0"/>
      </w:pPr>
      <w:r w:rsidRPr="00953B41">
        <w:rPr>
          <w:lang w:val="da-DK"/>
        </w:rPr>
        <w:t>21.</w:t>
      </w:r>
      <w:r w:rsidRPr="00953B41">
        <w:rPr>
          <w:lang w:val="da-DK"/>
        </w:rPr>
        <w:tab/>
        <w:t xml:space="preserve">Fraser LA, Langsetmo L, Berger C, et al. </w:t>
      </w:r>
      <w:r w:rsidRPr="00C4380F">
        <w:t>(2011) Fracture prediction and calibration of a Canadian FRAX® tool: a population-based report from CaMos. Osteoporos Int 22:829-837</w:t>
      </w:r>
    </w:p>
    <w:p w14:paraId="18778C5C" w14:textId="77777777" w:rsidR="00C4380F" w:rsidRPr="00C4380F" w:rsidRDefault="00C4380F" w:rsidP="00C4380F">
      <w:pPr>
        <w:pStyle w:val="EndNoteBibliography"/>
        <w:spacing w:after="0"/>
      </w:pPr>
      <w:r w:rsidRPr="00C4380F">
        <w:t>22.</w:t>
      </w:r>
      <w:r w:rsidRPr="00C4380F">
        <w:tab/>
        <w:t>Leslie WD, Lix LM, Johansson H, Oden A, McCloskey E, Kanis JA (2010) Independent clinical validation of a Canadian FRAX tool: fracture prediction and model calibration. J Bone Miner Res 25:2350-2358</w:t>
      </w:r>
    </w:p>
    <w:p w14:paraId="5A0D9726" w14:textId="77777777" w:rsidR="00C4380F" w:rsidRPr="00C4380F" w:rsidRDefault="00C4380F" w:rsidP="00C4380F">
      <w:pPr>
        <w:pStyle w:val="EndNoteBibliography"/>
        <w:spacing w:after="0"/>
      </w:pPr>
      <w:r w:rsidRPr="00C4380F">
        <w:t>23.</w:t>
      </w:r>
      <w:r w:rsidRPr="00C4380F">
        <w:tab/>
        <w:t>Rubin KH, Abrahamsen B, Friis-Holmberg T, Hjelmborg JV, Bech M, Hermann AP, Barkmann R, Glüer CC, Brixen K (2013) Comparison of different screening tools (FRAX®, OST, ORAI, OSIRIS, SCORE and age alone) to identify women with increased risk of fracture. A population-based prospective study. Bone 56:16-22</w:t>
      </w:r>
    </w:p>
    <w:p w14:paraId="72B706D2" w14:textId="77777777" w:rsidR="00C4380F" w:rsidRPr="00C4380F" w:rsidRDefault="00C4380F" w:rsidP="00C4380F">
      <w:pPr>
        <w:pStyle w:val="EndNoteBibliography"/>
        <w:spacing w:after="0"/>
      </w:pPr>
      <w:r w:rsidRPr="00C4380F">
        <w:t>24.</w:t>
      </w:r>
      <w:r w:rsidRPr="00C4380F">
        <w:tab/>
        <w:t>Lix LM, Azimaee M, Osman BA, Caetano P, Morin S, Metge C, Goltzman D, Kreiger N, Prior J, Leslie WD (2012) Osteoporosis-related fracture case definitions for population-based administrative data. BMC Public Health 12:301</w:t>
      </w:r>
    </w:p>
    <w:p w14:paraId="4621D5A7" w14:textId="77777777" w:rsidR="00C4380F" w:rsidRPr="00C4380F" w:rsidRDefault="00C4380F" w:rsidP="00C4380F">
      <w:pPr>
        <w:pStyle w:val="EndNoteBibliography"/>
        <w:spacing w:after="0"/>
      </w:pPr>
      <w:r w:rsidRPr="00C4380F">
        <w:t>25.</w:t>
      </w:r>
      <w:r w:rsidRPr="00C4380F">
        <w:tab/>
        <w:t>Epp R, Alhrbi M, Ward L, Leslie WD (2018) Radiological validation of fracture definitions from administrative data. J Bone Miner Res 33:S275</w:t>
      </w:r>
    </w:p>
    <w:p w14:paraId="0E5B39BC" w14:textId="77777777" w:rsidR="00C4380F" w:rsidRPr="00C4380F" w:rsidRDefault="00C4380F" w:rsidP="00C4380F">
      <w:pPr>
        <w:pStyle w:val="EndNoteBibliography"/>
        <w:spacing w:after="0"/>
      </w:pPr>
      <w:r w:rsidRPr="00C4380F">
        <w:t>26.</w:t>
      </w:r>
      <w:r w:rsidRPr="00C4380F">
        <w:tab/>
        <w:t>Hanley JA, McNeil BJ (1983) A method of comparing the areas under receiver operating characteristic curves derived from the same cases. Radiology 148:839-843</w:t>
      </w:r>
    </w:p>
    <w:p w14:paraId="511C40F4" w14:textId="77777777" w:rsidR="00C4380F" w:rsidRPr="00C4380F" w:rsidRDefault="00C4380F" w:rsidP="00C4380F">
      <w:pPr>
        <w:pStyle w:val="EndNoteBibliography"/>
        <w:spacing w:after="0"/>
      </w:pPr>
      <w:r w:rsidRPr="00C4380F">
        <w:t>27.</w:t>
      </w:r>
      <w:r w:rsidRPr="00C4380F">
        <w:tab/>
        <w:t>Svedbom A, Hernlund E, Ivergård M, Compston J, Cooper C, Stenmark J, McCloskey EV, Jönsson B, Kanis JA (2013) Osteoporosis in the European Union: a compendium of country-specific reports. Arch Osteoporos 8:137</w:t>
      </w:r>
    </w:p>
    <w:p w14:paraId="31FA1A76" w14:textId="77777777" w:rsidR="00C4380F" w:rsidRPr="00C4380F" w:rsidRDefault="00C4380F" w:rsidP="00C4380F">
      <w:pPr>
        <w:pStyle w:val="EndNoteBibliography"/>
        <w:spacing w:after="0"/>
      </w:pPr>
      <w:r w:rsidRPr="00C4380F">
        <w:t>28.</w:t>
      </w:r>
      <w:r w:rsidRPr="00C4380F">
        <w:tab/>
        <w:t>Sheer RL, Barron RL, Sudharshan L, Pasquale MK (2020) Validated prediction of imminent risk of fracture for older adults. Am J Manag Care 26:e91-e97</w:t>
      </w:r>
    </w:p>
    <w:p w14:paraId="74ED04EC" w14:textId="77777777" w:rsidR="00C4380F" w:rsidRPr="00C4380F" w:rsidRDefault="00C4380F" w:rsidP="00C4380F">
      <w:pPr>
        <w:pStyle w:val="EndNoteBibliography"/>
        <w:spacing w:after="0"/>
      </w:pPr>
      <w:r w:rsidRPr="00C4380F">
        <w:t>29.</w:t>
      </w:r>
      <w:r w:rsidRPr="00C4380F">
        <w:tab/>
        <w:t>Weycker D, Edelsberg J, Barron R, Atwood M, Oster G, Crittenden DB, Grauer A (2017) Predictors of near-term fracture in osteoporotic women aged ≥65 years, based on data from the study of osteoporotic fractures. Osteoporosis International 28:2565-2571</w:t>
      </w:r>
    </w:p>
    <w:p w14:paraId="216D6FE6" w14:textId="77777777" w:rsidR="00C4380F" w:rsidRPr="00C4380F" w:rsidRDefault="00C4380F" w:rsidP="00C4380F">
      <w:pPr>
        <w:pStyle w:val="EndNoteBibliography"/>
        <w:spacing w:after="0"/>
      </w:pPr>
      <w:r w:rsidRPr="00C4380F">
        <w:t>30.</w:t>
      </w:r>
      <w:r w:rsidRPr="00C4380F">
        <w:tab/>
        <w:t>Reber KC, König HH, Becker C, Rapp K, Büchele G, Mächler S, Lindlbauer I (2018) Development of a risk assessment tool for osteoporotic fracture prevention: A claims data approach. Bone 110:170-176</w:t>
      </w:r>
    </w:p>
    <w:p w14:paraId="1F8F10DF" w14:textId="77777777" w:rsidR="00C4380F" w:rsidRPr="00C4380F" w:rsidRDefault="00C4380F" w:rsidP="00C4380F">
      <w:pPr>
        <w:pStyle w:val="EndNoteBibliography"/>
        <w:spacing w:after="0"/>
      </w:pPr>
      <w:r w:rsidRPr="00C4380F">
        <w:t>31.</w:t>
      </w:r>
      <w:r w:rsidRPr="00C4380F">
        <w:tab/>
        <w:t>Almog YA, Rai A, Zhang P, et al. (2020) Deep Learning With Electronic Health Records for Short-Term Fracture Risk Identification: Crystal Bone Algorithm Development and Validation. J Med Internet Res 22:e22550</w:t>
      </w:r>
    </w:p>
    <w:p w14:paraId="2A0A9C7D" w14:textId="77777777" w:rsidR="00C4380F" w:rsidRPr="00953B41" w:rsidRDefault="00C4380F" w:rsidP="00C4380F">
      <w:pPr>
        <w:pStyle w:val="EndNoteBibliography"/>
        <w:spacing w:after="0"/>
        <w:rPr>
          <w:lang w:val="da-DK"/>
        </w:rPr>
      </w:pPr>
      <w:r w:rsidRPr="00C4380F">
        <w:t>32.</w:t>
      </w:r>
      <w:r w:rsidRPr="00C4380F">
        <w:tab/>
        <w:t xml:space="preserve">Kanis JA, Oden A, Johansson H, McCloskey E (2012) Pitfalls in the external validation of FRAX. </w:t>
      </w:r>
      <w:r w:rsidRPr="00953B41">
        <w:rPr>
          <w:lang w:val="da-DK"/>
        </w:rPr>
        <w:t>Osteoporos Int 23:423-431</w:t>
      </w:r>
    </w:p>
    <w:p w14:paraId="1E9C35A5" w14:textId="77777777" w:rsidR="00C4380F" w:rsidRPr="00953B41" w:rsidRDefault="00C4380F" w:rsidP="00C4380F">
      <w:pPr>
        <w:pStyle w:val="EndNoteBibliography"/>
        <w:spacing w:after="0"/>
        <w:rPr>
          <w:lang w:val="da-DK"/>
        </w:rPr>
      </w:pPr>
      <w:r w:rsidRPr="00953B41">
        <w:rPr>
          <w:lang w:val="da-DK"/>
        </w:rPr>
        <w:t>33.</w:t>
      </w:r>
      <w:r w:rsidRPr="00953B41">
        <w:rPr>
          <w:lang w:val="da-DK"/>
        </w:rPr>
        <w:tab/>
        <w:t xml:space="preserve">Khalid S, Pineda-Moncusi M, El-Hussein L, et al. </w:t>
      </w:r>
      <w:r w:rsidRPr="00C4380F">
        <w:t xml:space="preserve">(2021) Predicting Imminent Fractures in Patients With a Recent Fracture or Starting Oral Bisphosphonate Therapy: Development and International Validation of Prognostic Models. </w:t>
      </w:r>
      <w:r w:rsidRPr="00953B41">
        <w:rPr>
          <w:lang w:val="da-DK"/>
        </w:rPr>
        <w:t xml:space="preserve">J Bone Miner Res </w:t>
      </w:r>
    </w:p>
    <w:p w14:paraId="298613F1" w14:textId="77777777" w:rsidR="00C4380F" w:rsidRPr="00C4380F" w:rsidRDefault="00C4380F" w:rsidP="00C4380F">
      <w:pPr>
        <w:pStyle w:val="EndNoteBibliography"/>
        <w:spacing w:after="0"/>
      </w:pPr>
      <w:r w:rsidRPr="00953B41">
        <w:rPr>
          <w:lang w:val="da-DK"/>
        </w:rPr>
        <w:t>34.</w:t>
      </w:r>
      <w:r w:rsidRPr="00953B41">
        <w:rPr>
          <w:lang w:val="da-DK"/>
        </w:rPr>
        <w:tab/>
        <w:t xml:space="preserve">Kanis JA, Johansson H, Harvey NC, et al. </w:t>
      </w:r>
      <w:r w:rsidRPr="00C4380F">
        <w:t>(2021) The use of 2-, 5-, and 10-year probabilities to characterize fracture risk after a recent sentinel fracture. Osteoporos Int 32:47-54</w:t>
      </w:r>
    </w:p>
    <w:p w14:paraId="02E9FEDE" w14:textId="77777777" w:rsidR="00C4380F" w:rsidRPr="00C4380F" w:rsidRDefault="00C4380F" w:rsidP="00C4380F">
      <w:pPr>
        <w:pStyle w:val="EndNoteBibliography"/>
        <w:spacing w:after="0"/>
      </w:pPr>
      <w:r w:rsidRPr="00C4380F">
        <w:t>35.</w:t>
      </w:r>
      <w:r w:rsidRPr="00C4380F">
        <w:tab/>
        <w:t>Black DM, Rosen CJ (2016) Clinical Practice. Postmenopausal Osteoporosis. N Engl J Med 374:254-262</w:t>
      </w:r>
    </w:p>
    <w:p w14:paraId="29A48659" w14:textId="77777777" w:rsidR="00C4380F" w:rsidRPr="00C4380F" w:rsidRDefault="00C4380F" w:rsidP="00C4380F">
      <w:pPr>
        <w:pStyle w:val="EndNoteBibliography"/>
        <w:spacing w:after="0"/>
      </w:pPr>
      <w:r w:rsidRPr="00C4380F">
        <w:t>36.</w:t>
      </w:r>
      <w:r w:rsidRPr="00C4380F">
        <w:tab/>
        <w:t>The Lancet Diabetes E (2018) Osteoporosis: a roadmap to close the treatment gap. Lancet Diabetes Endocrinol 6:833</w:t>
      </w:r>
    </w:p>
    <w:p w14:paraId="770EEF78" w14:textId="77777777" w:rsidR="00C4380F" w:rsidRPr="00C4380F" w:rsidRDefault="00C4380F" w:rsidP="00C4380F">
      <w:pPr>
        <w:pStyle w:val="EndNoteBibliography"/>
        <w:spacing w:after="0"/>
      </w:pPr>
      <w:r w:rsidRPr="00C4380F">
        <w:t>37.</w:t>
      </w:r>
      <w:r w:rsidRPr="00C4380F">
        <w:tab/>
        <w:t>Kanis JA, Svedbom A, Harvey N, McCloskey EV (2014) The Osteoporosis Treatment Gap. Journal of Bone and Mineral Research 29:1926-1928</w:t>
      </w:r>
    </w:p>
    <w:p w14:paraId="1AC34FB8" w14:textId="77777777" w:rsidR="00C4380F" w:rsidRPr="00953B41" w:rsidRDefault="00C4380F" w:rsidP="00C4380F">
      <w:pPr>
        <w:pStyle w:val="EndNoteBibliography"/>
        <w:spacing w:after="0"/>
        <w:rPr>
          <w:lang w:val="da-DK"/>
        </w:rPr>
      </w:pPr>
      <w:r w:rsidRPr="00C4380F">
        <w:t>38.</w:t>
      </w:r>
      <w:r w:rsidRPr="00C4380F">
        <w:tab/>
        <w:t xml:space="preserve">Harvey NC, McCloskey EV, Mitchell PJ, Dawson-Hughes B, Pierroz DD, Reginster JY, Rizzoli R, Cooper C, Kanis JA (2017) Mind the (treatment) gap: a global perspective on current and future strategies for prevention of fragility fractures. </w:t>
      </w:r>
      <w:r w:rsidRPr="00953B41">
        <w:rPr>
          <w:lang w:val="da-DK"/>
        </w:rPr>
        <w:t>Osteoporos Int 28:1507-1529</w:t>
      </w:r>
    </w:p>
    <w:p w14:paraId="470CA74D" w14:textId="77777777" w:rsidR="00C4380F" w:rsidRPr="00C4380F" w:rsidRDefault="00C4380F" w:rsidP="00C4380F">
      <w:pPr>
        <w:pStyle w:val="EndNoteBibliography"/>
        <w:spacing w:after="0"/>
      </w:pPr>
      <w:r w:rsidRPr="00953B41">
        <w:rPr>
          <w:lang w:val="da-DK"/>
        </w:rPr>
        <w:t>39.</w:t>
      </w:r>
      <w:r w:rsidRPr="00953B41">
        <w:rPr>
          <w:lang w:val="da-DK"/>
        </w:rPr>
        <w:tab/>
        <w:t xml:space="preserve">Skjødt MK, Khalid S, Ernst M, et al. </w:t>
      </w:r>
      <w:r w:rsidRPr="00C4380F">
        <w:t>(2020) Secular trends in the initiation of therapy in secondary fracture prevention in Europe: a multi-national cohort study including data from Denmark, Catalonia, and the United Kingdom. Osteoporosis International 31:1535-1544</w:t>
      </w:r>
    </w:p>
    <w:p w14:paraId="224C544C" w14:textId="77777777" w:rsidR="00C4380F" w:rsidRPr="00C4380F" w:rsidRDefault="00C4380F" w:rsidP="00C4380F">
      <w:pPr>
        <w:pStyle w:val="EndNoteBibliography"/>
        <w:spacing w:after="0"/>
      </w:pPr>
      <w:r w:rsidRPr="00C4380F">
        <w:t>40.</w:t>
      </w:r>
      <w:r w:rsidRPr="00C4380F">
        <w:tab/>
        <w:t>Abrahamsen B, Skjødt MK, Vestergaard P (2019) Hip fracture rates and time trends in use of anti-osteoporosis medications in Denmark for the period 2005 to 2015: Missed opportunities in fracture prevention. Bone 120:476-481</w:t>
      </w:r>
    </w:p>
    <w:p w14:paraId="362328A9" w14:textId="77777777" w:rsidR="00C4380F" w:rsidRPr="00953B41" w:rsidRDefault="00C4380F" w:rsidP="00C4380F">
      <w:pPr>
        <w:pStyle w:val="EndNoteBibliography"/>
        <w:spacing w:after="0"/>
        <w:rPr>
          <w:lang w:val="da-DK"/>
        </w:rPr>
      </w:pPr>
      <w:r w:rsidRPr="00C4380F">
        <w:t>41.</w:t>
      </w:r>
      <w:r w:rsidRPr="00C4380F">
        <w:tab/>
        <w:t xml:space="preserve">Leslie WD, Tsang JF, Caetano PA, Lix LM (2007) Effectiveness of bone density measurement for predicting osteoporotic fractures in clinical practice. </w:t>
      </w:r>
      <w:r w:rsidRPr="00953B41">
        <w:rPr>
          <w:lang w:val="da-DK"/>
        </w:rPr>
        <w:t>J Clin Endocrinol Metab 92:77-81</w:t>
      </w:r>
    </w:p>
    <w:p w14:paraId="67281954" w14:textId="77777777" w:rsidR="00C4380F" w:rsidRPr="00C4380F" w:rsidRDefault="00C4380F" w:rsidP="00C4380F">
      <w:pPr>
        <w:pStyle w:val="EndNoteBibliography"/>
        <w:spacing w:after="0"/>
      </w:pPr>
      <w:r w:rsidRPr="00953B41">
        <w:rPr>
          <w:lang w:val="da-DK"/>
        </w:rPr>
        <w:t>42.</w:t>
      </w:r>
      <w:r w:rsidRPr="00953B41">
        <w:rPr>
          <w:lang w:val="da-DK"/>
        </w:rPr>
        <w:tab/>
        <w:t xml:space="preserve">Leslie WD, Berger C, Langsetmo L, et al. </w:t>
      </w:r>
      <w:r w:rsidRPr="00C4380F">
        <w:t>(2011) Construction and validation of a simplified fracture risk assessment tool for Canadian women and men: results from the CaMos and Manitoba cohorts. Osteoporos Int 22:1873-1883</w:t>
      </w:r>
    </w:p>
    <w:p w14:paraId="5FDF82E4" w14:textId="77777777" w:rsidR="00C4380F" w:rsidRPr="00C4380F" w:rsidRDefault="00C4380F" w:rsidP="00C4380F">
      <w:pPr>
        <w:pStyle w:val="EndNoteBibliography"/>
      </w:pPr>
      <w:r w:rsidRPr="00C4380F">
        <w:t>43.</w:t>
      </w:r>
      <w:r w:rsidRPr="00C4380F">
        <w:tab/>
        <w:t>Kanis JA, Johansson H, Harvey NC, Gudnason V, Sigurdsson G, Siggeirsdottir K, Lorentzon M, Liu E, Vandenput L, McCloskey EV (2020) Adjusting conventional FRAX estimates of fracture probability according to the recency of sentinel fractures. Osteoporos Int 31:1817-1828</w:t>
      </w:r>
    </w:p>
    <w:p w14:paraId="4C9B8719" w14:textId="7C1C2C61" w:rsidR="00635CDC" w:rsidRPr="00C33240" w:rsidRDefault="0044287C" w:rsidP="00635CDC">
      <w:pPr>
        <w:rPr>
          <w:lang w:val="en-US"/>
        </w:rPr>
      </w:pPr>
      <w:r w:rsidRPr="00C33240">
        <w:rPr>
          <w:lang w:val="en-US"/>
        </w:rPr>
        <w:fldChar w:fldCharType="end"/>
      </w:r>
    </w:p>
    <w:p w14:paraId="059A9AA2" w14:textId="77777777" w:rsidR="00635CDC" w:rsidRPr="00C33240" w:rsidRDefault="00635CDC" w:rsidP="00635CDC">
      <w:pPr>
        <w:rPr>
          <w:lang w:val="en-US"/>
        </w:rPr>
      </w:pPr>
    </w:p>
    <w:p w14:paraId="172AF672" w14:textId="77777777" w:rsidR="00635CDC" w:rsidRPr="00C33240" w:rsidRDefault="00635CDC" w:rsidP="00635CDC">
      <w:pPr>
        <w:rPr>
          <w:lang w:val="en-US"/>
        </w:rPr>
      </w:pPr>
    </w:p>
    <w:p w14:paraId="663D32BA" w14:textId="77777777" w:rsidR="009C053C" w:rsidRPr="00C33240" w:rsidRDefault="009C053C" w:rsidP="000D700F">
      <w:pPr>
        <w:rPr>
          <w:lang w:val="en-US"/>
        </w:rPr>
      </w:pPr>
    </w:p>
    <w:p w14:paraId="54CFF611" w14:textId="77777777" w:rsidR="009C053C" w:rsidRPr="00C33240" w:rsidRDefault="009C053C" w:rsidP="000D700F">
      <w:pPr>
        <w:rPr>
          <w:lang w:val="en-US"/>
        </w:rPr>
      </w:pPr>
    </w:p>
    <w:p w14:paraId="491FC49D" w14:textId="77777777" w:rsidR="009C053C" w:rsidRPr="00C33240" w:rsidRDefault="009C053C" w:rsidP="000D700F">
      <w:pPr>
        <w:rPr>
          <w:lang w:val="en-US"/>
        </w:rPr>
      </w:pPr>
    </w:p>
    <w:p w14:paraId="62C69E17" w14:textId="77777777" w:rsidR="00A200EF" w:rsidRDefault="00A200EF">
      <w:pPr>
        <w:rPr>
          <w:rFonts w:asciiTheme="majorHAnsi" w:eastAsiaTheme="majorEastAsia" w:hAnsiTheme="majorHAnsi" w:cstheme="majorBidi"/>
          <w:b/>
          <w:bCs/>
          <w:color w:val="365F91" w:themeColor="accent1" w:themeShade="BF"/>
          <w:sz w:val="28"/>
          <w:szCs w:val="28"/>
          <w:lang w:val="en-US"/>
        </w:rPr>
      </w:pPr>
      <w:r>
        <w:rPr>
          <w:lang w:val="en-US"/>
        </w:rPr>
        <w:br w:type="page"/>
      </w:r>
    </w:p>
    <w:p w14:paraId="78ABB723" w14:textId="77777777" w:rsidR="009C053C" w:rsidRPr="00C33240" w:rsidRDefault="009C053C" w:rsidP="000D700F">
      <w:pPr>
        <w:pStyle w:val="Heading1"/>
        <w:rPr>
          <w:lang w:val="en-US"/>
        </w:rPr>
      </w:pPr>
      <w:r w:rsidRPr="00C33240">
        <w:rPr>
          <w:lang w:val="en-US"/>
        </w:rPr>
        <w:t>Figure Legends</w:t>
      </w:r>
    </w:p>
    <w:p w14:paraId="6E9DB14C" w14:textId="77777777" w:rsidR="00A200EF" w:rsidRDefault="00A200EF" w:rsidP="000D700F">
      <w:pPr>
        <w:rPr>
          <w:lang w:val="en-US"/>
        </w:rPr>
      </w:pPr>
    </w:p>
    <w:p w14:paraId="32A7ACEB" w14:textId="5D2F6EB3" w:rsidR="005C1720" w:rsidRDefault="00A200EF" w:rsidP="000D700F">
      <w:pPr>
        <w:rPr>
          <w:lang w:val="en-US"/>
        </w:rPr>
      </w:pPr>
      <w:r>
        <w:rPr>
          <w:lang w:val="en-US"/>
        </w:rPr>
        <w:t xml:space="preserve">Figure 1. </w:t>
      </w:r>
      <w:r w:rsidR="00B73B43" w:rsidRPr="00190435">
        <w:rPr>
          <w:lang w:val="en-US"/>
        </w:rPr>
        <w:t>Calibration of FREM for 1-year MOF risk (left) and 1-year hip fracture risk (right)</w:t>
      </w:r>
      <w:r w:rsidR="00B73B43">
        <w:rPr>
          <w:lang w:val="en-US"/>
        </w:rPr>
        <w:t>, stratified by sex and age group.</w:t>
      </w:r>
      <w:r w:rsidR="00B73B43" w:rsidRPr="00190435">
        <w:rPr>
          <w:lang w:val="en-US"/>
        </w:rPr>
        <w:t xml:space="preserve"> </w:t>
      </w:r>
      <w:r w:rsidR="00B73B43">
        <w:rPr>
          <w:lang w:val="en-US"/>
        </w:rPr>
        <w:t>Bars show predicted versus observed fracture risk</w:t>
      </w:r>
      <w:r w:rsidR="00B73B43" w:rsidRPr="00B73B43" w:rsidDel="00B73B43">
        <w:rPr>
          <w:highlight w:val="yellow"/>
          <w:lang w:val="en-US"/>
        </w:rPr>
        <w:t xml:space="preserve"> </w:t>
      </w:r>
      <w:r w:rsidR="005C609E">
        <w:rPr>
          <w:lang w:val="en-US"/>
        </w:rPr>
        <w:pict w14:anchorId="3D449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75.2pt">
            <v:imagedata r:id="rId8" o:title="Figure1new"/>
          </v:shape>
        </w:pict>
      </w:r>
      <w:r w:rsidR="005C1720">
        <w:rPr>
          <w:lang w:val="en-US"/>
        </w:rPr>
        <w:t>.</w:t>
      </w:r>
    </w:p>
    <w:p w14:paraId="3061F153" w14:textId="77777777" w:rsidR="005C1720" w:rsidRDefault="005C1720">
      <w:pPr>
        <w:rPr>
          <w:rFonts w:asciiTheme="majorHAnsi" w:eastAsiaTheme="majorEastAsia" w:hAnsiTheme="majorHAnsi" w:cstheme="majorBidi"/>
          <w:b/>
          <w:bCs/>
          <w:color w:val="365F91" w:themeColor="accent1" w:themeShade="BF"/>
          <w:sz w:val="28"/>
          <w:szCs w:val="28"/>
          <w:lang w:val="en-US"/>
        </w:rPr>
      </w:pPr>
      <w:r>
        <w:rPr>
          <w:lang w:val="en-US"/>
        </w:rPr>
        <w:br w:type="page"/>
      </w:r>
    </w:p>
    <w:p w14:paraId="3873CED3" w14:textId="77777777" w:rsidR="009C053C" w:rsidRPr="00C33240" w:rsidRDefault="009C053C" w:rsidP="000D700F">
      <w:pPr>
        <w:pStyle w:val="Heading1"/>
        <w:rPr>
          <w:lang w:val="en-US"/>
        </w:rPr>
      </w:pPr>
      <w:r w:rsidRPr="00C33240">
        <w:rPr>
          <w:lang w:val="en-US"/>
        </w:rPr>
        <w:t>Tables</w:t>
      </w:r>
    </w:p>
    <w:p w14:paraId="4DD24E0B" w14:textId="77777777" w:rsidR="009C053C" w:rsidRPr="00C33240" w:rsidRDefault="009C053C" w:rsidP="000D700F">
      <w:pPr>
        <w:rPr>
          <w:lang w:val="en-US"/>
        </w:rPr>
      </w:pPr>
    </w:p>
    <w:p w14:paraId="1808CA39" w14:textId="77777777" w:rsidR="009C053C" w:rsidRPr="00C33240" w:rsidRDefault="009C053C" w:rsidP="000D700F">
      <w:pPr>
        <w:rPr>
          <w:lang w:val="en-US"/>
        </w:rPr>
      </w:pPr>
      <w:r w:rsidRPr="00C33240">
        <w:rPr>
          <w:lang w:val="en-US"/>
        </w:rPr>
        <w:t>Table 1 Cohort characteristics</w:t>
      </w:r>
      <w:r w:rsidR="005A256A">
        <w:rPr>
          <w:lang w:val="en-US"/>
        </w:rPr>
        <w:t xml:space="preserve"> at baseline</w:t>
      </w:r>
    </w:p>
    <w:tbl>
      <w:tblPr>
        <w:tblStyle w:val="TableGrid"/>
        <w:tblW w:w="9628" w:type="dxa"/>
        <w:tblLook w:val="04A0" w:firstRow="1" w:lastRow="0" w:firstColumn="1" w:lastColumn="0" w:noHBand="0" w:noVBand="1"/>
      </w:tblPr>
      <w:tblGrid>
        <w:gridCol w:w="3115"/>
        <w:gridCol w:w="1322"/>
        <w:gridCol w:w="1322"/>
        <w:gridCol w:w="1940"/>
        <w:gridCol w:w="1929"/>
      </w:tblGrid>
      <w:tr w:rsidR="00FE7CBA" w:rsidRPr="00953B41" w14:paraId="1B95BA93" w14:textId="77777777" w:rsidTr="00FE7CBA">
        <w:tc>
          <w:tcPr>
            <w:tcW w:w="3115" w:type="dxa"/>
          </w:tcPr>
          <w:p w14:paraId="2442B876" w14:textId="77777777" w:rsidR="00FE7CBA" w:rsidRPr="00C33240" w:rsidRDefault="00FE7CBA" w:rsidP="000D700F">
            <w:pPr>
              <w:rPr>
                <w:sz w:val="16"/>
                <w:szCs w:val="16"/>
                <w:lang w:val="en-US"/>
              </w:rPr>
            </w:pPr>
          </w:p>
        </w:tc>
        <w:tc>
          <w:tcPr>
            <w:tcW w:w="1322" w:type="dxa"/>
          </w:tcPr>
          <w:p w14:paraId="2EAB52D9" w14:textId="77777777" w:rsidR="00FE7CBA" w:rsidRPr="00C33240" w:rsidRDefault="00FE7CBA" w:rsidP="000D700F">
            <w:pPr>
              <w:rPr>
                <w:sz w:val="16"/>
                <w:szCs w:val="16"/>
                <w:lang w:val="en-US"/>
              </w:rPr>
            </w:pPr>
            <w:r w:rsidRPr="00C33240">
              <w:rPr>
                <w:sz w:val="16"/>
                <w:szCs w:val="16"/>
                <w:lang w:val="en-US"/>
              </w:rPr>
              <w:t>Overall</w:t>
            </w:r>
          </w:p>
          <w:p w14:paraId="7D960959" w14:textId="77777777" w:rsidR="00FE7CBA" w:rsidRPr="00C33240" w:rsidRDefault="00FE7CBA" w:rsidP="000D700F">
            <w:pPr>
              <w:rPr>
                <w:sz w:val="16"/>
                <w:szCs w:val="16"/>
                <w:lang w:val="en-US"/>
              </w:rPr>
            </w:pPr>
            <w:r w:rsidRPr="00C33240">
              <w:rPr>
                <w:sz w:val="16"/>
                <w:szCs w:val="16"/>
                <w:lang w:val="en-US"/>
              </w:rPr>
              <w:t>(N=</w:t>
            </w:r>
            <w:r w:rsidRPr="00C33240">
              <w:rPr>
                <w:rFonts w:ascii="Arial" w:hAnsi="Arial" w:cs="Arial"/>
                <w:sz w:val="16"/>
                <w:szCs w:val="16"/>
                <w:lang w:val="en-US"/>
              </w:rPr>
              <w:t>74,828)</w:t>
            </w:r>
          </w:p>
        </w:tc>
        <w:tc>
          <w:tcPr>
            <w:tcW w:w="1322" w:type="dxa"/>
          </w:tcPr>
          <w:p w14:paraId="7FF19636" w14:textId="77777777" w:rsidR="00FE7CBA" w:rsidRPr="00C33240" w:rsidRDefault="00FE7CBA" w:rsidP="000D700F">
            <w:pPr>
              <w:rPr>
                <w:sz w:val="16"/>
                <w:szCs w:val="16"/>
                <w:lang w:val="en-US"/>
              </w:rPr>
            </w:pPr>
            <w:r w:rsidRPr="00C33240">
              <w:rPr>
                <w:sz w:val="16"/>
                <w:szCs w:val="16"/>
                <w:lang w:val="en-US"/>
              </w:rPr>
              <w:t>Women</w:t>
            </w:r>
          </w:p>
          <w:p w14:paraId="721C919F" w14:textId="77777777" w:rsidR="00FE7CBA" w:rsidRPr="00C33240" w:rsidRDefault="00FE7CBA" w:rsidP="000D700F">
            <w:pPr>
              <w:rPr>
                <w:sz w:val="16"/>
                <w:szCs w:val="16"/>
                <w:lang w:val="en-US"/>
              </w:rPr>
            </w:pPr>
            <w:r w:rsidRPr="00C33240">
              <w:rPr>
                <w:sz w:val="16"/>
                <w:szCs w:val="16"/>
                <w:lang w:val="en-US"/>
              </w:rPr>
              <w:t>(N=</w:t>
            </w:r>
            <w:r w:rsidRPr="00C33240">
              <w:rPr>
                <w:rFonts w:ascii="Arial" w:hAnsi="Arial" w:cs="Arial"/>
                <w:sz w:val="16"/>
                <w:szCs w:val="16"/>
                <w:lang w:val="en-US"/>
              </w:rPr>
              <w:t>67,930)</w:t>
            </w:r>
          </w:p>
        </w:tc>
        <w:tc>
          <w:tcPr>
            <w:tcW w:w="1940" w:type="dxa"/>
          </w:tcPr>
          <w:p w14:paraId="4D0B7247" w14:textId="77777777" w:rsidR="00FE7CBA" w:rsidRPr="00C33240" w:rsidRDefault="00FE7CBA" w:rsidP="000D700F">
            <w:pPr>
              <w:rPr>
                <w:sz w:val="16"/>
                <w:szCs w:val="16"/>
                <w:lang w:val="en-US"/>
              </w:rPr>
            </w:pPr>
            <w:r w:rsidRPr="00C33240">
              <w:rPr>
                <w:sz w:val="16"/>
                <w:szCs w:val="16"/>
                <w:lang w:val="en-US"/>
              </w:rPr>
              <w:t>Men</w:t>
            </w:r>
          </w:p>
          <w:p w14:paraId="4B2BEED3" w14:textId="77777777" w:rsidR="00FE7CBA" w:rsidRPr="00C33240" w:rsidRDefault="00FE7CBA" w:rsidP="000D700F">
            <w:pPr>
              <w:rPr>
                <w:sz w:val="16"/>
                <w:szCs w:val="16"/>
                <w:lang w:val="en-US"/>
              </w:rPr>
            </w:pPr>
            <w:r w:rsidRPr="00C33240">
              <w:rPr>
                <w:sz w:val="16"/>
                <w:szCs w:val="16"/>
                <w:lang w:val="en-US"/>
              </w:rPr>
              <w:t>(N=</w:t>
            </w:r>
            <w:r w:rsidRPr="00C33240">
              <w:rPr>
                <w:rFonts w:ascii="Arial" w:hAnsi="Arial" w:cs="Arial"/>
                <w:sz w:val="16"/>
                <w:szCs w:val="16"/>
                <w:lang w:val="en-US"/>
              </w:rPr>
              <w:t>6,898)</w:t>
            </w:r>
          </w:p>
        </w:tc>
        <w:tc>
          <w:tcPr>
            <w:tcW w:w="1929" w:type="dxa"/>
          </w:tcPr>
          <w:p w14:paraId="6F75F71B" w14:textId="77777777" w:rsidR="00FE7CBA" w:rsidRPr="00C33240" w:rsidRDefault="00FE7CBA" w:rsidP="000D700F">
            <w:pPr>
              <w:rPr>
                <w:sz w:val="16"/>
                <w:szCs w:val="16"/>
                <w:lang w:val="en-US"/>
              </w:rPr>
            </w:pPr>
            <w:r>
              <w:rPr>
                <w:sz w:val="16"/>
                <w:szCs w:val="16"/>
                <w:lang w:val="en-US"/>
              </w:rPr>
              <w:t>P-value for sex difference</w:t>
            </w:r>
          </w:p>
        </w:tc>
      </w:tr>
      <w:tr w:rsidR="00FE7CBA" w:rsidRPr="00C33240" w14:paraId="50A690CE" w14:textId="77777777" w:rsidTr="00FE7CBA">
        <w:tc>
          <w:tcPr>
            <w:tcW w:w="3115" w:type="dxa"/>
            <w:vAlign w:val="bottom"/>
          </w:tcPr>
          <w:p w14:paraId="5A23654E" w14:textId="77777777" w:rsidR="00FE7CBA" w:rsidRPr="00C33240" w:rsidRDefault="00FE7CBA" w:rsidP="000D700F">
            <w:pPr>
              <w:rPr>
                <w:rFonts w:ascii="Arial" w:hAnsi="Arial" w:cs="Arial"/>
                <w:sz w:val="16"/>
                <w:szCs w:val="16"/>
                <w:lang w:val="en-US"/>
              </w:rPr>
            </w:pPr>
          </w:p>
        </w:tc>
        <w:tc>
          <w:tcPr>
            <w:tcW w:w="1322" w:type="dxa"/>
            <w:vAlign w:val="bottom"/>
          </w:tcPr>
          <w:p w14:paraId="1AF23B41" w14:textId="77777777" w:rsidR="00FE7CBA" w:rsidRPr="00C33240" w:rsidRDefault="00FE7CBA" w:rsidP="000D700F">
            <w:pPr>
              <w:jc w:val="center"/>
              <w:rPr>
                <w:rFonts w:ascii="Arial" w:hAnsi="Arial" w:cs="Arial"/>
                <w:sz w:val="16"/>
                <w:szCs w:val="16"/>
                <w:lang w:val="en-US"/>
              </w:rPr>
            </w:pPr>
            <w:r w:rsidRPr="00C33240">
              <w:rPr>
                <w:rFonts w:ascii="Arial" w:hAnsi="Arial" w:cs="Arial"/>
                <w:sz w:val="16"/>
                <w:szCs w:val="16"/>
                <w:lang w:val="en-US"/>
              </w:rPr>
              <w:t>Mean ± SD</w:t>
            </w:r>
          </w:p>
        </w:tc>
        <w:tc>
          <w:tcPr>
            <w:tcW w:w="1322" w:type="dxa"/>
            <w:vAlign w:val="bottom"/>
          </w:tcPr>
          <w:p w14:paraId="59D7DEE4" w14:textId="77777777" w:rsidR="00FE7CBA" w:rsidRPr="00C33240" w:rsidRDefault="00FE7CBA" w:rsidP="000D700F">
            <w:pPr>
              <w:jc w:val="center"/>
              <w:rPr>
                <w:rFonts w:ascii="Arial" w:hAnsi="Arial" w:cs="Arial"/>
                <w:sz w:val="16"/>
                <w:szCs w:val="16"/>
                <w:lang w:val="en-US"/>
              </w:rPr>
            </w:pPr>
            <w:r w:rsidRPr="00C33240">
              <w:rPr>
                <w:rFonts w:ascii="Arial" w:hAnsi="Arial" w:cs="Arial"/>
                <w:sz w:val="16"/>
                <w:szCs w:val="16"/>
                <w:lang w:val="en-US"/>
              </w:rPr>
              <w:t>Mean ± SD</w:t>
            </w:r>
          </w:p>
        </w:tc>
        <w:tc>
          <w:tcPr>
            <w:tcW w:w="1940" w:type="dxa"/>
            <w:vAlign w:val="bottom"/>
          </w:tcPr>
          <w:p w14:paraId="498EA619" w14:textId="77777777" w:rsidR="00FE7CBA" w:rsidRPr="00C33240" w:rsidRDefault="00FE7CBA" w:rsidP="000D700F">
            <w:pPr>
              <w:jc w:val="center"/>
              <w:rPr>
                <w:rFonts w:ascii="Arial" w:hAnsi="Arial" w:cs="Arial"/>
                <w:sz w:val="16"/>
                <w:szCs w:val="16"/>
                <w:lang w:val="en-US"/>
              </w:rPr>
            </w:pPr>
            <w:r w:rsidRPr="00C33240">
              <w:rPr>
                <w:rFonts w:ascii="Arial" w:hAnsi="Arial" w:cs="Arial"/>
                <w:sz w:val="16"/>
                <w:szCs w:val="16"/>
                <w:lang w:val="en-US"/>
              </w:rPr>
              <w:t>Mean ± SD</w:t>
            </w:r>
          </w:p>
        </w:tc>
        <w:tc>
          <w:tcPr>
            <w:tcW w:w="1929" w:type="dxa"/>
          </w:tcPr>
          <w:p w14:paraId="0086DBB0" w14:textId="77777777" w:rsidR="00FE7CBA" w:rsidRPr="00C33240" w:rsidRDefault="00FE7CBA" w:rsidP="000D700F">
            <w:pPr>
              <w:jc w:val="center"/>
              <w:rPr>
                <w:rFonts w:ascii="Arial" w:hAnsi="Arial" w:cs="Arial"/>
                <w:sz w:val="16"/>
                <w:szCs w:val="16"/>
                <w:lang w:val="en-US"/>
              </w:rPr>
            </w:pPr>
          </w:p>
        </w:tc>
      </w:tr>
      <w:tr w:rsidR="00FE7CBA" w:rsidRPr="00C33240" w14:paraId="433557C2" w14:textId="77777777" w:rsidTr="00FE7CBA">
        <w:tc>
          <w:tcPr>
            <w:tcW w:w="3115" w:type="dxa"/>
            <w:vAlign w:val="bottom"/>
          </w:tcPr>
          <w:p w14:paraId="210E0C93" w14:textId="77777777" w:rsidR="00FE7CBA" w:rsidRPr="00C33240" w:rsidRDefault="00FE7CBA" w:rsidP="000D700F">
            <w:pPr>
              <w:rPr>
                <w:rFonts w:ascii="Arial" w:hAnsi="Arial" w:cs="Arial"/>
                <w:sz w:val="16"/>
                <w:szCs w:val="16"/>
                <w:lang w:val="en-US"/>
              </w:rPr>
            </w:pPr>
            <w:r w:rsidRPr="00C33240">
              <w:rPr>
                <w:rFonts w:ascii="Arial" w:hAnsi="Arial" w:cs="Arial"/>
                <w:sz w:val="16"/>
                <w:szCs w:val="16"/>
                <w:lang w:val="en-US"/>
              </w:rPr>
              <w:t>Age (years)</w:t>
            </w:r>
          </w:p>
        </w:tc>
        <w:tc>
          <w:tcPr>
            <w:tcW w:w="1322" w:type="dxa"/>
            <w:vAlign w:val="bottom"/>
          </w:tcPr>
          <w:p w14:paraId="33052B42" w14:textId="77777777" w:rsidR="00FE7CBA" w:rsidRPr="00C33240" w:rsidRDefault="00FE7CBA" w:rsidP="000D700F">
            <w:pPr>
              <w:jc w:val="center"/>
              <w:rPr>
                <w:rFonts w:ascii="Arial" w:hAnsi="Arial" w:cs="Arial"/>
                <w:sz w:val="16"/>
                <w:szCs w:val="16"/>
                <w:lang w:val="en-US"/>
              </w:rPr>
            </w:pPr>
            <w:r w:rsidRPr="00C33240">
              <w:rPr>
                <w:rFonts w:ascii="Arial" w:hAnsi="Arial" w:cs="Arial"/>
                <w:sz w:val="16"/>
                <w:szCs w:val="16"/>
                <w:lang w:val="en-US"/>
              </w:rPr>
              <w:t>65.3 ± 10.6</w:t>
            </w:r>
          </w:p>
        </w:tc>
        <w:tc>
          <w:tcPr>
            <w:tcW w:w="1322" w:type="dxa"/>
            <w:vAlign w:val="bottom"/>
          </w:tcPr>
          <w:p w14:paraId="6859643B" w14:textId="77777777" w:rsidR="00FE7CBA" w:rsidRPr="00C33240" w:rsidRDefault="00FE7CBA" w:rsidP="000D700F">
            <w:pPr>
              <w:jc w:val="center"/>
              <w:rPr>
                <w:rFonts w:ascii="Arial" w:hAnsi="Arial" w:cs="Arial"/>
                <w:sz w:val="16"/>
                <w:szCs w:val="16"/>
                <w:lang w:val="en-US"/>
              </w:rPr>
            </w:pPr>
            <w:r w:rsidRPr="00C33240">
              <w:rPr>
                <w:rFonts w:ascii="Arial" w:hAnsi="Arial" w:cs="Arial"/>
                <w:sz w:val="16"/>
                <w:szCs w:val="16"/>
                <w:lang w:val="en-US"/>
              </w:rPr>
              <w:t>65.1 ± 10.5</w:t>
            </w:r>
          </w:p>
        </w:tc>
        <w:tc>
          <w:tcPr>
            <w:tcW w:w="1940" w:type="dxa"/>
            <w:vAlign w:val="bottom"/>
          </w:tcPr>
          <w:p w14:paraId="486722CB" w14:textId="77777777" w:rsidR="00FE7CBA" w:rsidRPr="00C33240" w:rsidRDefault="00FE7CBA" w:rsidP="000D700F">
            <w:pPr>
              <w:jc w:val="center"/>
              <w:rPr>
                <w:rFonts w:ascii="Arial" w:hAnsi="Arial" w:cs="Arial"/>
                <w:sz w:val="16"/>
                <w:szCs w:val="16"/>
                <w:lang w:val="en-US"/>
              </w:rPr>
            </w:pPr>
            <w:r w:rsidRPr="00C33240">
              <w:rPr>
                <w:rFonts w:ascii="Arial" w:hAnsi="Arial" w:cs="Arial"/>
                <w:sz w:val="16"/>
                <w:szCs w:val="16"/>
                <w:lang w:val="en-US"/>
              </w:rPr>
              <w:t>67.4 ± 11.3</w:t>
            </w:r>
          </w:p>
        </w:tc>
        <w:tc>
          <w:tcPr>
            <w:tcW w:w="1929" w:type="dxa"/>
          </w:tcPr>
          <w:p w14:paraId="37AEAD26" w14:textId="77777777" w:rsidR="00FE7CBA" w:rsidRPr="00C33240" w:rsidRDefault="00FE7CBA" w:rsidP="000D700F">
            <w:pPr>
              <w:jc w:val="center"/>
              <w:rPr>
                <w:rFonts w:ascii="Arial" w:hAnsi="Arial" w:cs="Arial"/>
                <w:sz w:val="16"/>
                <w:szCs w:val="16"/>
                <w:lang w:val="en-US"/>
              </w:rPr>
            </w:pPr>
            <w:r>
              <w:rPr>
                <w:rFonts w:ascii="Arial" w:hAnsi="Arial" w:cs="Arial"/>
                <w:sz w:val="16"/>
                <w:szCs w:val="16"/>
                <w:lang w:val="en-US"/>
              </w:rPr>
              <w:t>&lt;0.001</w:t>
            </w:r>
          </w:p>
        </w:tc>
      </w:tr>
      <w:tr w:rsidR="00FE7CBA" w:rsidRPr="00C33240" w14:paraId="186CDE9D" w14:textId="77777777" w:rsidTr="00FE7CBA">
        <w:tc>
          <w:tcPr>
            <w:tcW w:w="3115" w:type="dxa"/>
            <w:vAlign w:val="bottom"/>
          </w:tcPr>
          <w:p w14:paraId="2EF9028A" w14:textId="77777777" w:rsidR="00FE7CBA" w:rsidRPr="00C33240" w:rsidRDefault="00FE7CBA" w:rsidP="00600624">
            <w:pPr>
              <w:rPr>
                <w:rFonts w:ascii="Arial" w:hAnsi="Arial" w:cs="Arial"/>
                <w:color w:val="000000"/>
                <w:sz w:val="16"/>
                <w:szCs w:val="16"/>
                <w:lang w:val="en-US"/>
              </w:rPr>
            </w:pPr>
            <w:r w:rsidRPr="00C33240">
              <w:rPr>
                <w:rFonts w:ascii="Arial" w:hAnsi="Arial" w:cs="Arial"/>
                <w:sz w:val="16"/>
                <w:szCs w:val="16"/>
                <w:lang w:val="en-US"/>
              </w:rPr>
              <w:t>Femoral neck T-score</w:t>
            </w:r>
          </w:p>
        </w:tc>
        <w:tc>
          <w:tcPr>
            <w:tcW w:w="1322" w:type="dxa"/>
            <w:vAlign w:val="bottom"/>
          </w:tcPr>
          <w:p w14:paraId="21E325E0" w14:textId="77777777" w:rsidR="00FE7CBA" w:rsidRPr="00C33240" w:rsidRDefault="00FE7CBA" w:rsidP="00600624">
            <w:pPr>
              <w:jc w:val="center"/>
              <w:rPr>
                <w:rFonts w:ascii="Arial" w:hAnsi="Arial" w:cs="Arial"/>
                <w:sz w:val="16"/>
                <w:szCs w:val="16"/>
                <w:lang w:val="en-US"/>
              </w:rPr>
            </w:pPr>
            <w:r w:rsidRPr="00C33240">
              <w:rPr>
                <w:rFonts w:ascii="Arial" w:hAnsi="Arial" w:cs="Arial"/>
                <w:sz w:val="16"/>
                <w:szCs w:val="16"/>
                <w:lang w:val="en-US"/>
              </w:rPr>
              <w:t>-1.4 ± 1</w:t>
            </w:r>
          </w:p>
        </w:tc>
        <w:tc>
          <w:tcPr>
            <w:tcW w:w="1322" w:type="dxa"/>
            <w:vAlign w:val="bottom"/>
          </w:tcPr>
          <w:p w14:paraId="2230CFA1" w14:textId="77777777" w:rsidR="00FE7CBA" w:rsidRPr="00C33240" w:rsidRDefault="00FE7CBA" w:rsidP="00600624">
            <w:pPr>
              <w:jc w:val="center"/>
              <w:rPr>
                <w:rFonts w:ascii="Arial" w:hAnsi="Arial" w:cs="Arial"/>
                <w:sz w:val="16"/>
                <w:szCs w:val="16"/>
                <w:lang w:val="en-US"/>
              </w:rPr>
            </w:pPr>
            <w:r w:rsidRPr="00C33240">
              <w:rPr>
                <w:rFonts w:ascii="Arial" w:hAnsi="Arial" w:cs="Arial"/>
                <w:sz w:val="16"/>
                <w:szCs w:val="16"/>
                <w:lang w:val="en-US"/>
              </w:rPr>
              <w:t>-1.4 ± 1</w:t>
            </w:r>
          </w:p>
        </w:tc>
        <w:tc>
          <w:tcPr>
            <w:tcW w:w="1940" w:type="dxa"/>
            <w:vAlign w:val="bottom"/>
          </w:tcPr>
          <w:p w14:paraId="459A1161" w14:textId="77777777" w:rsidR="00FE7CBA" w:rsidRPr="00C33240" w:rsidRDefault="00FE7CBA" w:rsidP="00600624">
            <w:pPr>
              <w:jc w:val="center"/>
              <w:rPr>
                <w:rFonts w:ascii="Arial" w:hAnsi="Arial" w:cs="Arial"/>
                <w:sz w:val="16"/>
                <w:szCs w:val="16"/>
                <w:lang w:val="en-US"/>
              </w:rPr>
            </w:pPr>
            <w:r w:rsidRPr="00C33240">
              <w:rPr>
                <w:rFonts w:ascii="Arial" w:hAnsi="Arial" w:cs="Arial"/>
                <w:sz w:val="16"/>
                <w:szCs w:val="16"/>
                <w:lang w:val="en-US"/>
              </w:rPr>
              <w:t>-1.1 ± 1.1</w:t>
            </w:r>
          </w:p>
        </w:tc>
        <w:tc>
          <w:tcPr>
            <w:tcW w:w="1929" w:type="dxa"/>
          </w:tcPr>
          <w:p w14:paraId="4299916D" w14:textId="77777777" w:rsidR="00FE7CBA" w:rsidRPr="00C33240" w:rsidRDefault="00FE7CBA" w:rsidP="00600624">
            <w:pPr>
              <w:jc w:val="center"/>
              <w:rPr>
                <w:rFonts w:ascii="Arial" w:hAnsi="Arial" w:cs="Arial"/>
                <w:sz w:val="16"/>
                <w:szCs w:val="16"/>
                <w:lang w:val="en-US"/>
              </w:rPr>
            </w:pPr>
            <w:r>
              <w:rPr>
                <w:rFonts w:ascii="Arial" w:hAnsi="Arial" w:cs="Arial"/>
                <w:sz w:val="16"/>
                <w:szCs w:val="16"/>
                <w:lang w:val="en-US"/>
              </w:rPr>
              <w:t>&lt;0.001</w:t>
            </w:r>
          </w:p>
        </w:tc>
      </w:tr>
      <w:tr w:rsidR="00FE7CBA" w:rsidRPr="00C33240" w14:paraId="391953AA" w14:textId="77777777" w:rsidTr="00FE7CBA">
        <w:tc>
          <w:tcPr>
            <w:tcW w:w="3115" w:type="dxa"/>
            <w:vAlign w:val="center"/>
          </w:tcPr>
          <w:p w14:paraId="23A4E29C" w14:textId="77777777" w:rsidR="00FE7CBA" w:rsidRPr="00C33240" w:rsidRDefault="00FE7CBA" w:rsidP="00600624">
            <w:pPr>
              <w:rPr>
                <w:rFonts w:ascii="Arial" w:hAnsi="Arial" w:cs="Arial"/>
                <w:color w:val="000000"/>
                <w:sz w:val="16"/>
                <w:szCs w:val="16"/>
                <w:lang w:val="en-US"/>
              </w:rPr>
            </w:pPr>
            <w:r>
              <w:rPr>
                <w:rFonts w:ascii="Arial" w:hAnsi="Arial" w:cs="Arial"/>
                <w:color w:val="000000"/>
                <w:sz w:val="16"/>
                <w:szCs w:val="16"/>
                <w:lang w:val="en-US"/>
              </w:rPr>
              <w:t>1-year risk scores (%</w:t>
            </w:r>
            <w:r w:rsidRPr="00C33240">
              <w:rPr>
                <w:rFonts w:ascii="Arial" w:hAnsi="Arial" w:cs="Arial"/>
                <w:sz w:val="16"/>
                <w:szCs w:val="16"/>
                <w:lang w:val="en-US"/>
              </w:rPr>
              <w:t>±</w:t>
            </w:r>
            <w:r>
              <w:rPr>
                <w:rFonts w:ascii="Arial" w:hAnsi="Arial" w:cs="Arial"/>
                <w:sz w:val="16"/>
                <w:szCs w:val="16"/>
                <w:lang w:val="en-US"/>
              </w:rPr>
              <w:t>SD)</w:t>
            </w:r>
          </w:p>
        </w:tc>
        <w:tc>
          <w:tcPr>
            <w:tcW w:w="1322" w:type="dxa"/>
            <w:vAlign w:val="bottom"/>
          </w:tcPr>
          <w:p w14:paraId="07964FA5" w14:textId="77777777" w:rsidR="00FE7CBA" w:rsidRPr="00C33240" w:rsidRDefault="00FE7CBA" w:rsidP="00600624">
            <w:pPr>
              <w:jc w:val="center"/>
              <w:rPr>
                <w:rFonts w:ascii="Arial" w:hAnsi="Arial" w:cs="Arial"/>
                <w:sz w:val="16"/>
                <w:szCs w:val="16"/>
                <w:lang w:val="en-US"/>
              </w:rPr>
            </w:pPr>
          </w:p>
        </w:tc>
        <w:tc>
          <w:tcPr>
            <w:tcW w:w="1322" w:type="dxa"/>
            <w:vAlign w:val="bottom"/>
          </w:tcPr>
          <w:p w14:paraId="2C7A1FAB" w14:textId="77777777" w:rsidR="00FE7CBA" w:rsidRPr="00C33240" w:rsidRDefault="00FE7CBA" w:rsidP="00600624">
            <w:pPr>
              <w:jc w:val="center"/>
              <w:rPr>
                <w:rFonts w:ascii="Arial" w:hAnsi="Arial" w:cs="Arial"/>
                <w:sz w:val="16"/>
                <w:szCs w:val="16"/>
                <w:lang w:val="en-US"/>
              </w:rPr>
            </w:pPr>
          </w:p>
        </w:tc>
        <w:tc>
          <w:tcPr>
            <w:tcW w:w="1940" w:type="dxa"/>
            <w:vAlign w:val="bottom"/>
          </w:tcPr>
          <w:p w14:paraId="641DBBD6" w14:textId="77777777" w:rsidR="00FE7CBA" w:rsidRPr="00C33240" w:rsidRDefault="00FE7CBA" w:rsidP="00600624">
            <w:pPr>
              <w:jc w:val="center"/>
              <w:rPr>
                <w:rFonts w:ascii="Arial" w:hAnsi="Arial" w:cs="Arial"/>
                <w:sz w:val="16"/>
                <w:szCs w:val="16"/>
                <w:lang w:val="en-US"/>
              </w:rPr>
            </w:pPr>
          </w:p>
        </w:tc>
        <w:tc>
          <w:tcPr>
            <w:tcW w:w="1929" w:type="dxa"/>
          </w:tcPr>
          <w:p w14:paraId="63BBDCFA" w14:textId="77777777" w:rsidR="00FE7CBA" w:rsidRPr="00C33240" w:rsidRDefault="00FE7CBA" w:rsidP="00600624">
            <w:pPr>
              <w:jc w:val="center"/>
              <w:rPr>
                <w:rFonts w:ascii="Arial" w:hAnsi="Arial" w:cs="Arial"/>
                <w:sz w:val="16"/>
                <w:szCs w:val="16"/>
                <w:lang w:val="en-US"/>
              </w:rPr>
            </w:pPr>
          </w:p>
        </w:tc>
      </w:tr>
      <w:tr w:rsidR="00FE7CBA" w:rsidRPr="00C33240" w14:paraId="0A42B42C" w14:textId="77777777" w:rsidTr="00FE7CBA">
        <w:tc>
          <w:tcPr>
            <w:tcW w:w="3115" w:type="dxa"/>
            <w:vAlign w:val="center"/>
          </w:tcPr>
          <w:p w14:paraId="1BAB695E" w14:textId="77777777" w:rsidR="00FE7CBA" w:rsidRPr="00C33240" w:rsidRDefault="00FE7CBA" w:rsidP="00600624">
            <w:pPr>
              <w:rPr>
                <w:rFonts w:ascii="Arial" w:hAnsi="Arial" w:cs="Arial"/>
                <w:color w:val="000000"/>
                <w:sz w:val="16"/>
                <w:szCs w:val="16"/>
                <w:lang w:val="en-US"/>
              </w:rPr>
            </w:pPr>
            <w:r>
              <w:rPr>
                <w:rFonts w:ascii="Arial" w:hAnsi="Arial" w:cs="Arial"/>
                <w:color w:val="000000"/>
                <w:sz w:val="16"/>
                <w:szCs w:val="16"/>
                <w:lang w:val="en-US"/>
              </w:rPr>
              <w:t xml:space="preserve">   </w:t>
            </w:r>
            <w:r w:rsidRPr="00C33240">
              <w:rPr>
                <w:rFonts w:ascii="Arial" w:hAnsi="Arial" w:cs="Arial"/>
                <w:color w:val="000000"/>
                <w:sz w:val="16"/>
                <w:szCs w:val="16"/>
                <w:lang w:val="en-US"/>
              </w:rPr>
              <w:t>FREM MOF (HP)</w:t>
            </w:r>
          </w:p>
        </w:tc>
        <w:tc>
          <w:tcPr>
            <w:tcW w:w="1322" w:type="dxa"/>
            <w:vAlign w:val="bottom"/>
          </w:tcPr>
          <w:p w14:paraId="19F5EF00" w14:textId="77777777" w:rsidR="00FE7CBA" w:rsidRPr="00C33240" w:rsidRDefault="00FE7CBA" w:rsidP="00600624">
            <w:pPr>
              <w:jc w:val="center"/>
              <w:rPr>
                <w:rFonts w:ascii="Arial" w:hAnsi="Arial" w:cs="Arial"/>
                <w:sz w:val="16"/>
                <w:szCs w:val="16"/>
                <w:lang w:val="en-US"/>
              </w:rPr>
            </w:pPr>
            <w:r w:rsidRPr="00C33240">
              <w:rPr>
                <w:rFonts w:ascii="Arial" w:hAnsi="Arial" w:cs="Arial"/>
                <w:sz w:val="16"/>
                <w:szCs w:val="16"/>
                <w:lang w:val="en-US"/>
              </w:rPr>
              <w:t>1.4 ± 1.3</w:t>
            </w:r>
          </w:p>
        </w:tc>
        <w:tc>
          <w:tcPr>
            <w:tcW w:w="1322" w:type="dxa"/>
            <w:vAlign w:val="bottom"/>
          </w:tcPr>
          <w:p w14:paraId="0ADEA127" w14:textId="77777777" w:rsidR="00FE7CBA" w:rsidRPr="00C33240" w:rsidRDefault="00FE7CBA" w:rsidP="00600624">
            <w:pPr>
              <w:jc w:val="center"/>
              <w:rPr>
                <w:rFonts w:ascii="Arial" w:hAnsi="Arial" w:cs="Arial"/>
                <w:sz w:val="16"/>
                <w:szCs w:val="16"/>
                <w:lang w:val="en-US"/>
              </w:rPr>
            </w:pPr>
            <w:r w:rsidRPr="00C33240">
              <w:rPr>
                <w:rFonts w:ascii="Arial" w:hAnsi="Arial" w:cs="Arial"/>
                <w:sz w:val="16"/>
                <w:szCs w:val="16"/>
                <w:lang w:val="en-US"/>
              </w:rPr>
              <w:t>1.4 ± 1.3</w:t>
            </w:r>
          </w:p>
        </w:tc>
        <w:tc>
          <w:tcPr>
            <w:tcW w:w="1940" w:type="dxa"/>
            <w:vAlign w:val="bottom"/>
          </w:tcPr>
          <w:p w14:paraId="19D919F4" w14:textId="77777777" w:rsidR="00FE7CBA" w:rsidRPr="00C33240" w:rsidRDefault="00FE7CBA" w:rsidP="00600624">
            <w:pPr>
              <w:jc w:val="center"/>
              <w:rPr>
                <w:rFonts w:ascii="Arial" w:hAnsi="Arial" w:cs="Arial"/>
                <w:sz w:val="16"/>
                <w:szCs w:val="16"/>
                <w:lang w:val="en-US"/>
              </w:rPr>
            </w:pPr>
            <w:r w:rsidRPr="00C33240">
              <w:rPr>
                <w:rFonts w:ascii="Arial" w:hAnsi="Arial" w:cs="Arial"/>
                <w:sz w:val="16"/>
                <w:szCs w:val="16"/>
                <w:lang w:val="en-US"/>
              </w:rPr>
              <w:t>1.1 ± 1.6</w:t>
            </w:r>
          </w:p>
        </w:tc>
        <w:tc>
          <w:tcPr>
            <w:tcW w:w="1929" w:type="dxa"/>
          </w:tcPr>
          <w:p w14:paraId="38C575BD" w14:textId="77777777" w:rsidR="00FE7CBA" w:rsidRPr="00C33240" w:rsidRDefault="00FE7CBA" w:rsidP="00600624">
            <w:pPr>
              <w:jc w:val="center"/>
              <w:rPr>
                <w:rFonts w:ascii="Arial" w:hAnsi="Arial" w:cs="Arial"/>
                <w:sz w:val="16"/>
                <w:szCs w:val="16"/>
                <w:lang w:val="en-US"/>
              </w:rPr>
            </w:pPr>
            <w:r>
              <w:rPr>
                <w:rFonts w:ascii="Arial" w:hAnsi="Arial" w:cs="Arial"/>
                <w:sz w:val="16"/>
                <w:szCs w:val="16"/>
                <w:lang w:val="en-US"/>
              </w:rPr>
              <w:t>&lt;0.001</w:t>
            </w:r>
          </w:p>
        </w:tc>
      </w:tr>
      <w:tr w:rsidR="00980DF6" w:rsidRPr="00C33240" w14:paraId="4704C77E" w14:textId="77777777" w:rsidTr="00FE7CBA">
        <w:tc>
          <w:tcPr>
            <w:tcW w:w="3115" w:type="dxa"/>
            <w:vAlign w:val="center"/>
          </w:tcPr>
          <w:p w14:paraId="3C06ADAA" w14:textId="77777777" w:rsidR="00980DF6" w:rsidRDefault="00980DF6" w:rsidP="00980DF6">
            <w:pPr>
              <w:rPr>
                <w:rFonts w:ascii="Arial" w:hAnsi="Arial" w:cs="Arial"/>
                <w:color w:val="000000"/>
                <w:sz w:val="16"/>
                <w:szCs w:val="16"/>
                <w:lang w:val="en-US"/>
              </w:rPr>
            </w:pPr>
            <w:r>
              <w:rPr>
                <w:rFonts w:ascii="Arial" w:hAnsi="Arial" w:cs="Arial"/>
                <w:color w:val="000000"/>
                <w:sz w:val="16"/>
                <w:szCs w:val="16"/>
                <w:lang w:val="en-US"/>
              </w:rPr>
              <w:t xml:space="preserve">   </w:t>
            </w:r>
            <w:r w:rsidRPr="00C33240">
              <w:rPr>
                <w:rFonts w:ascii="Arial" w:hAnsi="Arial" w:cs="Arial"/>
                <w:color w:val="000000"/>
                <w:sz w:val="16"/>
                <w:szCs w:val="16"/>
                <w:lang w:val="en-US"/>
              </w:rPr>
              <w:t>FREM MOF (H)</w:t>
            </w:r>
          </w:p>
        </w:tc>
        <w:tc>
          <w:tcPr>
            <w:tcW w:w="1322" w:type="dxa"/>
            <w:vAlign w:val="bottom"/>
          </w:tcPr>
          <w:p w14:paraId="674116A4"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1.1 ± 0.8</w:t>
            </w:r>
          </w:p>
        </w:tc>
        <w:tc>
          <w:tcPr>
            <w:tcW w:w="1322" w:type="dxa"/>
            <w:vAlign w:val="bottom"/>
          </w:tcPr>
          <w:p w14:paraId="470E8125"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1.1 ± 0.8</w:t>
            </w:r>
          </w:p>
        </w:tc>
        <w:tc>
          <w:tcPr>
            <w:tcW w:w="1940" w:type="dxa"/>
            <w:vAlign w:val="bottom"/>
          </w:tcPr>
          <w:p w14:paraId="127D540B"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0.7 ± 0.7</w:t>
            </w:r>
          </w:p>
        </w:tc>
        <w:tc>
          <w:tcPr>
            <w:tcW w:w="1929" w:type="dxa"/>
          </w:tcPr>
          <w:p w14:paraId="6D0DD72D" w14:textId="77777777" w:rsidR="00980DF6" w:rsidRDefault="00980DF6" w:rsidP="00980DF6">
            <w:pPr>
              <w:jc w:val="center"/>
              <w:rPr>
                <w:rFonts w:ascii="Arial" w:hAnsi="Arial" w:cs="Arial"/>
                <w:sz w:val="16"/>
                <w:szCs w:val="16"/>
                <w:lang w:val="en-US"/>
              </w:rPr>
            </w:pPr>
            <w:r>
              <w:rPr>
                <w:rFonts w:ascii="Arial" w:hAnsi="Arial" w:cs="Arial"/>
                <w:sz w:val="16"/>
                <w:szCs w:val="16"/>
                <w:lang w:val="en-US"/>
              </w:rPr>
              <w:t>&lt;0.001</w:t>
            </w:r>
          </w:p>
        </w:tc>
      </w:tr>
      <w:tr w:rsidR="00980DF6" w:rsidRPr="00C33240" w14:paraId="0ED9E17F" w14:textId="77777777" w:rsidTr="00FE7CBA">
        <w:tc>
          <w:tcPr>
            <w:tcW w:w="3115" w:type="dxa"/>
            <w:vAlign w:val="center"/>
          </w:tcPr>
          <w:p w14:paraId="1D660737" w14:textId="77777777" w:rsidR="00980DF6" w:rsidRDefault="00980DF6" w:rsidP="00980DF6">
            <w:pPr>
              <w:rPr>
                <w:rFonts w:ascii="Arial" w:hAnsi="Arial" w:cs="Arial"/>
                <w:color w:val="000000"/>
                <w:sz w:val="16"/>
                <w:szCs w:val="16"/>
                <w:lang w:val="en-US"/>
              </w:rPr>
            </w:pPr>
            <w:r>
              <w:rPr>
                <w:rFonts w:ascii="Arial" w:hAnsi="Arial" w:cs="Arial"/>
                <w:color w:val="000000"/>
                <w:sz w:val="16"/>
                <w:szCs w:val="16"/>
                <w:lang w:val="en-US"/>
              </w:rPr>
              <w:t xml:space="preserve">   </w:t>
            </w:r>
            <w:r w:rsidRPr="00C33240">
              <w:rPr>
                <w:rFonts w:ascii="Arial" w:hAnsi="Arial" w:cs="Arial"/>
                <w:color w:val="000000"/>
                <w:sz w:val="16"/>
                <w:szCs w:val="16"/>
                <w:lang w:val="en-US"/>
              </w:rPr>
              <w:t>FREM MOF (P)</w:t>
            </w:r>
          </w:p>
        </w:tc>
        <w:tc>
          <w:tcPr>
            <w:tcW w:w="1322" w:type="dxa"/>
            <w:vAlign w:val="bottom"/>
          </w:tcPr>
          <w:p w14:paraId="6E2F85AB"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1.3 ± 1.1</w:t>
            </w:r>
          </w:p>
        </w:tc>
        <w:tc>
          <w:tcPr>
            <w:tcW w:w="1322" w:type="dxa"/>
            <w:vAlign w:val="bottom"/>
          </w:tcPr>
          <w:p w14:paraId="3027F645"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1.3 ± 1.1</w:t>
            </w:r>
          </w:p>
        </w:tc>
        <w:tc>
          <w:tcPr>
            <w:tcW w:w="1940" w:type="dxa"/>
            <w:vAlign w:val="bottom"/>
          </w:tcPr>
          <w:p w14:paraId="081F865E"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0.9 ± 1.1</w:t>
            </w:r>
          </w:p>
        </w:tc>
        <w:tc>
          <w:tcPr>
            <w:tcW w:w="1929" w:type="dxa"/>
          </w:tcPr>
          <w:p w14:paraId="3C727AB2" w14:textId="77777777" w:rsidR="00980DF6" w:rsidRDefault="00980DF6" w:rsidP="00980DF6">
            <w:pPr>
              <w:jc w:val="center"/>
              <w:rPr>
                <w:rFonts w:ascii="Arial" w:hAnsi="Arial" w:cs="Arial"/>
                <w:sz w:val="16"/>
                <w:szCs w:val="16"/>
                <w:lang w:val="en-US"/>
              </w:rPr>
            </w:pPr>
            <w:r>
              <w:rPr>
                <w:rFonts w:ascii="Arial" w:hAnsi="Arial" w:cs="Arial"/>
                <w:sz w:val="16"/>
                <w:szCs w:val="16"/>
                <w:lang w:val="en-US"/>
              </w:rPr>
              <w:t>&lt;0.001</w:t>
            </w:r>
          </w:p>
        </w:tc>
      </w:tr>
      <w:tr w:rsidR="00980DF6" w:rsidRPr="00C33240" w14:paraId="17C10F61" w14:textId="77777777" w:rsidTr="00A10E39">
        <w:tc>
          <w:tcPr>
            <w:tcW w:w="3115" w:type="dxa"/>
            <w:vAlign w:val="bottom"/>
          </w:tcPr>
          <w:p w14:paraId="57AC8F04" w14:textId="77777777" w:rsidR="00980DF6" w:rsidRDefault="00980DF6" w:rsidP="00980DF6">
            <w:pPr>
              <w:rPr>
                <w:rFonts w:ascii="Arial" w:hAnsi="Arial" w:cs="Arial"/>
                <w:color w:val="000000"/>
                <w:sz w:val="16"/>
                <w:szCs w:val="16"/>
                <w:lang w:val="en-US"/>
              </w:rPr>
            </w:pPr>
            <w:r>
              <w:rPr>
                <w:rFonts w:ascii="Arial" w:hAnsi="Arial" w:cs="Arial"/>
                <w:sz w:val="16"/>
                <w:szCs w:val="16"/>
                <w:lang w:val="en-US"/>
              </w:rPr>
              <w:t xml:space="preserve">   </w:t>
            </w:r>
            <w:r w:rsidRPr="00C33240">
              <w:rPr>
                <w:rFonts w:ascii="Arial" w:hAnsi="Arial" w:cs="Arial"/>
                <w:sz w:val="16"/>
                <w:szCs w:val="16"/>
                <w:lang w:val="en-US"/>
              </w:rPr>
              <w:t>FRAX MOF percent (with BMD)</w:t>
            </w:r>
          </w:p>
        </w:tc>
        <w:tc>
          <w:tcPr>
            <w:tcW w:w="1322" w:type="dxa"/>
            <w:vAlign w:val="bottom"/>
          </w:tcPr>
          <w:p w14:paraId="11F76A0B"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10.3 ± 7.1</w:t>
            </w:r>
          </w:p>
        </w:tc>
        <w:tc>
          <w:tcPr>
            <w:tcW w:w="1322" w:type="dxa"/>
            <w:vAlign w:val="bottom"/>
          </w:tcPr>
          <w:p w14:paraId="5BABD673"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10.5 ± 7.3</w:t>
            </w:r>
          </w:p>
        </w:tc>
        <w:tc>
          <w:tcPr>
            <w:tcW w:w="1940" w:type="dxa"/>
            <w:vAlign w:val="bottom"/>
          </w:tcPr>
          <w:p w14:paraId="6A4EEB4B"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7.9 ± 4.8</w:t>
            </w:r>
          </w:p>
        </w:tc>
        <w:tc>
          <w:tcPr>
            <w:tcW w:w="1929" w:type="dxa"/>
          </w:tcPr>
          <w:p w14:paraId="70A57D33" w14:textId="77777777" w:rsidR="00980DF6" w:rsidRDefault="00980DF6" w:rsidP="00980DF6">
            <w:pPr>
              <w:jc w:val="center"/>
              <w:rPr>
                <w:rFonts w:ascii="Arial" w:hAnsi="Arial" w:cs="Arial"/>
                <w:sz w:val="16"/>
                <w:szCs w:val="16"/>
                <w:lang w:val="en-US"/>
              </w:rPr>
            </w:pPr>
            <w:r>
              <w:rPr>
                <w:rFonts w:ascii="Arial" w:hAnsi="Arial" w:cs="Arial"/>
                <w:sz w:val="16"/>
                <w:szCs w:val="16"/>
                <w:lang w:val="en-US"/>
              </w:rPr>
              <w:t>&lt;0.001</w:t>
            </w:r>
          </w:p>
        </w:tc>
      </w:tr>
      <w:tr w:rsidR="00980DF6" w:rsidRPr="00C33240" w14:paraId="5B30D58D" w14:textId="77777777" w:rsidTr="00FE7CBA">
        <w:tc>
          <w:tcPr>
            <w:tcW w:w="3115" w:type="dxa"/>
            <w:vAlign w:val="center"/>
          </w:tcPr>
          <w:p w14:paraId="6477CDD5" w14:textId="77777777" w:rsidR="00980DF6" w:rsidRPr="00C33240" w:rsidRDefault="00980DF6" w:rsidP="00980DF6">
            <w:pPr>
              <w:rPr>
                <w:rFonts w:ascii="Arial" w:hAnsi="Arial" w:cs="Arial"/>
                <w:color w:val="000000"/>
                <w:sz w:val="16"/>
                <w:szCs w:val="16"/>
                <w:lang w:val="en-US"/>
              </w:rPr>
            </w:pPr>
            <w:r>
              <w:rPr>
                <w:rFonts w:ascii="Arial" w:hAnsi="Arial" w:cs="Arial"/>
                <w:color w:val="000000"/>
                <w:sz w:val="16"/>
                <w:szCs w:val="16"/>
                <w:lang w:val="en-US"/>
              </w:rPr>
              <w:t xml:space="preserve">   </w:t>
            </w:r>
            <w:r w:rsidRPr="00C33240">
              <w:rPr>
                <w:rFonts w:ascii="Arial" w:hAnsi="Arial" w:cs="Arial"/>
                <w:color w:val="000000"/>
                <w:sz w:val="16"/>
                <w:szCs w:val="16"/>
                <w:lang w:val="en-US"/>
              </w:rPr>
              <w:t>FREM HIP (HP)</w:t>
            </w:r>
          </w:p>
        </w:tc>
        <w:tc>
          <w:tcPr>
            <w:tcW w:w="1322" w:type="dxa"/>
            <w:vAlign w:val="bottom"/>
          </w:tcPr>
          <w:p w14:paraId="63205D29"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0.5 ± 1</w:t>
            </w:r>
          </w:p>
        </w:tc>
        <w:tc>
          <w:tcPr>
            <w:tcW w:w="1322" w:type="dxa"/>
            <w:vAlign w:val="bottom"/>
          </w:tcPr>
          <w:p w14:paraId="6BA2E69A"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0.5 ± 0.9</w:t>
            </w:r>
          </w:p>
        </w:tc>
        <w:tc>
          <w:tcPr>
            <w:tcW w:w="1940" w:type="dxa"/>
            <w:vAlign w:val="bottom"/>
          </w:tcPr>
          <w:p w14:paraId="637593AF"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0.8 ± 1.9</w:t>
            </w:r>
          </w:p>
        </w:tc>
        <w:tc>
          <w:tcPr>
            <w:tcW w:w="1929" w:type="dxa"/>
          </w:tcPr>
          <w:p w14:paraId="30AF9696" w14:textId="77777777" w:rsidR="00980DF6" w:rsidRPr="00C33240" w:rsidRDefault="00980DF6" w:rsidP="00980DF6">
            <w:pPr>
              <w:jc w:val="center"/>
              <w:rPr>
                <w:rFonts w:ascii="Arial" w:hAnsi="Arial" w:cs="Arial"/>
                <w:sz w:val="16"/>
                <w:szCs w:val="16"/>
                <w:lang w:val="en-US"/>
              </w:rPr>
            </w:pPr>
            <w:r>
              <w:rPr>
                <w:rFonts w:ascii="Arial" w:hAnsi="Arial" w:cs="Arial"/>
                <w:sz w:val="16"/>
                <w:szCs w:val="16"/>
                <w:lang w:val="en-US"/>
              </w:rPr>
              <w:t>&lt;0.001</w:t>
            </w:r>
          </w:p>
        </w:tc>
      </w:tr>
      <w:tr w:rsidR="00980DF6" w:rsidRPr="00C33240" w14:paraId="6D21E930" w14:textId="77777777" w:rsidTr="00FE7CBA">
        <w:tc>
          <w:tcPr>
            <w:tcW w:w="3115" w:type="dxa"/>
            <w:vAlign w:val="center"/>
          </w:tcPr>
          <w:p w14:paraId="7B7D72FD" w14:textId="77777777" w:rsidR="00980DF6" w:rsidRPr="00C33240" w:rsidRDefault="00980DF6" w:rsidP="00980DF6">
            <w:pPr>
              <w:rPr>
                <w:rFonts w:ascii="Arial" w:hAnsi="Arial" w:cs="Arial"/>
                <w:color w:val="000000"/>
                <w:sz w:val="16"/>
                <w:szCs w:val="16"/>
                <w:lang w:val="en-US"/>
              </w:rPr>
            </w:pPr>
            <w:r>
              <w:rPr>
                <w:rFonts w:ascii="Arial" w:hAnsi="Arial" w:cs="Arial"/>
                <w:color w:val="000000"/>
                <w:sz w:val="16"/>
                <w:szCs w:val="16"/>
                <w:lang w:val="en-US"/>
              </w:rPr>
              <w:t xml:space="preserve">   </w:t>
            </w:r>
            <w:r w:rsidRPr="00C33240">
              <w:rPr>
                <w:rFonts w:ascii="Arial" w:hAnsi="Arial" w:cs="Arial"/>
                <w:color w:val="000000"/>
                <w:sz w:val="16"/>
                <w:szCs w:val="16"/>
                <w:lang w:val="en-US"/>
              </w:rPr>
              <w:t>FREM HIP (H)</w:t>
            </w:r>
          </w:p>
        </w:tc>
        <w:tc>
          <w:tcPr>
            <w:tcW w:w="1322" w:type="dxa"/>
            <w:vAlign w:val="bottom"/>
          </w:tcPr>
          <w:p w14:paraId="16B13BEA"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0.4 ± 0.6</w:t>
            </w:r>
          </w:p>
        </w:tc>
        <w:tc>
          <w:tcPr>
            <w:tcW w:w="1322" w:type="dxa"/>
            <w:vAlign w:val="bottom"/>
          </w:tcPr>
          <w:p w14:paraId="285437FB"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0.4 ± 0.6</w:t>
            </w:r>
          </w:p>
        </w:tc>
        <w:tc>
          <w:tcPr>
            <w:tcW w:w="1940" w:type="dxa"/>
            <w:vAlign w:val="bottom"/>
          </w:tcPr>
          <w:p w14:paraId="41F465F6"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0.4 ± 0.7</w:t>
            </w:r>
          </w:p>
        </w:tc>
        <w:tc>
          <w:tcPr>
            <w:tcW w:w="1929" w:type="dxa"/>
          </w:tcPr>
          <w:p w14:paraId="57F856AC" w14:textId="77777777" w:rsidR="00980DF6" w:rsidRPr="00C33240" w:rsidRDefault="00980DF6" w:rsidP="00980DF6">
            <w:pPr>
              <w:jc w:val="center"/>
              <w:rPr>
                <w:rFonts w:ascii="Arial" w:hAnsi="Arial" w:cs="Arial"/>
                <w:sz w:val="16"/>
                <w:szCs w:val="16"/>
                <w:lang w:val="en-US"/>
              </w:rPr>
            </w:pPr>
            <w:r>
              <w:rPr>
                <w:rFonts w:ascii="Arial" w:hAnsi="Arial" w:cs="Arial"/>
                <w:sz w:val="16"/>
                <w:szCs w:val="16"/>
                <w:lang w:val="en-US"/>
              </w:rPr>
              <w:t>0.392</w:t>
            </w:r>
          </w:p>
        </w:tc>
      </w:tr>
      <w:tr w:rsidR="00980DF6" w:rsidRPr="00C33240" w14:paraId="17D58FC5" w14:textId="77777777" w:rsidTr="00FE7CBA">
        <w:tc>
          <w:tcPr>
            <w:tcW w:w="3115" w:type="dxa"/>
            <w:vAlign w:val="center"/>
          </w:tcPr>
          <w:p w14:paraId="48FBB512" w14:textId="77777777" w:rsidR="00980DF6" w:rsidRPr="00C33240" w:rsidRDefault="00980DF6" w:rsidP="00980DF6">
            <w:pPr>
              <w:rPr>
                <w:rFonts w:ascii="Arial" w:hAnsi="Arial" w:cs="Arial"/>
                <w:color w:val="000000"/>
                <w:sz w:val="16"/>
                <w:szCs w:val="16"/>
                <w:lang w:val="en-US"/>
              </w:rPr>
            </w:pPr>
            <w:r>
              <w:rPr>
                <w:rFonts w:ascii="Arial" w:hAnsi="Arial" w:cs="Arial"/>
                <w:color w:val="000000"/>
                <w:sz w:val="16"/>
                <w:szCs w:val="16"/>
                <w:lang w:val="en-US"/>
              </w:rPr>
              <w:t xml:space="preserve">   </w:t>
            </w:r>
            <w:r w:rsidRPr="00C33240">
              <w:rPr>
                <w:rFonts w:ascii="Arial" w:hAnsi="Arial" w:cs="Arial"/>
                <w:color w:val="000000"/>
                <w:sz w:val="16"/>
                <w:szCs w:val="16"/>
                <w:lang w:val="en-US"/>
              </w:rPr>
              <w:t>FREM HIP (P)</w:t>
            </w:r>
          </w:p>
        </w:tc>
        <w:tc>
          <w:tcPr>
            <w:tcW w:w="1322" w:type="dxa"/>
            <w:vAlign w:val="bottom"/>
          </w:tcPr>
          <w:p w14:paraId="7B5E5D42"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0.5 ± 0.8</w:t>
            </w:r>
          </w:p>
        </w:tc>
        <w:tc>
          <w:tcPr>
            <w:tcW w:w="1322" w:type="dxa"/>
            <w:vAlign w:val="bottom"/>
          </w:tcPr>
          <w:p w14:paraId="6E2CB87E"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0.4 ± 0.8</w:t>
            </w:r>
          </w:p>
        </w:tc>
        <w:tc>
          <w:tcPr>
            <w:tcW w:w="1940" w:type="dxa"/>
            <w:vAlign w:val="bottom"/>
          </w:tcPr>
          <w:p w14:paraId="44AE9C01"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0.6 ± 1.3</w:t>
            </w:r>
          </w:p>
        </w:tc>
        <w:tc>
          <w:tcPr>
            <w:tcW w:w="1929" w:type="dxa"/>
          </w:tcPr>
          <w:p w14:paraId="79A3B14B" w14:textId="77777777" w:rsidR="00980DF6" w:rsidRPr="00C33240" w:rsidRDefault="00980DF6" w:rsidP="00980DF6">
            <w:pPr>
              <w:jc w:val="center"/>
              <w:rPr>
                <w:rFonts w:ascii="Arial" w:hAnsi="Arial" w:cs="Arial"/>
                <w:sz w:val="16"/>
                <w:szCs w:val="16"/>
                <w:lang w:val="en-US"/>
              </w:rPr>
            </w:pPr>
            <w:r>
              <w:rPr>
                <w:rFonts w:ascii="Arial" w:hAnsi="Arial" w:cs="Arial"/>
                <w:sz w:val="16"/>
                <w:szCs w:val="16"/>
                <w:lang w:val="en-US"/>
              </w:rPr>
              <w:t>&lt;0.001</w:t>
            </w:r>
          </w:p>
        </w:tc>
      </w:tr>
      <w:tr w:rsidR="00980DF6" w:rsidRPr="00C33240" w14:paraId="4C106EA9" w14:textId="77777777" w:rsidTr="00FE7CBA">
        <w:tc>
          <w:tcPr>
            <w:tcW w:w="3115" w:type="dxa"/>
            <w:vAlign w:val="bottom"/>
          </w:tcPr>
          <w:p w14:paraId="76F9466A" w14:textId="77777777" w:rsidR="00980DF6" w:rsidRPr="00C33240" w:rsidRDefault="00980DF6" w:rsidP="00980DF6">
            <w:pPr>
              <w:rPr>
                <w:rFonts w:ascii="Arial" w:hAnsi="Arial" w:cs="Arial"/>
                <w:sz w:val="16"/>
                <w:szCs w:val="16"/>
                <w:lang w:val="en-US"/>
              </w:rPr>
            </w:pPr>
            <w:r>
              <w:rPr>
                <w:rFonts w:ascii="Arial" w:hAnsi="Arial" w:cs="Arial"/>
                <w:sz w:val="16"/>
                <w:szCs w:val="16"/>
                <w:lang w:val="en-US"/>
              </w:rPr>
              <w:t xml:space="preserve">   </w:t>
            </w:r>
            <w:r w:rsidRPr="00C33240">
              <w:rPr>
                <w:rFonts w:ascii="Arial" w:hAnsi="Arial" w:cs="Arial"/>
                <w:sz w:val="16"/>
                <w:szCs w:val="16"/>
                <w:lang w:val="en-US"/>
              </w:rPr>
              <w:t>FRAX HIP percent (with BMD)</w:t>
            </w:r>
          </w:p>
        </w:tc>
        <w:tc>
          <w:tcPr>
            <w:tcW w:w="1322" w:type="dxa"/>
            <w:vAlign w:val="bottom"/>
          </w:tcPr>
          <w:p w14:paraId="540F4625"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2.4 ± 3.9</w:t>
            </w:r>
          </w:p>
        </w:tc>
        <w:tc>
          <w:tcPr>
            <w:tcW w:w="1322" w:type="dxa"/>
            <w:vAlign w:val="bottom"/>
          </w:tcPr>
          <w:p w14:paraId="6902DA2C"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2.4 ± 3.9</w:t>
            </w:r>
          </w:p>
        </w:tc>
        <w:tc>
          <w:tcPr>
            <w:tcW w:w="1940" w:type="dxa"/>
            <w:vAlign w:val="bottom"/>
          </w:tcPr>
          <w:p w14:paraId="2D78B6EE" w14:textId="77777777" w:rsidR="00980DF6" w:rsidRPr="00C33240" w:rsidRDefault="00980DF6" w:rsidP="00980DF6">
            <w:pPr>
              <w:jc w:val="center"/>
              <w:rPr>
                <w:rFonts w:ascii="Arial" w:hAnsi="Arial" w:cs="Arial"/>
                <w:sz w:val="16"/>
                <w:szCs w:val="16"/>
                <w:lang w:val="en-US"/>
              </w:rPr>
            </w:pPr>
            <w:r w:rsidRPr="00C33240">
              <w:rPr>
                <w:rFonts w:ascii="Arial" w:hAnsi="Arial" w:cs="Arial"/>
                <w:sz w:val="16"/>
                <w:szCs w:val="16"/>
                <w:lang w:val="en-US"/>
              </w:rPr>
              <w:t>2.5 ± 3.3</w:t>
            </w:r>
          </w:p>
        </w:tc>
        <w:tc>
          <w:tcPr>
            <w:tcW w:w="1929" w:type="dxa"/>
          </w:tcPr>
          <w:p w14:paraId="0B0EA65A" w14:textId="77777777" w:rsidR="00980DF6" w:rsidRPr="00C33240" w:rsidRDefault="00980DF6" w:rsidP="00980DF6">
            <w:pPr>
              <w:jc w:val="center"/>
              <w:rPr>
                <w:rFonts w:ascii="Arial" w:hAnsi="Arial" w:cs="Arial"/>
                <w:sz w:val="16"/>
                <w:szCs w:val="16"/>
                <w:lang w:val="en-US"/>
              </w:rPr>
            </w:pPr>
            <w:r>
              <w:rPr>
                <w:rFonts w:ascii="Arial" w:hAnsi="Arial" w:cs="Arial"/>
                <w:sz w:val="16"/>
                <w:szCs w:val="16"/>
                <w:lang w:val="en-US"/>
              </w:rPr>
              <w:t>0.207</w:t>
            </w:r>
          </w:p>
        </w:tc>
      </w:tr>
    </w:tbl>
    <w:p w14:paraId="2D722A6E" w14:textId="77777777" w:rsidR="009C053C" w:rsidRPr="00C33240" w:rsidRDefault="009C053C" w:rsidP="000D700F">
      <w:pPr>
        <w:rPr>
          <w:sz w:val="16"/>
          <w:szCs w:val="16"/>
          <w:lang w:val="en-US"/>
        </w:rPr>
      </w:pPr>
      <w:r w:rsidRPr="00C33240">
        <w:rPr>
          <w:sz w:val="16"/>
          <w:szCs w:val="16"/>
          <w:lang w:val="en-US"/>
        </w:rPr>
        <w:t>FREM (HP) uses</w:t>
      </w:r>
      <w:r w:rsidR="00FE550E">
        <w:rPr>
          <w:sz w:val="16"/>
          <w:szCs w:val="16"/>
          <w:lang w:val="en-US"/>
        </w:rPr>
        <w:t xml:space="preserve"> hospitalization diagnoses and</w:t>
      </w:r>
      <w:r w:rsidRPr="00C33240">
        <w:rPr>
          <w:sz w:val="16"/>
          <w:szCs w:val="16"/>
          <w:lang w:val="en-US"/>
        </w:rPr>
        <w:t xml:space="preserve"> physic</w:t>
      </w:r>
      <w:r w:rsidR="00B35A8F">
        <w:rPr>
          <w:sz w:val="16"/>
          <w:szCs w:val="16"/>
          <w:lang w:val="en-US"/>
        </w:rPr>
        <w:t xml:space="preserve">ian claims diagnoses; FREM (H) </w:t>
      </w:r>
      <w:r w:rsidRPr="00C33240">
        <w:rPr>
          <w:sz w:val="16"/>
          <w:szCs w:val="16"/>
          <w:lang w:val="en-US"/>
        </w:rPr>
        <w:t>uses hospitalization diagnoses only; FREM (P) uses physician claims diagnoses only.</w:t>
      </w:r>
    </w:p>
    <w:p w14:paraId="0FD27A0F" w14:textId="77777777" w:rsidR="009C053C" w:rsidRPr="00C33240" w:rsidRDefault="009C053C" w:rsidP="000D700F">
      <w:pPr>
        <w:rPr>
          <w:lang w:val="en-US"/>
        </w:rPr>
      </w:pPr>
    </w:p>
    <w:p w14:paraId="18A1387D" w14:textId="77777777" w:rsidR="009C053C" w:rsidRPr="00C33240" w:rsidRDefault="009C053C" w:rsidP="000D700F">
      <w:pPr>
        <w:rPr>
          <w:lang w:val="en-US"/>
        </w:rPr>
      </w:pPr>
      <w:r w:rsidRPr="00C33240">
        <w:rPr>
          <w:lang w:val="en-US"/>
        </w:rPr>
        <w:t>Table 2 Observed fracture outcomes</w:t>
      </w:r>
    </w:p>
    <w:tbl>
      <w:tblPr>
        <w:tblStyle w:val="TableGrid"/>
        <w:tblW w:w="0" w:type="auto"/>
        <w:tblLook w:val="04A0" w:firstRow="1" w:lastRow="0" w:firstColumn="1" w:lastColumn="0" w:noHBand="0" w:noVBand="1"/>
      </w:tblPr>
      <w:tblGrid>
        <w:gridCol w:w="1694"/>
        <w:gridCol w:w="1061"/>
        <w:gridCol w:w="1662"/>
        <w:gridCol w:w="1662"/>
        <w:gridCol w:w="1662"/>
        <w:gridCol w:w="1662"/>
      </w:tblGrid>
      <w:tr w:rsidR="009C053C" w:rsidRPr="00C33240" w14:paraId="315F8BF1" w14:textId="77777777" w:rsidTr="000D700F">
        <w:tc>
          <w:tcPr>
            <w:tcW w:w="1694" w:type="dxa"/>
          </w:tcPr>
          <w:p w14:paraId="7C00DF3C" w14:textId="77777777" w:rsidR="009C053C" w:rsidRPr="00C33240" w:rsidRDefault="009C053C" w:rsidP="000D700F">
            <w:pPr>
              <w:rPr>
                <w:sz w:val="16"/>
                <w:szCs w:val="16"/>
                <w:lang w:val="en-US"/>
              </w:rPr>
            </w:pPr>
          </w:p>
        </w:tc>
        <w:tc>
          <w:tcPr>
            <w:tcW w:w="1061" w:type="dxa"/>
          </w:tcPr>
          <w:p w14:paraId="4880FA1B" w14:textId="77777777" w:rsidR="009C053C" w:rsidRPr="00C33240" w:rsidRDefault="009C053C" w:rsidP="000D700F">
            <w:pPr>
              <w:rPr>
                <w:sz w:val="16"/>
                <w:szCs w:val="16"/>
                <w:lang w:val="en-US"/>
              </w:rPr>
            </w:pPr>
            <w:r w:rsidRPr="00C33240">
              <w:rPr>
                <w:sz w:val="16"/>
                <w:szCs w:val="16"/>
                <w:lang w:val="en-US"/>
              </w:rPr>
              <w:t>Number</w:t>
            </w:r>
          </w:p>
        </w:tc>
        <w:tc>
          <w:tcPr>
            <w:tcW w:w="1662" w:type="dxa"/>
          </w:tcPr>
          <w:p w14:paraId="1707BAA6" w14:textId="77777777" w:rsidR="009C053C" w:rsidRPr="00C33240" w:rsidRDefault="009C053C" w:rsidP="000D700F">
            <w:pPr>
              <w:rPr>
                <w:sz w:val="16"/>
                <w:szCs w:val="16"/>
                <w:lang w:val="en-US"/>
              </w:rPr>
            </w:pPr>
            <w:r w:rsidRPr="00C33240">
              <w:rPr>
                <w:sz w:val="16"/>
                <w:szCs w:val="16"/>
                <w:lang w:val="en-US"/>
              </w:rPr>
              <w:t>MOF 1 year</w:t>
            </w:r>
          </w:p>
          <w:p w14:paraId="1E9027CE" w14:textId="77777777" w:rsidR="009C053C" w:rsidRPr="00C33240" w:rsidRDefault="009C053C" w:rsidP="000D700F">
            <w:pPr>
              <w:rPr>
                <w:sz w:val="16"/>
                <w:szCs w:val="16"/>
                <w:lang w:val="en-US"/>
              </w:rPr>
            </w:pPr>
            <w:r w:rsidRPr="00C33240">
              <w:rPr>
                <w:sz w:val="16"/>
                <w:szCs w:val="16"/>
                <w:lang w:val="en-US"/>
              </w:rPr>
              <w:t>N (%)</w:t>
            </w:r>
          </w:p>
        </w:tc>
        <w:tc>
          <w:tcPr>
            <w:tcW w:w="1662" w:type="dxa"/>
          </w:tcPr>
          <w:p w14:paraId="1B53D7D7" w14:textId="77777777" w:rsidR="009C053C" w:rsidRPr="00C33240" w:rsidRDefault="009C053C" w:rsidP="000D700F">
            <w:pPr>
              <w:rPr>
                <w:sz w:val="16"/>
                <w:szCs w:val="16"/>
                <w:lang w:val="en-US"/>
              </w:rPr>
            </w:pPr>
            <w:r w:rsidRPr="00C33240">
              <w:rPr>
                <w:sz w:val="16"/>
                <w:szCs w:val="16"/>
                <w:lang w:val="en-US"/>
              </w:rPr>
              <w:t>MOF 2 year</w:t>
            </w:r>
          </w:p>
          <w:p w14:paraId="7A8C09F3" w14:textId="77777777" w:rsidR="009C053C" w:rsidRPr="00C33240" w:rsidRDefault="009C053C" w:rsidP="000D700F">
            <w:pPr>
              <w:rPr>
                <w:sz w:val="16"/>
                <w:szCs w:val="16"/>
                <w:lang w:val="en-US"/>
              </w:rPr>
            </w:pPr>
            <w:r w:rsidRPr="00C33240">
              <w:rPr>
                <w:sz w:val="16"/>
                <w:szCs w:val="16"/>
                <w:lang w:val="en-US"/>
              </w:rPr>
              <w:t>N (%)</w:t>
            </w:r>
          </w:p>
        </w:tc>
        <w:tc>
          <w:tcPr>
            <w:tcW w:w="1662" w:type="dxa"/>
          </w:tcPr>
          <w:p w14:paraId="6966ADFB" w14:textId="77777777" w:rsidR="009C053C" w:rsidRPr="00C33240" w:rsidRDefault="009C053C" w:rsidP="000D700F">
            <w:pPr>
              <w:rPr>
                <w:sz w:val="16"/>
                <w:szCs w:val="16"/>
                <w:lang w:val="en-US"/>
              </w:rPr>
            </w:pPr>
            <w:r w:rsidRPr="00C33240">
              <w:rPr>
                <w:sz w:val="16"/>
                <w:szCs w:val="16"/>
                <w:lang w:val="en-US"/>
              </w:rPr>
              <w:t>Hip 1 year</w:t>
            </w:r>
          </w:p>
          <w:p w14:paraId="232D5605" w14:textId="77777777" w:rsidR="009C053C" w:rsidRPr="00C33240" w:rsidRDefault="009C053C" w:rsidP="000D700F">
            <w:pPr>
              <w:rPr>
                <w:sz w:val="16"/>
                <w:szCs w:val="16"/>
                <w:lang w:val="en-US"/>
              </w:rPr>
            </w:pPr>
            <w:r w:rsidRPr="00C33240">
              <w:rPr>
                <w:sz w:val="16"/>
                <w:szCs w:val="16"/>
                <w:lang w:val="en-US"/>
              </w:rPr>
              <w:t>N (%)</w:t>
            </w:r>
          </w:p>
        </w:tc>
        <w:tc>
          <w:tcPr>
            <w:tcW w:w="1662" w:type="dxa"/>
          </w:tcPr>
          <w:p w14:paraId="1D49BD82" w14:textId="77777777" w:rsidR="009C053C" w:rsidRPr="00C33240" w:rsidRDefault="009C053C" w:rsidP="000D700F">
            <w:pPr>
              <w:rPr>
                <w:sz w:val="16"/>
                <w:szCs w:val="16"/>
                <w:lang w:val="en-US"/>
              </w:rPr>
            </w:pPr>
            <w:r w:rsidRPr="00C33240">
              <w:rPr>
                <w:sz w:val="16"/>
                <w:szCs w:val="16"/>
                <w:lang w:val="en-US"/>
              </w:rPr>
              <w:t>Hip 2 year</w:t>
            </w:r>
          </w:p>
          <w:p w14:paraId="30F7E6D7" w14:textId="77777777" w:rsidR="009C053C" w:rsidRPr="00C33240" w:rsidRDefault="009C053C" w:rsidP="000D700F">
            <w:pPr>
              <w:rPr>
                <w:sz w:val="16"/>
                <w:szCs w:val="16"/>
                <w:lang w:val="en-US"/>
              </w:rPr>
            </w:pPr>
            <w:r w:rsidRPr="00C33240">
              <w:rPr>
                <w:sz w:val="16"/>
                <w:szCs w:val="16"/>
                <w:lang w:val="en-US"/>
              </w:rPr>
              <w:t>N (%)</w:t>
            </w:r>
          </w:p>
        </w:tc>
      </w:tr>
      <w:tr w:rsidR="009C053C" w:rsidRPr="00C33240" w14:paraId="2A669F58" w14:textId="77777777" w:rsidTr="000D700F">
        <w:tc>
          <w:tcPr>
            <w:tcW w:w="1694" w:type="dxa"/>
          </w:tcPr>
          <w:p w14:paraId="39885B1E" w14:textId="77777777" w:rsidR="009C053C" w:rsidRPr="00C33240" w:rsidRDefault="009C053C" w:rsidP="000D700F">
            <w:pPr>
              <w:rPr>
                <w:sz w:val="16"/>
                <w:szCs w:val="16"/>
                <w:lang w:val="en-US"/>
              </w:rPr>
            </w:pPr>
            <w:r w:rsidRPr="00C33240">
              <w:rPr>
                <w:sz w:val="16"/>
                <w:szCs w:val="16"/>
                <w:lang w:val="en-US"/>
              </w:rPr>
              <w:t>Overall</w:t>
            </w:r>
          </w:p>
        </w:tc>
        <w:tc>
          <w:tcPr>
            <w:tcW w:w="1061" w:type="dxa"/>
          </w:tcPr>
          <w:p w14:paraId="3F1C5B13"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74,828</w:t>
            </w:r>
          </w:p>
          <w:p w14:paraId="3DDEC530" w14:textId="77777777" w:rsidR="009C053C" w:rsidRPr="00C33240" w:rsidRDefault="009C053C" w:rsidP="000D700F">
            <w:pPr>
              <w:rPr>
                <w:rFonts w:ascii="Arial" w:hAnsi="Arial" w:cs="Arial"/>
                <w:sz w:val="16"/>
                <w:szCs w:val="16"/>
                <w:lang w:val="en-US"/>
              </w:rPr>
            </w:pPr>
          </w:p>
        </w:tc>
        <w:tc>
          <w:tcPr>
            <w:tcW w:w="1662" w:type="dxa"/>
          </w:tcPr>
          <w:p w14:paraId="263FA1C0"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902 (1.2%)</w:t>
            </w:r>
          </w:p>
        </w:tc>
        <w:tc>
          <w:tcPr>
            <w:tcW w:w="1662" w:type="dxa"/>
          </w:tcPr>
          <w:p w14:paraId="722CF805"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1,612 (2.2%)</w:t>
            </w:r>
          </w:p>
        </w:tc>
        <w:tc>
          <w:tcPr>
            <w:tcW w:w="1662" w:type="dxa"/>
          </w:tcPr>
          <w:p w14:paraId="4233DDA3"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136 (0.2%)</w:t>
            </w:r>
          </w:p>
        </w:tc>
        <w:tc>
          <w:tcPr>
            <w:tcW w:w="1662" w:type="dxa"/>
          </w:tcPr>
          <w:p w14:paraId="5ACA9FF0"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299 (0.4%)</w:t>
            </w:r>
          </w:p>
        </w:tc>
      </w:tr>
      <w:tr w:rsidR="009C053C" w:rsidRPr="00C33240" w14:paraId="6813CA92" w14:textId="77777777" w:rsidTr="000D700F">
        <w:tc>
          <w:tcPr>
            <w:tcW w:w="1694" w:type="dxa"/>
          </w:tcPr>
          <w:p w14:paraId="3DFBAEB0" w14:textId="77777777" w:rsidR="009C053C" w:rsidRPr="00C33240" w:rsidRDefault="009C053C" w:rsidP="000D700F">
            <w:pPr>
              <w:rPr>
                <w:sz w:val="16"/>
                <w:szCs w:val="16"/>
                <w:lang w:val="en-US"/>
              </w:rPr>
            </w:pPr>
            <w:r w:rsidRPr="00C33240">
              <w:rPr>
                <w:sz w:val="16"/>
                <w:szCs w:val="16"/>
                <w:lang w:val="en-US"/>
              </w:rPr>
              <w:t>Women</w:t>
            </w:r>
          </w:p>
        </w:tc>
        <w:tc>
          <w:tcPr>
            <w:tcW w:w="1061" w:type="dxa"/>
          </w:tcPr>
          <w:p w14:paraId="7B6966DB" w14:textId="77777777" w:rsidR="009C053C" w:rsidRPr="00C33240" w:rsidRDefault="009C053C" w:rsidP="000D700F">
            <w:pPr>
              <w:rPr>
                <w:sz w:val="16"/>
                <w:szCs w:val="16"/>
                <w:lang w:val="en-US"/>
              </w:rPr>
            </w:pPr>
            <w:r w:rsidRPr="00C33240">
              <w:rPr>
                <w:rFonts w:ascii="Arial" w:hAnsi="Arial" w:cs="Arial"/>
                <w:sz w:val="16"/>
                <w:szCs w:val="16"/>
                <w:lang w:val="en-US"/>
              </w:rPr>
              <w:t>67,930</w:t>
            </w:r>
          </w:p>
        </w:tc>
        <w:tc>
          <w:tcPr>
            <w:tcW w:w="1662" w:type="dxa"/>
          </w:tcPr>
          <w:p w14:paraId="159BE65C"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781 (1.1%)</w:t>
            </w:r>
          </w:p>
        </w:tc>
        <w:tc>
          <w:tcPr>
            <w:tcW w:w="1662" w:type="dxa"/>
          </w:tcPr>
          <w:p w14:paraId="18E10235"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1445 (2.1%)</w:t>
            </w:r>
          </w:p>
        </w:tc>
        <w:tc>
          <w:tcPr>
            <w:tcW w:w="1662" w:type="dxa"/>
          </w:tcPr>
          <w:p w14:paraId="0B1E7A3B"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118 (0.2%)</w:t>
            </w:r>
          </w:p>
        </w:tc>
        <w:tc>
          <w:tcPr>
            <w:tcW w:w="1662" w:type="dxa"/>
          </w:tcPr>
          <w:p w14:paraId="2B43EE25"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271 (0.4%)</w:t>
            </w:r>
          </w:p>
        </w:tc>
      </w:tr>
      <w:tr w:rsidR="009C053C" w:rsidRPr="00C33240" w14:paraId="4D94C076" w14:textId="77777777" w:rsidTr="000D700F">
        <w:tc>
          <w:tcPr>
            <w:tcW w:w="1694" w:type="dxa"/>
          </w:tcPr>
          <w:p w14:paraId="5A4F27AB" w14:textId="77777777" w:rsidR="009C053C" w:rsidRPr="00C33240" w:rsidRDefault="009C053C" w:rsidP="000D700F">
            <w:pPr>
              <w:rPr>
                <w:sz w:val="16"/>
                <w:szCs w:val="16"/>
                <w:lang w:val="en-US"/>
              </w:rPr>
            </w:pPr>
            <w:r w:rsidRPr="00C33240">
              <w:rPr>
                <w:sz w:val="16"/>
                <w:szCs w:val="16"/>
                <w:lang w:val="en-US"/>
              </w:rPr>
              <w:t xml:space="preserve">  Age &lt;65 years</w:t>
            </w:r>
          </w:p>
        </w:tc>
        <w:tc>
          <w:tcPr>
            <w:tcW w:w="1061" w:type="dxa"/>
          </w:tcPr>
          <w:p w14:paraId="29B1A2CA"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33,781</w:t>
            </w:r>
          </w:p>
        </w:tc>
        <w:tc>
          <w:tcPr>
            <w:tcW w:w="1662" w:type="dxa"/>
            <w:vAlign w:val="bottom"/>
          </w:tcPr>
          <w:p w14:paraId="1EBEE6CB"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248 (0.7%)</w:t>
            </w:r>
          </w:p>
        </w:tc>
        <w:tc>
          <w:tcPr>
            <w:tcW w:w="1662" w:type="dxa"/>
            <w:vAlign w:val="bottom"/>
          </w:tcPr>
          <w:p w14:paraId="1CA8B132"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447 (1.3%)</w:t>
            </w:r>
          </w:p>
        </w:tc>
        <w:tc>
          <w:tcPr>
            <w:tcW w:w="1662" w:type="dxa"/>
            <w:vAlign w:val="bottom"/>
          </w:tcPr>
          <w:p w14:paraId="0EA28E87"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10 (0.0%)</w:t>
            </w:r>
          </w:p>
        </w:tc>
        <w:tc>
          <w:tcPr>
            <w:tcW w:w="1662" w:type="dxa"/>
            <w:vAlign w:val="bottom"/>
          </w:tcPr>
          <w:p w14:paraId="0D428FD6"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33 (0.1%)</w:t>
            </w:r>
          </w:p>
        </w:tc>
      </w:tr>
      <w:tr w:rsidR="009C053C" w:rsidRPr="00C33240" w14:paraId="6597E9FC" w14:textId="77777777" w:rsidTr="000D700F">
        <w:tc>
          <w:tcPr>
            <w:tcW w:w="1694" w:type="dxa"/>
          </w:tcPr>
          <w:p w14:paraId="5EA83FCA" w14:textId="77777777" w:rsidR="009C053C" w:rsidRPr="00C33240" w:rsidRDefault="009C053C" w:rsidP="000D700F">
            <w:pPr>
              <w:rPr>
                <w:sz w:val="16"/>
                <w:szCs w:val="16"/>
                <w:lang w:val="en-US"/>
              </w:rPr>
            </w:pPr>
            <w:r w:rsidRPr="00C33240">
              <w:rPr>
                <w:sz w:val="16"/>
                <w:szCs w:val="16"/>
                <w:lang w:val="en-US"/>
              </w:rPr>
              <w:t xml:space="preserve">  Age 65-79 years</w:t>
            </w:r>
          </w:p>
        </w:tc>
        <w:tc>
          <w:tcPr>
            <w:tcW w:w="1061" w:type="dxa"/>
          </w:tcPr>
          <w:p w14:paraId="77A408D0"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27,928</w:t>
            </w:r>
          </w:p>
        </w:tc>
        <w:tc>
          <w:tcPr>
            <w:tcW w:w="1662" w:type="dxa"/>
            <w:vAlign w:val="bottom"/>
          </w:tcPr>
          <w:p w14:paraId="6AF30AFF"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359 (1.3%)</w:t>
            </w:r>
          </w:p>
        </w:tc>
        <w:tc>
          <w:tcPr>
            <w:tcW w:w="1662" w:type="dxa"/>
            <w:vAlign w:val="bottom"/>
          </w:tcPr>
          <w:p w14:paraId="08F9C729"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672 (2.4%)</w:t>
            </w:r>
          </w:p>
        </w:tc>
        <w:tc>
          <w:tcPr>
            <w:tcW w:w="1662" w:type="dxa"/>
            <w:vAlign w:val="bottom"/>
          </w:tcPr>
          <w:p w14:paraId="715A205F"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52 (0.2%)</w:t>
            </w:r>
          </w:p>
        </w:tc>
        <w:tc>
          <w:tcPr>
            <w:tcW w:w="1662" w:type="dxa"/>
            <w:vAlign w:val="bottom"/>
          </w:tcPr>
          <w:p w14:paraId="2998CA5C"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117 (0.4%)</w:t>
            </w:r>
          </w:p>
        </w:tc>
      </w:tr>
      <w:tr w:rsidR="009C053C" w:rsidRPr="00C33240" w14:paraId="3B3E68E5" w14:textId="77777777" w:rsidTr="000D700F">
        <w:tc>
          <w:tcPr>
            <w:tcW w:w="1694" w:type="dxa"/>
          </w:tcPr>
          <w:p w14:paraId="0FF85C17" w14:textId="77777777" w:rsidR="009C053C" w:rsidRPr="00C33240" w:rsidRDefault="009C053C" w:rsidP="000D700F">
            <w:pPr>
              <w:rPr>
                <w:sz w:val="16"/>
                <w:szCs w:val="16"/>
                <w:lang w:val="en-US"/>
              </w:rPr>
            </w:pPr>
            <w:r w:rsidRPr="00C33240">
              <w:rPr>
                <w:sz w:val="16"/>
                <w:szCs w:val="16"/>
                <w:lang w:val="en-US"/>
              </w:rPr>
              <w:t xml:space="preserve">  Age 80+ years</w:t>
            </w:r>
          </w:p>
        </w:tc>
        <w:tc>
          <w:tcPr>
            <w:tcW w:w="1061" w:type="dxa"/>
          </w:tcPr>
          <w:p w14:paraId="45F19547"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6,221</w:t>
            </w:r>
          </w:p>
        </w:tc>
        <w:tc>
          <w:tcPr>
            <w:tcW w:w="1662" w:type="dxa"/>
            <w:vAlign w:val="bottom"/>
          </w:tcPr>
          <w:p w14:paraId="5FF8A41A"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174 (2.8%)</w:t>
            </w:r>
          </w:p>
        </w:tc>
        <w:tc>
          <w:tcPr>
            <w:tcW w:w="1662" w:type="dxa"/>
            <w:vAlign w:val="bottom"/>
          </w:tcPr>
          <w:p w14:paraId="60BC5515"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326 (5.2%)</w:t>
            </w:r>
          </w:p>
        </w:tc>
        <w:tc>
          <w:tcPr>
            <w:tcW w:w="1662" w:type="dxa"/>
            <w:vAlign w:val="bottom"/>
          </w:tcPr>
          <w:p w14:paraId="3418E617"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56 (0.9%)</w:t>
            </w:r>
          </w:p>
        </w:tc>
        <w:tc>
          <w:tcPr>
            <w:tcW w:w="1662" w:type="dxa"/>
            <w:vAlign w:val="bottom"/>
          </w:tcPr>
          <w:p w14:paraId="3A3FC391"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121 (1.9%)</w:t>
            </w:r>
          </w:p>
        </w:tc>
      </w:tr>
      <w:tr w:rsidR="009C053C" w:rsidRPr="00C33240" w14:paraId="1C1816EE" w14:textId="77777777" w:rsidTr="000D700F">
        <w:tc>
          <w:tcPr>
            <w:tcW w:w="1694" w:type="dxa"/>
          </w:tcPr>
          <w:p w14:paraId="644ADD26" w14:textId="77777777" w:rsidR="009C053C" w:rsidRPr="00C33240" w:rsidRDefault="009C053C" w:rsidP="000D700F">
            <w:pPr>
              <w:rPr>
                <w:sz w:val="16"/>
                <w:szCs w:val="16"/>
                <w:lang w:val="en-US"/>
              </w:rPr>
            </w:pPr>
            <w:r w:rsidRPr="00C33240">
              <w:rPr>
                <w:sz w:val="16"/>
                <w:szCs w:val="16"/>
                <w:lang w:val="en-US"/>
              </w:rPr>
              <w:t>Men</w:t>
            </w:r>
          </w:p>
        </w:tc>
        <w:tc>
          <w:tcPr>
            <w:tcW w:w="1061" w:type="dxa"/>
          </w:tcPr>
          <w:p w14:paraId="2712F158" w14:textId="77777777" w:rsidR="009C053C" w:rsidRPr="00C33240" w:rsidRDefault="009C053C" w:rsidP="000D700F">
            <w:pPr>
              <w:rPr>
                <w:sz w:val="16"/>
                <w:szCs w:val="16"/>
                <w:lang w:val="en-US"/>
              </w:rPr>
            </w:pPr>
            <w:r w:rsidRPr="00C33240">
              <w:rPr>
                <w:rFonts w:ascii="Arial" w:hAnsi="Arial" w:cs="Arial"/>
                <w:sz w:val="16"/>
                <w:szCs w:val="16"/>
                <w:lang w:val="en-US"/>
              </w:rPr>
              <w:t>6,898</w:t>
            </w:r>
          </w:p>
        </w:tc>
        <w:tc>
          <w:tcPr>
            <w:tcW w:w="1662" w:type="dxa"/>
          </w:tcPr>
          <w:p w14:paraId="1CC17E15"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121 (1.8%)</w:t>
            </w:r>
          </w:p>
        </w:tc>
        <w:tc>
          <w:tcPr>
            <w:tcW w:w="1662" w:type="dxa"/>
          </w:tcPr>
          <w:p w14:paraId="460EBF8C"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167 (2.4%)</w:t>
            </w:r>
          </w:p>
        </w:tc>
        <w:tc>
          <w:tcPr>
            <w:tcW w:w="1662" w:type="dxa"/>
          </w:tcPr>
          <w:p w14:paraId="3ED7487C" w14:textId="77777777" w:rsidR="009C053C" w:rsidRPr="00C33240" w:rsidRDefault="000A5546" w:rsidP="000D700F">
            <w:pPr>
              <w:rPr>
                <w:sz w:val="16"/>
                <w:szCs w:val="16"/>
                <w:lang w:val="en-US"/>
              </w:rPr>
            </w:pPr>
            <w:r>
              <w:rPr>
                <w:sz w:val="16"/>
                <w:szCs w:val="16"/>
                <w:lang w:val="en-US"/>
              </w:rPr>
              <w:t>18 (0.3%)</w:t>
            </w:r>
          </w:p>
        </w:tc>
        <w:tc>
          <w:tcPr>
            <w:tcW w:w="1662" w:type="dxa"/>
          </w:tcPr>
          <w:p w14:paraId="640482BA" w14:textId="77777777" w:rsidR="009C053C" w:rsidRPr="00C33240" w:rsidRDefault="000A5546" w:rsidP="000D700F">
            <w:pPr>
              <w:rPr>
                <w:sz w:val="16"/>
                <w:szCs w:val="16"/>
                <w:lang w:val="en-US"/>
              </w:rPr>
            </w:pPr>
            <w:r>
              <w:rPr>
                <w:sz w:val="16"/>
                <w:szCs w:val="16"/>
                <w:lang w:val="en-US"/>
              </w:rPr>
              <w:t>28 (0.4%)</w:t>
            </w:r>
          </w:p>
        </w:tc>
      </w:tr>
      <w:tr w:rsidR="009C053C" w:rsidRPr="00C33240" w14:paraId="0C8AB993" w14:textId="77777777" w:rsidTr="000D700F">
        <w:tc>
          <w:tcPr>
            <w:tcW w:w="1694" w:type="dxa"/>
          </w:tcPr>
          <w:p w14:paraId="63345784" w14:textId="77777777" w:rsidR="009C053C" w:rsidRPr="00C33240" w:rsidRDefault="009C053C" w:rsidP="000D700F">
            <w:pPr>
              <w:rPr>
                <w:sz w:val="16"/>
                <w:szCs w:val="16"/>
                <w:lang w:val="en-US"/>
              </w:rPr>
            </w:pPr>
            <w:r w:rsidRPr="00C33240">
              <w:rPr>
                <w:sz w:val="16"/>
                <w:szCs w:val="16"/>
                <w:lang w:val="en-US"/>
              </w:rPr>
              <w:t xml:space="preserve">  Age &lt;65 years</w:t>
            </w:r>
          </w:p>
        </w:tc>
        <w:tc>
          <w:tcPr>
            <w:tcW w:w="1061" w:type="dxa"/>
          </w:tcPr>
          <w:p w14:paraId="6A0E3F7D"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2,875</w:t>
            </w:r>
          </w:p>
        </w:tc>
        <w:tc>
          <w:tcPr>
            <w:tcW w:w="1662" w:type="dxa"/>
            <w:vAlign w:val="bottom"/>
          </w:tcPr>
          <w:p w14:paraId="3FA684C3"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39 (1.4%)</w:t>
            </w:r>
          </w:p>
        </w:tc>
        <w:tc>
          <w:tcPr>
            <w:tcW w:w="1662" w:type="dxa"/>
            <w:vAlign w:val="bottom"/>
          </w:tcPr>
          <w:p w14:paraId="72400B52"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58 (2.0%)</w:t>
            </w:r>
          </w:p>
        </w:tc>
        <w:tc>
          <w:tcPr>
            <w:tcW w:w="1662" w:type="dxa"/>
            <w:vAlign w:val="bottom"/>
          </w:tcPr>
          <w:p w14:paraId="1DFF4ADE"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&lt;10 (0.1%)</w:t>
            </w:r>
          </w:p>
        </w:tc>
        <w:tc>
          <w:tcPr>
            <w:tcW w:w="1662" w:type="dxa"/>
            <w:vAlign w:val="bottom"/>
          </w:tcPr>
          <w:p w14:paraId="65E7E6B6"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&lt;10 (0.2%)</w:t>
            </w:r>
          </w:p>
        </w:tc>
      </w:tr>
      <w:tr w:rsidR="009C053C" w:rsidRPr="00C33240" w14:paraId="56FCC095" w14:textId="77777777" w:rsidTr="000D700F">
        <w:tc>
          <w:tcPr>
            <w:tcW w:w="1694" w:type="dxa"/>
          </w:tcPr>
          <w:p w14:paraId="40FDEDA1" w14:textId="77777777" w:rsidR="009C053C" w:rsidRPr="00C33240" w:rsidRDefault="009C053C" w:rsidP="000D700F">
            <w:pPr>
              <w:rPr>
                <w:sz w:val="16"/>
                <w:szCs w:val="16"/>
                <w:lang w:val="en-US"/>
              </w:rPr>
            </w:pPr>
            <w:r w:rsidRPr="00C33240">
              <w:rPr>
                <w:sz w:val="16"/>
                <w:szCs w:val="16"/>
                <w:lang w:val="en-US"/>
              </w:rPr>
              <w:t xml:space="preserve">  Age 65-79 years</w:t>
            </w:r>
          </w:p>
        </w:tc>
        <w:tc>
          <w:tcPr>
            <w:tcW w:w="1061" w:type="dxa"/>
          </w:tcPr>
          <w:p w14:paraId="6892204A"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2,995</w:t>
            </w:r>
          </w:p>
        </w:tc>
        <w:tc>
          <w:tcPr>
            <w:tcW w:w="1662" w:type="dxa"/>
            <w:vAlign w:val="bottom"/>
          </w:tcPr>
          <w:p w14:paraId="48ED98D0"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56 (1.9%)</w:t>
            </w:r>
          </w:p>
        </w:tc>
        <w:tc>
          <w:tcPr>
            <w:tcW w:w="1662" w:type="dxa"/>
            <w:vAlign w:val="bottom"/>
          </w:tcPr>
          <w:p w14:paraId="5E0C4CE9"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73 (2.4%)</w:t>
            </w:r>
          </w:p>
        </w:tc>
        <w:tc>
          <w:tcPr>
            <w:tcW w:w="1662" w:type="dxa"/>
            <w:vAlign w:val="bottom"/>
          </w:tcPr>
          <w:p w14:paraId="18EF6F52"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&lt;10 (0.3%)</w:t>
            </w:r>
          </w:p>
        </w:tc>
        <w:tc>
          <w:tcPr>
            <w:tcW w:w="1662" w:type="dxa"/>
            <w:vAlign w:val="bottom"/>
          </w:tcPr>
          <w:p w14:paraId="348E6D1D"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15 (0.5%)</w:t>
            </w:r>
          </w:p>
        </w:tc>
      </w:tr>
      <w:tr w:rsidR="009C053C" w:rsidRPr="00C33240" w14:paraId="569E376E" w14:textId="77777777" w:rsidTr="000D700F">
        <w:tc>
          <w:tcPr>
            <w:tcW w:w="1694" w:type="dxa"/>
          </w:tcPr>
          <w:p w14:paraId="3975062C" w14:textId="77777777" w:rsidR="009C053C" w:rsidRPr="00C33240" w:rsidRDefault="009C053C" w:rsidP="000D700F">
            <w:pPr>
              <w:rPr>
                <w:sz w:val="16"/>
                <w:szCs w:val="16"/>
                <w:lang w:val="en-US"/>
              </w:rPr>
            </w:pPr>
            <w:r w:rsidRPr="00C33240">
              <w:rPr>
                <w:sz w:val="16"/>
                <w:szCs w:val="16"/>
                <w:lang w:val="en-US"/>
              </w:rPr>
              <w:t xml:space="preserve">  Age 80+ years</w:t>
            </w:r>
          </w:p>
        </w:tc>
        <w:tc>
          <w:tcPr>
            <w:tcW w:w="1061" w:type="dxa"/>
          </w:tcPr>
          <w:p w14:paraId="597A8AFE" w14:textId="77777777" w:rsidR="009C053C" w:rsidRPr="00C33240" w:rsidRDefault="009C053C" w:rsidP="000D700F">
            <w:pPr>
              <w:rPr>
                <w:rFonts w:ascii="Arial" w:hAnsi="Arial" w:cs="Arial"/>
                <w:color w:val="000000"/>
                <w:sz w:val="16"/>
                <w:szCs w:val="16"/>
                <w:lang w:val="en-US"/>
              </w:rPr>
            </w:pPr>
            <w:r w:rsidRPr="00C33240">
              <w:rPr>
                <w:rFonts w:ascii="Arial" w:hAnsi="Arial" w:cs="Arial"/>
                <w:color w:val="000000"/>
                <w:sz w:val="16"/>
                <w:szCs w:val="16"/>
                <w:lang w:val="en-US"/>
              </w:rPr>
              <w:t>1,028</w:t>
            </w:r>
          </w:p>
        </w:tc>
        <w:tc>
          <w:tcPr>
            <w:tcW w:w="1662" w:type="dxa"/>
            <w:vAlign w:val="bottom"/>
          </w:tcPr>
          <w:p w14:paraId="4D331747"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26 (2.5%)</w:t>
            </w:r>
          </w:p>
        </w:tc>
        <w:tc>
          <w:tcPr>
            <w:tcW w:w="1662" w:type="dxa"/>
            <w:vAlign w:val="bottom"/>
          </w:tcPr>
          <w:p w14:paraId="3C10D2F0"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36 (3.5%)</w:t>
            </w:r>
          </w:p>
        </w:tc>
        <w:tc>
          <w:tcPr>
            <w:tcW w:w="1662" w:type="dxa"/>
            <w:vAlign w:val="bottom"/>
          </w:tcPr>
          <w:p w14:paraId="6C791A5A"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&lt;10 (0.6%)</w:t>
            </w:r>
          </w:p>
        </w:tc>
        <w:tc>
          <w:tcPr>
            <w:tcW w:w="1662" w:type="dxa"/>
            <w:vAlign w:val="bottom"/>
          </w:tcPr>
          <w:p w14:paraId="7CF4CE60" w14:textId="77777777" w:rsidR="009C053C" w:rsidRPr="00C33240" w:rsidRDefault="009C053C" w:rsidP="000D700F">
            <w:pPr>
              <w:rPr>
                <w:rFonts w:ascii="Arial" w:hAnsi="Arial" w:cs="Arial"/>
                <w:sz w:val="16"/>
                <w:szCs w:val="16"/>
                <w:lang w:val="en-US"/>
              </w:rPr>
            </w:pPr>
            <w:r w:rsidRPr="00C33240">
              <w:rPr>
                <w:rFonts w:ascii="Arial" w:hAnsi="Arial" w:cs="Arial"/>
                <w:sz w:val="16"/>
                <w:szCs w:val="16"/>
                <w:lang w:val="en-US"/>
              </w:rPr>
              <w:t>&lt;10 (0.6%)</w:t>
            </w:r>
          </w:p>
        </w:tc>
      </w:tr>
    </w:tbl>
    <w:p w14:paraId="0EC148DC" w14:textId="77777777" w:rsidR="009C053C" w:rsidRPr="00C33240" w:rsidRDefault="009C053C" w:rsidP="000D700F">
      <w:pPr>
        <w:rPr>
          <w:lang w:val="en-US"/>
        </w:rPr>
      </w:pPr>
    </w:p>
    <w:p w14:paraId="2814E7DB" w14:textId="77777777" w:rsidR="009C053C" w:rsidRPr="00C33240" w:rsidRDefault="009C053C" w:rsidP="000D700F">
      <w:pPr>
        <w:rPr>
          <w:lang w:val="en-US"/>
        </w:rPr>
      </w:pPr>
      <w:r w:rsidRPr="00C33240">
        <w:rPr>
          <w:lang w:val="en-US"/>
        </w:rPr>
        <w:br w:type="page"/>
      </w:r>
    </w:p>
    <w:p w14:paraId="450F7E6C" w14:textId="77777777" w:rsidR="009C053C" w:rsidRPr="00C33240" w:rsidRDefault="009C053C" w:rsidP="000D700F">
      <w:pPr>
        <w:rPr>
          <w:lang w:val="en-US"/>
        </w:rPr>
      </w:pPr>
      <w:r w:rsidRPr="00C33240">
        <w:rPr>
          <w:lang w:val="en-US"/>
        </w:rPr>
        <w:t xml:space="preserve">Table 3 </w:t>
      </w:r>
      <w:r w:rsidR="00344155">
        <w:rPr>
          <w:lang w:val="en-US"/>
        </w:rPr>
        <w:t>Area under the curve (AUC) for incident fracture stratification</w:t>
      </w:r>
    </w:p>
    <w:tbl>
      <w:tblPr>
        <w:tblStyle w:val="TableGrid"/>
        <w:tblW w:w="11717" w:type="dxa"/>
        <w:tblLayout w:type="fixed"/>
        <w:tblLook w:val="04A0" w:firstRow="1" w:lastRow="0" w:firstColumn="1" w:lastColumn="0" w:noHBand="0" w:noVBand="1"/>
      </w:tblPr>
      <w:tblGrid>
        <w:gridCol w:w="988"/>
        <w:gridCol w:w="1798"/>
        <w:gridCol w:w="1798"/>
        <w:gridCol w:w="1719"/>
        <w:gridCol w:w="1798"/>
        <w:gridCol w:w="1798"/>
        <w:gridCol w:w="1798"/>
        <w:gridCol w:w="20"/>
      </w:tblGrid>
      <w:tr w:rsidR="009C053C" w:rsidRPr="00C33240" w14:paraId="172F00BF" w14:textId="77777777" w:rsidTr="0072072C">
        <w:tc>
          <w:tcPr>
            <w:tcW w:w="988" w:type="dxa"/>
          </w:tcPr>
          <w:p w14:paraId="7E71C21B" w14:textId="77777777" w:rsidR="009C053C" w:rsidRPr="00C33240" w:rsidRDefault="009C053C" w:rsidP="000D700F">
            <w:pPr>
              <w:rPr>
                <w:sz w:val="16"/>
                <w:szCs w:val="16"/>
                <w:lang w:val="en-US"/>
              </w:rPr>
            </w:pPr>
            <w:r w:rsidRPr="00C33240">
              <w:rPr>
                <w:sz w:val="16"/>
                <w:szCs w:val="16"/>
                <w:lang w:val="en-US"/>
              </w:rPr>
              <w:t>Major osteoporotic fractures</w:t>
            </w:r>
          </w:p>
        </w:tc>
        <w:tc>
          <w:tcPr>
            <w:tcW w:w="5315" w:type="dxa"/>
            <w:gridSpan w:val="3"/>
          </w:tcPr>
          <w:p w14:paraId="6D3093F2" w14:textId="77777777" w:rsidR="009C053C" w:rsidRPr="00C33240" w:rsidRDefault="009C053C" w:rsidP="000D700F">
            <w:pPr>
              <w:jc w:val="center"/>
              <w:rPr>
                <w:sz w:val="16"/>
                <w:szCs w:val="16"/>
                <w:lang w:val="en-US"/>
              </w:rPr>
            </w:pPr>
            <w:r w:rsidRPr="00C33240">
              <w:rPr>
                <w:sz w:val="16"/>
                <w:szCs w:val="16"/>
                <w:lang w:val="en-US"/>
              </w:rPr>
              <w:t>1 year prediction</w:t>
            </w:r>
          </w:p>
          <w:p w14:paraId="7BA89AC7" w14:textId="77777777" w:rsidR="009C053C" w:rsidRPr="00C33240" w:rsidRDefault="009C053C" w:rsidP="000D700F">
            <w:pPr>
              <w:jc w:val="center"/>
              <w:rPr>
                <w:sz w:val="16"/>
                <w:szCs w:val="16"/>
                <w:lang w:val="en-US"/>
              </w:rPr>
            </w:pPr>
            <w:r w:rsidRPr="00C33240">
              <w:rPr>
                <w:sz w:val="16"/>
                <w:szCs w:val="16"/>
                <w:lang w:val="en-US"/>
              </w:rPr>
              <w:t>AUC (95% CI)</w:t>
            </w:r>
          </w:p>
        </w:tc>
        <w:tc>
          <w:tcPr>
            <w:tcW w:w="5414" w:type="dxa"/>
            <w:gridSpan w:val="4"/>
          </w:tcPr>
          <w:p w14:paraId="0E46CBD7" w14:textId="77777777" w:rsidR="009C053C" w:rsidRPr="00C33240" w:rsidRDefault="009C053C" w:rsidP="000D700F">
            <w:pPr>
              <w:jc w:val="center"/>
              <w:rPr>
                <w:sz w:val="16"/>
                <w:szCs w:val="16"/>
                <w:lang w:val="en-US"/>
              </w:rPr>
            </w:pPr>
            <w:r w:rsidRPr="00C33240">
              <w:rPr>
                <w:sz w:val="16"/>
                <w:szCs w:val="16"/>
                <w:lang w:val="en-US"/>
              </w:rPr>
              <w:t>2 year prediction</w:t>
            </w:r>
          </w:p>
          <w:p w14:paraId="4D06C136" w14:textId="77777777" w:rsidR="009C053C" w:rsidRPr="00C33240" w:rsidRDefault="009C053C" w:rsidP="000D700F">
            <w:pPr>
              <w:jc w:val="center"/>
              <w:rPr>
                <w:sz w:val="16"/>
                <w:szCs w:val="16"/>
                <w:lang w:val="en-US"/>
              </w:rPr>
            </w:pPr>
            <w:r w:rsidRPr="00C33240">
              <w:rPr>
                <w:sz w:val="16"/>
                <w:szCs w:val="16"/>
                <w:lang w:val="en-US"/>
              </w:rPr>
              <w:t>AUC (95% CI)</w:t>
            </w:r>
          </w:p>
        </w:tc>
      </w:tr>
      <w:tr w:rsidR="009C053C" w:rsidRPr="00C33240" w14:paraId="4AE7C42B" w14:textId="77777777" w:rsidTr="0072072C">
        <w:trPr>
          <w:gridAfter w:val="1"/>
          <w:wAfter w:w="20" w:type="dxa"/>
        </w:trPr>
        <w:tc>
          <w:tcPr>
            <w:tcW w:w="988" w:type="dxa"/>
          </w:tcPr>
          <w:p w14:paraId="013C67D9" w14:textId="77777777" w:rsidR="009C053C" w:rsidRPr="00C33240" w:rsidRDefault="009C053C" w:rsidP="000D700F">
            <w:pPr>
              <w:rPr>
                <w:sz w:val="16"/>
                <w:szCs w:val="16"/>
                <w:lang w:val="en-US"/>
              </w:rPr>
            </w:pPr>
          </w:p>
        </w:tc>
        <w:tc>
          <w:tcPr>
            <w:tcW w:w="1798" w:type="dxa"/>
          </w:tcPr>
          <w:p w14:paraId="056895C0" w14:textId="77777777" w:rsidR="009C053C" w:rsidRPr="00C33240" w:rsidRDefault="009C053C" w:rsidP="000D700F">
            <w:pPr>
              <w:jc w:val="center"/>
              <w:rPr>
                <w:sz w:val="16"/>
                <w:szCs w:val="16"/>
                <w:lang w:val="en-US"/>
              </w:rPr>
            </w:pPr>
            <w:r w:rsidRPr="00C33240">
              <w:rPr>
                <w:sz w:val="16"/>
                <w:szCs w:val="16"/>
                <w:lang w:val="en-US"/>
              </w:rPr>
              <w:t>Overall</w:t>
            </w:r>
          </w:p>
        </w:tc>
        <w:tc>
          <w:tcPr>
            <w:tcW w:w="1798" w:type="dxa"/>
          </w:tcPr>
          <w:p w14:paraId="184596C8" w14:textId="77777777" w:rsidR="009C053C" w:rsidRPr="00C33240" w:rsidRDefault="009C053C" w:rsidP="000D700F">
            <w:pPr>
              <w:jc w:val="center"/>
              <w:rPr>
                <w:sz w:val="16"/>
                <w:szCs w:val="16"/>
                <w:lang w:val="en-US"/>
              </w:rPr>
            </w:pPr>
            <w:r w:rsidRPr="00C33240">
              <w:rPr>
                <w:sz w:val="16"/>
                <w:szCs w:val="16"/>
                <w:lang w:val="en-US"/>
              </w:rPr>
              <w:t>Women</w:t>
            </w:r>
          </w:p>
        </w:tc>
        <w:tc>
          <w:tcPr>
            <w:tcW w:w="1719" w:type="dxa"/>
          </w:tcPr>
          <w:p w14:paraId="40B64630" w14:textId="77777777" w:rsidR="009C053C" w:rsidRPr="00C33240" w:rsidRDefault="009C053C" w:rsidP="000D700F">
            <w:pPr>
              <w:jc w:val="center"/>
              <w:rPr>
                <w:sz w:val="16"/>
                <w:szCs w:val="16"/>
                <w:lang w:val="en-US"/>
              </w:rPr>
            </w:pPr>
            <w:r w:rsidRPr="00C33240">
              <w:rPr>
                <w:sz w:val="16"/>
                <w:szCs w:val="16"/>
                <w:lang w:val="en-US"/>
              </w:rPr>
              <w:t>Men</w:t>
            </w:r>
          </w:p>
        </w:tc>
        <w:tc>
          <w:tcPr>
            <w:tcW w:w="1798" w:type="dxa"/>
          </w:tcPr>
          <w:p w14:paraId="2BAF7D9B" w14:textId="77777777" w:rsidR="009C053C" w:rsidRPr="00C33240" w:rsidRDefault="009C053C" w:rsidP="000D700F">
            <w:pPr>
              <w:jc w:val="center"/>
              <w:rPr>
                <w:sz w:val="16"/>
                <w:szCs w:val="16"/>
                <w:lang w:val="en-US"/>
              </w:rPr>
            </w:pPr>
            <w:r w:rsidRPr="00C33240">
              <w:rPr>
                <w:sz w:val="16"/>
                <w:szCs w:val="16"/>
                <w:lang w:val="en-US"/>
              </w:rPr>
              <w:t>Overall</w:t>
            </w:r>
          </w:p>
        </w:tc>
        <w:tc>
          <w:tcPr>
            <w:tcW w:w="1798" w:type="dxa"/>
          </w:tcPr>
          <w:p w14:paraId="06726B05" w14:textId="77777777" w:rsidR="009C053C" w:rsidRPr="00C33240" w:rsidRDefault="009C053C" w:rsidP="000D700F">
            <w:pPr>
              <w:jc w:val="center"/>
              <w:rPr>
                <w:sz w:val="16"/>
                <w:szCs w:val="16"/>
                <w:lang w:val="en-US"/>
              </w:rPr>
            </w:pPr>
            <w:r w:rsidRPr="00C33240">
              <w:rPr>
                <w:sz w:val="16"/>
                <w:szCs w:val="16"/>
                <w:lang w:val="en-US"/>
              </w:rPr>
              <w:t>Women</w:t>
            </w:r>
          </w:p>
        </w:tc>
        <w:tc>
          <w:tcPr>
            <w:tcW w:w="1798" w:type="dxa"/>
          </w:tcPr>
          <w:p w14:paraId="6E804BC5" w14:textId="77777777" w:rsidR="009C053C" w:rsidRPr="00C33240" w:rsidRDefault="009C053C" w:rsidP="000D700F">
            <w:pPr>
              <w:jc w:val="center"/>
              <w:rPr>
                <w:sz w:val="16"/>
                <w:szCs w:val="16"/>
                <w:lang w:val="en-US"/>
              </w:rPr>
            </w:pPr>
            <w:r w:rsidRPr="00C33240">
              <w:rPr>
                <w:sz w:val="16"/>
                <w:szCs w:val="16"/>
                <w:lang w:val="en-US"/>
              </w:rPr>
              <w:t>Men</w:t>
            </w:r>
          </w:p>
        </w:tc>
      </w:tr>
      <w:tr w:rsidR="009C053C" w:rsidRPr="00C33240" w14:paraId="6A1CF219" w14:textId="77777777" w:rsidTr="0072072C">
        <w:trPr>
          <w:gridAfter w:val="1"/>
          <w:wAfter w:w="20" w:type="dxa"/>
        </w:trPr>
        <w:tc>
          <w:tcPr>
            <w:tcW w:w="988" w:type="dxa"/>
          </w:tcPr>
          <w:p w14:paraId="385D8C59" w14:textId="77777777" w:rsidR="009C053C" w:rsidRPr="00C33240" w:rsidRDefault="009C053C" w:rsidP="000D700F">
            <w:pPr>
              <w:rPr>
                <w:sz w:val="16"/>
                <w:szCs w:val="16"/>
                <w:lang w:val="en-US"/>
              </w:rPr>
            </w:pPr>
            <w:r w:rsidRPr="00C33240">
              <w:rPr>
                <w:sz w:val="16"/>
                <w:szCs w:val="16"/>
                <w:lang w:val="en-US"/>
              </w:rPr>
              <w:t>FREM (HP)</w:t>
            </w:r>
          </w:p>
        </w:tc>
        <w:tc>
          <w:tcPr>
            <w:tcW w:w="1798" w:type="dxa"/>
            <w:vAlign w:val="bottom"/>
          </w:tcPr>
          <w:p w14:paraId="77DE0D4B"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 xml:space="preserve">0.652 (0.633; 0.671) </w:t>
            </w:r>
            <w:r w:rsidR="00A76E92">
              <w:rPr>
                <w:rFonts w:ascii="Calibri" w:hAnsi="Calibri" w:cs="Calibri"/>
                <w:color w:val="000000"/>
                <w:sz w:val="16"/>
                <w:szCs w:val="16"/>
                <w:lang w:val="en-US"/>
              </w:rPr>
              <w:t>*</w:t>
            </w:r>
            <w:r w:rsidR="00A76E92">
              <w:rPr>
                <w:rFonts w:cstheme="minorHAnsi"/>
                <w:sz w:val="16"/>
                <w:szCs w:val="16"/>
                <w:lang w:val="en-US"/>
              </w:rPr>
              <w:t>†</w:t>
            </w:r>
          </w:p>
        </w:tc>
        <w:tc>
          <w:tcPr>
            <w:tcW w:w="1798" w:type="dxa"/>
            <w:vAlign w:val="bottom"/>
          </w:tcPr>
          <w:p w14:paraId="1CB0E3B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0.664 (0.644; 0.684)</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19" w:type="dxa"/>
            <w:vAlign w:val="bottom"/>
          </w:tcPr>
          <w:p w14:paraId="491CCBDB"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0.640 (0.592; 0.688)</w:t>
            </w:r>
            <w:r w:rsidR="00A76E92">
              <w:rPr>
                <w:rFonts w:ascii="Calibri" w:hAnsi="Calibri" w:cs="Calibri"/>
                <w:color w:val="000000"/>
                <w:sz w:val="16"/>
                <w:szCs w:val="16"/>
                <w:lang w:val="en-US"/>
              </w:rPr>
              <w:t xml:space="preserve"> *</w:t>
            </w:r>
          </w:p>
        </w:tc>
        <w:tc>
          <w:tcPr>
            <w:tcW w:w="1798" w:type="dxa"/>
            <w:vAlign w:val="bottom"/>
          </w:tcPr>
          <w:p w14:paraId="70C56B5E"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0.659 (0.645; 0.673)</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0B4FB0B"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0.666 (0.651; 0.680)</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1A0FC59E"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0.644 (0.603; 0.685)</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1CE8F3D8" w14:textId="77777777" w:rsidTr="0072072C">
        <w:trPr>
          <w:gridAfter w:val="1"/>
          <w:wAfter w:w="20" w:type="dxa"/>
        </w:trPr>
        <w:tc>
          <w:tcPr>
            <w:tcW w:w="988" w:type="dxa"/>
          </w:tcPr>
          <w:p w14:paraId="73808FA8" w14:textId="77777777" w:rsidR="009C053C" w:rsidRPr="00C33240" w:rsidRDefault="009C053C" w:rsidP="000D700F">
            <w:pPr>
              <w:rPr>
                <w:sz w:val="16"/>
                <w:szCs w:val="16"/>
                <w:lang w:val="en-US"/>
              </w:rPr>
            </w:pPr>
            <w:r w:rsidRPr="00C33240">
              <w:rPr>
                <w:sz w:val="16"/>
                <w:szCs w:val="16"/>
                <w:lang w:val="en-US"/>
              </w:rPr>
              <w:t>FREM (H)</w:t>
            </w:r>
          </w:p>
        </w:tc>
        <w:tc>
          <w:tcPr>
            <w:tcW w:w="1798" w:type="dxa"/>
            <w:vAlign w:val="bottom"/>
          </w:tcPr>
          <w:p w14:paraId="2614136C"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0.631 (0.611; 0.650)</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98" w:type="dxa"/>
            <w:vAlign w:val="bottom"/>
          </w:tcPr>
          <w:p w14:paraId="6B39E595"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0.656 (0.636; 0.677)</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19" w:type="dxa"/>
            <w:vAlign w:val="bottom"/>
          </w:tcPr>
          <w:p w14:paraId="27296CAF" w14:textId="77777777" w:rsidR="009C053C" w:rsidRPr="00C33240" w:rsidRDefault="009C053C" w:rsidP="00C434E8">
            <w:pPr>
              <w:rPr>
                <w:rFonts w:ascii="Calibri" w:hAnsi="Calibri" w:cs="Calibri"/>
                <w:color w:val="000000"/>
                <w:sz w:val="16"/>
                <w:szCs w:val="16"/>
                <w:lang w:val="en-US"/>
              </w:rPr>
            </w:pPr>
            <w:r w:rsidRPr="00C33240">
              <w:rPr>
                <w:rFonts w:ascii="Calibri" w:hAnsi="Calibri" w:cs="Calibri"/>
                <w:color w:val="000000"/>
                <w:sz w:val="16"/>
                <w:szCs w:val="16"/>
                <w:lang w:val="en-US"/>
              </w:rPr>
              <w:t>0.586 (0.533; 0.639)</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98" w:type="dxa"/>
            <w:vAlign w:val="bottom"/>
          </w:tcPr>
          <w:p w14:paraId="7B3B2A3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0.646 (0.631; 0.660)</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27D0A754"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0.661 (0.646; 0.676)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0AAFFF7C"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0.596 (0.551; 0.641)</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4F1D9742" w14:textId="77777777" w:rsidTr="0072072C">
        <w:trPr>
          <w:gridAfter w:val="1"/>
          <w:wAfter w:w="20" w:type="dxa"/>
        </w:trPr>
        <w:tc>
          <w:tcPr>
            <w:tcW w:w="988" w:type="dxa"/>
          </w:tcPr>
          <w:p w14:paraId="2FDF56FF" w14:textId="77777777" w:rsidR="009C053C" w:rsidRPr="00C33240" w:rsidRDefault="009C053C" w:rsidP="000D700F">
            <w:pPr>
              <w:rPr>
                <w:sz w:val="16"/>
                <w:szCs w:val="16"/>
                <w:lang w:val="en-US"/>
              </w:rPr>
            </w:pPr>
            <w:r w:rsidRPr="00C33240">
              <w:rPr>
                <w:sz w:val="16"/>
                <w:szCs w:val="16"/>
                <w:lang w:val="en-US"/>
              </w:rPr>
              <w:t>FREM (P)</w:t>
            </w:r>
          </w:p>
        </w:tc>
        <w:tc>
          <w:tcPr>
            <w:tcW w:w="1798" w:type="dxa"/>
            <w:vAlign w:val="bottom"/>
          </w:tcPr>
          <w:p w14:paraId="261950F3" w14:textId="77777777" w:rsidR="009C053C" w:rsidRPr="00C33240" w:rsidRDefault="009C053C" w:rsidP="00C434E8">
            <w:pPr>
              <w:rPr>
                <w:rFonts w:ascii="Calibri" w:hAnsi="Calibri" w:cs="Calibri"/>
                <w:color w:val="000000"/>
                <w:sz w:val="16"/>
                <w:szCs w:val="16"/>
                <w:lang w:val="en-US"/>
              </w:rPr>
            </w:pPr>
            <w:r w:rsidRPr="00C33240">
              <w:rPr>
                <w:rFonts w:ascii="Calibri" w:hAnsi="Calibri" w:cs="Calibri"/>
                <w:color w:val="000000"/>
                <w:sz w:val="16"/>
                <w:szCs w:val="16"/>
                <w:lang w:val="en-US"/>
              </w:rPr>
              <w:t>0.642 (0.623; 0.661)</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98" w:type="dxa"/>
            <w:vAlign w:val="bottom"/>
          </w:tcPr>
          <w:p w14:paraId="34434BBA"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0.656 (0.636; 0.676)</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19" w:type="dxa"/>
            <w:vAlign w:val="bottom"/>
          </w:tcPr>
          <w:p w14:paraId="14BCE30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0.632 (0.582; 0.681)</w:t>
            </w:r>
            <w:r w:rsidR="00A76E92">
              <w:rPr>
                <w:rFonts w:ascii="Calibri" w:hAnsi="Calibri" w:cs="Calibri"/>
                <w:color w:val="000000"/>
                <w:sz w:val="16"/>
                <w:szCs w:val="16"/>
                <w:lang w:val="en-US"/>
              </w:rPr>
              <w:t xml:space="preserve"> *</w:t>
            </w:r>
          </w:p>
        </w:tc>
        <w:tc>
          <w:tcPr>
            <w:tcW w:w="1798" w:type="dxa"/>
            <w:vAlign w:val="bottom"/>
          </w:tcPr>
          <w:p w14:paraId="2D5F6AAD"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0.652 (0.638; 0.666)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408C397A"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0.660 (0.645; 0.674)</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5E85D3DC"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0.633 (0.591; 0.675)</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68984E04" w14:textId="77777777" w:rsidTr="0072072C">
        <w:trPr>
          <w:gridAfter w:val="1"/>
          <w:wAfter w:w="20" w:type="dxa"/>
        </w:trPr>
        <w:tc>
          <w:tcPr>
            <w:tcW w:w="988" w:type="dxa"/>
          </w:tcPr>
          <w:p w14:paraId="3D408DE0" w14:textId="77777777" w:rsidR="009C053C" w:rsidRPr="00C33240" w:rsidRDefault="009C053C" w:rsidP="000D700F">
            <w:pPr>
              <w:rPr>
                <w:sz w:val="16"/>
                <w:szCs w:val="16"/>
                <w:lang w:val="en-US"/>
              </w:rPr>
            </w:pPr>
            <w:r w:rsidRPr="00C33240">
              <w:rPr>
                <w:sz w:val="16"/>
                <w:szCs w:val="16"/>
                <w:lang w:val="en-US"/>
              </w:rPr>
              <w:t>Age</w:t>
            </w:r>
          </w:p>
        </w:tc>
        <w:tc>
          <w:tcPr>
            <w:tcW w:w="1798" w:type="dxa"/>
            <w:vAlign w:val="bottom"/>
          </w:tcPr>
          <w:p w14:paraId="708FAE7A"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0.631 (0.612; 0.650)</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98" w:type="dxa"/>
            <w:vAlign w:val="bottom"/>
          </w:tcPr>
          <w:p w14:paraId="532571E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0.639 (0.618; 0.659)</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19" w:type="dxa"/>
            <w:vAlign w:val="bottom"/>
          </w:tcPr>
          <w:p w14:paraId="5E90C227"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0.565 (0.512; 0.618)</w:t>
            </w:r>
            <w:r w:rsidR="00A76E92">
              <w:rPr>
                <w:rFonts w:ascii="Calibri" w:hAnsi="Calibri" w:cs="Calibri"/>
                <w:color w:val="000000"/>
                <w:sz w:val="16"/>
                <w:szCs w:val="16"/>
                <w:lang w:val="en-US"/>
              </w:rPr>
              <w:t xml:space="preserve"> </w:t>
            </w:r>
            <w:r w:rsidR="00A76E92">
              <w:rPr>
                <w:rFonts w:cstheme="minorHAnsi"/>
                <w:sz w:val="16"/>
                <w:szCs w:val="16"/>
                <w:lang w:val="en-US"/>
              </w:rPr>
              <w:t>†</w:t>
            </w:r>
          </w:p>
        </w:tc>
        <w:tc>
          <w:tcPr>
            <w:tcW w:w="1798" w:type="dxa"/>
            <w:vAlign w:val="bottom"/>
          </w:tcPr>
          <w:p w14:paraId="72753452"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0.638 (0.624; 0.652)</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15652C0C"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0.647 (0.632; 0.662)</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5577E61"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0.562 (0.517; 0.607)</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37400455" w14:textId="77777777" w:rsidTr="0072072C">
        <w:trPr>
          <w:gridAfter w:val="1"/>
          <w:wAfter w:w="20" w:type="dxa"/>
        </w:trPr>
        <w:tc>
          <w:tcPr>
            <w:tcW w:w="988" w:type="dxa"/>
          </w:tcPr>
          <w:p w14:paraId="35F5D62E" w14:textId="77777777" w:rsidR="009C053C" w:rsidRPr="00C33240" w:rsidRDefault="009C053C" w:rsidP="000D700F">
            <w:pPr>
              <w:rPr>
                <w:sz w:val="16"/>
                <w:szCs w:val="16"/>
                <w:lang w:val="en-US"/>
              </w:rPr>
            </w:pPr>
            <w:r w:rsidRPr="00C33240">
              <w:rPr>
                <w:sz w:val="16"/>
                <w:szCs w:val="16"/>
                <w:lang w:val="en-US"/>
              </w:rPr>
              <w:t>FRAX</w:t>
            </w:r>
          </w:p>
        </w:tc>
        <w:tc>
          <w:tcPr>
            <w:tcW w:w="1798" w:type="dxa"/>
            <w:vAlign w:val="bottom"/>
          </w:tcPr>
          <w:p w14:paraId="33267DAD"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 xml:space="preserve">0.687 (0.669; 0.704) </w:t>
            </w:r>
            <w:r w:rsidR="00A76E92">
              <w:rPr>
                <w:rFonts w:ascii="Calibri" w:hAnsi="Calibri" w:cs="Calibri"/>
                <w:color w:val="000000"/>
                <w:sz w:val="16"/>
                <w:szCs w:val="16"/>
                <w:lang w:val="en-US"/>
              </w:rPr>
              <w:t>*</w:t>
            </w:r>
          </w:p>
        </w:tc>
        <w:tc>
          <w:tcPr>
            <w:tcW w:w="1798" w:type="dxa"/>
            <w:vAlign w:val="bottom"/>
          </w:tcPr>
          <w:p w14:paraId="66B01CF4"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0.703 (0.684; 0.721)</w:t>
            </w:r>
            <w:r w:rsidR="00A76E92">
              <w:rPr>
                <w:rFonts w:ascii="Calibri" w:hAnsi="Calibri" w:cs="Calibri"/>
                <w:color w:val="000000"/>
                <w:sz w:val="16"/>
                <w:szCs w:val="16"/>
                <w:lang w:val="en-US"/>
              </w:rPr>
              <w:t xml:space="preserve"> *</w:t>
            </w:r>
          </w:p>
        </w:tc>
        <w:tc>
          <w:tcPr>
            <w:tcW w:w="1719" w:type="dxa"/>
            <w:vAlign w:val="bottom"/>
          </w:tcPr>
          <w:p w14:paraId="0D53A4F2"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0.642 (0.595; 0.689)</w:t>
            </w:r>
            <w:r w:rsidR="00A76E92">
              <w:rPr>
                <w:rFonts w:ascii="Calibri" w:hAnsi="Calibri" w:cs="Calibri"/>
                <w:color w:val="000000"/>
                <w:sz w:val="16"/>
                <w:szCs w:val="16"/>
                <w:lang w:val="en-US"/>
              </w:rPr>
              <w:t xml:space="preserve"> *</w:t>
            </w:r>
          </w:p>
        </w:tc>
        <w:tc>
          <w:tcPr>
            <w:tcW w:w="1798" w:type="dxa"/>
            <w:vAlign w:val="bottom"/>
          </w:tcPr>
          <w:p w14:paraId="5CEB8565"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0.691 (0.678; 0.704)</w:t>
            </w:r>
            <w:r w:rsidR="00C434E8">
              <w:rPr>
                <w:rFonts w:ascii="Calibri" w:hAnsi="Calibri" w:cs="Calibri"/>
                <w:color w:val="000000"/>
                <w:sz w:val="16"/>
                <w:szCs w:val="16"/>
                <w:lang w:val="en-US"/>
              </w:rPr>
              <w:t xml:space="preserve"> *</w:t>
            </w:r>
          </w:p>
        </w:tc>
        <w:tc>
          <w:tcPr>
            <w:tcW w:w="1798" w:type="dxa"/>
            <w:vAlign w:val="bottom"/>
          </w:tcPr>
          <w:p w14:paraId="5269575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0.700 (0.686; 0.714)</w:t>
            </w:r>
            <w:r w:rsidR="00C434E8">
              <w:rPr>
                <w:rFonts w:ascii="Calibri" w:hAnsi="Calibri" w:cs="Calibri"/>
                <w:color w:val="000000"/>
                <w:sz w:val="16"/>
                <w:szCs w:val="16"/>
                <w:lang w:val="en-US"/>
              </w:rPr>
              <w:t xml:space="preserve"> *</w:t>
            </w:r>
          </w:p>
        </w:tc>
        <w:tc>
          <w:tcPr>
            <w:tcW w:w="1798" w:type="dxa"/>
            <w:vAlign w:val="bottom"/>
          </w:tcPr>
          <w:p w14:paraId="2E48BB23"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0.649 (0.610; 0.688)</w:t>
            </w:r>
            <w:r w:rsidR="00C434E8">
              <w:rPr>
                <w:rFonts w:ascii="Calibri" w:hAnsi="Calibri" w:cs="Calibri"/>
                <w:color w:val="000000"/>
                <w:sz w:val="16"/>
                <w:szCs w:val="16"/>
                <w:lang w:val="en-US"/>
              </w:rPr>
              <w:t xml:space="preserve"> *</w:t>
            </w:r>
          </w:p>
        </w:tc>
      </w:tr>
      <w:tr w:rsidR="009C053C" w:rsidRPr="00C33240" w14:paraId="6E72BB7F" w14:textId="77777777" w:rsidTr="0072072C">
        <w:trPr>
          <w:gridAfter w:val="1"/>
          <w:wAfter w:w="20" w:type="dxa"/>
        </w:trPr>
        <w:tc>
          <w:tcPr>
            <w:tcW w:w="988" w:type="dxa"/>
          </w:tcPr>
          <w:p w14:paraId="2DF309D2" w14:textId="77777777" w:rsidR="009C053C" w:rsidRPr="00C33240" w:rsidRDefault="009C053C" w:rsidP="000D700F">
            <w:pPr>
              <w:rPr>
                <w:sz w:val="16"/>
                <w:szCs w:val="16"/>
                <w:lang w:val="en-US"/>
              </w:rPr>
            </w:pPr>
          </w:p>
        </w:tc>
        <w:tc>
          <w:tcPr>
            <w:tcW w:w="1798" w:type="dxa"/>
          </w:tcPr>
          <w:p w14:paraId="5FCC8811" w14:textId="77777777" w:rsidR="009C053C" w:rsidRPr="00C33240" w:rsidRDefault="009C053C" w:rsidP="000D700F">
            <w:pPr>
              <w:rPr>
                <w:sz w:val="16"/>
                <w:szCs w:val="16"/>
                <w:lang w:val="en-US"/>
              </w:rPr>
            </w:pPr>
          </w:p>
        </w:tc>
        <w:tc>
          <w:tcPr>
            <w:tcW w:w="1798" w:type="dxa"/>
          </w:tcPr>
          <w:p w14:paraId="448CD8A8" w14:textId="77777777" w:rsidR="009C053C" w:rsidRPr="00C33240" w:rsidRDefault="009C053C" w:rsidP="000D700F">
            <w:pPr>
              <w:rPr>
                <w:sz w:val="16"/>
                <w:szCs w:val="16"/>
                <w:lang w:val="en-US"/>
              </w:rPr>
            </w:pPr>
          </w:p>
        </w:tc>
        <w:tc>
          <w:tcPr>
            <w:tcW w:w="1719" w:type="dxa"/>
          </w:tcPr>
          <w:p w14:paraId="6A606EC2" w14:textId="77777777" w:rsidR="009C053C" w:rsidRPr="00C33240" w:rsidRDefault="009C053C" w:rsidP="000D700F">
            <w:pPr>
              <w:rPr>
                <w:sz w:val="16"/>
                <w:szCs w:val="16"/>
                <w:lang w:val="en-US"/>
              </w:rPr>
            </w:pPr>
          </w:p>
        </w:tc>
        <w:tc>
          <w:tcPr>
            <w:tcW w:w="1798" w:type="dxa"/>
          </w:tcPr>
          <w:p w14:paraId="1085FE7E" w14:textId="77777777" w:rsidR="009C053C" w:rsidRPr="00C33240" w:rsidRDefault="009C053C" w:rsidP="000D700F">
            <w:pPr>
              <w:rPr>
                <w:sz w:val="16"/>
                <w:szCs w:val="16"/>
                <w:lang w:val="en-US"/>
              </w:rPr>
            </w:pPr>
          </w:p>
        </w:tc>
        <w:tc>
          <w:tcPr>
            <w:tcW w:w="1798" w:type="dxa"/>
          </w:tcPr>
          <w:p w14:paraId="7F80DE78" w14:textId="77777777" w:rsidR="009C053C" w:rsidRPr="00C33240" w:rsidRDefault="009C053C" w:rsidP="000D700F">
            <w:pPr>
              <w:rPr>
                <w:sz w:val="16"/>
                <w:szCs w:val="16"/>
                <w:lang w:val="en-US"/>
              </w:rPr>
            </w:pPr>
          </w:p>
        </w:tc>
        <w:tc>
          <w:tcPr>
            <w:tcW w:w="1798" w:type="dxa"/>
          </w:tcPr>
          <w:p w14:paraId="0DE3925D" w14:textId="77777777" w:rsidR="009C053C" w:rsidRPr="00C33240" w:rsidRDefault="009C053C" w:rsidP="000D700F">
            <w:pPr>
              <w:rPr>
                <w:sz w:val="16"/>
                <w:szCs w:val="16"/>
                <w:lang w:val="en-US"/>
              </w:rPr>
            </w:pPr>
          </w:p>
        </w:tc>
      </w:tr>
      <w:tr w:rsidR="009C053C" w:rsidRPr="00C33240" w14:paraId="6304E114" w14:textId="77777777" w:rsidTr="0072072C">
        <w:tc>
          <w:tcPr>
            <w:tcW w:w="988" w:type="dxa"/>
          </w:tcPr>
          <w:p w14:paraId="428FDC71" w14:textId="77777777" w:rsidR="009C053C" w:rsidRPr="00C33240" w:rsidRDefault="009C053C" w:rsidP="000D700F">
            <w:pPr>
              <w:rPr>
                <w:sz w:val="16"/>
                <w:szCs w:val="16"/>
                <w:lang w:val="en-US"/>
              </w:rPr>
            </w:pPr>
            <w:r w:rsidRPr="00C33240">
              <w:rPr>
                <w:sz w:val="16"/>
                <w:szCs w:val="16"/>
                <w:lang w:val="en-US"/>
              </w:rPr>
              <w:t>Hip fractures</w:t>
            </w:r>
          </w:p>
        </w:tc>
        <w:tc>
          <w:tcPr>
            <w:tcW w:w="5315" w:type="dxa"/>
            <w:gridSpan w:val="3"/>
          </w:tcPr>
          <w:p w14:paraId="2408A4B5" w14:textId="77777777" w:rsidR="009C053C" w:rsidRPr="00C33240" w:rsidRDefault="009C053C" w:rsidP="000D700F">
            <w:pPr>
              <w:jc w:val="center"/>
              <w:rPr>
                <w:sz w:val="16"/>
                <w:szCs w:val="16"/>
                <w:lang w:val="en-US"/>
              </w:rPr>
            </w:pPr>
            <w:r w:rsidRPr="00C33240">
              <w:rPr>
                <w:sz w:val="16"/>
                <w:szCs w:val="16"/>
                <w:lang w:val="en-US"/>
              </w:rPr>
              <w:t>1 year prediction</w:t>
            </w:r>
          </w:p>
          <w:p w14:paraId="7AA37C6E" w14:textId="77777777" w:rsidR="009C053C" w:rsidRPr="00C33240" w:rsidRDefault="009C053C" w:rsidP="000D700F">
            <w:pPr>
              <w:jc w:val="center"/>
              <w:rPr>
                <w:sz w:val="16"/>
                <w:szCs w:val="16"/>
                <w:lang w:val="en-US"/>
              </w:rPr>
            </w:pPr>
            <w:r w:rsidRPr="00C33240">
              <w:rPr>
                <w:sz w:val="16"/>
                <w:szCs w:val="16"/>
                <w:lang w:val="en-US"/>
              </w:rPr>
              <w:t>AUC (95% CI)</w:t>
            </w:r>
          </w:p>
        </w:tc>
        <w:tc>
          <w:tcPr>
            <w:tcW w:w="5414" w:type="dxa"/>
            <w:gridSpan w:val="4"/>
          </w:tcPr>
          <w:p w14:paraId="6CE98F81" w14:textId="77777777" w:rsidR="009C053C" w:rsidRPr="00C33240" w:rsidRDefault="009C053C" w:rsidP="000D700F">
            <w:pPr>
              <w:jc w:val="center"/>
              <w:rPr>
                <w:sz w:val="16"/>
                <w:szCs w:val="16"/>
                <w:lang w:val="en-US"/>
              </w:rPr>
            </w:pPr>
            <w:r w:rsidRPr="00C33240">
              <w:rPr>
                <w:sz w:val="16"/>
                <w:szCs w:val="16"/>
                <w:lang w:val="en-US"/>
              </w:rPr>
              <w:t>2 year prediction</w:t>
            </w:r>
          </w:p>
          <w:p w14:paraId="57333854" w14:textId="77777777" w:rsidR="009C053C" w:rsidRPr="00C33240" w:rsidRDefault="009C053C" w:rsidP="000D700F">
            <w:pPr>
              <w:jc w:val="center"/>
              <w:rPr>
                <w:sz w:val="16"/>
                <w:szCs w:val="16"/>
                <w:lang w:val="en-US"/>
              </w:rPr>
            </w:pPr>
            <w:r w:rsidRPr="00C33240">
              <w:rPr>
                <w:sz w:val="16"/>
                <w:szCs w:val="16"/>
                <w:lang w:val="en-US"/>
              </w:rPr>
              <w:t>AUC (95% CI)</w:t>
            </w:r>
          </w:p>
        </w:tc>
      </w:tr>
      <w:tr w:rsidR="009C053C" w:rsidRPr="00C33240" w14:paraId="517CC716" w14:textId="77777777" w:rsidTr="0072072C">
        <w:trPr>
          <w:gridAfter w:val="1"/>
          <w:wAfter w:w="20" w:type="dxa"/>
        </w:trPr>
        <w:tc>
          <w:tcPr>
            <w:tcW w:w="988" w:type="dxa"/>
          </w:tcPr>
          <w:p w14:paraId="4D3BB20D" w14:textId="77777777" w:rsidR="009C053C" w:rsidRPr="00C33240" w:rsidRDefault="009C053C" w:rsidP="000D700F">
            <w:pPr>
              <w:rPr>
                <w:sz w:val="16"/>
                <w:szCs w:val="16"/>
                <w:lang w:val="en-US"/>
              </w:rPr>
            </w:pPr>
          </w:p>
        </w:tc>
        <w:tc>
          <w:tcPr>
            <w:tcW w:w="1798" w:type="dxa"/>
          </w:tcPr>
          <w:p w14:paraId="062A8B3F" w14:textId="77777777" w:rsidR="009C053C" w:rsidRPr="00C33240" w:rsidRDefault="009C053C" w:rsidP="000D700F">
            <w:pPr>
              <w:jc w:val="center"/>
              <w:rPr>
                <w:sz w:val="16"/>
                <w:szCs w:val="16"/>
                <w:lang w:val="en-US"/>
              </w:rPr>
            </w:pPr>
            <w:r w:rsidRPr="00C33240">
              <w:rPr>
                <w:sz w:val="16"/>
                <w:szCs w:val="16"/>
                <w:lang w:val="en-US"/>
              </w:rPr>
              <w:t>Overall</w:t>
            </w:r>
          </w:p>
        </w:tc>
        <w:tc>
          <w:tcPr>
            <w:tcW w:w="1798" w:type="dxa"/>
          </w:tcPr>
          <w:p w14:paraId="292CA04B" w14:textId="77777777" w:rsidR="009C053C" w:rsidRPr="00C33240" w:rsidRDefault="009C053C" w:rsidP="000D700F">
            <w:pPr>
              <w:jc w:val="center"/>
              <w:rPr>
                <w:sz w:val="16"/>
                <w:szCs w:val="16"/>
                <w:lang w:val="en-US"/>
              </w:rPr>
            </w:pPr>
            <w:r w:rsidRPr="00C33240">
              <w:rPr>
                <w:sz w:val="16"/>
                <w:szCs w:val="16"/>
                <w:lang w:val="en-US"/>
              </w:rPr>
              <w:t>Women</w:t>
            </w:r>
          </w:p>
        </w:tc>
        <w:tc>
          <w:tcPr>
            <w:tcW w:w="1719" w:type="dxa"/>
          </w:tcPr>
          <w:p w14:paraId="300E1DC3" w14:textId="77777777" w:rsidR="009C053C" w:rsidRPr="00C33240" w:rsidRDefault="009C053C" w:rsidP="000D700F">
            <w:pPr>
              <w:jc w:val="center"/>
              <w:rPr>
                <w:sz w:val="16"/>
                <w:szCs w:val="16"/>
                <w:lang w:val="en-US"/>
              </w:rPr>
            </w:pPr>
            <w:r w:rsidRPr="00C33240">
              <w:rPr>
                <w:sz w:val="16"/>
                <w:szCs w:val="16"/>
                <w:lang w:val="en-US"/>
              </w:rPr>
              <w:t>Men</w:t>
            </w:r>
          </w:p>
        </w:tc>
        <w:tc>
          <w:tcPr>
            <w:tcW w:w="1798" w:type="dxa"/>
          </w:tcPr>
          <w:p w14:paraId="28988461" w14:textId="77777777" w:rsidR="009C053C" w:rsidRPr="00C33240" w:rsidRDefault="009C053C" w:rsidP="000D700F">
            <w:pPr>
              <w:jc w:val="center"/>
              <w:rPr>
                <w:sz w:val="16"/>
                <w:szCs w:val="16"/>
                <w:lang w:val="en-US"/>
              </w:rPr>
            </w:pPr>
            <w:r w:rsidRPr="00C33240">
              <w:rPr>
                <w:sz w:val="16"/>
                <w:szCs w:val="16"/>
                <w:lang w:val="en-US"/>
              </w:rPr>
              <w:t>Overall</w:t>
            </w:r>
          </w:p>
        </w:tc>
        <w:tc>
          <w:tcPr>
            <w:tcW w:w="1798" w:type="dxa"/>
          </w:tcPr>
          <w:p w14:paraId="7E1B3C1A" w14:textId="77777777" w:rsidR="009C053C" w:rsidRPr="00C33240" w:rsidRDefault="009C053C" w:rsidP="000D700F">
            <w:pPr>
              <w:jc w:val="center"/>
              <w:rPr>
                <w:sz w:val="16"/>
                <w:szCs w:val="16"/>
                <w:lang w:val="en-US"/>
              </w:rPr>
            </w:pPr>
            <w:r w:rsidRPr="00C33240">
              <w:rPr>
                <w:sz w:val="16"/>
                <w:szCs w:val="16"/>
                <w:lang w:val="en-US"/>
              </w:rPr>
              <w:t>Women</w:t>
            </w:r>
          </w:p>
        </w:tc>
        <w:tc>
          <w:tcPr>
            <w:tcW w:w="1798" w:type="dxa"/>
          </w:tcPr>
          <w:p w14:paraId="75DD9A7E" w14:textId="77777777" w:rsidR="009C053C" w:rsidRPr="00C33240" w:rsidRDefault="009C053C" w:rsidP="000D700F">
            <w:pPr>
              <w:jc w:val="center"/>
              <w:rPr>
                <w:sz w:val="16"/>
                <w:szCs w:val="16"/>
                <w:lang w:val="en-US"/>
              </w:rPr>
            </w:pPr>
            <w:r w:rsidRPr="00C33240">
              <w:rPr>
                <w:sz w:val="16"/>
                <w:szCs w:val="16"/>
                <w:lang w:val="en-US"/>
              </w:rPr>
              <w:t>Men</w:t>
            </w:r>
          </w:p>
        </w:tc>
      </w:tr>
      <w:tr w:rsidR="009C053C" w:rsidRPr="00C33240" w14:paraId="6B9723DD" w14:textId="77777777" w:rsidTr="0072072C">
        <w:trPr>
          <w:gridAfter w:val="1"/>
          <w:wAfter w:w="20" w:type="dxa"/>
        </w:trPr>
        <w:tc>
          <w:tcPr>
            <w:tcW w:w="988" w:type="dxa"/>
          </w:tcPr>
          <w:p w14:paraId="3AEE85D0" w14:textId="77777777" w:rsidR="009C053C" w:rsidRPr="00C33240" w:rsidRDefault="009C053C" w:rsidP="000D700F">
            <w:pPr>
              <w:rPr>
                <w:sz w:val="16"/>
                <w:szCs w:val="16"/>
                <w:lang w:val="en-US"/>
              </w:rPr>
            </w:pPr>
            <w:r w:rsidRPr="00C33240">
              <w:rPr>
                <w:sz w:val="16"/>
                <w:szCs w:val="16"/>
                <w:lang w:val="en-US"/>
              </w:rPr>
              <w:t>FREM (HP)</w:t>
            </w:r>
          </w:p>
        </w:tc>
        <w:tc>
          <w:tcPr>
            <w:tcW w:w="1798" w:type="dxa"/>
            <w:vAlign w:val="bottom"/>
          </w:tcPr>
          <w:p w14:paraId="6B9048D6"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0.826 (0.795; 0.857)</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19473680"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0.846 (0.816; 0.877)</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19" w:type="dxa"/>
            <w:vAlign w:val="bottom"/>
          </w:tcPr>
          <w:p w14:paraId="5C02909C"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0.667 (0.547; 0.787)</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9728EC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0.817 (0.794; 0.840)</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ADC6DE3"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0.832 (0.808; 0.856)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25709880"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0.662 (0.568; 0.755)</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773B96E1" w14:textId="77777777" w:rsidTr="0072072C">
        <w:trPr>
          <w:gridAfter w:val="1"/>
          <w:wAfter w:w="20" w:type="dxa"/>
        </w:trPr>
        <w:tc>
          <w:tcPr>
            <w:tcW w:w="988" w:type="dxa"/>
          </w:tcPr>
          <w:p w14:paraId="2047CC6C" w14:textId="77777777" w:rsidR="009C053C" w:rsidRPr="00C33240" w:rsidRDefault="009C053C" w:rsidP="000D700F">
            <w:pPr>
              <w:rPr>
                <w:sz w:val="16"/>
                <w:szCs w:val="16"/>
                <w:lang w:val="en-US"/>
              </w:rPr>
            </w:pPr>
            <w:r w:rsidRPr="00C33240">
              <w:rPr>
                <w:sz w:val="16"/>
                <w:szCs w:val="16"/>
                <w:lang w:val="en-US"/>
              </w:rPr>
              <w:t>FREM (H)</w:t>
            </w:r>
          </w:p>
        </w:tc>
        <w:tc>
          <w:tcPr>
            <w:tcW w:w="1798" w:type="dxa"/>
            <w:vAlign w:val="bottom"/>
          </w:tcPr>
          <w:p w14:paraId="7D7A1DE0"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0.823 (0.791; 0.856)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50D927FD"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0.845 (0.816; 0.874)</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19" w:type="dxa"/>
            <w:vAlign w:val="bottom"/>
          </w:tcPr>
          <w:p w14:paraId="35DFFA70"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0.657 (0.519; 0.795)</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C97793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0.806 (0.782; 0.831)</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0A134892" w14:textId="77777777" w:rsidR="009C053C" w:rsidRPr="00C33240" w:rsidRDefault="009C053C" w:rsidP="00C434E8">
            <w:pPr>
              <w:rPr>
                <w:rFonts w:ascii="Calibri" w:hAnsi="Calibri" w:cs="Calibri"/>
                <w:color w:val="000000"/>
                <w:sz w:val="16"/>
                <w:szCs w:val="16"/>
                <w:lang w:val="en-US"/>
              </w:rPr>
            </w:pPr>
            <w:r w:rsidRPr="00C33240">
              <w:rPr>
                <w:rFonts w:ascii="Calibri" w:hAnsi="Calibri" w:cs="Calibri"/>
                <w:color w:val="000000"/>
                <w:sz w:val="16"/>
                <w:szCs w:val="16"/>
                <w:lang w:val="en-US"/>
              </w:rPr>
              <w:t>0.821 (0.796; 0.846)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20D3C50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0.647 (0.549; 0.746)</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4E533E38" w14:textId="77777777" w:rsidTr="0072072C">
        <w:trPr>
          <w:gridAfter w:val="1"/>
          <w:wAfter w:w="20" w:type="dxa"/>
        </w:trPr>
        <w:tc>
          <w:tcPr>
            <w:tcW w:w="988" w:type="dxa"/>
          </w:tcPr>
          <w:p w14:paraId="44182C0D" w14:textId="77777777" w:rsidR="009C053C" w:rsidRPr="00C33240" w:rsidRDefault="009C053C" w:rsidP="000D700F">
            <w:pPr>
              <w:rPr>
                <w:sz w:val="16"/>
                <w:szCs w:val="16"/>
                <w:lang w:val="en-US"/>
              </w:rPr>
            </w:pPr>
            <w:r w:rsidRPr="00C33240">
              <w:rPr>
                <w:sz w:val="16"/>
                <w:szCs w:val="16"/>
                <w:lang w:val="en-US"/>
              </w:rPr>
              <w:t>FREM (P)</w:t>
            </w:r>
          </w:p>
        </w:tc>
        <w:tc>
          <w:tcPr>
            <w:tcW w:w="1798" w:type="dxa"/>
            <w:vAlign w:val="bottom"/>
          </w:tcPr>
          <w:p w14:paraId="6E5EC15E"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0.826 (0.794; 0.857)</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442D1A66"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0.847 (0.816; 0.877)</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19" w:type="dxa"/>
            <w:vAlign w:val="bottom"/>
          </w:tcPr>
          <w:p w14:paraId="115AA096"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0.666 (0.545; 0.787)</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5CCF52B0" w14:textId="77777777" w:rsidR="009C053C" w:rsidRPr="00C33240" w:rsidRDefault="009C053C" w:rsidP="00C434E8">
            <w:pPr>
              <w:rPr>
                <w:rFonts w:ascii="Calibri" w:hAnsi="Calibri" w:cs="Calibri"/>
                <w:color w:val="000000"/>
                <w:sz w:val="16"/>
                <w:szCs w:val="16"/>
                <w:lang w:val="en-US"/>
              </w:rPr>
            </w:pPr>
            <w:r w:rsidRPr="00C33240">
              <w:rPr>
                <w:rFonts w:ascii="Calibri" w:hAnsi="Calibri" w:cs="Calibri"/>
                <w:color w:val="000000"/>
                <w:sz w:val="16"/>
                <w:szCs w:val="16"/>
                <w:lang w:val="en-US"/>
              </w:rPr>
              <w:t>0.813 (0.789; 0.836)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18A40C9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0.829 (0.805; 0.853)</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884EBB4"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0.643 (0.546; 0.739)</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3851C32F" w14:textId="77777777" w:rsidTr="0072072C">
        <w:trPr>
          <w:gridAfter w:val="1"/>
          <w:wAfter w:w="20" w:type="dxa"/>
        </w:trPr>
        <w:tc>
          <w:tcPr>
            <w:tcW w:w="988" w:type="dxa"/>
          </w:tcPr>
          <w:p w14:paraId="6A86BE69" w14:textId="77777777" w:rsidR="009C053C" w:rsidRPr="00C33240" w:rsidRDefault="009C053C" w:rsidP="000D700F">
            <w:pPr>
              <w:rPr>
                <w:sz w:val="16"/>
                <w:szCs w:val="16"/>
                <w:lang w:val="en-US"/>
              </w:rPr>
            </w:pPr>
            <w:r w:rsidRPr="00C33240">
              <w:rPr>
                <w:sz w:val="16"/>
                <w:szCs w:val="16"/>
                <w:lang w:val="en-US"/>
              </w:rPr>
              <w:t>Age</w:t>
            </w:r>
          </w:p>
        </w:tc>
        <w:tc>
          <w:tcPr>
            <w:tcW w:w="1798" w:type="dxa"/>
            <w:vAlign w:val="bottom"/>
          </w:tcPr>
          <w:p w14:paraId="4E43BAB4"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0.815 (0.780; 0.850)</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175E6F33"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0.835 (0.801; 0.869)</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19" w:type="dxa"/>
            <w:vAlign w:val="bottom"/>
          </w:tcPr>
          <w:p w14:paraId="1CDCA8E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0.664 (0.529; 0.799)</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58489AA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0.790 (0.763; 0.816)</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7461F8B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0.807 (0.780; 0.833)</w:t>
            </w:r>
            <w:r w:rsidR="00C434E8">
              <w:rPr>
                <w:rFonts w:ascii="Calibri" w:hAnsi="Calibri" w:cs="Calibri"/>
                <w:color w:val="000000"/>
                <w:sz w:val="16"/>
                <w:szCs w:val="16"/>
                <w:lang w:val="en-US"/>
              </w:rPr>
              <w:t xml:space="preserve"> </w:t>
            </w:r>
            <w:r w:rsidR="00C434E8">
              <w:rPr>
                <w:rFonts w:cstheme="minorHAnsi"/>
                <w:sz w:val="16"/>
                <w:szCs w:val="16"/>
                <w:lang w:val="en-US"/>
              </w:rPr>
              <w:t>†</w:t>
            </w:r>
          </w:p>
        </w:tc>
        <w:tc>
          <w:tcPr>
            <w:tcW w:w="1798" w:type="dxa"/>
            <w:vAlign w:val="bottom"/>
          </w:tcPr>
          <w:p w14:paraId="6D8F94F1"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0.613 (0.512; 0.715)</w:t>
            </w:r>
            <w:r w:rsidR="00C434E8">
              <w:rPr>
                <w:rFonts w:ascii="Calibri" w:hAnsi="Calibri" w:cs="Calibri"/>
                <w:color w:val="000000"/>
                <w:sz w:val="16"/>
                <w:szCs w:val="16"/>
                <w:lang w:val="en-US"/>
              </w:rPr>
              <w:t xml:space="preserve"> </w:t>
            </w:r>
            <w:r w:rsidR="00C434E8">
              <w:rPr>
                <w:rFonts w:cstheme="minorHAnsi"/>
                <w:sz w:val="16"/>
                <w:szCs w:val="16"/>
                <w:lang w:val="en-US"/>
              </w:rPr>
              <w:t>†</w:t>
            </w:r>
          </w:p>
        </w:tc>
      </w:tr>
      <w:tr w:rsidR="009C053C" w:rsidRPr="00C33240" w14:paraId="48BFDD95" w14:textId="77777777" w:rsidTr="0072072C">
        <w:trPr>
          <w:gridAfter w:val="1"/>
          <w:wAfter w:w="20" w:type="dxa"/>
        </w:trPr>
        <w:tc>
          <w:tcPr>
            <w:tcW w:w="988" w:type="dxa"/>
          </w:tcPr>
          <w:p w14:paraId="33B9AFA0" w14:textId="77777777" w:rsidR="009C053C" w:rsidRPr="00C33240" w:rsidRDefault="009C053C" w:rsidP="000D700F">
            <w:pPr>
              <w:rPr>
                <w:sz w:val="16"/>
                <w:szCs w:val="16"/>
                <w:lang w:val="en-US"/>
              </w:rPr>
            </w:pPr>
            <w:r w:rsidRPr="00C33240">
              <w:rPr>
                <w:sz w:val="16"/>
                <w:szCs w:val="16"/>
                <w:lang w:val="en-US"/>
              </w:rPr>
              <w:t>FRAX</w:t>
            </w:r>
          </w:p>
        </w:tc>
        <w:tc>
          <w:tcPr>
            <w:tcW w:w="1798" w:type="dxa"/>
            <w:vAlign w:val="bottom"/>
          </w:tcPr>
          <w:p w14:paraId="759366E3"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0.886 (0.866; 0.905)</w:t>
            </w:r>
            <w:r w:rsidR="00C434E8">
              <w:rPr>
                <w:rFonts w:ascii="Calibri" w:hAnsi="Calibri" w:cs="Calibri"/>
                <w:color w:val="000000"/>
                <w:sz w:val="16"/>
                <w:szCs w:val="16"/>
                <w:lang w:val="en-US"/>
              </w:rPr>
              <w:t xml:space="preserve"> *</w:t>
            </w:r>
          </w:p>
        </w:tc>
        <w:tc>
          <w:tcPr>
            <w:tcW w:w="1798" w:type="dxa"/>
            <w:vAlign w:val="bottom"/>
          </w:tcPr>
          <w:p w14:paraId="32DF038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0.900 (0.880; 0.919)</w:t>
            </w:r>
            <w:r w:rsidR="00C434E8">
              <w:rPr>
                <w:rFonts w:ascii="Calibri" w:hAnsi="Calibri" w:cs="Calibri"/>
                <w:color w:val="000000"/>
                <w:sz w:val="16"/>
                <w:szCs w:val="16"/>
                <w:lang w:val="en-US"/>
              </w:rPr>
              <w:t xml:space="preserve"> *</w:t>
            </w:r>
          </w:p>
        </w:tc>
        <w:tc>
          <w:tcPr>
            <w:tcW w:w="1719" w:type="dxa"/>
            <w:vAlign w:val="bottom"/>
          </w:tcPr>
          <w:p w14:paraId="309755FE"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0.774 (0.698; 0.850)</w:t>
            </w:r>
            <w:r w:rsidR="00C434E8">
              <w:rPr>
                <w:rFonts w:ascii="Calibri" w:hAnsi="Calibri" w:cs="Calibri"/>
                <w:color w:val="000000"/>
                <w:sz w:val="16"/>
                <w:szCs w:val="16"/>
                <w:lang w:val="en-US"/>
              </w:rPr>
              <w:t xml:space="preserve"> *</w:t>
            </w:r>
          </w:p>
        </w:tc>
        <w:tc>
          <w:tcPr>
            <w:tcW w:w="1798" w:type="dxa"/>
            <w:vAlign w:val="bottom"/>
          </w:tcPr>
          <w:p w14:paraId="38CAC61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0.862 (0.844; 0.879)</w:t>
            </w:r>
            <w:r w:rsidR="00C434E8">
              <w:rPr>
                <w:rFonts w:ascii="Calibri" w:hAnsi="Calibri" w:cs="Calibri"/>
                <w:color w:val="000000"/>
                <w:sz w:val="16"/>
                <w:szCs w:val="16"/>
                <w:lang w:val="en-US"/>
              </w:rPr>
              <w:t xml:space="preserve"> *</w:t>
            </w:r>
          </w:p>
        </w:tc>
        <w:tc>
          <w:tcPr>
            <w:tcW w:w="1798" w:type="dxa"/>
            <w:vAlign w:val="bottom"/>
          </w:tcPr>
          <w:p w14:paraId="561E51DF"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0.869 (0.851; 0.887)</w:t>
            </w:r>
            <w:r w:rsidR="00C434E8">
              <w:rPr>
                <w:rFonts w:ascii="Calibri" w:hAnsi="Calibri" w:cs="Calibri"/>
                <w:color w:val="000000"/>
                <w:sz w:val="16"/>
                <w:szCs w:val="16"/>
                <w:lang w:val="en-US"/>
              </w:rPr>
              <w:t xml:space="preserve"> *</w:t>
            </w:r>
          </w:p>
        </w:tc>
        <w:tc>
          <w:tcPr>
            <w:tcW w:w="1798" w:type="dxa"/>
            <w:vAlign w:val="bottom"/>
          </w:tcPr>
          <w:p w14:paraId="6437B8F8" w14:textId="77777777" w:rsidR="009C053C" w:rsidRPr="00C33240" w:rsidRDefault="009C053C" w:rsidP="000D700F">
            <w:pPr>
              <w:rPr>
                <w:rFonts w:ascii="Calibri" w:hAnsi="Calibri" w:cs="Calibri"/>
                <w:color w:val="000000"/>
                <w:sz w:val="16"/>
                <w:szCs w:val="16"/>
                <w:lang w:val="en-US"/>
              </w:rPr>
            </w:pPr>
            <w:r w:rsidRPr="00C33240">
              <w:rPr>
                <w:rFonts w:ascii="Calibri" w:hAnsi="Calibri" w:cs="Calibri"/>
                <w:color w:val="000000"/>
                <w:sz w:val="16"/>
                <w:szCs w:val="16"/>
                <w:lang w:val="en-US"/>
              </w:rPr>
              <w:t>0.774 (0.700; 0.849)</w:t>
            </w:r>
            <w:r w:rsidR="00C434E8">
              <w:rPr>
                <w:rFonts w:ascii="Calibri" w:hAnsi="Calibri" w:cs="Calibri"/>
                <w:color w:val="000000"/>
                <w:sz w:val="16"/>
                <w:szCs w:val="16"/>
                <w:lang w:val="en-US"/>
              </w:rPr>
              <w:t xml:space="preserve"> *</w:t>
            </w:r>
          </w:p>
        </w:tc>
      </w:tr>
    </w:tbl>
    <w:p w14:paraId="03A46EA8" w14:textId="77777777" w:rsidR="009C053C" w:rsidRPr="00C33240" w:rsidRDefault="009C053C" w:rsidP="000D700F">
      <w:pPr>
        <w:rPr>
          <w:lang w:val="en-US"/>
        </w:rPr>
      </w:pPr>
      <w:r w:rsidRPr="00C33240">
        <w:rPr>
          <w:sz w:val="16"/>
          <w:szCs w:val="16"/>
          <w:lang w:val="en-US"/>
        </w:rPr>
        <w:t>FREM (HP) uses hospitalization diagnoses and physic</w:t>
      </w:r>
      <w:r w:rsidR="000F5425">
        <w:rPr>
          <w:sz w:val="16"/>
          <w:szCs w:val="16"/>
          <w:lang w:val="en-US"/>
        </w:rPr>
        <w:t xml:space="preserve">ian claims diagnoses; FREM (H) </w:t>
      </w:r>
      <w:r w:rsidRPr="00C33240">
        <w:rPr>
          <w:sz w:val="16"/>
          <w:szCs w:val="16"/>
          <w:lang w:val="en-US"/>
        </w:rPr>
        <w:t>uses hospitalization diagnoses only; FREM (P) uses physician claims diagnoses only.</w:t>
      </w:r>
      <w:r w:rsidR="00A76E92">
        <w:rPr>
          <w:sz w:val="16"/>
          <w:szCs w:val="16"/>
          <w:lang w:val="en-US"/>
        </w:rPr>
        <w:t xml:space="preserve"> * P&lt;0.05 versus Age alone. </w:t>
      </w:r>
      <w:r w:rsidR="00A76E92">
        <w:rPr>
          <w:rFonts w:cstheme="minorHAnsi"/>
          <w:sz w:val="16"/>
          <w:szCs w:val="16"/>
          <w:lang w:val="en-US"/>
        </w:rPr>
        <w:t>†</w:t>
      </w:r>
      <w:r w:rsidR="00A76E92">
        <w:rPr>
          <w:sz w:val="16"/>
          <w:szCs w:val="16"/>
          <w:lang w:val="en-US"/>
        </w:rPr>
        <w:t xml:space="preserve"> P&lt;0.05 versus FRAX</w:t>
      </w:r>
    </w:p>
    <w:p w14:paraId="05F0E7F4" w14:textId="2E314732" w:rsidR="004E0D9B" w:rsidRDefault="004E0D9B">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br w:type="page"/>
      </w:r>
    </w:p>
    <w:p w14:paraId="12D0EF3E" w14:textId="7FB6A303" w:rsidR="004E0D9B" w:rsidRPr="00C33240" w:rsidRDefault="004E0D9B" w:rsidP="004E0D9B">
      <w:pPr>
        <w:rPr>
          <w:lang w:val="en-US"/>
        </w:rPr>
      </w:pPr>
      <w:r w:rsidRPr="00517AAC">
        <w:rPr>
          <w:lang w:val="en-US"/>
        </w:rPr>
        <w:t xml:space="preserve">Table 4 Validation of predictive models stratified by </w:t>
      </w:r>
      <w:r w:rsidR="00B73B43">
        <w:rPr>
          <w:lang w:val="en-US"/>
        </w:rPr>
        <w:t>sex</w:t>
      </w:r>
      <w:r w:rsidR="00B73B43" w:rsidRPr="00517AAC">
        <w:rPr>
          <w:lang w:val="en-US"/>
        </w:rPr>
        <w:t xml:space="preserve"> </w:t>
      </w:r>
      <w:r w:rsidRPr="00517AAC">
        <w:rPr>
          <w:lang w:val="en-US"/>
        </w:rPr>
        <w:t>and age group</w:t>
      </w:r>
    </w:p>
    <w:tbl>
      <w:tblPr>
        <w:tblStyle w:val="TableGrid"/>
        <w:tblW w:w="7706" w:type="dxa"/>
        <w:tblLook w:val="04A0" w:firstRow="1" w:lastRow="0" w:firstColumn="1" w:lastColumn="0" w:noHBand="0" w:noVBand="1"/>
      </w:tblPr>
      <w:tblGrid>
        <w:gridCol w:w="1337"/>
        <w:gridCol w:w="1559"/>
        <w:gridCol w:w="1604"/>
        <w:gridCol w:w="1603"/>
        <w:gridCol w:w="1603"/>
      </w:tblGrid>
      <w:tr w:rsidR="004E0D9B" w:rsidRPr="00C33240" w14:paraId="543679E9" w14:textId="77777777" w:rsidTr="003D1BE9">
        <w:tc>
          <w:tcPr>
            <w:tcW w:w="1337" w:type="dxa"/>
          </w:tcPr>
          <w:p w14:paraId="7476C6E2" w14:textId="77777777" w:rsidR="004E0D9B" w:rsidRPr="00C33240" w:rsidRDefault="004E0D9B" w:rsidP="003D1BE9">
            <w:pPr>
              <w:rPr>
                <w:sz w:val="16"/>
                <w:szCs w:val="16"/>
                <w:lang w:val="en-US"/>
              </w:rPr>
            </w:pPr>
            <w:r w:rsidRPr="00C33240">
              <w:rPr>
                <w:sz w:val="16"/>
                <w:szCs w:val="16"/>
                <w:lang w:val="en-US"/>
              </w:rPr>
              <w:t>Major osteoporotic fractures</w:t>
            </w:r>
          </w:p>
        </w:tc>
        <w:tc>
          <w:tcPr>
            <w:tcW w:w="3163" w:type="dxa"/>
            <w:gridSpan w:val="2"/>
          </w:tcPr>
          <w:p w14:paraId="0BB8B022" w14:textId="77777777" w:rsidR="004E0D9B" w:rsidRPr="00C33240" w:rsidRDefault="004E0D9B" w:rsidP="003D1BE9">
            <w:pPr>
              <w:jc w:val="center"/>
              <w:rPr>
                <w:sz w:val="16"/>
                <w:szCs w:val="16"/>
                <w:lang w:val="en-US"/>
              </w:rPr>
            </w:pPr>
            <w:r w:rsidRPr="00C33240">
              <w:rPr>
                <w:sz w:val="16"/>
                <w:szCs w:val="16"/>
                <w:lang w:val="en-US"/>
              </w:rPr>
              <w:t>1 year prediction</w:t>
            </w:r>
          </w:p>
          <w:p w14:paraId="4749CEB6" w14:textId="77777777" w:rsidR="004E0D9B" w:rsidRPr="00C33240" w:rsidRDefault="004E0D9B" w:rsidP="003D1BE9">
            <w:pPr>
              <w:jc w:val="center"/>
              <w:rPr>
                <w:sz w:val="16"/>
                <w:szCs w:val="16"/>
                <w:lang w:val="en-US"/>
              </w:rPr>
            </w:pPr>
            <w:r w:rsidRPr="00C33240">
              <w:rPr>
                <w:sz w:val="16"/>
                <w:szCs w:val="16"/>
                <w:lang w:val="en-US"/>
              </w:rPr>
              <w:t>AUC (95% CI)</w:t>
            </w:r>
          </w:p>
        </w:tc>
        <w:tc>
          <w:tcPr>
            <w:tcW w:w="3206" w:type="dxa"/>
            <w:gridSpan w:val="2"/>
          </w:tcPr>
          <w:p w14:paraId="758BE518" w14:textId="77777777" w:rsidR="004E0D9B" w:rsidRPr="00C33240" w:rsidRDefault="004E0D9B" w:rsidP="003D1BE9">
            <w:pPr>
              <w:jc w:val="center"/>
              <w:rPr>
                <w:sz w:val="16"/>
                <w:szCs w:val="16"/>
                <w:lang w:val="en-US"/>
              </w:rPr>
            </w:pPr>
            <w:r w:rsidRPr="00C33240">
              <w:rPr>
                <w:sz w:val="16"/>
                <w:szCs w:val="16"/>
                <w:lang w:val="en-US"/>
              </w:rPr>
              <w:t>2 year prediction</w:t>
            </w:r>
          </w:p>
          <w:p w14:paraId="12E0C6C7" w14:textId="77777777" w:rsidR="004E0D9B" w:rsidRPr="00C33240" w:rsidRDefault="004E0D9B" w:rsidP="003D1BE9">
            <w:pPr>
              <w:jc w:val="center"/>
              <w:rPr>
                <w:sz w:val="16"/>
                <w:szCs w:val="16"/>
                <w:lang w:val="en-US"/>
              </w:rPr>
            </w:pPr>
            <w:r w:rsidRPr="00C33240">
              <w:rPr>
                <w:sz w:val="16"/>
                <w:szCs w:val="16"/>
                <w:lang w:val="en-US"/>
              </w:rPr>
              <w:t>AUC (95% CI)</w:t>
            </w:r>
          </w:p>
        </w:tc>
      </w:tr>
      <w:tr w:rsidR="004E0D9B" w:rsidRPr="00C33240" w14:paraId="3132F327" w14:textId="77777777" w:rsidTr="003D1BE9">
        <w:tc>
          <w:tcPr>
            <w:tcW w:w="1337" w:type="dxa"/>
          </w:tcPr>
          <w:p w14:paraId="48EFD3A2" w14:textId="77777777" w:rsidR="004E0D9B" w:rsidRPr="00C33240" w:rsidRDefault="004E0D9B" w:rsidP="003D1BE9">
            <w:pPr>
              <w:rPr>
                <w:sz w:val="16"/>
                <w:szCs w:val="16"/>
                <w:lang w:val="en-US"/>
              </w:rPr>
            </w:pPr>
            <w:r w:rsidRPr="00C33240">
              <w:rPr>
                <w:sz w:val="16"/>
                <w:szCs w:val="16"/>
                <w:lang w:val="en-US"/>
              </w:rPr>
              <w:t>Age &lt;65 years</w:t>
            </w:r>
          </w:p>
        </w:tc>
        <w:tc>
          <w:tcPr>
            <w:tcW w:w="1559" w:type="dxa"/>
          </w:tcPr>
          <w:p w14:paraId="3396CE96" w14:textId="77777777" w:rsidR="004E0D9B" w:rsidRPr="00C33240" w:rsidRDefault="004E0D9B" w:rsidP="003D1BE9">
            <w:pPr>
              <w:jc w:val="center"/>
              <w:rPr>
                <w:sz w:val="16"/>
                <w:szCs w:val="16"/>
                <w:lang w:val="en-US"/>
              </w:rPr>
            </w:pPr>
            <w:r w:rsidRPr="00C33240">
              <w:rPr>
                <w:sz w:val="16"/>
                <w:szCs w:val="16"/>
                <w:lang w:val="en-US"/>
              </w:rPr>
              <w:t>Women</w:t>
            </w:r>
          </w:p>
        </w:tc>
        <w:tc>
          <w:tcPr>
            <w:tcW w:w="1604" w:type="dxa"/>
          </w:tcPr>
          <w:p w14:paraId="3B801713" w14:textId="77777777" w:rsidR="004E0D9B" w:rsidRPr="00C33240" w:rsidRDefault="004E0D9B" w:rsidP="003D1BE9">
            <w:pPr>
              <w:jc w:val="center"/>
              <w:rPr>
                <w:sz w:val="16"/>
                <w:szCs w:val="16"/>
                <w:lang w:val="en-US"/>
              </w:rPr>
            </w:pPr>
            <w:r w:rsidRPr="00C33240">
              <w:rPr>
                <w:sz w:val="16"/>
                <w:szCs w:val="16"/>
                <w:lang w:val="en-US"/>
              </w:rPr>
              <w:t>Men</w:t>
            </w:r>
          </w:p>
        </w:tc>
        <w:tc>
          <w:tcPr>
            <w:tcW w:w="1603" w:type="dxa"/>
          </w:tcPr>
          <w:p w14:paraId="3C0211CA" w14:textId="77777777" w:rsidR="004E0D9B" w:rsidRPr="00C33240" w:rsidRDefault="004E0D9B" w:rsidP="003D1BE9">
            <w:pPr>
              <w:jc w:val="center"/>
              <w:rPr>
                <w:sz w:val="16"/>
                <w:szCs w:val="16"/>
                <w:lang w:val="en-US"/>
              </w:rPr>
            </w:pPr>
            <w:r w:rsidRPr="00C33240">
              <w:rPr>
                <w:sz w:val="16"/>
                <w:szCs w:val="16"/>
                <w:lang w:val="en-US"/>
              </w:rPr>
              <w:t>Women</w:t>
            </w:r>
          </w:p>
        </w:tc>
        <w:tc>
          <w:tcPr>
            <w:tcW w:w="1603" w:type="dxa"/>
          </w:tcPr>
          <w:p w14:paraId="36713CB6"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53943200" w14:textId="77777777" w:rsidTr="003D1BE9">
        <w:tc>
          <w:tcPr>
            <w:tcW w:w="1337" w:type="dxa"/>
          </w:tcPr>
          <w:p w14:paraId="0AA6DB44" w14:textId="77777777" w:rsidR="004E0D9B" w:rsidRPr="00C33240" w:rsidRDefault="004E0D9B" w:rsidP="003D1BE9">
            <w:pPr>
              <w:rPr>
                <w:sz w:val="16"/>
                <w:szCs w:val="16"/>
                <w:lang w:val="en-US"/>
              </w:rPr>
            </w:pPr>
            <w:r w:rsidRPr="00C33240">
              <w:rPr>
                <w:sz w:val="16"/>
                <w:szCs w:val="16"/>
                <w:lang w:val="en-US"/>
              </w:rPr>
              <w:t>FREM (HP)</w:t>
            </w:r>
          </w:p>
        </w:tc>
        <w:tc>
          <w:tcPr>
            <w:tcW w:w="1559" w:type="dxa"/>
            <w:vAlign w:val="bottom"/>
          </w:tcPr>
          <w:p w14:paraId="3E3666B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0.608 (0.572; 0.645)</w:t>
            </w:r>
          </w:p>
        </w:tc>
        <w:tc>
          <w:tcPr>
            <w:tcW w:w="1604" w:type="dxa"/>
            <w:vAlign w:val="bottom"/>
          </w:tcPr>
          <w:p w14:paraId="481052DA"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0.637 (0.541; 0.734)</w:t>
            </w:r>
          </w:p>
        </w:tc>
        <w:tc>
          <w:tcPr>
            <w:tcW w:w="1603" w:type="dxa"/>
            <w:vAlign w:val="bottom"/>
          </w:tcPr>
          <w:p w14:paraId="35474824"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0.600 (0.573; 0.626)</w:t>
            </w:r>
          </w:p>
        </w:tc>
        <w:tc>
          <w:tcPr>
            <w:tcW w:w="1603" w:type="dxa"/>
            <w:vAlign w:val="bottom"/>
          </w:tcPr>
          <w:p w14:paraId="0AA769D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0.660 (0.584; 0.736)</w:t>
            </w:r>
          </w:p>
        </w:tc>
      </w:tr>
      <w:tr w:rsidR="004E0D9B" w:rsidRPr="00C33240" w14:paraId="6D9DCBE2" w14:textId="77777777" w:rsidTr="003D1BE9">
        <w:tc>
          <w:tcPr>
            <w:tcW w:w="1337" w:type="dxa"/>
          </w:tcPr>
          <w:p w14:paraId="774EFC1E" w14:textId="77777777" w:rsidR="004E0D9B" w:rsidRPr="00C33240" w:rsidRDefault="004E0D9B" w:rsidP="003D1BE9">
            <w:pPr>
              <w:rPr>
                <w:sz w:val="16"/>
                <w:szCs w:val="16"/>
                <w:lang w:val="en-US"/>
              </w:rPr>
            </w:pPr>
            <w:r w:rsidRPr="00C33240">
              <w:rPr>
                <w:sz w:val="16"/>
                <w:szCs w:val="16"/>
                <w:lang w:val="en-US"/>
              </w:rPr>
              <w:t>FREM (H)</w:t>
            </w:r>
          </w:p>
        </w:tc>
        <w:tc>
          <w:tcPr>
            <w:tcW w:w="1559" w:type="dxa"/>
            <w:vAlign w:val="bottom"/>
          </w:tcPr>
          <w:p w14:paraId="2C2B0E1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0.582 (0.544; 0.619)</w:t>
            </w:r>
          </w:p>
        </w:tc>
        <w:tc>
          <w:tcPr>
            <w:tcW w:w="1604" w:type="dxa"/>
            <w:vAlign w:val="bottom"/>
          </w:tcPr>
          <w:p w14:paraId="0AC8B10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0.510 (0.417; 0.603)</w:t>
            </w:r>
          </w:p>
        </w:tc>
        <w:tc>
          <w:tcPr>
            <w:tcW w:w="1603" w:type="dxa"/>
            <w:vAlign w:val="bottom"/>
          </w:tcPr>
          <w:p w14:paraId="503BE1C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0.583 (0.556; 0.610)</w:t>
            </w:r>
          </w:p>
        </w:tc>
        <w:tc>
          <w:tcPr>
            <w:tcW w:w="1603" w:type="dxa"/>
            <w:vAlign w:val="bottom"/>
          </w:tcPr>
          <w:p w14:paraId="2451B51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0.557 (0.478; 0.637)</w:t>
            </w:r>
          </w:p>
        </w:tc>
      </w:tr>
      <w:tr w:rsidR="004E0D9B" w:rsidRPr="00C33240" w14:paraId="2A53E660" w14:textId="77777777" w:rsidTr="003D1BE9">
        <w:tc>
          <w:tcPr>
            <w:tcW w:w="1337" w:type="dxa"/>
          </w:tcPr>
          <w:p w14:paraId="59A39FB3" w14:textId="77777777" w:rsidR="004E0D9B" w:rsidRPr="00C33240" w:rsidRDefault="004E0D9B" w:rsidP="003D1BE9">
            <w:pPr>
              <w:rPr>
                <w:sz w:val="16"/>
                <w:szCs w:val="16"/>
                <w:lang w:val="en-US"/>
              </w:rPr>
            </w:pPr>
            <w:r w:rsidRPr="00C33240">
              <w:rPr>
                <w:sz w:val="16"/>
                <w:szCs w:val="16"/>
                <w:lang w:val="en-US"/>
              </w:rPr>
              <w:t>FREM (P)</w:t>
            </w:r>
          </w:p>
        </w:tc>
        <w:tc>
          <w:tcPr>
            <w:tcW w:w="1559" w:type="dxa"/>
            <w:vAlign w:val="bottom"/>
          </w:tcPr>
          <w:p w14:paraId="753286F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0.596 (0.560; 0.633)</w:t>
            </w:r>
          </w:p>
        </w:tc>
        <w:tc>
          <w:tcPr>
            <w:tcW w:w="1604" w:type="dxa"/>
            <w:vAlign w:val="bottom"/>
          </w:tcPr>
          <w:p w14:paraId="2E6FC17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0.616 (0.515; 0.718)</w:t>
            </w:r>
          </w:p>
        </w:tc>
        <w:tc>
          <w:tcPr>
            <w:tcW w:w="1603" w:type="dxa"/>
            <w:vAlign w:val="bottom"/>
          </w:tcPr>
          <w:p w14:paraId="105EAEA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0.592 (0.565; 0.618)</w:t>
            </w:r>
          </w:p>
        </w:tc>
        <w:tc>
          <w:tcPr>
            <w:tcW w:w="1603" w:type="dxa"/>
            <w:vAlign w:val="bottom"/>
          </w:tcPr>
          <w:p w14:paraId="1B5F192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0.643 (0.565; 0.720)</w:t>
            </w:r>
          </w:p>
        </w:tc>
      </w:tr>
      <w:tr w:rsidR="004E0D9B" w:rsidRPr="00C33240" w14:paraId="4A201895" w14:textId="77777777" w:rsidTr="003D1BE9">
        <w:tc>
          <w:tcPr>
            <w:tcW w:w="1337" w:type="dxa"/>
          </w:tcPr>
          <w:p w14:paraId="6FB9AD1D" w14:textId="77777777" w:rsidR="004E0D9B" w:rsidRPr="00C33240" w:rsidRDefault="004E0D9B" w:rsidP="003D1BE9">
            <w:pPr>
              <w:rPr>
                <w:sz w:val="16"/>
                <w:szCs w:val="16"/>
                <w:lang w:val="en-US"/>
              </w:rPr>
            </w:pPr>
            <w:r w:rsidRPr="00C33240">
              <w:rPr>
                <w:sz w:val="16"/>
                <w:szCs w:val="16"/>
                <w:lang w:val="en-US"/>
              </w:rPr>
              <w:t>Age</w:t>
            </w:r>
          </w:p>
        </w:tc>
        <w:tc>
          <w:tcPr>
            <w:tcW w:w="1559" w:type="dxa"/>
            <w:vAlign w:val="bottom"/>
          </w:tcPr>
          <w:p w14:paraId="4133333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0.546 (0.511; 0.582)</w:t>
            </w:r>
          </w:p>
        </w:tc>
        <w:tc>
          <w:tcPr>
            <w:tcW w:w="1604" w:type="dxa"/>
            <w:vAlign w:val="bottom"/>
          </w:tcPr>
          <w:p w14:paraId="64416ED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0.481 (0.406; 0.556)</w:t>
            </w:r>
          </w:p>
        </w:tc>
        <w:tc>
          <w:tcPr>
            <w:tcW w:w="1603" w:type="dxa"/>
            <w:vAlign w:val="bottom"/>
          </w:tcPr>
          <w:p w14:paraId="3D4548F4"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0.549 (0.523; 0.574)</w:t>
            </w:r>
          </w:p>
        </w:tc>
        <w:tc>
          <w:tcPr>
            <w:tcW w:w="1603" w:type="dxa"/>
            <w:vAlign w:val="bottom"/>
          </w:tcPr>
          <w:p w14:paraId="260C8A3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0.517 (0.452; 0.582)</w:t>
            </w:r>
          </w:p>
        </w:tc>
      </w:tr>
      <w:tr w:rsidR="004E0D9B" w:rsidRPr="00C33240" w14:paraId="783922B7" w14:textId="77777777" w:rsidTr="003D1BE9">
        <w:tc>
          <w:tcPr>
            <w:tcW w:w="1337" w:type="dxa"/>
          </w:tcPr>
          <w:p w14:paraId="4C5BDE7A" w14:textId="77777777" w:rsidR="004E0D9B" w:rsidRPr="00C33240" w:rsidRDefault="004E0D9B" w:rsidP="003D1BE9">
            <w:pPr>
              <w:rPr>
                <w:sz w:val="16"/>
                <w:szCs w:val="16"/>
                <w:lang w:val="en-US"/>
              </w:rPr>
            </w:pPr>
            <w:r w:rsidRPr="00C33240">
              <w:rPr>
                <w:sz w:val="16"/>
                <w:szCs w:val="16"/>
                <w:lang w:val="en-US"/>
              </w:rPr>
              <w:t>FRAX</w:t>
            </w:r>
          </w:p>
        </w:tc>
        <w:tc>
          <w:tcPr>
            <w:tcW w:w="1559" w:type="dxa"/>
            <w:vAlign w:val="bottom"/>
          </w:tcPr>
          <w:p w14:paraId="7B72B9B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0.657 (0.622; 0.692)</w:t>
            </w:r>
          </w:p>
        </w:tc>
        <w:tc>
          <w:tcPr>
            <w:tcW w:w="1604" w:type="dxa"/>
            <w:vAlign w:val="bottom"/>
          </w:tcPr>
          <w:p w14:paraId="7B4AD78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0.649 (0.560; 0.738)</w:t>
            </w:r>
          </w:p>
        </w:tc>
        <w:tc>
          <w:tcPr>
            <w:tcW w:w="1603" w:type="dxa"/>
            <w:vAlign w:val="bottom"/>
          </w:tcPr>
          <w:p w14:paraId="013B253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0.646 (0.621; 0.672)</w:t>
            </w:r>
          </w:p>
        </w:tc>
        <w:tc>
          <w:tcPr>
            <w:tcW w:w="1603" w:type="dxa"/>
            <w:vAlign w:val="bottom"/>
          </w:tcPr>
          <w:p w14:paraId="5510953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0.659 (0.590; 0.729)</w:t>
            </w:r>
          </w:p>
        </w:tc>
      </w:tr>
      <w:tr w:rsidR="004E0D9B" w:rsidRPr="00C33240" w14:paraId="34E2C3E0" w14:textId="77777777" w:rsidTr="003D1BE9">
        <w:tc>
          <w:tcPr>
            <w:tcW w:w="1337" w:type="dxa"/>
          </w:tcPr>
          <w:p w14:paraId="42F5B394" w14:textId="77777777" w:rsidR="004E0D9B" w:rsidRPr="00C33240" w:rsidRDefault="004E0D9B" w:rsidP="003D1BE9">
            <w:pPr>
              <w:rPr>
                <w:sz w:val="16"/>
                <w:szCs w:val="16"/>
                <w:lang w:val="en-US"/>
              </w:rPr>
            </w:pPr>
          </w:p>
        </w:tc>
        <w:tc>
          <w:tcPr>
            <w:tcW w:w="1559" w:type="dxa"/>
            <w:vAlign w:val="bottom"/>
          </w:tcPr>
          <w:p w14:paraId="66F6FA39" w14:textId="77777777" w:rsidR="004E0D9B" w:rsidRPr="00C33240" w:rsidRDefault="004E0D9B" w:rsidP="003D1BE9">
            <w:pPr>
              <w:rPr>
                <w:rFonts w:ascii="Calibri" w:hAnsi="Calibri" w:cs="Calibri"/>
                <w:color w:val="000000"/>
                <w:sz w:val="16"/>
                <w:szCs w:val="16"/>
                <w:lang w:val="en-US"/>
              </w:rPr>
            </w:pPr>
          </w:p>
        </w:tc>
        <w:tc>
          <w:tcPr>
            <w:tcW w:w="1604" w:type="dxa"/>
            <w:vAlign w:val="bottom"/>
          </w:tcPr>
          <w:p w14:paraId="2BEA4529"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556BF150"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2915657A" w14:textId="77777777" w:rsidR="004E0D9B" w:rsidRPr="00C33240" w:rsidRDefault="004E0D9B" w:rsidP="003D1BE9">
            <w:pPr>
              <w:rPr>
                <w:rFonts w:ascii="Calibri" w:hAnsi="Calibri" w:cs="Calibri"/>
                <w:color w:val="000000"/>
                <w:sz w:val="16"/>
                <w:szCs w:val="16"/>
                <w:lang w:val="en-US"/>
              </w:rPr>
            </w:pPr>
          </w:p>
        </w:tc>
      </w:tr>
      <w:tr w:rsidR="004E0D9B" w:rsidRPr="00C33240" w14:paraId="709B27F1" w14:textId="77777777" w:rsidTr="003D1BE9">
        <w:tc>
          <w:tcPr>
            <w:tcW w:w="1337" w:type="dxa"/>
          </w:tcPr>
          <w:p w14:paraId="7A8137F2" w14:textId="77777777" w:rsidR="004E0D9B" w:rsidRPr="00C33240" w:rsidRDefault="004E0D9B" w:rsidP="003D1BE9">
            <w:pPr>
              <w:rPr>
                <w:sz w:val="16"/>
                <w:szCs w:val="16"/>
                <w:lang w:val="en-US"/>
              </w:rPr>
            </w:pPr>
            <w:r w:rsidRPr="00C33240">
              <w:rPr>
                <w:sz w:val="16"/>
                <w:szCs w:val="16"/>
                <w:lang w:val="en-US"/>
              </w:rPr>
              <w:t>Age 65-79 years</w:t>
            </w:r>
          </w:p>
        </w:tc>
        <w:tc>
          <w:tcPr>
            <w:tcW w:w="1559" w:type="dxa"/>
          </w:tcPr>
          <w:p w14:paraId="4A4C3B5F" w14:textId="77777777" w:rsidR="004E0D9B" w:rsidRPr="00C33240" w:rsidRDefault="004E0D9B" w:rsidP="003D1BE9">
            <w:pPr>
              <w:jc w:val="center"/>
              <w:rPr>
                <w:sz w:val="16"/>
                <w:szCs w:val="16"/>
                <w:lang w:val="en-US"/>
              </w:rPr>
            </w:pPr>
            <w:r w:rsidRPr="00C33240">
              <w:rPr>
                <w:sz w:val="16"/>
                <w:szCs w:val="16"/>
                <w:lang w:val="en-US"/>
              </w:rPr>
              <w:t>Women</w:t>
            </w:r>
          </w:p>
        </w:tc>
        <w:tc>
          <w:tcPr>
            <w:tcW w:w="1604" w:type="dxa"/>
          </w:tcPr>
          <w:p w14:paraId="698E7A1C" w14:textId="77777777" w:rsidR="004E0D9B" w:rsidRPr="00C33240" w:rsidRDefault="004E0D9B" w:rsidP="003D1BE9">
            <w:pPr>
              <w:jc w:val="center"/>
              <w:rPr>
                <w:sz w:val="16"/>
                <w:szCs w:val="16"/>
                <w:lang w:val="en-US"/>
              </w:rPr>
            </w:pPr>
            <w:r w:rsidRPr="00C33240">
              <w:rPr>
                <w:sz w:val="16"/>
                <w:szCs w:val="16"/>
                <w:lang w:val="en-US"/>
              </w:rPr>
              <w:t>Men</w:t>
            </w:r>
          </w:p>
        </w:tc>
        <w:tc>
          <w:tcPr>
            <w:tcW w:w="1603" w:type="dxa"/>
          </w:tcPr>
          <w:p w14:paraId="19EF72C5" w14:textId="77777777" w:rsidR="004E0D9B" w:rsidRPr="00C33240" w:rsidRDefault="004E0D9B" w:rsidP="003D1BE9">
            <w:pPr>
              <w:jc w:val="center"/>
              <w:rPr>
                <w:sz w:val="16"/>
                <w:szCs w:val="16"/>
                <w:lang w:val="en-US"/>
              </w:rPr>
            </w:pPr>
            <w:r w:rsidRPr="00C33240">
              <w:rPr>
                <w:sz w:val="16"/>
                <w:szCs w:val="16"/>
                <w:lang w:val="en-US"/>
              </w:rPr>
              <w:t>Women</w:t>
            </w:r>
          </w:p>
        </w:tc>
        <w:tc>
          <w:tcPr>
            <w:tcW w:w="1603" w:type="dxa"/>
          </w:tcPr>
          <w:p w14:paraId="1212A6F1"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2417E9AE" w14:textId="77777777" w:rsidTr="003D1BE9">
        <w:tc>
          <w:tcPr>
            <w:tcW w:w="1337" w:type="dxa"/>
          </w:tcPr>
          <w:p w14:paraId="0B5831D4" w14:textId="77777777" w:rsidR="004E0D9B" w:rsidRPr="00C33240" w:rsidRDefault="004E0D9B" w:rsidP="003D1BE9">
            <w:pPr>
              <w:rPr>
                <w:sz w:val="16"/>
                <w:szCs w:val="16"/>
                <w:lang w:val="en-US"/>
              </w:rPr>
            </w:pPr>
            <w:r w:rsidRPr="00C33240">
              <w:rPr>
                <w:sz w:val="16"/>
                <w:szCs w:val="16"/>
                <w:lang w:val="en-US"/>
              </w:rPr>
              <w:t>FREM (HP)</w:t>
            </w:r>
          </w:p>
        </w:tc>
        <w:tc>
          <w:tcPr>
            <w:tcW w:w="1559" w:type="dxa"/>
            <w:vAlign w:val="bottom"/>
          </w:tcPr>
          <w:p w14:paraId="517C4D6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0.608 (0.576; 0.640)</w:t>
            </w:r>
          </w:p>
        </w:tc>
        <w:tc>
          <w:tcPr>
            <w:tcW w:w="1604" w:type="dxa"/>
            <w:vAlign w:val="bottom"/>
          </w:tcPr>
          <w:p w14:paraId="28B376B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0.647 (0.577; 0.717)</w:t>
            </w:r>
          </w:p>
        </w:tc>
        <w:tc>
          <w:tcPr>
            <w:tcW w:w="1603" w:type="dxa"/>
            <w:vAlign w:val="bottom"/>
          </w:tcPr>
          <w:p w14:paraId="07DEFB3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0.607 (0.584; 0.630)</w:t>
            </w:r>
          </w:p>
        </w:tc>
        <w:tc>
          <w:tcPr>
            <w:tcW w:w="1603" w:type="dxa"/>
            <w:vAlign w:val="bottom"/>
          </w:tcPr>
          <w:p w14:paraId="10583C8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0.648 (0.589; 0.708)</w:t>
            </w:r>
          </w:p>
        </w:tc>
      </w:tr>
      <w:tr w:rsidR="004E0D9B" w:rsidRPr="00C33240" w14:paraId="4EA5402B" w14:textId="77777777" w:rsidTr="003D1BE9">
        <w:tc>
          <w:tcPr>
            <w:tcW w:w="1337" w:type="dxa"/>
          </w:tcPr>
          <w:p w14:paraId="446C86BC" w14:textId="77777777" w:rsidR="004E0D9B" w:rsidRPr="00C33240" w:rsidRDefault="004E0D9B" w:rsidP="003D1BE9">
            <w:pPr>
              <w:rPr>
                <w:sz w:val="16"/>
                <w:szCs w:val="16"/>
                <w:lang w:val="en-US"/>
              </w:rPr>
            </w:pPr>
            <w:r w:rsidRPr="00C33240">
              <w:rPr>
                <w:sz w:val="16"/>
                <w:szCs w:val="16"/>
                <w:lang w:val="en-US"/>
              </w:rPr>
              <w:t>FREM (H)</w:t>
            </w:r>
          </w:p>
        </w:tc>
        <w:tc>
          <w:tcPr>
            <w:tcW w:w="1559" w:type="dxa"/>
            <w:vAlign w:val="bottom"/>
          </w:tcPr>
          <w:p w14:paraId="1279C1E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0.606 (0.575; 0.638)</w:t>
            </w:r>
          </w:p>
        </w:tc>
        <w:tc>
          <w:tcPr>
            <w:tcW w:w="1604" w:type="dxa"/>
            <w:vAlign w:val="bottom"/>
          </w:tcPr>
          <w:p w14:paraId="64115C97"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0.575 (0.497; 0.653)</w:t>
            </w:r>
          </w:p>
        </w:tc>
        <w:tc>
          <w:tcPr>
            <w:tcW w:w="1603" w:type="dxa"/>
            <w:vAlign w:val="bottom"/>
          </w:tcPr>
          <w:p w14:paraId="0919EF3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0.607 (0.584; 0.630)</w:t>
            </w:r>
          </w:p>
        </w:tc>
        <w:tc>
          <w:tcPr>
            <w:tcW w:w="1603" w:type="dxa"/>
            <w:vAlign w:val="bottom"/>
          </w:tcPr>
          <w:p w14:paraId="42FBBD9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0.585 (0.518; 0.652)</w:t>
            </w:r>
          </w:p>
        </w:tc>
      </w:tr>
      <w:tr w:rsidR="004E0D9B" w:rsidRPr="00C33240" w14:paraId="1D3B5F53" w14:textId="77777777" w:rsidTr="003D1BE9">
        <w:tc>
          <w:tcPr>
            <w:tcW w:w="1337" w:type="dxa"/>
          </w:tcPr>
          <w:p w14:paraId="349B8431" w14:textId="77777777" w:rsidR="004E0D9B" w:rsidRPr="00C33240" w:rsidRDefault="004E0D9B" w:rsidP="003D1BE9">
            <w:pPr>
              <w:rPr>
                <w:sz w:val="16"/>
                <w:szCs w:val="16"/>
                <w:lang w:val="en-US"/>
              </w:rPr>
            </w:pPr>
            <w:r w:rsidRPr="00C33240">
              <w:rPr>
                <w:sz w:val="16"/>
                <w:szCs w:val="16"/>
                <w:lang w:val="en-US"/>
              </w:rPr>
              <w:t>FREM (P)</w:t>
            </w:r>
          </w:p>
        </w:tc>
        <w:tc>
          <w:tcPr>
            <w:tcW w:w="1559" w:type="dxa"/>
            <w:vAlign w:val="bottom"/>
          </w:tcPr>
          <w:p w14:paraId="4D2B2C1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0.593 (0.561; 0.625)</w:t>
            </w:r>
          </w:p>
        </w:tc>
        <w:tc>
          <w:tcPr>
            <w:tcW w:w="1604" w:type="dxa"/>
            <w:vAlign w:val="bottom"/>
          </w:tcPr>
          <w:p w14:paraId="0C470B2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0.634 (0.560; 0.707)</w:t>
            </w:r>
          </w:p>
        </w:tc>
        <w:tc>
          <w:tcPr>
            <w:tcW w:w="1603" w:type="dxa"/>
            <w:vAlign w:val="bottom"/>
          </w:tcPr>
          <w:p w14:paraId="1C82C13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0.596 (0.574; 0.619)</w:t>
            </w:r>
          </w:p>
        </w:tc>
        <w:tc>
          <w:tcPr>
            <w:tcW w:w="1603" w:type="dxa"/>
            <w:vAlign w:val="bottom"/>
          </w:tcPr>
          <w:p w14:paraId="5F3C093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0.642 (0.579; 0.705)</w:t>
            </w:r>
          </w:p>
        </w:tc>
      </w:tr>
      <w:tr w:rsidR="004E0D9B" w:rsidRPr="00C33240" w14:paraId="38B04DA2" w14:textId="77777777" w:rsidTr="003D1BE9">
        <w:tc>
          <w:tcPr>
            <w:tcW w:w="1337" w:type="dxa"/>
          </w:tcPr>
          <w:p w14:paraId="09C4B7CA" w14:textId="77777777" w:rsidR="004E0D9B" w:rsidRPr="00C33240" w:rsidRDefault="004E0D9B" w:rsidP="003D1BE9">
            <w:pPr>
              <w:rPr>
                <w:sz w:val="16"/>
                <w:szCs w:val="16"/>
                <w:lang w:val="en-US"/>
              </w:rPr>
            </w:pPr>
            <w:r w:rsidRPr="00C33240">
              <w:rPr>
                <w:sz w:val="16"/>
                <w:szCs w:val="16"/>
                <w:lang w:val="en-US"/>
              </w:rPr>
              <w:t>Age</w:t>
            </w:r>
          </w:p>
        </w:tc>
        <w:tc>
          <w:tcPr>
            <w:tcW w:w="1559" w:type="dxa"/>
            <w:vAlign w:val="bottom"/>
          </w:tcPr>
          <w:p w14:paraId="5ACB828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0.575 (0.545; 0.604)</w:t>
            </w:r>
          </w:p>
        </w:tc>
        <w:tc>
          <w:tcPr>
            <w:tcW w:w="1604" w:type="dxa"/>
            <w:vAlign w:val="bottom"/>
          </w:tcPr>
          <w:p w14:paraId="4C5BF73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0.525 (0.443; 0.607)</w:t>
            </w:r>
          </w:p>
        </w:tc>
        <w:tc>
          <w:tcPr>
            <w:tcW w:w="1603" w:type="dxa"/>
            <w:vAlign w:val="bottom"/>
          </w:tcPr>
          <w:p w14:paraId="7F29032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0.584 (0.563; 0.606)</w:t>
            </w:r>
          </w:p>
        </w:tc>
        <w:tc>
          <w:tcPr>
            <w:tcW w:w="1603" w:type="dxa"/>
            <w:vAlign w:val="bottom"/>
          </w:tcPr>
          <w:p w14:paraId="636BC6A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0.542 (0.471; 0.612)</w:t>
            </w:r>
          </w:p>
        </w:tc>
      </w:tr>
      <w:tr w:rsidR="004E0D9B" w:rsidRPr="00C33240" w14:paraId="4AFFC946" w14:textId="77777777" w:rsidTr="003D1BE9">
        <w:tc>
          <w:tcPr>
            <w:tcW w:w="1337" w:type="dxa"/>
          </w:tcPr>
          <w:p w14:paraId="5E9F0156" w14:textId="77777777" w:rsidR="004E0D9B" w:rsidRPr="00C33240" w:rsidRDefault="004E0D9B" w:rsidP="003D1BE9">
            <w:pPr>
              <w:rPr>
                <w:sz w:val="16"/>
                <w:szCs w:val="16"/>
                <w:lang w:val="en-US"/>
              </w:rPr>
            </w:pPr>
            <w:r w:rsidRPr="00C33240">
              <w:rPr>
                <w:sz w:val="16"/>
                <w:szCs w:val="16"/>
                <w:lang w:val="en-US"/>
              </w:rPr>
              <w:t>FRAX</w:t>
            </w:r>
          </w:p>
        </w:tc>
        <w:tc>
          <w:tcPr>
            <w:tcW w:w="1559" w:type="dxa"/>
            <w:vAlign w:val="bottom"/>
          </w:tcPr>
          <w:p w14:paraId="1503370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0.682 (0.655; 0.710)</w:t>
            </w:r>
          </w:p>
        </w:tc>
        <w:tc>
          <w:tcPr>
            <w:tcW w:w="1604" w:type="dxa"/>
            <w:vAlign w:val="bottom"/>
          </w:tcPr>
          <w:p w14:paraId="3761F76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0.664 (0.594; 0.735)</w:t>
            </w:r>
          </w:p>
        </w:tc>
        <w:tc>
          <w:tcPr>
            <w:tcW w:w="1603" w:type="dxa"/>
            <w:vAlign w:val="bottom"/>
          </w:tcPr>
          <w:p w14:paraId="445C322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0.673 (0.652; 0.693)</w:t>
            </w:r>
          </w:p>
        </w:tc>
        <w:tc>
          <w:tcPr>
            <w:tcW w:w="1603" w:type="dxa"/>
            <w:vAlign w:val="bottom"/>
          </w:tcPr>
          <w:p w14:paraId="1FFD144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0.670 (0.611; 0.729)</w:t>
            </w:r>
          </w:p>
        </w:tc>
      </w:tr>
      <w:tr w:rsidR="004E0D9B" w:rsidRPr="00C33240" w14:paraId="078F20D3" w14:textId="77777777" w:rsidTr="003D1BE9">
        <w:tc>
          <w:tcPr>
            <w:tcW w:w="1337" w:type="dxa"/>
          </w:tcPr>
          <w:p w14:paraId="51D96855" w14:textId="77777777" w:rsidR="004E0D9B" w:rsidRPr="00C33240" w:rsidRDefault="004E0D9B" w:rsidP="003D1BE9">
            <w:pPr>
              <w:rPr>
                <w:sz w:val="16"/>
                <w:szCs w:val="16"/>
                <w:lang w:val="en-US"/>
              </w:rPr>
            </w:pPr>
          </w:p>
        </w:tc>
        <w:tc>
          <w:tcPr>
            <w:tcW w:w="1559" w:type="dxa"/>
            <w:vAlign w:val="bottom"/>
          </w:tcPr>
          <w:p w14:paraId="1C845FEB" w14:textId="77777777" w:rsidR="004E0D9B" w:rsidRPr="00C33240" w:rsidRDefault="004E0D9B" w:rsidP="003D1BE9">
            <w:pPr>
              <w:rPr>
                <w:rFonts w:ascii="Calibri" w:hAnsi="Calibri" w:cs="Calibri"/>
                <w:color w:val="000000"/>
                <w:sz w:val="16"/>
                <w:szCs w:val="16"/>
                <w:lang w:val="en-US"/>
              </w:rPr>
            </w:pPr>
          </w:p>
        </w:tc>
        <w:tc>
          <w:tcPr>
            <w:tcW w:w="1604" w:type="dxa"/>
            <w:vAlign w:val="bottom"/>
          </w:tcPr>
          <w:p w14:paraId="1D608873"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1B5F6199"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352FD870" w14:textId="77777777" w:rsidR="004E0D9B" w:rsidRPr="00C33240" w:rsidRDefault="004E0D9B" w:rsidP="003D1BE9">
            <w:pPr>
              <w:rPr>
                <w:rFonts w:ascii="Calibri" w:hAnsi="Calibri" w:cs="Calibri"/>
                <w:color w:val="000000"/>
                <w:sz w:val="16"/>
                <w:szCs w:val="16"/>
                <w:lang w:val="en-US"/>
              </w:rPr>
            </w:pPr>
          </w:p>
        </w:tc>
      </w:tr>
      <w:tr w:rsidR="004E0D9B" w:rsidRPr="00C33240" w14:paraId="6D4C5C67" w14:textId="77777777" w:rsidTr="003D1BE9">
        <w:tc>
          <w:tcPr>
            <w:tcW w:w="1337" w:type="dxa"/>
          </w:tcPr>
          <w:p w14:paraId="18EAF3DB" w14:textId="77777777" w:rsidR="004E0D9B" w:rsidRPr="00C33240" w:rsidRDefault="004E0D9B" w:rsidP="003D1BE9">
            <w:pPr>
              <w:rPr>
                <w:sz w:val="16"/>
                <w:szCs w:val="16"/>
                <w:lang w:val="en-US"/>
              </w:rPr>
            </w:pPr>
            <w:r w:rsidRPr="00C33240">
              <w:rPr>
                <w:sz w:val="16"/>
                <w:szCs w:val="16"/>
                <w:lang w:val="en-US"/>
              </w:rPr>
              <w:t>Age 80+ years</w:t>
            </w:r>
          </w:p>
        </w:tc>
        <w:tc>
          <w:tcPr>
            <w:tcW w:w="1559" w:type="dxa"/>
          </w:tcPr>
          <w:p w14:paraId="0899CAB0" w14:textId="77777777" w:rsidR="004E0D9B" w:rsidRPr="00C33240" w:rsidRDefault="004E0D9B" w:rsidP="003D1BE9">
            <w:pPr>
              <w:jc w:val="center"/>
              <w:rPr>
                <w:sz w:val="16"/>
                <w:szCs w:val="16"/>
                <w:lang w:val="en-US"/>
              </w:rPr>
            </w:pPr>
            <w:r w:rsidRPr="00C33240">
              <w:rPr>
                <w:sz w:val="16"/>
                <w:szCs w:val="16"/>
                <w:lang w:val="en-US"/>
              </w:rPr>
              <w:t>Women</w:t>
            </w:r>
          </w:p>
        </w:tc>
        <w:tc>
          <w:tcPr>
            <w:tcW w:w="1604" w:type="dxa"/>
          </w:tcPr>
          <w:p w14:paraId="0F018946" w14:textId="77777777" w:rsidR="004E0D9B" w:rsidRPr="00C33240" w:rsidRDefault="004E0D9B" w:rsidP="003D1BE9">
            <w:pPr>
              <w:jc w:val="center"/>
              <w:rPr>
                <w:sz w:val="16"/>
                <w:szCs w:val="16"/>
                <w:lang w:val="en-US"/>
              </w:rPr>
            </w:pPr>
            <w:r w:rsidRPr="00C33240">
              <w:rPr>
                <w:sz w:val="16"/>
                <w:szCs w:val="16"/>
                <w:lang w:val="en-US"/>
              </w:rPr>
              <w:t>Men</w:t>
            </w:r>
          </w:p>
        </w:tc>
        <w:tc>
          <w:tcPr>
            <w:tcW w:w="1603" w:type="dxa"/>
          </w:tcPr>
          <w:p w14:paraId="48FBF2E8" w14:textId="77777777" w:rsidR="004E0D9B" w:rsidRPr="00C33240" w:rsidRDefault="004E0D9B" w:rsidP="003D1BE9">
            <w:pPr>
              <w:jc w:val="center"/>
              <w:rPr>
                <w:sz w:val="16"/>
                <w:szCs w:val="16"/>
                <w:lang w:val="en-US"/>
              </w:rPr>
            </w:pPr>
            <w:r w:rsidRPr="00C33240">
              <w:rPr>
                <w:sz w:val="16"/>
                <w:szCs w:val="16"/>
                <w:lang w:val="en-US"/>
              </w:rPr>
              <w:t>Women</w:t>
            </w:r>
          </w:p>
        </w:tc>
        <w:tc>
          <w:tcPr>
            <w:tcW w:w="1603" w:type="dxa"/>
          </w:tcPr>
          <w:p w14:paraId="04A29C21"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0FAD1734" w14:textId="77777777" w:rsidTr="003D1BE9">
        <w:tc>
          <w:tcPr>
            <w:tcW w:w="1337" w:type="dxa"/>
          </w:tcPr>
          <w:p w14:paraId="2581C106" w14:textId="77777777" w:rsidR="004E0D9B" w:rsidRPr="00C33240" w:rsidRDefault="004E0D9B" w:rsidP="003D1BE9">
            <w:pPr>
              <w:rPr>
                <w:sz w:val="16"/>
                <w:szCs w:val="16"/>
                <w:lang w:val="en-US"/>
              </w:rPr>
            </w:pPr>
            <w:r w:rsidRPr="00C33240">
              <w:rPr>
                <w:sz w:val="16"/>
                <w:szCs w:val="16"/>
                <w:lang w:val="en-US"/>
              </w:rPr>
              <w:t>FREM (HP)</w:t>
            </w:r>
          </w:p>
        </w:tc>
        <w:tc>
          <w:tcPr>
            <w:tcW w:w="1559" w:type="dxa"/>
            <w:vAlign w:val="bottom"/>
          </w:tcPr>
          <w:p w14:paraId="7DD6C257"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0.555 (0.510; 0.600)</w:t>
            </w:r>
          </w:p>
        </w:tc>
        <w:tc>
          <w:tcPr>
            <w:tcW w:w="1604" w:type="dxa"/>
            <w:vAlign w:val="bottom"/>
          </w:tcPr>
          <w:p w14:paraId="32EA888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0.505 (0.390; 0.620)</w:t>
            </w:r>
          </w:p>
        </w:tc>
        <w:tc>
          <w:tcPr>
            <w:tcW w:w="1603" w:type="dxa"/>
            <w:vAlign w:val="bottom"/>
          </w:tcPr>
          <w:p w14:paraId="6A8485D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0.576 (0.543; 0.609)</w:t>
            </w:r>
          </w:p>
        </w:tc>
        <w:tc>
          <w:tcPr>
            <w:tcW w:w="1603" w:type="dxa"/>
            <w:vAlign w:val="bottom"/>
          </w:tcPr>
          <w:p w14:paraId="7910AC4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0.526 (0.430; 0.623)</w:t>
            </w:r>
          </w:p>
        </w:tc>
      </w:tr>
      <w:tr w:rsidR="004E0D9B" w:rsidRPr="00C33240" w14:paraId="313FF934" w14:textId="77777777" w:rsidTr="003D1BE9">
        <w:tc>
          <w:tcPr>
            <w:tcW w:w="1337" w:type="dxa"/>
          </w:tcPr>
          <w:p w14:paraId="7E5FD46B" w14:textId="77777777" w:rsidR="004E0D9B" w:rsidRPr="00C33240" w:rsidRDefault="004E0D9B" w:rsidP="003D1BE9">
            <w:pPr>
              <w:rPr>
                <w:sz w:val="16"/>
                <w:szCs w:val="16"/>
                <w:lang w:val="en-US"/>
              </w:rPr>
            </w:pPr>
            <w:r w:rsidRPr="00C33240">
              <w:rPr>
                <w:sz w:val="16"/>
                <w:szCs w:val="16"/>
                <w:lang w:val="en-US"/>
              </w:rPr>
              <w:t>FREM (H)</w:t>
            </w:r>
          </w:p>
        </w:tc>
        <w:tc>
          <w:tcPr>
            <w:tcW w:w="1559" w:type="dxa"/>
            <w:vAlign w:val="bottom"/>
          </w:tcPr>
          <w:p w14:paraId="3D65055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0.535 (0.491; 0.579)</w:t>
            </w:r>
          </w:p>
        </w:tc>
        <w:tc>
          <w:tcPr>
            <w:tcW w:w="1604" w:type="dxa"/>
            <w:vAlign w:val="bottom"/>
          </w:tcPr>
          <w:p w14:paraId="678B50E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0.558 (0.456; 0.659)</w:t>
            </w:r>
          </w:p>
        </w:tc>
        <w:tc>
          <w:tcPr>
            <w:tcW w:w="1603" w:type="dxa"/>
            <w:vAlign w:val="bottom"/>
          </w:tcPr>
          <w:p w14:paraId="66AB3D0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0.557 (0.524; 0.590)</w:t>
            </w:r>
          </w:p>
        </w:tc>
        <w:tc>
          <w:tcPr>
            <w:tcW w:w="1603" w:type="dxa"/>
            <w:vAlign w:val="bottom"/>
          </w:tcPr>
          <w:p w14:paraId="5252101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0.560 (0.466; 0.653)</w:t>
            </w:r>
          </w:p>
        </w:tc>
      </w:tr>
      <w:tr w:rsidR="004E0D9B" w:rsidRPr="00C33240" w14:paraId="0FBC4126" w14:textId="77777777" w:rsidTr="003D1BE9">
        <w:tc>
          <w:tcPr>
            <w:tcW w:w="1337" w:type="dxa"/>
          </w:tcPr>
          <w:p w14:paraId="7E48183A" w14:textId="77777777" w:rsidR="004E0D9B" w:rsidRPr="00C33240" w:rsidRDefault="004E0D9B" w:rsidP="003D1BE9">
            <w:pPr>
              <w:rPr>
                <w:sz w:val="16"/>
                <w:szCs w:val="16"/>
                <w:lang w:val="en-US"/>
              </w:rPr>
            </w:pPr>
            <w:r w:rsidRPr="00C33240">
              <w:rPr>
                <w:sz w:val="16"/>
                <w:szCs w:val="16"/>
                <w:lang w:val="en-US"/>
              </w:rPr>
              <w:t>FREM (P)</w:t>
            </w:r>
          </w:p>
        </w:tc>
        <w:tc>
          <w:tcPr>
            <w:tcW w:w="1559" w:type="dxa"/>
            <w:vAlign w:val="bottom"/>
          </w:tcPr>
          <w:p w14:paraId="2ED66F3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0.538 (0.493; 0.583)</w:t>
            </w:r>
          </w:p>
        </w:tc>
        <w:tc>
          <w:tcPr>
            <w:tcW w:w="1604" w:type="dxa"/>
            <w:vAlign w:val="bottom"/>
          </w:tcPr>
          <w:p w14:paraId="73748A0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0.482 (0.374; 0.591)</w:t>
            </w:r>
          </w:p>
        </w:tc>
        <w:tc>
          <w:tcPr>
            <w:tcW w:w="1603" w:type="dxa"/>
            <w:vAlign w:val="bottom"/>
          </w:tcPr>
          <w:p w14:paraId="58E04FF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0.558 (0.525; 0.592)</w:t>
            </w:r>
          </w:p>
        </w:tc>
        <w:tc>
          <w:tcPr>
            <w:tcW w:w="1603" w:type="dxa"/>
            <w:vAlign w:val="bottom"/>
          </w:tcPr>
          <w:p w14:paraId="30678DE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0.495 (0.407; 0.582)</w:t>
            </w:r>
          </w:p>
        </w:tc>
      </w:tr>
      <w:tr w:rsidR="004E0D9B" w:rsidRPr="00C33240" w14:paraId="1C79210C" w14:textId="77777777" w:rsidTr="003D1BE9">
        <w:tc>
          <w:tcPr>
            <w:tcW w:w="1337" w:type="dxa"/>
          </w:tcPr>
          <w:p w14:paraId="441BFAF0" w14:textId="77777777" w:rsidR="004E0D9B" w:rsidRPr="00C33240" w:rsidRDefault="004E0D9B" w:rsidP="003D1BE9">
            <w:pPr>
              <w:rPr>
                <w:sz w:val="16"/>
                <w:szCs w:val="16"/>
                <w:lang w:val="en-US"/>
              </w:rPr>
            </w:pPr>
            <w:r w:rsidRPr="00C33240">
              <w:rPr>
                <w:sz w:val="16"/>
                <w:szCs w:val="16"/>
                <w:lang w:val="en-US"/>
              </w:rPr>
              <w:t>Age</w:t>
            </w:r>
          </w:p>
        </w:tc>
        <w:tc>
          <w:tcPr>
            <w:tcW w:w="1559" w:type="dxa"/>
            <w:vAlign w:val="bottom"/>
          </w:tcPr>
          <w:p w14:paraId="0076A28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0.561 (0.514; 0.609)</w:t>
            </w:r>
          </w:p>
        </w:tc>
        <w:tc>
          <w:tcPr>
            <w:tcW w:w="1604" w:type="dxa"/>
            <w:vAlign w:val="bottom"/>
          </w:tcPr>
          <w:p w14:paraId="6244F61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0.557 (0.446; 0.669)</w:t>
            </w:r>
          </w:p>
        </w:tc>
        <w:tc>
          <w:tcPr>
            <w:tcW w:w="1603" w:type="dxa"/>
            <w:vAlign w:val="bottom"/>
          </w:tcPr>
          <w:p w14:paraId="0AA2D324"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0.570 (0.536; 0.604)</w:t>
            </w:r>
          </w:p>
        </w:tc>
        <w:tc>
          <w:tcPr>
            <w:tcW w:w="1603" w:type="dxa"/>
            <w:vAlign w:val="bottom"/>
          </w:tcPr>
          <w:p w14:paraId="238ABCC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0.539 (0.445; 0.632)</w:t>
            </w:r>
          </w:p>
        </w:tc>
      </w:tr>
      <w:tr w:rsidR="004E0D9B" w:rsidRPr="00C33240" w14:paraId="32BD7225" w14:textId="77777777" w:rsidTr="003D1BE9">
        <w:tc>
          <w:tcPr>
            <w:tcW w:w="1337" w:type="dxa"/>
          </w:tcPr>
          <w:p w14:paraId="6DF57B69" w14:textId="77777777" w:rsidR="004E0D9B" w:rsidRPr="00C33240" w:rsidRDefault="004E0D9B" w:rsidP="003D1BE9">
            <w:pPr>
              <w:rPr>
                <w:sz w:val="16"/>
                <w:szCs w:val="16"/>
                <w:lang w:val="en-US"/>
              </w:rPr>
            </w:pPr>
            <w:r w:rsidRPr="00C33240">
              <w:rPr>
                <w:sz w:val="16"/>
                <w:szCs w:val="16"/>
                <w:lang w:val="en-US"/>
              </w:rPr>
              <w:t>FRAX</w:t>
            </w:r>
          </w:p>
        </w:tc>
        <w:tc>
          <w:tcPr>
            <w:tcW w:w="1559" w:type="dxa"/>
            <w:vAlign w:val="bottom"/>
          </w:tcPr>
          <w:p w14:paraId="7D8C51D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0.630 (0.587; 0.673)</w:t>
            </w:r>
          </w:p>
        </w:tc>
        <w:tc>
          <w:tcPr>
            <w:tcW w:w="1604" w:type="dxa"/>
            <w:vAlign w:val="bottom"/>
          </w:tcPr>
          <w:p w14:paraId="0B2DB30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0.470 (0.372; 0.568)</w:t>
            </w:r>
          </w:p>
        </w:tc>
        <w:tc>
          <w:tcPr>
            <w:tcW w:w="1603" w:type="dxa"/>
            <w:vAlign w:val="bottom"/>
          </w:tcPr>
          <w:p w14:paraId="733AC7D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0.640 (0.609; 0.671)</w:t>
            </w:r>
          </w:p>
        </w:tc>
        <w:tc>
          <w:tcPr>
            <w:tcW w:w="1603" w:type="dxa"/>
            <w:vAlign w:val="bottom"/>
          </w:tcPr>
          <w:p w14:paraId="3112A12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0.508 (0.423; 0.593)</w:t>
            </w:r>
          </w:p>
        </w:tc>
      </w:tr>
      <w:tr w:rsidR="004E0D9B" w:rsidRPr="00C33240" w14:paraId="2328E0EA" w14:textId="77777777" w:rsidTr="003D1BE9">
        <w:tc>
          <w:tcPr>
            <w:tcW w:w="1337" w:type="dxa"/>
          </w:tcPr>
          <w:p w14:paraId="28D0BD86" w14:textId="77777777" w:rsidR="004E0D9B" w:rsidRPr="00C33240" w:rsidRDefault="004E0D9B" w:rsidP="003D1BE9">
            <w:pPr>
              <w:rPr>
                <w:sz w:val="16"/>
                <w:szCs w:val="16"/>
                <w:lang w:val="en-US"/>
              </w:rPr>
            </w:pPr>
          </w:p>
        </w:tc>
        <w:tc>
          <w:tcPr>
            <w:tcW w:w="1559" w:type="dxa"/>
          </w:tcPr>
          <w:p w14:paraId="6B038D7A" w14:textId="77777777" w:rsidR="004E0D9B" w:rsidRPr="00C33240" w:rsidRDefault="004E0D9B" w:rsidP="003D1BE9">
            <w:pPr>
              <w:rPr>
                <w:sz w:val="16"/>
                <w:szCs w:val="16"/>
                <w:lang w:val="en-US"/>
              </w:rPr>
            </w:pPr>
          </w:p>
        </w:tc>
        <w:tc>
          <w:tcPr>
            <w:tcW w:w="1604" w:type="dxa"/>
          </w:tcPr>
          <w:p w14:paraId="02576C52" w14:textId="77777777" w:rsidR="004E0D9B" w:rsidRPr="00C33240" w:rsidRDefault="004E0D9B" w:rsidP="003D1BE9">
            <w:pPr>
              <w:rPr>
                <w:sz w:val="16"/>
                <w:szCs w:val="16"/>
                <w:lang w:val="en-US"/>
              </w:rPr>
            </w:pPr>
          </w:p>
        </w:tc>
        <w:tc>
          <w:tcPr>
            <w:tcW w:w="1603" w:type="dxa"/>
          </w:tcPr>
          <w:p w14:paraId="6EE347F3" w14:textId="77777777" w:rsidR="004E0D9B" w:rsidRPr="00C33240" w:rsidRDefault="004E0D9B" w:rsidP="003D1BE9">
            <w:pPr>
              <w:rPr>
                <w:sz w:val="16"/>
                <w:szCs w:val="16"/>
                <w:lang w:val="en-US"/>
              </w:rPr>
            </w:pPr>
          </w:p>
        </w:tc>
        <w:tc>
          <w:tcPr>
            <w:tcW w:w="1603" w:type="dxa"/>
          </w:tcPr>
          <w:p w14:paraId="204C1E08" w14:textId="77777777" w:rsidR="004E0D9B" w:rsidRPr="00C33240" w:rsidRDefault="004E0D9B" w:rsidP="003D1BE9">
            <w:pPr>
              <w:rPr>
                <w:sz w:val="16"/>
                <w:szCs w:val="16"/>
                <w:lang w:val="en-US"/>
              </w:rPr>
            </w:pPr>
          </w:p>
        </w:tc>
      </w:tr>
      <w:tr w:rsidR="004E0D9B" w:rsidRPr="00C33240" w14:paraId="3593E21A" w14:textId="77777777" w:rsidTr="003D1BE9">
        <w:tc>
          <w:tcPr>
            <w:tcW w:w="1337" w:type="dxa"/>
          </w:tcPr>
          <w:p w14:paraId="724939D6" w14:textId="77777777" w:rsidR="004E0D9B" w:rsidRPr="00C33240" w:rsidRDefault="004E0D9B" w:rsidP="003D1BE9">
            <w:pPr>
              <w:rPr>
                <w:sz w:val="16"/>
                <w:szCs w:val="16"/>
                <w:lang w:val="en-US"/>
              </w:rPr>
            </w:pPr>
            <w:r w:rsidRPr="00C33240">
              <w:rPr>
                <w:sz w:val="16"/>
                <w:szCs w:val="16"/>
                <w:lang w:val="en-US"/>
              </w:rPr>
              <w:t>Hip fractures</w:t>
            </w:r>
          </w:p>
        </w:tc>
        <w:tc>
          <w:tcPr>
            <w:tcW w:w="3163" w:type="dxa"/>
            <w:gridSpan w:val="2"/>
          </w:tcPr>
          <w:p w14:paraId="7E3CB5DB" w14:textId="77777777" w:rsidR="004E0D9B" w:rsidRPr="00C33240" w:rsidRDefault="004E0D9B" w:rsidP="003D1BE9">
            <w:pPr>
              <w:jc w:val="center"/>
              <w:rPr>
                <w:sz w:val="16"/>
                <w:szCs w:val="16"/>
                <w:lang w:val="en-US"/>
              </w:rPr>
            </w:pPr>
            <w:r w:rsidRPr="00C33240">
              <w:rPr>
                <w:sz w:val="16"/>
                <w:szCs w:val="16"/>
                <w:lang w:val="en-US"/>
              </w:rPr>
              <w:t>1 year prediction</w:t>
            </w:r>
          </w:p>
          <w:p w14:paraId="7A19A125" w14:textId="77777777" w:rsidR="004E0D9B" w:rsidRPr="00C33240" w:rsidRDefault="004E0D9B" w:rsidP="003D1BE9">
            <w:pPr>
              <w:jc w:val="center"/>
              <w:rPr>
                <w:sz w:val="16"/>
                <w:szCs w:val="16"/>
                <w:lang w:val="en-US"/>
              </w:rPr>
            </w:pPr>
            <w:r w:rsidRPr="00C33240">
              <w:rPr>
                <w:sz w:val="16"/>
                <w:szCs w:val="16"/>
                <w:lang w:val="en-US"/>
              </w:rPr>
              <w:t>AUC (95% CI)</w:t>
            </w:r>
          </w:p>
        </w:tc>
        <w:tc>
          <w:tcPr>
            <w:tcW w:w="3206" w:type="dxa"/>
            <w:gridSpan w:val="2"/>
          </w:tcPr>
          <w:p w14:paraId="4447FBC2" w14:textId="77777777" w:rsidR="004E0D9B" w:rsidRPr="00C33240" w:rsidRDefault="004E0D9B" w:rsidP="003D1BE9">
            <w:pPr>
              <w:jc w:val="center"/>
              <w:rPr>
                <w:sz w:val="16"/>
                <w:szCs w:val="16"/>
                <w:lang w:val="en-US"/>
              </w:rPr>
            </w:pPr>
            <w:r w:rsidRPr="00C33240">
              <w:rPr>
                <w:sz w:val="16"/>
                <w:szCs w:val="16"/>
                <w:lang w:val="en-US"/>
              </w:rPr>
              <w:t>2 year prediction</w:t>
            </w:r>
          </w:p>
          <w:p w14:paraId="189209EF" w14:textId="77777777" w:rsidR="004E0D9B" w:rsidRPr="00C33240" w:rsidRDefault="004E0D9B" w:rsidP="003D1BE9">
            <w:pPr>
              <w:jc w:val="center"/>
              <w:rPr>
                <w:sz w:val="16"/>
                <w:szCs w:val="16"/>
                <w:lang w:val="en-US"/>
              </w:rPr>
            </w:pPr>
            <w:r w:rsidRPr="00C33240">
              <w:rPr>
                <w:sz w:val="16"/>
                <w:szCs w:val="16"/>
                <w:lang w:val="en-US"/>
              </w:rPr>
              <w:t>AUC (95% CI)</w:t>
            </w:r>
          </w:p>
        </w:tc>
      </w:tr>
      <w:tr w:rsidR="004E0D9B" w:rsidRPr="00C33240" w14:paraId="0FA5B3F8" w14:textId="77777777" w:rsidTr="003D1BE9">
        <w:tc>
          <w:tcPr>
            <w:tcW w:w="1337" w:type="dxa"/>
          </w:tcPr>
          <w:p w14:paraId="0555D5D7" w14:textId="77777777" w:rsidR="004E0D9B" w:rsidRPr="00C33240" w:rsidRDefault="004E0D9B" w:rsidP="003D1BE9">
            <w:pPr>
              <w:rPr>
                <w:sz w:val="16"/>
                <w:szCs w:val="16"/>
                <w:lang w:val="en-US"/>
              </w:rPr>
            </w:pPr>
            <w:r w:rsidRPr="00C33240">
              <w:rPr>
                <w:sz w:val="16"/>
                <w:szCs w:val="16"/>
                <w:lang w:val="en-US"/>
              </w:rPr>
              <w:t>Age &lt;65 years</w:t>
            </w:r>
          </w:p>
        </w:tc>
        <w:tc>
          <w:tcPr>
            <w:tcW w:w="1559" w:type="dxa"/>
          </w:tcPr>
          <w:p w14:paraId="48F95D24" w14:textId="77777777" w:rsidR="004E0D9B" w:rsidRPr="00C33240" w:rsidRDefault="004E0D9B" w:rsidP="003D1BE9">
            <w:pPr>
              <w:jc w:val="center"/>
              <w:rPr>
                <w:sz w:val="16"/>
                <w:szCs w:val="16"/>
                <w:lang w:val="en-US"/>
              </w:rPr>
            </w:pPr>
            <w:r w:rsidRPr="00C33240">
              <w:rPr>
                <w:sz w:val="16"/>
                <w:szCs w:val="16"/>
                <w:lang w:val="en-US"/>
              </w:rPr>
              <w:t>Women</w:t>
            </w:r>
          </w:p>
        </w:tc>
        <w:tc>
          <w:tcPr>
            <w:tcW w:w="1604" w:type="dxa"/>
          </w:tcPr>
          <w:p w14:paraId="21770539" w14:textId="77777777" w:rsidR="004E0D9B" w:rsidRPr="00C33240" w:rsidRDefault="004E0D9B" w:rsidP="003D1BE9">
            <w:pPr>
              <w:jc w:val="center"/>
              <w:rPr>
                <w:sz w:val="16"/>
                <w:szCs w:val="16"/>
                <w:lang w:val="en-US"/>
              </w:rPr>
            </w:pPr>
            <w:r w:rsidRPr="00C33240">
              <w:rPr>
                <w:sz w:val="16"/>
                <w:szCs w:val="16"/>
                <w:lang w:val="en-US"/>
              </w:rPr>
              <w:t>Men</w:t>
            </w:r>
          </w:p>
        </w:tc>
        <w:tc>
          <w:tcPr>
            <w:tcW w:w="1603" w:type="dxa"/>
          </w:tcPr>
          <w:p w14:paraId="6E1018B2" w14:textId="77777777" w:rsidR="004E0D9B" w:rsidRPr="00C33240" w:rsidRDefault="004E0D9B" w:rsidP="003D1BE9">
            <w:pPr>
              <w:jc w:val="center"/>
              <w:rPr>
                <w:sz w:val="16"/>
                <w:szCs w:val="16"/>
                <w:lang w:val="en-US"/>
              </w:rPr>
            </w:pPr>
            <w:r w:rsidRPr="00C33240">
              <w:rPr>
                <w:sz w:val="16"/>
                <w:szCs w:val="16"/>
                <w:lang w:val="en-US"/>
              </w:rPr>
              <w:t>Women</w:t>
            </w:r>
          </w:p>
        </w:tc>
        <w:tc>
          <w:tcPr>
            <w:tcW w:w="1603" w:type="dxa"/>
          </w:tcPr>
          <w:p w14:paraId="7A905F52"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04DBFC5F" w14:textId="77777777" w:rsidTr="003D1BE9">
        <w:tc>
          <w:tcPr>
            <w:tcW w:w="1337" w:type="dxa"/>
          </w:tcPr>
          <w:p w14:paraId="62F5E937" w14:textId="77777777" w:rsidR="004E0D9B" w:rsidRPr="00C33240" w:rsidRDefault="004E0D9B" w:rsidP="003D1BE9">
            <w:pPr>
              <w:rPr>
                <w:sz w:val="16"/>
                <w:szCs w:val="16"/>
                <w:lang w:val="en-US"/>
              </w:rPr>
            </w:pPr>
            <w:r w:rsidRPr="00C33240">
              <w:rPr>
                <w:sz w:val="16"/>
                <w:szCs w:val="16"/>
                <w:lang w:val="en-US"/>
              </w:rPr>
              <w:t>FREM (HP)</w:t>
            </w:r>
          </w:p>
        </w:tc>
        <w:tc>
          <w:tcPr>
            <w:tcW w:w="1559" w:type="dxa"/>
            <w:vAlign w:val="bottom"/>
          </w:tcPr>
          <w:p w14:paraId="0F00BEB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0.797 (0.688; 0.906)</w:t>
            </w:r>
          </w:p>
        </w:tc>
        <w:tc>
          <w:tcPr>
            <w:tcW w:w="1604" w:type="dxa"/>
            <w:vMerge w:val="restart"/>
            <w:vAlign w:val="center"/>
          </w:tcPr>
          <w:p w14:paraId="2AA072BB" w14:textId="77777777" w:rsidR="004E0D9B" w:rsidRPr="00C33240" w:rsidRDefault="004E0D9B" w:rsidP="003D1BE9">
            <w:pPr>
              <w:jc w:val="center"/>
              <w:rPr>
                <w:rFonts w:ascii="Calibri" w:hAnsi="Calibri" w:cs="Calibri"/>
                <w:color w:val="000000"/>
                <w:sz w:val="16"/>
                <w:szCs w:val="16"/>
                <w:lang w:val="en-US"/>
              </w:rPr>
            </w:pPr>
            <w:r w:rsidRPr="00C33240">
              <w:rPr>
                <w:rFonts w:ascii="Calibri" w:hAnsi="Calibri" w:cs="Calibri"/>
                <w:color w:val="000000"/>
                <w:sz w:val="16"/>
                <w:szCs w:val="16"/>
                <w:lang w:val="en-US"/>
              </w:rPr>
              <w:t>Too few observation</w:t>
            </w:r>
          </w:p>
        </w:tc>
        <w:tc>
          <w:tcPr>
            <w:tcW w:w="1603" w:type="dxa"/>
            <w:vAlign w:val="bottom"/>
          </w:tcPr>
          <w:p w14:paraId="685E2F0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0.710 (0.620; 0.801)</w:t>
            </w:r>
          </w:p>
        </w:tc>
        <w:tc>
          <w:tcPr>
            <w:tcW w:w="1603" w:type="dxa"/>
            <w:vMerge w:val="restart"/>
            <w:vAlign w:val="center"/>
          </w:tcPr>
          <w:p w14:paraId="003ED0C6" w14:textId="77777777" w:rsidR="004E0D9B" w:rsidRPr="00C33240" w:rsidRDefault="004E0D9B" w:rsidP="003D1BE9">
            <w:pPr>
              <w:jc w:val="center"/>
              <w:rPr>
                <w:rFonts w:ascii="Calibri" w:hAnsi="Calibri" w:cs="Calibri"/>
                <w:color w:val="000000"/>
                <w:sz w:val="16"/>
                <w:szCs w:val="16"/>
                <w:lang w:val="en-US"/>
              </w:rPr>
            </w:pPr>
            <w:r w:rsidRPr="00C33240">
              <w:rPr>
                <w:rFonts w:ascii="Calibri" w:hAnsi="Calibri" w:cs="Calibri"/>
                <w:color w:val="000000"/>
                <w:sz w:val="16"/>
                <w:szCs w:val="16"/>
                <w:lang w:val="en-US"/>
              </w:rPr>
              <w:t>Too few observation</w:t>
            </w:r>
          </w:p>
        </w:tc>
      </w:tr>
      <w:tr w:rsidR="004E0D9B" w:rsidRPr="00C33240" w14:paraId="41F05671" w14:textId="77777777" w:rsidTr="003D1BE9">
        <w:tc>
          <w:tcPr>
            <w:tcW w:w="1337" w:type="dxa"/>
          </w:tcPr>
          <w:p w14:paraId="066D8416" w14:textId="77777777" w:rsidR="004E0D9B" w:rsidRPr="00C33240" w:rsidRDefault="004E0D9B" w:rsidP="003D1BE9">
            <w:pPr>
              <w:rPr>
                <w:sz w:val="16"/>
                <w:szCs w:val="16"/>
                <w:lang w:val="en-US"/>
              </w:rPr>
            </w:pPr>
            <w:r w:rsidRPr="00C33240">
              <w:rPr>
                <w:sz w:val="16"/>
                <w:szCs w:val="16"/>
                <w:lang w:val="en-US"/>
              </w:rPr>
              <w:t>FREM (H)</w:t>
            </w:r>
          </w:p>
        </w:tc>
        <w:tc>
          <w:tcPr>
            <w:tcW w:w="1559" w:type="dxa"/>
            <w:vAlign w:val="bottom"/>
          </w:tcPr>
          <w:p w14:paraId="3270EAF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0.801 (0.686; 0.917)</w:t>
            </w:r>
          </w:p>
        </w:tc>
        <w:tc>
          <w:tcPr>
            <w:tcW w:w="1604" w:type="dxa"/>
            <w:vMerge/>
            <w:vAlign w:val="bottom"/>
          </w:tcPr>
          <w:p w14:paraId="30F3B8E8"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11095C9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0.684 (0.598; 0.771)</w:t>
            </w:r>
          </w:p>
        </w:tc>
        <w:tc>
          <w:tcPr>
            <w:tcW w:w="1603" w:type="dxa"/>
            <w:vMerge/>
            <w:vAlign w:val="bottom"/>
          </w:tcPr>
          <w:p w14:paraId="2F3290F8" w14:textId="77777777" w:rsidR="004E0D9B" w:rsidRPr="00C33240" w:rsidRDefault="004E0D9B" w:rsidP="003D1BE9">
            <w:pPr>
              <w:rPr>
                <w:rFonts w:ascii="Calibri" w:hAnsi="Calibri" w:cs="Calibri"/>
                <w:color w:val="000000"/>
                <w:sz w:val="16"/>
                <w:szCs w:val="16"/>
                <w:lang w:val="en-US"/>
              </w:rPr>
            </w:pPr>
          </w:p>
        </w:tc>
      </w:tr>
      <w:tr w:rsidR="004E0D9B" w:rsidRPr="00C33240" w14:paraId="078F2414" w14:textId="77777777" w:rsidTr="003D1BE9">
        <w:tc>
          <w:tcPr>
            <w:tcW w:w="1337" w:type="dxa"/>
          </w:tcPr>
          <w:p w14:paraId="3C31152A" w14:textId="77777777" w:rsidR="004E0D9B" w:rsidRPr="00C33240" w:rsidRDefault="004E0D9B" w:rsidP="003D1BE9">
            <w:pPr>
              <w:rPr>
                <w:sz w:val="16"/>
                <w:szCs w:val="16"/>
                <w:lang w:val="en-US"/>
              </w:rPr>
            </w:pPr>
            <w:r w:rsidRPr="00C33240">
              <w:rPr>
                <w:sz w:val="16"/>
                <w:szCs w:val="16"/>
                <w:lang w:val="en-US"/>
              </w:rPr>
              <w:t>FREM (P)</w:t>
            </w:r>
          </w:p>
        </w:tc>
        <w:tc>
          <w:tcPr>
            <w:tcW w:w="1559" w:type="dxa"/>
            <w:vAlign w:val="bottom"/>
          </w:tcPr>
          <w:p w14:paraId="4205C1D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0.812 (0.710; 0.914)</w:t>
            </w:r>
          </w:p>
        </w:tc>
        <w:tc>
          <w:tcPr>
            <w:tcW w:w="1604" w:type="dxa"/>
            <w:vMerge/>
            <w:vAlign w:val="bottom"/>
          </w:tcPr>
          <w:p w14:paraId="71E9A61F"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2B96F7B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0.710 (0.625; 0.794)</w:t>
            </w:r>
          </w:p>
        </w:tc>
        <w:tc>
          <w:tcPr>
            <w:tcW w:w="1603" w:type="dxa"/>
            <w:vMerge/>
            <w:vAlign w:val="bottom"/>
          </w:tcPr>
          <w:p w14:paraId="59AAC688" w14:textId="77777777" w:rsidR="004E0D9B" w:rsidRPr="00C33240" w:rsidRDefault="004E0D9B" w:rsidP="003D1BE9">
            <w:pPr>
              <w:rPr>
                <w:rFonts w:ascii="Calibri" w:hAnsi="Calibri" w:cs="Calibri"/>
                <w:color w:val="000000"/>
                <w:sz w:val="16"/>
                <w:szCs w:val="16"/>
                <w:lang w:val="en-US"/>
              </w:rPr>
            </w:pPr>
          </w:p>
        </w:tc>
      </w:tr>
      <w:tr w:rsidR="004E0D9B" w:rsidRPr="00C33240" w14:paraId="2F7474BE" w14:textId="77777777" w:rsidTr="003D1BE9">
        <w:tc>
          <w:tcPr>
            <w:tcW w:w="1337" w:type="dxa"/>
          </w:tcPr>
          <w:p w14:paraId="1967D07C" w14:textId="77777777" w:rsidR="004E0D9B" w:rsidRPr="00C33240" w:rsidRDefault="004E0D9B" w:rsidP="003D1BE9">
            <w:pPr>
              <w:rPr>
                <w:sz w:val="16"/>
                <w:szCs w:val="16"/>
                <w:lang w:val="en-US"/>
              </w:rPr>
            </w:pPr>
            <w:r w:rsidRPr="00C33240">
              <w:rPr>
                <w:sz w:val="16"/>
                <w:szCs w:val="16"/>
                <w:lang w:val="en-US"/>
              </w:rPr>
              <w:t>Age</w:t>
            </w:r>
          </w:p>
        </w:tc>
        <w:tc>
          <w:tcPr>
            <w:tcW w:w="1559" w:type="dxa"/>
            <w:vAlign w:val="bottom"/>
          </w:tcPr>
          <w:p w14:paraId="3EB5E7E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0.698 (0.575; 0.820)</w:t>
            </w:r>
          </w:p>
        </w:tc>
        <w:tc>
          <w:tcPr>
            <w:tcW w:w="1604" w:type="dxa"/>
            <w:vMerge/>
            <w:vAlign w:val="bottom"/>
          </w:tcPr>
          <w:p w14:paraId="638DA3D6"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4BD347A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0.596 (0.517; 0.675)</w:t>
            </w:r>
          </w:p>
        </w:tc>
        <w:tc>
          <w:tcPr>
            <w:tcW w:w="1603" w:type="dxa"/>
            <w:vMerge/>
            <w:vAlign w:val="bottom"/>
          </w:tcPr>
          <w:p w14:paraId="03715FCA" w14:textId="77777777" w:rsidR="004E0D9B" w:rsidRPr="00C33240" w:rsidRDefault="004E0D9B" w:rsidP="003D1BE9">
            <w:pPr>
              <w:rPr>
                <w:rFonts w:ascii="Calibri" w:hAnsi="Calibri" w:cs="Calibri"/>
                <w:color w:val="000000"/>
                <w:sz w:val="16"/>
                <w:szCs w:val="16"/>
                <w:lang w:val="en-US"/>
              </w:rPr>
            </w:pPr>
          </w:p>
        </w:tc>
      </w:tr>
      <w:tr w:rsidR="004E0D9B" w:rsidRPr="00C33240" w14:paraId="6F6E920E" w14:textId="77777777" w:rsidTr="003D1BE9">
        <w:tc>
          <w:tcPr>
            <w:tcW w:w="1337" w:type="dxa"/>
          </w:tcPr>
          <w:p w14:paraId="21AF64E2" w14:textId="77777777" w:rsidR="004E0D9B" w:rsidRPr="00C33240" w:rsidRDefault="004E0D9B" w:rsidP="003D1BE9">
            <w:pPr>
              <w:rPr>
                <w:sz w:val="16"/>
                <w:szCs w:val="16"/>
                <w:lang w:val="en-US"/>
              </w:rPr>
            </w:pPr>
            <w:r w:rsidRPr="00C33240">
              <w:rPr>
                <w:sz w:val="16"/>
                <w:szCs w:val="16"/>
                <w:lang w:val="en-US"/>
              </w:rPr>
              <w:t>FRAX</w:t>
            </w:r>
          </w:p>
        </w:tc>
        <w:tc>
          <w:tcPr>
            <w:tcW w:w="1559" w:type="dxa"/>
            <w:vAlign w:val="bottom"/>
          </w:tcPr>
          <w:p w14:paraId="60BDECF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0.962 (0.938; 0.986)</w:t>
            </w:r>
          </w:p>
        </w:tc>
        <w:tc>
          <w:tcPr>
            <w:tcW w:w="1604" w:type="dxa"/>
            <w:vMerge/>
            <w:vAlign w:val="bottom"/>
          </w:tcPr>
          <w:p w14:paraId="7139C3A2"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5013054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0.853 (0.803; 0.904)</w:t>
            </w:r>
          </w:p>
        </w:tc>
        <w:tc>
          <w:tcPr>
            <w:tcW w:w="1603" w:type="dxa"/>
            <w:vMerge/>
            <w:vAlign w:val="bottom"/>
          </w:tcPr>
          <w:p w14:paraId="04BD5B92" w14:textId="77777777" w:rsidR="004E0D9B" w:rsidRPr="00C33240" w:rsidRDefault="004E0D9B" w:rsidP="003D1BE9">
            <w:pPr>
              <w:rPr>
                <w:rFonts w:ascii="Calibri" w:hAnsi="Calibri" w:cs="Calibri"/>
                <w:color w:val="000000"/>
                <w:sz w:val="16"/>
                <w:szCs w:val="16"/>
                <w:lang w:val="en-US"/>
              </w:rPr>
            </w:pPr>
          </w:p>
        </w:tc>
      </w:tr>
      <w:tr w:rsidR="004E0D9B" w:rsidRPr="00C33240" w14:paraId="1A1A83B9" w14:textId="77777777" w:rsidTr="003D1BE9">
        <w:tc>
          <w:tcPr>
            <w:tcW w:w="1337" w:type="dxa"/>
          </w:tcPr>
          <w:p w14:paraId="7FE60EC1" w14:textId="77777777" w:rsidR="004E0D9B" w:rsidRPr="00C33240" w:rsidRDefault="004E0D9B" w:rsidP="003D1BE9">
            <w:pPr>
              <w:rPr>
                <w:sz w:val="16"/>
                <w:szCs w:val="16"/>
                <w:lang w:val="en-US"/>
              </w:rPr>
            </w:pPr>
          </w:p>
        </w:tc>
        <w:tc>
          <w:tcPr>
            <w:tcW w:w="1559" w:type="dxa"/>
            <w:vAlign w:val="bottom"/>
          </w:tcPr>
          <w:p w14:paraId="37D10311" w14:textId="77777777" w:rsidR="004E0D9B" w:rsidRPr="00C33240" w:rsidRDefault="004E0D9B" w:rsidP="003D1BE9">
            <w:pPr>
              <w:rPr>
                <w:rFonts w:ascii="Calibri" w:hAnsi="Calibri" w:cs="Calibri"/>
                <w:color w:val="000000"/>
                <w:sz w:val="16"/>
                <w:szCs w:val="16"/>
                <w:lang w:val="en-US"/>
              </w:rPr>
            </w:pPr>
          </w:p>
        </w:tc>
        <w:tc>
          <w:tcPr>
            <w:tcW w:w="1604" w:type="dxa"/>
            <w:vAlign w:val="bottom"/>
          </w:tcPr>
          <w:p w14:paraId="686F6DE1"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15D72E40"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7B161B19" w14:textId="77777777" w:rsidR="004E0D9B" w:rsidRPr="00C33240" w:rsidRDefault="004E0D9B" w:rsidP="003D1BE9">
            <w:pPr>
              <w:rPr>
                <w:rFonts w:ascii="Calibri" w:hAnsi="Calibri" w:cs="Calibri"/>
                <w:color w:val="000000"/>
                <w:sz w:val="16"/>
                <w:szCs w:val="16"/>
                <w:lang w:val="en-US"/>
              </w:rPr>
            </w:pPr>
          </w:p>
        </w:tc>
      </w:tr>
      <w:tr w:rsidR="004E0D9B" w:rsidRPr="00C33240" w14:paraId="2A51ED69" w14:textId="77777777" w:rsidTr="003D1BE9">
        <w:tc>
          <w:tcPr>
            <w:tcW w:w="1337" w:type="dxa"/>
          </w:tcPr>
          <w:p w14:paraId="063C0A94" w14:textId="77777777" w:rsidR="004E0D9B" w:rsidRPr="00C33240" w:rsidRDefault="004E0D9B" w:rsidP="003D1BE9">
            <w:pPr>
              <w:rPr>
                <w:sz w:val="16"/>
                <w:szCs w:val="16"/>
                <w:lang w:val="en-US"/>
              </w:rPr>
            </w:pPr>
            <w:r w:rsidRPr="00C33240">
              <w:rPr>
                <w:sz w:val="16"/>
                <w:szCs w:val="16"/>
                <w:lang w:val="en-US"/>
              </w:rPr>
              <w:t>Age 65-79 years</w:t>
            </w:r>
          </w:p>
        </w:tc>
        <w:tc>
          <w:tcPr>
            <w:tcW w:w="1559" w:type="dxa"/>
          </w:tcPr>
          <w:p w14:paraId="486E9659" w14:textId="77777777" w:rsidR="004E0D9B" w:rsidRPr="00C33240" w:rsidRDefault="004E0D9B" w:rsidP="003D1BE9">
            <w:pPr>
              <w:jc w:val="center"/>
              <w:rPr>
                <w:sz w:val="16"/>
                <w:szCs w:val="16"/>
                <w:lang w:val="en-US"/>
              </w:rPr>
            </w:pPr>
            <w:r w:rsidRPr="00C33240">
              <w:rPr>
                <w:sz w:val="16"/>
                <w:szCs w:val="16"/>
                <w:lang w:val="en-US"/>
              </w:rPr>
              <w:t>Women</w:t>
            </w:r>
          </w:p>
        </w:tc>
        <w:tc>
          <w:tcPr>
            <w:tcW w:w="1604" w:type="dxa"/>
          </w:tcPr>
          <w:p w14:paraId="558AB237" w14:textId="77777777" w:rsidR="004E0D9B" w:rsidRPr="00C33240" w:rsidRDefault="004E0D9B" w:rsidP="003D1BE9">
            <w:pPr>
              <w:jc w:val="center"/>
              <w:rPr>
                <w:sz w:val="16"/>
                <w:szCs w:val="16"/>
                <w:lang w:val="en-US"/>
              </w:rPr>
            </w:pPr>
            <w:r w:rsidRPr="00C33240">
              <w:rPr>
                <w:sz w:val="16"/>
                <w:szCs w:val="16"/>
                <w:lang w:val="en-US"/>
              </w:rPr>
              <w:t>Men</w:t>
            </w:r>
          </w:p>
        </w:tc>
        <w:tc>
          <w:tcPr>
            <w:tcW w:w="1603" w:type="dxa"/>
          </w:tcPr>
          <w:p w14:paraId="44E3D8AC" w14:textId="77777777" w:rsidR="004E0D9B" w:rsidRPr="00C33240" w:rsidRDefault="004E0D9B" w:rsidP="003D1BE9">
            <w:pPr>
              <w:jc w:val="center"/>
              <w:rPr>
                <w:sz w:val="16"/>
                <w:szCs w:val="16"/>
                <w:lang w:val="en-US"/>
              </w:rPr>
            </w:pPr>
            <w:r w:rsidRPr="00C33240">
              <w:rPr>
                <w:sz w:val="16"/>
                <w:szCs w:val="16"/>
                <w:lang w:val="en-US"/>
              </w:rPr>
              <w:t>Women</w:t>
            </w:r>
          </w:p>
        </w:tc>
        <w:tc>
          <w:tcPr>
            <w:tcW w:w="1603" w:type="dxa"/>
          </w:tcPr>
          <w:p w14:paraId="73FC1F83"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544D27A5" w14:textId="77777777" w:rsidTr="003D1BE9">
        <w:tc>
          <w:tcPr>
            <w:tcW w:w="1337" w:type="dxa"/>
          </w:tcPr>
          <w:p w14:paraId="240DA2B3" w14:textId="77777777" w:rsidR="004E0D9B" w:rsidRPr="00C33240" w:rsidRDefault="004E0D9B" w:rsidP="003D1BE9">
            <w:pPr>
              <w:rPr>
                <w:sz w:val="16"/>
                <w:szCs w:val="16"/>
                <w:lang w:val="en-US"/>
              </w:rPr>
            </w:pPr>
            <w:r w:rsidRPr="00C33240">
              <w:rPr>
                <w:sz w:val="16"/>
                <w:szCs w:val="16"/>
                <w:lang w:val="en-US"/>
              </w:rPr>
              <w:t>FREM (HP)</w:t>
            </w:r>
          </w:p>
        </w:tc>
        <w:tc>
          <w:tcPr>
            <w:tcW w:w="1559" w:type="dxa"/>
            <w:vAlign w:val="bottom"/>
          </w:tcPr>
          <w:p w14:paraId="3A27606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0.736 (0.673; 0.800)</w:t>
            </w:r>
          </w:p>
        </w:tc>
        <w:tc>
          <w:tcPr>
            <w:tcW w:w="1604" w:type="dxa"/>
            <w:vMerge w:val="restart"/>
            <w:vAlign w:val="center"/>
          </w:tcPr>
          <w:p w14:paraId="13AB26AB" w14:textId="77777777" w:rsidR="004E0D9B" w:rsidRPr="00C33240" w:rsidRDefault="004E0D9B" w:rsidP="003D1BE9">
            <w:pPr>
              <w:jc w:val="center"/>
              <w:rPr>
                <w:rFonts w:ascii="Calibri" w:hAnsi="Calibri" w:cs="Calibri"/>
                <w:color w:val="000000"/>
                <w:sz w:val="16"/>
                <w:szCs w:val="16"/>
                <w:lang w:val="en-US"/>
              </w:rPr>
            </w:pPr>
            <w:r w:rsidRPr="00C33240">
              <w:rPr>
                <w:rFonts w:ascii="Calibri" w:hAnsi="Calibri" w:cs="Calibri"/>
                <w:color w:val="000000"/>
                <w:sz w:val="16"/>
                <w:szCs w:val="16"/>
                <w:lang w:val="en-US"/>
              </w:rPr>
              <w:t>Too few observation</w:t>
            </w:r>
          </w:p>
        </w:tc>
        <w:tc>
          <w:tcPr>
            <w:tcW w:w="1603" w:type="dxa"/>
            <w:vAlign w:val="bottom"/>
          </w:tcPr>
          <w:p w14:paraId="27F7254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0.747 (0.704; 0.790)</w:t>
            </w:r>
          </w:p>
        </w:tc>
        <w:tc>
          <w:tcPr>
            <w:tcW w:w="1603" w:type="dxa"/>
            <w:vAlign w:val="bottom"/>
          </w:tcPr>
          <w:p w14:paraId="4F5D95E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0.617 (0.469; 0.766)</w:t>
            </w:r>
          </w:p>
        </w:tc>
      </w:tr>
      <w:tr w:rsidR="004E0D9B" w:rsidRPr="00C33240" w14:paraId="73C8F9BD" w14:textId="77777777" w:rsidTr="003D1BE9">
        <w:tc>
          <w:tcPr>
            <w:tcW w:w="1337" w:type="dxa"/>
          </w:tcPr>
          <w:p w14:paraId="2EF6C586" w14:textId="77777777" w:rsidR="004E0D9B" w:rsidRPr="00C33240" w:rsidRDefault="004E0D9B" w:rsidP="003D1BE9">
            <w:pPr>
              <w:rPr>
                <w:sz w:val="16"/>
                <w:szCs w:val="16"/>
                <w:lang w:val="en-US"/>
              </w:rPr>
            </w:pPr>
            <w:r w:rsidRPr="00C33240">
              <w:rPr>
                <w:sz w:val="16"/>
                <w:szCs w:val="16"/>
                <w:lang w:val="en-US"/>
              </w:rPr>
              <w:t>FREM (H)</w:t>
            </w:r>
          </w:p>
        </w:tc>
        <w:tc>
          <w:tcPr>
            <w:tcW w:w="1559" w:type="dxa"/>
            <w:vAlign w:val="bottom"/>
          </w:tcPr>
          <w:p w14:paraId="4C0484B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0.719 (0.659; 0.780)</w:t>
            </w:r>
          </w:p>
        </w:tc>
        <w:tc>
          <w:tcPr>
            <w:tcW w:w="1604" w:type="dxa"/>
            <w:vMerge/>
            <w:vAlign w:val="bottom"/>
          </w:tcPr>
          <w:p w14:paraId="64633A10"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4DB767C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0.718 (0.669; 0.767)</w:t>
            </w:r>
          </w:p>
        </w:tc>
        <w:tc>
          <w:tcPr>
            <w:tcW w:w="1603" w:type="dxa"/>
            <w:vAlign w:val="bottom"/>
          </w:tcPr>
          <w:p w14:paraId="10143F3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0.602 (0.460; 0.744)</w:t>
            </w:r>
          </w:p>
        </w:tc>
      </w:tr>
      <w:tr w:rsidR="004E0D9B" w:rsidRPr="00C33240" w14:paraId="65C6172F" w14:textId="77777777" w:rsidTr="003D1BE9">
        <w:tc>
          <w:tcPr>
            <w:tcW w:w="1337" w:type="dxa"/>
          </w:tcPr>
          <w:p w14:paraId="0021B7AF" w14:textId="77777777" w:rsidR="004E0D9B" w:rsidRPr="00C33240" w:rsidRDefault="004E0D9B" w:rsidP="003D1BE9">
            <w:pPr>
              <w:rPr>
                <w:sz w:val="16"/>
                <w:szCs w:val="16"/>
                <w:lang w:val="en-US"/>
              </w:rPr>
            </w:pPr>
            <w:r w:rsidRPr="00C33240">
              <w:rPr>
                <w:sz w:val="16"/>
                <w:szCs w:val="16"/>
                <w:lang w:val="en-US"/>
              </w:rPr>
              <w:t>FREM (P)</w:t>
            </w:r>
          </w:p>
        </w:tc>
        <w:tc>
          <w:tcPr>
            <w:tcW w:w="1559" w:type="dxa"/>
            <w:vAlign w:val="bottom"/>
          </w:tcPr>
          <w:p w14:paraId="289056F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0.730 (0.662; 0.798)</w:t>
            </w:r>
          </w:p>
        </w:tc>
        <w:tc>
          <w:tcPr>
            <w:tcW w:w="1604" w:type="dxa"/>
            <w:vMerge/>
            <w:vAlign w:val="bottom"/>
          </w:tcPr>
          <w:p w14:paraId="446529E2"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7804976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0.739 (0.696; 0.782)</w:t>
            </w:r>
          </w:p>
        </w:tc>
        <w:tc>
          <w:tcPr>
            <w:tcW w:w="1603" w:type="dxa"/>
            <w:vAlign w:val="bottom"/>
          </w:tcPr>
          <w:p w14:paraId="6330E4CA"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0.592 (0.438; 0.747)</w:t>
            </w:r>
          </w:p>
        </w:tc>
      </w:tr>
      <w:tr w:rsidR="004E0D9B" w:rsidRPr="00C33240" w14:paraId="0497B328" w14:textId="77777777" w:rsidTr="003D1BE9">
        <w:tc>
          <w:tcPr>
            <w:tcW w:w="1337" w:type="dxa"/>
          </w:tcPr>
          <w:p w14:paraId="7B74654D" w14:textId="77777777" w:rsidR="004E0D9B" w:rsidRPr="00C33240" w:rsidRDefault="004E0D9B" w:rsidP="003D1BE9">
            <w:pPr>
              <w:rPr>
                <w:sz w:val="16"/>
                <w:szCs w:val="16"/>
                <w:lang w:val="en-US"/>
              </w:rPr>
            </w:pPr>
            <w:r w:rsidRPr="00C33240">
              <w:rPr>
                <w:sz w:val="16"/>
                <w:szCs w:val="16"/>
                <w:lang w:val="en-US"/>
              </w:rPr>
              <w:t>Age</w:t>
            </w:r>
          </w:p>
        </w:tc>
        <w:tc>
          <w:tcPr>
            <w:tcW w:w="1559" w:type="dxa"/>
            <w:vAlign w:val="bottom"/>
          </w:tcPr>
          <w:p w14:paraId="3B5F252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0.708 (0.640; 0.777)</w:t>
            </w:r>
          </w:p>
        </w:tc>
        <w:tc>
          <w:tcPr>
            <w:tcW w:w="1604" w:type="dxa"/>
            <w:vMerge/>
            <w:vAlign w:val="bottom"/>
          </w:tcPr>
          <w:p w14:paraId="4C20E51E"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2502803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0.694 (0.647; 0.741)</w:t>
            </w:r>
          </w:p>
        </w:tc>
        <w:tc>
          <w:tcPr>
            <w:tcW w:w="1603" w:type="dxa"/>
            <w:vAlign w:val="bottom"/>
          </w:tcPr>
          <w:p w14:paraId="6BFDD9C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0.527 (0.362; 0.692)</w:t>
            </w:r>
          </w:p>
        </w:tc>
      </w:tr>
      <w:tr w:rsidR="004E0D9B" w:rsidRPr="00C33240" w14:paraId="194661DB" w14:textId="77777777" w:rsidTr="003D1BE9">
        <w:tc>
          <w:tcPr>
            <w:tcW w:w="1337" w:type="dxa"/>
          </w:tcPr>
          <w:p w14:paraId="4AC0CAB1" w14:textId="77777777" w:rsidR="004E0D9B" w:rsidRPr="00C33240" w:rsidRDefault="004E0D9B" w:rsidP="003D1BE9">
            <w:pPr>
              <w:rPr>
                <w:sz w:val="16"/>
                <w:szCs w:val="16"/>
                <w:lang w:val="en-US"/>
              </w:rPr>
            </w:pPr>
            <w:r w:rsidRPr="00C33240">
              <w:rPr>
                <w:sz w:val="16"/>
                <w:szCs w:val="16"/>
                <w:lang w:val="en-US"/>
              </w:rPr>
              <w:t>FRAX</w:t>
            </w:r>
          </w:p>
        </w:tc>
        <w:tc>
          <w:tcPr>
            <w:tcW w:w="1559" w:type="dxa"/>
            <w:vAlign w:val="bottom"/>
          </w:tcPr>
          <w:p w14:paraId="612CB4E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0.834 (0.780; 0.887)</w:t>
            </w:r>
          </w:p>
        </w:tc>
        <w:tc>
          <w:tcPr>
            <w:tcW w:w="1604" w:type="dxa"/>
            <w:vMerge/>
            <w:vAlign w:val="bottom"/>
          </w:tcPr>
          <w:p w14:paraId="0B23E7A5"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7B7A587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0.813 (0.775; 0.851)</w:t>
            </w:r>
          </w:p>
        </w:tc>
        <w:tc>
          <w:tcPr>
            <w:tcW w:w="1603" w:type="dxa"/>
            <w:vAlign w:val="bottom"/>
          </w:tcPr>
          <w:p w14:paraId="1FA1B26A"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0.746 (0.635; 0.856)</w:t>
            </w:r>
          </w:p>
        </w:tc>
      </w:tr>
      <w:tr w:rsidR="004E0D9B" w:rsidRPr="00C33240" w14:paraId="163B4DAC" w14:textId="77777777" w:rsidTr="003D1BE9">
        <w:tc>
          <w:tcPr>
            <w:tcW w:w="1337" w:type="dxa"/>
          </w:tcPr>
          <w:p w14:paraId="3C24BDC4" w14:textId="77777777" w:rsidR="004E0D9B" w:rsidRPr="00C33240" w:rsidRDefault="004E0D9B" w:rsidP="003D1BE9">
            <w:pPr>
              <w:rPr>
                <w:sz w:val="16"/>
                <w:szCs w:val="16"/>
                <w:lang w:val="en-US"/>
              </w:rPr>
            </w:pPr>
          </w:p>
        </w:tc>
        <w:tc>
          <w:tcPr>
            <w:tcW w:w="1559" w:type="dxa"/>
            <w:vAlign w:val="bottom"/>
          </w:tcPr>
          <w:p w14:paraId="6890CC50" w14:textId="77777777" w:rsidR="004E0D9B" w:rsidRPr="00C33240" w:rsidRDefault="004E0D9B" w:rsidP="003D1BE9">
            <w:pPr>
              <w:rPr>
                <w:rFonts w:ascii="Calibri" w:hAnsi="Calibri" w:cs="Calibri"/>
                <w:color w:val="000000"/>
                <w:sz w:val="16"/>
                <w:szCs w:val="16"/>
                <w:lang w:val="en-US"/>
              </w:rPr>
            </w:pPr>
          </w:p>
        </w:tc>
        <w:tc>
          <w:tcPr>
            <w:tcW w:w="1604" w:type="dxa"/>
            <w:vAlign w:val="bottom"/>
          </w:tcPr>
          <w:p w14:paraId="15FAF72D"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57E93238"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28386304" w14:textId="77777777" w:rsidR="004E0D9B" w:rsidRPr="00C33240" w:rsidRDefault="004E0D9B" w:rsidP="003D1BE9">
            <w:pPr>
              <w:rPr>
                <w:rFonts w:ascii="Calibri" w:hAnsi="Calibri" w:cs="Calibri"/>
                <w:color w:val="000000"/>
                <w:sz w:val="16"/>
                <w:szCs w:val="16"/>
                <w:lang w:val="en-US"/>
              </w:rPr>
            </w:pPr>
          </w:p>
        </w:tc>
      </w:tr>
      <w:tr w:rsidR="004E0D9B" w:rsidRPr="00C33240" w14:paraId="7549EEC4" w14:textId="77777777" w:rsidTr="003D1BE9">
        <w:tc>
          <w:tcPr>
            <w:tcW w:w="1337" w:type="dxa"/>
          </w:tcPr>
          <w:p w14:paraId="7C1F8251" w14:textId="77777777" w:rsidR="004E0D9B" w:rsidRPr="00C33240" w:rsidRDefault="004E0D9B" w:rsidP="003D1BE9">
            <w:pPr>
              <w:rPr>
                <w:sz w:val="16"/>
                <w:szCs w:val="16"/>
                <w:lang w:val="en-US"/>
              </w:rPr>
            </w:pPr>
            <w:r w:rsidRPr="00C33240">
              <w:rPr>
                <w:sz w:val="16"/>
                <w:szCs w:val="16"/>
                <w:lang w:val="en-US"/>
              </w:rPr>
              <w:t>Age 80+ years</w:t>
            </w:r>
          </w:p>
        </w:tc>
        <w:tc>
          <w:tcPr>
            <w:tcW w:w="1559" w:type="dxa"/>
          </w:tcPr>
          <w:p w14:paraId="5FD75E87" w14:textId="77777777" w:rsidR="004E0D9B" w:rsidRPr="00C33240" w:rsidRDefault="004E0D9B" w:rsidP="003D1BE9">
            <w:pPr>
              <w:jc w:val="center"/>
              <w:rPr>
                <w:sz w:val="16"/>
                <w:szCs w:val="16"/>
                <w:lang w:val="en-US"/>
              </w:rPr>
            </w:pPr>
            <w:r w:rsidRPr="00C33240">
              <w:rPr>
                <w:sz w:val="16"/>
                <w:szCs w:val="16"/>
                <w:lang w:val="en-US"/>
              </w:rPr>
              <w:t>Women</w:t>
            </w:r>
          </w:p>
        </w:tc>
        <w:tc>
          <w:tcPr>
            <w:tcW w:w="1604" w:type="dxa"/>
          </w:tcPr>
          <w:p w14:paraId="645239AE" w14:textId="77777777" w:rsidR="004E0D9B" w:rsidRPr="00C33240" w:rsidRDefault="004E0D9B" w:rsidP="003D1BE9">
            <w:pPr>
              <w:jc w:val="center"/>
              <w:rPr>
                <w:sz w:val="16"/>
                <w:szCs w:val="16"/>
                <w:lang w:val="en-US"/>
              </w:rPr>
            </w:pPr>
            <w:r w:rsidRPr="00C33240">
              <w:rPr>
                <w:sz w:val="16"/>
                <w:szCs w:val="16"/>
                <w:lang w:val="en-US"/>
              </w:rPr>
              <w:t>Men</w:t>
            </w:r>
          </w:p>
        </w:tc>
        <w:tc>
          <w:tcPr>
            <w:tcW w:w="1603" w:type="dxa"/>
          </w:tcPr>
          <w:p w14:paraId="417BC3D8" w14:textId="77777777" w:rsidR="004E0D9B" w:rsidRPr="00C33240" w:rsidRDefault="004E0D9B" w:rsidP="003D1BE9">
            <w:pPr>
              <w:jc w:val="center"/>
              <w:rPr>
                <w:sz w:val="16"/>
                <w:szCs w:val="16"/>
                <w:lang w:val="en-US"/>
              </w:rPr>
            </w:pPr>
            <w:r w:rsidRPr="00C33240">
              <w:rPr>
                <w:sz w:val="16"/>
                <w:szCs w:val="16"/>
                <w:lang w:val="en-US"/>
              </w:rPr>
              <w:t>Women</w:t>
            </w:r>
          </w:p>
        </w:tc>
        <w:tc>
          <w:tcPr>
            <w:tcW w:w="1603" w:type="dxa"/>
          </w:tcPr>
          <w:p w14:paraId="44150412"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4CC7CD16" w14:textId="77777777" w:rsidTr="003D1BE9">
        <w:tc>
          <w:tcPr>
            <w:tcW w:w="1337" w:type="dxa"/>
          </w:tcPr>
          <w:p w14:paraId="3059D94E" w14:textId="77777777" w:rsidR="004E0D9B" w:rsidRPr="00C33240" w:rsidRDefault="004E0D9B" w:rsidP="003D1BE9">
            <w:pPr>
              <w:rPr>
                <w:sz w:val="16"/>
                <w:szCs w:val="16"/>
                <w:lang w:val="en-US"/>
              </w:rPr>
            </w:pPr>
            <w:r w:rsidRPr="00C33240">
              <w:rPr>
                <w:sz w:val="16"/>
                <w:szCs w:val="16"/>
                <w:lang w:val="en-US"/>
              </w:rPr>
              <w:t>FREM (HP)</w:t>
            </w:r>
          </w:p>
        </w:tc>
        <w:tc>
          <w:tcPr>
            <w:tcW w:w="1559" w:type="dxa"/>
            <w:vAlign w:val="bottom"/>
          </w:tcPr>
          <w:p w14:paraId="01F241C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0.575 (0.495; 0.654)</w:t>
            </w:r>
          </w:p>
        </w:tc>
        <w:tc>
          <w:tcPr>
            <w:tcW w:w="1604" w:type="dxa"/>
            <w:vMerge w:val="restart"/>
            <w:vAlign w:val="center"/>
          </w:tcPr>
          <w:p w14:paraId="45D345B7" w14:textId="77777777" w:rsidR="004E0D9B" w:rsidRPr="00C33240" w:rsidRDefault="004E0D9B" w:rsidP="003D1BE9">
            <w:pPr>
              <w:jc w:val="center"/>
              <w:rPr>
                <w:rFonts w:ascii="Calibri" w:hAnsi="Calibri" w:cs="Calibri"/>
                <w:color w:val="000000"/>
                <w:sz w:val="16"/>
                <w:szCs w:val="16"/>
                <w:lang w:val="en-US"/>
              </w:rPr>
            </w:pPr>
            <w:r w:rsidRPr="00C33240">
              <w:rPr>
                <w:rFonts w:ascii="Calibri" w:hAnsi="Calibri" w:cs="Calibri"/>
                <w:color w:val="000000"/>
                <w:sz w:val="16"/>
                <w:szCs w:val="16"/>
                <w:lang w:val="en-US"/>
              </w:rPr>
              <w:t>Too few observation</w:t>
            </w:r>
          </w:p>
        </w:tc>
        <w:tc>
          <w:tcPr>
            <w:tcW w:w="1603" w:type="dxa"/>
            <w:vAlign w:val="bottom"/>
          </w:tcPr>
          <w:p w14:paraId="55265B1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0.609 (0.558; 0.659)</w:t>
            </w:r>
          </w:p>
        </w:tc>
        <w:tc>
          <w:tcPr>
            <w:tcW w:w="1603" w:type="dxa"/>
            <w:vMerge w:val="restart"/>
            <w:vAlign w:val="center"/>
          </w:tcPr>
          <w:p w14:paraId="3B808700" w14:textId="77777777" w:rsidR="004E0D9B" w:rsidRPr="00C33240" w:rsidRDefault="004E0D9B" w:rsidP="003D1BE9">
            <w:pPr>
              <w:jc w:val="center"/>
              <w:rPr>
                <w:rFonts w:ascii="Calibri" w:hAnsi="Calibri" w:cs="Calibri"/>
                <w:color w:val="000000"/>
                <w:sz w:val="16"/>
                <w:szCs w:val="16"/>
                <w:lang w:val="en-US"/>
              </w:rPr>
            </w:pPr>
            <w:r w:rsidRPr="00C33240">
              <w:rPr>
                <w:rFonts w:ascii="Calibri" w:hAnsi="Calibri" w:cs="Calibri"/>
                <w:color w:val="000000"/>
                <w:sz w:val="16"/>
                <w:szCs w:val="16"/>
                <w:lang w:val="en-US"/>
              </w:rPr>
              <w:t>Too few observation</w:t>
            </w:r>
          </w:p>
        </w:tc>
      </w:tr>
      <w:tr w:rsidR="004E0D9B" w:rsidRPr="00C33240" w14:paraId="64482047" w14:textId="77777777" w:rsidTr="003D1BE9">
        <w:tc>
          <w:tcPr>
            <w:tcW w:w="1337" w:type="dxa"/>
          </w:tcPr>
          <w:p w14:paraId="2813A6C7" w14:textId="77777777" w:rsidR="004E0D9B" w:rsidRPr="00C33240" w:rsidRDefault="004E0D9B" w:rsidP="003D1BE9">
            <w:pPr>
              <w:rPr>
                <w:sz w:val="16"/>
                <w:szCs w:val="16"/>
                <w:lang w:val="en-US"/>
              </w:rPr>
            </w:pPr>
            <w:r w:rsidRPr="00C33240">
              <w:rPr>
                <w:sz w:val="16"/>
                <w:szCs w:val="16"/>
                <w:lang w:val="en-US"/>
              </w:rPr>
              <w:t>FREM (H)</w:t>
            </w:r>
          </w:p>
        </w:tc>
        <w:tc>
          <w:tcPr>
            <w:tcW w:w="1559" w:type="dxa"/>
            <w:vAlign w:val="bottom"/>
          </w:tcPr>
          <w:p w14:paraId="14F1D55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0.555 (0.475; 0.636)</w:t>
            </w:r>
          </w:p>
        </w:tc>
        <w:tc>
          <w:tcPr>
            <w:tcW w:w="1604" w:type="dxa"/>
            <w:vMerge/>
            <w:vAlign w:val="bottom"/>
          </w:tcPr>
          <w:p w14:paraId="1C925B86"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35CDF34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0.575 (0.520; 0.631)</w:t>
            </w:r>
          </w:p>
        </w:tc>
        <w:tc>
          <w:tcPr>
            <w:tcW w:w="1603" w:type="dxa"/>
            <w:vMerge/>
            <w:vAlign w:val="bottom"/>
          </w:tcPr>
          <w:p w14:paraId="38F9DAB5" w14:textId="77777777" w:rsidR="004E0D9B" w:rsidRPr="00C33240" w:rsidRDefault="004E0D9B" w:rsidP="003D1BE9">
            <w:pPr>
              <w:rPr>
                <w:rFonts w:ascii="Calibri" w:hAnsi="Calibri" w:cs="Calibri"/>
                <w:color w:val="000000"/>
                <w:sz w:val="16"/>
                <w:szCs w:val="16"/>
                <w:lang w:val="en-US"/>
              </w:rPr>
            </w:pPr>
          </w:p>
        </w:tc>
      </w:tr>
      <w:tr w:rsidR="004E0D9B" w:rsidRPr="00C33240" w14:paraId="470572C4" w14:textId="77777777" w:rsidTr="003D1BE9">
        <w:tc>
          <w:tcPr>
            <w:tcW w:w="1337" w:type="dxa"/>
          </w:tcPr>
          <w:p w14:paraId="3E0B2B6B" w14:textId="77777777" w:rsidR="004E0D9B" w:rsidRPr="00C33240" w:rsidRDefault="004E0D9B" w:rsidP="003D1BE9">
            <w:pPr>
              <w:rPr>
                <w:sz w:val="16"/>
                <w:szCs w:val="16"/>
                <w:lang w:val="en-US"/>
              </w:rPr>
            </w:pPr>
            <w:r w:rsidRPr="00C33240">
              <w:rPr>
                <w:sz w:val="16"/>
                <w:szCs w:val="16"/>
                <w:lang w:val="en-US"/>
              </w:rPr>
              <w:t>FREM (P)</w:t>
            </w:r>
          </w:p>
        </w:tc>
        <w:tc>
          <w:tcPr>
            <w:tcW w:w="1559" w:type="dxa"/>
            <w:vAlign w:val="bottom"/>
          </w:tcPr>
          <w:p w14:paraId="4D8D89BA"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0.574 (0.497; 0.651)</w:t>
            </w:r>
          </w:p>
        </w:tc>
        <w:tc>
          <w:tcPr>
            <w:tcW w:w="1604" w:type="dxa"/>
            <w:vMerge/>
            <w:vAlign w:val="bottom"/>
          </w:tcPr>
          <w:p w14:paraId="49E986F3"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1EEB051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0.606 (0.555; 0.658)</w:t>
            </w:r>
          </w:p>
        </w:tc>
        <w:tc>
          <w:tcPr>
            <w:tcW w:w="1603" w:type="dxa"/>
            <w:vMerge/>
            <w:vAlign w:val="bottom"/>
          </w:tcPr>
          <w:p w14:paraId="392E79DA" w14:textId="77777777" w:rsidR="004E0D9B" w:rsidRPr="00C33240" w:rsidRDefault="004E0D9B" w:rsidP="003D1BE9">
            <w:pPr>
              <w:rPr>
                <w:rFonts w:ascii="Calibri" w:hAnsi="Calibri" w:cs="Calibri"/>
                <w:color w:val="000000"/>
                <w:sz w:val="16"/>
                <w:szCs w:val="16"/>
                <w:lang w:val="en-US"/>
              </w:rPr>
            </w:pPr>
          </w:p>
        </w:tc>
      </w:tr>
      <w:tr w:rsidR="004E0D9B" w:rsidRPr="00C33240" w14:paraId="7E537423" w14:textId="77777777" w:rsidTr="003D1BE9">
        <w:tc>
          <w:tcPr>
            <w:tcW w:w="1337" w:type="dxa"/>
          </w:tcPr>
          <w:p w14:paraId="3710A97D" w14:textId="77777777" w:rsidR="004E0D9B" w:rsidRPr="00C33240" w:rsidRDefault="004E0D9B" w:rsidP="003D1BE9">
            <w:pPr>
              <w:rPr>
                <w:sz w:val="16"/>
                <w:szCs w:val="16"/>
                <w:lang w:val="en-US"/>
              </w:rPr>
            </w:pPr>
            <w:r w:rsidRPr="00C33240">
              <w:rPr>
                <w:sz w:val="16"/>
                <w:szCs w:val="16"/>
                <w:lang w:val="en-US"/>
              </w:rPr>
              <w:t>Age</w:t>
            </w:r>
          </w:p>
        </w:tc>
        <w:tc>
          <w:tcPr>
            <w:tcW w:w="1559" w:type="dxa"/>
            <w:vAlign w:val="bottom"/>
          </w:tcPr>
          <w:p w14:paraId="1542E38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0.616 (0.535; 0.698)</w:t>
            </w:r>
          </w:p>
        </w:tc>
        <w:tc>
          <w:tcPr>
            <w:tcW w:w="1604" w:type="dxa"/>
            <w:vMerge/>
            <w:vAlign w:val="bottom"/>
          </w:tcPr>
          <w:p w14:paraId="4220421C"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6A94F44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0.642 (0.590; 0.694)</w:t>
            </w:r>
          </w:p>
        </w:tc>
        <w:tc>
          <w:tcPr>
            <w:tcW w:w="1603" w:type="dxa"/>
            <w:vMerge/>
            <w:vAlign w:val="bottom"/>
          </w:tcPr>
          <w:p w14:paraId="6F6B3169" w14:textId="77777777" w:rsidR="004E0D9B" w:rsidRPr="00C33240" w:rsidRDefault="004E0D9B" w:rsidP="003D1BE9">
            <w:pPr>
              <w:rPr>
                <w:rFonts w:ascii="Calibri" w:hAnsi="Calibri" w:cs="Calibri"/>
                <w:color w:val="000000"/>
                <w:sz w:val="16"/>
                <w:szCs w:val="16"/>
                <w:lang w:val="en-US"/>
              </w:rPr>
            </w:pPr>
          </w:p>
        </w:tc>
      </w:tr>
      <w:tr w:rsidR="004E0D9B" w:rsidRPr="00C33240" w14:paraId="21A914C4" w14:textId="77777777" w:rsidTr="003D1BE9">
        <w:tc>
          <w:tcPr>
            <w:tcW w:w="1337" w:type="dxa"/>
          </w:tcPr>
          <w:p w14:paraId="629B719A" w14:textId="77777777" w:rsidR="004E0D9B" w:rsidRPr="00C33240" w:rsidRDefault="004E0D9B" w:rsidP="003D1BE9">
            <w:pPr>
              <w:rPr>
                <w:sz w:val="16"/>
                <w:szCs w:val="16"/>
                <w:lang w:val="en-US"/>
              </w:rPr>
            </w:pPr>
            <w:r w:rsidRPr="00C33240">
              <w:rPr>
                <w:sz w:val="16"/>
                <w:szCs w:val="16"/>
                <w:lang w:val="en-US"/>
              </w:rPr>
              <w:t>FRAX</w:t>
            </w:r>
          </w:p>
        </w:tc>
        <w:tc>
          <w:tcPr>
            <w:tcW w:w="1559" w:type="dxa"/>
            <w:vAlign w:val="bottom"/>
          </w:tcPr>
          <w:p w14:paraId="006209C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0.698 (0.634; 0.762)</w:t>
            </w:r>
          </w:p>
        </w:tc>
        <w:tc>
          <w:tcPr>
            <w:tcW w:w="1604" w:type="dxa"/>
            <w:vMerge/>
            <w:vAlign w:val="bottom"/>
          </w:tcPr>
          <w:p w14:paraId="4C1DA8D3" w14:textId="77777777" w:rsidR="004E0D9B" w:rsidRPr="00C33240" w:rsidRDefault="004E0D9B" w:rsidP="003D1BE9">
            <w:pPr>
              <w:rPr>
                <w:rFonts w:ascii="Calibri" w:hAnsi="Calibri" w:cs="Calibri"/>
                <w:color w:val="000000"/>
                <w:sz w:val="16"/>
                <w:szCs w:val="16"/>
                <w:lang w:val="en-US"/>
              </w:rPr>
            </w:pPr>
          </w:p>
        </w:tc>
        <w:tc>
          <w:tcPr>
            <w:tcW w:w="1603" w:type="dxa"/>
            <w:vAlign w:val="bottom"/>
          </w:tcPr>
          <w:p w14:paraId="28E293D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0.700 (0.657; 0.743)</w:t>
            </w:r>
          </w:p>
        </w:tc>
        <w:tc>
          <w:tcPr>
            <w:tcW w:w="1603" w:type="dxa"/>
            <w:vMerge/>
            <w:vAlign w:val="bottom"/>
          </w:tcPr>
          <w:p w14:paraId="174DE078" w14:textId="77777777" w:rsidR="004E0D9B" w:rsidRPr="00C33240" w:rsidRDefault="004E0D9B" w:rsidP="003D1BE9">
            <w:pPr>
              <w:rPr>
                <w:rFonts w:ascii="Calibri" w:hAnsi="Calibri" w:cs="Calibri"/>
                <w:color w:val="000000"/>
                <w:sz w:val="16"/>
                <w:szCs w:val="16"/>
                <w:lang w:val="en-US"/>
              </w:rPr>
            </w:pPr>
          </w:p>
        </w:tc>
      </w:tr>
    </w:tbl>
    <w:p w14:paraId="6E8E6D61" w14:textId="77777777" w:rsidR="004E0D9B" w:rsidRPr="00C33240" w:rsidRDefault="004E0D9B" w:rsidP="004E0D9B">
      <w:pPr>
        <w:rPr>
          <w:lang w:val="en-US"/>
        </w:rPr>
      </w:pPr>
    </w:p>
    <w:p w14:paraId="69071BB2" w14:textId="77777777" w:rsidR="004E0D9B" w:rsidRDefault="004E0D9B" w:rsidP="004E0D9B">
      <w:pPr>
        <w:rPr>
          <w:lang w:val="en-US"/>
        </w:rPr>
      </w:pPr>
      <w:r>
        <w:rPr>
          <w:lang w:val="en-US"/>
        </w:rPr>
        <w:br w:type="page"/>
      </w:r>
    </w:p>
    <w:p w14:paraId="50BE6670" w14:textId="361B2DA1" w:rsidR="004E0D9B" w:rsidRPr="00C33240" w:rsidRDefault="004E0D9B" w:rsidP="004E0D9B">
      <w:pPr>
        <w:rPr>
          <w:lang w:val="en-US"/>
        </w:rPr>
      </w:pPr>
      <w:r w:rsidRPr="00517AAC">
        <w:rPr>
          <w:lang w:val="en-US"/>
        </w:rPr>
        <w:t>Table 5 Calibration of the prediction models, comparing predicted and observed 1-year fracture risk</w:t>
      </w:r>
    </w:p>
    <w:tbl>
      <w:tblPr>
        <w:tblStyle w:val="TableGrid"/>
        <w:tblW w:w="0" w:type="auto"/>
        <w:tblLook w:val="04A0" w:firstRow="1" w:lastRow="0" w:firstColumn="1" w:lastColumn="0" w:noHBand="0" w:noVBand="1"/>
      </w:tblPr>
      <w:tblGrid>
        <w:gridCol w:w="1384"/>
        <w:gridCol w:w="1374"/>
        <w:gridCol w:w="1374"/>
        <w:gridCol w:w="1374"/>
        <w:gridCol w:w="1374"/>
        <w:gridCol w:w="1374"/>
        <w:gridCol w:w="1374"/>
      </w:tblGrid>
      <w:tr w:rsidR="004E0D9B" w:rsidRPr="00C33240" w14:paraId="02BD2590" w14:textId="77777777" w:rsidTr="003D1BE9">
        <w:tc>
          <w:tcPr>
            <w:tcW w:w="1384" w:type="dxa"/>
          </w:tcPr>
          <w:p w14:paraId="336CAA4F" w14:textId="77777777" w:rsidR="004E0D9B" w:rsidRPr="00C33240" w:rsidRDefault="004E0D9B" w:rsidP="003D1BE9">
            <w:pPr>
              <w:rPr>
                <w:sz w:val="16"/>
                <w:szCs w:val="16"/>
                <w:lang w:val="en-US"/>
              </w:rPr>
            </w:pPr>
          </w:p>
        </w:tc>
        <w:tc>
          <w:tcPr>
            <w:tcW w:w="4122" w:type="dxa"/>
            <w:gridSpan w:val="3"/>
          </w:tcPr>
          <w:p w14:paraId="6ACE6772" w14:textId="77777777" w:rsidR="004E0D9B" w:rsidRPr="00C33240" w:rsidRDefault="004E0D9B" w:rsidP="003D1BE9">
            <w:pPr>
              <w:jc w:val="center"/>
              <w:rPr>
                <w:sz w:val="16"/>
                <w:szCs w:val="16"/>
                <w:lang w:val="en-US"/>
              </w:rPr>
            </w:pPr>
            <w:r w:rsidRPr="00C33240">
              <w:rPr>
                <w:sz w:val="16"/>
                <w:szCs w:val="16"/>
                <w:lang w:val="en-US"/>
              </w:rPr>
              <w:t>Women</w:t>
            </w:r>
          </w:p>
        </w:tc>
        <w:tc>
          <w:tcPr>
            <w:tcW w:w="4122" w:type="dxa"/>
            <w:gridSpan w:val="3"/>
          </w:tcPr>
          <w:p w14:paraId="0B637CF3" w14:textId="77777777" w:rsidR="004E0D9B" w:rsidRPr="00C33240" w:rsidRDefault="004E0D9B" w:rsidP="003D1BE9">
            <w:pPr>
              <w:jc w:val="center"/>
              <w:rPr>
                <w:sz w:val="16"/>
                <w:szCs w:val="16"/>
                <w:lang w:val="en-US"/>
              </w:rPr>
            </w:pPr>
            <w:r w:rsidRPr="00C33240">
              <w:rPr>
                <w:sz w:val="16"/>
                <w:szCs w:val="16"/>
                <w:lang w:val="en-US"/>
              </w:rPr>
              <w:t>Men</w:t>
            </w:r>
          </w:p>
        </w:tc>
      </w:tr>
      <w:tr w:rsidR="004E0D9B" w:rsidRPr="00C33240" w14:paraId="3D30EB7F" w14:textId="77777777" w:rsidTr="003D1BE9">
        <w:tc>
          <w:tcPr>
            <w:tcW w:w="1384" w:type="dxa"/>
          </w:tcPr>
          <w:p w14:paraId="2D56AA07" w14:textId="77777777" w:rsidR="004E0D9B" w:rsidRPr="00C33240" w:rsidRDefault="004E0D9B" w:rsidP="003D1BE9">
            <w:pPr>
              <w:rPr>
                <w:sz w:val="16"/>
                <w:szCs w:val="16"/>
                <w:lang w:val="en-US"/>
              </w:rPr>
            </w:pPr>
            <w:r w:rsidRPr="00C33240">
              <w:rPr>
                <w:sz w:val="16"/>
                <w:szCs w:val="16"/>
                <w:lang w:val="en-US"/>
              </w:rPr>
              <w:t>Major osteoporotic fractures</w:t>
            </w:r>
          </w:p>
        </w:tc>
        <w:tc>
          <w:tcPr>
            <w:tcW w:w="1374" w:type="dxa"/>
          </w:tcPr>
          <w:p w14:paraId="70C5A888" w14:textId="77777777" w:rsidR="004E0D9B" w:rsidRPr="00C33240" w:rsidRDefault="004E0D9B" w:rsidP="003D1BE9">
            <w:pPr>
              <w:rPr>
                <w:sz w:val="16"/>
                <w:szCs w:val="16"/>
                <w:lang w:val="en-US"/>
              </w:rPr>
            </w:pPr>
            <w:r w:rsidRPr="00C33240">
              <w:rPr>
                <w:sz w:val="16"/>
                <w:szCs w:val="16"/>
                <w:lang w:val="en-US"/>
              </w:rPr>
              <w:t>Age &lt;65 years</w:t>
            </w:r>
          </w:p>
          <w:p w14:paraId="69DF6004"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397367F9" w14:textId="77777777" w:rsidR="004E0D9B" w:rsidRPr="00C33240" w:rsidRDefault="004E0D9B" w:rsidP="003D1BE9">
            <w:pPr>
              <w:rPr>
                <w:sz w:val="16"/>
                <w:szCs w:val="16"/>
                <w:lang w:val="en-US"/>
              </w:rPr>
            </w:pPr>
            <w:r w:rsidRPr="00C33240">
              <w:rPr>
                <w:sz w:val="16"/>
                <w:szCs w:val="16"/>
                <w:lang w:val="en-US"/>
              </w:rPr>
              <w:t>Age 65-79 years</w:t>
            </w:r>
          </w:p>
          <w:p w14:paraId="1B68923A"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15BE7B96" w14:textId="77777777" w:rsidR="004E0D9B" w:rsidRPr="00C33240" w:rsidRDefault="004E0D9B" w:rsidP="003D1BE9">
            <w:pPr>
              <w:rPr>
                <w:sz w:val="16"/>
                <w:szCs w:val="16"/>
                <w:lang w:val="en-US"/>
              </w:rPr>
            </w:pPr>
            <w:r w:rsidRPr="00C33240">
              <w:rPr>
                <w:sz w:val="16"/>
                <w:szCs w:val="16"/>
                <w:lang w:val="en-US"/>
              </w:rPr>
              <w:t>Age 80+ years</w:t>
            </w:r>
          </w:p>
          <w:p w14:paraId="4797EC07"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2A46ADC6" w14:textId="77777777" w:rsidR="004E0D9B" w:rsidRPr="00C33240" w:rsidRDefault="004E0D9B" w:rsidP="003D1BE9">
            <w:pPr>
              <w:rPr>
                <w:sz w:val="16"/>
                <w:szCs w:val="16"/>
                <w:lang w:val="en-US"/>
              </w:rPr>
            </w:pPr>
            <w:r w:rsidRPr="00C33240">
              <w:rPr>
                <w:sz w:val="16"/>
                <w:szCs w:val="16"/>
                <w:lang w:val="en-US"/>
              </w:rPr>
              <w:t>Age &lt;65 years</w:t>
            </w:r>
          </w:p>
          <w:p w14:paraId="7485479D"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38194533" w14:textId="77777777" w:rsidR="004E0D9B" w:rsidRPr="00C33240" w:rsidRDefault="004E0D9B" w:rsidP="003D1BE9">
            <w:pPr>
              <w:rPr>
                <w:sz w:val="16"/>
                <w:szCs w:val="16"/>
                <w:lang w:val="en-US"/>
              </w:rPr>
            </w:pPr>
            <w:r w:rsidRPr="00C33240">
              <w:rPr>
                <w:sz w:val="16"/>
                <w:szCs w:val="16"/>
                <w:lang w:val="en-US"/>
              </w:rPr>
              <w:t>Age 65-79 years</w:t>
            </w:r>
          </w:p>
          <w:p w14:paraId="3C809669"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2C170EAA" w14:textId="77777777" w:rsidR="004E0D9B" w:rsidRPr="00C33240" w:rsidRDefault="004E0D9B" w:rsidP="003D1BE9">
            <w:pPr>
              <w:rPr>
                <w:sz w:val="16"/>
                <w:szCs w:val="16"/>
                <w:lang w:val="en-US"/>
              </w:rPr>
            </w:pPr>
            <w:r w:rsidRPr="00C33240">
              <w:rPr>
                <w:sz w:val="16"/>
                <w:szCs w:val="16"/>
                <w:lang w:val="en-US"/>
              </w:rPr>
              <w:t>Age 80+ years</w:t>
            </w:r>
          </w:p>
          <w:p w14:paraId="0B9A6568" w14:textId="77777777" w:rsidR="004E0D9B" w:rsidRPr="00C33240" w:rsidRDefault="004E0D9B" w:rsidP="003D1BE9">
            <w:pPr>
              <w:rPr>
                <w:sz w:val="16"/>
                <w:szCs w:val="16"/>
                <w:lang w:val="en-US"/>
              </w:rPr>
            </w:pPr>
            <w:r w:rsidRPr="00C33240">
              <w:rPr>
                <w:sz w:val="16"/>
                <w:szCs w:val="16"/>
                <w:lang w:val="en-US"/>
              </w:rPr>
              <w:t>Mean (SD)</w:t>
            </w:r>
          </w:p>
        </w:tc>
      </w:tr>
      <w:tr w:rsidR="004E0D9B" w:rsidRPr="00C33240" w14:paraId="7C7501C2" w14:textId="77777777" w:rsidTr="003D1BE9">
        <w:tc>
          <w:tcPr>
            <w:tcW w:w="1384" w:type="dxa"/>
          </w:tcPr>
          <w:p w14:paraId="18C74121" w14:textId="77777777" w:rsidR="004E0D9B" w:rsidRPr="00C33240" w:rsidRDefault="004E0D9B" w:rsidP="003D1BE9">
            <w:pPr>
              <w:rPr>
                <w:sz w:val="16"/>
                <w:szCs w:val="16"/>
                <w:lang w:val="en-US"/>
              </w:rPr>
            </w:pPr>
            <w:r w:rsidRPr="00C33240">
              <w:rPr>
                <w:sz w:val="16"/>
                <w:szCs w:val="16"/>
                <w:lang w:val="en-US"/>
              </w:rPr>
              <w:t>Observed</w:t>
            </w:r>
          </w:p>
        </w:tc>
        <w:tc>
          <w:tcPr>
            <w:tcW w:w="1374" w:type="dxa"/>
            <w:vAlign w:val="bottom"/>
          </w:tcPr>
          <w:p w14:paraId="2F1A483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0.73%</w:t>
            </w:r>
          </w:p>
        </w:tc>
        <w:tc>
          <w:tcPr>
            <w:tcW w:w="1374" w:type="dxa"/>
            <w:vAlign w:val="bottom"/>
          </w:tcPr>
          <w:p w14:paraId="1E51F6F2"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1.29%</w:t>
            </w:r>
          </w:p>
        </w:tc>
        <w:tc>
          <w:tcPr>
            <w:tcW w:w="1374" w:type="dxa"/>
            <w:vAlign w:val="bottom"/>
          </w:tcPr>
          <w:p w14:paraId="497B70E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2.80%</w:t>
            </w:r>
          </w:p>
        </w:tc>
        <w:tc>
          <w:tcPr>
            <w:tcW w:w="1374" w:type="dxa"/>
            <w:vAlign w:val="bottom"/>
          </w:tcPr>
          <w:p w14:paraId="1FA69F8A"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1.36%</w:t>
            </w:r>
          </w:p>
        </w:tc>
        <w:tc>
          <w:tcPr>
            <w:tcW w:w="1374" w:type="dxa"/>
            <w:vAlign w:val="bottom"/>
          </w:tcPr>
          <w:p w14:paraId="56433A4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1.87%</w:t>
            </w:r>
          </w:p>
        </w:tc>
        <w:tc>
          <w:tcPr>
            <w:tcW w:w="1374" w:type="dxa"/>
            <w:vAlign w:val="bottom"/>
          </w:tcPr>
          <w:p w14:paraId="6C1F00F7"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2.53%</w:t>
            </w:r>
          </w:p>
        </w:tc>
      </w:tr>
      <w:tr w:rsidR="004E0D9B" w:rsidRPr="00C33240" w14:paraId="0CB8F79A" w14:textId="77777777" w:rsidTr="003D1BE9">
        <w:tc>
          <w:tcPr>
            <w:tcW w:w="1384" w:type="dxa"/>
          </w:tcPr>
          <w:p w14:paraId="2FD15D66" w14:textId="77777777" w:rsidR="004E0D9B" w:rsidRPr="00C33240" w:rsidRDefault="004E0D9B" w:rsidP="003D1BE9">
            <w:pPr>
              <w:rPr>
                <w:sz w:val="16"/>
                <w:szCs w:val="16"/>
                <w:lang w:val="en-US"/>
              </w:rPr>
            </w:pPr>
            <w:r w:rsidRPr="00C33240">
              <w:rPr>
                <w:sz w:val="16"/>
                <w:szCs w:val="16"/>
                <w:lang w:val="en-US"/>
              </w:rPr>
              <w:t>FREM (HP)</w:t>
            </w:r>
          </w:p>
        </w:tc>
        <w:tc>
          <w:tcPr>
            <w:tcW w:w="1374" w:type="dxa"/>
            <w:vAlign w:val="bottom"/>
          </w:tcPr>
          <w:p w14:paraId="0DF8D784"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0.76% (0.48%)</w:t>
            </w:r>
          </w:p>
        </w:tc>
        <w:tc>
          <w:tcPr>
            <w:tcW w:w="1374" w:type="dxa"/>
            <w:vAlign w:val="bottom"/>
          </w:tcPr>
          <w:p w14:paraId="1E70A50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1.61% (0.91%)</w:t>
            </w:r>
          </w:p>
        </w:tc>
        <w:tc>
          <w:tcPr>
            <w:tcW w:w="1374" w:type="dxa"/>
            <w:vAlign w:val="bottom"/>
          </w:tcPr>
          <w:p w14:paraId="6278526A"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3.88% (2.17%)</w:t>
            </w:r>
          </w:p>
        </w:tc>
        <w:tc>
          <w:tcPr>
            <w:tcW w:w="1374" w:type="dxa"/>
            <w:vAlign w:val="bottom"/>
          </w:tcPr>
          <w:p w14:paraId="3CFE87E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0.52% (0.73%)</w:t>
            </w:r>
          </w:p>
        </w:tc>
        <w:tc>
          <w:tcPr>
            <w:tcW w:w="1374" w:type="dxa"/>
            <w:vAlign w:val="bottom"/>
          </w:tcPr>
          <w:p w14:paraId="0BB1334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1.00% (1.22%)</w:t>
            </w:r>
          </w:p>
        </w:tc>
        <w:tc>
          <w:tcPr>
            <w:tcW w:w="1374" w:type="dxa"/>
            <w:vAlign w:val="bottom"/>
          </w:tcPr>
          <w:p w14:paraId="28096D7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2.99% (2.39%)</w:t>
            </w:r>
          </w:p>
        </w:tc>
      </w:tr>
      <w:tr w:rsidR="004E0D9B" w:rsidRPr="00C33240" w14:paraId="49E634E0" w14:textId="77777777" w:rsidTr="003D1BE9">
        <w:tc>
          <w:tcPr>
            <w:tcW w:w="1384" w:type="dxa"/>
          </w:tcPr>
          <w:p w14:paraId="2EFF771C" w14:textId="77777777" w:rsidR="004E0D9B" w:rsidRPr="00C33240" w:rsidRDefault="004E0D9B" w:rsidP="003D1BE9">
            <w:pPr>
              <w:rPr>
                <w:sz w:val="16"/>
                <w:szCs w:val="16"/>
                <w:lang w:val="en-US"/>
              </w:rPr>
            </w:pPr>
            <w:r w:rsidRPr="00C33240">
              <w:rPr>
                <w:sz w:val="16"/>
                <w:szCs w:val="16"/>
                <w:lang w:val="en-US"/>
              </w:rPr>
              <w:t>FREM (H)</w:t>
            </w:r>
          </w:p>
        </w:tc>
        <w:tc>
          <w:tcPr>
            <w:tcW w:w="1374" w:type="dxa"/>
            <w:vAlign w:val="bottom"/>
          </w:tcPr>
          <w:p w14:paraId="19892E7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0.64% (0.29%)</w:t>
            </w:r>
          </w:p>
        </w:tc>
        <w:tc>
          <w:tcPr>
            <w:tcW w:w="1374" w:type="dxa"/>
            <w:vAlign w:val="bottom"/>
          </w:tcPr>
          <w:p w14:paraId="3EC73A2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1.35% (0.50%)</w:t>
            </w:r>
          </w:p>
        </w:tc>
        <w:tc>
          <w:tcPr>
            <w:tcW w:w="1374" w:type="dxa"/>
            <w:vAlign w:val="bottom"/>
          </w:tcPr>
          <w:p w14:paraId="7C0FD917"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3.03% (0.95%)</w:t>
            </w:r>
          </w:p>
        </w:tc>
        <w:tc>
          <w:tcPr>
            <w:tcW w:w="1374" w:type="dxa"/>
            <w:vAlign w:val="bottom"/>
          </w:tcPr>
          <w:p w14:paraId="0708342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0.33% (0.28%)</w:t>
            </w:r>
          </w:p>
        </w:tc>
        <w:tc>
          <w:tcPr>
            <w:tcW w:w="1374" w:type="dxa"/>
            <w:vAlign w:val="bottom"/>
          </w:tcPr>
          <w:p w14:paraId="60C58C1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0.61% (0.47%)</w:t>
            </w:r>
          </w:p>
        </w:tc>
        <w:tc>
          <w:tcPr>
            <w:tcW w:w="1374" w:type="dxa"/>
            <w:vAlign w:val="bottom"/>
          </w:tcPr>
          <w:p w14:paraId="159D2D7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1.75% (1.01%)</w:t>
            </w:r>
          </w:p>
        </w:tc>
      </w:tr>
      <w:tr w:rsidR="004E0D9B" w:rsidRPr="00C33240" w14:paraId="63C7D2D8" w14:textId="77777777" w:rsidTr="003D1BE9">
        <w:tc>
          <w:tcPr>
            <w:tcW w:w="1384" w:type="dxa"/>
          </w:tcPr>
          <w:p w14:paraId="1F875EE0" w14:textId="77777777" w:rsidR="004E0D9B" w:rsidRPr="00C33240" w:rsidRDefault="004E0D9B" w:rsidP="003D1BE9">
            <w:pPr>
              <w:rPr>
                <w:sz w:val="16"/>
                <w:szCs w:val="16"/>
                <w:lang w:val="en-US"/>
              </w:rPr>
            </w:pPr>
            <w:r w:rsidRPr="00C33240">
              <w:rPr>
                <w:sz w:val="16"/>
                <w:szCs w:val="16"/>
                <w:lang w:val="en-US"/>
              </w:rPr>
              <w:t>FREM (P)</w:t>
            </w:r>
          </w:p>
        </w:tc>
        <w:tc>
          <w:tcPr>
            <w:tcW w:w="1374" w:type="dxa"/>
            <w:vAlign w:val="bottom"/>
          </w:tcPr>
          <w:p w14:paraId="274F87A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0.72% (0.40%)</w:t>
            </w:r>
          </w:p>
        </w:tc>
        <w:tc>
          <w:tcPr>
            <w:tcW w:w="1374" w:type="dxa"/>
            <w:vAlign w:val="bottom"/>
          </w:tcPr>
          <w:p w14:paraId="3112CD3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1.54% (0.76%)</w:t>
            </w:r>
          </w:p>
        </w:tc>
        <w:tc>
          <w:tcPr>
            <w:tcW w:w="1374" w:type="dxa"/>
            <w:vAlign w:val="bottom"/>
          </w:tcPr>
          <w:p w14:paraId="39573A0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3.63% (1.75%)</w:t>
            </w:r>
          </w:p>
        </w:tc>
        <w:tc>
          <w:tcPr>
            <w:tcW w:w="1374" w:type="dxa"/>
            <w:vAlign w:val="bottom"/>
          </w:tcPr>
          <w:p w14:paraId="625AEFB8"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0.44% (0.46%)</w:t>
            </w:r>
          </w:p>
        </w:tc>
        <w:tc>
          <w:tcPr>
            <w:tcW w:w="1374" w:type="dxa"/>
            <w:vAlign w:val="bottom"/>
          </w:tcPr>
          <w:p w14:paraId="55AB4E5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0.87% (0.78%)</w:t>
            </w:r>
          </w:p>
        </w:tc>
        <w:tc>
          <w:tcPr>
            <w:tcW w:w="1374" w:type="dxa"/>
            <w:vAlign w:val="bottom"/>
          </w:tcPr>
          <w:p w14:paraId="27EA54E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2.59% (1.70%)</w:t>
            </w:r>
          </w:p>
        </w:tc>
      </w:tr>
      <w:tr w:rsidR="004E0D9B" w:rsidRPr="00C33240" w14:paraId="798BABD1" w14:textId="77777777" w:rsidTr="003D1BE9">
        <w:tc>
          <w:tcPr>
            <w:tcW w:w="1384" w:type="dxa"/>
          </w:tcPr>
          <w:p w14:paraId="03F099C4" w14:textId="77777777" w:rsidR="004E0D9B" w:rsidRPr="00C33240" w:rsidRDefault="004E0D9B" w:rsidP="003D1BE9">
            <w:pPr>
              <w:rPr>
                <w:sz w:val="16"/>
                <w:szCs w:val="16"/>
                <w:lang w:val="en-US"/>
              </w:rPr>
            </w:pPr>
          </w:p>
        </w:tc>
        <w:tc>
          <w:tcPr>
            <w:tcW w:w="1374" w:type="dxa"/>
          </w:tcPr>
          <w:p w14:paraId="404799E4" w14:textId="77777777" w:rsidR="004E0D9B" w:rsidRPr="00C33240" w:rsidRDefault="004E0D9B" w:rsidP="003D1BE9">
            <w:pPr>
              <w:rPr>
                <w:sz w:val="16"/>
                <w:szCs w:val="16"/>
                <w:lang w:val="en-US"/>
              </w:rPr>
            </w:pPr>
          </w:p>
        </w:tc>
        <w:tc>
          <w:tcPr>
            <w:tcW w:w="1374" w:type="dxa"/>
          </w:tcPr>
          <w:p w14:paraId="15E7A7AE" w14:textId="77777777" w:rsidR="004E0D9B" w:rsidRPr="00C33240" w:rsidRDefault="004E0D9B" w:rsidP="003D1BE9">
            <w:pPr>
              <w:rPr>
                <w:sz w:val="16"/>
                <w:szCs w:val="16"/>
                <w:lang w:val="en-US"/>
              </w:rPr>
            </w:pPr>
          </w:p>
        </w:tc>
        <w:tc>
          <w:tcPr>
            <w:tcW w:w="1374" w:type="dxa"/>
          </w:tcPr>
          <w:p w14:paraId="73188E9B" w14:textId="77777777" w:rsidR="004E0D9B" w:rsidRPr="00C33240" w:rsidRDefault="004E0D9B" w:rsidP="003D1BE9">
            <w:pPr>
              <w:rPr>
                <w:sz w:val="16"/>
                <w:szCs w:val="16"/>
                <w:lang w:val="en-US"/>
              </w:rPr>
            </w:pPr>
          </w:p>
        </w:tc>
        <w:tc>
          <w:tcPr>
            <w:tcW w:w="1374" w:type="dxa"/>
          </w:tcPr>
          <w:p w14:paraId="1023CCB1" w14:textId="77777777" w:rsidR="004E0D9B" w:rsidRPr="00C33240" w:rsidRDefault="004E0D9B" w:rsidP="003D1BE9">
            <w:pPr>
              <w:rPr>
                <w:sz w:val="16"/>
                <w:szCs w:val="16"/>
                <w:lang w:val="en-US"/>
              </w:rPr>
            </w:pPr>
          </w:p>
        </w:tc>
        <w:tc>
          <w:tcPr>
            <w:tcW w:w="1374" w:type="dxa"/>
          </w:tcPr>
          <w:p w14:paraId="487069DB" w14:textId="77777777" w:rsidR="004E0D9B" w:rsidRPr="00C33240" w:rsidRDefault="004E0D9B" w:rsidP="003D1BE9">
            <w:pPr>
              <w:rPr>
                <w:sz w:val="16"/>
                <w:szCs w:val="16"/>
                <w:lang w:val="en-US"/>
              </w:rPr>
            </w:pPr>
          </w:p>
        </w:tc>
        <w:tc>
          <w:tcPr>
            <w:tcW w:w="1374" w:type="dxa"/>
          </w:tcPr>
          <w:p w14:paraId="1B99E24F" w14:textId="77777777" w:rsidR="004E0D9B" w:rsidRPr="00C33240" w:rsidRDefault="004E0D9B" w:rsidP="003D1BE9">
            <w:pPr>
              <w:rPr>
                <w:sz w:val="16"/>
                <w:szCs w:val="16"/>
                <w:lang w:val="en-US"/>
              </w:rPr>
            </w:pPr>
          </w:p>
        </w:tc>
      </w:tr>
      <w:tr w:rsidR="004E0D9B" w:rsidRPr="00C33240" w14:paraId="5B5A8681" w14:textId="77777777" w:rsidTr="003D1BE9">
        <w:tc>
          <w:tcPr>
            <w:tcW w:w="1384" w:type="dxa"/>
          </w:tcPr>
          <w:p w14:paraId="7E4B56D3" w14:textId="77777777" w:rsidR="004E0D9B" w:rsidRPr="00C33240" w:rsidRDefault="004E0D9B" w:rsidP="003D1BE9">
            <w:pPr>
              <w:rPr>
                <w:sz w:val="16"/>
                <w:szCs w:val="16"/>
                <w:lang w:val="en-US"/>
              </w:rPr>
            </w:pPr>
            <w:r w:rsidRPr="00C33240">
              <w:rPr>
                <w:sz w:val="16"/>
                <w:szCs w:val="16"/>
                <w:lang w:val="en-US"/>
              </w:rPr>
              <w:t>Hip fractures</w:t>
            </w:r>
          </w:p>
        </w:tc>
        <w:tc>
          <w:tcPr>
            <w:tcW w:w="1374" w:type="dxa"/>
          </w:tcPr>
          <w:p w14:paraId="2B4EDE0E" w14:textId="77777777" w:rsidR="004E0D9B" w:rsidRPr="00C33240" w:rsidRDefault="004E0D9B" w:rsidP="003D1BE9">
            <w:pPr>
              <w:rPr>
                <w:sz w:val="16"/>
                <w:szCs w:val="16"/>
                <w:lang w:val="en-US"/>
              </w:rPr>
            </w:pPr>
            <w:r w:rsidRPr="00C33240">
              <w:rPr>
                <w:sz w:val="16"/>
                <w:szCs w:val="16"/>
                <w:lang w:val="en-US"/>
              </w:rPr>
              <w:t xml:space="preserve"> Age &lt;65 years</w:t>
            </w:r>
          </w:p>
          <w:p w14:paraId="0BA98D3D"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029C21F3" w14:textId="77777777" w:rsidR="004E0D9B" w:rsidRPr="00C33240" w:rsidRDefault="004E0D9B" w:rsidP="003D1BE9">
            <w:pPr>
              <w:rPr>
                <w:sz w:val="16"/>
                <w:szCs w:val="16"/>
                <w:lang w:val="en-US"/>
              </w:rPr>
            </w:pPr>
            <w:r w:rsidRPr="00C33240">
              <w:rPr>
                <w:sz w:val="16"/>
                <w:szCs w:val="16"/>
                <w:lang w:val="en-US"/>
              </w:rPr>
              <w:t>Age 65-79 years</w:t>
            </w:r>
          </w:p>
          <w:p w14:paraId="3ACF1103"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34CC809A" w14:textId="77777777" w:rsidR="004E0D9B" w:rsidRPr="00C33240" w:rsidRDefault="004E0D9B" w:rsidP="003D1BE9">
            <w:pPr>
              <w:rPr>
                <w:sz w:val="16"/>
                <w:szCs w:val="16"/>
                <w:lang w:val="en-US"/>
              </w:rPr>
            </w:pPr>
            <w:r w:rsidRPr="00C33240">
              <w:rPr>
                <w:sz w:val="16"/>
                <w:szCs w:val="16"/>
                <w:lang w:val="en-US"/>
              </w:rPr>
              <w:t>Age 80+ years</w:t>
            </w:r>
          </w:p>
          <w:p w14:paraId="246E5CA1"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38E4474F" w14:textId="77777777" w:rsidR="004E0D9B" w:rsidRPr="00C33240" w:rsidRDefault="004E0D9B" w:rsidP="003D1BE9">
            <w:pPr>
              <w:rPr>
                <w:sz w:val="16"/>
                <w:szCs w:val="16"/>
                <w:lang w:val="en-US"/>
              </w:rPr>
            </w:pPr>
            <w:r w:rsidRPr="00C33240">
              <w:rPr>
                <w:sz w:val="16"/>
                <w:szCs w:val="16"/>
                <w:lang w:val="en-US"/>
              </w:rPr>
              <w:t>Age &lt;65 years</w:t>
            </w:r>
          </w:p>
          <w:p w14:paraId="28906BBB"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4781AA18" w14:textId="77777777" w:rsidR="004E0D9B" w:rsidRPr="00C33240" w:rsidRDefault="004E0D9B" w:rsidP="003D1BE9">
            <w:pPr>
              <w:rPr>
                <w:sz w:val="16"/>
                <w:szCs w:val="16"/>
                <w:lang w:val="en-US"/>
              </w:rPr>
            </w:pPr>
            <w:r w:rsidRPr="00C33240">
              <w:rPr>
                <w:sz w:val="16"/>
                <w:szCs w:val="16"/>
                <w:lang w:val="en-US"/>
              </w:rPr>
              <w:t>Age 65-79 years</w:t>
            </w:r>
          </w:p>
          <w:p w14:paraId="5467274B" w14:textId="77777777" w:rsidR="004E0D9B" w:rsidRPr="00C33240" w:rsidRDefault="004E0D9B" w:rsidP="003D1BE9">
            <w:pPr>
              <w:rPr>
                <w:sz w:val="16"/>
                <w:szCs w:val="16"/>
                <w:lang w:val="en-US"/>
              </w:rPr>
            </w:pPr>
            <w:r w:rsidRPr="00C33240">
              <w:rPr>
                <w:sz w:val="16"/>
                <w:szCs w:val="16"/>
                <w:lang w:val="en-US"/>
              </w:rPr>
              <w:t>Mean (SD)</w:t>
            </w:r>
          </w:p>
        </w:tc>
        <w:tc>
          <w:tcPr>
            <w:tcW w:w="1374" w:type="dxa"/>
          </w:tcPr>
          <w:p w14:paraId="145B5A84" w14:textId="77777777" w:rsidR="004E0D9B" w:rsidRPr="00C33240" w:rsidRDefault="004E0D9B" w:rsidP="003D1BE9">
            <w:pPr>
              <w:rPr>
                <w:sz w:val="16"/>
                <w:szCs w:val="16"/>
                <w:lang w:val="en-US"/>
              </w:rPr>
            </w:pPr>
            <w:r w:rsidRPr="00C33240">
              <w:rPr>
                <w:sz w:val="16"/>
                <w:szCs w:val="16"/>
                <w:lang w:val="en-US"/>
              </w:rPr>
              <w:t>Age 80+ years</w:t>
            </w:r>
          </w:p>
          <w:p w14:paraId="0FAC2D82" w14:textId="77777777" w:rsidR="004E0D9B" w:rsidRPr="00C33240" w:rsidRDefault="004E0D9B" w:rsidP="003D1BE9">
            <w:pPr>
              <w:rPr>
                <w:sz w:val="16"/>
                <w:szCs w:val="16"/>
                <w:lang w:val="en-US"/>
              </w:rPr>
            </w:pPr>
            <w:r w:rsidRPr="00C33240">
              <w:rPr>
                <w:sz w:val="16"/>
                <w:szCs w:val="16"/>
                <w:lang w:val="en-US"/>
              </w:rPr>
              <w:t>Mean (SD)</w:t>
            </w:r>
          </w:p>
        </w:tc>
      </w:tr>
      <w:tr w:rsidR="004E0D9B" w:rsidRPr="00C33240" w14:paraId="3B8BF011" w14:textId="77777777" w:rsidTr="003D1BE9">
        <w:tc>
          <w:tcPr>
            <w:tcW w:w="1384" w:type="dxa"/>
          </w:tcPr>
          <w:p w14:paraId="3AE6D822" w14:textId="77777777" w:rsidR="004E0D9B" w:rsidRPr="00C33240" w:rsidRDefault="004E0D9B" w:rsidP="003D1BE9">
            <w:pPr>
              <w:rPr>
                <w:sz w:val="16"/>
                <w:szCs w:val="16"/>
                <w:lang w:val="en-US"/>
              </w:rPr>
            </w:pPr>
            <w:r w:rsidRPr="00C33240">
              <w:rPr>
                <w:sz w:val="16"/>
                <w:szCs w:val="16"/>
                <w:lang w:val="en-US"/>
              </w:rPr>
              <w:t>Observed</w:t>
            </w:r>
          </w:p>
        </w:tc>
        <w:tc>
          <w:tcPr>
            <w:tcW w:w="1374" w:type="dxa"/>
            <w:vAlign w:val="bottom"/>
          </w:tcPr>
          <w:p w14:paraId="44FE5EF4"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0.03%</w:t>
            </w:r>
          </w:p>
        </w:tc>
        <w:tc>
          <w:tcPr>
            <w:tcW w:w="1374" w:type="dxa"/>
            <w:vAlign w:val="bottom"/>
          </w:tcPr>
          <w:p w14:paraId="6D8D7ED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 xml:space="preserve">0.19% </w:t>
            </w:r>
          </w:p>
        </w:tc>
        <w:tc>
          <w:tcPr>
            <w:tcW w:w="1374" w:type="dxa"/>
            <w:vAlign w:val="bottom"/>
          </w:tcPr>
          <w:p w14:paraId="68490EBF"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 xml:space="preserve">0.90% </w:t>
            </w:r>
          </w:p>
        </w:tc>
        <w:tc>
          <w:tcPr>
            <w:tcW w:w="1374" w:type="dxa"/>
            <w:vAlign w:val="bottom"/>
          </w:tcPr>
          <w:p w14:paraId="55C79837"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 xml:space="preserve">0.10% </w:t>
            </w:r>
          </w:p>
        </w:tc>
        <w:tc>
          <w:tcPr>
            <w:tcW w:w="1374" w:type="dxa"/>
            <w:vAlign w:val="bottom"/>
          </w:tcPr>
          <w:p w14:paraId="6527663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 xml:space="preserve">0.30% </w:t>
            </w:r>
          </w:p>
        </w:tc>
        <w:tc>
          <w:tcPr>
            <w:tcW w:w="1374" w:type="dxa"/>
            <w:vAlign w:val="bottom"/>
          </w:tcPr>
          <w:p w14:paraId="3389764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 xml:space="preserve">0.58% </w:t>
            </w:r>
          </w:p>
        </w:tc>
      </w:tr>
      <w:tr w:rsidR="004E0D9B" w:rsidRPr="00C33240" w14:paraId="6912A496" w14:textId="77777777" w:rsidTr="003D1BE9">
        <w:tc>
          <w:tcPr>
            <w:tcW w:w="1384" w:type="dxa"/>
          </w:tcPr>
          <w:p w14:paraId="02858755" w14:textId="77777777" w:rsidR="004E0D9B" w:rsidRPr="00C33240" w:rsidRDefault="004E0D9B" w:rsidP="003D1BE9">
            <w:pPr>
              <w:rPr>
                <w:sz w:val="16"/>
                <w:szCs w:val="16"/>
                <w:lang w:val="en-US"/>
              </w:rPr>
            </w:pPr>
            <w:r w:rsidRPr="00C33240">
              <w:rPr>
                <w:sz w:val="16"/>
                <w:szCs w:val="16"/>
                <w:lang w:val="en-US"/>
              </w:rPr>
              <w:t>FREM (HP)</w:t>
            </w:r>
          </w:p>
        </w:tc>
        <w:tc>
          <w:tcPr>
            <w:tcW w:w="1374" w:type="dxa"/>
            <w:vAlign w:val="bottom"/>
          </w:tcPr>
          <w:p w14:paraId="57A58279"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0.11% (0.14%)</w:t>
            </w:r>
          </w:p>
        </w:tc>
        <w:tc>
          <w:tcPr>
            <w:tcW w:w="1374" w:type="dxa"/>
            <w:vAlign w:val="bottom"/>
          </w:tcPr>
          <w:p w14:paraId="038B3773"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0.49% (0.54%)</w:t>
            </w:r>
          </w:p>
        </w:tc>
        <w:tc>
          <w:tcPr>
            <w:tcW w:w="1374" w:type="dxa"/>
            <w:vAlign w:val="bottom"/>
          </w:tcPr>
          <w:p w14:paraId="0EDAF8F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2.36% (1.78%)</w:t>
            </w:r>
          </w:p>
        </w:tc>
        <w:tc>
          <w:tcPr>
            <w:tcW w:w="1374" w:type="dxa"/>
            <w:vAlign w:val="bottom"/>
          </w:tcPr>
          <w:p w14:paraId="018CF7F1"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0.17% (0.36%)</w:t>
            </w:r>
          </w:p>
        </w:tc>
        <w:tc>
          <w:tcPr>
            <w:tcW w:w="1374" w:type="dxa"/>
            <w:vAlign w:val="bottom"/>
          </w:tcPr>
          <w:p w14:paraId="1810897B"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0.62% (1.22%)</w:t>
            </w:r>
          </w:p>
        </w:tc>
        <w:tc>
          <w:tcPr>
            <w:tcW w:w="1374" w:type="dxa"/>
            <w:vAlign w:val="bottom"/>
          </w:tcPr>
          <w:p w14:paraId="4D76FE9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3.00% (3.57%)</w:t>
            </w:r>
          </w:p>
        </w:tc>
      </w:tr>
      <w:tr w:rsidR="004E0D9B" w:rsidRPr="00C33240" w14:paraId="61E92CED" w14:textId="77777777" w:rsidTr="003D1BE9">
        <w:tc>
          <w:tcPr>
            <w:tcW w:w="1384" w:type="dxa"/>
          </w:tcPr>
          <w:p w14:paraId="0B410508" w14:textId="77777777" w:rsidR="004E0D9B" w:rsidRPr="00C33240" w:rsidRDefault="004E0D9B" w:rsidP="003D1BE9">
            <w:pPr>
              <w:rPr>
                <w:sz w:val="16"/>
                <w:szCs w:val="16"/>
                <w:lang w:val="en-US"/>
              </w:rPr>
            </w:pPr>
            <w:r w:rsidRPr="00C33240">
              <w:rPr>
                <w:sz w:val="16"/>
                <w:szCs w:val="16"/>
                <w:lang w:val="en-US"/>
              </w:rPr>
              <w:t>FREM (H)</w:t>
            </w:r>
          </w:p>
        </w:tc>
        <w:tc>
          <w:tcPr>
            <w:tcW w:w="1374" w:type="dxa"/>
            <w:vAlign w:val="bottom"/>
          </w:tcPr>
          <w:p w14:paraId="586AC50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0.08% (0.07%)</w:t>
            </w:r>
          </w:p>
        </w:tc>
        <w:tc>
          <w:tcPr>
            <w:tcW w:w="1374" w:type="dxa"/>
            <w:vAlign w:val="bottom"/>
          </w:tcPr>
          <w:p w14:paraId="131524B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0.40% (0.34%)</w:t>
            </w:r>
          </w:p>
        </w:tc>
        <w:tc>
          <w:tcPr>
            <w:tcW w:w="1374" w:type="dxa"/>
            <w:vAlign w:val="bottom"/>
          </w:tcPr>
          <w:p w14:paraId="2D2F2AE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1.89% (0.84%)</w:t>
            </w:r>
          </w:p>
        </w:tc>
        <w:tc>
          <w:tcPr>
            <w:tcW w:w="1374" w:type="dxa"/>
            <w:vAlign w:val="bottom"/>
          </w:tcPr>
          <w:p w14:paraId="058E656C"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0.09% (0.13%)</w:t>
            </w:r>
          </w:p>
        </w:tc>
        <w:tc>
          <w:tcPr>
            <w:tcW w:w="1374" w:type="dxa"/>
            <w:vAlign w:val="bottom"/>
          </w:tcPr>
          <w:p w14:paraId="42D590D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0.31% (0.40%)</w:t>
            </w:r>
          </w:p>
        </w:tc>
        <w:tc>
          <w:tcPr>
            <w:tcW w:w="1374" w:type="dxa"/>
            <w:vAlign w:val="bottom"/>
          </w:tcPr>
          <w:p w14:paraId="162343B5"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1.32% (1.31%)</w:t>
            </w:r>
          </w:p>
        </w:tc>
      </w:tr>
      <w:tr w:rsidR="004E0D9B" w:rsidRPr="00C33240" w14:paraId="012FBC89" w14:textId="77777777" w:rsidTr="003D1BE9">
        <w:tc>
          <w:tcPr>
            <w:tcW w:w="1384" w:type="dxa"/>
          </w:tcPr>
          <w:p w14:paraId="496D6673" w14:textId="77777777" w:rsidR="004E0D9B" w:rsidRPr="00C33240" w:rsidRDefault="004E0D9B" w:rsidP="003D1BE9">
            <w:pPr>
              <w:rPr>
                <w:sz w:val="16"/>
                <w:szCs w:val="16"/>
                <w:lang w:val="en-US"/>
              </w:rPr>
            </w:pPr>
            <w:r w:rsidRPr="00C33240">
              <w:rPr>
                <w:sz w:val="16"/>
                <w:szCs w:val="16"/>
                <w:lang w:val="en-US"/>
              </w:rPr>
              <w:t>FREM (P)</w:t>
            </w:r>
          </w:p>
        </w:tc>
        <w:tc>
          <w:tcPr>
            <w:tcW w:w="1374" w:type="dxa"/>
            <w:vAlign w:val="bottom"/>
          </w:tcPr>
          <w:p w14:paraId="05002844"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0.11% (0.12%)</w:t>
            </w:r>
          </w:p>
        </w:tc>
        <w:tc>
          <w:tcPr>
            <w:tcW w:w="1374" w:type="dxa"/>
            <w:vAlign w:val="bottom"/>
          </w:tcPr>
          <w:p w14:paraId="72156E0D"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0.47% (0.44%)</w:t>
            </w:r>
          </w:p>
        </w:tc>
        <w:tc>
          <w:tcPr>
            <w:tcW w:w="1374" w:type="dxa"/>
            <w:vAlign w:val="bottom"/>
          </w:tcPr>
          <w:p w14:paraId="3B2BCF2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2.21% (1.42%)</w:t>
            </w:r>
          </w:p>
        </w:tc>
        <w:tc>
          <w:tcPr>
            <w:tcW w:w="1374" w:type="dxa"/>
            <w:vAlign w:val="bottom"/>
          </w:tcPr>
          <w:p w14:paraId="1AB6CA56"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0.13% (0.24%)</w:t>
            </w:r>
          </w:p>
        </w:tc>
        <w:tc>
          <w:tcPr>
            <w:tcW w:w="1374" w:type="dxa"/>
            <w:vAlign w:val="bottom"/>
          </w:tcPr>
          <w:p w14:paraId="717CFD70"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0.50% (0.72%)</w:t>
            </w:r>
          </w:p>
        </w:tc>
        <w:tc>
          <w:tcPr>
            <w:tcW w:w="1374" w:type="dxa"/>
            <w:vAlign w:val="bottom"/>
          </w:tcPr>
          <w:p w14:paraId="6313945E" w14:textId="77777777" w:rsidR="004E0D9B" w:rsidRPr="00C33240" w:rsidRDefault="004E0D9B" w:rsidP="003D1BE9">
            <w:pPr>
              <w:rPr>
                <w:rFonts w:ascii="Calibri" w:hAnsi="Calibri" w:cs="Calibri"/>
                <w:color w:val="000000"/>
                <w:sz w:val="16"/>
                <w:szCs w:val="16"/>
                <w:lang w:val="en-US"/>
              </w:rPr>
            </w:pPr>
            <w:r w:rsidRPr="00C33240">
              <w:rPr>
                <w:rFonts w:ascii="Calibri" w:hAnsi="Calibri" w:cs="Calibri"/>
                <w:color w:val="000000"/>
                <w:sz w:val="16"/>
                <w:szCs w:val="16"/>
                <w:lang w:val="en-US"/>
              </w:rPr>
              <w:t>2.36% (2.32%)</w:t>
            </w:r>
          </w:p>
        </w:tc>
      </w:tr>
    </w:tbl>
    <w:p w14:paraId="1F6073D7" w14:textId="77777777" w:rsidR="004E0D9B" w:rsidRPr="00C33240" w:rsidRDefault="004E0D9B" w:rsidP="004E0D9B">
      <w:pPr>
        <w:rPr>
          <w:lang w:val="en-US"/>
        </w:rPr>
      </w:pPr>
      <w:r w:rsidRPr="00C33240">
        <w:rPr>
          <w:sz w:val="16"/>
          <w:szCs w:val="16"/>
          <w:lang w:val="en-US"/>
        </w:rPr>
        <w:t>As the observed fractures</w:t>
      </w:r>
      <w:r>
        <w:rPr>
          <w:sz w:val="16"/>
          <w:szCs w:val="16"/>
          <w:lang w:val="en-US"/>
        </w:rPr>
        <w:t xml:space="preserve"> are true observations, no SD are</w:t>
      </w:r>
      <w:r w:rsidRPr="00C33240">
        <w:rPr>
          <w:sz w:val="16"/>
          <w:szCs w:val="16"/>
          <w:lang w:val="en-US"/>
        </w:rPr>
        <w:t xml:space="preserve"> reported for these.</w:t>
      </w:r>
      <w:r w:rsidRPr="00C33240">
        <w:rPr>
          <w:sz w:val="16"/>
          <w:szCs w:val="16"/>
          <w:lang w:val="en-US"/>
        </w:rPr>
        <w:br/>
        <w:t>FREM (HP) uses hospitalization diagnoses and physic</w:t>
      </w:r>
      <w:r>
        <w:rPr>
          <w:sz w:val="16"/>
          <w:szCs w:val="16"/>
          <w:lang w:val="en-US"/>
        </w:rPr>
        <w:t xml:space="preserve">ian claims diagnoses; FREM (H) </w:t>
      </w:r>
      <w:r w:rsidRPr="00C33240">
        <w:rPr>
          <w:sz w:val="16"/>
          <w:szCs w:val="16"/>
          <w:lang w:val="en-US"/>
        </w:rPr>
        <w:t>uses hospitalization diagnoses only; FREM (P) uses physician claims diagnoses only.</w:t>
      </w:r>
      <w:r>
        <w:rPr>
          <w:sz w:val="16"/>
          <w:szCs w:val="16"/>
          <w:lang w:val="en-US"/>
        </w:rPr>
        <w:t xml:space="preserve"> </w:t>
      </w:r>
    </w:p>
    <w:p w14:paraId="33851059" w14:textId="5BA801BA" w:rsidR="00667ED7" w:rsidRDefault="00667ED7">
      <w:pPr>
        <w:rPr>
          <w:rFonts w:asciiTheme="majorHAnsi" w:eastAsiaTheme="majorEastAsia" w:hAnsiTheme="majorHAnsi" w:cstheme="majorBidi"/>
          <w:b/>
          <w:bCs/>
          <w:color w:val="365F91" w:themeColor="accent1" w:themeShade="BF"/>
          <w:sz w:val="28"/>
          <w:szCs w:val="28"/>
          <w:lang w:val="en-US"/>
        </w:rPr>
      </w:pPr>
    </w:p>
    <w:sectPr w:rsidR="00667ED7" w:rsidSect="0044287C">
      <w:footerReference w:type="default" r:id="rId9"/>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1A39" w16cex:dateUtc="2021-01-19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4F114D" w16cid:durableId="23B119FE"/>
  <w16cid:commentId w16cid:paraId="08AFCE7D" w16cid:durableId="23B119FF"/>
  <w16cid:commentId w16cid:paraId="05037359" w16cid:durableId="23B11A00"/>
  <w16cid:commentId w16cid:paraId="15077188" w16cid:durableId="23B11A39"/>
  <w16cid:commentId w16cid:paraId="774E319B" w16cid:durableId="23B11A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2D1A6" w14:textId="77777777" w:rsidR="005C609E" w:rsidRDefault="005C609E" w:rsidP="0044755E">
      <w:pPr>
        <w:spacing w:after="0" w:line="240" w:lineRule="auto"/>
      </w:pPr>
      <w:r>
        <w:separator/>
      </w:r>
    </w:p>
  </w:endnote>
  <w:endnote w:type="continuationSeparator" w:id="0">
    <w:p w14:paraId="1D342C2C" w14:textId="77777777" w:rsidR="005C609E" w:rsidRDefault="005C609E" w:rsidP="0044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286659"/>
      <w:docPartObj>
        <w:docPartGallery w:val="Page Numbers (Bottom of Page)"/>
        <w:docPartUnique/>
      </w:docPartObj>
    </w:sdtPr>
    <w:sdtContent>
      <w:p w14:paraId="46E4D209" w14:textId="0F095DC6" w:rsidR="005C609E" w:rsidRDefault="005C609E">
        <w:pPr>
          <w:pStyle w:val="Footer"/>
          <w:jc w:val="center"/>
        </w:pPr>
        <w:r>
          <w:fldChar w:fldCharType="begin"/>
        </w:r>
        <w:r>
          <w:instrText>PAGE   \* MERGEFORMAT</w:instrText>
        </w:r>
        <w:r>
          <w:fldChar w:fldCharType="separate"/>
        </w:r>
        <w:r w:rsidR="007872F3">
          <w:rPr>
            <w:noProof/>
          </w:rPr>
          <w:t>1</w:t>
        </w:r>
        <w:r>
          <w:fldChar w:fldCharType="end"/>
        </w:r>
      </w:p>
    </w:sdtContent>
  </w:sdt>
  <w:p w14:paraId="55CC277B" w14:textId="77777777" w:rsidR="005C609E" w:rsidRDefault="005C60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242C1" w14:textId="77777777" w:rsidR="005C609E" w:rsidRDefault="005C609E" w:rsidP="0044755E">
      <w:pPr>
        <w:spacing w:after="0" w:line="240" w:lineRule="auto"/>
      </w:pPr>
      <w:r>
        <w:separator/>
      </w:r>
    </w:p>
  </w:footnote>
  <w:footnote w:type="continuationSeparator" w:id="0">
    <w:p w14:paraId="2F50CB21" w14:textId="77777777" w:rsidR="005C609E" w:rsidRDefault="005C609E" w:rsidP="00447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23B"/>
    <w:multiLevelType w:val="hybridMultilevel"/>
    <w:tmpl w:val="910E40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660F3B"/>
    <w:multiLevelType w:val="hybridMultilevel"/>
    <w:tmpl w:val="D528EF96"/>
    <w:lvl w:ilvl="0" w:tplc="0B56355E">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710F74"/>
    <w:multiLevelType w:val="multilevel"/>
    <w:tmpl w:val="F598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7C35"/>
    <w:multiLevelType w:val="hybridMultilevel"/>
    <w:tmpl w:val="637853D4"/>
    <w:lvl w:ilvl="0" w:tplc="FCF850E2">
      <w:start w:val="1"/>
      <w:numFmt w:val="decimal"/>
      <w:lvlText w:val="(%1)"/>
      <w:lvlJc w:val="left"/>
      <w:pPr>
        <w:ind w:left="405" w:hanging="360"/>
      </w:pPr>
      <w:rPr>
        <w:rFonts w:hint="default"/>
      </w:rPr>
    </w:lvl>
    <w:lvl w:ilvl="1" w:tplc="04060019" w:tentative="1">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4" w15:restartNumberingAfterBreak="0">
    <w:nsid w:val="1A211AA8"/>
    <w:multiLevelType w:val="hybridMultilevel"/>
    <w:tmpl w:val="EBB4DB0C"/>
    <w:lvl w:ilvl="0" w:tplc="DD965E10">
      <w:start w:val="4"/>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B485292"/>
    <w:multiLevelType w:val="hybridMultilevel"/>
    <w:tmpl w:val="948687B2"/>
    <w:lvl w:ilvl="0" w:tplc="6FA231FA">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F27056"/>
    <w:multiLevelType w:val="multilevel"/>
    <w:tmpl w:val="C92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16880"/>
    <w:multiLevelType w:val="multilevel"/>
    <w:tmpl w:val="8F48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F56D2"/>
    <w:multiLevelType w:val="hybridMultilevel"/>
    <w:tmpl w:val="19147950"/>
    <w:lvl w:ilvl="0" w:tplc="E3F6EB7C">
      <w:numFmt w:val="bullet"/>
      <w:lvlText w:val=""/>
      <w:lvlJc w:val="left"/>
      <w:pPr>
        <w:ind w:left="1080" w:hanging="360"/>
      </w:pPr>
      <w:rPr>
        <w:rFonts w:ascii="Symbol" w:eastAsiaTheme="minorHAnsi" w:hAnsi="Symbol"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26967477"/>
    <w:multiLevelType w:val="hybridMultilevel"/>
    <w:tmpl w:val="8B2A6D78"/>
    <w:lvl w:ilvl="0" w:tplc="A93E3D7E">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1D24EB"/>
    <w:multiLevelType w:val="hybridMultilevel"/>
    <w:tmpl w:val="3C5E5C0E"/>
    <w:lvl w:ilvl="0" w:tplc="933A8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C22E7A"/>
    <w:multiLevelType w:val="hybridMultilevel"/>
    <w:tmpl w:val="7452E9C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0FD72E8"/>
    <w:multiLevelType w:val="hybridMultilevel"/>
    <w:tmpl w:val="502C188E"/>
    <w:lvl w:ilvl="0" w:tplc="ACE8C18A">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75225A7"/>
    <w:multiLevelType w:val="hybridMultilevel"/>
    <w:tmpl w:val="14CEA968"/>
    <w:lvl w:ilvl="0" w:tplc="F74A734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D342178"/>
    <w:multiLevelType w:val="multilevel"/>
    <w:tmpl w:val="7A2C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87747"/>
    <w:multiLevelType w:val="hybridMultilevel"/>
    <w:tmpl w:val="548E2D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3"/>
  </w:num>
  <w:num w:numId="5">
    <w:abstractNumId w:val="4"/>
  </w:num>
  <w:num w:numId="6">
    <w:abstractNumId w:val="3"/>
  </w:num>
  <w:num w:numId="7">
    <w:abstractNumId w:val="0"/>
  </w:num>
  <w:num w:numId="8">
    <w:abstractNumId w:val="11"/>
  </w:num>
  <w:num w:numId="9">
    <w:abstractNumId w:val="8"/>
  </w:num>
  <w:num w:numId="10">
    <w:abstractNumId w:val="15"/>
  </w:num>
  <w:num w:numId="11">
    <w:abstractNumId w:val="7"/>
  </w:num>
  <w:num w:numId="12">
    <w:abstractNumId w:val="10"/>
  </w:num>
  <w:num w:numId="13">
    <w:abstractNumId w:val="2"/>
  </w:num>
  <w:num w:numId="14">
    <w:abstractNumId w:val="1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da-DK" w:vendorID="64" w:dllVersion="4096" w:nlCheck="1" w:checkStyle="0"/>
  <w:activeWritingStyle w:appName="MSWord" w:lang="en-US" w:vendorID="64" w:dllVersion="6" w:nlCheck="1" w:checkStyle="1"/>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da-DK" w:vendorID="64" w:dllVersion="131078" w:nlCheck="1" w:checkStyle="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wrwvz94fsweseapa2vd95r2faaver5sesd&quot;&gt;FREM-references&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65&lt;/item&gt;&lt;item&gt;67&lt;/item&gt;&lt;/record-ids&gt;&lt;/item&gt;&lt;/Libraries&gt;"/>
  </w:docVars>
  <w:rsids>
    <w:rsidRoot w:val="009C053C"/>
    <w:rsid w:val="000010EA"/>
    <w:rsid w:val="0000121D"/>
    <w:rsid w:val="00001221"/>
    <w:rsid w:val="000124E7"/>
    <w:rsid w:val="000206AD"/>
    <w:rsid w:val="000211C5"/>
    <w:rsid w:val="000226F5"/>
    <w:rsid w:val="000239BC"/>
    <w:rsid w:val="00024649"/>
    <w:rsid w:val="00024BB8"/>
    <w:rsid w:val="00032E96"/>
    <w:rsid w:val="00033619"/>
    <w:rsid w:val="00033D61"/>
    <w:rsid w:val="0003503D"/>
    <w:rsid w:val="0003604B"/>
    <w:rsid w:val="0003711C"/>
    <w:rsid w:val="00037789"/>
    <w:rsid w:val="00041510"/>
    <w:rsid w:val="000471AA"/>
    <w:rsid w:val="00047B24"/>
    <w:rsid w:val="00047CE7"/>
    <w:rsid w:val="00051F03"/>
    <w:rsid w:val="000552A5"/>
    <w:rsid w:val="00057CE3"/>
    <w:rsid w:val="000609DF"/>
    <w:rsid w:val="00061D74"/>
    <w:rsid w:val="00063EE9"/>
    <w:rsid w:val="00063F55"/>
    <w:rsid w:val="00070A56"/>
    <w:rsid w:val="00073767"/>
    <w:rsid w:val="00073993"/>
    <w:rsid w:val="000762C5"/>
    <w:rsid w:val="00082B69"/>
    <w:rsid w:val="00084201"/>
    <w:rsid w:val="00084834"/>
    <w:rsid w:val="000905A0"/>
    <w:rsid w:val="0009132F"/>
    <w:rsid w:val="000913E7"/>
    <w:rsid w:val="00093529"/>
    <w:rsid w:val="00097F8C"/>
    <w:rsid w:val="000A057F"/>
    <w:rsid w:val="000A5546"/>
    <w:rsid w:val="000A7C16"/>
    <w:rsid w:val="000B4797"/>
    <w:rsid w:val="000C0350"/>
    <w:rsid w:val="000C2EF9"/>
    <w:rsid w:val="000C2F27"/>
    <w:rsid w:val="000C7186"/>
    <w:rsid w:val="000C752E"/>
    <w:rsid w:val="000D3A09"/>
    <w:rsid w:val="000D4862"/>
    <w:rsid w:val="000D4905"/>
    <w:rsid w:val="000D50AE"/>
    <w:rsid w:val="000D53DF"/>
    <w:rsid w:val="000D700F"/>
    <w:rsid w:val="000E0B69"/>
    <w:rsid w:val="000E38D8"/>
    <w:rsid w:val="000E4285"/>
    <w:rsid w:val="000E4727"/>
    <w:rsid w:val="000E5275"/>
    <w:rsid w:val="000E7BC7"/>
    <w:rsid w:val="000F0609"/>
    <w:rsid w:val="000F12E8"/>
    <w:rsid w:val="000F492D"/>
    <w:rsid w:val="000F4E57"/>
    <w:rsid w:val="000F5425"/>
    <w:rsid w:val="00100797"/>
    <w:rsid w:val="00100C9B"/>
    <w:rsid w:val="0011286F"/>
    <w:rsid w:val="00113A97"/>
    <w:rsid w:val="00115378"/>
    <w:rsid w:val="001154EE"/>
    <w:rsid w:val="00116DC2"/>
    <w:rsid w:val="00117754"/>
    <w:rsid w:val="00121FBA"/>
    <w:rsid w:val="001237C8"/>
    <w:rsid w:val="00123AAD"/>
    <w:rsid w:val="00126350"/>
    <w:rsid w:val="00127A3F"/>
    <w:rsid w:val="00132DD0"/>
    <w:rsid w:val="001331A5"/>
    <w:rsid w:val="001339C1"/>
    <w:rsid w:val="001366CD"/>
    <w:rsid w:val="00140321"/>
    <w:rsid w:val="00140412"/>
    <w:rsid w:val="00140CC7"/>
    <w:rsid w:val="001415AD"/>
    <w:rsid w:val="00143254"/>
    <w:rsid w:val="001446E6"/>
    <w:rsid w:val="00144B50"/>
    <w:rsid w:val="00146778"/>
    <w:rsid w:val="00146BF4"/>
    <w:rsid w:val="00146F2D"/>
    <w:rsid w:val="001514A8"/>
    <w:rsid w:val="00154029"/>
    <w:rsid w:val="00154398"/>
    <w:rsid w:val="00154440"/>
    <w:rsid w:val="00157F31"/>
    <w:rsid w:val="001618D2"/>
    <w:rsid w:val="00164256"/>
    <w:rsid w:val="00166A01"/>
    <w:rsid w:val="001707BC"/>
    <w:rsid w:val="00174CD6"/>
    <w:rsid w:val="001768B3"/>
    <w:rsid w:val="00180744"/>
    <w:rsid w:val="00187DFE"/>
    <w:rsid w:val="00190114"/>
    <w:rsid w:val="00190772"/>
    <w:rsid w:val="0019103C"/>
    <w:rsid w:val="0019224B"/>
    <w:rsid w:val="00192C72"/>
    <w:rsid w:val="00196586"/>
    <w:rsid w:val="00197F08"/>
    <w:rsid w:val="001A07F4"/>
    <w:rsid w:val="001A0B0C"/>
    <w:rsid w:val="001A2D2D"/>
    <w:rsid w:val="001A34B0"/>
    <w:rsid w:val="001A545B"/>
    <w:rsid w:val="001B7D9D"/>
    <w:rsid w:val="001C1A90"/>
    <w:rsid w:val="001C203F"/>
    <w:rsid w:val="001C3DF7"/>
    <w:rsid w:val="001C43FC"/>
    <w:rsid w:val="001C61F7"/>
    <w:rsid w:val="001D06B3"/>
    <w:rsid w:val="001D2BB1"/>
    <w:rsid w:val="001D2BCD"/>
    <w:rsid w:val="001D367B"/>
    <w:rsid w:val="001E17BE"/>
    <w:rsid w:val="001E257B"/>
    <w:rsid w:val="001E259B"/>
    <w:rsid w:val="001E2A38"/>
    <w:rsid w:val="001E338F"/>
    <w:rsid w:val="001E53B8"/>
    <w:rsid w:val="001E71BF"/>
    <w:rsid w:val="001F11CF"/>
    <w:rsid w:val="001F18FF"/>
    <w:rsid w:val="001F2A8D"/>
    <w:rsid w:val="00200482"/>
    <w:rsid w:val="00202B5D"/>
    <w:rsid w:val="002047DE"/>
    <w:rsid w:val="00205748"/>
    <w:rsid w:val="00211036"/>
    <w:rsid w:val="00211CE6"/>
    <w:rsid w:val="002141A0"/>
    <w:rsid w:val="0021522E"/>
    <w:rsid w:val="002160C8"/>
    <w:rsid w:val="002163B7"/>
    <w:rsid w:val="0022133A"/>
    <w:rsid w:val="00222257"/>
    <w:rsid w:val="00225B58"/>
    <w:rsid w:val="00230963"/>
    <w:rsid w:val="00231DB4"/>
    <w:rsid w:val="00232026"/>
    <w:rsid w:val="00237AF4"/>
    <w:rsid w:val="002424EC"/>
    <w:rsid w:val="002425DD"/>
    <w:rsid w:val="00246673"/>
    <w:rsid w:val="00246D43"/>
    <w:rsid w:val="00247B50"/>
    <w:rsid w:val="00250BCF"/>
    <w:rsid w:val="00252AA6"/>
    <w:rsid w:val="00256E3F"/>
    <w:rsid w:val="00263DC5"/>
    <w:rsid w:val="00263FD8"/>
    <w:rsid w:val="00266A56"/>
    <w:rsid w:val="00266B7D"/>
    <w:rsid w:val="00272DF7"/>
    <w:rsid w:val="0027316E"/>
    <w:rsid w:val="00274742"/>
    <w:rsid w:val="00275C97"/>
    <w:rsid w:val="00277B6E"/>
    <w:rsid w:val="00284ADB"/>
    <w:rsid w:val="00284DB3"/>
    <w:rsid w:val="00284EEB"/>
    <w:rsid w:val="00287768"/>
    <w:rsid w:val="00290837"/>
    <w:rsid w:val="00291485"/>
    <w:rsid w:val="00291CA7"/>
    <w:rsid w:val="00294DE9"/>
    <w:rsid w:val="00297520"/>
    <w:rsid w:val="002A196E"/>
    <w:rsid w:val="002A2959"/>
    <w:rsid w:val="002A2D4F"/>
    <w:rsid w:val="002B1404"/>
    <w:rsid w:val="002B2313"/>
    <w:rsid w:val="002B5FF8"/>
    <w:rsid w:val="002B7DF6"/>
    <w:rsid w:val="002D20C9"/>
    <w:rsid w:val="002E2DB6"/>
    <w:rsid w:val="002E478F"/>
    <w:rsid w:val="002E4863"/>
    <w:rsid w:val="002E4D42"/>
    <w:rsid w:val="002E7C27"/>
    <w:rsid w:val="002F0DD5"/>
    <w:rsid w:val="002F1C79"/>
    <w:rsid w:val="002F55FA"/>
    <w:rsid w:val="002F75BA"/>
    <w:rsid w:val="002F7D7D"/>
    <w:rsid w:val="003003A3"/>
    <w:rsid w:val="00300AAF"/>
    <w:rsid w:val="0030167F"/>
    <w:rsid w:val="003016E0"/>
    <w:rsid w:val="00302174"/>
    <w:rsid w:val="00303C75"/>
    <w:rsid w:val="003075FE"/>
    <w:rsid w:val="0031209F"/>
    <w:rsid w:val="00313CAD"/>
    <w:rsid w:val="0031407D"/>
    <w:rsid w:val="0031506D"/>
    <w:rsid w:val="003153CB"/>
    <w:rsid w:val="003156EA"/>
    <w:rsid w:val="00324398"/>
    <w:rsid w:val="003243B1"/>
    <w:rsid w:val="00326EA1"/>
    <w:rsid w:val="00327B5B"/>
    <w:rsid w:val="00327DE8"/>
    <w:rsid w:val="00332B5F"/>
    <w:rsid w:val="00333BC7"/>
    <w:rsid w:val="00334F16"/>
    <w:rsid w:val="003359AB"/>
    <w:rsid w:val="0033640E"/>
    <w:rsid w:val="00337B1E"/>
    <w:rsid w:val="00341023"/>
    <w:rsid w:val="0034317E"/>
    <w:rsid w:val="00344155"/>
    <w:rsid w:val="0035004A"/>
    <w:rsid w:val="00350970"/>
    <w:rsid w:val="00353CF9"/>
    <w:rsid w:val="00355F38"/>
    <w:rsid w:val="0036025D"/>
    <w:rsid w:val="00360CE2"/>
    <w:rsid w:val="003615A9"/>
    <w:rsid w:val="003669E2"/>
    <w:rsid w:val="00370533"/>
    <w:rsid w:val="003734D4"/>
    <w:rsid w:val="0037362B"/>
    <w:rsid w:val="003736BD"/>
    <w:rsid w:val="0037524C"/>
    <w:rsid w:val="00381DE4"/>
    <w:rsid w:val="00383699"/>
    <w:rsid w:val="003858AB"/>
    <w:rsid w:val="00390761"/>
    <w:rsid w:val="00390F89"/>
    <w:rsid w:val="003917B2"/>
    <w:rsid w:val="0039268E"/>
    <w:rsid w:val="003951AF"/>
    <w:rsid w:val="003954A3"/>
    <w:rsid w:val="00395770"/>
    <w:rsid w:val="00396177"/>
    <w:rsid w:val="003A1F9F"/>
    <w:rsid w:val="003A3072"/>
    <w:rsid w:val="003A583C"/>
    <w:rsid w:val="003A5C14"/>
    <w:rsid w:val="003B2578"/>
    <w:rsid w:val="003B69EC"/>
    <w:rsid w:val="003B795C"/>
    <w:rsid w:val="003C71A8"/>
    <w:rsid w:val="003C79B6"/>
    <w:rsid w:val="003C7B10"/>
    <w:rsid w:val="003D0A6A"/>
    <w:rsid w:val="003D1BE9"/>
    <w:rsid w:val="003D2248"/>
    <w:rsid w:val="003D5BA0"/>
    <w:rsid w:val="003D78C3"/>
    <w:rsid w:val="003E013A"/>
    <w:rsid w:val="003E18F7"/>
    <w:rsid w:val="003E1D34"/>
    <w:rsid w:val="003E300B"/>
    <w:rsid w:val="003E5F7F"/>
    <w:rsid w:val="003E5FB8"/>
    <w:rsid w:val="003F2047"/>
    <w:rsid w:val="003F649A"/>
    <w:rsid w:val="003F7B12"/>
    <w:rsid w:val="004008F0"/>
    <w:rsid w:val="004028FC"/>
    <w:rsid w:val="00403B30"/>
    <w:rsid w:val="00407F84"/>
    <w:rsid w:val="004102E8"/>
    <w:rsid w:val="004126B1"/>
    <w:rsid w:val="00421B54"/>
    <w:rsid w:val="0042261D"/>
    <w:rsid w:val="004246C0"/>
    <w:rsid w:val="004254A0"/>
    <w:rsid w:val="00425F18"/>
    <w:rsid w:val="00427D6F"/>
    <w:rsid w:val="0043052D"/>
    <w:rsid w:val="00431F02"/>
    <w:rsid w:val="004323D1"/>
    <w:rsid w:val="00434FF1"/>
    <w:rsid w:val="004351A5"/>
    <w:rsid w:val="0044287C"/>
    <w:rsid w:val="004448BA"/>
    <w:rsid w:val="00445EFC"/>
    <w:rsid w:val="00446121"/>
    <w:rsid w:val="00447391"/>
    <w:rsid w:val="0044755E"/>
    <w:rsid w:val="004555B1"/>
    <w:rsid w:val="00455B0C"/>
    <w:rsid w:val="00456913"/>
    <w:rsid w:val="00456BF5"/>
    <w:rsid w:val="00462D74"/>
    <w:rsid w:val="004742AA"/>
    <w:rsid w:val="00474E52"/>
    <w:rsid w:val="00477F73"/>
    <w:rsid w:val="004810B6"/>
    <w:rsid w:val="004842CA"/>
    <w:rsid w:val="004866C5"/>
    <w:rsid w:val="004900AA"/>
    <w:rsid w:val="00493806"/>
    <w:rsid w:val="004942B9"/>
    <w:rsid w:val="004A001C"/>
    <w:rsid w:val="004A1F6C"/>
    <w:rsid w:val="004A4CE4"/>
    <w:rsid w:val="004A5EC9"/>
    <w:rsid w:val="004A72C5"/>
    <w:rsid w:val="004B3D7D"/>
    <w:rsid w:val="004B4DFF"/>
    <w:rsid w:val="004B62A4"/>
    <w:rsid w:val="004B76C8"/>
    <w:rsid w:val="004C0BC4"/>
    <w:rsid w:val="004C3FB7"/>
    <w:rsid w:val="004C45E8"/>
    <w:rsid w:val="004C6A66"/>
    <w:rsid w:val="004D241E"/>
    <w:rsid w:val="004D4E60"/>
    <w:rsid w:val="004D5097"/>
    <w:rsid w:val="004D718C"/>
    <w:rsid w:val="004E0D9B"/>
    <w:rsid w:val="004E50C9"/>
    <w:rsid w:val="004E572C"/>
    <w:rsid w:val="004E65D2"/>
    <w:rsid w:val="004E77DC"/>
    <w:rsid w:val="004F3583"/>
    <w:rsid w:val="004F5563"/>
    <w:rsid w:val="004F57F5"/>
    <w:rsid w:val="004F6CB5"/>
    <w:rsid w:val="004F7475"/>
    <w:rsid w:val="00500143"/>
    <w:rsid w:val="0050026C"/>
    <w:rsid w:val="0050076F"/>
    <w:rsid w:val="00503960"/>
    <w:rsid w:val="0050587B"/>
    <w:rsid w:val="00505C78"/>
    <w:rsid w:val="00507180"/>
    <w:rsid w:val="00507EA9"/>
    <w:rsid w:val="005103FA"/>
    <w:rsid w:val="00510D0B"/>
    <w:rsid w:val="00511F7D"/>
    <w:rsid w:val="00515BDD"/>
    <w:rsid w:val="00516F70"/>
    <w:rsid w:val="00517AAC"/>
    <w:rsid w:val="00523AC8"/>
    <w:rsid w:val="00533EE6"/>
    <w:rsid w:val="00535A61"/>
    <w:rsid w:val="00536A36"/>
    <w:rsid w:val="005372A6"/>
    <w:rsid w:val="005415DA"/>
    <w:rsid w:val="00543038"/>
    <w:rsid w:val="0054408E"/>
    <w:rsid w:val="00546FF6"/>
    <w:rsid w:val="005523F5"/>
    <w:rsid w:val="00554C6C"/>
    <w:rsid w:val="005559E9"/>
    <w:rsid w:val="00555CA2"/>
    <w:rsid w:val="005565F8"/>
    <w:rsid w:val="005637EA"/>
    <w:rsid w:val="00565BBE"/>
    <w:rsid w:val="00571255"/>
    <w:rsid w:val="00572A49"/>
    <w:rsid w:val="00576139"/>
    <w:rsid w:val="005771F4"/>
    <w:rsid w:val="0058040F"/>
    <w:rsid w:val="00581DA7"/>
    <w:rsid w:val="00584A40"/>
    <w:rsid w:val="005879FD"/>
    <w:rsid w:val="00590E14"/>
    <w:rsid w:val="005958AE"/>
    <w:rsid w:val="00595A7D"/>
    <w:rsid w:val="00596EDC"/>
    <w:rsid w:val="00596FCE"/>
    <w:rsid w:val="00597A80"/>
    <w:rsid w:val="005A256A"/>
    <w:rsid w:val="005A352B"/>
    <w:rsid w:val="005A3EAA"/>
    <w:rsid w:val="005B0B85"/>
    <w:rsid w:val="005B22A2"/>
    <w:rsid w:val="005B3701"/>
    <w:rsid w:val="005B4055"/>
    <w:rsid w:val="005C1720"/>
    <w:rsid w:val="005C3AA3"/>
    <w:rsid w:val="005C5394"/>
    <w:rsid w:val="005C5991"/>
    <w:rsid w:val="005C609E"/>
    <w:rsid w:val="005C67F2"/>
    <w:rsid w:val="005D17D3"/>
    <w:rsid w:val="005D3783"/>
    <w:rsid w:val="005D3E1D"/>
    <w:rsid w:val="005D4833"/>
    <w:rsid w:val="005D4EBA"/>
    <w:rsid w:val="005D4FBC"/>
    <w:rsid w:val="005D6A75"/>
    <w:rsid w:val="005E1740"/>
    <w:rsid w:val="005E2D40"/>
    <w:rsid w:val="005E34B8"/>
    <w:rsid w:val="00600624"/>
    <w:rsid w:val="00603B95"/>
    <w:rsid w:val="00605983"/>
    <w:rsid w:val="006059D8"/>
    <w:rsid w:val="006062C6"/>
    <w:rsid w:val="00607F08"/>
    <w:rsid w:val="0061258E"/>
    <w:rsid w:val="006127A6"/>
    <w:rsid w:val="00614B69"/>
    <w:rsid w:val="006156D6"/>
    <w:rsid w:val="006168FE"/>
    <w:rsid w:val="00617009"/>
    <w:rsid w:val="00617D6D"/>
    <w:rsid w:val="0062064E"/>
    <w:rsid w:val="00620D76"/>
    <w:rsid w:val="006303A3"/>
    <w:rsid w:val="0063108C"/>
    <w:rsid w:val="0063527D"/>
    <w:rsid w:val="00635536"/>
    <w:rsid w:val="00635CDC"/>
    <w:rsid w:val="0064029D"/>
    <w:rsid w:val="00641E73"/>
    <w:rsid w:val="00644824"/>
    <w:rsid w:val="006459DA"/>
    <w:rsid w:val="00655E63"/>
    <w:rsid w:val="006560A3"/>
    <w:rsid w:val="00657898"/>
    <w:rsid w:val="00660A3B"/>
    <w:rsid w:val="00663AF5"/>
    <w:rsid w:val="006651EF"/>
    <w:rsid w:val="00665766"/>
    <w:rsid w:val="00666A66"/>
    <w:rsid w:val="006672E5"/>
    <w:rsid w:val="0066796F"/>
    <w:rsid w:val="00667ED7"/>
    <w:rsid w:val="006734D2"/>
    <w:rsid w:val="00673903"/>
    <w:rsid w:val="0067431D"/>
    <w:rsid w:val="0067615A"/>
    <w:rsid w:val="0067710E"/>
    <w:rsid w:val="006805EA"/>
    <w:rsid w:val="00681036"/>
    <w:rsid w:val="00682CE7"/>
    <w:rsid w:val="0068341F"/>
    <w:rsid w:val="00685EFF"/>
    <w:rsid w:val="006967AC"/>
    <w:rsid w:val="00697CC9"/>
    <w:rsid w:val="006A08B5"/>
    <w:rsid w:val="006A283F"/>
    <w:rsid w:val="006A3143"/>
    <w:rsid w:val="006A6937"/>
    <w:rsid w:val="006B0714"/>
    <w:rsid w:val="006B108C"/>
    <w:rsid w:val="006B1C3E"/>
    <w:rsid w:val="006B279F"/>
    <w:rsid w:val="006B4154"/>
    <w:rsid w:val="006C2266"/>
    <w:rsid w:val="006C5937"/>
    <w:rsid w:val="006C738E"/>
    <w:rsid w:val="006D4A92"/>
    <w:rsid w:val="006E0F46"/>
    <w:rsid w:val="006E1ADC"/>
    <w:rsid w:val="006E461C"/>
    <w:rsid w:val="006E6213"/>
    <w:rsid w:val="006E7DCC"/>
    <w:rsid w:val="006F0DB1"/>
    <w:rsid w:val="006F2607"/>
    <w:rsid w:val="006F2B0F"/>
    <w:rsid w:val="006F5B7A"/>
    <w:rsid w:val="006F611B"/>
    <w:rsid w:val="006F6BF7"/>
    <w:rsid w:val="006F76D2"/>
    <w:rsid w:val="00702AC7"/>
    <w:rsid w:val="007055A5"/>
    <w:rsid w:val="0071347C"/>
    <w:rsid w:val="00713616"/>
    <w:rsid w:val="00714AC1"/>
    <w:rsid w:val="00715108"/>
    <w:rsid w:val="0072072C"/>
    <w:rsid w:val="00723C4E"/>
    <w:rsid w:val="00723CAB"/>
    <w:rsid w:val="007257C3"/>
    <w:rsid w:val="00733765"/>
    <w:rsid w:val="00735CF1"/>
    <w:rsid w:val="00740632"/>
    <w:rsid w:val="00740E0E"/>
    <w:rsid w:val="00741AF4"/>
    <w:rsid w:val="00743F1B"/>
    <w:rsid w:val="0074626B"/>
    <w:rsid w:val="00750665"/>
    <w:rsid w:val="0075242A"/>
    <w:rsid w:val="00767EFA"/>
    <w:rsid w:val="007716A5"/>
    <w:rsid w:val="00776BEB"/>
    <w:rsid w:val="0078495E"/>
    <w:rsid w:val="007872F3"/>
    <w:rsid w:val="007873BC"/>
    <w:rsid w:val="00787F14"/>
    <w:rsid w:val="00790612"/>
    <w:rsid w:val="00791A10"/>
    <w:rsid w:val="00794817"/>
    <w:rsid w:val="00796A9E"/>
    <w:rsid w:val="00797011"/>
    <w:rsid w:val="007A3404"/>
    <w:rsid w:val="007A77BA"/>
    <w:rsid w:val="007B048D"/>
    <w:rsid w:val="007B0B11"/>
    <w:rsid w:val="007B1463"/>
    <w:rsid w:val="007B30CD"/>
    <w:rsid w:val="007C0CE0"/>
    <w:rsid w:val="007C3056"/>
    <w:rsid w:val="007C76F6"/>
    <w:rsid w:val="007D19DD"/>
    <w:rsid w:val="007D4197"/>
    <w:rsid w:val="007D5584"/>
    <w:rsid w:val="007D741E"/>
    <w:rsid w:val="007E26DA"/>
    <w:rsid w:val="007E45B0"/>
    <w:rsid w:val="007E5424"/>
    <w:rsid w:val="007F166C"/>
    <w:rsid w:val="007F28F5"/>
    <w:rsid w:val="007F33F6"/>
    <w:rsid w:val="007F6660"/>
    <w:rsid w:val="007F7CF1"/>
    <w:rsid w:val="00801A51"/>
    <w:rsid w:val="00802827"/>
    <w:rsid w:val="008046CD"/>
    <w:rsid w:val="00804E16"/>
    <w:rsid w:val="008118A5"/>
    <w:rsid w:val="00811E49"/>
    <w:rsid w:val="00815D83"/>
    <w:rsid w:val="00820002"/>
    <w:rsid w:val="00822BC8"/>
    <w:rsid w:val="00824831"/>
    <w:rsid w:val="0082743C"/>
    <w:rsid w:val="00831946"/>
    <w:rsid w:val="00834633"/>
    <w:rsid w:val="008346AB"/>
    <w:rsid w:val="008378C4"/>
    <w:rsid w:val="00841605"/>
    <w:rsid w:val="00843C3A"/>
    <w:rsid w:val="00844DD4"/>
    <w:rsid w:val="008466D4"/>
    <w:rsid w:val="00854743"/>
    <w:rsid w:val="00857238"/>
    <w:rsid w:val="00857563"/>
    <w:rsid w:val="008613DC"/>
    <w:rsid w:val="00863E4C"/>
    <w:rsid w:val="0086607A"/>
    <w:rsid w:val="00871CA3"/>
    <w:rsid w:val="008725AA"/>
    <w:rsid w:val="00872F43"/>
    <w:rsid w:val="008740E2"/>
    <w:rsid w:val="0087717F"/>
    <w:rsid w:val="008777C5"/>
    <w:rsid w:val="00881B6A"/>
    <w:rsid w:val="008844A8"/>
    <w:rsid w:val="00884C8F"/>
    <w:rsid w:val="008871EE"/>
    <w:rsid w:val="008878D5"/>
    <w:rsid w:val="00890AAB"/>
    <w:rsid w:val="00890E51"/>
    <w:rsid w:val="008A0F0D"/>
    <w:rsid w:val="008A195A"/>
    <w:rsid w:val="008A25CC"/>
    <w:rsid w:val="008A7DC9"/>
    <w:rsid w:val="008B0F1C"/>
    <w:rsid w:val="008B2B24"/>
    <w:rsid w:val="008B5AA3"/>
    <w:rsid w:val="008C007A"/>
    <w:rsid w:val="008C0DAC"/>
    <w:rsid w:val="008C1B41"/>
    <w:rsid w:val="008C25B5"/>
    <w:rsid w:val="008C32CE"/>
    <w:rsid w:val="008C5C50"/>
    <w:rsid w:val="008C60D9"/>
    <w:rsid w:val="008D5198"/>
    <w:rsid w:val="008D6F0D"/>
    <w:rsid w:val="008E1AAA"/>
    <w:rsid w:val="008E1E21"/>
    <w:rsid w:val="008E57CD"/>
    <w:rsid w:val="008E65E7"/>
    <w:rsid w:val="008E79F3"/>
    <w:rsid w:val="008F28A7"/>
    <w:rsid w:val="008F4110"/>
    <w:rsid w:val="008F7194"/>
    <w:rsid w:val="00900451"/>
    <w:rsid w:val="0091045D"/>
    <w:rsid w:val="009143BC"/>
    <w:rsid w:val="00914BB2"/>
    <w:rsid w:val="00915C81"/>
    <w:rsid w:val="00920050"/>
    <w:rsid w:val="00920B43"/>
    <w:rsid w:val="00920EDD"/>
    <w:rsid w:val="00922343"/>
    <w:rsid w:val="00926124"/>
    <w:rsid w:val="00927631"/>
    <w:rsid w:val="0093155D"/>
    <w:rsid w:val="009315F7"/>
    <w:rsid w:val="00934CEC"/>
    <w:rsid w:val="00941BE3"/>
    <w:rsid w:val="00942725"/>
    <w:rsid w:val="00944A55"/>
    <w:rsid w:val="00950458"/>
    <w:rsid w:val="00953AC2"/>
    <w:rsid w:val="00953B41"/>
    <w:rsid w:val="00955C7B"/>
    <w:rsid w:val="00955E79"/>
    <w:rsid w:val="00960B93"/>
    <w:rsid w:val="00962793"/>
    <w:rsid w:val="00965399"/>
    <w:rsid w:val="00965722"/>
    <w:rsid w:val="0096586C"/>
    <w:rsid w:val="009664CD"/>
    <w:rsid w:val="00970D61"/>
    <w:rsid w:val="009749F3"/>
    <w:rsid w:val="0097626B"/>
    <w:rsid w:val="009763A5"/>
    <w:rsid w:val="009769E4"/>
    <w:rsid w:val="00977286"/>
    <w:rsid w:val="00980DF6"/>
    <w:rsid w:val="00983CAB"/>
    <w:rsid w:val="00984172"/>
    <w:rsid w:val="00985C01"/>
    <w:rsid w:val="00985D99"/>
    <w:rsid w:val="00991AF3"/>
    <w:rsid w:val="009939A5"/>
    <w:rsid w:val="009A2789"/>
    <w:rsid w:val="009A2FC8"/>
    <w:rsid w:val="009A425F"/>
    <w:rsid w:val="009B17EA"/>
    <w:rsid w:val="009B3320"/>
    <w:rsid w:val="009B3BC1"/>
    <w:rsid w:val="009B4DC6"/>
    <w:rsid w:val="009B6C2B"/>
    <w:rsid w:val="009B702D"/>
    <w:rsid w:val="009B7CB9"/>
    <w:rsid w:val="009C053C"/>
    <w:rsid w:val="009C251B"/>
    <w:rsid w:val="009C4DE9"/>
    <w:rsid w:val="009C60B0"/>
    <w:rsid w:val="009C6854"/>
    <w:rsid w:val="009D0F3F"/>
    <w:rsid w:val="009D3048"/>
    <w:rsid w:val="009D43FD"/>
    <w:rsid w:val="009D60D7"/>
    <w:rsid w:val="009D6119"/>
    <w:rsid w:val="009D7D67"/>
    <w:rsid w:val="009E0777"/>
    <w:rsid w:val="009E1E20"/>
    <w:rsid w:val="009E2DA6"/>
    <w:rsid w:val="009E320E"/>
    <w:rsid w:val="009E3566"/>
    <w:rsid w:val="009E4A01"/>
    <w:rsid w:val="009E7BF0"/>
    <w:rsid w:val="009F2FBD"/>
    <w:rsid w:val="009F5481"/>
    <w:rsid w:val="00A0462C"/>
    <w:rsid w:val="00A10E39"/>
    <w:rsid w:val="00A115DA"/>
    <w:rsid w:val="00A1597E"/>
    <w:rsid w:val="00A17A41"/>
    <w:rsid w:val="00A200EF"/>
    <w:rsid w:val="00A21887"/>
    <w:rsid w:val="00A3181E"/>
    <w:rsid w:val="00A347A8"/>
    <w:rsid w:val="00A34B27"/>
    <w:rsid w:val="00A351F4"/>
    <w:rsid w:val="00A36B24"/>
    <w:rsid w:val="00A37594"/>
    <w:rsid w:val="00A37C78"/>
    <w:rsid w:val="00A432CE"/>
    <w:rsid w:val="00A4615B"/>
    <w:rsid w:val="00A47FA9"/>
    <w:rsid w:val="00A51F78"/>
    <w:rsid w:val="00A55F6C"/>
    <w:rsid w:val="00A60948"/>
    <w:rsid w:val="00A622C5"/>
    <w:rsid w:val="00A62325"/>
    <w:rsid w:val="00A632D2"/>
    <w:rsid w:val="00A676EA"/>
    <w:rsid w:val="00A72DDA"/>
    <w:rsid w:val="00A76576"/>
    <w:rsid w:val="00A76E92"/>
    <w:rsid w:val="00A84666"/>
    <w:rsid w:val="00A93F0C"/>
    <w:rsid w:val="00AA2F18"/>
    <w:rsid w:val="00AA4432"/>
    <w:rsid w:val="00AA52DE"/>
    <w:rsid w:val="00AA77FA"/>
    <w:rsid w:val="00AB2BCC"/>
    <w:rsid w:val="00AB47C5"/>
    <w:rsid w:val="00AB67C4"/>
    <w:rsid w:val="00AB79BB"/>
    <w:rsid w:val="00AC08ED"/>
    <w:rsid w:val="00AC2A55"/>
    <w:rsid w:val="00AC51CD"/>
    <w:rsid w:val="00AC5BFE"/>
    <w:rsid w:val="00AD1316"/>
    <w:rsid w:val="00AD72D2"/>
    <w:rsid w:val="00AD73BF"/>
    <w:rsid w:val="00AE21AD"/>
    <w:rsid w:val="00AE3A0F"/>
    <w:rsid w:val="00AE4FC7"/>
    <w:rsid w:val="00AE6A00"/>
    <w:rsid w:val="00AF36EA"/>
    <w:rsid w:val="00AF5EFE"/>
    <w:rsid w:val="00B01D0B"/>
    <w:rsid w:val="00B02070"/>
    <w:rsid w:val="00B046A3"/>
    <w:rsid w:val="00B05D37"/>
    <w:rsid w:val="00B05D6E"/>
    <w:rsid w:val="00B07BC8"/>
    <w:rsid w:val="00B14D8B"/>
    <w:rsid w:val="00B15807"/>
    <w:rsid w:val="00B1609A"/>
    <w:rsid w:val="00B20FF8"/>
    <w:rsid w:val="00B226E2"/>
    <w:rsid w:val="00B24B18"/>
    <w:rsid w:val="00B26F47"/>
    <w:rsid w:val="00B27421"/>
    <w:rsid w:val="00B27E99"/>
    <w:rsid w:val="00B31DBF"/>
    <w:rsid w:val="00B3485B"/>
    <w:rsid w:val="00B3512C"/>
    <w:rsid w:val="00B35A8F"/>
    <w:rsid w:val="00B37910"/>
    <w:rsid w:val="00B4357A"/>
    <w:rsid w:val="00B4416B"/>
    <w:rsid w:val="00B4665C"/>
    <w:rsid w:val="00B51382"/>
    <w:rsid w:val="00B533C1"/>
    <w:rsid w:val="00B536B2"/>
    <w:rsid w:val="00B56A42"/>
    <w:rsid w:val="00B603AB"/>
    <w:rsid w:val="00B61481"/>
    <w:rsid w:val="00B61EC2"/>
    <w:rsid w:val="00B63654"/>
    <w:rsid w:val="00B652B2"/>
    <w:rsid w:val="00B66404"/>
    <w:rsid w:val="00B66431"/>
    <w:rsid w:val="00B67CFA"/>
    <w:rsid w:val="00B67DAA"/>
    <w:rsid w:val="00B700BD"/>
    <w:rsid w:val="00B710C8"/>
    <w:rsid w:val="00B7170A"/>
    <w:rsid w:val="00B73A04"/>
    <w:rsid w:val="00B73B43"/>
    <w:rsid w:val="00B82FD8"/>
    <w:rsid w:val="00B87686"/>
    <w:rsid w:val="00B90F8E"/>
    <w:rsid w:val="00B93915"/>
    <w:rsid w:val="00B95ADF"/>
    <w:rsid w:val="00BA2717"/>
    <w:rsid w:val="00BA3426"/>
    <w:rsid w:val="00BA4EE2"/>
    <w:rsid w:val="00BA7FF2"/>
    <w:rsid w:val="00BB3063"/>
    <w:rsid w:val="00BB5BC6"/>
    <w:rsid w:val="00BC0B45"/>
    <w:rsid w:val="00BC299C"/>
    <w:rsid w:val="00BC5556"/>
    <w:rsid w:val="00BC608C"/>
    <w:rsid w:val="00BC6C08"/>
    <w:rsid w:val="00BD15DE"/>
    <w:rsid w:val="00BD162E"/>
    <w:rsid w:val="00BD249B"/>
    <w:rsid w:val="00BD4787"/>
    <w:rsid w:val="00BE4869"/>
    <w:rsid w:val="00BE5B5B"/>
    <w:rsid w:val="00BE6CEB"/>
    <w:rsid w:val="00BF5B4B"/>
    <w:rsid w:val="00C0003D"/>
    <w:rsid w:val="00C0056F"/>
    <w:rsid w:val="00C01A48"/>
    <w:rsid w:val="00C03ACD"/>
    <w:rsid w:val="00C047D7"/>
    <w:rsid w:val="00C048C0"/>
    <w:rsid w:val="00C05CB6"/>
    <w:rsid w:val="00C060B1"/>
    <w:rsid w:val="00C0689A"/>
    <w:rsid w:val="00C069FA"/>
    <w:rsid w:val="00C1253A"/>
    <w:rsid w:val="00C12D0C"/>
    <w:rsid w:val="00C13B47"/>
    <w:rsid w:val="00C15A84"/>
    <w:rsid w:val="00C167E4"/>
    <w:rsid w:val="00C16875"/>
    <w:rsid w:val="00C2250E"/>
    <w:rsid w:val="00C25396"/>
    <w:rsid w:val="00C2749A"/>
    <w:rsid w:val="00C27CD9"/>
    <w:rsid w:val="00C30238"/>
    <w:rsid w:val="00C33240"/>
    <w:rsid w:val="00C34071"/>
    <w:rsid w:val="00C41EDB"/>
    <w:rsid w:val="00C434E8"/>
    <w:rsid w:val="00C4380F"/>
    <w:rsid w:val="00C44A30"/>
    <w:rsid w:val="00C46302"/>
    <w:rsid w:val="00C51FAD"/>
    <w:rsid w:val="00C52C8A"/>
    <w:rsid w:val="00C53D7F"/>
    <w:rsid w:val="00C550AE"/>
    <w:rsid w:val="00C563A5"/>
    <w:rsid w:val="00C6112A"/>
    <w:rsid w:val="00C6526D"/>
    <w:rsid w:val="00C652DE"/>
    <w:rsid w:val="00C66A0F"/>
    <w:rsid w:val="00C67E12"/>
    <w:rsid w:val="00C75057"/>
    <w:rsid w:val="00C77D99"/>
    <w:rsid w:val="00C82A2D"/>
    <w:rsid w:val="00C82E29"/>
    <w:rsid w:val="00C9103A"/>
    <w:rsid w:val="00C91D92"/>
    <w:rsid w:val="00C91E25"/>
    <w:rsid w:val="00C92A9C"/>
    <w:rsid w:val="00C92F00"/>
    <w:rsid w:val="00CA387A"/>
    <w:rsid w:val="00CA5330"/>
    <w:rsid w:val="00CA59EF"/>
    <w:rsid w:val="00CB700D"/>
    <w:rsid w:val="00CC1846"/>
    <w:rsid w:val="00CC241B"/>
    <w:rsid w:val="00CC7D20"/>
    <w:rsid w:val="00CC7D28"/>
    <w:rsid w:val="00CD1EEF"/>
    <w:rsid w:val="00CD3727"/>
    <w:rsid w:val="00CD4341"/>
    <w:rsid w:val="00CD4549"/>
    <w:rsid w:val="00CD76FE"/>
    <w:rsid w:val="00CE03B4"/>
    <w:rsid w:val="00CE4516"/>
    <w:rsid w:val="00CE4B2E"/>
    <w:rsid w:val="00CE62F9"/>
    <w:rsid w:val="00CF303B"/>
    <w:rsid w:val="00CF3D42"/>
    <w:rsid w:val="00CF61D1"/>
    <w:rsid w:val="00CF6BA7"/>
    <w:rsid w:val="00D04B0A"/>
    <w:rsid w:val="00D11195"/>
    <w:rsid w:val="00D114B4"/>
    <w:rsid w:val="00D12168"/>
    <w:rsid w:val="00D135C4"/>
    <w:rsid w:val="00D147EC"/>
    <w:rsid w:val="00D16C89"/>
    <w:rsid w:val="00D21C74"/>
    <w:rsid w:val="00D254D6"/>
    <w:rsid w:val="00D2563E"/>
    <w:rsid w:val="00D25AC9"/>
    <w:rsid w:val="00D269B0"/>
    <w:rsid w:val="00D272E0"/>
    <w:rsid w:val="00D44342"/>
    <w:rsid w:val="00D45F44"/>
    <w:rsid w:val="00D470CA"/>
    <w:rsid w:val="00D50BDB"/>
    <w:rsid w:val="00D53394"/>
    <w:rsid w:val="00D538DA"/>
    <w:rsid w:val="00D53EEF"/>
    <w:rsid w:val="00D608ED"/>
    <w:rsid w:val="00D63420"/>
    <w:rsid w:val="00D640A9"/>
    <w:rsid w:val="00D64F64"/>
    <w:rsid w:val="00D64FB4"/>
    <w:rsid w:val="00D67364"/>
    <w:rsid w:val="00D6752E"/>
    <w:rsid w:val="00D71E6E"/>
    <w:rsid w:val="00D7230A"/>
    <w:rsid w:val="00D73DB6"/>
    <w:rsid w:val="00D81A3C"/>
    <w:rsid w:val="00D82141"/>
    <w:rsid w:val="00D8312C"/>
    <w:rsid w:val="00D857C9"/>
    <w:rsid w:val="00D861DC"/>
    <w:rsid w:val="00D907FF"/>
    <w:rsid w:val="00D95821"/>
    <w:rsid w:val="00D96F66"/>
    <w:rsid w:val="00DA382A"/>
    <w:rsid w:val="00DA3C42"/>
    <w:rsid w:val="00DA41BF"/>
    <w:rsid w:val="00DB2E8B"/>
    <w:rsid w:val="00DB53C4"/>
    <w:rsid w:val="00DB557F"/>
    <w:rsid w:val="00DB6501"/>
    <w:rsid w:val="00DB655D"/>
    <w:rsid w:val="00DC1A61"/>
    <w:rsid w:val="00DC2B5B"/>
    <w:rsid w:val="00DC2D76"/>
    <w:rsid w:val="00DC4E30"/>
    <w:rsid w:val="00DC78E7"/>
    <w:rsid w:val="00DD56A0"/>
    <w:rsid w:val="00DD66AA"/>
    <w:rsid w:val="00DE026F"/>
    <w:rsid w:val="00DE0DC5"/>
    <w:rsid w:val="00DE3911"/>
    <w:rsid w:val="00DE4B21"/>
    <w:rsid w:val="00DF29C6"/>
    <w:rsid w:val="00DF33D8"/>
    <w:rsid w:val="00DF3856"/>
    <w:rsid w:val="00DF3B71"/>
    <w:rsid w:val="00DF7085"/>
    <w:rsid w:val="00E005B8"/>
    <w:rsid w:val="00E00F90"/>
    <w:rsid w:val="00E0163B"/>
    <w:rsid w:val="00E10CAA"/>
    <w:rsid w:val="00E11873"/>
    <w:rsid w:val="00E11F78"/>
    <w:rsid w:val="00E12025"/>
    <w:rsid w:val="00E13485"/>
    <w:rsid w:val="00E15A44"/>
    <w:rsid w:val="00E163F4"/>
    <w:rsid w:val="00E21161"/>
    <w:rsid w:val="00E21C62"/>
    <w:rsid w:val="00E22D63"/>
    <w:rsid w:val="00E26E7C"/>
    <w:rsid w:val="00E270F2"/>
    <w:rsid w:val="00E349C5"/>
    <w:rsid w:val="00E4061E"/>
    <w:rsid w:val="00E43DC6"/>
    <w:rsid w:val="00E475DD"/>
    <w:rsid w:val="00E511DF"/>
    <w:rsid w:val="00E55041"/>
    <w:rsid w:val="00E56A5C"/>
    <w:rsid w:val="00E57509"/>
    <w:rsid w:val="00E645C1"/>
    <w:rsid w:val="00E67C50"/>
    <w:rsid w:val="00E75463"/>
    <w:rsid w:val="00E76747"/>
    <w:rsid w:val="00E87366"/>
    <w:rsid w:val="00E90007"/>
    <w:rsid w:val="00E92874"/>
    <w:rsid w:val="00EA2A22"/>
    <w:rsid w:val="00EA31E5"/>
    <w:rsid w:val="00EA3F25"/>
    <w:rsid w:val="00EA52AE"/>
    <w:rsid w:val="00EA6104"/>
    <w:rsid w:val="00EB0846"/>
    <w:rsid w:val="00EB0E10"/>
    <w:rsid w:val="00EB14AD"/>
    <w:rsid w:val="00EB18D6"/>
    <w:rsid w:val="00EB47AB"/>
    <w:rsid w:val="00EC0736"/>
    <w:rsid w:val="00EC5AA5"/>
    <w:rsid w:val="00ED0B11"/>
    <w:rsid w:val="00ED11FA"/>
    <w:rsid w:val="00ED7F78"/>
    <w:rsid w:val="00EE14B4"/>
    <w:rsid w:val="00EE36B2"/>
    <w:rsid w:val="00EF3A5F"/>
    <w:rsid w:val="00EF3C24"/>
    <w:rsid w:val="00EF4FFF"/>
    <w:rsid w:val="00EF77B3"/>
    <w:rsid w:val="00F049ED"/>
    <w:rsid w:val="00F0626A"/>
    <w:rsid w:val="00F06D53"/>
    <w:rsid w:val="00F07056"/>
    <w:rsid w:val="00F113E1"/>
    <w:rsid w:val="00F117EA"/>
    <w:rsid w:val="00F14967"/>
    <w:rsid w:val="00F149C1"/>
    <w:rsid w:val="00F2006B"/>
    <w:rsid w:val="00F23E2A"/>
    <w:rsid w:val="00F25475"/>
    <w:rsid w:val="00F2652A"/>
    <w:rsid w:val="00F301CC"/>
    <w:rsid w:val="00F3138F"/>
    <w:rsid w:val="00F31681"/>
    <w:rsid w:val="00F32989"/>
    <w:rsid w:val="00F343DD"/>
    <w:rsid w:val="00F35A2E"/>
    <w:rsid w:val="00F407FF"/>
    <w:rsid w:val="00F40EB6"/>
    <w:rsid w:val="00F41578"/>
    <w:rsid w:val="00F50359"/>
    <w:rsid w:val="00F50C70"/>
    <w:rsid w:val="00F515FD"/>
    <w:rsid w:val="00F51A4E"/>
    <w:rsid w:val="00F51B4E"/>
    <w:rsid w:val="00F52197"/>
    <w:rsid w:val="00F522EB"/>
    <w:rsid w:val="00F52917"/>
    <w:rsid w:val="00F53489"/>
    <w:rsid w:val="00F56369"/>
    <w:rsid w:val="00F56BF1"/>
    <w:rsid w:val="00F57E20"/>
    <w:rsid w:val="00F614C3"/>
    <w:rsid w:val="00F627F6"/>
    <w:rsid w:val="00F6327C"/>
    <w:rsid w:val="00F65624"/>
    <w:rsid w:val="00F70990"/>
    <w:rsid w:val="00F70FA9"/>
    <w:rsid w:val="00F71B40"/>
    <w:rsid w:val="00F823A0"/>
    <w:rsid w:val="00F8252E"/>
    <w:rsid w:val="00F82E24"/>
    <w:rsid w:val="00FA0364"/>
    <w:rsid w:val="00FA0836"/>
    <w:rsid w:val="00FA2BF3"/>
    <w:rsid w:val="00FB0E29"/>
    <w:rsid w:val="00FB234B"/>
    <w:rsid w:val="00FB57A5"/>
    <w:rsid w:val="00FB60AB"/>
    <w:rsid w:val="00FC380A"/>
    <w:rsid w:val="00FC566F"/>
    <w:rsid w:val="00FC6CF4"/>
    <w:rsid w:val="00FC740E"/>
    <w:rsid w:val="00FD1B06"/>
    <w:rsid w:val="00FD2F65"/>
    <w:rsid w:val="00FD579D"/>
    <w:rsid w:val="00FE0CE2"/>
    <w:rsid w:val="00FE275D"/>
    <w:rsid w:val="00FE5316"/>
    <w:rsid w:val="00FE550E"/>
    <w:rsid w:val="00FE7CBA"/>
    <w:rsid w:val="00FF5C20"/>
    <w:rsid w:val="00FF73E0"/>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D7431"/>
  <w15:docId w15:val="{D5E2458B-BFD2-4B99-9476-1E5CB3AF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3C"/>
  </w:style>
  <w:style w:type="paragraph" w:styleId="Heading1">
    <w:name w:val="heading 1"/>
    <w:basedOn w:val="Normal"/>
    <w:next w:val="Normal"/>
    <w:link w:val="Heading1Char"/>
    <w:uiPriority w:val="9"/>
    <w:qFormat/>
    <w:rsid w:val="009C0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05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51F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053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53C"/>
    <w:rPr>
      <w:rFonts w:ascii="Tahoma" w:hAnsi="Tahoma" w:cs="Tahoma"/>
      <w:sz w:val="16"/>
      <w:szCs w:val="16"/>
    </w:rPr>
  </w:style>
  <w:style w:type="paragraph" w:styleId="ListParagraph">
    <w:name w:val="List Paragraph"/>
    <w:basedOn w:val="Normal"/>
    <w:uiPriority w:val="34"/>
    <w:qFormat/>
    <w:rsid w:val="009C053C"/>
    <w:pPr>
      <w:ind w:left="720"/>
      <w:contextualSpacing/>
    </w:pPr>
  </w:style>
  <w:style w:type="character" w:styleId="CommentReference">
    <w:name w:val="annotation reference"/>
    <w:basedOn w:val="DefaultParagraphFont"/>
    <w:uiPriority w:val="99"/>
    <w:semiHidden/>
    <w:unhideWhenUsed/>
    <w:rsid w:val="009C053C"/>
    <w:rPr>
      <w:sz w:val="16"/>
      <w:szCs w:val="16"/>
    </w:rPr>
  </w:style>
  <w:style w:type="paragraph" w:styleId="CommentText">
    <w:name w:val="annotation text"/>
    <w:basedOn w:val="Normal"/>
    <w:link w:val="CommentTextChar"/>
    <w:uiPriority w:val="99"/>
    <w:unhideWhenUsed/>
    <w:rsid w:val="009C053C"/>
    <w:pPr>
      <w:spacing w:line="240" w:lineRule="auto"/>
    </w:pPr>
    <w:rPr>
      <w:sz w:val="20"/>
      <w:szCs w:val="20"/>
    </w:rPr>
  </w:style>
  <w:style w:type="character" w:customStyle="1" w:styleId="CommentTextChar">
    <w:name w:val="Comment Text Char"/>
    <w:basedOn w:val="DefaultParagraphFont"/>
    <w:link w:val="CommentText"/>
    <w:uiPriority w:val="99"/>
    <w:rsid w:val="009C053C"/>
    <w:rPr>
      <w:sz w:val="20"/>
      <w:szCs w:val="20"/>
    </w:rPr>
  </w:style>
  <w:style w:type="paragraph" w:styleId="CommentSubject">
    <w:name w:val="annotation subject"/>
    <w:basedOn w:val="CommentText"/>
    <w:next w:val="CommentText"/>
    <w:link w:val="CommentSubjectChar"/>
    <w:uiPriority w:val="99"/>
    <w:semiHidden/>
    <w:unhideWhenUsed/>
    <w:rsid w:val="009C053C"/>
    <w:rPr>
      <w:b/>
      <w:bCs/>
    </w:rPr>
  </w:style>
  <w:style w:type="character" w:customStyle="1" w:styleId="CommentSubjectChar">
    <w:name w:val="Comment Subject Char"/>
    <w:basedOn w:val="CommentTextChar"/>
    <w:link w:val="CommentSubject"/>
    <w:uiPriority w:val="99"/>
    <w:semiHidden/>
    <w:rsid w:val="009C053C"/>
    <w:rPr>
      <w:b/>
      <w:bCs/>
      <w:sz w:val="20"/>
      <w:szCs w:val="20"/>
    </w:rPr>
  </w:style>
  <w:style w:type="paragraph" w:customStyle="1" w:styleId="EndNoteBibliographyTitle">
    <w:name w:val="EndNote Bibliography Title"/>
    <w:basedOn w:val="Normal"/>
    <w:link w:val="EndNoteBibliographyTitleTegn"/>
    <w:rsid w:val="00635CDC"/>
    <w:pPr>
      <w:spacing w:after="0"/>
      <w:jc w:val="center"/>
    </w:pPr>
    <w:rPr>
      <w:rFonts w:ascii="Calibri" w:hAnsi="Calibri" w:cs="Calibri"/>
      <w:noProof/>
      <w:lang w:val="en-US"/>
    </w:rPr>
  </w:style>
  <w:style w:type="character" w:customStyle="1" w:styleId="EndNoteBibliographyTitleTegn">
    <w:name w:val="EndNote Bibliography Title Tegn"/>
    <w:basedOn w:val="DefaultParagraphFont"/>
    <w:link w:val="EndNoteBibliographyTitle"/>
    <w:rsid w:val="00635CDC"/>
    <w:rPr>
      <w:rFonts w:ascii="Calibri" w:hAnsi="Calibri" w:cs="Calibri"/>
      <w:noProof/>
      <w:lang w:val="en-US"/>
    </w:rPr>
  </w:style>
  <w:style w:type="paragraph" w:customStyle="1" w:styleId="EndNoteBibliography">
    <w:name w:val="EndNote Bibliography"/>
    <w:basedOn w:val="Normal"/>
    <w:link w:val="EndNoteBibliographyTegn"/>
    <w:rsid w:val="00635CDC"/>
    <w:pPr>
      <w:spacing w:line="240" w:lineRule="auto"/>
    </w:pPr>
    <w:rPr>
      <w:rFonts w:ascii="Calibri" w:hAnsi="Calibri" w:cs="Calibri"/>
      <w:noProof/>
      <w:lang w:val="en-US"/>
    </w:rPr>
  </w:style>
  <w:style w:type="character" w:customStyle="1" w:styleId="EndNoteBibliographyTegn">
    <w:name w:val="EndNote Bibliography Tegn"/>
    <w:basedOn w:val="DefaultParagraphFont"/>
    <w:link w:val="EndNoteBibliography"/>
    <w:rsid w:val="00635CDC"/>
    <w:rPr>
      <w:rFonts w:ascii="Calibri" w:hAnsi="Calibri" w:cs="Calibri"/>
      <w:noProof/>
      <w:lang w:val="en-US"/>
    </w:rPr>
  </w:style>
  <w:style w:type="character" w:styleId="Hyperlink">
    <w:name w:val="Hyperlink"/>
    <w:basedOn w:val="DefaultParagraphFont"/>
    <w:uiPriority w:val="99"/>
    <w:unhideWhenUsed/>
    <w:rsid w:val="001A2D2D"/>
    <w:rPr>
      <w:color w:val="0000FF" w:themeColor="hyperlink"/>
      <w:u w:val="single"/>
    </w:rPr>
  </w:style>
  <w:style w:type="character" w:customStyle="1" w:styleId="UnresolvedMention1">
    <w:name w:val="Unresolved Mention1"/>
    <w:basedOn w:val="DefaultParagraphFont"/>
    <w:uiPriority w:val="99"/>
    <w:semiHidden/>
    <w:unhideWhenUsed/>
    <w:rsid w:val="008C1B41"/>
    <w:rPr>
      <w:color w:val="605E5C"/>
      <w:shd w:val="clear" w:color="auto" w:fill="E1DFDD"/>
    </w:rPr>
  </w:style>
  <w:style w:type="paragraph" w:styleId="Revision">
    <w:name w:val="Revision"/>
    <w:hidden/>
    <w:uiPriority w:val="99"/>
    <w:semiHidden/>
    <w:rsid w:val="00600624"/>
    <w:pPr>
      <w:spacing w:after="0" w:line="240" w:lineRule="auto"/>
    </w:pPr>
  </w:style>
  <w:style w:type="character" w:styleId="Strong">
    <w:name w:val="Strong"/>
    <w:basedOn w:val="DefaultParagraphFont"/>
    <w:uiPriority w:val="22"/>
    <w:qFormat/>
    <w:rsid w:val="00D96F66"/>
    <w:rPr>
      <w:b/>
      <w:bCs/>
    </w:rPr>
  </w:style>
  <w:style w:type="character" w:styleId="FollowedHyperlink">
    <w:name w:val="FollowedHyperlink"/>
    <w:basedOn w:val="DefaultParagraphFont"/>
    <w:uiPriority w:val="99"/>
    <w:semiHidden/>
    <w:unhideWhenUsed/>
    <w:rsid w:val="006560A3"/>
    <w:rPr>
      <w:color w:val="800080" w:themeColor="followedHyperlink"/>
      <w:u w:val="single"/>
    </w:rPr>
  </w:style>
  <w:style w:type="character" w:customStyle="1" w:styleId="period">
    <w:name w:val="period"/>
    <w:basedOn w:val="DefaultParagraphFont"/>
    <w:rsid w:val="004A1F6C"/>
  </w:style>
  <w:style w:type="character" w:customStyle="1" w:styleId="apple-converted-space">
    <w:name w:val="apple-converted-space"/>
    <w:basedOn w:val="DefaultParagraphFont"/>
    <w:rsid w:val="004A1F6C"/>
  </w:style>
  <w:style w:type="character" w:customStyle="1" w:styleId="cit">
    <w:name w:val="cit"/>
    <w:basedOn w:val="DefaultParagraphFont"/>
    <w:rsid w:val="004A1F6C"/>
  </w:style>
  <w:style w:type="character" w:customStyle="1" w:styleId="citation-doi">
    <w:name w:val="citation-doi"/>
    <w:basedOn w:val="DefaultParagraphFont"/>
    <w:rsid w:val="004A1F6C"/>
  </w:style>
  <w:style w:type="paragraph" w:customStyle="1" w:styleId="Default">
    <w:name w:val="Default"/>
    <w:rsid w:val="001514A8"/>
    <w:pPr>
      <w:autoSpaceDE w:val="0"/>
      <w:autoSpaceDN w:val="0"/>
      <w:adjustRightInd w:val="0"/>
      <w:spacing w:after="0" w:line="240" w:lineRule="auto"/>
    </w:pPr>
    <w:rPr>
      <w:rFonts w:ascii="Georgia" w:hAnsi="Georgia" w:cs="Georgia"/>
      <w:color w:val="000000"/>
      <w:sz w:val="24"/>
      <w:szCs w:val="24"/>
    </w:rPr>
  </w:style>
  <w:style w:type="character" w:customStyle="1" w:styleId="Heading4Char">
    <w:name w:val="Heading 4 Char"/>
    <w:basedOn w:val="DefaultParagraphFont"/>
    <w:link w:val="Heading4"/>
    <w:uiPriority w:val="9"/>
    <w:semiHidden/>
    <w:rsid w:val="00C51FA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51FA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Emphasis">
    <w:name w:val="Emphasis"/>
    <w:basedOn w:val="DefaultParagraphFont"/>
    <w:uiPriority w:val="20"/>
    <w:qFormat/>
    <w:rsid w:val="00C51FAD"/>
    <w:rPr>
      <w:i/>
      <w:iCs/>
    </w:rPr>
  </w:style>
  <w:style w:type="paragraph" w:styleId="Header">
    <w:name w:val="header"/>
    <w:basedOn w:val="Normal"/>
    <w:link w:val="HeaderChar"/>
    <w:uiPriority w:val="99"/>
    <w:unhideWhenUsed/>
    <w:rsid w:val="004475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755E"/>
  </w:style>
  <w:style w:type="paragraph" w:styleId="Footer">
    <w:name w:val="footer"/>
    <w:basedOn w:val="Normal"/>
    <w:link w:val="FooterChar"/>
    <w:uiPriority w:val="99"/>
    <w:unhideWhenUsed/>
    <w:rsid w:val="004475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4522">
      <w:bodyDiv w:val="1"/>
      <w:marLeft w:val="0"/>
      <w:marRight w:val="0"/>
      <w:marTop w:val="0"/>
      <w:marBottom w:val="0"/>
      <w:divBdr>
        <w:top w:val="none" w:sz="0" w:space="0" w:color="auto"/>
        <w:left w:val="none" w:sz="0" w:space="0" w:color="auto"/>
        <w:bottom w:val="none" w:sz="0" w:space="0" w:color="auto"/>
        <w:right w:val="none" w:sz="0" w:space="0" w:color="auto"/>
      </w:divBdr>
    </w:div>
    <w:div w:id="231165470">
      <w:bodyDiv w:val="1"/>
      <w:marLeft w:val="0"/>
      <w:marRight w:val="0"/>
      <w:marTop w:val="0"/>
      <w:marBottom w:val="0"/>
      <w:divBdr>
        <w:top w:val="none" w:sz="0" w:space="0" w:color="auto"/>
        <w:left w:val="none" w:sz="0" w:space="0" w:color="auto"/>
        <w:bottom w:val="none" w:sz="0" w:space="0" w:color="auto"/>
        <w:right w:val="none" w:sz="0" w:space="0" w:color="auto"/>
      </w:divBdr>
    </w:div>
    <w:div w:id="265238946">
      <w:bodyDiv w:val="1"/>
      <w:marLeft w:val="0"/>
      <w:marRight w:val="0"/>
      <w:marTop w:val="0"/>
      <w:marBottom w:val="0"/>
      <w:divBdr>
        <w:top w:val="none" w:sz="0" w:space="0" w:color="auto"/>
        <w:left w:val="none" w:sz="0" w:space="0" w:color="auto"/>
        <w:bottom w:val="none" w:sz="0" w:space="0" w:color="auto"/>
        <w:right w:val="none" w:sz="0" w:space="0" w:color="auto"/>
      </w:divBdr>
    </w:div>
    <w:div w:id="380861740">
      <w:bodyDiv w:val="1"/>
      <w:marLeft w:val="0"/>
      <w:marRight w:val="0"/>
      <w:marTop w:val="0"/>
      <w:marBottom w:val="0"/>
      <w:divBdr>
        <w:top w:val="none" w:sz="0" w:space="0" w:color="auto"/>
        <w:left w:val="none" w:sz="0" w:space="0" w:color="auto"/>
        <w:bottom w:val="none" w:sz="0" w:space="0" w:color="auto"/>
        <w:right w:val="none" w:sz="0" w:space="0" w:color="auto"/>
      </w:divBdr>
    </w:div>
    <w:div w:id="667442339">
      <w:bodyDiv w:val="1"/>
      <w:marLeft w:val="0"/>
      <w:marRight w:val="0"/>
      <w:marTop w:val="0"/>
      <w:marBottom w:val="0"/>
      <w:divBdr>
        <w:top w:val="none" w:sz="0" w:space="0" w:color="auto"/>
        <w:left w:val="none" w:sz="0" w:space="0" w:color="auto"/>
        <w:bottom w:val="none" w:sz="0" w:space="0" w:color="auto"/>
        <w:right w:val="none" w:sz="0" w:space="0" w:color="auto"/>
      </w:divBdr>
    </w:div>
    <w:div w:id="753553845">
      <w:bodyDiv w:val="1"/>
      <w:marLeft w:val="0"/>
      <w:marRight w:val="0"/>
      <w:marTop w:val="0"/>
      <w:marBottom w:val="0"/>
      <w:divBdr>
        <w:top w:val="none" w:sz="0" w:space="0" w:color="auto"/>
        <w:left w:val="none" w:sz="0" w:space="0" w:color="auto"/>
        <w:bottom w:val="none" w:sz="0" w:space="0" w:color="auto"/>
        <w:right w:val="none" w:sz="0" w:space="0" w:color="auto"/>
      </w:divBdr>
    </w:div>
    <w:div w:id="813453803">
      <w:bodyDiv w:val="1"/>
      <w:marLeft w:val="0"/>
      <w:marRight w:val="0"/>
      <w:marTop w:val="0"/>
      <w:marBottom w:val="0"/>
      <w:divBdr>
        <w:top w:val="none" w:sz="0" w:space="0" w:color="auto"/>
        <w:left w:val="none" w:sz="0" w:space="0" w:color="auto"/>
        <w:bottom w:val="none" w:sz="0" w:space="0" w:color="auto"/>
        <w:right w:val="none" w:sz="0" w:space="0" w:color="auto"/>
      </w:divBdr>
    </w:div>
    <w:div w:id="889880484">
      <w:bodyDiv w:val="1"/>
      <w:marLeft w:val="0"/>
      <w:marRight w:val="0"/>
      <w:marTop w:val="0"/>
      <w:marBottom w:val="0"/>
      <w:divBdr>
        <w:top w:val="none" w:sz="0" w:space="0" w:color="auto"/>
        <w:left w:val="none" w:sz="0" w:space="0" w:color="auto"/>
        <w:bottom w:val="none" w:sz="0" w:space="0" w:color="auto"/>
        <w:right w:val="none" w:sz="0" w:space="0" w:color="auto"/>
      </w:divBdr>
    </w:div>
    <w:div w:id="905605849">
      <w:bodyDiv w:val="1"/>
      <w:marLeft w:val="0"/>
      <w:marRight w:val="0"/>
      <w:marTop w:val="0"/>
      <w:marBottom w:val="0"/>
      <w:divBdr>
        <w:top w:val="none" w:sz="0" w:space="0" w:color="auto"/>
        <w:left w:val="none" w:sz="0" w:space="0" w:color="auto"/>
        <w:bottom w:val="none" w:sz="0" w:space="0" w:color="auto"/>
        <w:right w:val="none" w:sz="0" w:space="0" w:color="auto"/>
      </w:divBdr>
    </w:div>
    <w:div w:id="931625750">
      <w:bodyDiv w:val="1"/>
      <w:marLeft w:val="0"/>
      <w:marRight w:val="0"/>
      <w:marTop w:val="0"/>
      <w:marBottom w:val="0"/>
      <w:divBdr>
        <w:top w:val="none" w:sz="0" w:space="0" w:color="auto"/>
        <w:left w:val="none" w:sz="0" w:space="0" w:color="auto"/>
        <w:bottom w:val="none" w:sz="0" w:space="0" w:color="auto"/>
        <w:right w:val="none" w:sz="0" w:space="0" w:color="auto"/>
      </w:divBdr>
    </w:div>
    <w:div w:id="976492994">
      <w:bodyDiv w:val="1"/>
      <w:marLeft w:val="0"/>
      <w:marRight w:val="0"/>
      <w:marTop w:val="0"/>
      <w:marBottom w:val="0"/>
      <w:divBdr>
        <w:top w:val="none" w:sz="0" w:space="0" w:color="auto"/>
        <w:left w:val="none" w:sz="0" w:space="0" w:color="auto"/>
        <w:bottom w:val="none" w:sz="0" w:space="0" w:color="auto"/>
        <w:right w:val="none" w:sz="0" w:space="0" w:color="auto"/>
      </w:divBdr>
    </w:div>
    <w:div w:id="1034496598">
      <w:bodyDiv w:val="1"/>
      <w:marLeft w:val="0"/>
      <w:marRight w:val="0"/>
      <w:marTop w:val="0"/>
      <w:marBottom w:val="0"/>
      <w:divBdr>
        <w:top w:val="none" w:sz="0" w:space="0" w:color="auto"/>
        <w:left w:val="none" w:sz="0" w:space="0" w:color="auto"/>
        <w:bottom w:val="none" w:sz="0" w:space="0" w:color="auto"/>
        <w:right w:val="none" w:sz="0" w:space="0" w:color="auto"/>
      </w:divBdr>
    </w:div>
    <w:div w:id="1168708713">
      <w:bodyDiv w:val="1"/>
      <w:marLeft w:val="0"/>
      <w:marRight w:val="0"/>
      <w:marTop w:val="0"/>
      <w:marBottom w:val="0"/>
      <w:divBdr>
        <w:top w:val="none" w:sz="0" w:space="0" w:color="auto"/>
        <w:left w:val="none" w:sz="0" w:space="0" w:color="auto"/>
        <w:bottom w:val="none" w:sz="0" w:space="0" w:color="auto"/>
        <w:right w:val="none" w:sz="0" w:space="0" w:color="auto"/>
      </w:divBdr>
    </w:div>
    <w:div w:id="1178275545">
      <w:bodyDiv w:val="1"/>
      <w:marLeft w:val="0"/>
      <w:marRight w:val="0"/>
      <w:marTop w:val="0"/>
      <w:marBottom w:val="0"/>
      <w:divBdr>
        <w:top w:val="none" w:sz="0" w:space="0" w:color="auto"/>
        <w:left w:val="none" w:sz="0" w:space="0" w:color="auto"/>
        <w:bottom w:val="none" w:sz="0" w:space="0" w:color="auto"/>
        <w:right w:val="none" w:sz="0" w:space="0" w:color="auto"/>
      </w:divBdr>
    </w:div>
    <w:div w:id="1514495588">
      <w:bodyDiv w:val="1"/>
      <w:marLeft w:val="0"/>
      <w:marRight w:val="0"/>
      <w:marTop w:val="0"/>
      <w:marBottom w:val="0"/>
      <w:divBdr>
        <w:top w:val="none" w:sz="0" w:space="0" w:color="auto"/>
        <w:left w:val="none" w:sz="0" w:space="0" w:color="auto"/>
        <w:bottom w:val="none" w:sz="0" w:space="0" w:color="auto"/>
        <w:right w:val="none" w:sz="0" w:space="0" w:color="auto"/>
      </w:divBdr>
    </w:div>
    <w:div w:id="1560940050">
      <w:bodyDiv w:val="1"/>
      <w:marLeft w:val="0"/>
      <w:marRight w:val="0"/>
      <w:marTop w:val="0"/>
      <w:marBottom w:val="0"/>
      <w:divBdr>
        <w:top w:val="none" w:sz="0" w:space="0" w:color="auto"/>
        <w:left w:val="none" w:sz="0" w:space="0" w:color="auto"/>
        <w:bottom w:val="none" w:sz="0" w:space="0" w:color="auto"/>
        <w:right w:val="none" w:sz="0" w:space="0" w:color="auto"/>
      </w:divBdr>
    </w:div>
    <w:div w:id="1734233221">
      <w:bodyDiv w:val="1"/>
      <w:marLeft w:val="0"/>
      <w:marRight w:val="0"/>
      <w:marTop w:val="0"/>
      <w:marBottom w:val="0"/>
      <w:divBdr>
        <w:top w:val="none" w:sz="0" w:space="0" w:color="auto"/>
        <w:left w:val="none" w:sz="0" w:space="0" w:color="auto"/>
        <w:bottom w:val="none" w:sz="0" w:space="0" w:color="auto"/>
        <w:right w:val="none" w:sz="0" w:space="0" w:color="auto"/>
      </w:divBdr>
      <w:divsChild>
        <w:div w:id="1711807756">
          <w:marLeft w:val="0"/>
          <w:marRight w:val="0"/>
          <w:marTop w:val="0"/>
          <w:marBottom w:val="0"/>
          <w:divBdr>
            <w:top w:val="none" w:sz="0" w:space="0" w:color="auto"/>
            <w:left w:val="none" w:sz="0" w:space="0" w:color="auto"/>
            <w:bottom w:val="none" w:sz="0" w:space="0" w:color="auto"/>
            <w:right w:val="none" w:sz="0" w:space="0" w:color="auto"/>
          </w:divBdr>
          <w:divsChild>
            <w:div w:id="63535238">
              <w:marLeft w:val="0"/>
              <w:marRight w:val="0"/>
              <w:marTop w:val="0"/>
              <w:marBottom w:val="0"/>
              <w:divBdr>
                <w:top w:val="none" w:sz="0" w:space="0" w:color="auto"/>
                <w:left w:val="none" w:sz="0" w:space="0" w:color="auto"/>
                <w:bottom w:val="none" w:sz="0" w:space="0" w:color="auto"/>
                <w:right w:val="none" w:sz="0" w:space="0" w:color="auto"/>
              </w:divBdr>
              <w:divsChild>
                <w:div w:id="1169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22999">
      <w:bodyDiv w:val="1"/>
      <w:marLeft w:val="0"/>
      <w:marRight w:val="0"/>
      <w:marTop w:val="0"/>
      <w:marBottom w:val="0"/>
      <w:divBdr>
        <w:top w:val="none" w:sz="0" w:space="0" w:color="auto"/>
        <w:left w:val="none" w:sz="0" w:space="0" w:color="auto"/>
        <w:bottom w:val="none" w:sz="0" w:space="0" w:color="auto"/>
        <w:right w:val="none" w:sz="0" w:space="0" w:color="auto"/>
      </w:divBdr>
    </w:div>
    <w:div w:id="2111848994">
      <w:bodyDiv w:val="1"/>
      <w:marLeft w:val="0"/>
      <w:marRight w:val="0"/>
      <w:marTop w:val="0"/>
      <w:marBottom w:val="0"/>
      <w:divBdr>
        <w:top w:val="none" w:sz="0" w:space="0" w:color="auto"/>
        <w:left w:val="none" w:sz="0" w:space="0" w:color="auto"/>
        <w:bottom w:val="none" w:sz="0" w:space="0" w:color="auto"/>
        <w:right w:val="none" w:sz="0" w:space="0" w:color="auto"/>
      </w:divBdr>
      <w:divsChild>
        <w:div w:id="142121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439438">
              <w:marLeft w:val="0"/>
              <w:marRight w:val="0"/>
              <w:marTop w:val="0"/>
              <w:marBottom w:val="0"/>
              <w:divBdr>
                <w:top w:val="none" w:sz="0" w:space="0" w:color="auto"/>
                <w:left w:val="none" w:sz="0" w:space="0" w:color="auto"/>
                <w:bottom w:val="none" w:sz="0" w:space="0" w:color="auto"/>
                <w:right w:val="none" w:sz="0" w:space="0" w:color="auto"/>
              </w:divBdr>
              <w:divsChild>
                <w:div w:id="898251418">
                  <w:marLeft w:val="0"/>
                  <w:marRight w:val="0"/>
                  <w:marTop w:val="0"/>
                  <w:marBottom w:val="0"/>
                  <w:divBdr>
                    <w:top w:val="none" w:sz="0" w:space="0" w:color="auto"/>
                    <w:left w:val="none" w:sz="0" w:space="0" w:color="auto"/>
                    <w:bottom w:val="none" w:sz="0" w:space="0" w:color="auto"/>
                    <w:right w:val="none" w:sz="0" w:space="0" w:color="auto"/>
                  </w:divBdr>
                  <w:divsChild>
                    <w:div w:id="1818689991">
                      <w:marLeft w:val="0"/>
                      <w:marRight w:val="0"/>
                      <w:marTop w:val="0"/>
                      <w:marBottom w:val="0"/>
                      <w:divBdr>
                        <w:top w:val="single" w:sz="8" w:space="3" w:color="E1E1E1"/>
                        <w:left w:val="none" w:sz="0" w:space="0" w:color="auto"/>
                        <w:bottom w:val="none" w:sz="0" w:space="0" w:color="auto"/>
                        <w:right w:val="none" w:sz="0" w:space="0" w:color="auto"/>
                      </w:divBdr>
                      <w:divsChild>
                        <w:div w:id="584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79D8-F553-4F30-8DC9-9842A653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9484</Words>
  <Characters>54064</Characters>
  <Application>Microsoft Office Word</Application>
  <DocSecurity>4</DocSecurity>
  <Lines>450</Lines>
  <Paragraphs>126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Syddanmark</Company>
  <LinksUpToDate>false</LinksUpToDate>
  <CharactersWithSpaces>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Clausen</dc:creator>
  <cp:lastModifiedBy>Karen Drake</cp:lastModifiedBy>
  <cp:revision>2</cp:revision>
  <dcterms:created xsi:type="dcterms:W3CDTF">2021-10-11T09:56:00Z</dcterms:created>
  <dcterms:modified xsi:type="dcterms:W3CDTF">2021-10-11T09:56:00Z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{C1D6223B-DD09-4C66-B166-4DB85F054E4A}</vt:lpwstr>
  </property>
</Properties>
</file>