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328" w:rsidRPr="005F22B2" w:rsidRDefault="00004328" w:rsidP="0047107E">
      <w:pPr>
        <w:rPr>
          <w:rFonts w:cstheme="minorHAnsi"/>
          <w:b/>
          <w:sz w:val="36"/>
          <w:lang w:val="en-US"/>
        </w:rPr>
      </w:pPr>
      <w:r w:rsidRPr="005F22B2">
        <w:rPr>
          <w:rFonts w:cstheme="minorHAnsi"/>
          <w:b/>
          <w:sz w:val="36"/>
          <w:lang w:val="en-US"/>
        </w:rPr>
        <w:t xml:space="preserve">Supplementary Material </w:t>
      </w:r>
    </w:p>
    <w:sdt>
      <w:sdtPr>
        <w:rPr>
          <w:rFonts w:asciiTheme="minorHAnsi" w:eastAsiaTheme="minorHAnsi" w:hAnsiTheme="minorHAnsi" w:cstheme="minorHAnsi"/>
          <w:b w:val="0"/>
          <w:spacing w:val="0"/>
          <w:kern w:val="0"/>
          <w:sz w:val="28"/>
          <w:szCs w:val="22"/>
          <w:lang w:eastAsia="en-US"/>
        </w:rPr>
        <w:id w:val="-775714452"/>
        <w:docPartObj>
          <w:docPartGallery w:val="Table of Contents"/>
          <w:docPartUnique/>
        </w:docPartObj>
      </w:sdtPr>
      <w:sdtEndPr>
        <w:rPr>
          <w:bCs/>
          <w:noProof/>
          <w:sz w:val="22"/>
        </w:rPr>
      </w:sdtEndPr>
      <w:sdtContent>
        <w:p w:rsidR="0047107E" w:rsidRPr="005F22B2" w:rsidRDefault="0047107E" w:rsidP="0047107E">
          <w:pPr>
            <w:pStyle w:val="Title"/>
            <w:rPr>
              <w:rFonts w:asciiTheme="minorHAnsi" w:hAnsiTheme="minorHAnsi" w:cstheme="minorHAnsi"/>
              <w:sz w:val="28"/>
            </w:rPr>
          </w:pPr>
          <w:r w:rsidRPr="005F22B2">
            <w:rPr>
              <w:rFonts w:asciiTheme="minorHAnsi" w:hAnsiTheme="minorHAnsi" w:cstheme="minorHAnsi"/>
              <w:sz w:val="28"/>
            </w:rPr>
            <w:t>Table of Contents</w:t>
          </w:r>
        </w:p>
        <w:p w:rsidR="00D429DC" w:rsidRDefault="0047107E">
          <w:pPr>
            <w:pStyle w:val="TOC1"/>
            <w:tabs>
              <w:tab w:val="right" w:leader="dot" w:pos="9016"/>
            </w:tabs>
            <w:rPr>
              <w:rFonts w:asciiTheme="minorHAnsi" w:eastAsiaTheme="minorEastAsia" w:hAnsiTheme="minorHAnsi" w:cstheme="minorBidi"/>
              <w:noProof/>
              <w:lang w:eastAsia="en-GB"/>
            </w:rPr>
          </w:pPr>
          <w:r w:rsidRPr="005F22B2">
            <w:rPr>
              <w:rFonts w:asciiTheme="minorHAnsi" w:hAnsiTheme="minorHAnsi" w:cstheme="minorHAnsi"/>
            </w:rPr>
            <w:fldChar w:fldCharType="begin"/>
          </w:r>
          <w:r w:rsidRPr="005F22B2">
            <w:rPr>
              <w:rFonts w:asciiTheme="minorHAnsi" w:hAnsiTheme="minorHAnsi" w:cstheme="minorHAnsi"/>
            </w:rPr>
            <w:instrText xml:space="preserve"> TOC \o "1-3" \h \z \u </w:instrText>
          </w:r>
          <w:r w:rsidRPr="005F22B2">
            <w:rPr>
              <w:rFonts w:asciiTheme="minorHAnsi" w:hAnsiTheme="minorHAnsi" w:cstheme="minorHAnsi"/>
            </w:rPr>
            <w:fldChar w:fldCharType="separate"/>
          </w:r>
          <w:hyperlink w:anchor="_Toc74302432" w:history="1">
            <w:r w:rsidR="00D429DC" w:rsidRPr="00B31D73">
              <w:rPr>
                <w:rStyle w:val="Hyperlink"/>
                <w:rFonts w:cstheme="minorHAnsi"/>
                <w:noProof/>
                <w:lang w:val="en-US"/>
              </w:rPr>
              <w:t>Methods</w:t>
            </w:r>
            <w:r w:rsidR="00D429DC">
              <w:rPr>
                <w:noProof/>
                <w:webHidden/>
              </w:rPr>
              <w:tab/>
            </w:r>
            <w:r w:rsidR="00D429DC">
              <w:rPr>
                <w:noProof/>
                <w:webHidden/>
              </w:rPr>
              <w:fldChar w:fldCharType="begin"/>
            </w:r>
            <w:r w:rsidR="00D429DC">
              <w:rPr>
                <w:noProof/>
                <w:webHidden/>
              </w:rPr>
              <w:instrText xml:space="preserve"> PAGEREF _Toc74302432 \h </w:instrText>
            </w:r>
            <w:r w:rsidR="00D429DC">
              <w:rPr>
                <w:noProof/>
                <w:webHidden/>
              </w:rPr>
            </w:r>
            <w:r w:rsidR="00D429DC">
              <w:rPr>
                <w:noProof/>
                <w:webHidden/>
              </w:rPr>
              <w:fldChar w:fldCharType="separate"/>
            </w:r>
            <w:r w:rsidR="00D429DC">
              <w:rPr>
                <w:noProof/>
                <w:webHidden/>
              </w:rPr>
              <w:t>4</w:t>
            </w:r>
            <w:r w:rsidR="00D429DC">
              <w:rPr>
                <w:noProof/>
                <w:webHidden/>
              </w:rPr>
              <w:fldChar w:fldCharType="end"/>
            </w:r>
          </w:hyperlink>
        </w:p>
        <w:p w:rsidR="00D429DC" w:rsidRDefault="00891731">
          <w:pPr>
            <w:pStyle w:val="TOC2"/>
            <w:tabs>
              <w:tab w:val="right" w:leader="dot" w:pos="9016"/>
            </w:tabs>
            <w:rPr>
              <w:rFonts w:asciiTheme="minorHAnsi" w:eastAsiaTheme="minorEastAsia" w:hAnsiTheme="minorHAnsi" w:cstheme="minorBidi"/>
              <w:noProof/>
              <w:lang w:eastAsia="en-GB"/>
            </w:rPr>
          </w:pPr>
          <w:hyperlink w:anchor="_Toc74302433" w:history="1">
            <w:r w:rsidR="00D429DC" w:rsidRPr="00B31D73">
              <w:rPr>
                <w:rStyle w:val="Hyperlink"/>
                <w:rFonts w:cstheme="minorHAnsi"/>
                <w:noProof/>
                <w:lang w:val="en-US"/>
              </w:rPr>
              <w:t>Datasets</w:t>
            </w:r>
            <w:r w:rsidR="00D429DC">
              <w:rPr>
                <w:noProof/>
                <w:webHidden/>
              </w:rPr>
              <w:tab/>
            </w:r>
            <w:r w:rsidR="00D429DC">
              <w:rPr>
                <w:noProof/>
                <w:webHidden/>
              </w:rPr>
              <w:fldChar w:fldCharType="begin"/>
            </w:r>
            <w:r w:rsidR="00D429DC">
              <w:rPr>
                <w:noProof/>
                <w:webHidden/>
              </w:rPr>
              <w:instrText xml:space="preserve"> PAGEREF _Toc74302433 \h </w:instrText>
            </w:r>
            <w:r w:rsidR="00D429DC">
              <w:rPr>
                <w:noProof/>
                <w:webHidden/>
              </w:rPr>
            </w:r>
            <w:r w:rsidR="00D429DC">
              <w:rPr>
                <w:noProof/>
                <w:webHidden/>
              </w:rPr>
              <w:fldChar w:fldCharType="separate"/>
            </w:r>
            <w:r w:rsidR="00D429DC">
              <w:rPr>
                <w:noProof/>
                <w:webHidden/>
              </w:rPr>
              <w:t>4</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34" w:history="1">
            <w:r w:rsidR="00D429DC" w:rsidRPr="00B31D73">
              <w:rPr>
                <w:rStyle w:val="Hyperlink"/>
                <w:rFonts w:cstheme="minorHAnsi"/>
                <w:noProof/>
                <w:lang w:val="en-US"/>
              </w:rPr>
              <w:t>Developmental Study Population: Isle of Wight Birth Cohort</w:t>
            </w:r>
            <w:r w:rsidR="00D429DC">
              <w:rPr>
                <w:noProof/>
                <w:webHidden/>
              </w:rPr>
              <w:tab/>
            </w:r>
            <w:r w:rsidR="00D429DC">
              <w:rPr>
                <w:noProof/>
                <w:webHidden/>
              </w:rPr>
              <w:fldChar w:fldCharType="begin"/>
            </w:r>
            <w:r w:rsidR="00D429DC">
              <w:rPr>
                <w:noProof/>
                <w:webHidden/>
              </w:rPr>
              <w:instrText xml:space="preserve"> PAGEREF _Toc74302434 \h </w:instrText>
            </w:r>
            <w:r w:rsidR="00D429DC">
              <w:rPr>
                <w:noProof/>
                <w:webHidden/>
              </w:rPr>
            </w:r>
            <w:r w:rsidR="00D429DC">
              <w:rPr>
                <w:noProof/>
                <w:webHidden/>
              </w:rPr>
              <w:fldChar w:fldCharType="separate"/>
            </w:r>
            <w:r w:rsidR="00D429DC">
              <w:rPr>
                <w:noProof/>
                <w:webHidden/>
              </w:rPr>
              <w:t>4</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35" w:history="1">
            <w:r w:rsidR="00D429DC" w:rsidRPr="00B31D73">
              <w:rPr>
                <w:rStyle w:val="Hyperlink"/>
                <w:rFonts w:cstheme="minorHAnsi"/>
                <w:noProof/>
                <w:lang w:val="en-US"/>
              </w:rPr>
              <w:t>Validation Study Population: Manchester Asthma and Allergy Study</w:t>
            </w:r>
            <w:r w:rsidR="00D429DC">
              <w:rPr>
                <w:noProof/>
                <w:webHidden/>
              </w:rPr>
              <w:tab/>
            </w:r>
            <w:r w:rsidR="00D429DC">
              <w:rPr>
                <w:noProof/>
                <w:webHidden/>
              </w:rPr>
              <w:fldChar w:fldCharType="begin"/>
            </w:r>
            <w:r w:rsidR="00D429DC">
              <w:rPr>
                <w:noProof/>
                <w:webHidden/>
              </w:rPr>
              <w:instrText xml:space="preserve"> PAGEREF _Toc74302435 \h </w:instrText>
            </w:r>
            <w:r w:rsidR="00D429DC">
              <w:rPr>
                <w:noProof/>
                <w:webHidden/>
              </w:rPr>
            </w:r>
            <w:r w:rsidR="00D429DC">
              <w:rPr>
                <w:noProof/>
                <w:webHidden/>
              </w:rPr>
              <w:fldChar w:fldCharType="separate"/>
            </w:r>
            <w:r w:rsidR="00D429DC">
              <w:rPr>
                <w:noProof/>
                <w:webHidden/>
              </w:rPr>
              <w:t>4</w:t>
            </w:r>
            <w:r w:rsidR="00D429DC">
              <w:rPr>
                <w:noProof/>
                <w:webHidden/>
              </w:rPr>
              <w:fldChar w:fldCharType="end"/>
            </w:r>
          </w:hyperlink>
        </w:p>
        <w:p w:rsidR="00D429DC" w:rsidRDefault="00891731">
          <w:pPr>
            <w:pStyle w:val="TOC2"/>
            <w:tabs>
              <w:tab w:val="right" w:leader="dot" w:pos="9016"/>
            </w:tabs>
            <w:rPr>
              <w:rFonts w:asciiTheme="minorHAnsi" w:eastAsiaTheme="minorEastAsia" w:hAnsiTheme="minorHAnsi" w:cstheme="minorBidi"/>
              <w:noProof/>
              <w:lang w:eastAsia="en-GB"/>
            </w:rPr>
          </w:pPr>
          <w:hyperlink w:anchor="_Toc74302436" w:history="1">
            <w:r w:rsidR="00D429DC" w:rsidRPr="00B31D73">
              <w:rPr>
                <w:rStyle w:val="Hyperlink"/>
                <w:rFonts w:cstheme="minorHAnsi"/>
                <w:noProof/>
                <w:lang w:val="en-US"/>
              </w:rPr>
              <w:t>Feature Selection</w:t>
            </w:r>
            <w:r w:rsidR="00D429DC">
              <w:rPr>
                <w:noProof/>
                <w:webHidden/>
              </w:rPr>
              <w:tab/>
            </w:r>
            <w:r w:rsidR="00D429DC">
              <w:rPr>
                <w:noProof/>
                <w:webHidden/>
              </w:rPr>
              <w:fldChar w:fldCharType="begin"/>
            </w:r>
            <w:r w:rsidR="00D429DC">
              <w:rPr>
                <w:noProof/>
                <w:webHidden/>
              </w:rPr>
              <w:instrText xml:space="preserve"> PAGEREF _Toc74302436 \h </w:instrText>
            </w:r>
            <w:r w:rsidR="00D429DC">
              <w:rPr>
                <w:noProof/>
                <w:webHidden/>
              </w:rPr>
            </w:r>
            <w:r w:rsidR="00D429DC">
              <w:rPr>
                <w:noProof/>
                <w:webHidden/>
              </w:rPr>
              <w:fldChar w:fldCharType="separate"/>
            </w:r>
            <w:r w:rsidR="00D429DC">
              <w:rPr>
                <w:noProof/>
                <w:webHidden/>
              </w:rPr>
              <w:t>5</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37" w:history="1">
            <w:r w:rsidR="00D429DC" w:rsidRPr="00B31D73">
              <w:rPr>
                <w:rStyle w:val="Hyperlink"/>
                <w:rFonts w:cstheme="minorHAnsi"/>
                <w:noProof/>
                <w:lang w:val="en-US"/>
              </w:rPr>
              <w:t>Pre-processing of candidate predictors</w:t>
            </w:r>
            <w:r w:rsidR="00D429DC">
              <w:rPr>
                <w:noProof/>
                <w:webHidden/>
              </w:rPr>
              <w:tab/>
            </w:r>
            <w:r w:rsidR="00D429DC">
              <w:rPr>
                <w:noProof/>
                <w:webHidden/>
              </w:rPr>
              <w:fldChar w:fldCharType="begin"/>
            </w:r>
            <w:r w:rsidR="00D429DC">
              <w:rPr>
                <w:noProof/>
                <w:webHidden/>
              </w:rPr>
              <w:instrText xml:space="preserve"> PAGEREF _Toc74302437 \h </w:instrText>
            </w:r>
            <w:r w:rsidR="00D429DC">
              <w:rPr>
                <w:noProof/>
                <w:webHidden/>
              </w:rPr>
            </w:r>
            <w:r w:rsidR="00D429DC">
              <w:rPr>
                <w:noProof/>
                <w:webHidden/>
              </w:rPr>
              <w:fldChar w:fldCharType="separate"/>
            </w:r>
            <w:r w:rsidR="00D429DC">
              <w:rPr>
                <w:noProof/>
                <w:webHidden/>
              </w:rPr>
              <w:t>5</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38" w:history="1">
            <w:r w:rsidR="00D429DC" w:rsidRPr="00B31D73">
              <w:rPr>
                <w:rStyle w:val="Hyperlink"/>
                <w:rFonts w:cstheme="minorHAnsi"/>
                <w:noProof/>
                <w:lang w:val="en-US"/>
              </w:rPr>
              <w:t>Recursive Feature Elimination</w:t>
            </w:r>
            <w:r w:rsidR="00D429DC">
              <w:rPr>
                <w:noProof/>
                <w:webHidden/>
              </w:rPr>
              <w:tab/>
            </w:r>
            <w:r w:rsidR="00D429DC">
              <w:rPr>
                <w:noProof/>
                <w:webHidden/>
              </w:rPr>
              <w:fldChar w:fldCharType="begin"/>
            </w:r>
            <w:r w:rsidR="00D429DC">
              <w:rPr>
                <w:noProof/>
                <w:webHidden/>
              </w:rPr>
              <w:instrText xml:space="preserve"> PAGEREF _Toc74302438 \h </w:instrText>
            </w:r>
            <w:r w:rsidR="00D429DC">
              <w:rPr>
                <w:noProof/>
                <w:webHidden/>
              </w:rPr>
            </w:r>
            <w:r w:rsidR="00D429DC">
              <w:rPr>
                <w:noProof/>
                <w:webHidden/>
              </w:rPr>
              <w:fldChar w:fldCharType="separate"/>
            </w:r>
            <w:r w:rsidR="00D429DC">
              <w:rPr>
                <w:noProof/>
                <w:webHidden/>
              </w:rPr>
              <w:t>5</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39" w:history="1">
            <w:r w:rsidR="00D429DC" w:rsidRPr="00B31D73">
              <w:rPr>
                <w:rStyle w:val="Hyperlink"/>
                <w:rFonts w:cstheme="minorHAnsi"/>
                <w:noProof/>
                <w:lang w:val="en-US"/>
              </w:rPr>
              <w:t>Assessing the directionality of selected predictors</w:t>
            </w:r>
            <w:r w:rsidR="00D429DC">
              <w:rPr>
                <w:noProof/>
                <w:webHidden/>
              </w:rPr>
              <w:tab/>
            </w:r>
            <w:r w:rsidR="00D429DC">
              <w:rPr>
                <w:noProof/>
                <w:webHidden/>
              </w:rPr>
              <w:fldChar w:fldCharType="begin"/>
            </w:r>
            <w:r w:rsidR="00D429DC">
              <w:rPr>
                <w:noProof/>
                <w:webHidden/>
              </w:rPr>
              <w:instrText xml:space="preserve"> PAGEREF _Toc74302439 \h </w:instrText>
            </w:r>
            <w:r w:rsidR="00D429DC">
              <w:rPr>
                <w:noProof/>
                <w:webHidden/>
              </w:rPr>
            </w:r>
            <w:r w:rsidR="00D429DC">
              <w:rPr>
                <w:noProof/>
                <w:webHidden/>
              </w:rPr>
              <w:fldChar w:fldCharType="separate"/>
            </w:r>
            <w:r w:rsidR="00D429DC">
              <w:rPr>
                <w:noProof/>
                <w:webHidden/>
              </w:rPr>
              <w:t>5</w:t>
            </w:r>
            <w:r w:rsidR="00D429DC">
              <w:rPr>
                <w:noProof/>
                <w:webHidden/>
              </w:rPr>
              <w:fldChar w:fldCharType="end"/>
            </w:r>
          </w:hyperlink>
        </w:p>
        <w:p w:rsidR="00D429DC" w:rsidRDefault="00891731">
          <w:pPr>
            <w:pStyle w:val="TOC2"/>
            <w:tabs>
              <w:tab w:val="right" w:leader="dot" w:pos="9016"/>
            </w:tabs>
            <w:rPr>
              <w:rFonts w:asciiTheme="minorHAnsi" w:eastAsiaTheme="minorEastAsia" w:hAnsiTheme="minorHAnsi" w:cstheme="minorBidi"/>
              <w:noProof/>
              <w:lang w:eastAsia="en-GB"/>
            </w:rPr>
          </w:pPr>
          <w:hyperlink w:anchor="_Toc74302440" w:history="1">
            <w:r w:rsidR="00D429DC" w:rsidRPr="00B31D73">
              <w:rPr>
                <w:rStyle w:val="Hyperlink"/>
                <w:rFonts w:cstheme="minorHAnsi"/>
                <w:noProof/>
                <w:lang w:val="en-US"/>
              </w:rPr>
              <w:t>Classification Algorithms</w:t>
            </w:r>
            <w:r w:rsidR="00D429DC">
              <w:rPr>
                <w:noProof/>
                <w:webHidden/>
              </w:rPr>
              <w:tab/>
            </w:r>
            <w:r w:rsidR="00D429DC">
              <w:rPr>
                <w:noProof/>
                <w:webHidden/>
              </w:rPr>
              <w:fldChar w:fldCharType="begin"/>
            </w:r>
            <w:r w:rsidR="00D429DC">
              <w:rPr>
                <w:noProof/>
                <w:webHidden/>
              </w:rPr>
              <w:instrText xml:space="preserve"> PAGEREF _Toc74302440 \h </w:instrText>
            </w:r>
            <w:r w:rsidR="00D429DC">
              <w:rPr>
                <w:noProof/>
                <w:webHidden/>
              </w:rPr>
            </w:r>
            <w:r w:rsidR="00D429DC">
              <w:rPr>
                <w:noProof/>
                <w:webHidden/>
              </w:rPr>
              <w:fldChar w:fldCharType="separate"/>
            </w:r>
            <w:r w:rsidR="00D429DC">
              <w:rPr>
                <w:noProof/>
                <w:webHidden/>
              </w:rPr>
              <w:t>6</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1" w:history="1">
            <w:r w:rsidR="00D429DC" w:rsidRPr="00B31D73">
              <w:rPr>
                <w:rStyle w:val="Hyperlink"/>
                <w:rFonts w:cstheme="minorHAnsi"/>
                <w:noProof/>
                <w:lang w:val="en-US"/>
              </w:rPr>
              <w:t>Support Vector Machine</w:t>
            </w:r>
            <w:r w:rsidR="00D429DC">
              <w:rPr>
                <w:noProof/>
                <w:webHidden/>
              </w:rPr>
              <w:tab/>
            </w:r>
            <w:r w:rsidR="00D429DC">
              <w:rPr>
                <w:noProof/>
                <w:webHidden/>
              </w:rPr>
              <w:fldChar w:fldCharType="begin"/>
            </w:r>
            <w:r w:rsidR="00D429DC">
              <w:rPr>
                <w:noProof/>
                <w:webHidden/>
              </w:rPr>
              <w:instrText xml:space="preserve"> PAGEREF _Toc74302441 \h </w:instrText>
            </w:r>
            <w:r w:rsidR="00D429DC">
              <w:rPr>
                <w:noProof/>
                <w:webHidden/>
              </w:rPr>
            </w:r>
            <w:r w:rsidR="00D429DC">
              <w:rPr>
                <w:noProof/>
                <w:webHidden/>
              </w:rPr>
              <w:fldChar w:fldCharType="separate"/>
            </w:r>
            <w:r w:rsidR="00D429DC">
              <w:rPr>
                <w:noProof/>
                <w:webHidden/>
              </w:rPr>
              <w:t>6</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2" w:history="1">
            <w:r w:rsidR="00D429DC" w:rsidRPr="00B31D73">
              <w:rPr>
                <w:rStyle w:val="Hyperlink"/>
                <w:rFonts w:cstheme="minorHAnsi"/>
                <w:noProof/>
                <w:lang w:val="en-US"/>
              </w:rPr>
              <w:t>Decision Tree</w:t>
            </w:r>
            <w:r w:rsidR="00D429DC">
              <w:rPr>
                <w:noProof/>
                <w:webHidden/>
              </w:rPr>
              <w:tab/>
            </w:r>
            <w:r w:rsidR="00D429DC">
              <w:rPr>
                <w:noProof/>
                <w:webHidden/>
              </w:rPr>
              <w:fldChar w:fldCharType="begin"/>
            </w:r>
            <w:r w:rsidR="00D429DC">
              <w:rPr>
                <w:noProof/>
                <w:webHidden/>
              </w:rPr>
              <w:instrText xml:space="preserve"> PAGEREF _Toc74302442 \h </w:instrText>
            </w:r>
            <w:r w:rsidR="00D429DC">
              <w:rPr>
                <w:noProof/>
                <w:webHidden/>
              </w:rPr>
            </w:r>
            <w:r w:rsidR="00D429DC">
              <w:rPr>
                <w:noProof/>
                <w:webHidden/>
              </w:rPr>
              <w:fldChar w:fldCharType="separate"/>
            </w:r>
            <w:r w:rsidR="00D429DC">
              <w:rPr>
                <w:noProof/>
                <w:webHidden/>
              </w:rPr>
              <w:t>6</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3" w:history="1">
            <w:r w:rsidR="00D429DC" w:rsidRPr="00B31D73">
              <w:rPr>
                <w:rStyle w:val="Hyperlink"/>
                <w:rFonts w:cstheme="minorHAnsi"/>
                <w:noProof/>
                <w:lang w:val="en-US"/>
              </w:rPr>
              <w:t>Random Forest</w:t>
            </w:r>
            <w:r w:rsidR="00D429DC">
              <w:rPr>
                <w:noProof/>
                <w:webHidden/>
              </w:rPr>
              <w:tab/>
            </w:r>
            <w:r w:rsidR="00D429DC">
              <w:rPr>
                <w:noProof/>
                <w:webHidden/>
              </w:rPr>
              <w:fldChar w:fldCharType="begin"/>
            </w:r>
            <w:r w:rsidR="00D429DC">
              <w:rPr>
                <w:noProof/>
                <w:webHidden/>
              </w:rPr>
              <w:instrText xml:space="preserve"> PAGEREF _Toc74302443 \h </w:instrText>
            </w:r>
            <w:r w:rsidR="00D429DC">
              <w:rPr>
                <w:noProof/>
                <w:webHidden/>
              </w:rPr>
            </w:r>
            <w:r w:rsidR="00D429DC">
              <w:rPr>
                <w:noProof/>
                <w:webHidden/>
              </w:rPr>
              <w:fldChar w:fldCharType="separate"/>
            </w:r>
            <w:r w:rsidR="00D429DC">
              <w:rPr>
                <w:noProof/>
                <w:webHidden/>
              </w:rPr>
              <w:t>6</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4" w:history="1">
            <w:r w:rsidR="00D429DC" w:rsidRPr="00B31D73">
              <w:rPr>
                <w:rStyle w:val="Hyperlink"/>
                <w:rFonts w:cstheme="minorHAnsi"/>
                <w:noProof/>
                <w:lang w:val="en-US"/>
              </w:rPr>
              <w:t>Naïve Bayes</w:t>
            </w:r>
            <w:r w:rsidR="00D429DC">
              <w:rPr>
                <w:noProof/>
                <w:webHidden/>
              </w:rPr>
              <w:tab/>
            </w:r>
            <w:r w:rsidR="00D429DC">
              <w:rPr>
                <w:noProof/>
                <w:webHidden/>
              </w:rPr>
              <w:fldChar w:fldCharType="begin"/>
            </w:r>
            <w:r w:rsidR="00D429DC">
              <w:rPr>
                <w:noProof/>
                <w:webHidden/>
              </w:rPr>
              <w:instrText xml:space="preserve"> PAGEREF _Toc74302444 \h </w:instrText>
            </w:r>
            <w:r w:rsidR="00D429DC">
              <w:rPr>
                <w:noProof/>
                <w:webHidden/>
              </w:rPr>
            </w:r>
            <w:r w:rsidR="00D429DC">
              <w:rPr>
                <w:noProof/>
                <w:webHidden/>
              </w:rPr>
              <w:fldChar w:fldCharType="separate"/>
            </w:r>
            <w:r w:rsidR="00D429DC">
              <w:rPr>
                <w:noProof/>
                <w:webHidden/>
              </w:rPr>
              <w:t>7</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5" w:history="1">
            <w:r w:rsidR="00D429DC" w:rsidRPr="00B31D73">
              <w:rPr>
                <w:rStyle w:val="Hyperlink"/>
                <w:rFonts w:cstheme="minorHAnsi"/>
                <w:noProof/>
                <w:lang w:val="en-US"/>
              </w:rPr>
              <w:t>Multilayer Perceptron</w:t>
            </w:r>
            <w:r w:rsidR="00D429DC">
              <w:rPr>
                <w:noProof/>
                <w:webHidden/>
              </w:rPr>
              <w:tab/>
            </w:r>
            <w:r w:rsidR="00D429DC">
              <w:rPr>
                <w:noProof/>
                <w:webHidden/>
              </w:rPr>
              <w:fldChar w:fldCharType="begin"/>
            </w:r>
            <w:r w:rsidR="00D429DC">
              <w:rPr>
                <w:noProof/>
                <w:webHidden/>
              </w:rPr>
              <w:instrText xml:space="preserve"> PAGEREF _Toc74302445 \h </w:instrText>
            </w:r>
            <w:r w:rsidR="00D429DC">
              <w:rPr>
                <w:noProof/>
                <w:webHidden/>
              </w:rPr>
            </w:r>
            <w:r w:rsidR="00D429DC">
              <w:rPr>
                <w:noProof/>
                <w:webHidden/>
              </w:rPr>
              <w:fldChar w:fldCharType="separate"/>
            </w:r>
            <w:r w:rsidR="00D429DC">
              <w:rPr>
                <w:noProof/>
                <w:webHidden/>
              </w:rPr>
              <w:t>7</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6" w:history="1">
            <w:r w:rsidR="00D429DC" w:rsidRPr="00B31D73">
              <w:rPr>
                <w:rStyle w:val="Hyperlink"/>
                <w:rFonts w:cstheme="minorHAnsi"/>
                <w:noProof/>
                <w:lang w:val="en-US"/>
              </w:rPr>
              <w:t>K-Nearest Neighbours</w:t>
            </w:r>
            <w:r w:rsidR="00D429DC">
              <w:rPr>
                <w:noProof/>
                <w:webHidden/>
              </w:rPr>
              <w:tab/>
            </w:r>
            <w:r w:rsidR="00D429DC">
              <w:rPr>
                <w:noProof/>
                <w:webHidden/>
              </w:rPr>
              <w:fldChar w:fldCharType="begin"/>
            </w:r>
            <w:r w:rsidR="00D429DC">
              <w:rPr>
                <w:noProof/>
                <w:webHidden/>
              </w:rPr>
              <w:instrText xml:space="preserve"> PAGEREF _Toc74302446 \h </w:instrText>
            </w:r>
            <w:r w:rsidR="00D429DC">
              <w:rPr>
                <w:noProof/>
                <w:webHidden/>
              </w:rPr>
            </w:r>
            <w:r w:rsidR="00D429DC">
              <w:rPr>
                <w:noProof/>
                <w:webHidden/>
              </w:rPr>
              <w:fldChar w:fldCharType="separate"/>
            </w:r>
            <w:r w:rsidR="00D429DC">
              <w:rPr>
                <w:noProof/>
                <w:webHidden/>
              </w:rPr>
              <w:t>7</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7" w:history="1">
            <w:r w:rsidR="00D429DC" w:rsidRPr="00B31D73">
              <w:rPr>
                <w:rStyle w:val="Hyperlink"/>
                <w:rFonts w:cstheme="minorHAnsi"/>
                <w:noProof/>
                <w:lang w:val="en-US"/>
              </w:rPr>
              <w:t>Pre-processing of the training and test set</w:t>
            </w:r>
            <w:r w:rsidR="00D429DC">
              <w:rPr>
                <w:noProof/>
                <w:webHidden/>
              </w:rPr>
              <w:tab/>
            </w:r>
            <w:r w:rsidR="00D429DC">
              <w:rPr>
                <w:noProof/>
                <w:webHidden/>
              </w:rPr>
              <w:fldChar w:fldCharType="begin"/>
            </w:r>
            <w:r w:rsidR="00D429DC">
              <w:rPr>
                <w:noProof/>
                <w:webHidden/>
              </w:rPr>
              <w:instrText xml:space="preserve"> PAGEREF _Toc74302447 \h </w:instrText>
            </w:r>
            <w:r w:rsidR="00D429DC">
              <w:rPr>
                <w:noProof/>
                <w:webHidden/>
              </w:rPr>
            </w:r>
            <w:r w:rsidR="00D429DC">
              <w:rPr>
                <w:noProof/>
                <w:webHidden/>
              </w:rPr>
              <w:fldChar w:fldCharType="separate"/>
            </w:r>
            <w:r w:rsidR="00D429DC">
              <w:rPr>
                <w:noProof/>
                <w:webHidden/>
              </w:rPr>
              <w:t>8</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48" w:history="1">
            <w:r w:rsidR="00D429DC" w:rsidRPr="00B31D73">
              <w:rPr>
                <w:rStyle w:val="Hyperlink"/>
                <w:rFonts w:cstheme="minorHAnsi"/>
                <w:noProof/>
                <w:lang w:val="en-US"/>
              </w:rPr>
              <w:t>Hyperparameter tuning</w:t>
            </w:r>
            <w:r w:rsidR="00D429DC">
              <w:rPr>
                <w:noProof/>
                <w:webHidden/>
              </w:rPr>
              <w:tab/>
            </w:r>
            <w:r w:rsidR="00D429DC">
              <w:rPr>
                <w:noProof/>
                <w:webHidden/>
              </w:rPr>
              <w:fldChar w:fldCharType="begin"/>
            </w:r>
            <w:r w:rsidR="00D429DC">
              <w:rPr>
                <w:noProof/>
                <w:webHidden/>
              </w:rPr>
              <w:instrText xml:space="preserve"> PAGEREF _Toc74302448 \h </w:instrText>
            </w:r>
            <w:r w:rsidR="00D429DC">
              <w:rPr>
                <w:noProof/>
                <w:webHidden/>
              </w:rPr>
            </w:r>
            <w:r w:rsidR="00D429DC">
              <w:rPr>
                <w:noProof/>
                <w:webHidden/>
              </w:rPr>
              <w:fldChar w:fldCharType="separate"/>
            </w:r>
            <w:r w:rsidR="00D429DC">
              <w:rPr>
                <w:noProof/>
                <w:webHidden/>
              </w:rPr>
              <w:t>8</w:t>
            </w:r>
            <w:r w:rsidR="00D429DC">
              <w:rPr>
                <w:noProof/>
                <w:webHidden/>
              </w:rPr>
              <w:fldChar w:fldCharType="end"/>
            </w:r>
          </w:hyperlink>
        </w:p>
        <w:p w:rsidR="00D429DC" w:rsidRDefault="00891731">
          <w:pPr>
            <w:pStyle w:val="TOC2"/>
            <w:tabs>
              <w:tab w:val="right" w:leader="dot" w:pos="9016"/>
            </w:tabs>
            <w:rPr>
              <w:rFonts w:asciiTheme="minorHAnsi" w:eastAsiaTheme="minorEastAsia" w:hAnsiTheme="minorHAnsi" w:cstheme="minorBidi"/>
              <w:noProof/>
              <w:lang w:eastAsia="en-GB"/>
            </w:rPr>
          </w:pPr>
          <w:hyperlink w:anchor="_Toc74302449" w:history="1">
            <w:r w:rsidR="00D429DC" w:rsidRPr="00B31D73">
              <w:rPr>
                <w:rStyle w:val="Hyperlink"/>
                <w:rFonts w:cstheme="minorHAnsi"/>
                <w:noProof/>
                <w:lang w:val="en-US"/>
              </w:rPr>
              <w:t>Optimisation of the training dataset</w:t>
            </w:r>
            <w:r w:rsidR="00D429DC">
              <w:rPr>
                <w:noProof/>
                <w:webHidden/>
              </w:rPr>
              <w:tab/>
            </w:r>
            <w:r w:rsidR="00D429DC">
              <w:rPr>
                <w:noProof/>
                <w:webHidden/>
              </w:rPr>
              <w:fldChar w:fldCharType="begin"/>
            </w:r>
            <w:r w:rsidR="00D429DC">
              <w:rPr>
                <w:noProof/>
                <w:webHidden/>
              </w:rPr>
              <w:instrText xml:space="preserve"> PAGEREF _Toc74302449 \h </w:instrText>
            </w:r>
            <w:r w:rsidR="00D429DC">
              <w:rPr>
                <w:noProof/>
                <w:webHidden/>
              </w:rPr>
            </w:r>
            <w:r w:rsidR="00D429DC">
              <w:rPr>
                <w:noProof/>
                <w:webHidden/>
              </w:rPr>
              <w:fldChar w:fldCharType="separate"/>
            </w:r>
            <w:r w:rsidR="00D429DC">
              <w:rPr>
                <w:noProof/>
                <w:webHidden/>
              </w:rPr>
              <w:t>8</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0" w:history="1">
            <w:r w:rsidR="00D429DC" w:rsidRPr="00B31D73">
              <w:rPr>
                <w:rStyle w:val="Hyperlink"/>
                <w:rFonts w:cstheme="minorHAnsi"/>
                <w:noProof/>
                <w:lang w:val="en-US"/>
              </w:rPr>
              <w:t>Multivariate Imputation by Chain Equation (MICE)</w:t>
            </w:r>
            <w:r w:rsidR="00D429DC">
              <w:rPr>
                <w:noProof/>
                <w:webHidden/>
              </w:rPr>
              <w:tab/>
            </w:r>
            <w:r w:rsidR="00D429DC">
              <w:rPr>
                <w:noProof/>
                <w:webHidden/>
              </w:rPr>
              <w:fldChar w:fldCharType="begin"/>
            </w:r>
            <w:r w:rsidR="00D429DC">
              <w:rPr>
                <w:noProof/>
                <w:webHidden/>
              </w:rPr>
              <w:instrText xml:space="preserve"> PAGEREF _Toc74302450 \h </w:instrText>
            </w:r>
            <w:r w:rsidR="00D429DC">
              <w:rPr>
                <w:noProof/>
                <w:webHidden/>
              </w:rPr>
            </w:r>
            <w:r w:rsidR="00D429DC">
              <w:rPr>
                <w:noProof/>
                <w:webHidden/>
              </w:rPr>
              <w:fldChar w:fldCharType="separate"/>
            </w:r>
            <w:r w:rsidR="00D429DC">
              <w:rPr>
                <w:noProof/>
                <w:webHidden/>
              </w:rPr>
              <w:t>9</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1" w:history="1">
            <w:r w:rsidR="00D429DC" w:rsidRPr="00B31D73">
              <w:rPr>
                <w:rStyle w:val="Hyperlink"/>
                <w:rFonts w:cstheme="minorHAnsi"/>
                <w:noProof/>
                <w:lang w:val="en-US"/>
              </w:rPr>
              <w:t>Adaptive Synthetic (ADASYN) sampling</w:t>
            </w:r>
            <w:r w:rsidR="00D429DC">
              <w:rPr>
                <w:noProof/>
                <w:webHidden/>
              </w:rPr>
              <w:tab/>
            </w:r>
            <w:r w:rsidR="00D429DC">
              <w:rPr>
                <w:noProof/>
                <w:webHidden/>
              </w:rPr>
              <w:fldChar w:fldCharType="begin"/>
            </w:r>
            <w:r w:rsidR="00D429DC">
              <w:rPr>
                <w:noProof/>
                <w:webHidden/>
              </w:rPr>
              <w:instrText xml:space="preserve"> PAGEREF _Toc74302451 \h </w:instrText>
            </w:r>
            <w:r w:rsidR="00D429DC">
              <w:rPr>
                <w:noProof/>
                <w:webHidden/>
              </w:rPr>
            </w:r>
            <w:r w:rsidR="00D429DC">
              <w:rPr>
                <w:noProof/>
                <w:webHidden/>
              </w:rPr>
              <w:fldChar w:fldCharType="separate"/>
            </w:r>
            <w:r w:rsidR="00D429DC">
              <w:rPr>
                <w:noProof/>
                <w:webHidden/>
              </w:rPr>
              <w:t>10</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2" w:history="1">
            <w:r w:rsidR="00D429DC" w:rsidRPr="00B31D73">
              <w:rPr>
                <w:rStyle w:val="Hyperlink"/>
                <w:rFonts w:cstheme="minorHAnsi"/>
                <w:noProof/>
                <w:lang w:val="en-US"/>
              </w:rPr>
              <w:t>Random Undersampling</w:t>
            </w:r>
            <w:r w:rsidR="00D429DC">
              <w:rPr>
                <w:noProof/>
                <w:webHidden/>
              </w:rPr>
              <w:tab/>
            </w:r>
            <w:r w:rsidR="00D429DC">
              <w:rPr>
                <w:noProof/>
                <w:webHidden/>
              </w:rPr>
              <w:fldChar w:fldCharType="begin"/>
            </w:r>
            <w:r w:rsidR="00D429DC">
              <w:rPr>
                <w:noProof/>
                <w:webHidden/>
              </w:rPr>
              <w:instrText xml:space="preserve"> PAGEREF _Toc74302452 \h </w:instrText>
            </w:r>
            <w:r w:rsidR="00D429DC">
              <w:rPr>
                <w:noProof/>
                <w:webHidden/>
              </w:rPr>
            </w:r>
            <w:r w:rsidR="00D429DC">
              <w:rPr>
                <w:noProof/>
                <w:webHidden/>
              </w:rPr>
              <w:fldChar w:fldCharType="separate"/>
            </w:r>
            <w:r w:rsidR="00D429DC">
              <w:rPr>
                <w:noProof/>
                <w:webHidden/>
              </w:rPr>
              <w:t>10</w:t>
            </w:r>
            <w:r w:rsidR="00D429DC">
              <w:rPr>
                <w:noProof/>
                <w:webHidden/>
              </w:rPr>
              <w:fldChar w:fldCharType="end"/>
            </w:r>
          </w:hyperlink>
        </w:p>
        <w:p w:rsidR="00D429DC" w:rsidRDefault="00891731">
          <w:pPr>
            <w:pStyle w:val="TOC2"/>
            <w:tabs>
              <w:tab w:val="right" w:leader="dot" w:pos="9016"/>
            </w:tabs>
            <w:rPr>
              <w:rFonts w:asciiTheme="minorHAnsi" w:eastAsiaTheme="minorEastAsia" w:hAnsiTheme="minorHAnsi" w:cstheme="minorBidi"/>
              <w:noProof/>
              <w:lang w:eastAsia="en-GB"/>
            </w:rPr>
          </w:pPr>
          <w:hyperlink w:anchor="_Toc74302453" w:history="1">
            <w:r w:rsidR="00D429DC" w:rsidRPr="00B31D73">
              <w:rPr>
                <w:rStyle w:val="Hyperlink"/>
                <w:rFonts w:cstheme="minorHAnsi"/>
                <w:noProof/>
                <w:lang w:val="en-US"/>
              </w:rPr>
              <w:t>Sensitivity Analyses</w:t>
            </w:r>
            <w:r w:rsidR="00D429DC">
              <w:rPr>
                <w:noProof/>
                <w:webHidden/>
              </w:rPr>
              <w:tab/>
            </w:r>
            <w:r w:rsidR="00D429DC">
              <w:rPr>
                <w:noProof/>
                <w:webHidden/>
              </w:rPr>
              <w:fldChar w:fldCharType="begin"/>
            </w:r>
            <w:r w:rsidR="00D429DC">
              <w:rPr>
                <w:noProof/>
                <w:webHidden/>
              </w:rPr>
              <w:instrText xml:space="preserve"> PAGEREF _Toc74302453 \h </w:instrText>
            </w:r>
            <w:r w:rsidR="00D429DC">
              <w:rPr>
                <w:noProof/>
                <w:webHidden/>
              </w:rPr>
            </w:r>
            <w:r w:rsidR="00D429DC">
              <w:rPr>
                <w:noProof/>
                <w:webHidden/>
              </w:rPr>
              <w:fldChar w:fldCharType="separate"/>
            </w:r>
            <w:r w:rsidR="00D429DC">
              <w:rPr>
                <w:noProof/>
                <w:webHidden/>
              </w:rPr>
              <w:t>10</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4" w:history="1">
            <w:r w:rsidR="00D429DC" w:rsidRPr="00B31D73">
              <w:rPr>
                <w:rStyle w:val="Hyperlink"/>
                <w:rFonts w:cstheme="minorHAnsi"/>
                <w:noProof/>
                <w:lang w:val="en-US"/>
              </w:rPr>
              <w:t>Assessing the robustness to predict an alternative asthma definition</w:t>
            </w:r>
            <w:r w:rsidR="00D429DC">
              <w:rPr>
                <w:noProof/>
                <w:webHidden/>
              </w:rPr>
              <w:tab/>
            </w:r>
            <w:r w:rsidR="00D429DC">
              <w:rPr>
                <w:noProof/>
                <w:webHidden/>
              </w:rPr>
              <w:fldChar w:fldCharType="begin"/>
            </w:r>
            <w:r w:rsidR="00D429DC">
              <w:rPr>
                <w:noProof/>
                <w:webHidden/>
              </w:rPr>
              <w:instrText xml:space="preserve"> PAGEREF _Toc74302454 \h </w:instrText>
            </w:r>
            <w:r w:rsidR="00D429DC">
              <w:rPr>
                <w:noProof/>
                <w:webHidden/>
              </w:rPr>
            </w:r>
            <w:r w:rsidR="00D429DC">
              <w:rPr>
                <w:noProof/>
                <w:webHidden/>
              </w:rPr>
              <w:fldChar w:fldCharType="separate"/>
            </w:r>
            <w:r w:rsidR="00D429DC">
              <w:rPr>
                <w:noProof/>
                <w:webHidden/>
              </w:rPr>
              <w:t>11</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5" w:history="1">
            <w:r w:rsidR="00D429DC" w:rsidRPr="00B31D73">
              <w:rPr>
                <w:rStyle w:val="Hyperlink"/>
                <w:rFonts w:cstheme="minorHAnsi"/>
                <w:noProof/>
                <w:lang w:val="en-US"/>
              </w:rPr>
              <w:t>Assessing the resolution to predict childhood wheeze phenotypes</w:t>
            </w:r>
            <w:r w:rsidR="00D429DC">
              <w:rPr>
                <w:noProof/>
                <w:webHidden/>
              </w:rPr>
              <w:tab/>
            </w:r>
            <w:r w:rsidR="00D429DC">
              <w:rPr>
                <w:noProof/>
                <w:webHidden/>
              </w:rPr>
              <w:fldChar w:fldCharType="begin"/>
            </w:r>
            <w:r w:rsidR="00D429DC">
              <w:rPr>
                <w:noProof/>
                <w:webHidden/>
              </w:rPr>
              <w:instrText xml:space="preserve"> PAGEREF _Toc74302455 \h </w:instrText>
            </w:r>
            <w:r w:rsidR="00D429DC">
              <w:rPr>
                <w:noProof/>
                <w:webHidden/>
              </w:rPr>
            </w:r>
            <w:r w:rsidR="00D429DC">
              <w:rPr>
                <w:noProof/>
                <w:webHidden/>
              </w:rPr>
              <w:fldChar w:fldCharType="separate"/>
            </w:r>
            <w:r w:rsidR="00D429DC">
              <w:rPr>
                <w:noProof/>
                <w:webHidden/>
              </w:rPr>
              <w:t>11</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6" w:history="1">
            <w:r w:rsidR="00D429DC" w:rsidRPr="00B31D73">
              <w:rPr>
                <w:rStyle w:val="Hyperlink"/>
                <w:rFonts w:cstheme="minorHAnsi"/>
                <w:noProof/>
                <w:lang w:val="en-US"/>
              </w:rPr>
              <w:t>Comparison between the machine learning models and existing logistic regression models</w:t>
            </w:r>
            <w:r w:rsidR="00D429DC">
              <w:rPr>
                <w:noProof/>
                <w:webHidden/>
              </w:rPr>
              <w:tab/>
            </w:r>
            <w:r w:rsidR="00D429DC">
              <w:rPr>
                <w:noProof/>
                <w:webHidden/>
              </w:rPr>
              <w:fldChar w:fldCharType="begin"/>
            </w:r>
            <w:r w:rsidR="00D429DC">
              <w:rPr>
                <w:noProof/>
                <w:webHidden/>
              </w:rPr>
              <w:instrText xml:space="preserve"> PAGEREF _Toc74302456 \h </w:instrText>
            </w:r>
            <w:r w:rsidR="00D429DC">
              <w:rPr>
                <w:noProof/>
                <w:webHidden/>
              </w:rPr>
            </w:r>
            <w:r w:rsidR="00D429DC">
              <w:rPr>
                <w:noProof/>
                <w:webHidden/>
              </w:rPr>
              <w:fldChar w:fldCharType="separate"/>
            </w:r>
            <w:r w:rsidR="00D429DC">
              <w:rPr>
                <w:noProof/>
                <w:webHidden/>
              </w:rPr>
              <w:t>12</w:t>
            </w:r>
            <w:r w:rsidR="00D429DC">
              <w:rPr>
                <w:noProof/>
                <w:webHidden/>
              </w:rPr>
              <w:fldChar w:fldCharType="end"/>
            </w:r>
          </w:hyperlink>
        </w:p>
        <w:p w:rsidR="00D429DC" w:rsidRDefault="00891731">
          <w:pPr>
            <w:pStyle w:val="TOC3"/>
            <w:tabs>
              <w:tab w:val="right" w:leader="dot" w:pos="9016"/>
            </w:tabs>
            <w:rPr>
              <w:rFonts w:asciiTheme="minorHAnsi" w:eastAsiaTheme="minorEastAsia" w:hAnsiTheme="minorHAnsi" w:cstheme="minorBidi"/>
              <w:noProof/>
              <w:lang w:eastAsia="en-GB"/>
            </w:rPr>
          </w:pPr>
          <w:hyperlink w:anchor="_Toc74302457" w:history="1">
            <w:r w:rsidR="00D429DC" w:rsidRPr="00B31D73">
              <w:rPr>
                <w:rStyle w:val="Hyperlink"/>
                <w:noProof/>
                <w:lang w:val="en-US"/>
              </w:rPr>
              <w:t>Using SHAP to aid model interpretability</w:t>
            </w:r>
            <w:r w:rsidR="00D429DC">
              <w:rPr>
                <w:noProof/>
                <w:webHidden/>
              </w:rPr>
              <w:tab/>
            </w:r>
            <w:r w:rsidR="00D429DC">
              <w:rPr>
                <w:noProof/>
                <w:webHidden/>
              </w:rPr>
              <w:fldChar w:fldCharType="begin"/>
            </w:r>
            <w:r w:rsidR="00D429DC">
              <w:rPr>
                <w:noProof/>
                <w:webHidden/>
              </w:rPr>
              <w:instrText xml:space="preserve"> PAGEREF _Toc74302457 \h </w:instrText>
            </w:r>
            <w:r w:rsidR="00D429DC">
              <w:rPr>
                <w:noProof/>
                <w:webHidden/>
              </w:rPr>
            </w:r>
            <w:r w:rsidR="00D429DC">
              <w:rPr>
                <w:noProof/>
                <w:webHidden/>
              </w:rPr>
              <w:fldChar w:fldCharType="separate"/>
            </w:r>
            <w:r w:rsidR="00D429DC">
              <w:rPr>
                <w:noProof/>
                <w:webHidden/>
              </w:rPr>
              <w:t>14</w:t>
            </w:r>
            <w:r w:rsidR="00D429DC">
              <w:rPr>
                <w:noProof/>
                <w:webHidden/>
              </w:rPr>
              <w:fldChar w:fldCharType="end"/>
            </w:r>
          </w:hyperlink>
        </w:p>
        <w:p w:rsidR="00D429DC" w:rsidRDefault="00891731">
          <w:pPr>
            <w:pStyle w:val="TOC2"/>
            <w:tabs>
              <w:tab w:val="right" w:leader="dot" w:pos="9016"/>
            </w:tabs>
            <w:rPr>
              <w:rFonts w:asciiTheme="minorHAnsi" w:eastAsiaTheme="minorEastAsia" w:hAnsiTheme="minorHAnsi" w:cstheme="minorBidi"/>
              <w:noProof/>
              <w:lang w:eastAsia="en-GB"/>
            </w:rPr>
          </w:pPr>
          <w:hyperlink w:anchor="_Toc74302458" w:history="1">
            <w:r w:rsidR="00D429DC" w:rsidRPr="00B31D73">
              <w:rPr>
                <w:rStyle w:val="Hyperlink"/>
                <w:rFonts w:cstheme="minorHAnsi"/>
                <w:noProof/>
                <w:highlight w:val="darkGray"/>
                <w:lang w:eastAsia="en-GB"/>
              </w:rPr>
              <w:t>Software</w:t>
            </w:r>
            <w:r w:rsidR="00D429DC">
              <w:rPr>
                <w:noProof/>
                <w:webHidden/>
              </w:rPr>
              <w:tab/>
            </w:r>
            <w:r w:rsidR="00D429DC">
              <w:rPr>
                <w:noProof/>
                <w:webHidden/>
              </w:rPr>
              <w:fldChar w:fldCharType="begin"/>
            </w:r>
            <w:r w:rsidR="00D429DC">
              <w:rPr>
                <w:noProof/>
                <w:webHidden/>
              </w:rPr>
              <w:instrText xml:space="preserve"> PAGEREF _Toc74302458 \h </w:instrText>
            </w:r>
            <w:r w:rsidR="00D429DC">
              <w:rPr>
                <w:noProof/>
                <w:webHidden/>
              </w:rPr>
            </w:r>
            <w:r w:rsidR="00D429DC">
              <w:rPr>
                <w:noProof/>
                <w:webHidden/>
              </w:rPr>
              <w:fldChar w:fldCharType="separate"/>
            </w:r>
            <w:r w:rsidR="00D429DC">
              <w:rPr>
                <w:noProof/>
                <w:webHidden/>
              </w:rPr>
              <w:t>14</w:t>
            </w:r>
            <w:r w:rsidR="00D429DC">
              <w:rPr>
                <w:noProof/>
                <w:webHidden/>
              </w:rPr>
              <w:fldChar w:fldCharType="end"/>
            </w:r>
          </w:hyperlink>
        </w:p>
        <w:p w:rsidR="00D429DC" w:rsidRDefault="00891731">
          <w:pPr>
            <w:pStyle w:val="TOC1"/>
            <w:tabs>
              <w:tab w:val="right" w:leader="dot" w:pos="9016"/>
            </w:tabs>
            <w:rPr>
              <w:rFonts w:asciiTheme="minorHAnsi" w:eastAsiaTheme="minorEastAsia" w:hAnsiTheme="minorHAnsi" w:cstheme="minorBidi"/>
              <w:noProof/>
              <w:lang w:eastAsia="en-GB"/>
            </w:rPr>
          </w:pPr>
          <w:hyperlink w:anchor="_Toc74302459" w:history="1">
            <w:r w:rsidR="00D429DC" w:rsidRPr="00B31D73">
              <w:rPr>
                <w:rStyle w:val="Hyperlink"/>
                <w:rFonts w:cstheme="minorHAnsi"/>
                <w:noProof/>
                <w:lang w:val="en-US"/>
              </w:rPr>
              <w:t>Supplementary Material References</w:t>
            </w:r>
            <w:r w:rsidR="00D429DC">
              <w:rPr>
                <w:noProof/>
                <w:webHidden/>
              </w:rPr>
              <w:tab/>
            </w:r>
            <w:r w:rsidR="00D429DC">
              <w:rPr>
                <w:noProof/>
                <w:webHidden/>
              </w:rPr>
              <w:fldChar w:fldCharType="begin"/>
            </w:r>
            <w:r w:rsidR="00D429DC">
              <w:rPr>
                <w:noProof/>
                <w:webHidden/>
              </w:rPr>
              <w:instrText xml:space="preserve"> PAGEREF _Toc74302459 \h </w:instrText>
            </w:r>
            <w:r w:rsidR="00D429DC">
              <w:rPr>
                <w:noProof/>
                <w:webHidden/>
              </w:rPr>
            </w:r>
            <w:r w:rsidR="00D429DC">
              <w:rPr>
                <w:noProof/>
                <w:webHidden/>
              </w:rPr>
              <w:fldChar w:fldCharType="separate"/>
            </w:r>
            <w:r w:rsidR="00D429DC">
              <w:rPr>
                <w:noProof/>
                <w:webHidden/>
              </w:rPr>
              <w:t>15</w:t>
            </w:r>
            <w:r w:rsidR="00D429DC">
              <w:rPr>
                <w:noProof/>
                <w:webHidden/>
              </w:rPr>
              <w:fldChar w:fldCharType="end"/>
            </w:r>
          </w:hyperlink>
        </w:p>
        <w:p w:rsidR="00D429DC" w:rsidRDefault="00891731">
          <w:pPr>
            <w:pStyle w:val="TOC1"/>
            <w:tabs>
              <w:tab w:val="right" w:leader="dot" w:pos="9016"/>
            </w:tabs>
            <w:rPr>
              <w:rFonts w:asciiTheme="minorHAnsi" w:eastAsiaTheme="minorEastAsia" w:hAnsiTheme="minorHAnsi" w:cstheme="minorBidi"/>
              <w:noProof/>
              <w:lang w:eastAsia="en-GB"/>
            </w:rPr>
          </w:pPr>
          <w:hyperlink w:anchor="_Toc74302460" w:history="1">
            <w:r w:rsidR="00D429DC" w:rsidRPr="00B31D73">
              <w:rPr>
                <w:rStyle w:val="Hyperlink"/>
                <w:rFonts w:cstheme="minorHAnsi"/>
                <w:noProof/>
                <w:lang w:val="en-US"/>
              </w:rPr>
              <w:t>Supplementary Tables</w:t>
            </w:r>
            <w:r w:rsidR="00D429DC">
              <w:rPr>
                <w:noProof/>
                <w:webHidden/>
              </w:rPr>
              <w:tab/>
            </w:r>
            <w:r w:rsidR="00D429DC">
              <w:rPr>
                <w:noProof/>
                <w:webHidden/>
              </w:rPr>
              <w:fldChar w:fldCharType="begin"/>
            </w:r>
            <w:r w:rsidR="00D429DC">
              <w:rPr>
                <w:noProof/>
                <w:webHidden/>
              </w:rPr>
              <w:instrText xml:space="preserve"> PAGEREF _Toc74302460 \h </w:instrText>
            </w:r>
            <w:r w:rsidR="00D429DC">
              <w:rPr>
                <w:noProof/>
                <w:webHidden/>
              </w:rPr>
            </w:r>
            <w:r w:rsidR="00D429DC">
              <w:rPr>
                <w:noProof/>
                <w:webHidden/>
              </w:rPr>
              <w:fldChar w:fldCharType="separate"/>
            </w:r>
            <w:r w:rsidR="00D429DC">
              <w:rPr>
                <w:noProof/>
                <w:webHidden/>
              </w:rPr>
              <w:t>17</w:t>
            </w:r>
            <w:r w:rsidR="00D429DC">
              <w:rPr>
                <w:noProof/>
                <w:webHidden/>
              </w:rPr>
              <w:fldChar w:fldCharType="end"/>
            </w:r>
          </w:hyperlink>
        </w:p>
        <w:p w:rsidR="00D429DC" w:rsidRDefault="00891731">
          <w:pPr>
            <w:pStyle w:val="TOC1"/>
            <w:tabs>
              <w:tab w:val="right" w:leader="dot" w:pos="9016"/>
            </w:tabs>
            <w:rPr>
              <w:rFonts w:asciiTheme="minorHAnsi" w:eastAsiaTheme="minorEastAsia" w:hAnsiTheme="minorHAnsi" w:cstheme="minorBidi"/>
              <w:noProof/>
              <w:lang w:eastAsia="en-GB"/>
            </w:rPr>
          </w:pPr>
          <w:hyperlink w:anchor="_Toc74302461" w:history="1">
            <w:r w:rsidR="00D429DC" w:rsidRPr="00B31D73">
              <w:rPr>
                <w:rStyle w:val="Hyperlink"/>
                <w:rFonts w:cstheme="minorHAnsi"/>
                <w:noProof/>
                <w:lang w:val="en-US"/>
              </w:rPr>
              <w:t>Supplementary Figures</w:t>
            </w:r>
            <w:r w:rsidR="00D429DC">
              <w:rPr>
                <w:noProof/>
                <w:webHidden/>
              </w:rPr>
              <w:tab/>
            </w:r>
            <w:r w:rsidR="00D429DC">
              <w:rPr>
                <w:noProof/>
                <w:webHidden/>
              </w:rPr>
              <w:fldChar w:fldCharType="begin"/>
            </w:r>
            <w:r w:rsidR="00D429DC">
              <w:rPr>
                <w:noProof/>
                <w:webHidden/>
              </w:rPr>
              <w:instrText xml:space="preserve"> PAGEREF _Toc74302461 \h </w:instrText>
            </w:r>
            <w:r w:rsidR="00D429DC">
              <w:rPr>
                <w:noProof/>
                <w:webHidden/>
              </w:rPr>
            </w:r>
            <w:r w:rsidR="00D429DC">
              <w:rPr>
                <w:noProof/>
                <w:webHidden/>
              </w:rPr>
              <w:fldChar w:fldCharType="separate"/>
            </w:r>
            <w:r w:rsidR="00D429DC">
              <w:rPr>
                <w:noProof/>
                <w:webHidden/>
              </w:rPr>
              <w:t>37</w:t>
            </w:r>
            <w:r w:rsidR="00D429DC">
              <w:rPr>
                <w:noProof/>
                <w:webHidden/>
              </w:rPr>
              <w:fldChar w:fldCharType="end"/>
            </w:r>
          </w:hyperlink>
        </w:p>
        <w:p w:rsidR="00D429DC" w:rsidRDefault="00891731">
          <w:pPr>
            <w:pStyle w:val="TOC1"/>
            <w:tabs>
              <w:tab w:val="right" w:leader="dot" w:pos="9016"/>
            </w:tabs>
            <w:rPr>
              <w:rFonts w:asciiTheme="minorHAnsi" w:eastAsiaTheme="minorEastAsia" w:hAnsiTheme="minorHAnsi" w:cstheme="minorBidi"/>
              <w:noProof/>
              <w:lang w:eastAsia="en-GB"/>
            </w:rPr>
          </w:pPr>
          <w:hyperlink w:anchor="_Toc74302462" w:history="1">
            <w:r w:rsidR="00D429DC" w:rsidRPr="00B31D73">
              <w:rPr>
                <w:rStyle w:val="Hyperlink"/>
                <w:rFonts w:cstheme="minorHAnsi"/>
                <w:noProof/>
              </w:rPr>
              <w:t>TRIPOD Checklist: Prediction Model Development and Validation</w:t>
            </w:r>
            <w:r w:rsidR="00D429DC">
              <w:rPr>
                <w:noProof/>
                <w:webHidden/>
              </w:rPr>
              <w:tab/>
            </w:r>
            <w:r w:rsidR="00D429DC">
              <w:rPr>
                <w:noProof/>
                <w:webHidden/>
              </w:rPr>
              <w:fldChar w:fldCharType="begin"/>
            </w:r>
            <w:r w:rsidR="00D429DC">
              <w:rPr>
                <w:noProof/>
                <w:webHidden/>
              </w:rPr>
              <w:instrText xml:space="preserve"> PAGEREF _Toc74302462 \h </w:instrText>
            </w:r>
            <w:r w:rsidR="00D429DC">
              <w:rPr>
                <w:noProof/>
                <w:webHidden/>
              </w:rPr>
            </w:r>
            <w:r w:rsidR="00D429DC">
              <w:rPr>
                <w:noProof/>
                <w:webHidden/>
              </w:rPr>
              <w:fldChar w:fldCharType="separate"/>
            </w:r>
            <w:r w:rsidR="00D429DC">
              <w:rPr>
                <w:noProof/>
                <w:webHidden/>
              </w:rPr>
              <w:t>42</w:t>
            </w:r>
            <w:r w:rsidR="00D429DC">
              <w:rPr>
                <w:noProof/>
                <w:webHidden/>
              </w:rPr>
              <w:fldChar w:fldCharType="end"/>
            </w:r>
          </w:hyperlink>
        </w:p>
        <w:p w:rsidR="0047107E" w:rsidRPr="005F22B2" w:rsidRDefault="0047107E" w:rsidP="0047107E">
          <w:pPr>
            <w:tabs>
              <w:tab w:val="right" w:pos="9026"/>
            </w:tabs>
            <w:rPr>
              <w:rFonts w:cstheme="minorHAnsi"/>
              <w:b/>
              <w:bCs/>
              <w:noProof/>
            </w:rPr>
          </w:pPr>
          <w:r w:rsidRPr="005F22B2">
            <w:rPr>
              <w:rFonts w:cstheme="minorHAnsi"/>
              <w:b/>
              <w:bCs/>
              <w:noProof/>
            </w:rPr>
            <w:fldChar w:fldCharType="end"/>
          </w:r>
        </w:p>
      </w:sdtContent>
    </w:sdt>
    <w:p w:rsidR="0047107E" w:rsidRPr="005F22B2" w:rsidRDefault="0047107E">
      <w:pPr>
        <w:rPr>
          <w:rFonts w:eastAsia="Times New Roman" w:cstheme="minorHAnsi"/>
          <w:b/>
          <w:sz w:val="28"/>
          <w:lang w:val="en-US" w:eastAsia="zh-CN"/>
        </w:rPr>
      </w:pPr>
      <w:r w:rsidRPr="005F22B2">
        <w:rPr>
          <w:rFonts w:cstheme="minorHAnsi"/>
          <w:b/>
          <w:sz w:val="28"/>
          <w:lang w:val="en-US"/>
        </w:rPr>
        <w:br w:type="page"/>
      </w:r>
    </w:p>
    <w:p w:rsidR="0047107E" w:rsidRPr="005F22B2" w:rsidRDefault="0047107E">
      <w:pPr>
        <w:pStyle w:val="TableofFigures"/>
        <w:tabs>
          <w:tab w:val="right" w:leader="dot" w:pos="9016"/>
        </w:tabs>
        <w:rPr>
          <w:rFonts w:asciiTheme="minorHAnsi" w:hAnsiTheme="minorHAnsi" w:cstheme="minorHAnsi"/>
          <w:b/>
          <w:sz w:val="28"/>
          <w:lang w:val="en-US"/>
        </w:rPr>
      </w:pPr>
      <w:r w:rsidRPr="005F22B2">
        <w:rPr>
          <w:rFonts w:asciiTheme="minorHAnsi" w:hAnsiTheme="minorHAnsi" w:cstheme="minorHAnsi"/>
          <w:b/>
          <w:sz w:val="28"/>
          <w:lang w:val="en-US"/>
        </w:rPr>
        <w:lastRenderedPageBreak/>
        <w:t xml:space="preserve">List of Supplementary Tables </w:t>
      </w:r>
    </w:p>
    <w:p w:rsidR="00D429DC" w:rsidRDefault="0047107E">
      <w:pPr>
        <w:pStyle w:val="TableofFigures"/>
        <w:tabs>
          <w:tab w:val="right" w:leader="dot" w:pos="9016"/>
        </w:tabs>
        <w:rPr>
          <w:rFonts w:asciiTheme="minorHAnsi" w:eastAsiaTheme="minorEastAsia" w:hAnsiTheme="minorHAnsi" w:cstheme="minorBidi"/>
          <w:noProof/>
          <w:lang w:eastAsia="en-GB"/>
        </w:rPr>
      </w:pPr>
      <w:r w:rsidRPr="005F22B2">
        <w:rPr>
          <w:rFonts w:asciiTheme="minorHAnsi" w:hAnsiTheme="minorHAnsi" w:cstheme="minorHAnsi"/>
          <w:lang w:val="en-US"/>
        </w:rPr>
        <w:fldChar w:fldCharType="begin"/>
      </w:r>
      <w:r w:rsidRPr="005F22B2">
        <w:rPr>
          <w:rFonts w:asciiTheme="minorHAnsi" w:hAnsiTheme="minorHAnsi" w:cstheme="minorHAnsi"/>
          <w:lang w:val="en-US"/>
        </w:rPr>
        <w:instrText xml:space="preserve"> TOC \h \z \c "Table S" </w:instrText>
      </w:r>
      <w:r w:rsidRPr="005F22B2">
        <w:rPr>
          <w:rFonts w:asciiTheme="minorHAnsi" w:hAnsiTheme="minorHAnsi" w:cstheme="minorHAnsi"/>
          <w:lang w:val="en-US"/>
        </w:rPr>
        <w:fldChar w:fldCharType="separate"/>
      </w:r>
      <w:hyperlink w:anchor="_Toc74302473" w:history="1">
        <w:r w:rsidR="00D429DC" w:rsidRPr="00A363C4">
          <w:rPr>
            <w:rStyle w:val="Hyperlink"/>
            <w:rFonts w:cstheme="minorHAnsi"/>
            <w:iCs/>
            <w:noProof/>
            <w:lang w:val="en-US"/>
          </w:rPr>
          <w:t>Table E1 List of candidate predictors of childhood asthma</w:t>
        </w:r>
        <w:r w:rsidR="00D429DC">
          <w:rPr>
            <w:noProof/>
            <w:webHidden/>
          </w:rPr>
          <w:tab/>
        </w:r>
        <w:r w:rsidR="00D429DC">
          <w:rPr>
            <w:noProof/>
            <w:webHidden/>
          </w:rPr>
          <w:fldChar w:fldCharType="begin"/>
        </w:r>
        <w:r w:rsidR="00D429DC">
          <w:rPr>
            <w:noProof/>
            <w:webHidden/>
          </w:rPr>
          <w:instrText xml:space="preserve"> PAGEREF _Toc74302473 \h </w:instrText>
        </w:r>
        <w:r w:rsidR="00D429DC">
          <w:rPr>
            <w:noProof/>
            <w:webHidden/>
          </w:rPr>
        </w:r>
        <w:r w:rsidR="00D429DC">
          <w:rPr>
            <w:noProof/>
            <w:webHidden/>
          </w:rPr>
          <w:fldChar w:fldCharType="separate"/>
        </w:r>
        <w:r w:rsidR="00D429DC">
          <w:rPr>
            <w:noProof/>
            <w:webHidden/>
          </w:rPr>
          <w:t>17</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74" w:history="1">
        <w:r w:rsidR="00D429DC" w:rsidRPr="00A363C4">
          <w:rPr>
            <w:rStyle w:val="Hyperlink"/>
            <w:rFonts w:cstheme="minorHAnsi"/>
            <w:iCs/>
            <w:noProof/>
            <w:lang w:val="en-US"/>
          </w:rPr>
          <w:t>Table E2 Hyperparameter tuning criteria for each of the seven machine learning algorithms</w:t>
        </w:r>
        <w:r w:rsidR="00D429DC">
          <w:rPr>
            <w:noProof/>
            <w:webHidden/>
          </w:rPr>
          <w:tab/>
        </w:r>
        <w:r w:rsidR="00D429DC">
          <w:rPr>
            <w:noProof/>
            <w:webHidden/>
          </w:rPr>
          <w:fldChar w:fldCharType="begin"/>
        </w:r>
        <w:r w:rsidR="00D429DC">
          <w:rPr>
            <w:noProof/>
            <w:webHidden/>
          </w:rPr>
          <w:instrText xml:space="preserve"> PAGEREF _Toc74302474 \h </w:instrText>
        </w:r>
        <w:r w:rsidR="00D429DC">
          <w:rPr>
            <w:noProof/>
            <w:webHidden/>
          </w:rPr>
        </w:r>
        <w:r w:rsidR="00D429DC">
          <w:rPr>
            <w:noProof/>
            <w:webHidden/>
          </w:rPr>
          <w:fldChar w:fldCharType="separate"/>
        </w:r>
        <w:r w:rsidR="00D429DC">
          <w:rPr>
            <w:noProof/>
            <w:webHidden/>
          </w:rPr>
          <w:t>19</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75" w:history="1">
        <w:r w:rsidR="00D429DC" w:rsidRPr="00A363C4">
          <w:rPr>
            <w:rStyle w:val="Hyperlink"/>
            <w:rFonts w:cstheme="minorHAnsi"/>
            <w:iCs/>
            <w:noProof/>
            <w:lang w:val="en-US"/>
          </w:rPr>
          <w:t>Table E3 Comparability between predictors definitions in the IOWBC and MAAS cohorts</w:t>
        </w:r>
        <w:r w:rsidR="00D429DC">
          <w:rPr>
            <w:noProof/>
            <w:webHidden/>
          </w:rPr>
          <w:tab/>
        </w:r>
        <w:r w:rsidR="00D429DC">
          <w:rPr>
            <w:noProof/>
            <w:webHidden/>
          </w:rPr>
          <w:fldChar w:fldCharType="begin"/>
        </w:r>
        <w:r w:rsidR="00D429DC">
          <w:rPr>
            <w:noProof/>
            <w:webHidden/>
          </w:rPr>
          <w:instrText xml:space="preserve"> PAGEREF _Toc74302475 \h </w:instrText>
        </w:r>
        <w:r w:rsidR="00D429DC">
          <w:rPr>
            <w:noProof/>
            <w:webHidden/>
          </w:rPr>
        </w:r>
        <w:r w:rsidR="00D429DC">
          <w:rPr>
            <w:noProof/>
            <w:webHidden/>
          </w:rPr>
          <w:fldChar w:fldCharType="separate"/>
        </w:r>
        <w:r w:rsidR="00D429DC">
          <w:rPr>
            <w:noProof/>
            <w:webHidden/>
          </w:rPr>
          <w:t>21</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76" w:history="1">
        <w:r w:rsidR="00D429DC" w:rsidRPr="00A363C4">
          <w:rPr>
            <w:rStyle w:val="Hyperlink"/>
            <w:rFonts w:cstheme="minorHAnsi"/>
            <w:iCs/>
            <w:noProof/>
            <w:lang w:val="en-US"/>
          </w:rPr>
          <w:t>Table E4 Descriptive statistics for all candidate features in the IOWBC analysed and the subset of individuals with complete data used for feature selection for the CAPE and CAPP prediction models</w:t>
        </w:r>
        <w:r w:rsidR="00D429DC">
          <w:rPr>
            <w:noProof/>
            <w:webHidden/>
          </w:rPr>
          <w:tab/>
        </w:r>
        <w:r w:rsidR="00D429DC">
          <w:rPr>
            <w:noProof/>
            <w:webHidden/>
          </w:rPr>
          <w:fldChar w:fldCharType="begin"/>
        </w:r>
        <w:r w:rsidR="00D429DC">
          <w:rPr>
            <w:noProof/>
            <w:webHidden/>
          </w:rPr>
          <w:instrText xml:space="preserve"> PAGEREF _Toc74302476 \h </w:instrText>
        </w:r>
        <w:r w:rsidR="00D429DC">
          <w:rPr>
            <w:noProof/>
            <w:webHidden/>
          </w:rPr>
        </w:r>
        <w:r w:rsidR="00D429DC">
          <w:rPr>
            <w:noProof/>
            <w:webHidden/>
          </w:rPr>
          <w:fldChar w:fldCharType="separate"/>
        </w:r>
        <w:r w:rsidR="00D429DC">
          <w:rPr>
            <w:noProof/>
            <w:webHidden/>
          </w:rPr>
          <w:t>23</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77" w:history="1">
        <w:r w:rsidR="00D429DC" w:rsidRPr="00A363C4">
          <w:rPr>
            <w:rStyle w:val="Hyperlink"/>
            <w:rFonts w:cstheme="minorHAnsi"/>
            <w:noProof/>
            <w:lang w:val="en-US"/>
          </w:rPr>
          <w:t>Table E5 Distribution of CAPE and CAPP model predictors for individuals in the IOWBC and MAAS at each asthma prediction timepoint.</w:t>
        </w:r>
        <w:r w:rsidR="00D429DC">
          <w:rPr>
            <w:noProof/>
            <w:webHidden/>
          </w:rPr>
          <w:tab/>
        </w:r>
        <w:r w:rsidR="00D429DC">
          <w:rPr>
            <w:noProof/>
            <w:webHidden/>
          </w:rPr>
          <w:fldChar w:fldCharType="begin"/>
        </w:r>
        <w:r w:rsidR="00D429DC">
          <w:rPr>
            <w:noProof/>
            <w:webHidden/>
          </w:rPr>
          <w:instrText xml:space="preserve"> PAGEREF _Toc74302477 \h </w:instrText>
        </w:r>
        <w:r w:rsidR="00D429DC">
          <w:rPr>
            <w:noProof/>
            <w:webHidden/>
          </w:rPr>
        </w:r>
        <w:r w:rsidR="00D429DC">
          <w:rPr>
            <w:noProof/>
            <w:webHidden/>
          </w:rPr>
          <w:fldChar w:fldCharType="separate"/>
        </w:r>
        <w:r w:rsidR="00D429DC">
          <w:rPr>
            <w:noProof/>
            <w:webHidden/>
          </w:rPr>
          <w:t>30</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78" w:history="1">
        <w:r w:rsidR="00D429DC" w:rsidRPr="00A363C4">
          <w:rPr>
            <w:rStyle w:val="Hyperlink"/>
            <w:rFonts w:cstheme="minorHAnsi"/>
            <w:noProof/>
            <w:lang w:val="en-US"/>
          </w:rPr>
          <w:t>Table E6 Model performance for predicting an alternative definition of asthma</w:t>
        </w:r>
        <w:r w:rsidR="00D429DC">
          <w:rPr>
            <w:noProof/>
            <w:webHidden/>
          </w:rPr>
          <w:tab/>
        </w:r>
        <w:r w:rsidR="00D429DC">
          <w:rPr>
            <w:noProof/>
            <w:webHidden/>
          </w:rPr>
          <w:fldChar w:fldCharType="begin"/>
        </w:r>
        <w:r w:rsidR="00D429DC">
          <w:rPr>
            <w:noProof/>
            <w:webHidden/>
          </w:rPr>
          <w:instrText xml:space="preserve"> PAGEREF _Toc74302478 \h </w:instrText>
        </w:r>
        <w:r w:rsidR="00D429DC">
          <w:rPr>
            <w:noProof/>
            <w:webHidden/>
          </w:rPr>
        </w:r>
        <w:r w:rsidR="00D429DC">
          <w:rPr>
            <w:noProof/>
            <w:webHidden/>
          </w:rPr>
          <w:fldChar w:fldCharType="separate"/>
        </w:r>
        <w:r w:rsidR="00D429DC">
          <w:rPr>
            <w:noProof/>
            <w:webHidden/>
          </w:rPr>
          <w:t>32</w:t>
        </w:r>
        <w:r w:rsidR="00D429DC">
          <w:rPr>
            <w:noProof/>
            <w:webHidden/>
          </w:rPr>
          <w:fldChar w:fldCharType="end"/>
        </w:r>
      </w:hyperlink>
    </w:p>
    <w:p w:rsidR="00D429DC" w:rsidRDefault="00891731">
      <w:pPr>
        <w:pStyle w:val="TableofFigures"/>
        <w:tabs>
          <w:tab w:val="left" w:pos="1100"/>
          <w:tab w:val="right" w:leader="dot" w:pos="9016"/>
        </w:tabs>
        <w:rPr>
          <w:rFonts w:asciiTheme="minorHAnsi" w:eastAsiaTheme="minorEastAsia" w:hAnsiTheme="minorHAnsi" w:cstheme="minorBidi"/>
          <w:noProof/>
          <w:lang w:eastAsia="en-GB"/>
        </w:rPr>
      </w:pPr>
      <w:hyperlink w:anchor="_Toc74302479" w:history="1">
        <w:r w:rsidR="00D429DC" w:rsidRPr="00A363C4">
          <w:rPr>
            <w:rStyle w:val="Hyperlink"/>
            <w:rFonts w:cstheme="minorHAnsi"/>
            <w:noProof/>
            <w:lang w:val="en-US"/>
          </w:rPr>
          <w:t>Table E7</w:t>
        </w:r>
        <w:r w:rsidR="00D429DC">
          <w:rPr>
            <w:rFonts w:asciiTheme="minorHAnsi" w:eastAsiaTheme="minorEastAsia" w:hAnsiTheme="minorHAnsi" w:cstheme="minorBidi"/>
            <w:noProof/>
            <w:lang w:eastAsia="en-GB"/>
          </w:rPr>
          <w:tab/>
        </w:r>
        <w:r w:rsidR="00D429DC" w:rsidRPr="00A363C4">
          <w:rPr>
            <w:rStyle w:val="Hyperlink"/>
            <w:rFonts w:cstheme="minorHAnsi"/>
            <w:noProof/>
            <w:lang w:val="en-US"/>
          </w:rPr>
          <w:t>Comparison of the prediction models developed using machine learning and traditional logistic regression algorithms</w:t>
        </w:r>
        <w:r w:rsidR="00D429DC">
          <w:rPr>
            <w:noProof/>
            <w:webHidden/>
          </w:rPr>
          <w:tab/>
        </w:r>
        <w:r w:rsidR="00D429DC">
          <w:rPr>
            <w:noProof/>
            <w:webHidden/>
          </w:rPr>
          <w:fldChar w:fldCharType="begin"/>
        </w:r>
        <w:r w:rsidR="00D429DC">
          <w:rPr>
            <w:noProof/>
            <w:webHidden/>
          </w:rPr>
          <w:instrText xml:space="preserve"> PAGEREF _Toc74302479 \h </w:instrText>
        </w:r>
        <w:r w:rsidR="00D429DC">
          <w:rPr>
            <w:noProof/>
            <w:webHidden/>
          </w:rPr>
        </w:r>
        <w:r w:rsidR="00D429DC">
          <w:rPr>
            <w:noProof/>
            <w:webHidden/>
          </w:rPr>
          <w:fldChar w:fldCharType="separate"/>
        </w:r>
        <w:r w:rsidR="00D429DC">
          <w:rPr>
            <w:noProof/>
            <w:webHidden/>
          </w:rPr>
          <w:t>33</w:t>
        </w:r>
        <w:r w:rsidR="00D429DC">
          <w:rPr>
            <w:noProof/>
            <w:webHidden/>
          </w:rPr>
          <w:fldChar w:fldCharType="end"/>
        </w:r>
      </w:hyperlink>
    </w:p>
    <w:p w:rsidR="00D429DC" w:rsidRDefault="00891731">
      <w:pPr>
        <w:pStyle w:val="TableofFigures"/>
        <w:tabs>
          <w:tab w:val="left" w:pos="1100"/>
          <w:tab w:val="right" w:leader="dot" w:pos="9016"/>
        </w:tabs>
        <w:rPr>
          <w:rFonts w:asciiTheme="minorHAnsi" w:eastAsiaTheme="minorEastAsia" w:hAnsiTheme="minorHAnsi" w:cstheme="minorBidi"/>
          <w:noProof/>
          <w:lang w:eastAsia="en-GB"/>
        </w:rPr>
      </w:pPr>
      <w:hyperlink w:anchor="_Toc74302480" w:history="1">
        <w:r w:rsidR="00D429DC" w:rsidRPr="00A363C4">
          <w:rPr>
            <w:rStyle w:val="Hyperlink"/>
            <w:rFonts w:cstheme="minorHAnsi"/>
            <w:noProof/>
            <w:lang w:val="en-US"/>
          </w:rPr>
          <w:t>Table E8</w:t>
        </w:r>
        <w:r w:rsidR="00D429DC">
          <w:rPr>
            <w:rFonts w:asciiTheme="minorHAnsi" w:eastAsiaTheme="minorEastAsia" w:hAnsiTheme="minorHAnsi" w:cstheme="minorBidi"/>
            <w:noProof/>
            <w:lang w:eastAsia="en-GB"/>
          </w:rPr>
          <w:tab/>
        </w:r>
        <w:r w:rsidR="00D429DC" w:rsidRPr="00A363C4">
          <w:rPr>
            <w:rStyle w:val="Hyperlink"/>
            <w:rFonts w:cstheme="minorHAnsi"/>
            <w:noProof/>
            <w:lang w:val="en-US"/>
          </w:rPr>
          <w:t>Reclassification table comparing predictions made by the PARS and CAPP models in MAAS</w:t>
        </w:r>
        <w:r w:rsidR="00D429DC">
          <w:rPr>
            <w:noProof/>
            <w:webHidden/>
          </w:rPr>
          <w:tab/>
        </w:r>
        <w:r w:rsidR="00D429DC">
          <w:rPr>
            <w:noProof/>
            <w:webHidden/>
          </w:rPr>
          <w:fldChar w:fldCharType="begin"/>
        </w:r>
        <w:r w:rsidR="00D429DC">
          <w:rPr>
            <w:noProof/>
            <w:webHidden/>
          </w:rPr>
          <w:instrText xml:space="preserve"> PAGEREF _Toc74302480 \h </w:instrText>
        </w:r>
        <w:r w:rsidR="00D429DC">
          <w:rPr>
            <w:noProof/>
            <w:webHidden/>
          </w:rPr>
        </w:r>
        <w:r w:rsidR="00D429DC">
          <w:rPr>
            <w:noProof/>
            <w:webHidden/>
          </w:rPr>
          <w:fldChar w:fldCharType="separate"/>
        </w:r>
        <w:r w:rsidR="00D429DC">
          <w:rPr>
            <w:noProof/>
            <w:webHidden/>
          </w:rPr>
          <w:t>34</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81" w:history="1">
        <w:r w:rsidR="00D429DC" w:rsidRPr="00A363C4">
          <w:rPr>
            <w:rStyle w:val="Hyperlink"/>
            <w:rFonts w:cstheme="minorHAnsi"/>
            <w:iCs/>
            <w:noProof/>
            <w:lang w:val="en-US"/>
          </w:rPr>
          <w:t>Table E9 Comparison of the performance of the CAPE and CAPP models with existing validated prediction models</w:t>
        </w:r>
        <w:r w:rsidR="00D429DC">
          <w:rPr>
            <w:noProof/>
            <w:webHidden/>
          </w:rPr>
          <w:tab/>
        </w:r>
        <w:r w:rsidR="00D429DC">
          <w:rPr>
            <w:noProof/>
            <w:webHidden/>
          </w:rPr>
          <w:fldChar w:fldCharType="begin"/>
        </w:r>
        <w:r w:rsidR="00D429DC">
          <w:rPr>
            <w:noProof/>
            <w:webHidden/>
          </w:rPr>
          <w:instrText xml:space="preserve"> PAGEREF _Toc74302481 \h </w:instrText>
        </w:r>
        <w:r w:rsidR="00D429DC">
          <w:rPr>
            <w:noProof/>
            <w:webHidden/>
          </w:rPr>
        </w:r>
        <w:r w:rsidR="00D429DC">
          <w:rPr>
            <w:noProof/>
            <w:webHidden/>
          </w:rPr>
          <w:fldChar w:fldCharType="separate"/>
        </w:r>
        <w:r w:rsidR="00D429DC">
          <w:rPr>
            <w:noProof/>
            <w:webHidden/>
          </w:rPr>
          <w:t>35</w:t>
        </w:r>
        <w:r w:rsidR="00D429DC">
          <w:rPr>
            <w:noProof/>
            <w:webHidden/>
          </w:rPr>
          <w:fldChar w:fldCharType="end"/>
        </w:r>
      </w:hyperlink>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82" w:history="1">
        <w:r w:rsidR="00D429DC" w:rsidRPr="00A363C4">
          <w:rPr>
            <w:rStyle w:val="Hyperlink"/>
            <w:rFonts w:cstheme="minorHAnsi"/>
            <w:iCs/>
            <w:noProof/>
            <w:lang w:val="en-US"/>
          </w:rPr>
          <w:t>Table E10 Performance of the CAPP Tool with and without the predictors of sensitisation</w:t>
        </w:r>
        <w:r w:rsidR="00D429DC">
          <w:rPr>
            <w:noProof/>
            <w:webHidden/>
          </w:rPr>
          <w:tab/>
        </w:r>
        <w:r w:rsidR="00D429DC">
          <w:rPr>
            <w:noProof/>
            <w:webHidden/>
          </w:rPr>
          <w:fldChar w:fldCharType="begin"/>
        </w:r>
        <w:r w:rsidR="00D429DC">
          <w:rPr>
            <w:noProof/>
            <w:webHidden/>
          </w:rPr>
          <w:instrText xml:space="preserve"> PAGEREF _Toc74302482 \h </w:instrText>
        </w:r>
        <w:r w:rsidR="00D429DC">
          <w:rPr>
            <w:noProof/>
            <w:webHidden/>
          </w:rPr>
        </w:r>
        <w:r w:rsidR="00D429DC">
          <w:rPr>
            <w:noProof/>
            <w:webHidden/>
          </w:rPr>
          <w:fldChar w:fldCharType="separate"/>
        </w:r>
        <w:r w:rsidR="00D429DC">
          <w:rPr>
            <w:noProof/>
            <w:webHidden/>
          </w:rPr>
          <w:t>36</w:t>
        </w:r>
        <w:r w:rsidR="00D429DC">
          <w:rPr>
            <w:noProof/>
            <w:webHidden/>
          </w:rPr>
          <w:fldChar w:fldCharType="end"/>
        </w:r>
      </w:hyperlink>
    </w:p>
    <w:p w:rsidR="0047107E" w:rsidRPr="005F22B2" w:rsidRDefault="0047107E" w:rsidP="002B77CF">
      <w:pPr>
        <w:pStyle w:val="TableofFigures"/>
        <w:tabs>
          <w:tab w:val="right" w:leader="dot" w:pos="9016"/>
        </w:tabs>
        <w:rPr>
          <w:rFonts w:asciiTheme="minorHAnsi" w:hAnsiTheme="minorHAnsi" w:cstheme="minorHAnsi"/>
          <w:lang w:val="en-US"/>
        </w:rPr>
      </w:pPr>
      <w:r w:rsidRPr="005F22B2">
        <w:rPr>
          <w:rFonts w:asciiTheme="minorHAnsi" w:hAnsiTheme="minorHAnsi" w:cstheme="minorHAnsi"/>
          <w:lang w:val="en-US"/>
        </w:rPr>
        <w:fldChar w:fldCharType="end"/>
      </w:r>
    </w:p>
    <w:p w:rsidR="00D429DC" w:rsidRDefault="0047107E" w:rsidP="002B77CF">
      <w:pPr>
        <w:pStyle w:val="TableofFigures"/>
        <w:tabs>
          <w:tab w:val="right" w:leader="dot" w:pos="9016"/>
        </w:tabs>
        <w:rPr>
          <w:noProof/>
        </w:rPr>
      </w:pPr>
      <w:r w:rsidRPr="005F22B2">
        <w:rPr>
          <w:rFonts w:asciiTheme="minorHAnsi" w:hAnsiTheme="minorHAnsi" w:cstheme="minorHAnsi"/>
          <w:b/>
          <w:sz w:val="28"/>
          <w:lang w:val="en-US"/>
        </w:rPr>
        <w:t>List of Supplementary Figures</w:t>
      </w:r>
      <w:r w:rsidR="002B77CF" w:rsidRPr="005F22B2">
        <w:rPr>
          <w:rFonts w:asciiTheme="minorHAnsi" w:hAnsiTheme="minorHAnsi" w:cstheme="minorHAnsi"/>
          <w:lang w:val="en-US"/>
        </w:rPr>
        <w:fldChar w:fldCharType="begin"/>
      </w:r>
      <w:r w:rsidR="002B77CF" w:rsidRPr="005F22B2">
        <w:rPr>
          <w:rFonts w:asciiTheme="minorHAnsi" w:hAnsiTheme="minorHAnsi" w:cstheme="minorHAnsi"/>
          <w:lang w:val="en-US"/>
        </w:rPr>
        <w:instrText xml:space="preserve"> TOC \h \z \c "Figure E" </w:instrText>
      </w:r>
      <w:r w:rsidR="002B77CF" w:rsidRPr="005F22B2">
        <w:rPr>
          <w:rFonts w:asciiTheme="minorHAnsi" w:hAnsiTheme="minorHAnsi" w:cstheme="minorHAnsi"/>
          <w:lang w:val="en-US"/>
        </w:rPr>
        <w:fldChar w:fldCharType="separate"/>
      </w:r>
    </w:p>
    <w:p w:rsidR="00D429DC" w:rsidRDefault="00891731">
      <w:pPr>
        <w:pStyle w:val="TableofFigures"/>
        <w:tabs>
          <w:tab w:val="right" w:leader="dot" w:pos="9016"/>
        </w:tabs>
        <w:rPr>
          <w:rFonts w:asciiTheme="minorHAnsi" w:eastAsiaTheme="minorEastAsia" w:hAnsiTheme="minorHAnsi" w:cstheme="minorBidi"/>
          <w:noProof/>
          <w:lang w:eastAsia="en-GB"/>
        </w:rPr>
      </w:pPr>
      <w:hyperlink w:anchor="_Toc74302483" w:history="1">
        <w:r w:rsidR="00D429DC" w:rsidRPr="00A00C18">
          <w:rPr>
            <w:rStyle w:val="Hyperlink"/>
            <w:rFonts w:eastAsia="MS Gothic" w:cstheme="minorHAnsi"/>
            <w:noProof/>
          </w:rPr>
          <w:t>Figure E1 Agreement between the original and modified asthma definitions</w:t>
        </w:r>
        <w:r w:rsidR="00D429DC">
          <w:rPr>
            <w:noProof/>
            <w:webHidden/>
          </w:rPr>
          <w:tab/>
        </w:r>
        <w:r w:rsidR="00D429DC">
          <w:rPr>
            <w:noProof/>
            <w:webHidden/>
          </w:rPr>
          <w:fldChar w:fldCharType="begin"/>
        </w:r>
        <w:r w:rsidR="00D429DC">
          <w:rPr>
            <w:noProof/>
            <w:webHidden/>
          </w:rPr>
          <w:instrText xml:space="preserve"> PAGEREF _Toc74302483 \h </w:instrText>
        </w:r>
        <w:r w:rsidR="00D429DC">
          <w:rPr>
            <w:noProof/>
            <w:webHidden/>
          </w:rPr>
        </w:r>
        <w:r w:rsidR="00D429DC">
          <w:rPr>
            <w:noProof/>
            <w:webHidden/>
          </w:rPr>
          <w:fldChar w:fldCharType="separate"/>
        </w:r>
        <w:r w:rsidR="00D429DC">
          <w:rPr>
            <w:noProof/>
            <w:webHidden/>
          </w:rPr>
          <w:t>37</w:t>
        </w:r>
        <w:r w:rsidR="00D429DC">
          <w:rPr>
            <w:noProof/>
            <w:webHidden/>
          </w:rPr>
          <w:fldChar w:fldCharType="end"/>
        </w:r>
      </w:hyperlink>
    </w:p>
    <w:p w:rsidR="00D429DC" w:rsidRDefault="00891731">
      <w:pPr>
        <w:pStyle w:val="TableofFigures"/>
        <w:tabs>
          <w:tab w:val="left" w:pos="1100"/>
          <w:tab w:val="right" w:leader="dot" w:pos="9016"/>
        </w:tabs>
        <w:rPr>
          <w:rFonts w:asciiTheme="minorHAnsi" w:eastAsiaTheme="minorEastAsia" w:hAnsiTheme="minorHAnsi" w:cstheme="minorBidi"/>
          <w:noProof/>
          <w:lang w:eastAsia="en-GB"/>
        </w:rPr>
      </w:pPr>
      <w:hyperlink w:anchor="_Toc74302484" w:history="1">
        <w:r w:rsidR="00D429DC" w:rsidRPr="00A00C18">
          <w:rPr>
            <w:rStyle w:val="Hyperlink"/>
            <w:rFonts w:cstheme="minorHAnsi"/>
            <w:noProof/>
            <w:lang w:val="en-US"/>
          </w:rPr>
          <w:t>Figure E2</w:t>
        </w:r>
        <w:r w:rsidR="00D429DC">
          <w:rPr>
            <w:rFonts w:asciiTheme="minorHAnsi" w:eastAsiaTheme="minorEastAsia" w:hAnsiTheme="minorHAnsi" w:cstheme="minorBidi"/>
            <w:noProof/>
            <w:lang w:eastAsia="en-GB"/>
          </w:rPr>
          <w:tab/>
        </w:r>
        <w:r w:rsidR="00D429DC" w:rsidRPr="00A00C18">
          <w:rPr>
            <w:rStyle w:val="Hyperlink"/>
            <w:rFonts w:cstheme="minorHAnsi"/>
            <w:noProof/>
            <w:lang w:val="en-US"/>
          </w:rPr>
          <w:t>Global interpretation of the contribution each predictor makes to the model predictions</w:t>
        </w:r>
        <w:r w:rsidR="00D429DC">
          <w:rPr>
            <w:noProof/>
            <w:webHidden/>
          </w:rPr>
          <w:tab/>
        </w:r>
        <w:r w:rsidR="00D429DC">
          <w:rPr>
            <w:noProof/>
            <w:webHidden/>
          </w:rPr>
          <w:fldChar w:fldCharType="begin"/>
        </w:r>
        <w:r w:rsidR="00D429DC">
          <w:rPr>
            <w:noProof/>
            <w:webHidden/>
          </w:rPr>
          <w:instrText xml:space="preserve"> PAGEREF _Toc74302484 \h </w:instrText>
        </w:r>
        <w:r w:rsidR="00D429DC">
          <w:rPr>
            <w:noProof/>
            <w:webHidden/>
          </w:rPr>
        </w:r>
        <w:r w:rsidR="00D429DC">
          <w:rPr>
            <w:noProof/>
            <w:webHidden/>
          </w:rPr>
          <w:fldChar w:fldCharType="separate"/>
        </w:r>
        <w:r w:rsidR="00D429DC">
          <w:rPr>
            <w:noProof/>
            <w:webHidden/>
          </w:rPr>
          <w:t>38</w:t>
        </w:r>
        <w:r w:rsidR="00D429DC">
          <w:rPr>
            <w:noProof/>
            <w:webHidden/>
          </w:rPr>
          <w:fldChar w:fldCharType="end"/>
        </w:r>
      </w:hyperlink>
    </w:p>
    <w:p w:rsidR="00D429DC" w:rsidRDefault="00891731">
      <w:pPr>
        <w:pStyle w:val="TableofFigures"/>
        <w:tabs>
          <w:tab w:val="left" w:pos="1100"/>
          <w:tab w:val="right" w:leader="dot" w:pos="9016"/>
        </w:tabs>
        <w:rPr>
          <w:rFonts w:asciiTheme="minorHAnsi" w:eastAsiaTheme="minorEastAsia" w:hAnsiTheme="minorHAnsi" w:cstheme="minorBidi"/>
          <w:noProof/>
          <w:lang w:eastAsia="en-GB"/>
        </w:rPr>
      </w:pPr>
      <w:hyperlink w:anchor="_Toc74302485" w:history="1">
        <w:r w:rsidR="00D429DC" w:rsidRPr="00A00C18">
          <w:rPr>
            <w:rStyle w:val="Hyperlink"/>
            <w:rFonts w:cstheme="minorHAnsi"/>
            <w:noProof/>
            <w:lang w:val="en-US"/>
          </w:rPr>
          <w:t>Figure E3</w:t>
        </w:r>
        <w:r w:rsidR="00D429DC">
          <w:rPr>
            <w:rFonts w:asciiTheme="minorHAnsi" w:eastAsiaTheme="minorEastAsia" w:hAnsiTheme="minorHAnsi" w:cstheme="minorBidi"/>
            <w:noProof/>
            <w:lang w:eastAsia="en-GB"/>
          </w:rPr>
          <w:tab/>
        </w:r>
        <w:r w:rsidR="00D429DC" w:rsidRPr="00A00C18">
          <w:rPr>
            <w:rStyle w:val="Hyperlink"/>
            <w:rFonts w:cstheme="minorHAnsi"/>
            <w:noProof/>
            <w:lang w:val="en-US"/>
          </w:rPr>
          <w:t>Local interpretation of individual predictions made by the CAPE and CAPP models</w:t>
        </w:r>
        <w:r w:rsidR="00D429DC">
          <w:rPr>
            <w:noProof/>
            <w:webHidden/>
          </w:rPr>
          <w:tab/>
        </w:r>
        <w:r w:rsidR="00D429DC">
          <w:rPr>
            <w:noProof/>
            <w:webHidden/>
          </w:rPr>
          <w:fldChar w:fldCharType="begin"/>
        </w:r>
        <w:r w:rsidR="00D429DC">
          <w:rPr>
            <w:noProof/>
            <w:webHidden/>
          </w:rPr>
          <w:instrText xml:space="preserve"> PAGEREF _Toc74302485 \h </w:instrText>
        </w:r>
        <w:r w:rsidR="00D429DC">
          <w:rPr>
            <w:noProof/>
            <w:webHidden/>
          </w:rPr>
        </w:r>
        <w:r w:rsidR="00D429DC">
          <w:rPr>
            <w:noProof/>
            <w:webHidden/>
          </w:rPr>
          <w:fldChar w:fldCharType="separate"/>
        </w:r>
        <w:r w:rsidR="00D429DC">
          <w:rPr>
            <w:noProof/>
            <w:webHidden/>
          </w:rPr>
          <w:t>39</w:t>
        </w:r>
        <w:r w:rsidR="00D429DC">
          <w:rPr>
            <w:noProof/>
            <w:webHidden/>
          </w:rPr>
          <w:fldChar w:fldCharType="end"/>
        </w:r>
      </w:hyperlink>
    </w:p>
    <w:p w:rsidR="00D429DC" w:rsidRDefault="00891731">
      <w:pPr>
        <w:pStyle w:val="TableofFigures"/>
        <w:tabs>
          <w:tab w:val="left" w:pos="1100"/>
          <w:tab w:val="right" w:leader="dot" w:pos="9016"/>
        </w:tabs>
        <w:rPr>
          <w:rFonts w:asciiTheme="minorHAnsi" w:eastAsiaTheme="minorEastAsia" w:hAnsiTheme="minorHAnsi" w:cstheme="minorBidi"/>
          <w:noProof/>
          <w:lang w:eastAsia="en-GB"/>
        </w:rPr>
      </w:pPr>
      <w:hyperlink w:anchor="_Toc74302486" w:history="1">
        <w:r w:rsidR="00D429DC" w:rsidRPr="00A00C18">
          <w:rPr>
            <w:rStyle w:val="Hyperlink"/>
            <w:rFonts w:eastAsia="MS Gothic" w:cstheme="minorHAnsi"/>
            <w:noProof/>
          </w:rPr>
          <w:t>Figure E4</w:t>
        </w:r>
        <w:r w:rsidR="00D429DC">
          <w:rPr>
            <w:rFonts w:asciiTheme="minorHAnsi" w:eastAsiaTheme="minorEastAsia" w:hAnsiTheme="minorHAnsi" w:cstheme="minorBidi"/>
            <w:noProof/>
            <w:lang w:eastAsia="en-GB"/>
          </w:rPr>
          <w:tab/>
        </w:r>
        <w:r w:rsidR="00D429DC" w:rsidRPr="00A00C18">
          <w:rPr>
            <w:rStyle w:val="Hyperlink"/>
            <w:rFonts w:eastAsia="MS Gothic" w:cstheme="minorHAnsi"/>
            <w:noProof/>
          </w:rPr>
          <w:t>Parental questionnaire for collecting data needed for the CAPE tool</w:t>
        </w:r>
        <w:r w:rsidR="00D429DC">
          <w:rPr>
            <w:noProof/>
            <w:webHidden/>
          </w:rPr>
          <w:tab/>
        </w:r>
        <w:r w:rsidR="00D429DC">
          <w:rPr>
            <w:noProof/>
            <w:webHidden/>
          </w:rPr>
          <w:fldChar w:fldCharType="begin"/>
        </w:r>
        <w:r w:rsidR="00D429DC">
          <w:rPr>
            <w:noProof/>
            <w:webHidden/>
          </w:rPr>
          <w:instrText xml:space="preserve"> PAGEREF _Toc74302486 \h </w:instrText>
        </w:r>
        <w:r w:rsidR="00D429DC">
          <w:rPr>
            <w:noProof/>
            <w:webHidden/>
          </w:rPr>
        </w:r>
        <w:r w:rsidR="00D429DC">
          <w:rPr>
            <w:noProof/>
            <w:webHidden/>
          </w:rPr>
          <w:fldChar w:fldCharType="separate"/>
        </w:r>
        <w:r w:rsidR="00D429DC">
          <w:rPr>
            <w:noProof/>
            <w:webHidden/>
          </w:rPr>
          <w:t>40</w:t>
        </w:r>
        <w:r w:rsidR="00D429DC">
          <w:rPr>
            <w:noProof/>
            <w:webHidden/>
          </w:rPr>
          <w:fldChar w:fldCharType="end"/>
        </w:r>
      </w:hyperlink>
    </w:p>
    <w:p w:rsidR="00D429DC" w:rsidRDefault="00891731">
      <w:pPr>
        <w:pStyle w:val="TableofFigures"/>
        <w:tabs>
          <w:tab w:val="left" w:pos="1100"/>
          <w:tab w:val="right" w:leader="dot" w:pos="9016"/>
        </w:tabs>
        <w:rPr>
          <w:rFonts w:asciiTheme="minorHAnsi" w:eastAsiaTheme="minorEastAsia" w:hAnsiTheme="minorHAnsi" w:cstheme="minorBidi"/>
          <w:noProof/>
          <w:lang w:eastAsia="en-GB"/>
        </w:rPr>
      </w:pPr>
      <w:hyperlink w:anchor="_Toc74302487" w:history="1">
        <w:r w:rsidR="00D429DC" w:rsidRPr="00A00C18">
          <w:rPr>
            <w:rStyle w:val="Hyperlink"/>
            <w:rFonts w:eastAsia="MS Gothic" w:cstheme="minorHAnsi"/>
            <w:noProof/>
          </w:rPr>
          <w:t>Figure E5</w:t>
        </w:r>
        <w:r w:rsidR="00D429DC">
          <w:rPr>
            <w:rFonts w:asciiTheme="minorHAnsi" w:eastAsiaTheme="minorEastAsia" w:hAnsiTheme="minorHAnsi" w:cstheme="minorBidi"/>
            <w:noProof/>
            <w:lang w:eastAsia="en-GB"/>
          </w:rPr>
          <w:tab/>
        </w:r>
        <w:r w:rsidR="00D429DC" w:rsidRPr="00A00C18">
          <w:rPr>
            <w:rStyle w:val="Hyperlink"/>
            <w:rFonts w:eastAsia="MS Gothic" w:cstheme="minorHAnsi"/>
            <w:noProof/>
          </w:rPr>
          <w:t>Parental questionnaire for collecting data needed for the CAPP tool</w:t>
        </w:r>
        <w:r w:rsidR="00D429DC">
          <w:rPr>
            <w:noProof/>
            <w:webHidden/>
          </w:rPr>
          <w:tab/>
        </w:r>
        <w:r w:rsidR="00D429DC">
          <w:rPr>
            <w:noProof/>
            <w:webHidden/>
          </w:rPr>
          <w:fldChar w:fldCharType="begin"/>
        </w:r>
        <w:r w:rsidR="00D429DC">
          <w:rPr>
            <w:noProof/>
            <w:webHidden/>
          </w:rPr>
          <w:instrText xml:space="preserve"> PAGEREF _Toc74302487 \h </w:instrText>
        </w:r>
        <w:r w:rsidR="00D429DC">
          <w:rPr>
            <w:noProof/>
            <w:webHidden/>
          </w:rPr>
        </w:r>
        <w:r w:rsidR="00D429DC">
          <w:rPr>
            <w:noProof/>
            <w:webHidden/>
          </w:rPr>
          <w:fldChar w:fldCharType="separate"/>
        </w:r>
        <w:r w:rsidR="00D429DC">
          <w:rPr>
            <w:noProof/>
            <w:webHidden/>
          </w:rPr>
          <w:t>41</w:t>
        </w:r>
        <w:r w:rsidR="00D429DC">
          <w:rPr>
            <w:noProof/>
            <w:webHidden/>
          </w:rPr>
          <w:fldChar w:fldCharType="end"/>
        </w:r>
      </w:hyperlink>
    </w:p>
    <w:p w:rsidR="00004328" w:rsidRDefault="002B77CF" w:rsidP="00004328">
      <w:pPr>
        <w:pStyle w:val="Heading1"/>
        <w:rPr>
          <w:rFonts w:asciiTheme="minorHAnsi" w:eastAsia="Times New Roman" w:hAnsiTheme="minorHAnsi" w:cstheme="minorHAnsi"/>
          <w:color w:val="auto"/>
          <w:lang w:val="en-US"/>
        </w:rPr>
      </w:pPr>
      <w:r w:rsidRPr="005F22B2">
        <w:rPr>
          <w:rFonts w:asciiTheme="minorHAnsi" w:eastAsia="Times New Roman" w:hAnsiTheme="minorHAnsi" w:cstheme="minorHAnsi"/>
          <w:color w:val="auto"/>
          <w:lang w:val="en-US"/>
        </w:rPr>
        <w:lastRenderedPageBreak/>
        <w:fldChar w:fldCharType="end"/>
      </w:r>
      <w:bookmarkStart w:id="0" w:name="_Toc74302432"/>
      <w:r w:rsidR="00004328" w:rsidRPr="005F22B2">
        <w:rPr>
          <w:rFonts w:asciiTheme="minorHAnsi" w:eastAsia="Times New Roman" w:hAnsiTheme="minorHAnsi" w:cstheme="minorHAnsi"/>
          <w:color w:val="auto"/>
          <w:lang w:val="en-US"/>
        </w:rPr>
        <w:t>Methods</w:t>
      </w:r>
      <w:bookmarkEnd w:id="0"/>
    </w:p>
    <w:p w:rsidR="00004328" w:rsidRPr="005F22B2" w:rsidRDefault="00004328" w:rsidP="00004328">
      <w:pPr>
        <w:pStyle w:val="Heading2"/>
        <w:rPr>
          <w:rFonts w:asciiTheme="minorHAnsi" w:hAnsiTheme="minorHAnsi" w:cstheme="minorHAnsi"/>
          <w:color w:val="auto"/>
          <w:lang w:val="en-US"/>
        </w:rPr>
      </w:pPr>
      <w:bookmarkStart w:id="1" w:name="_Toc74302433"/>
      <w:r w:rsidRPr="005F22B2">
        <w:rPr>
          <w:rFonts w:asciiTheme="minorHAnsi" w:hAnsiTheme="minorHAnsi" w:cstheme="minorHAnsi"/>
          <w:color w:val="auto"/>
          <w:lang w:val="en-US"/>
        </w:rPr>
        <w:t>Datasets</w:t>
      </w:r>
      <w:bookmarkEnd w:id="1"/>
    </w:p>
    <w:p w:rsidR="00004328" w:rsidRPr="005F22B2" w:rsidRDefault="00004328" w:rsidP="00004328">
      <w:pPr>
        <w:pStyle w:val="Heading3"/>
        <w:rPr>
          <w:rFonts w:asciiTheme="minorHAnsi" w:hAnsiTheme="minorHAnsi" w:cstheme="minorHAnsi"/>
          <w:lang w:val="en-US"/>
        </w:rPr>
      </w:pPr>
      <w:bookmarkStart w:id="2" w:name="_Toc74302434"/>
      <w:r w:rsidRPr="005F22B2">
        <w:rPr>
          <w:rFonts w:asciiTheme="minorHAnsi" w:hAnsiTheme="minorHAnsi" w:cstheme="minorHAnsi"/>
          <w:lang w:val="en-US"/>
        </w:rPr>
        <w:t>Developmental Study Population: Isle of Wight Birth Cohort</w:t>
      </w:r>
      <w:bookmarkEnd w:id="2"/>
    </w:p>
    <w:p w:rsidR="00004328" w:rsidRDefault="00004328" w:rsidP="00004328">
      <w:pPr>
        <w:spacing w:after="240" w:line="360" w:lineRule="auto"/>
        <w:jc w:val="both"/>
        <w:rPr>
          <w:rFonts w:eastAsia="Times New Roman" w:cstheme="minorHAnsi"/>
          <w:sz w:val="24"/>
          <w:szCs w:val="24"/>
          <w:lang w:val="en-US"/>
        </w:rPr>
      </w:pPr>
      <w:r w:rsidRPr="005F22B2">
        <w:rPr>
          <w:rFonts w:eastAsia="Times New Roman" w:cstheme="minorHAnsi"/>
          <w:sz w:val="24"/>
          <w:szCs w:val="24"/>
          <w:lang w:val="en-US"/>
        </w:rPr>
        <w:t>Of the 1536 newborns born between January 1989 and February 1990, 1456 were recruited and prospectively followed up at 1, 2, 4, 10, 18 and 26 years of age</w:t>
      </w:r>
      <w:r w:rsidRPr="005F22B2">
        <w:rPr>
          <w:rFonts w:eastAsia="Times New Roman" w:cstheme="minorHAnsi"/>
          <w:sz w:val="24"/>
          <w:szCs w:val="24"/>
          <w:lang w:val="en-US" w:eastAsia="en-GB"/>
        </w:rPr>
        <w:fldChar w:fldCharType="begin"/>
      </w:r>
      <w:r w:rsidR="00443F5E">
        <w:rPr>
          <w:rFonts w:eastAsia="Times New Roman" w:cstheme="minorHAnsi"/>
          <w:sz w:val="24"/>
          <w:szCs w:val="24"/>
          <w:lang w:val="en-US" w:eastAsia="en-GB"/>
        </w:rPr>
        <w:instrText xml:space="preserve"> ADDIN EN.CITE &lt;EndNote&gt;&lt;Cite&gt;&lt;Author&gt;Arshad&lt;/Author&gt;&lt;Year&gt;2018&lt;/Year&gt;&lt;RecNum&gt;22&lt;/RecNum&gt;&lt;DisplayText&gt;&lt;style face="superscript"&gt;1&lt;/style&gt;&lt;/DisplayText&gt;&lt;record&gt;&lt;rec-number&gt;22&lt;/rec-number&gt;&lt;foreign-keys&gt;&lt;key app="EN" db-id="dt0rdx0sn0arf7e2sf65waxgvwdzraz9tvde" timestamp="1597148371"&gt;22&lt;/key&gt;&lt;/foreign-keys&gt;&lt;ref-type name="Journal Article"&gt;17&lt;/ref-type&gt;&lt;contributors&gt;&lt;authors&gt;&lt;author&gt;Arshad, S. H.&lt;/author&gt;&lt;author&gt;Holloway, J. W.&lt;/author&gt;&lt;author&gt;Karmaus, W.&lt;/author&gt;&lt;author&gt;Zhang, H.&lt;/author&gt;&lt;author&gt;Ewart, S.&lt;/author&gt;&lt;author&gt;Mansfield, L.&lt;/author&gt;&lt;author&gt;Matthews, S.&lt;/author&gt;&lt;author&gt;Hodgekiss, C.&lt;/author&gt;&lt;author&gt;Roberts, G.&lt;/author&gt;&lt;author&gt;Kurukulaaratchy, R.&lt;/author&gt;&lt;/authors&gt;&lt;/contributors&gt;&lt;auth-address&gt;The David Hide Asthma and Allergy Research Centre, Newport, Isle of Wight, UK.&amp;#xD;Clinical and Experimental Sciences, University of Southampton, Southampton, UK.&amp;#xD;NIHR Biomedical Research Centre, University Hospitals Southampton NHS Foundation Trust, Southampton, UK.&amp;#xD;Human Development and Health, University of Southampton, Southampton, UK.&amp;#xD;Division of Epidemiology, Biostatistics, and Environmental Health, University of Memphis, Memphis, TN, USA.&amp;#xD;Department of Large Animal Clinical Sciences, Michigan State University, East Lansing, MI, USA.&lt;/auth-address&gt;&lt;titles&gt;&lt;title&gt;Cohort Profile: The Isle Of Wight Whole Population Birth Cohort (IOWBC)&lt;/title&gt;&lt;secondary-title&gt;International Journal of Epidemiology&lt;/secondary-title&gt;&lt;/titles&gt;&lt;periodical&gt;&lt;full-title&gt;International journal of epidemiology&lt;/full-title&gt;&lt;/periodical&gt;&lt;pages&gt;1043-1044i&lt;/pages&gt;&lt;volume&gt;47&lt;/volume&gt;&lt;number&gt;4&lt;/number&gt;&lt;edition&gt;2018/03/17&lt;/edition&gt;&lt;dates&gt;&lt;year&gt;2018&lt;/year&gt;&lt;pub-dates&gt;&lt;date&gt;Aug 1&lt;/date&gt;&lt;/pub-dates&gt;&lt;/dates&gt;&lt;isbn&gt;1464-3685 (Electronic)&amp;#xD;0300-5771 (Linking)&lt;/isbn&gt;&lt;accession-num&gt;29547889&lt;/accession-num&gt;&lt;urls&gt;&lt;related-urls&gt;&lt;url&gt;https://www.ncbi.nlm.nih.gov/pubmed/29547889&lt;/url&gt;&lt;/related-urls&gt;&lt;/urls&gt;&lt;custom2&gt;PMC6124620&lt;/custom2&gt;&lt;electronic-resource-num&gt;10.1093/ije/dyy023&lt;/electronic-resource-num&gt;&lt;/record&gt;&lt;/Cite&gt;&lt;/EndNote&gt;</w:instrText>
      </w:r>
      <w:r w:rsidRPr="005F22B2">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1</w:t>
      </w:r>
      <w:r w:rsidRPr="005F22B2">
        <w:rPr>
          <w:rFonts w:eastAsia="Times New Roman" w:cstheme="minorHAnsi"/>
          <w:sz w:val="24"/>
          <w:szCs w:val="24"/>
          <w:lang w:val="en-US" w:eastAsia="en-GB"/>
        </w:rPr>
        <w:fldChar w:fldCharType="end"/>
      </w:r>
      <w:r w:rsidRPr="005F22B2">
        <w:rPr>
          <w:rFonts w:eastAsia="Times New Roman" w:cstheme="minorHAnsi"/>
          <w:sz w:val="24"/>
          <w:szCs w:val="24"/>
          <w:lang w:val="en-US"/>
        </w:rPr>
        <w:t xml:space="preserve">. Individuals lost to follow-up were significantly more likely to have asthmatic siblings, be of low birthweight and have parents who smoked. At each visit, information was collected on clinical symptoms of asthma and other allergic diseases as well as lifestyle and environmental exposures through hospital records, physical examinations and study-specific parent/participant questionnaires. Skin prick testing (SPT) was performed in infants with allergy-related symptoms at the 1-year and 2-year follow-ups, and in all participants from the 4-year follow-up onwards. </w:t>
      </w:r>
    </w:p>
    <w:p w:rsidR="0039483B" w:rsidRPr="005F22B2" w:rsidRDefault="0039483B" w:rsidP="00004328">
      <w:pPr>
        <w:spacing w:after="240" w:line="360" w:lineRule="auto"/>
        <w:jc w:val="both"/>
        <w:rPr>
          <w:rFonts w:eastAsia="Times New Roman" w:cstheme="minorHAnsi"/>
          <w:sz w:val="24"/>
          <w:szCs w:val="24"/>
          <w:lang w:val="en-US"/>
        </w:rPr>
      </w:pPr>
      <w:r w:rsidRPr="0039483B">
        <w:rPr>
          <w:rFonts w:eastAsia="Times New Roman" w:cstheme="minorHAnsi"/>
          <w:sz w:val="24"/>
          <w:szCs w:val="24"/>
          <w:lang w:val="en-US"/>
        </w:rPr>
        <w:t>Asthmatic children at age 10 were significantly more likely to be male, have a lower birthweight, be atopic and experience a range of asthma-like symptoms, both in early life and at preschool age (Table E4).</w:t>
      </w:r>
    </w:p>
    <w:p w:rsidR="00004328" w:rsidRPr="005F22B2" w:rsidRDefault="00004328" w:rsidP="00004328">
      <w:pPr>
        <w:pStyle w:val="Heading3"/>
        <w:rPr>
          <w:rFonts w:asciiTheme="minorHAnsi" w:hAnsiTheme="minorHAnsi" w:cstheme="minorHAnsi"/>
          <w:lang w:val="en-US"/>
        </w:rPr>
      </w:pPr>
      <w:bookmarkStart w:id="3" w:name="_Toc74302435"/>
      <w:r w:rsidRPr="005F22B2">
        <w:rPr>
          <w:rFonts w:asciiTheme="minorHAnsi" w:hAnsiTheme="minorHAnsi" w:cstheme="minorHAnsi"/>
          <w:lang w:val="en-US"/>
        </w:rPr>
        <w:t>Validation Study Population: Manchester Asthma and Allergy Study</w:t>
      </w:r>
      <w:bookmarkEnd w:id="3"/>
    </w:p>
    <w:p w:rsidR="00004328" w:rsidRPr="005F22B2" w:rsidRDefault="00004328" w:rsidP="00004328">
      <w:pPr>
        <w:spacing w:after="240" w:line="360" w:lineRule="auto"/>
        <w:jc w:val="both"/>
        <w:rPr>
          <w:rFonts w:eastAsia="Times New Roman" w:cstheme="minorHAnsi"/>
          <w:sz w:val="24"/>
          <w:szCs w:val="24"/>
          <w:lang w:val="en-US"/>
        </w:rPr>
      </w:pPr>
      <w:r w:rsidRPr="005F22B2">
        <w:rPr>
          <w:rFonts w:eastAsia="Times New Roman" w:cstheme="minorHAnsi"/>
          <w:sz w:val="24"/>
          <w:szCs w:val="24"/>
          <w:lang w:val="en-US"/>
        </w:rPr>
        <w:t>The MAAS cohort is a longitudinal, whole-population UK birth cohort established in 1995 to study the development of asthma and other atopic disorders in childhood</w:t>
      </w:r>
      <w:r w:rsidRPr="005F22B2">
        <w:rPr>
          <w:rFonts w:eastAsia="Times New Roman" w:cstheme="minorHAnsi"/>
          <w:sz w:val="24"/>
          <w:szCs w:val="24"/>
          <w:lang w:val="en-US" w:eastAsia="zh-CN"/>
        </w:rPr>
        <w:fldChar w:fldCharType="begin"/>
      </w:r>
      <w:r w:rsidR="00443F5E">
        <w:rPr>
          <w:rFonts w:eastAsia="Times New Roman" w:cstheme="minorHAnsi"/>
          <w:sz w:val="24"/>
          <w:szCs w:val="24"/>
          <w:lang w:val="en-US" w:eastAsia="zh-CN"/>
        </w:rPr>
        <w:instrText xml:space="preserve"> ADDIN EN.CITE &lt;EndNote&gt;&lt;Cite&gt;&lt;Author&gt;Custovic&lt;/Author&gt;&lt;Year&gt;2002&lt;/Year&gt;&lt;RecNum&gt;24&lt;/RecNum&gt;&lt;DisplayText&gt;&lt;style face="superscript"&gt;2&lt;/style&gt;&lt;/DisplayText&gt;&lt;record&gt;&lt;rec-number&gt;24&lt;/rec-number&gt;&lt;foreign-keys&gt;&lt;key app="EN" db-id="dt0rdx0sn0arf7e2sf65waxgvwdzraz9tvde" timestamp="1597148388"&gt;24&lt;/key&gt;&lt;/foreign-keys&gt;&lt;ref-type name="Journal Article"&gt;17&lt;/ref-type&gt;&lt;contributors&gt;&lt;authors&gt;&lt;author&gt;Adnan Custovic&lt;/author&gt;&lt;author&gt;Bridget M. Simpson&lt;/author&gt;&lt;author&gt;Clare S Murray&lt;/author&gt;&lt;author&gt;Lesley Lowe&lt;/author&gt;&lt;author&gt;Ashley Woodcock&lt;/author&gt;&lt;/authors&gt;&lt;/contributors&gt;&lt;titles&gt;&lt;title&gt;The National Asthma Campaign Manchester Asthma and Allergy Study&lt;/title&gt;&lt;secondary-title&gt;Pediatric Allergy and Immunology : Official Publication of the European Society of Pediatric Allergy and Immunology&lt;/secondary-title&gt;&lt;/titles&gt;&lt;periodical&gt;&lt;full-title&gt;Pediatric allergy and immunology : official publication of the European Society of Pediatric Allergy and Immunology&lt;/full-title&gt;&lt;/periodical&gt;&lt;pages&gt;32-37&lt;/pages&gt;&lt;volume&gt;13&lt;/volume&gt;&lt;number&gt;Suppl 15&lt;/number&gt;&lt;dates&gt;&lt;year&gt;2002&lt;/year&gt;&lt;/dates&gt;&lt;urls&gt;&lt;/urls&gt;&lt;/record&gt;&lt;/Cite&gt;&lt;/EndNote&gt;</w:instrText>
      </w:r>
      <w:r w:rsidRPr="005F22B2">
        <w:rPr>
          <w:rFonts w:eastAsia="Times New Roman" w:cstheme="minorHAnsi"/>
          <w:sz w:val="24"/>
          <w:szCs w:val="24"/>
          <w:lang w:val="en-US" w:eastAsia="zh-CN"/>
        </w:rPr>
        <w:fldChar w:fldCharType="separate"/>
      </w:r>
      <w:r w:rsidR="00443F5E" w:rsidRPr="00443F5E">
        <w:rPr>
          <w:rFonts w:eastAsia="Times New Roman" w:cstheme="minorHAnsi"/>
          <w:noProof/>
          <w:sz w:val="24"/>
          <w:szCs w:val="24"/>
          <w:vertAlign w:val="superscript"/>
          <w:lang w:val="en-US" w:eastAsia="zh-CN"/>
        </w:rPr>
        <w:t>2</w:t>
      </w:r>
      <w:r w:rsidRPr="005F22B2">
        <w:rPr>
          <w:rFonts w:eastAsia="Times New Roman" w:cstheme="minorHAnsi"/>
          <w:sz w:val="24"/>
          <w:szCs w:val="24"/>
          <w:lang w:val="en-US" w:eastAsia="zh-CN"/>
        </w:rPr>
        <w:fldChar w:fldCharType="end"/>
      </w:r>
      <w:r w:rsidRPr="005F22B2">
        <w:rPr>
          <w:rFonts w:eastAsia="Times New Roman" w:cstheme="minorHAnsi"/>
          <w:sz w:val="24"/>
          <w:szCs w:val="24"/>
          <w:lang w:val="en-US"/>
        </w:rPr>
        <w:t xml:space="preserve">. In brief, parents were recruited between 1995 and 1997, and 1184 children followed up at 1, 3, 5, 8, 11, 13-16 and 18 years. Medical records and validated questionnaires were used to collect data on clinical symptoms of allergy and asthma and environmental exposures. Blood samples were taken and SPT and lung function tests were performed from the three-year follow-up onwards. </w:t>
      </w:r>
    </w:p>
    <w:p w:rsidR="00004328" w:rsidRPr="005F22B2" w:rsidRDefault="00004328" w:rsidP="00004328">
      <w:pPr>
        <w:spacing w:after="240" w:line="360" w:lineRule="auto"/>
        <w:jc w:val="both"/>
        <w:rPr>
          <w:rFonts w:eastAsia="Times New Roman" w:cstheme="minorHAnsi"/>
          <w:sz w:val="24"/>
          <w:szCs w:val="24"/>
          <w:lang w:val="en-US"/>
        </w:rPr>
      </w:pPr>
      <w:r w:rsidRPr="005F22B2">
        <w:rPr>
          <w:rFonts w:eastAsia="Times New Roman" w:cstheme="minorHAnsi"/>
          <w:sz w:val="24"/>
          <w:szCs w:val="24"/>
          <w:lang w:val="en-US"/>
        </w:rPr>
        <w:t>Early life predictor data was collected from the 1-year and 3-year follow-ups in MAAS (1-year and 2-year follow-ups in the IOWBC), and from the 5-year follow-up for preschool predictors (4-year follow-up in the IOWBC).</w:t>
      </w:r>
    </w:p>
    <w:p w:rsidR="00004328" w:rsidRPr="005F22B2" w:rsidRDefault="00004328" w:rsidP="00004328">
      <w:pPr>
        <w:rPr>
          <w:rFonts w:cstheme="minorHAnsi"/>
          <w:lang w:val="en-US"/>
        </w:rPr>
      </w:pPr>
      <w:r w:rsidRPr="005F22B2">
        <w:rPr>
          <w:rFonts w:cstheme="minorHAnsi"/>
          <w:lang w:val="en-US"/>
        </w:rPr>
        <w:br w:type="page"/>
      </w:r>
    </w:p>
    <w:p w:rsidR="00004328" w:rsidRPr="005F22B2" w:rsidRDefault="00004328" w:rsidP="00004328">
      <w:pPr>
        <w:pStyle w:val="Heading2"/>
        <w:rPr>
          <w:rFonts w:asciiTheme="minorHAnsi" w:hAnsiTheme="minorHAnsi" w:cstheme="minorHAnsi"/>
          <w:color w:val="auto"/>
          <w:lang w:val="en-US"/>
        </w:rPr>
      </w:pPr>
      <w:bookmarkStart w:id="4" w:name="_Toc74302436"/>
      <w:r w:rsidRPr="005F22B2">
        <w:rPr>
          <w:rFonts w:asciiTheme="minorHAnsi" w:hAnsiTheme="minorHAnsi" w:cstheme="minorHAnsi"/>
          <w:color w:val="auto"/>
          <w:lang w:val="en-US"/>
        </w:rPr>
        <w:lastRenderedPageBreak/>
        <w:t>Feature Selection</w:t>
      </w:r>
      <w:bookmarkEnd w:id="4"/>
    </w:p>
    <w:p w:rsidR="00004328" w:rsidRPr="005F22B2" w:rsidRDefault="00004328" w:rsidP="00004328">
      <w:pPr>
        <w:pStyle w:val="Heading3"/>
        <w:rPr>
          <w:rFonts w:asciiTheme="minorHAnsi" w:hAnsiTheme="minorHAnsi" w:cstheme="minorHAnsi"/>
          <w:lang w:val="en-US"/>
        </w:rPr>
      </w:pPr>
      <w:bookmarkStart w:id="5" w:name="_Toc74302437"/>
      <w:r w:rsidRPr="005F22B2">
        <w:rPr>
          <w:rFonts w:asciiTheme="minorHAnsi" w:hAnsiTheme="minorHAnsi" w:cstheme="minorHAnsi"/>
          <w:lang w:val="en-US"/>
        </w:rPr>
        <w:t>Pre-processing of candidate predictors</w:t>
      </w:r>
      <w:bookmarkEnd w:id="5"/>
    </w:p>
    <w:p w:rsidR="00004328" w:rsidRPr="005F22B2" w:rsidRDefault="00004328" w:rsidP="00004328">
      <w:pPr>
        <w:keepNext/>
        <w:spacing w:after="240" w:line="360" w:lineRule="auto"/>
        <w:jc w:val="both"/>
        <w:rPr>
          <w:rFonts w:eastAsia="Times New Roman" w:cstheme="minorHAnsi"/>
          <w:sz w:val="24"/>
          <w:szCs w:val="24"/>
          <w:lang w:val="en-US"/>
        </w:rPr>
      </w:pPr>
      <w:r w:rsidRPr="005F22B2">
        <w:rPr>
          <w:rFonts w:eastAsia="Times New Roman" w:cstheme="minorHAnsi"/>
          <w:sz w:val="24"/>
          <w:szCs w:val="24"/>
          <w:lang w:val="en-US"/>
        </w:rPr>
        <w:t xml:space="preserve">Pre-processing of all candidate predictor data included the removal of extreme outliers (±4SD) present in each continuous variable and one-hot encoding of nominal variables into separate binary variables. Child BMI reported at 1 and 4 years old were </w:t>
      </w:r>
      <w:proofErr w:type="spellStart"/>
      <w:r w:rsidRPr="005F22B2">
        <w:rPr>
          <w:rFonts w:eastAsia="Times New Roman" w:cstheme="minorHAnsi"/>
          <w:sz w:val="24"/>
          <w:szCs w:val="24"/>
          <w:lang w:val="en-US"/>
        </w:rPr>
        <w:t>standardised</w:t>
      </w:r>
      <w:proofErr w:type="spellEnd"/>
      <w:r w:rsidRPr="005F22B2">
        <w:rPr>
          <w:rFonts w:eastAsia="Times New Roman" w:cstheme="minorHAnsi"/>
          <w:sz w:val="24"/>
          <w:szCs w:val="24"/>
          <w:lang w:val="en-US"/>
        </w:rPr>
        <w:t xml:space="preserve"> against the British 1990 growth reference</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&lt;EndNote&gt;&lt;Cite&gt;&lt;Author&gt;Cole&lt;/Author&gt;&lt;Year&gt;1990&lt;/Year&gt;&lt;RecNum&gt;23&lt;/RecNum&gt;&lt;DisplayText&gt;&lt;style face="superscript"&gt;3&lt;/style&gt;&lt;/DisplayText&gt;&lt;record&gt;&lt;rec-number&gt;23&lt;/rec-number&gt;&lt;foreign-keys&gt;&lt;key app="EN" db-id="dt0rdx0sn0arf7e2sf65waxgvwdzraz9tvde" timestamp="1597148380"&gt;23&lt;/key&gt;&lt;/foreign-keys&gt;&lt;ref-type name="Journal Article"&gt;17&lt;/ref-type&gt;&lt;contributors&gt;&lt;authors&gt;&lt;author&gt;Cole, TJ&lt;/author&gt;&lt;/authors&gt;&lt;/contributors&gt;&lt;titles&gt;&lt;title&gt;The LMS method for constructing normalized growth standards&lt;/title&gt;&lt;secondary-title&gt;Eurpoean Jounal of Clinical Nutrition&lt;/secondary-title&gt;&lt;/titles&gt;&lt;periodical&gt;&lt;full-title&gt;Eurpoean Jounal of Clinical Nutrition&lt;/full-title&gt;&lt;/periodical&gt;&lt;pages&gt;45-60&lt;/pages&gt;&lt;volume&gt;44&lt;/volume&gt;&lt;number&gt;1&lt;/number&gt;&lt;dates&gt;&lt;year&gt;1990&lt;/year&gt;&lt;/dates&gt;&lt;urls&gt;&lt;/urls&gt;&lt;/record&gt;&lt;/Cite&gt;&lt;/EndNote&gt;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3</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w:t>
      </w:r>
    </w:p>
    <w:p w:rsidR="00004328" w:rsidRPr="005F22B2" w:rsidRDefault="00004328" w:rsidP="00004328">
      <w:pPr>
        <w:pStyle w:val="Heading3"/>
        <w:rPr>
          <w:rFonts w:asciiTheme="minorHAnsi" w:hAnsiTheme="minorHAnsi" w:cstheme="minorHAnsi"/>
          <w:lang w:val="en-US"/>
        </w:rPr>
      </w:pPr>
      <w:bookmarkStart w:id="6" w:name="_Toc74302438"/>
      <w:r w:rsidRPr="005F22B2">
        <w:rPr>
          <w:rFonts w:asciiTheme="minorHAnsi" w:hAnsiTheme="minorHAnsi" w:cstheme="minorHAnsi"/>
          <w:lang w:val="en-US"/>
        </w:rPr>
        <w:t>Recursive Feature Elimination</w:t>
      </w:r>
      <w:bookmarkEnd w:id="6"/>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Feature selection was conducted using Recursive Feature Elimination (RFE) with a random forest algorithm. RFE initially builds a random forest classifier using all of the candidate features and evaluates its predictive performance</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&lt;EndNote&gt;&lt;Cite&gt;&lt;Author&gt;Isabelle Guyon&lt;/Author&gt;&lt;Year&gt;2002&lt;/Year&gt;&lt;RecNum&gt;33&lt;/RecNum&gt;&lt;DisplayText&gt;&lt;style face="superscript"&gt;4,5&lt;/style&gt;&lt;/DisplayText&gt;&lt;record&gt;&lt;rec-number&gt;33&lt;/rec-number&gt;&lt;foreign-keys&gt;&lt;key app="EN" db-id="dt0rdx0sn0arf7e2sf65waxgvwdzraz9tvde" timestamp="1597148456"&gt;33&lt;/key&gt;&lt;/foreign-keys&gt;&lt;ref-type name="Journal Article"&gt;17&lt;/ref-type&gt;&lt;contributors&gt;&lt;authors&gt;&lt;author&gt;Isabelle Guyon, Jason Weston, Stephen Barnhill&lt;/author&gt;&lt;/authors&gt;&lt;/contributors&gt;&lt;titles&gt;&lt;title&gt;Gene Selection for Cancer Classification using Support Vector Machines&lt;/title&gt;&lt;secondary-title&gt;Machine Learning&lt;/secondary-title&gt;&lt;/titles&gt;&lt;periodical&gt;&lt;full-title&gt;Machine Learning&lt;/full-title&gt;&lt;/periodical&gt;&lt;pages&gt;389-422&lt;/pages&gt;&lt;volume&gt;46&lt;/volume&gt;&lt;dates&gt;&lt;year&gt;2002&lt;/year&gt;&lt;/dates&gt;&lt;urls&gt;&lt;/urls&gt;&lt;/record&gt;&lt;/Cite&gt;&lt;Cite&gt;&lt;Author&gt;Granitto&lt;/Author&gt;&lt;Year&gt;2006&lt;/Year&gt;&lt;RecNum&gt;45&lt;/RecNum&gt;&lt;record&gt;&lt;rec-number&gt;45&lt;/rec-number&gt;&lt;foreign-keys&gt;&lt;key app="EN" db-id="dt0rdx0sn0arf7e2sf65waxgvwdzraz9tvde" timestamp="1603788131"&gt;45&lt;/key&gt;&lt;/foreign-keys&gt;&lt;ref-type name="Journal Article"&gt;17&lt;/ref-type&gt;&lt;contributors&gt;&lt;authors&gt;&lt;author&gt;Granitto, Pablo M.&lt;/author&gt;&lt;author&gt;Furlanello, Cesare&lt;/author&gt;&lt;author&gt;Biasioli, Franco&lt;/author&gt;&lt;author&gt;Gasperi, Flavia&lt;/author&gt;&lt;/authors&gt;&lt;/contributors&gt;&lt;titles&gt;&lt;title&gt;Recursive feature elimination with random forest for PTR-MS analysis of agroindustrial products&lt;/title&gt;&lt;secondary-title&gt;Chemometrics and Intelligent Laboratory Systems&lt;/secondary-title&gt;&lt;/titles&gt;&lt;periodical&gt;&lt;full-title&gt;Chemometrics and Intelligent Laboratory Systems&lt;/full-title&gt;&lt;/periodical&gt;&lt;pages&gt;83-90&lt;/pages&gt;&lt;volume&gt;83&lt;/volume&gt;&lt;number&gt;2&lt;/number&gt;&lt;section&gt;83&lt;/section&gt;&lt;dates&gt;&lt;year&gt;2006&lt;/year&gt;&lt;/dates&gt;&lt;isbn&gt;01697439&lt;/isbn&gt;&lt;urls&gt;&lt;/urls&gt;&lt;electronic-resource-num&gt;10.1016/j.chemolab.2006.01.007&lt;/electronic-resource-num&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4,5</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In an iterative process, the lowest ranking feature, in terms of </w:t>
      </w:r>
      <w:proofErr w:type="spellStart"/>
      <w:r w:rsidR="00504A8E" w:rsidRPr="005F22B2">
        <w:rPr>
          <w:rFonts w:eastAsia="Times New Roman" w:cstheme="minorHAnsi"/>
          <w:sz w:val="24"/>
          <w:szCs w:val="24"/>
          <w:lang w:val="en-US"/>
        </w:rPr>
        <w:t>gini</w:t>
      </w:r>
      <w:proofErr w:type="spellEnd"/>
      <w:r w:rsidR="00504A8E" w:rsidRPr="005F22B2">
        <w:rPr>
          <w:rFonts w:eastAsia="Times New Roman" w:cstheme="minorHAnsi"/>
          <w:sz w:val="24"/>
          <w:szCs w:val="24"/>
          <w:lang w:val="en-US"/>
        </w:rPr>
        <w:t xml:space="preserve"> </w:t>
      </w:r>
      <w:r w:rsidRPr="005F22B2">
        <w:rPr>
          <w:rFonts w:eastAsia="Times New Roman" w:cstheme="minorHAnsi"/>
          <w:sz w:val="24"/>
          <w:szCs w:val="24"/>
          <w:lang w:val="en-US"/>
        </w:rPr>
        <w:t xml:space="preserve">feature importance, is removed and the random forest classifier is rebuilt on the remaining feature subset and the predictive performance of the classifier is re-evaluated. This process was performed within a five-fold cross-validation framework whereby: </w:t>
      </w:r>
      <w:proofErr w:type="spellStart"/>
      <w:r w:rsidRPr="005F22B2">
        <w:rPr>
          <w:rFonts w:eastAsia="Times New Roman" w:cstheme="minorHAnsi"/>
          <w:sz w:val="24"/>
          <w:szCs w:val="24"/>
          <w:lang w:val="en-US"/>
        </w:rPr>
        <w:t>i</w:t>
      </w:r>
      <w:proofErr w:type="spellEnd"/>
      <w:r w:rsidRPr="005F22B2">
        <w:rPr>
          <w:rFonts w:eastAsia="Times New Roman" w:cstheme="minorHAnsi"/>
          <w:sz w:val="24"/>
          <w:szCs w:val="24"/>
          <w:lang w:val="en-US"/>
        </w:rPr>
        <w:t xml:space="preserve">) the dataset was split into five equal folds, preserving the number of asthma cases in each fold; ii) the random forest classifier for RFE was built on 4 of the 5 folds and the balanced accuracy of predicting both asthmatic cases and non-asthmatic controls was evaluated on the remaining fold; iii) the optimal subset of predictors was identified based on the random forest model that achieved the highest cross-validation balanced accuracy score. A variation of the random forest algorithm (balanced random forest), which randomly under-samples the majority class in each bootstrap, was used to account for the class imbalance present in the dataset. For feature selection, all continuous variables were </w:t>
      </w:r>
      <w:proofErr w:type="spellStart"/>
      <w:r w:rsidRPr="005F22B2">
        <w:rPr>
          <w:rFonts w:eastAsia="Times New Roman" w:cstheme="minorHAnsi"/>
          <w:sz w:val="24"/>
          <w:szCs w:val="24"/>
          <w:lang w:val="en-US"/>
        </w:rPr>
        <w:t>standardised</w:t>
      </w:r>
      <w:proofErr w:type="spellEnd"/>
      <w:r w:rsidRPr="005F22B2">
        <w:rPr>
          <w:rFonts w:eastAsia="Times New Roman" w:cstheme="minorHAnsi"/>
          <w:sz w:val="24"/>
          <w:szCs w:val="24"/>
          <w:lang w:val="en-US"/>
        </w:rPr>
        <w:t xml:space="preserve"> to zero mean and unit variance.</w:t>
      </w:r>
    </w:p>
    <w:p w:rsidR="00C0554A" w:rsidRDefault="00C0554A" w:rsidP="00004328">
      <w:pPr>
        <w:pStyle w:val="Heading2"/>
        <w:rPr>
          <w:rFonts w:asciiTheme="minorHAnsi" w:hAnsiTheme="minorHAnsi" w:cstheme="minorHAnsi"/>
          <w:color w:val="auto"/>
          <w:lang w:val="en-US"/>
        </w:rPr>
        <w:sectPr w:rsidR="00C0554A">
          <w:headerReference w:type="default" r:id="rId8"/>
          <w:pgSz w:w="11906" w:h="16838"/>
          <w:pgMar w:top="1440" w:right="1440" w:bottom="1440" w:left="1440" w:header="708" w:footer="708" w:gutter="0"/>
          <w:cols w:space="708"/>
          <w:docGrid w:linePitch="360"/>
        </w:sectPr>
      </w:pPr>
      <w:bookmarkStart w:id="7" w:name="_Toc74302440"/>
    </w:p>
    <w:p w:rsidR="00004328" w:rsidRPr="005F22B2" w:rsidRDefault="00004328" w:rsidP="00004328">
      <w:pPr>
        <w:pStyle w:val="Heading2"/>
        <w:rPr>
          <w:rFonts w:asciiTheme="minorHAnsi" w:hAnsiTheme="minorHAnsi" w:cstheme="minorHAnsi"/>
          <w:color w:val="auto"/>
          <w:lang w:val="en-US"/>
        </w:rPr>
      </w:pPr>
      <w:r w:rsidRPr="005F22B2">
        <w:rPr>
          <w:rFonts w:asciiTheme="minorHAnsi" w:hAnsiTheme="minorHAnsi" w:cstheme="minorHAnsi"/>
          <w:color w:val="auto"/>
          <w:lang w:val="en-US"/>
        </w:rPr>
        <w:lastRenderedPageBreak/>
        <w:t>Classification Algorithms</w:t>
      </w:r>
      <w:bookmarkEnd w:id="7"/>
    </w:p>
    <w:p w:rsidR="00004328" w:rsidRPr="005F22B2" w:rsidRDefault="00004328" w:rsidP="00004328">
      <w:pPr>
        <w:pStyle w:val="Heading3"/>
        <w:rPr>
          <w:rFonts w:asciiTheme="minorHAnsi" w:hAnsiTheme="minorHAnsi" w:cstheme="minorHAnsi"/>
          <w:lang w:val="en-US"/>
        </w:rPr>
      </w:pPr>
      <w:bookmarkStart w:id="8" w:name="_Toc74302441"/>
      <w:r w:rsidRPr="005F22B2">
        <w:rPr>
          <w:rFonts w:asciiTheme="minorHAnsi" w:hAnsiTheme="minorHAnsi" w:cstheme="minorHAnsi"/>
          <w:lang w:val="en-US"/>
        </w:rPr>
        <w:t>Support Vector Machine</w:t>
      </w:r>
      <w:bookmarkEnd w:id="8"/>
    </w:p>
    <w:p w:rsidR="00004328" w:rsidRPr="005F22B2" w:rsidRDefault="00004328" w:rsidP="00004328">
      <w:pPr>
        <w:spacing w:after="0" w:line="360" w:lineRule="auto"/>
        <w:rPr>
          <w:rFonts w:eastAsia="Times New Roman" w:cstheme="minorHAnsi"/>
          <w:sz w:val="24"/>
          <w:szCs w:val="24"/>
          <w:lang w:val="en-US" w:eastAsia="en-GB"/>
        </w:rPr>
      </w:pPr>
      <w:r w:rsidRPr="005F22B2">
        <w:rPr>
          <w:rFonts w:eastAsia="Times New Roman" w:cstheme="minorHAnsi"/>
          <w:sz w:val="24"/>
          <w:szCs w:val="24"/>
          <w:lang w:val="en-US" w:eastAsia="en-GB"/>
        </w:rPr>
        <w:t xml:space="preserve">Support vector machines aim to construct a separating hyperplane between the outcome classes. A soft margin is used to penalize misclassifications whilst trying to </w:t>
      </w:r>
      <w:proofErr w:type="spellStart"/>
      <w:r w:rsidRPr="005F22B2">
        <w:rPr>
          <w:rFonts w:eastAsia="Times New Roman" w:cstheme="minorHAnsi"/>
          <w:sz w:val="24"/>
          <w:szCs w:val="24"/>
          <w:lang w:val="en-US" w:eastAsia="en-GB"/>
        </w:rPr>
        <w:t>optimise</w:t>
      </w:r>
      <w:proofErr w:type="spellEnd"/>
      <w:r w:rsidRPr="005F22B2">
        <w:rPr>
          <w:rFonts w:eastAsia="Times New Roman" w:cstheme="minorHAnsi"/>
          <w:sz w:val="24"/>
          <w:szCs w:val="24"/>
          <w:lang w:val="en-US" w:eastAsia="en-GB"/>
        </w:rPr>
        <w:t xml:space="preserve"> the best classification. When dealing with high-dimensional data, SVM exploits the kernel trick to map the data onto a higher dimensional space in order to construct the separating hyperplane between the outcome classes</w:t>
      </w:r>
      <w:r w:rsidRPr="005F22B2">
        <w:rPr>
          <w:rFonts w:eastAsia="Times New Roman" w:cstheme="minorHAnsi"/>
          <w:sz w:val="24"/>
          <w:szCs w:val="24"/>
          <w:lang w:val="en-US" w:eastAsia="en-GB"/>
        </w:rPr>
        <w:fldChar w:fldCharType="begin">
          <w:fldData xml:space="preserve">PEVuZE5vdGU+PENpdGU+PEF1dGhvcj5KYW1lczwvQXV0aG9yPjxZZWFyPjIwMTM8L1llYXI+PFJl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</w:fldData>
        </w:fldChar>
      </w:r>
      <w:r w:rsidR="00443F5E">
        <w:rPr>
          <w:rFonts w:eastAsia="Times New Roman" w:cstheme="minorHAnsi"/>
          <w:sz w:val="24"/>
          <w:szCs w:val="24"/>
          <w:lang w:val="en-US" w:eastAsia="en-GB"/>
        </w:rPr>
        <w:instrText xml:space="preserve"> ADDIN EN.CITE </w:instrText>
      </w:r>
      <w:r w:rsidR="00443F5E">
        <w:rPr>
          <w:rFonts w:eastAsia="Times New Roman" w:cstheme="minorHAnsi"/>
          <w:sz w:val="24"/>
          <w:szCs w:val="24"/>
          <w:lang w:val="en-US" w:eastAsia="en-GB"/>
        </w:rPr>
        <w:fldChar w:fldCharType="begin">
          <w:fldData xml:space="preserve">PEVuZE5vdGU+PENpdGU+PEF1dGhvcj5KYW1lczwvQXV0aG9yPjxZZWFyPjIwMTM8L1llYXI+PFJl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</w:fldData>
        </w:fldChar>
      </w:r>
      <w:r w:rsidR="00443F5E">
        <w:rPr>
          <w:rFonts w:eastAsia="Times New Roman" w:cstheme="minorHAnsi"/>
          <w:sz w:val="24"/>
          <w:szCs w:val="24"/>
          <w:lang w:val="en-US" w:eastAsia="en-GB"/>
        </w:rPr>
        <w:instrText xml:space="preserve"> ADDIN EN.CITE.DATA </w:instrText>
      </w:r>
      <w:r w:rsidR="00443F5E">
        <w:rPr>
          <w:rFonts w:eastAsia="Times New Roman" w:cstheme="minorHAnsi"/>
          <w:sz w:val="24"/>
          <w:szCs w:val="24"/>
          <w:lang w:val="en-US" w:eastAsia="en-GB"/>
        </w:rPr>
      </w:r>
      <w:r w:rsidR="00443F5E">
        <w:rPr>
          <w:rFonts w:eastAsia="Times New Roman" w:cstheme="minorHAnsi"/>
          <w:sz w:val="24"/>
          <w:szCs w:val="24"/>
          <w:lang w:val="en-US" w:eastAsia="en-GB"/>
        </w:rPr>
        <w:fldChar w:fldCharType="end"/>
      </w:r>
      <w:r w:rsidRPr="005F22B2">
        <w:rPr>
          <w:rFonts w:eastAsia="Times New Roman" w:cstheme="minorHAnsi"/>
          <w:sz w:val="24"/>
          <w:szCs w:val="24"/>
          <w:lang w:val="en-US" w:eastAsia="en-GB"/>
        </w:rPr>
      </w:r>
      <w:r w:rsidRPr="005F22B2">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6,7</w:t>
      </w:r>
      <w:r w:rsidRPr="005F22B2">
        <w:rPr>
          <w:rFonts w:eastAsia="Times New Roman" w:cstheme="minorHAnsi"/>
          <w:sz w:val="24"/>
          <w:szCs w:val="24"/>
          <w:lang w:val="en-US" w:eastAsia="en-GB"/>
        </w:rPr>
        <w:fldChar w:fldCharType="end"/>
      </w:r>
      <w:r w:rsidRPr="005F22B2">
        <w:rPr>
          <w:rFonts w:eastAsia="Times New Roman" w:cstheme="minorHAnsi"/>
          <w:sz w:val="24"/>
          <w:szCs w:val="24"/>
          <w:lang w:val="en-US" w:eastAsia="en-GB"/>
        </w:rPr>
        <w:t xml:space="preserve">. This study utilized three different kernel functions - linear, radial basis function (RBF), and polynomial - for constructing the best support vector classifier were used. </w:t>
      </w:r>
    </w:p>
    <w:p w:rsidR="00004328" w:rsidRPr="005F22B2" w:rsidRDefault="00004328" w:rsidP="00004328">
      <w:pPr>
        <w:pStyle w:val="Heading3"/>
        <w:rPr>
          <w:rFonts w:asciiTheme="minorHAnsi" w:hAnsiTheme="minorHAnsi" w:cstheme="minorHAnsi"/>
          <w:lang w:val="en-US"/>
        </w:rPr>
      </w:pPr>
      <w:bookmarkStart w:id="9" w:name="_Toc74302442"/>
      <w:r w:rsidRPr="005F22B2">
        <w:rPr>
          <w:rFonts w:asciiTheme="minorHAnsi" w:hAnsiTheme="minorHAnsi" w:cstheme="minorHAnsi"/>
          <w:lang w:val="en-US"/>
        </w:rPr>
        <w:t>Decision Tree</w:t>
      </w:r>
      <w:bookmarkEnd w:id="9"/>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 xml:space="preserve">Decision trees aim to stratify the predictor space using simple splitting rules. Starting at the top (root node) of the tree, the predictor space is stratified at each internal node. Predictor variables which create the best separation of the outcome classes are calculated at each node, with better splitting variables </w:t>
      </w:r>
      <w:proofErr w:type="spellStart"/>
      <w:r w:rsidRPr="005F22B2">
        <w:rPr>
          <w:rFonts w:eastAsia="Times New Roman" w:cstheme="minorHAnsi"/>
          <w:sz w:val="24"/>
          <w:szCs w:val="24"/>
          <w:lang w:val="en-US"/>
        </w:rPr>
        <w:t>utilised</w:t>
      </w:r>
      <w:proofErr w:type="spellEnd"/>
      <w:r w:rsidRPr="005F22B2">
        <w:rPr>
          <w:rFonts w:eastAsia="Times New Roman" w:cstheme="minorHAnsi"/>
          <w:sz w:val="24"/>
          <w:szCs w:val="24"/>
          <w:lang w:val="en-US"/>
        </w:rPr>
        <w:t xml:space="preserve"> at nodes higher in the tree structure. The final nodes at the bottom of the tree, at which no further separations are made, are referred to as leaves or terminal nodes and provide the final classification</w:t>
      </w:r>
      <w:r w:rsidRPr="005F22B2">
        <w:rPr>
          <w:rFonts w:eastAsia="Times New Roman" w:cstheme="minorHAnsi"/>
          <w:sz w:val="24"/>
          <w:szCs w:val="24"/>
          <w:lang w:val="en-US" w:eastAsia="en-GB"/>
        </w:rPr>
        <w:fldChar w:fldCharType="begin"/>
      </w:r>
      <w:r w:rsidR="00443F5E">
        <w:rPr>
          <w:rFonts w:eastAsia="Times New Roman" w:cstheme="minorHAnsi"/>
          <w:sz w:val="24"/>
          <w:szCs w:val="24"/>
          <w:lang w:val="en-US" w:eastAsia="en-GB"/>
        </w:rPr>
        <w:instrText xml:space="preserve"> ADDIN EN.CITE &lt;EndNote&gt;&lt;Cite&gt;&lt;Author&gt;James&lt;/Author&gt;&lt;Year&gt;2013&lt;/Year&gt;&lt;RecNum&gt;9&lt;/RecNum&gt;&lt;DisplayText&gt;&lt;style face="superscript"&gt;6&lt;/style&gt;&lt;/DisplayText&gt;&lt;record&gt;&lt;rec-number&gt;9&lt;/rec-number&gt;&lt;foreign-keys&gt;&lt;key app="EN" db-id="dt0rdx0sn0arf7e2sf65waxgvwdzraz9tvde" timestamp="1597148271"&gt;9&lt;/key&gt;&lt;/foreign-keys&gt;&lt;ref-type name="Book"&gt;6&lt;/ref-type&gt;&lt;contributors&gt;&lt;authors&gt;&lt;author&gt;Gareth James&lt;/author&gt;&lt;author&gt;Daniela Witten&lt;/author&gt;&lt;author&gt;Trevor Hastie&lt;/author&gt;&lt;author&gt;Robert Tibshiran&lt;/author&gt;&lt;/authors&gt;&lt;/contributors&gt;&lt;titles&gt;&lt;title&gt;An Introduction to Statistical Learning&lt;/title&gt;&lt;secondary-title&gt;Springer Texts in Statistics&lt;/secondary-title&gt;&lt;/titles&gt;&lt;pages&gt;XiV, 426&lt;/pages&gt;&lt;edition&gt;1&lt;/edition&gt;&lt;dates&gt;&lt;year&gt;2013&lt;/year&gt;&lt;/dates&gt;&lt;publisher&gt;Springer-Verlag New York&lt;/publisher&gt;&lt;urls&gt;&lt;/urls&gt;&lt;/record&gt;&lt;/Cite&gt;&lt;/EndNote&gt;</w:instrText>
      </w:r>
      <w:r w:rsidRPr="005F22B2">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6</w:t>
      </w:r>
      <w:r w:rsidRPr="005F22B2">
        <w:rPr>
          <w:rFonts w:eastAsia="Times New Roman" w:cstheme="minorHAnsi"/>
          <w:sz w:val="24"/>
          <w:szCs w:val="24"/>
          <w:lang w:val="en-US" w:eastAsia="en-GB"/>
        </w:rPr>
        <w:fldChar w:fldCharType="end"/>
      </w:r>
      <w:r w:rsidRPr="005F22B2">
        <w:rPr>
          <w:rFonts w:eastAsia="Times New Roman" w:cstheme="minorHAnsi"/>
          <w:sz w:val="24"/>
          <w:szCs w:val="24"/>
          <w:lang w:val="en-US"/>
        </w:rPr>
        <w:t>.</w:t>
      </w:r>
    </w:p>
    <w:p w:rsidR="00004328" w:rsidRPr="005F22B2" w:rsidRDefault="00004328" w:rsidP="00004328">
      <w:pPr>
        <w:pStyle w:val="Heading3"/>
        <w:rPr>
          <w:rFonts w:asciiTheme="minorHAnsi" w:hAnsiTheme="minorHAnsi" w:cstheme="minorHAnsi"/>
          <w:lang w:val="en-US"/>
        </w:rPr>
      </w:pPr>
      <w:bookmarkStart w:id="10" w:name="_Toc74302443"/>
      <w:r w:rsidRPr="005F22B2">
        <w:rPr>
          <w:rFonts w:asciiTheme="minorHAnsi" w:hAnsiTheme="minorHAnsi" w:cstheme="minorHAnsi"/>
          <w:lang w:val="en-US"/>
        </w:rPr>
        <w:t>Random Forest</w:t>
      </w:r>
      <w:bookmarkEnd w:id="10"/>
    </w:p>
    <w:p w:rsidR="00004328" w:rsidRPr="005F22B2" w:rsidRDefault="00004328" w:rsidP="00004328">
      <w:pPr>
        <w:spacing w:after="0" w:line="360" w:lineRule="auto"/>
        <w:rPr>
          <w:rFonts w:eastAsia="Times New Roman" w:cstheme="minorHAnsi"/>
          <w:sz w:val="24"/>
          <w:szCs w:val="24"/>
          <w:lang w:val="en-US" w:eastAsia="en-GB"/>
        </w:rPr>
      </w:pPr>
      <w:r w:rsidRPr="005F22B2">
        <w:rPr>
          <w:rFonts w:eastAsia="Times New Roman" w:cstheme="minorHAnsi"/>
          <w:sz w:val="24"/>
          <w:szCs w:val="24"/>
          <w:lang w:val="en-US" w:eastAsia="en-GB"/>
        </w:rPr>
        <w:t>An ensemble classifier that aggregates the decisions of multiple decision trees. For the development of each tree, a bootstrapped dataset the same size as the original dataset is created by randomly resampling the original dataset. Unlike the decision tree algorithm, each tree in a random forest only considers a random subset of variables for stratifying the predictor space. As a result, the correlation between the trees will be reduced. Although each tree will have low bias and high variance, the process of bootstrapping and aggregating decisions across the trees to make a final classification (known as bagging), will result in predictions of low variance and high accuracy</w:t>
      </w:r>
      <w:r w:rsidRPr="005F22B2">
        <w:rPr>
          <w:rFonts w:eastAsia="Times New Roman" w:cstheme="minorHAnsi"/>
          <w:sz w:val="24"/>
          <w:szCs w:val="24"/>
          <w:lang w:val="en-US" w:eastAsia="en-GB"/>
        </w:rPr>
        <w:fldChar w:fldCharType="begin"/>
      </w:r>
      <w:r w:rsidR="00443F5E">
        <w:rPr>
          <w:rFonts w:eastAsia="Times New Roman" w:cstheme="minorHAnsi"/>
          <w:sz w:val="24"/>
          <w:szCs w:val="24"/>
          <w:lang w:val="en-US" w:eastAsia="en-GB"/>
        </w:rPr>
        <w:instrText xml:space="preserve"> ADDIN EN.CITE &lt;EndNote&gt;&lt;Cite&gt;&lt;Author&gt;James&lt;/Author&gt;&lt;Year&gt;2013&lt;/Year&gt;&lt;RecNum&gt;9&lt;/RecNum&gt;&lt;DisplayText&gt;&lt;style face="superscript"&gt;6&lt;/style&gt;&lt;/DisplayText&gt;&lt;record&gt;&lt;rec-number&gt;9&lt;/rec-number&gt;&lt;foreign-keys&gt;&lt;key app="EN" db-id="dt0rdx0sn0arf7e2sf65waxgvwdzraz9tvde" timestamp="1597148271"&gt;9&lt;/key&gt;&lt;/foreign-keys&gt;&lt;ref-type name="Book"&gt;6&lt;/ref-type&gt;&lt;contributors&gt;&lt;authors&gt;&lt;author&gt;Gareth James&lt;/author&gt;&lt;author&gt;Daniela Witten&lt;/author&gt;&lt;author&gt;Trevor Hastie&lt;/author&gt;&lt;author&gt;Robert Tibshiran&lt;/author&gt;&lt;/authors&gt;&lt;/contributors&gt;&lt;titles&gt;&lt;title&gt;An Introduction to Statistical Learning&lt;/title&gt;&lt;secondary-title&gt;Springer Texts in Statistics&lt;/secondary-title&gt;&lt;/titles&gt;&lt;pages&gt;XiV, 426&lt;/pages&gt;&lt;edition&gt;1&lt;/edition&gt;&lt;dates&gt;&lt;year&gt;2013&lt;/year&gt;&lt;/dates&gt;&lt;publisher&gt;Springer-Verlag New York&lt;/publisher&gt;&lt;urls&gt;&lt;/urls&gt;&lt;/record&gt;&lt;/Cite&gt;&lt;/EndNote&gt;</w:instrText>
      </w:r>
      <w:r w:rsidRPr="005F22B2">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6</w:t>
      </w:r>
      <w:r w:rsidRPr="005F22B2">
        <w:rPr>
          <w:rFonts w:eastAsia="Times New Roman" w:cstheme="minorHAnsi"/>
          <w:sz w:val="24"/>
          <w:szCs w:val="24"/>
          <w:lang w:val="en-US" w:eastAsia="en-GB"/>
        </w:rPr>
        <w:fldChar w:fldCharType="end"/>
      </w:r>
      <w:r w:rsidRPr="005F22B2">
        <w:rPr>
          <w:rFonts w:eastAsia="Times New Roman" w:cstheme="minorHAnsi"/>
          <w:sz w:val="24"/>
          <w:szCs w:val="24"/>
          <w:lang w:val="en-US" w:eastAsia="en-GB"/>
        </w:rPr>
        <w:t>.</w:t>
      </w:r>
    </w:p>
    <w:p w:rsidR="00004328" w:rsidRPr="005F22B2" w:rsidRDefault="00004328" w:rsidP="00004328">
      <w:pPr>
        <w:pStyle w:val="Heading3"/>
        <w:rPr>
          <w:rFonts w:asciiTheme="minorHAnsi" w:hAnsiTheme="minorHAnsi" w:cstheme="minorHAnsi"/>
          <w:lang w:val="en-US"/>
        </w:rPr>
      </w:pPr>
      <w:bookmarkStart w:id="11" w:name="_Toc74302444"/>
      <w:r w:rsidRPr="005F22B2">
        <w:rPr>
          <w:rFonts w:asciiTheme="minorHAnsi" w:hAnsiTheme="minorHAnsi" w:cstheme="minorHAnsi"/>
          <w:lang w:val="en-US"/>
        </w:rPr>
        <w:lastRenderedPageBreak/>
        <w:t>Naïve Bayes</w:t>
      </w:r>
      <w:bookmarkEnd w:id="11"/>
    </w:p>
    <w:p w:rsidR="00004328" w:rsidRPr="005F22B2" w:rsidRDefault="00004328" w:rsidP="00004328">
      <w:pPr>
        <w:spacing w:after="0" w:line="360" w:lineRule="auto"/>
        <w:rPr>
          <w:rFonts w:eastAsia="Times New Roman" w:cstheme="minorHAnsi"/>
          <w:sz w:val="24"/>
          <w:szCs w:val="24"/>
          <w:lang w:val="en-US" w:eastAsia="en-GB"/>
        </w:rPr>
      </w:pPr>
      <w:r w:rsidRPr="005F22B2">
        <w:rPr>
          <w:rFonts w:eastAsia="Times New Roman" w:cstheme="minorHAnsi"/>
          <w:sz w:val="24"/>
          <w:szCs w:val="24"/>
          <w:lang w:val="en-US" w:eastAsia="en-GB"/>
        </w:rPr>
        <w:t>Based on conditional probability, this algorithm is underpinned by the assumption that each feature is independent of the other in determining the outcome class. Implementation of the Naïve Bayes algorithm requires assumptions of each class’ prior probability distribution, commonly Gaussian and multinomial/Bernoulli distribution for continuous and categorical features, respectively</w:t>
      </w:r>
      <w:r w:rsidRPr="005F22B2">
        <w:rPr>
          <w:rFonts w:eastAsia="Times New Roman" w:cstheme="minorHAnsi"/>
          <w:sz w:val="24"/>
          <w:szCs w:val="24"/>
          <w:lang w:val="en-US" w:eastAsia="en-GB"/>
        </w:rPr>
        <w:fldChar w:fldCharType="begin"/>
      </w:r>
      <w:r w:rsidR="00443F5E">
        <w:rPr>
          <w:rFonts w:eastAsia="Times New Roman" w:cstheme="minorHAnsi"/>
          <w:sz w:val="24"/>
          <w:szCs w:val="24"/>
          <w:lang w:val="en-US" w:eastAsia="en-GB"/>
        </w:rPr>
        <w:instrText xml:space="preserve"> ADDIN EN.CITE &lt;EndNote&gt;&lt;Cite&gt;&lt;Author&gt;James&lt;/Author&gt;&lt;Year&gt;2013&lt;/Year&gt;&lt;RecNum&gt;9&lt;/RecNum&gt;&lt;DisplayText&gt;&lt;style face="superscript"&gt;6&lt;/style&gt;&lt;/DisplayText&gt;&lt;record&gt;&lt;rec-number&gt;9&lt;/rec-number&gt;&lt;foreign-keys&gt;&lt;key app="EN" db-id="dt0rdx0sn0arf7e2sf65waxgvwdzraz9tvde" timestamp="1597148271"&gt;9&lt;/key&gt;&lt;/foreign-keys&gt;&lt;ref-type name="Book"&gt;6&lt;/ref-type&gt;&lt;contributors&gt;&lt;authors&gt;&lt;author&gt;Gareth James&lt;/author&gt;&lt;author&gt;Daniela Witten&lt;/author&gt;&lt;author&gt;Trevor Hastie&lt;/author&gt;&lt;author&gt;Robert Tibshiran&lt;/author&gt;&lt;/authors&gt;&lt;/contributors&gt;&lt;titles&gt;&lt;title&gt;An Introduction to Statistical Learning&lt;/title&gt;&lt;secondary-title&gt;Springer Texts in Statistics&lt;/secondary-title&gt;&lt;/titles&gt;&lt;pages&gt;XiV, 426&lt;/pages&gt;&lt;edition&gt;1&lt;/edition&gt;&lt;dates&gt;&lt;year&gt;2013&lt;/year&gt;&lt;/dates&gt;&lt;publisher&gt;Springer-Verlag New York&lt;/publisher&gt;&lt;urls&gt;&lt;/urls&gt;&lt;/record&gt;&lt;/Cite&gt;&lt;/EndNote&gt;</w:instrText>
      </w:r>
      <w:r w:rsidRPr="005F22B2">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6</w:t>
      </w:r>
      <w:r w:rsidRPr="005F22B2">
        <w:rPr>
          <w:rFonts w:eastAsia="Times New Roman" w:cstheme="minorHAnsi"/>
          <w:sz w:val="24"/>
          <w:szCs w:val="24"/>
          <w:lang w:val="en-US" w:eastAsia="en-GB"/>
        </w:rPr>
        <w:fldChar w:fldCharType="end"/>
      </w:r>
      <w:r w:rsidRPr="005F22B2">
        <w:rPr>
          <w:rFonts w:eastAsia="Times New Roman" w:cstheme="minorHAnsi"/>
          <w:sz w:val="24"/>
          <w:szCs w:val="24"/>
          <w:lang w:val="en-US" w:eastAsia="en-GB"/>
        </w:rPr>
        <w:t xml:space="preserve">. </w:t>
      </w:r>
    </w:p>
    <w:p w:rsidR="00004328" w:rsidRPr="005F22B2" w:rsidRDefault="00004328" w:rsidP="00004328">
      <w:pPr>
        <w:pStyle w:val="Heading3"/>
        <w:rPr>
          <w:rFonts w:asciiTheme="minorHAnsi" w:hAnsiTheme="minorHAnsi" w:cstheme="minorHAnsi"/>
          <w:lang w:val="en-US"/>
        </w:rPr>
      </w:pPr>
      <w:bookmarkStart w:id="12" w:name="_Toc74302445"/>
      <w:r w:rsidRPr="005F22B2">
        <w:rPr>
          <w:rFonts w:asciiTheme="minorHAnsi" w:hAnsiTheme="minorHAnsi" w:cstheme="minorHAnsi"/>
          <w:lang w:val="en-US"/>
        </w:rPr>
        <w:t>Multilayer Perceptron</w:t>
      </w:r>
      <w:bookmarkEnd w:id="12"/>
    </w:p>
    <w:p w:rsidR="00004328" w:rsidRPr="005F22B2" w:rsidRDefault="00004328" w:rsidP="00004328">
      <w:pPr>
        <w:spacing w:after="0" w:line="360" w:lineRule="auto"/>
        <w:rPr>
          <w:rFonts w:eastAsia="Times New Roman" w:cstheme="minorHAnsi"/>
          <w:sz w:val="24"/>
          <w:szCs w:val="24"/>
          <w:lang w:val="en-US" w:eastAsia="en-GB"/>
        </w:rPr>
      </w:pPr>
      <w:r w:rsidRPr="005F22B2">
        <w:rPr>
          <w:rFonts w:eastAsia="Times New Roman" w:cstheme="minorHAnsi"/>
          <w:sz w:val="24"/>
          <w:szCs w:val="24"/>
          <w:lang w:val="en-US" w:eastAsia="en-GB"/>
        </w:rPr>
        <w:t>A simple feed-forward artificial neural network which is well-suited to distinguish between non-linearly separable data through a network of nodes. A MLP consists of a minimum of three layers; an input layer, at least one hidden layer and an output layer. Each neuron in the input layer is fully connected to each neuron in the next layer. These connections are weighted, with the weights optimised through a process of backpropagation which aims to minimize the error of the output layer which determines the class classification</w:t>
      </w:r>
      <w:r w:rsidRPr="005F22B2">
        <w:rPr>
          <w:rFonts w:eastAsia="Times New Roman" w:cstheme="minorHAnsi"/>
          <w:sz w:val="24"/>
          <w:szCs w:val="24"/>
          <w:lang w:val="en-US" w:eastAsia="en-GB"/>
        </w:rPr>
        <w:fldChar w:fldCharType="begin"/>
      </w:r>
      <w:r w:rsidR="00443F5E">
        <w:rPr>
          <w:rFonts w:eastAsia="Times New Roman" w:cstheme="minorHAnsi"/>
          <w:sz w:val="24"/>
          <w:szCs w:val="24"/>
          <w:lang w:val="en-US" w:eastAsia="en-GB"/>
        </w:rPr>
        <w:instrText xml:space="preserve"> ADDIN EN.CITE &lt;EndNote&gt;&lt;Cite&gt;&lt;Author&gt;Hastie&lt;/Author&gt;&lt;Year&gt;2001&lt;/Year&gt;&lt;RecNum&gt;47&lt;/RecNum&gt;&lt;DisplayText&gt;&lt;style face="superscript"&gt;8,9&lt;/style&gt;&lt;/DisplayText&gt;&lt;record&gt;&lt;rec-number&gt;47&lt;/rec-number&gt;&lt;foreign-keys&gt;&lt;key app="EN" db-id="dt0rdx0sn0arf7e2sf65waxgvwdzraz9tvde" timestamp="1603788135"&gt;47&lt;/key&gt;&lt;/foreign-keys&gt;&lt;ref-type name="Book"&gt;6&lt;/ref-type&gt;&lt;contributors&gt;&lt;authors&gt;&lt;author&gt;Trevor Hastie&lt;/author&gt;&lt;author&gt;Robert Tibshirani &lt;/author&gt;&lt;author&gt;Jerome Friedman&lt;/author&gt;&lt;/authors&gt;&lt;secondary-authors&gt;&lt;author&gt;Second Edition&lt;/author&gt;&lt;/secondary-authors&gt;&lt;/contributors&gt;&lt;titles&gt;&lt;title&gt;The Elements of Statistical Learning&lt;/title&gt;&lt;/titles&gt;&lt;dates&gt;&lt;year&gt;2001&lt;/year&gt;&lt;/dates&gt;&lt;publisher&gt;Springer&lt;/publisher&gt;&lt;urls&gt;&lt;/urls&gt;&lt;/record&gt;&lt;/Cite&gt;&lt;Cite&gt;&lt;Author&gt;M.W.Gardner&lt;/Author&gt;&lt;Year&gt;1998&lt;/Year&gt;&lt;RecNum&gt;48&lt;/RecNum&gt;&lt;record&gt;&lt;rec-number&gt;48&lt;/rec-number&gt;&lt;foreign-keys&gt;&lt;key app="EN" db-id="dt0rdx0sn0arf7e2sf65waxgvwdzraz9tvde" timestamp="1603788136"&gt;48&lt;/key&gt;&lt;/foreign-keys&gt;&lt;ref-type name="Journal Article"&gt;17&lt;/ref-type&gt;&lt;contributors&gt;&lt;authors&gt;&lt;author&gt;M.W.Gardner, S.R.Dorling&lt;/author&gt;&lt;/authors&gt;&lt;/contributors&gt;&lt;titles&gt;&lt;title&gt;Artificial neural networks (the multilayer perceptron) - A review of applications in the atmospheric sciences&lt;/title&gt;&lt;secondary-title&gt;Atmospheric Environment&lt;/secondary-title&gt;&lt;/titles&gt;&lt;periodical&gt;&lt;full-title&gt;Atmospheric Environment&lt;/full-title&gt;&lt;/periodical&gt;&lt;pages&gt;2627-2636&lt;/pages&gt;&lt;volume&gt;32&lt;/volume&gt;&lt;number&gt;14-15&lt;/number&gt;&lt;dates&gt;&lt;year&gt;1998&lt;/year&gt;&lt;/dates&gt;&lt;urls&gt;&lt;/urls&gt;&lt;/record&gt;&lt;/Cite&gt;&lt;/EndNote&gt;</w:instrText>
      </w:r>
      <w:r w:rsidRPr="005F22B2">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8,9</w:t>
      </w:r>
      <w:r w:rsidRPr="005F22B2">
        <w:rPr>
          <w:rFonts w:eastAsia="Times New Roman" w:cstheme="minorHAnsi"/>
          <w:sz w:val="24"/>
          <w:szCs w:val="24"/>
          <w:lang w:val="en-US" w:eastAsia="en-GB"/>
        </w:rPr>
        <w:fldChar w:fldCharType="end"/>
      </w:r>
      <w:r w:rsidRPr="005F22B2">
        <w:rPr>
          <w:rFonts w:eastAsia="Times New Roman" w:cstheme="minorHAnsi"/>
          <w:sz w:val="24"/>
          <w:szCs w:val="24"/>
          <w:lang w:val="en-US" w:eastAsia="en-GB"/>
        </w:rPr>
        <w:t xml:space="preserve">. </w:t>
      </w:r>
    </w:p>
    <w:p w:rsidR="00004328" w:rsidRPr="005F22B2" w:rsidRDefault="00004328" w:rsidP="00004328">
      <w:pPr>
        <w:pStyle w:val="Heading3"/>
        <w:rPr>
          <w:rFonts w:asciiTheme="minorHAnsi" w:hAnsiTheme="minorHAnsi" w:cstheme="minorHAnsi"/>
          <w:lang w:val="en-US"/>
        </w:rPr>
      </w:pPr>
      <w:bookmarkStart w:id="13" w:name="_Toc74302446"/>
      <w:r w:rsidRPr="005F22B2">
        <w:rPr>
          <w:rFonts w:asciiTheme="minorHAnsi" w:hAnsiTheme="minorHAnsi" w:cstheme="minorHAnsi"/>
          <w:lang w:val="en-US"/>
        </w:rPr>
        <w:t xml:space="preserve">K-Nearest </w:t>
      </w:r>
      <w:proofErr w:type="spellStart"/>
      <w:r w:rsidRPr="005F22B2">
        <w:rPr>
          <w:rFonts w:asciiTheme="minorHAnsi" w:hAnsiTheme="minorHAnsi" w:cstheme="minorHAnsi"/>
          <w:lang w:val="en-US"/>
        </w:rPr>
        <w:t>Neighbours</w:t>
      </w:r>
      <w:bookmarkEnd w:id="13"/>
      <w:proofErr w:type="spellEnd"/>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 xml:space="preserve">KNN is an instance-based learning algorithm which </w:t>
      </w:r>
      <w:proofErr w:type="spellStart"/>
      <w:r w:rsidRPr="005F22B2">
        <w:rPr>
          <w:rFonts w:eastAsia="Times New Roman" w:cstheme="minorHAnsi"/>
          <w:sz w:val="24"/>
          <w:szCs w:val="24"/>
          <w:lang w:val="en-US"/>
        </w:rPr>
        <w:t>utilises</w:t>
      </w:r>
      <w:proofErr w:type="spellEnd"/>
      <w:r w:rsidRPr="005F22B2">
        <w:rPr>
          <w:rFonts w:eastAsia="Times New Roman" w:cstheme="minorHAnsi"/>
          <w:sz w:val="24"/>
          <w:szCs w:val="24"/>
          <w:lang w:val="en-US"/>
        </w:rPr>
        <w:t xml:space="preserve"> the feature space to classify unknown data points based on a number of data points in close proximity (nearest </w:t>
      </w:r>
      <w:proofErr w:type="spellStart"/>
      <w:r w:rsidRPr="005F22B2">
        <w:rPr>
          <w:rFonts w:eastAsia="Times New Roman" w:cstheme="minorHAnsi"/>
          <w:sz w:val="24"/>
          <w:szCs w:val="24"/>
          <w:lang w:val="en-US"/>
        </w:rPr>
        <w:t>neighbours</w:t>
      </w:r>
      <w:proofErr w:type="spellEnd"/>
      <w:r w:rsidRPr="005F22B2">
        <w:rPr>
          <w:rFonts w:eastAsia="Times New Roman" w:cstheme="minorHAnsi"/>
          <w:sz w:val="24"/>
          <w:szCs w:val="24"/>
          <w:lang w:val="en-US"/>
        </w:rPr>
        <w:t>) for which the class labels are known. Based on the conditional probability of the unknown data point belonging to each class, a final classification is made</w:t>
      </w:r>
      <w:r w:rsidR="004E6FF7">
        <w:rPr>
          <w:rFonts w:eastAsia="Times New Roman" w:cstheme="minorHAnsi"/>
          <w:sz w:val="24"/>
          <w:szCs w:val="24"/>
          <w:lang w:val="en-US"/>
        </w:rPr>
        <w:t xml:space="preserve"> </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&lt;EndNote&gt;&lt;Cite&gt;&lt;Author&gt;James&lt;/Author&gt;&lt;Year&gt;2013&lt;/Year&gt;&lt;RecNum&gt;9&lt;/RecNum&gt;&lt;DisplayText&gt;&lt;style face="superscript"&gt;6&lt;/style&gt;&lt;/DisplayText&gt;&lt;record&gt;&lt;rec-number&gt;9&lt;/rec-number&gt;&lt;foreign-keys&gt;&lt;key app="EN" db-id="dt0rdx0sn0arf7e2sf65waxgvwdzraz9tvde" timestamp="1597148271"&gt;9&lt;/key&gt;&lt;/foreign-keys&gt;&lt;ref-type name="Book"&gt;6&lt;/ref-type&gt;&lt;contributors&gt;&lt;authors&gt;&lt;author&gt;Gareth James&lt;/author&gt;&lt;author&gt;Daniela Witten&lt;/author&gt;&lt;author&gt;Trevor Hastie&lt;/author&gt;&lt;author&gt;Robert Tibshiran&lt;/author&gt;&lt;/authors&gt;&lt;/contributors&gt;&lt;titles&gt;&lt;title&gt;An Introduction to Statistical Learning&lt;/title&gt;&lt;secondary-title&gt;Springer Texts in Statistics&lt;/secondary-title&gt;&lt;/titles&gt;&lt;pages&gt;XiV, 426&lt;/pages&gt;&lt;edition&gt;1&lt;/edition&gt;&lt;dates&gt;&lt;year&gt;2013&lt;/year&gt;&lt;/dates&gt;&lt;publisher&gt;Springer-Verlag New York&lt;/publisher&gt;&lt;urls&gt;&lt;/urls&gt;&lt;/record&gt;&lt;/Cite&gt;&lt;/EndNote&gt;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6</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w:t>
      </w:r>
    </w:p>
    <w:p w:rsidR="00004328" w:rsidRPr="005F22B2" w:rsidRDefault="00004328" w:rsidP="00004328">
      <w:pPr>
        <w:spacing w:after="0" w:line="360" w:lineRule="auto"/>
        <w:rPr>
          <w:rFonts w:eastAsia="Times New Roman" w:cstheme="minorHAnsi"/>
          <w:sz w:val="24"/>
          <w:szCs w:val="24"/>
          <w:u w:val="single"/>
          <w:lang w:val="en-US"/>
        </w:rPr>
      </w:pPr>
      <w:r w:rsidRPr="005F22B2">
        <w:rPr>
          <w:rFonts w:eastAsia="Times New Roman" w:cstheme="minorHAnsi"/>
          <w:sz w:val="24"/>
          <w:szCs w:val="24"/>
          <w:u w:val="single"/>
          <w:lang w:val="en-US"/>
        </w:rPr>
        <w:br w:type="page"/>
      </w:r>
    </w:p>
    <w:p w:rsidR="00004328" w:rsidRPr="005F22B2" w:rsidRDefault="00004328" w:rsidP="00004328">
      <w:pPr>
        <w:pStyle w:val="Heading3"/>
        <w:rPr>
          <w:rFonts w:asciiTheme="minorHAnsi" w:hAnsiTheme="minorHAnsi" w:cstheme="minorHAnsi"/>
          <w:lang w:val="en-US"/>
        </w:rPr>
      </w:pPr>
      <w:bookmarkStart w:id="14" w:name="_Toc74302447"/>
      <w:r w:rsidRPr="005F22B2">
        <w:rPr>
          <w:rFonts w:asciiTheme="minorHAnsi" w:hAnsiTheme="minorHAnsi" w:cstheme="minorHAnsi"/>
          <w:lang w:val="en-US"/>
        </w:rPr>
        <w:lastRenderedPageBreak/>
        <w:t>Pre-processing of the training and test set</w:t>
      </w:r>
      <w:bookmarkEnd w:id="14"/>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 xml:space="preserve">Prior to model development (and redevelopment), the continuous variables in the training dataset were standardized to a mean of zero and unit variance, and the same </w:t>
      </w:r>
      <w:proofErr w:type="spellStart"/>
      <w:r w:rsidRPr="005F22B2">
        <w:rPr>
          <w:rFonts w:eastAsia="Times New Roman" w:cstheme="minorHAnsi"/>
          <w:sz w:val="24"/>
          <w:szCs w:val="24"/>
          <w:lang w:val="en-US"/>
        </w:rPr>
        <w:t>standardisation</w:t>
      </w:r>
      <w:proofErr w:type="spellEnd"/>
      <w:r w:rsidRPr="005F22B2">
        <w:rPr>
          <w:rFonts w:eastAsia="Times New Roman" w:cstheme="minorHAnsi"/>
          <w:sz w:val="24"/>
          <w:szCs w:val="24"/>
          <w:lang w:val="en-US"/>
        </w:rPr>
        <w:t xml:space="preserve"> properties were applied to the test set.</w:t>
      </w:r>
    </w:p>
    <w:p w:rsidR="00004328" w:rsidRPr="005F22B2" w:rsidRDefault="00004328" w:rsidP="00004328">
      <w:pPr>
        <w:pStyle w:val="Heading3"/>
        <w:rPr>
          <w:rFonts w:asciiTheme="minorHAnsi" w:hAnsiTheme="minorHAnsi" w:cstheme="minorHAnsi"/>
          <w:lang w:val="en-US"/>
        </w:rPr>
      </w:pPr>
      <w:bookmarkStart w:id="15" w:name="_Toc74302448"/>
      <w:r w:rsidRPr="005F22B2">
        <w:rPr>
          <w:rFonts w:asciiTheme="minorHAnsi" w:hAnsiTheme="minorHAnsi" w:cstheme="minorHAnsi"/>
          <w:lang w:val="en-US"/>
        </w:rPr>
        <w:t>Hyperparameter tuning</w:t>
      </w:r>
      <w:bookmarkEnd w:id="15"/>
    </w:p>
    <w:p w:rsidR="00004328" w:rsidRPr="005F22B2" w:rsidRDefault="00004328" w:rsidP="00004328">
      <w:pPr>
        <w:spacing w:line="360" w:lineRule="auto"/>
        <w:rPr>
          <w:rFonts w:eastAsia="Times New Roman" w:cstheme="minorHAnsi"/>
          <w:sz w:val="24"/>
          <w:szCs w:val="24"/>
          <w:lang w:val="en-US"/>
        </w:rPr>
      </w:pPr>
      <w:r w:rsidRPr="005F22B2">
        <w:rPr>
          <w:rFonts w:eastAsia="Times New Roman" w:cstheme="minorHAnsi"/>
          <w:sz w:val="24"/>
          <w:szCs w:val="24"/>
          <w:lang w:val="en-US"/>
        </w:rPr>
        <w:t xml:space="preserve">The </w:t>
      </w:r>
      <w:proofErr w:type="spellStart"/>
      <w:r w:rsidRPr="005F22B2">
        <w:rPr>
          <w:rFonts w:eastAsia="Times New Roman" w:cstheme="minorHAnsi"/>
          <w:sz w:val="24"/>
          <w:szCs w:val="24"/>
          <w:lang w:val="en-US"/>
        </w:rPr>
        <w:t>hyperparameters</w:t>
      </w:r>
      <w:proofErr w:type="spellEnd"/>
      <w:r w:rsidRPr="005F22B2">
        <w:rPr>
          <w:rFonts w:eastAsia="Times New Roman" w:cstheme="minorHAnsi"/>
          <w:sz w:val="24"/>
          <w:szCs w:val="24"/>
          <w:lang w:val="en-US"/>
        </w:rPr>
        <w:t xml:space="preserve"> of each machine learning algorithm were tuned during the training process to </w:t>
      </w:r>
      <w:proofErr w:type="spellStart"/>
      <w:r w:rsidRPr="005F22B2">
        <w:rPr>
          <w:rFonts w:eastAsia="Times New Roman" w:cstheme="minorHAnsi"/>
          <w:sz w:val="24"/>
          <w:szCs w:val="24"/>
          <w:lang w:val="en-US"/>
        </w:rPr>
        <w:t>optimise</w:t>
      </w:r>
      <w:proofErr w:type="spellEnd"/>
      <w:r w:rsidRPr="005F22B2">
        <w:rPr>
          <w:rFonts w:eastAsia="Times New Roman" w:cstheme="minorHAnsi"/>
          <w:sz w:val="24"/>
          <w:szCs w:val="24"/>
          <w:lang w:val="en-US"/>
        </w:rPr>
        <w:t xml:space="preserve"> for the model’s balanced accuracy. Balanced accuracy was chosen as the optimisation metric in order to maximize the predictive accuracy of both outcome classes whilst accounting for the inherent class imbalance of the training dataset. </w:t>
      </w:r>
    </w:p>
    <w:p w:rsidR="00004328" w:rsidRPr="005F22B2" w:rsidRDefault="00004328" w:rsidP="00004328">
      <w:pPr>
        <w:spacing w:line="360" w:lineRule="auto"/>
        <w:rPr>
          <w:rFonts w:eastAsia="Times New Roman" w:cstheme="minorHAnsi"/>
          <w:sz w:val="24"/>
          <w:szCs w:val="24"/>
          <w:lang w:val="en-US"/>
        </w:rPr>
      </w:pPr>
      <w:r w:rsidRPr="005F22B2">
        <w:rPr>
          <w:rFonts w:eastAsia="Times New Roman" w:cstheme="minorHAnsi"/>
          <w:sz w:val="24"/>
          <w:szCs w:val="24"/>
          <w:lang w:val="en-US"/>
        </w:rPr>
        <w:t xml:space="preserve">To identify the optimal </w:t>
      </w:r>
      <w:proofErr w:type="spellStart"/>
      <w:r w:rsidRPr="005F22B2">
        <w:rPr>
          <w:rFonts w:eastAsia="Times New Roman" w:cstheme="minorHAnsi"/>
          <w:sz w:val="24"/>
          <w:szCs w:val="24"/>
          <w:lang w:val="en-US"/>
        </w:rPr>
        <w:t>hyperparameters</w:t>
      </w:r>
      <w:proofErr w:type="spellEnd"/>
      <w:r w:rsidRPr="005F22B2">
        <w:rPr>
          <w:rFonts w:eastAsia="Times New Roman" w:cstheme="minorHAnsi"/>
          <w:sz w:val="24"/>
          <w:szCs w:val="24"/>
          <w:lang w:val="en-US"/>
        </w:rPr>
        <w:t xml:space="preserve">, a grid search was used to systematically search over a range of each model’s </w:t>
      </w:r>
      <w:proofErr w:type="spellStart"/>
      <w:r w:rsidRPr="005F22B2">
        <w:rPr>
          <w:rFonts w:eastAsia="Times New Roman" w:cstheme="minorHAnsi"/>
          <w:sz w:val="24"/>
          <w:szCs w:val="24"/>
          <w:lang w:val="en-US"/>
        </w:rPr>
        <w:t>hyperparameters</w:t>
      </w:r>
      <w:proofErr w:type="spellEnd"/>
      <w:r w:rsidRPr="005F22B2">
        <w:rPr>
          <w:rFonts w:eastAsia="Times New Roman" w:cstheme="minorHAnsi"/>
          <w:sz w:val="24"/>
          <w:szCs w:val="24"/>
          <w:lang w:val="en-US"/>
        </w:rPr>
        <w:t xml:space="preserve"> within a 5-fold cross-validation (ranges detailed in Table E2). To reduce computational time, a random search </w:t>
      </w:r>
      <w:r w:rsidR="00D60DE8">
        <w:rPr>
          <w:rFonts w:eastAsia="Times New Roman" w:cstheme="minorHAnsi"/>
          <w:sz w:val="24"/>
          <w:szCs w:val="24"/>
          <w:lang w:val="en-US"/>
        </w:rPr>
        <w:t xml:space="preserve">(a sample of 100 parameter settings) </w:t>
      </w:r>
      <w:r w:rsidRPr="005F22B2">
        <w:rPr>
          <w:rFonts w:eastAsia="Times New Roman" w:cstheme="minorHAnsi"/>
          <w:sz w:val="24"/>
          <w:szCs w:val="24"/>
          <w:lang w:val="en-US"/>
        </w:rPr>
        <w:t xml:space="preserve">was performed for the SVM algorithms to narrow the hyperparameter ranges specified for evaluation in the grid search. The Naïve Bayes algorithm did not require any hyperparameter tuning (Table E2). </w:t>
      </w:r>
    </w:p>
    <w:p w:rsidR="00004328" w:rsidRPr="005F22B2" w:rsidRDefault="00004328" w:rsidP="002528B9">
      <w:pPr>
        <w:pStyle w:val="Heading2"/>
        <w:spacing w:line="360" w:lineRule="auto"/>
        <w:rPr>
          <w:rFonts w:asciiTheme="minorHAnsi" w:hAnsiTheme="minorHAnsi" w:cstheme="minorHAnsi"/>
          <w:color w:val="auto"/>
          <w:lang w:val="en-US"/>
        </w:rPr>
      </w:pPr>
      <w:bookmarkStart w:id="16" w:name="_Toc74302449"/>
      <w:r w:rsidRPr="005F22B2">
        <w:rPr>
          <w:rFonts w:asciiTheme="minorHAnsi" w:hAnsiTheme="minorHAnsi" w:cstheme="minorHAnsi"/>
          <w:color w:val="auto"/>
          <w:lang w:val="en-US"/>
        </w:rPr>
        <w:t>Optimisation of the training dataset</w:t>
      </w:r>
      <w:bookmarkEnd w:id="16"/>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 xml:space="preserve">Due to potential bias of using only complete data for model training, the training set was optimised in an attempt to further improve the predictive performance of the classification algorithms. </w:t>
      </w:r>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 xml:space="preserve">First, missing predictor data for all individuals that were not allocated to the test set, (n=1185 and n=1119 for the CAPE and CAPP models, respectively), were imputed using Multivariate Imputation by Chain Equation (MICE). ADASYN (an adaptive synthetic sampling approach) was then applied to the imputed training dataset to generate new examples of the minority class (asthmatic cases), with a bias towards increasing the number of difficult to classify examples. The effect of oversampling was assessed across a range of levels – the number of asthma cases were increased by 0%, 25%, 50%, 100%, 150%, 200%, 250% and 300%. Finally, random under-sampling was applied to each of the imputed and oversampled training datasets in order to completely balance the number of asthmatic cases and non-asthmatic controls (1:1 ratio). </w:t>
      </w:r>
    </w:p>
    <w:p w:rsidR="00004328" w:rsidRPr="005F22B2" w:rsidRDefault="00004328" w:rsidP="00004328">
      <w:pPr>
        <w:pStyle w:val="Heading3"/>
        <w:rPr>
          <w:rFonts w:asciiTheme="minorHAnsi" w:hAnsiTheme="minorHAnsi" w:cstheme="minorHAnsi"/>
          <w:lang w:val="en-US"/>
        </w:rPr>
      </w:pPr>
      <w:bookmarkStart w:id="17" w:name="_Toc74302450"/>
      <w:r w:rsidRPr="005F22B2">
        <w:rPr>
          <w:rFonts w:asciiTheme="minorHAnsi" w:hAnsiTheme="minorHAnsi" w:cstheme="minorHAnsi"/>
          <w:lang w:val="en-US"/>
        </w:rPr>
        <w:lastRenderedPageBreak/>
        <w:t>Multivariate Imputation by Chain Equation (MICE)</w:t>
      </w:r>
      <w:bookmarkEnd w:id="17"/>
    </w:p>
    <w:p w:rsidR="00004328" w:rsidRPr="005F22B2" w:rsidRDefault="00004328" w:rsidP="00004328">
      <w:pPr>
        <w:keepNext/>
        <w:spacing w:line="360" w:lineRule="auto"/>
        <w:rPr>
          <w:rFonts w:eastAsia="Times New Roman" w:cstheme="minorHAnsi"/>
          <w:sz w:val="24"/>
          <w:szCs w:val="24"/>
          <w:lang w:val="en-US"/>
        </w:rPr>
      </w:pPr>
      <w:r w:rsidRPr="005F22B2">
        <w:rPr>
          <w:rFonts w:eastAsia="Times New Roman" w:cstheme="minorHAnsi"/>
          <w:sz w:val="24"/>
          <w:szCs w:val="24"/>
          <w:lang w:val="en-US"/>
        </w:rPr>
        <w:t xml:space="preserve">Multivariate imputation by chain equation is a type of multiple imputation used under the assumption that data is MAR. By performing multiple </w:t>
      </w:r>
      <w:proofErr w:type="spellStart"/>
      <w:r w:rsidRPr="005F22B2">
        <w:rPr>
          <w:rFonts w:eastAsia="Times New Roman" w:cstheme="minorHAnsi"/>
          <w:sz w:val="24"/>
          <w:szCs w:val="24"/>
          <w:lang w:val="en-US"/>
        </w:rPr>
        <w:t>impitations</w:t>
      </w:r>
      <w:proofErr w:type="spellEnd"/>
      <w:r w:rsidRPr="005F22B2">
        <w:rPr>
          <w:rFonts w:eastAsia="Times New Roman" w:cstheme="minorHAnsi"/>
          <w:sz w:val="24"/>
          <w:szCs w:val="24"/>
          <w:lang w:val="en-US"/>
        </w:rPr>
        <w:t xml:space="preserve"> and generating a set of  plausible estimates, MICE aims to account for the statistical uncertainty associated with the imputation</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&lt;EndNote&gt;&lt;Cite&gt;&lt;Author&gt;White&lt;/Author&gt;&lt;Year&gt;2011&lt;/Year&gt;&lt;RecNum&gt;49&lt;/RecNum&gt;&lt;DisplayText&gt;&lt;style face="superscript"&gt;10&lt;/style&gt;&lt;/DisplayText&gt;&lt;record&gt;&lt;rec-number&gt;49&lt;/rec-number&gt;&lt;foreign-keys&gt;&lt;key app="EN" db-id="dt0rdx0sn0arf7e2sf65waxgvwdzraz9tvde" timestamp="1603788138"&gt;49&lt;/key&gt;&lt;/foreign-keys&gt;&lt;ref-type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practice&lt;/title&gt;&lt;secondary-title&gt;Statistics in Medicine&lt;/secondary-title&gt;&lt;/titles&gt;&lt;periodical&gt;&lt;full-title&gt;Statistics in Medicine&lt;/full-title&gt;&lt;/periodical&gt;&lt;pages&gt;377-99&lt;/pages&gt;&lt;volume&gt;30&lt;/volume&gt;&lt;number&gt;4&lt;/number&gt;&lt;edition&gt;2011/01/13&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20&lt;/date&gt;&lt;/pub-dates&gt;&lt;/dates&gt;&lt;isbn&gt;1097-0258 (Electronic)&amp;#xD;0277-6715 (Linking)&lt;/isbn&gt;&lt;accession-num&gt;21225900&lt;/accession-num&gt;&lt;urls&gt;&lt;related-urls&gt;&lt;url&gt;https://www.ncbi.nlm.nih.gov/pubmed/21225900&lt;/url&gt;&lt;/related-urls&gt;&lt;/urls&gt;&lt;electronic-resource-num&gt;10.1002/sim.4067&lt;/electronic-resource-num&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10</w:t>
      </w:r>
      <w:r w:rsidRPr="005F22B2">
        <w:rPr>
          <w:rFonts w:eastAsia="Times New Roman" w:cstheme="minorHAnsi"/>
          <w:sz w:val="24"/>
          <w:szCs w:val="24"/>
          <w:lang w:val="en-US"/>
        </w:rPr>
        <w:fldChar w:fldCharType="end"/>
      </w:r>
      <w:r w:rsidRPr="005F22B2">
        <w:rPr>
          <w:rFonts w:eastAsia="Times New Roman" w:cstheme="minorHAnsi"/>
          <w:sz w:val="24"/>
          <w:szCs w:val="24"/>
          <w:lang w:val="en-US"/>
        </w:rPr>
        <w:t>. MICE can be applied to datasets containing variables of mixed datatypes. For each datatype, a different imputation model can be used</w:t>
      </w:r>
      <w:r w:rsidRPr="005F22B2">
        <w:rPr>
          <w:rFonts w:eastAsia="Times New Roman" w:cstheme="minorHAnsi"/>
          <w:sz w:val="24"/>
          <w:szCs w:val="24"/>
          <w:lang w:val="en-US"/>
        </w:rPr>
        <w:fldChar w:fldCharType="begin">
          <w:fldData xml:space="preserve">PEVuZE5vdGU+PENpdGU+PEF1dGhvcj5XaGl0ZTwvQXV0aG9yPjxZZWFyPjIwMTE8L1llYXI+PFJl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</w:fldData>
        </w:fldChar>
      </w:r>
      <w:r w:rsidR="00443F5E">
        <w:rPr>
          <w:rFonts w:eastAsia="Times New Roman" w:cstheme="minorHAnsi"/>
          <w:sz w:val="24"/>
          <w:szCs w:val="24"/>
          <w:lang w:val="en-US"/>
        </w:rPr>
        <w:instrText xml:space="preserve"> ADDIN EN.CITE </w:instrText>
      </w:r>
      <w:r w:rsidR="00443F5E">
        <w:rPr>
          <w:rFonts w:eastAsia="Times New Roman" w:cstheme="minorHAnsi"/>
          <w:sz w:val="24"/>
          <w:szCs w:val="24"/>
          <w:lang w:val="en-US"/>
        </w:rPr>
        <w:fldChar w:fldCharType="begin">
          <w:fldData xml:space="preserve">PEVuZE5vdGU+PENpdGU+PEF1dGhvcj5XaGl0ZTwvQXV0aG9yPjxZZWFyPjIwMTE8L1llYXI+PFJl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</w:fldData>
        </w:fldChar>
      </w:r>
      <w:r w:rsidR="00443F5E">
        <w:rPr>
          <w:rFonts w:eastAsia="Times New Roman" w:cstheme="minorHAnsi"/>
          <w:sz w:val="24"/>
          <w:szCs w:val="24"/>
          <w:lang w:val="en-US"/>
        </w:rPr>
        <w:instrText xml:space="preserve"> ADDIN EN.CITE.DATA </w:instrText>
      </w:r>
      <w:r w:rsidR="00443F5E">
        <w:rPr>
          <w:rFonts w:eastAsia="Times New Roman" w:cstheme="minorHAnsi"/>
          <w:sz w:val="24"/>
          <w:szCs w:val="24"/>
          <w:lang w:val="en-US"/>
        </w:rPr>
      </w:r>
      <w:r w:rsidR="00443F5E">
        <w:rPr>
          <w:rFonts w:eastAsia="Times New Roman" w:cstheme="minorHAnsi"/>
          <w:sz w:val="24"/>
          <w:szCs w:val="24"/>
          <w:lang w:val="en-US"/>
        </w:rPr>
        <w:fldChar w:fldCharType="end"/>
      </w:r>
      <w:r w:rsidRPr="005F22B2">
        <w:rPr>
          <w:rFonts w:eastAsia="Times New Roman" w:cstheme="minorHAnsi"/>
          <w:sz w:val="24"/>
          <w:szCs w:val="24"/>
          <w:lang w:val="en-US"/>
        </w:rPr>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10,11</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 </w:t>
      </w:r>
    </w:p>
    <w:p w:rsidR="00004328" w:rsidRPr="005F22B2" w:rsidRDefault="00004328" w:rsidP="00004328">
      <w:pPr>
        <w:spacing w:line="360" w:lineRule="auto"/>
        <w:rPr>
          <w:rFonts w:eastAsia="Times New Roman" w:cstheme="minorHAnsi"/>
          <w:sz w:val="24"/>
          <w:szCs w:val="24"/>
          <w:lang w:val="en-US"/>
        </w:rPr>
      </w:pPr>
      <w:r w:rsidRPr="005F22B2">
        <w:rPr>
          <w:rFonts w:eastAsia="Times New Roman" w:cstheme="minorHAnsi"/>
          <w:sz w:val="24"/>
          <w:szCs w:val="24"/>
          <w:lang w:val="en-US"/>
        </w:rPr>
        <w:t>In the implementation of MICE, all missing values are initially assigned a placeholder value based on mean imputation or random sampling (with replacement) of the observed data for each variable. For the first variable with missing data, x</w:t>
      </w:r>
      <w:r w:rsidRPr="005F22B2">
        <w:rPr>
          <w:rFonts w:eastAsia="Times New Roman" w:cstheme="minorHAnsi"/>
          <w:sz w:val="24"/>
          <w:szCs w:val="24"/>
          <w:vertAlign w:val="subscript"/>
          <w:lang w:val="en-US"/>
        </w:rPr>
        <w:t>1</w:t>
      </w:r>
      <w:r w:rsidRPr="005F22B2">
        <w:rPr>
          <w:rFonts w:eastAsia="Times New Roman" w:cstheme="minorHAnsi"/>
          <w:sz w:val="24"/>
          <w:szCs w:val="24"/>
          <w:lang w:val="en-US"/>
        </w:rPr>
        <w:t>, the placeholder values are removed and x</w:t>
      </w:r>
      <w:r w:rsidRPr="005F22B2">
        <w:rPr>
          <w:rFonts w:eastAsia="Times New Roman" w:cstheme="minorHAnsi"/>
          <w:sz w:val="24"/>
          <w:szCs w:val="24"/>
          <w:vertAlign w:val="subscript"/>
          <w:lang w:val="en-US"/>
        </w:rPr>
        <w:t>1</w:t>
      </w:r>
      <w:r w:rsidRPr="005F22B2">
        <w:rPr>
          <w:rFonts w:eastAsia="Times New Roman" w:cstheme="minorHAnsi"/>
          <w:sz w:val="24"/>
          <w:szCs w:val="24"/>
          <w:lang w:val="en-US"/>
        </w:rPr>
        <w:t xml:space="preserve"> is regressed on the remaining variables [x</w:t>
      </w:r>
      <w:r w:rsidRPr="005F22B2">
        <w:rPr>
          <w:rFonts w:eastAsia="Times New Roman" w:cstheme="minorHAnsi"/>
          <w:sz w:val="24"/>
          <w:szCs w:val="24"/>
          <w:vertAlign w:val="subscript"/>
          <w:lang w:val="en-US"/>
        </w:rPr>
        <w:t>2</w:t>
      </w:r>
      <w:r w:rsidRPr="005F22B2">
        <w:rPr>
          <w:rFonts w:eastAsia="Times New Roman" w:cstheme="minorHAnsi"/>
          <w:sz w:val="24"/>
          <w:szCs w:val="24"/>
          <w:lang w:val="en-US"/>
        </w:rPr>
        <w:t>, x</w:t>
      </w:r>
      <w:r w:rsidRPr="005F22B2">
        <w:rPr>
          <w:rFonts w:eastAsia="Times New Roman" w:cstheme="minorHAnsi"/>
          <w:sz w:val="24"/>
          <w:szCs w:val="24"/>
          <w:vertAlign w:val="subscript"/>
          <w:lang w:val="en-US"/>
        </w:rPr>
        <w:t>3</w:t>
      </w:r>
      <w:proofErr w:type="gramStart"/>
      <w:r w:rsidRPr="005F22B2">
        <w:rPr>
          <w:rFonts w:eastAsia="Times New Roman" w:cstheme="minorHAnsi"/>
          <w:sz w:val="24"/>
          <w:szCs w:val="24"/>
          <w:lang w:val="en-US"/>
        </w:rPr>
        <w:t>, …,</w:t>
      </w:r>
      <w:proofErr w:type="gramEnd"/>
      <w:r w:rsidRPr="005F22B2">
        <w:rPr>
          <w:rFonts w:eastAsia="Times New Roman" w:cstheme="minorHAnsi"/>
          <w:sz w:val="24"/>
          <w:szCs w:val="24"/>
          <w:lang w:val="en-US"/>
        </w:rPr>
        <w:t xml:space="preserve"> x</w:t>
      </w:r>
      <w:r w:rsidRPr="005F22B2">
        <w:rPr>
          <w:rFonts w:eastAsia="Times New Roman" w:cstheme="minorHAnsi"/>
          <w:sz w:val="24"/>
          <w:szCs w:val="24"/>
          <w:vertAlign w:val="subscript"/>
          <w:lang w:val="en-US"/>
        </w:rPr>
        <w:t>i</w:t>
      </w:r>
      <w:r w:rsidRPr="005F22B2">
        <w:rPr>
          <w:rFonts w:eastAsia="Times New Roman" w:cstheme="minorHAnsi"/>
          <w:sz w:val="24"/>
          <w:szCs w:val="24"/>
          <w:lang w:val="en-US"/>
        </w:rPr>
        <w:t>]. The regression is limited to only those examples for which x</w:t>
      </w:r>
      <w:r w:rsidRPr="005F22B2">
        <w:rPr>
          <w:rFonts w:eastAsia="Times New Roman" w:cstheme="minorHAnsi"/>
          <w:sz w:val="24"/>
          <w:szCs w:val="24"/>
          <w:vertAlign w:val="subscript"/>
          <w:lang w:val="en-US"/>
        </w:rPr>
        <w:t>1</w:t>
      </w:r>
      <w:r w:rsidRPr="005F22B2">
        <w:rPr>
          <w:rFonts w:eastAsia="Times New Roman" w:cstheme="minorHAnsi"/>
          <w:sz w:val="24"/>
          <w:szCs w:val="24"/>
          <w:lang w:val="en-US"/>
        </w:rPr>
        <w:t xml:space="preserve"> was observed. The missing values for x</w:t>
      </w:r>
      <w:r w:rsidRPr="005F22B2">
        <w:rPr>
          <w:rFonts w:eastAsia="Times New Roman" w:cstheme="minorHAnsi"/>
          <w:sz w:val="24"/>
          <w:szCs w:val="24"/>
          <w:vertAlign w:val="subscript"/>
          <w:lang w:val="en-US"/>
        </w:rPr>
        <w:t>1</w:t>
      </w:r>
      <w:r w:rsidRPr="005F22B2">
        <w:rPr>
          <w:rFonts w:eastAsia="Times New Roman" w:cstheme="minorHAnsi"/>
          <w:sz w:val="24"/>
          <w:szCs w:val="24"/>
          <w:lang w:val="en-US"/>
        </w:rPr>
        <w:t xml:space="preserve"> are then predicted from the posterior predictive distribution generated by the imputation model. This process is repeated for the remaining missing variables, where for example, x</w:t>
      </w:r>
      <w:r w:rsidRPr="005F22B2">
        <w:rPr>
          <w:rFonts w:eastAsia="Times New Roman" w:cstheme="minorHAnsi"/>
          <w:sz w:val="24"/>
          <w:szCs w:val="24"/>
          <w:vertAlign w:val="subscript"/>
          <w:lang w:val="en-US"/>
        </w:rPr>
        <w:t>2</w:t>
      </w:r>
      <w:r w:rsidRPr="005F22B2">
        <w:rPr>
          <w:rFonts w:eastAsia="Times New Roman" w:cstheme="minorHAnsi"/>
          <w:sz w:val="24"/>
          <w:szCs w:val="24"/>
          <w:lang w:val="en-US"/>
        </w:rPr>
        <w:t xml:space="preserve"> is regressed on the remaining variables ([x</w:t>
      </w:r>
      <w:r w:rsidRPr="005F22B2">
        <w:rPr>
          <w:rFonts w:eastAsia="Times New Roman" w:cstheme="minorHAnsi"/>
          <w:sz w:val="24"/>
          <w:szCs w:val="24"/>
          <w:vertAlign w:val="subscript"/>
          <w:lang w:val="en-US"/>
        </w:rPr>
        <w:t>3</w:t>
      </w:r>
      <w:r w:rsidRPr="005F22B2">
        <w:rPr>
          <w:rFonts w:eastAsia="Times New Roman" w:cstheme="minorHAnsi"/>
          <w:sz w:val="24"/>
          <w:szCs w:val="24"/>
          <w:lang w:val="en-US"/>
        </w:rPr>
        <w:t>, x</w:t>
      </w:r>
      <w:r w:rsidRPr="005F22B2">
        <w:rPr>
          <w:rFonts w:eastAsia="Times New Roman" w:cstheme="minorHAnsi"/>
          <w:sz w:val="24"/>
          <w:szCs w:val="24"/>
          <w:vertAlign w:val="subscript"/>
          <w:lang w:val="en-US"/>
        </w:rPr>
        <w:t>4</w:t>
      </w:r>
      <w:r w:rsidRPr="005F22B2">
        <w:rPr>
          <w:rFonts w:eastAsia="Times New Roman" w:cstheme="minorHAnsi"/>
          <w:sz w:val="24"/>
          <w:szCs w:val="24"/>
          <w:lang w:val="en-US"/>
        </w:rPr>
        <w:t>, …, x</w:t>
      </w:r>
      <w:r w:rsidRPr="005F22B2">
        <w:rPr>
          <w:rFonts w:eastAsia="Times New Roman" w:cstheme="minorHAnsi"/>
          <w:sz w:val="24"/>
          <w:szCs w:val="24"/>
          <w:vertAlign w:val="subscript"/>
          <w:lang w:val="en-US"/>
        </w:rPr>
        <w:t>i</w:t>
      </w:r>
      <w:r w:rsidRPr="005F22B2">
        <w:rPr>
          <w:rFonts w:eastAsia="Times New Roman" w:cstheme="minorHAnsi"/>
          <w:sz w:val="24"/>
          <w:szCs w:val="24"/>
          <w:lang w:val="en-US"/>
        </w:rPr>
        <w:t>] and the newly imputed variable (x</w:t>
      </w:r>
      <w:r w:rsidRPr="005F22B2">
        <w:rPr>
          <w:rFonts w:eastAsia="Times New Roman" w:cstheme="minorHAnsi"/>
          <w:sz w:val="24"/>
          <w:szCs w:val="24"/>
          <w:vertAlign w:val="subscript"/>
          <w:lang w:val="en-US"/>
        </w:rPr>
        <w:t>1</w:t>
      </w:r>
      <w:r w:rsidRPr="005F22B2">
        <w:rPr>
          <w:rFonts w:eastAsia="Times New Roman" w:cstheme="minorHAnsi"/>
          <w:sz w:val="24"/>
          <w:szCs w:val="24"/>
          <w:lang w:val="en-US"/>
        </w:rPr>
        <w:t>), again, limited to examples with observed data for x</w:t>
      </w:r>
      <w:r w:rsidRPr="005F22B2">
        <w:rPr>
          <w:rFonts w:eastAsia="Times New Roman" w:cstheme="minorHAnsi"/>
          <w:sz w:val="24"/>
          <w:szCs w:val="24"/>
          <w:vertAlign w:val="subscript"/>
          <w:lang w:val="en-US"/>
        </w:rPr>
        <w:t>2</w:t>
      </w:r>
      <w:r w:rsidRPr="005F22B2">
        <w:rPr>
          <w:rFonts w:eastAsia="Times New Roman" w:cstheme="minorHAnsi"/>
          <w:sz w:val="24"/>
          <w:szCs w:val="24"/>
          <w:lang w:val="en-US"/>
        </w:rPr>
        <w:t>. One cycle is complete when all of the variables with missing data have been imputed. Numerous cycles are performed in order to converge the distribution parameters of each variable and create a single dataset of stable imputation estimates. To generate multiple (</w:t>
      </w:r>
      <w:r w:rsidRPr="005F22B2">
        <w:rPr>
          <w:rFonts w:eastAsia="Times New Roman" w:cstheme="minorHAnsi"/>
          <w:i/>
          <w:sz w:val="24"/>
          <w:szCs w:val="24"/>
          <w:lang w:val="en-US"/>
        </w:rPr>
        <w:t>m</w:t>
      </w:r>
      <w:r w:rsidRPr="005F22B2">
        <w:rPr>
          <w:rFonts w:eastAsia="Times New Roman" w:cstheme="minorHAnsi"/>
          <w:sz w:val="24"/>
          <w:szCs w:val="24"/>
          <w:lang w:val="en-US"/>
        </w:rPr>
        <w:t xml:space="preserve">) imputed datasets, this entire process is repeated </w:t>
      </w:r>
      <w:r w:rsidRPr="005F22B2">
        <w:rPr>
          <w:rFonts w:eastAsia="Times New Roman" w:cstheme="minorHAnsi"/>
          <w:i/>
          <w:sz w:val="24"/>
          <w:szCs w:val="24"/>
          <w:lang w:val="en-US"/>
        </w:rPr>
        <w:t>m</w:t>
      </w:r>
      <w:r w:rsidRPr="005F22B2">
        <w:rPr>
          <w:rFonts w:eastAsia="Times New Roman" w:cstheme="minorHAnsi"/>
          <w:sz w:val="24"/>
          <w:szCs w:val="24"/>
          <w:lang w:val="en-US"/>
        </w:rPr>
        <w:t xml:space="preserve"> times</w:t>
      </w:r>
      <w:r w:rsidRPr="005F22B2">
        <w:rPr>
          <w:rFonts w:eastAsia="Times New Roman" w:cstheme="minorHAnsi"/>
          <w:sz w:val="24"/>
          <w:szCs w:val="24"/>
          <w:lang w:val="en-US"/>
        </w:rPr>
        <w:fldChar w:fldCharType="begin">
          <w:fldData xml:space="preserve">PEVuZE5vdGU+PENpdGU+PEF1dGhvcj5XaGl0ZTwvQXV0aG9yPjxZZWFyPjIwMTE8L1llYXI+PFJl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</w:fldData>
        </w:fldChar>
      </w:r>
      <w:r w:rsidR="00443F5E">
        <w:rPr>
          <w:rFonts w:eastAsia="Times New Roman" w:cstheme="minorHAnsi"/>
          <w:sz w:val="24"/>
          <w:szCs w:val="24"/>
          <w:lang w:val="en-US"/>
        </w:rPr>
        <w:instrText xml:space="preserve"> ADDIN EN.CITE </w:instrText>
      </w:r>
      <w:r w:rsidR="00443F5E">
        <w:rPr>
          <w:rFonts w:eastAsia="Times New Roman" w:cstheme="minorHAnsi"/>
          <w:sz w:val="24"/>
          <w:szCs w:val="24"/>
          <w:lang w:val="en-US"/>
        </w:rPr>
        <w:fldChar w:fldCharType="begin">
          <w:fldData xml:space="preserve">PEVuZE5vdGU+PENpdGU+PEF1dGhvcj5XaGl0ZTwvQXV0aG9yPjxZZWFyPjIwMTE8L1llYXI+PFJl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</w:fldData>
        </w:fldChar>
      </w:r>
      <w:r w:rsidR="00443F5E">
        <w:rPr>
          <w:rFonts w:eastAsia="Times New Roman" w:cstheme="minorHAnsi"/>
          <w:sz w:val="24"/>
          <w:szCs w:val="24"/>
          <w:lang w:val="en-US"/>
        </w:rPr>
        <w:instrText xml:space="preserve"> ADDIN EN.CITE.DATA </w:instrText>
      </w:r>
      <w:r w:rsidR="00443F5E">
        <w:rPr>
          <w:rFonts w:eastAsia="Times New Roman" w:cstheme="minorHAnsi"/>
          <w:sz w:val="24"/>
          <w:szCs w:val="24"/>
          <w:lang w:val="en-US"/>
        </w:rPr>
      </w:r>
      <w:r w:rsidR="00443F5E">
        <w:rPr>
          <w:rFonts w:eastAsia="Times New Roman" w:cstheme="minorHAnsi"/>
          <w:sz w:val="24"/>
          <w:szCs w:val="24"/>
          <w:lang w:val="en-US"/>
        </w:rPr>
        <w:fldChar w:fldCharType="end"/>
      </w:r>
      <w:r w:rsidRPr="005F22B2">
        <w:rPr>
          <w:rFonts w:eastAsia="Times New Roman" w:cstheme="minorHAnsi"/>
          <w:sz w:val="24"/>
          <w:szCs w:val="24"/>
          <w:lang w:val="en-US"/>
        </w:rPr>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10,11</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w:t>
      </w:r>
    </w:p>
    <w:p w:rsidR="00004328" w:rsidRPr="005F22B2" w:rsidRDefault="00004328" w:rsidP="00004328">
      <w:pPr>
        <w:spacing w:line="360" w:lineRule="auto"/>
        <w:jc w:val="both"/>
        <w:rPr>
          <w:rFonts w:eastAsia="Times New Roman" w:cstheme="minorHAnsi"/>
          <w:sz w:val="24"/>
          <w:szCs w:val="24"/>
          <w:lang w:val="en-US"/>
        </w:rPr>
      </w:pPr>
      <w:r w:rsidRPr="005F22B2">
        <w:rPr>
          <w:rFonts w:eastAsia="Times New Roman" w:cstheme="minorHAnsi"/>
          <w:sz w:val="24"/>
          <w:szCs w:val="24"/>
          <w:lang w:val="en-US"/>
        </w:rPr>
        <w:t xml:space="preserve">Following the imputation stage and the generation of multiple imputed datasets, subsequent analyses should be conducted on each of the </w:t>
      </w:r>
      <w:r w:rsidRPr="005F22B2">
        <w:rPr>
          <w:rFonts w:eastAsia="Times New Roman" w:cstheme="minorHAnsi"/>
          <w:i/>
          <w:sz w:val="24"/>
          <w:szCs w:val="24"/>
          <w:lang w:val="en-US"/>
        </w:rPr>
        <w:t>m-</w:t>
      </w:r>
      <w:r w:rsidRPr="005F22B2">
        <w:rPr>
          <w:rFonts w:eastAsia="Times New Roman" w:cstheme="minorHAnsi"/>
          <w:sz w:val="24"/>
          <w:szCs w:val="24"/>
          <w:lang w:val="en-US"/>
        </w:rPr>
        <w:t>imputed datasets and the results are pooled. The pooled results provide estimates with confidence intervals, addressing the statistical uncertainty of the imputation</w:t>
      </w:r>
      <w:r w:rsidRPr="005F22B2">
        <w:rPr>
          <w:rFonts w:eastAsia="Times New Roman" w:cstheme="minorHAnsi"/>
          <w:sz w:val="24"/>
          <w:szCs w:val="24"/>
          <w:lang w:val="en-US"/>
        </w:rPr>
        <w:fldChar w:fldCharType="begin">
          <w:fldData xml:space="preserve">PEVuZE5vdGU+PENpdGU+PEF1dGhvcj5XaGl0ZTwvQXV0aG9yPjxZZWFyPjIwMTE8L1llYXI+PFJl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</w:fldData>
        </w:fldChar>
      </w:r>
      <w:r w:rsidR="00443F5E">
        <w:rPr>
          <w:rFonts w:eastAsia="Times New Roman" w:cstheme="minorHAnsi"/>
          <w:sz w:val="24"/>
          <w:szCs w:val="24"/>
          <w:lang w:val="en-US"/>
        </w:rPr>
        <w:instrText xml:space="preserve"> ADDIN EN.CITE </w:instrText>
      </w:r>
      <w:r w:rsidR="00443F5E">
        <w:rPr>
          <w:rFonts w:eastAsia="Times New Roman" w:cstheme="minorHAnsi"/>
          <w:sz w:val="24"/>
          <w:szCs w:val="24"/>
          <w:lang w:val="en-US"/>
        </w:rPr>
        <w:fldChar w:fldCharType="begin">
          <w:fldData xml:space="preserve">PEVuZE5vdGU+PENpdGU+PEF1dGhvcj5XaGl0ZTwvQXV0aG9yPjxZZWFyPjIwMTE8L1llYXI+PFJl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</w:fldData>
        </w:fldChar>
      </w:r>
      <w:r w:rsidR="00443F5E">
        <w:rPr>
          <w:rFonts w:eastAsia="Times New Roman" w:cstheme="minorHAnsi"/>
          <w:sz w:val="24"/>
          <w:szCs w:val="24"/>
          <w:lang w:val="en-US"/>
        </w:rPr>
        <w:instrText xml:space="preserve"> ADDIN EN.CITE.DATA </w:instrText>
      </w:r>
      <w:r w:rsidR="00443F5E">
        <w:rPr>
          <w:rFonts w:eastAsia="Times New Roman" w:cstheme="minorHAnsi"/>
          <w:sz w:val="24"/>
          <w:szCs w:val="24"/>
          <w:lang w:val="en-US"/>
        </w:rPr>
      </w:r>
      <w:r w:rsidR="00443F5E">
        <w:rPr>
          <w:rFonts w:eastAsia="Times New Roman" w:cstheme="minorHAnsi"/>
          <w:sz w:val="24"/>
          <w:szCs w:val="24"/>
          <w:lang w:val="en-US"/>
        </w:rPr>
        <w:fldChar w:fldCharType="end"/>
      </w:r>
      <w:r w:rsidRPr="005F22B2">
        <w:rPr>
          <w:rFonts w:eastAsia="Times New Roman" w:cstheme="minorHAnsi"/>
          <w:sz w:val="24"/>
          <w:szCs w:val="24"/>
          <w:lang w:val="en-US"/>
        </w:rPr>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10,11</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However, due to the need to tune each of the machine learning algorithm to establish a single model with a single set of tuned parameters, a single imputed dataset was required for model development. To form a single imputed dataset, the imputed values generated across the </w:t>
      </w:r>
      <w:r w:rsidRPr="005F22B2">
        <w:rPr>
          <w:rFonts w:eastAsia="Times New Roman" w:cstheme="minorHAnsi"/>
          <w:i/>
          <w:sz w:val="24"/>
          <w:szCs w:val="24"/>
          <w:lang w:val="en-US"/>
        </w:rPr>
        <w:t>m</w:t>
      </w:r>
      <w:r w:rsidRPr="005F22B2">
        <w:rPr>
          <w:rFonts w:eastAsia="Times New Roman" w:cstheme="minorHAnsi"/>
          <w:sz w:val="24"/>
          <w:szCs w:val="24"/>
          <w:lang w:val="en-US"/>
        </w:rPr>
        <w:t xml:space="preserve"> imputed datasets were averaged, with the mean and modal imputed values taken for the continuous and categorical variables, respectively. </w:t>
      </w:r>
    </w:p>
    <w:p w:rsidR="00004328" w:rsidRPr="005F22B2" w:rsidRDefault="00004328" w:rsidP="00004328">
      <w:pPr>
        <w:pStyle w:val="Heading3"/>
        <w:rPr>
          <w:rFonts w:asciiTheme="minorHAnsi" w:hAnsiTheme="minorHAnsi" w:cstheme="minorHAnsi"/>
          <w:lang w:val="en-US"/>
        </w:rPr>
      </w:pPr>
      <w:bookmarkStart w:id="18" w:name="_Toc74302451"/>
      <w:r w:rsidRPr="005F22B2">
        <w:rPr>
          <w:rFonts w:asciiTheme="minorHAnsi" w:hAnsiTheme="minorHAnsi" w:cstheme="minorHAnsi"/>
          <w:lang w:val="en-US"/>
        </w:rPr>
        <w:lastRenderedPageBreak/>
        <w:t>Adaptive Synthetic (ADASYN) sampling</w:t>
      </w:r>
      <w:bookmarkEnd w:id="18"/>
    </w:p>
    <w:p w:rsidR="00004328" w:rsidRPr="005F22B2" w:rsidRDefault="00004328" w:rsidP="00004328">
      <w:pPr>
        <w:spacing w:after="0" w:line="360" w:lineRule="auto"/>
        <w:jc w:val="both"/>
        <w:rPr>
          <w:rFonts w:eastAsia="Times New Roman" w:cstheme="minorHAnsi"/>
          <w:sz w:val="24"/>
          <w:szCs w:val="24"/>
          <w:lang w:val="en-US"/>
        </w:rPr>
      </w:pPr>
      <w:r w:rsidRPr="005F22B2">
        <w:rPr>
          <w:rFonts w:eastAsia="Times New Roman" w:cstheme="minorHAnsi"/>
          <w:sz w:val="24"/>
          <w:szCs w:val="24"/>
          <w:lang w:val="en-US"/>
        </w:rPr>
        <w:t>Adaptive Synthetic (ADASYN) sampling is an example of a synthetic data generation approach which aims to generate examples of the minority class in order to improve imbalances in data</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&lt;EndNote&gt;&lt;Cite&gt;&lt;Author&gt;Haibo He&lt;/Author&gt;&lt;Year&gt;2008&lt;/Year&gt;&lt;RecNum&gt;50&lt;/RecNum&gt;&lt;DisplayText&gt;&lt;style face="superscript"&gt;12&lt;/style&gt;&lt;/DisplayText&gt;&lt;record&gt;&lt;rec-number&gt;50&lt;/rec-number&gt;&lt;foreign-keys&gt;&lt;key app="EN" db-id="dt0rdx0sn0arf7e2sf65waxgvwdzraz9tvde" timestamp="1603788140"&gt;50&lt;/key&gt;&lt;/foreign-keys&gt;&lt;ref-type name="Conference Paper"&gt;47&lt;/ref-type&gt;&lt;contributors&gt;&lt;authors&gt;&lt;author&gt;Haibo He, Yang Bai, Edwardo A. Garcia, and Shutao Li&lt;/author&gt;&lt;/authors&gt;&lt;/contributors&gt;&lt;titles&gt;&lt;title&gt;ADASYN: Adaptive Synthetic Sampling Approach for Imbalanced Learning&lt;/title&gt;&lt;secondary-title&gt;IEEE International Joint Conference on Neural Networks (IEEE World Congress on Computational Intelligence)&lt;/secondary-title&gt;&lt;/titles&gt;&lt;pages&gt;1322-1328&lt;/pages&gt;&lt;dates&gt;&lt;year&gt;2008&lt;/year&gt;&lt;/dates&gt;&lt;pub-location&gt;Hong Kong&lt;/pub-location&gt;&lt;urls&gt;&lt;/urls&gt;&lt;/record&gt;&lt;/Cite&gt;&lt;/EndNote&gt;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12</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The approach is based on the KNN algorithm. ADASYN can specify the construction of datasets with varying degrees of balance. In contrast to randomly oversampling examples of the minority class, the synthetic examples generated through ADASYN are informed by a density distribution of weights for examples of the minority class. The weight assigned to each example is determined by the ratio of examples belonging to the minority class in its k- nearest </w:t>
      </w:r>
      <w:proofErr w:type="spellStart"/>
      <w:r w:rsidRPr="005F22B2">
        <w:rPr>
          <w:rFonts w:eastAsia="Times New Roman" w:cstheme="minorHAnsi"/>
          <w:sz w:val="24"/>
          <w:szCs w:val="24"/>
          <w:lang w:val="en-US"/>
        </w:rPr>
        <w:t>neighbours</w:t>
      </w:r>
      <w:proofErr w:type="spellEnd"/>
      <w:r w:rsidRPr="005F22B2">
        <w:rPr>
          <w:rFonts w:eastAsia="Times New Roman" w:cstheme="minorHAnsi"/>
          <w:sz w:val="24"/>
          <w:szCs w:val="24"/>
          <w:lang w:val="en-US"/>
        </w:rPr>
        <w:t xml:space="preserve">. These weights correspond to the learning difficulty of each example and subsequently determines the number of synthetic examples of the minority class that needs to be generated. For example, a difficult to classify example of the minority class (i.e. one that is similar to examples of the majority class) will have a small ratio of minority examples within its k nearest </w:t>
      </w:r>
      <w:proofErr w:type="spellStart"/>
      <w:r w:rsidRPr="005F22B2">
        <w:rPr>
          <w:rFonts w:eastAsia="Times New Roman" w:cstheme="minorHAnsi"/>
          <w:sz w:val="24"/>
          <w:szCs w:val="24"/>
          <w:lang w:val="en-US"/>
        </w:rPr>
        <w:t>neighbours</w:t>
      </w:r>
      <w:proofErr w:type="spellEnd"/>
      <w:r w:rsidRPr="005F22B2">
        <w:rPr>
          <w:rFonts w:eastAsia="Times New Roman" w:cstheme="minorHAnsi"/>
          <w:sz w:val="24"/>
          <w:szCs w:val="24"/>
          <w:lang w:val="en-US"/>
        </w:rPr>
        <w:t xml:space="preserve"> therefore will have a large weight. Subsequently, a greater number of synthetic examples will be generated based on this minority example. As a result, the learning model will have a greater opportunity to learn from difficult to classify examples of the minority class in addition to reducing the bias of the model by correcting for the class imbalance</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&lt;EndNote&gt;&lt;Cite&gt;&lt;Author&gt;Haibo He&lt;/Author&gt;&lt;Year&gt;2008&lt;/Year&gt;&lt;RecNum&gt;50&lt;/RecNum&gt;&lt;DisplayText&gt;&lt;style face="superscript"&gt;12&lt;/style&gt;&lt;/DisplayText&gt;&lt;record&gt;&lt;rec-number&gt;50&lt;/rec-number&gt;&lt;foreign-keys&gt;&lt;key app="EN" db-id="dt0rdx0sn0arf7e2sf65waxgvwdzraz9tvde" timestamp="1603788140"&gt;50&lt;/key&gt;&lt;/foreign-keys&gt;&lt;ref-type name="Conference Paper"&gt;47&lt;/ref-type&gt;&lt;contributors&gt;&lt;authors&gt;&lt;author&gt;Haibo He, Yang Bai, Edwardo A. Garcia, and Shutao Li&lt;/author&gt;&lt;/authors&gt;&lt;/contributors&gt;&lt;titles&gt;&lt;title&gt;ADASYN: Adaptive Synthetic Sampling Approach for Imbalanced Learning&lt;/title&gt;&lt;secondary-title&gt;IEEE International Joint Conference on Neural Networks (IEEE World Congress on Computational Intelligence)&lt;/secondary-title&gt;&lt;/titles&gt;&lt;pages&gt;1322-1328&lt;/pages&gt;&lt;dates&gt;&lt;year&gt;2008&lt;/year&gt;&lt;/dates&gt;&lt;pub-location&gt;Hong Kong&lt;/pub-location&gt;&lt;urls&gt;&lt;/urls&gt;&lt;/record&gt;&lt;/Cite&gt;&lt;/EndNote&gt;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12</w:t>
      </w:r>
      <w:r w:rsidRPr="005F22B2">
        <w:rPr>
          <w:rFonts w:eastAsia="Times New Roman" w:cstheme="minorHAnsi"/>
          <w:sz w:val="24"/>
          <w:szCs w:val="24"/>
          <w:lang w:val="en-US"/>
        </w:rPr>
        <w:fldChar w:fldCharType="end"/>
      </w:r>
      <w:r w:rsidRPr="005F22B2">
        <w:rPr>
          <w:rFonts w:eastAsia="Times New Roman" w:cstheme="minorHAnsi"/>
          <w:sz w:val="24"/>
          <w:szCs w:val="24"/>
          <w:lang w:val="en-US"/>
        </w:rPr>
        <w:t>.</w:t>
      </w:r>
    </w:p>
    <w:p w:rsidR="00004328" w:rsidRPr="005F22B2" w:rsidRDefault="00004328" w:rsidP="00F1012F">
      <w:pPr>
        <w:pStyle w:val="Heading3"/>
        <w:rPr>
          <w:rFonts w:asciiTheme="minorHAnsi" w:hAnsiTheme="minorHAnsi" w:cstheme="minorHAnsi"/>
          <w:lang w:val="en-US"/>
        </w:rPr>
      </w:pPr>
      <w:bookmarkStart w:id="19" w:name="_Toc74302452"/>
      <w:r w:rsidRPr="005F22B2">
        <w:rPr>
          <w:rFonts w:asciiTheme="minorHAnsi" w:hAnsiTheme="minorHAnsi" w:cstheme="minorHAnsi"/>
          <w:lang w:val="en-US"/>
        </w:rPr>
        <w:t xml:space="preserve">Random </w:t>
      </w:r>
      <w:proofErr w:type="spellStart"/>
      <w:r w:rsidRPr="005F22B2">
        <w:rPr>
          <w:rFonts w:asciiTheme="minorHAnsi" w:hAnsiTheme="minorHAnsi" w:cstheme="minorHAnsi"/>
          <w:lang w:val="en-US"/>
        </w:rPr>
        <w:t>Undersampling</w:t>
      </w:r>
      <w:bookmarkEnd w:id="19"/>
      <w:proofErr w:type="spellEnd"/>
    </w:p>
    <w:p w:rsidR="00004328" w:rsidRPr="005F22B2" w:rsidRDefault="00004328" w:rsidP="00F1012F">
      <w:pPr>
        <w:spacing w:after="0" w:line="360" w:lineRule="auto"/>
        <w:jc w:val="both"/>
        <w:rPr>
          <w:rFonts w:eastAsia="Times New Roman" w:cstheme="minorHAnsi"/>
          <w:sz w:val="24"/>
          <w:szCs w:val="24"/>
          <w:lang w:val="en-US"/>
        </w:rPr>
      </w:pPr>
      <w:r w:rsidRPr="005F22B2">
        <w:rPr>
          <w:rFonts w:eastAsia="Times New Roman" w:cstheme="minorHAnsi"/>
          <w:sz w:val="24"/>
          <w:szCs w:val="24"/>
          <w:lang w:val="en-US"/>
        </w:rPr>
        <w:t xml:space="preserve">The number of non-asthmatic individuals in the training datasets were randomly </w:t>
      </w:r>
      <w:proofErr w:type="spellStart"/>
      <w:r w:rsidRPr="005F22B2">
        <w:rPr>
          <w:rFonts w:eastAsia="Times New Roman" w:cstheme="minorHAnsi"/>
          <w:sz w:val="24"/>
          <w:szCs w:val="24"/>
          <w:lang w:val="en-US"/>
        </w:rPr>
        <w:t>undersampled</w:t>
      </w:r>
      <w:proofErr w:type="spellEnd"/>
      <w:r w:rsidRPr="005F22B2">
        <w:rPr>
          <w:rFonts w:eastAsia="Times New Roman" w:cstheme="minorHAnsi"/>
          <w:sz w:val="24"/>
          <w:szCs w:val="24"/>
          <w:lang w:val="en-US"/>
        </w:rPr>
        <w:t>. The training dataset was shuffled and a random subset of non-asthmatic individuals were removed in order to balanc</w:t>
      </w:r>
      <w:r w:rsidR="00F1012F" w:rsidRPr="005F22B2">
        <w:rPr>
          <w:rFonts w:eastAsia="Times New Roman" w:cstheme="minorHAnsi"/>
          <w:sz w:val="24"/>
          <w:szCs w:val="24"/>
          <w:lang w:val="en-US"/>
        </w:rPr>
        <w:t xml:space="preserve">e the outcomes classes in the </w:t>
      </w:r>
      <w:r w:rsidRPr="005F22B2">
        <w:rPr>
          <w:rFonts w:eastAsia="Times New Roman" w:cstheme="minorHAnsi"/>
          <w:sz w:val="24"/>
          <w:szCs w:val="24"/>
          <w:lang w:val="en-US"/>
        </w:rPr>
        <w:t xml:space="preserve">training dataset – i.e. </w:t>
      </w:r>
      <w:r w:rsidR="00F1012F" w:rsidRPr="005F22B2">
        <w:rPr>
          <w:rFonts w:eastAsia="Times New Roman" w:cstheme="minorHAnsi"/>
          <w:sz w:val="24"/>
          <w:szCs w:val="24"/>
          <w:lang w:val="en-US"/>
        </w:rPr>
        <w:t xml:space="preserve">1:1 ratio of asthmatic and non-asthmatics. </w:t>
      </w:r>
    </w:p>
    <w:p w:rsidR="00F1012F" w:rsidRPr="005F22B2" w:rsidRDefault="00F1012F" w:rsidP="00F1012F">
      <w:pPr>
        <w:spacing w:after="0" w:line="360" w:lineRule="auto"/>
        <w:jc w:val="both"/>
        <w:rPr>
          <w:rFonts w:eastAsia="Times New Roman" w:cstheme="minorHAnsi"/>
          <w:sz w:val="24"/>
          <w:szCs w:val="24"/>
          <w:lang w:val="en-US"/>
        </w:rPr>
      </w:pPr>
    </w:p>
    <w:p w:rsidR="00F1012F" w:rsidRDefault="00F1012F" w:rsidP="0033726E">
      <w:pPr>
        <w:pStyle w:val="Heading2"/>
        <w:spacing w:after="240"/>
        <w:rPr>
          <w:rFonts w:asciiTheme="minorHAnsi" w:hAnsiTheme="minorHAnsi" w:cstheme="minorHAnsi"/>
          <w:color w:val="auto"/>
          <w:lang w:val="en-US"/>
        </w:rPr>
      </w:pPr>
      <w:bookmarkStart w:id="20" w:name="_Toc74302453"/>
      <w:r w:rsidRPr="005F22B2">
        <w:rPr>
          <w:rFonts w:asciiTheme="minorHAnsi" w:hAnsiTheme="minorHAnsi" w:cstheme="minorHAnsi"/>
          <w:color w:val="auto"/>
          <w:lang w:val="en-US"/>
        </w:rPr>
        <w:t>Sensitivity Analyses</w:t>
      </w:r>
      <w:bookmarkEnd w:id="20"/>
    </w:p>
    <w:p w:rsidR="0033726E" w:rsidRPr="0033726E" w:rsidRDefault="0033726E" w:rsidP="0033726E">
      <w:pPr>
        <w:rPr>
          <w:rFonts w:eastAsia="Times New Roman" w:cstheme="minorHAnsi"/>
          <w:b/>
          <w:kern w:val="32"/>
          <w:szCs w:val="26"/>
          <w:lang w:val="en-US"/>
        </w:rPr>
      </w:pPr>
      <w:r w:rsidRPr="0033726E">
        <w:rPr>
          <w:rFonts w:eastAsia="Times New Roman" w:cstheme="minorHAnsi"/>
          <w:b/>
          <w:kern w:val="32"/>
          <w:szCs w:val="26"/>
          <w:lang w:val="en-US"/>
        </w:rPr>
        <w:t xml:space="preserve">Assessing model </w:t>
      </w:r>
      <w:r>
        <w:rPr>
          <w:rFonts w:eastAsia="Times New Roman" w:cstheme="minorHAnsi"/>
          <w:b/>
          <w:kern w:val="32"/>
          <w:szCs w:val="26"/>
          <w:lang w:val="en-US"/>
        </w:rPr>
        <w:t>generalisability</w:t>
      </w:r>
      <w:r w:rsidRPr="0033726E">
        <w:rPr>
          <w:rFonts w:eastAsia="Times New Roman" w:cstheme="minorHAnsi"/>
          <w:b/>
          <w:kern w:val="32"/>
          <w:szCs w:val="26"/>
          <w:lang w:val="en-US"/>
        </w:rPr>
        <w:t xml:space="preserve"> in high risk </w:t>
      </w:r>
      <w:r>
        <w:rPr>
          <w:rFonts w:eastAsia="Times New Roman" w:cstheme="minorHAnsi"/>
          <w:b/>
          <w:kern w:val="32"/>
          <w:szCs w:val="26"/>
          <w:lang w:val="en-US"/>
        </w:rPr>
        <w:t>sub</w:t>
      </w:r>
      <w:r w:rsidRPr="0033726E">
        <w:rPr>
          <w:rFonts w:eastAsia="Times New Roman" w:cstheme="minorHAnsi"/>
          <w:b/>
          <w:kern w:val="32"/>
          <w:szCs w:val="26"/>
          <w:lang w:val="en-US"/>
        </w:rPr>
        <w:t>groups</w:t>
      </w:r>
    </w:p>
    <w:p w:rsidR="0033726E" w:rsidRPr="00B80889" w:rsidRDefault="0033726E" w:rsidP="0033726E">
      <w:pPr>
        <w:spacing w:before="240" w:line="360" w:lineRule="auto"/>
        <w:jc w:val="both"/>
        <w:rPr>
          <w:rFonts w:eastAsia="Times New Roman" w:cstheme="minorHAnsi"/>
          <w:sz w:val="24"/>
          <w:szCs w:val="24"/>
          <w:lang w:val="en-US"/>
        </w:rPr>
      </w:pPr>
      <w:r w:rsidRPr="00B80889">
        <w:rPr>
          <w:rFonts w:eastAsia="Times New Roman" w:cstheme="minorHAnsi"/>
          <w:sz w:val="24"/>
          <w:szCs w:val="24"/>
          <w:lang w:val="en-US"/>
        </w:rPr>
        <w:t xml:space="preserve">Model generalisability was assessed in MAAS among three risk groups: </w:t>
      </w:r>
      <w:proofErr w:type="spellStart"/>
      <w:r w:rsidRPr="00B80889">
        <w:rPr>
          <w:rFonts w:eastAsia="Times New Roman" w:cstheme="minorHAnsi"/>
          <w:sz w:val="24"/>
          <w:szCs w:val="24"/>
          <w:lang w:val="en-US"/>
        </w:rPr>
        <w:t>i</w:t>
      </w:r>
      <w:proofErr w:type="spellEnd"/>
      <w:r w:rsidRPr="00B80889">
        <w:rPr>
          <w:rFonts w:eastAsia="Times New Roman" w:cstheme="minorHAnsi"/>
          <w:sz w:val="24"/>
          <w:szCs w:val="24"/>
          <w:lang w:val="en-US"/>
        </w:rPr>
        <w:t xml:space="preserve">) all individuals (unselected population); ii) individuals with at least one parent with allergic disease (asthma, eczema or allergic rhinitis); and iii) individuals with two parents with allergic disease. </w:t>
      </w:r>
    </w:p>
    <w:p w:rsidR="00B80889" w:rsidRPr="005F22B2" w:rsidRDefault="00B80889" w:rsidP="00B80889">
      <w:pPr>
        <w:pStyle w:val="Heading3"/>
        <w:rPr>
          <w:rFonts w:asciiTheme="minorHAnsi" w:hAnsiTheme="minorHAnsi" w:cstheme="minorHAnsi"/>
          <w:lang w:val="en-US"/>
        </w:rPr>
      </w:pPr>
      <w:bookmarkStart w:id="21" w:name="_Toc74302454"/>
      <w:r w:rsidRPr="005F22B2">
        <w:rPr>
          <w:rFonts w:asciiTheme="minorHAnsi" w:hAnsiTheme="minorHAnsi" w:cstheme="minorHAnsi"/>
          <w:lang w:val="en-US"/>
        </w:rPr>
        <w:lastRenderedPageBreak/>
        <w:t xml:space="preserve">Assessing the </w:t>
      </w:r>
      <w:r>
        <w:rPr>
          <w:rFonts w:asciiTheme="minorHAnsi" w:hAnsiTheme="minorHAnsi" w:cstheme="minorHAnsi"/>
          <w:lang w:val="en-US"/>
        </w:rPr>
        <w:t>robustness to predict an alternative asthma definition</w:t>
      </w:r>
      <w:bookmarkEnd w:id="21"/>
    </w:p>
    <w:p w:rsidR="00B80889" w:rsidRPr="002528B9" w:rsidRDefault="00B80889" w:rsidP="00BE159F">
      <w:pPr>
        <w:keepNext/>
        <w:spacing w:after="240" w:line="480" w:lineRule="auto"/>
        <w:jc w:val="both"/>
        <w:rPr>
          <w:rFonts w:cstheme="minorHAnsi"/>
          <w:sz w:val="24"/>
          <w:lang w:eastAsia="en-GB"/>
        </w:rPr>
      </w:pPr>
      <w:r w:rsidRPr="002528B9">
        <w:rPr>
          <w:rFonts w:cstheme="minorHAnsi"/>
          <w:sz w:val="24"/>
          <w:lang w:eastAsia="en-GB"/>
        </w:rPr>
        <w:t>The robustness of the CAPE and CAPP models was evaluated using an alternative definition of school-age asthma that incorporated an objective outcome measure. Using this alternative asthma definition, a child was considered asthmatic if they presented with wheeze in the last 12 months and had bronchial hyper-responsiveness (BHR), defined as a 20% reduction in forced expiratory volume in one second (FEV</w:t>
      </w:r>
      <w:r w:rsidRPr="002528B9">
        <w:rPr>
          <w:rFonts w:cstheme="minorHAnsi"/>
          <w:sz w:val="24"/>
          <w:vertAlign w:val="subscript"/>
          <w:lang w:eastAsia="en-GB"/>
        </w:rPr>
        <w:t>1</w:t>
      </w:r>
      <w:r w:rsidRPr="002528B9">
        <w:rPr>
          <w:rFonts w:cstheme="minorHAnsi"/>
          <w:sz w:val="24"/>
          <w:lang w:eastAsia="en-GB"/>
        </w:rPr>
        <w:t>) following a methacholine challenge test</w:t>
      </w:r>
      <w:r w:rsidRPr="002528B9">
        <w:rPr>
          <w:rFonts w:cstheme="minorHAnsi"/>
          <w:sz w:val="24"/>
          <w:lang w:eastAsia="en-GB"/>
        </w:rPr>
        <w:fldChar w:fldCharType="begin"/>
      </w:r>
      <w:r w:rsidR="00443F5E">
        <w:rPr>
          <w:rFonts w:cstheme="minorHAnsi"/>
          <w:sz w:val="24"/>
          <w:lang w:eastAsia="en-GB"/>
        </w:rPr>
        <w:instrText xml:space="preserve"> ADDIN EN.CITE &lt;EndNote&gt;&lt;Cite&gt;&lt;Author&gt;Scottish Intercollegiate Guidelines Network&lt;/Author&gt;&lt;Year&gt;2019&lt;/Year&gt;&lt;RecNum&gt;51&lt;/RecNum&gt;&lt;DisplayText&gt;&lt;style face="superscript"&gt;13&lt;/style&gt;&lt;/DisplayText&gt;&lt;record&gt;&lt;rec-number&gt;51&lt;/rec-number&gt;&lt;foreign-keys&gt;&lt;key app="EN" db-id="dt0rdx0sn0arf7e2sf65waxgvwdzraz9tvde" timestamp="1616164572"&gt;51&lt;/key&gt;&lt;key app="ENWeb" db-id=""&gt;0&lt;/key&gt;&lt;/foreign-keys&gt;&lt;ref-type name="Report"&gt;27&lt;/ref-type&gt;&lt;contributors&gt;&lt;authors&gt;&lt;author&gt;Scottish Intercollegiate Guidelines Network, British Thoracic Society&lt;/author&gt;&lt;/authors&gt;&lt;/contributors&gt;&lt;titles&gt;&lt;title&gt;British guideline on the management of asthma: A national clinical guideline&lt;/title&gt;&lt;/titles&gt;&lt;dates&gt;&lt;year&gt;2019&lt;/year&gt;&lt;/dates&gt;&lt;urls&gt;&lt;/urls&gt;&lt;/record&gt;&lt;/Cite&gt;&lt;/EndNote&gt;</w:instrText>
      </w:r>
      <w:r w:rsidRPr="002528B9">
        <w:rPr>
          <w:rFonts w:cstheme="minorHAnsi"/>
          <w:sz w:val="24"/>
          <w:lang w:eastAsia="en-GB"/>
        </w:rPr>
        <w:fldChar w:fldCharType="separate"/>
      </w:r>
      <w:r w:rsidR="00443F5E" w:rsidRPr="00443F5E">
        <w:rPr>
          <w:rFonts w:cstheme="minorHAnsi"/>
          <w:noProof/>
          <w:sz w:val="24"/>
          <w:vertAlign w:val="superscript"/>
          <w:lang w:eastAsia="en-GB"/>
        </w:rPr>
        <w:t>13</w:t>
      </w:r>
      <w:r w:rsidRPr="002528B9">
        <w:rPr>
          <w:rFonts w:cstheme="minorHAnsi"/>
          <w:sz w:val="24"/>
          <w:lang w:eastAsia="en-GB"/>
        </w:rPr>
        <w:fldChar w:fldCharType="end"/>
      </w:r>
      <w:r w:rsidRPr="002528B9">
        <w:rPr>
          <w:rFonts w:cstheme="minorHAnsi"/>
          <w:sz w:val="24"/>
          <w:lang w:eastAsia="en-GB"/>
        </w:rPr>
        <w:t xml:space="preserve">. </w:t>
      </w:r>
    </w:p>
    <w:p w:rsidR="00BE159F" w:rsidRPr="002528B9" w:rsidRDefault="00BE159F" w:rsidP="00BE159F">
      <w:pPr>
        <w:spacing w:after="240" w:line="480" w:lineRule="auto"/>
        <w:jc w:val="both"/>
        <w:rPr>
          <w:rFonts w:cstheme="minorHAnsi"/>
          <w:sz w:val="24"/>
        </w:rPr>
      </w:pPr>
      <w:r w:rsidRPr="002528B9">
        <w:rPr>
          <w:rFonts w:cstheme="minorHAnsi"/>
          <w:sz w:val="24"/>
        </w:rPr>
        <w:t>Asthma status, based on the alternative asthma definition, was available for 1312 of the 1368 individuals analysed in the IOWBC (prevalence 8.61%). Despite an overall 92.3% agreement, there was a statistically significant difference between the two asthma definitions (p&lt;0.01). This stemmed from a 97.6% agreement for labelling non-asthmatics but only a 53.8% agreement for labelling asthmatics (Figure E1).</w:t>
      </w:r>
    </w:p>
    <w:p w:rsidR="00BE159F" w:rsidRPr="002528B9" w:rsidRDefault="00BE159F" w:rsidP="00BE159F">
      <w:pPr>
        <w:spacing w:before="240" w:after="240" w:line="480" w:lineRule="auto"/>
        <w:jc w:val="both"/>
        <w:rPr>
          <w:rFonts w:cstheme="minorHAnsi"/>
          <w:sz w:val="24"/>
        </w:rPr>
      </w:pPr>
      <w:r w:rsidRPr="002528B9">
        <w:rPr>
          <w:rFonts w:cstheme="minorHAnsi"/>
          <w:sz w:val="24"/>
        </w:rPr>
        <w:t>A labelled asthma status using the alternative asthma definition incorporating BHR was available for 248 out of 255 individuals in the CAPE test dataset (20 asthmatic) and 179 out of 183 individuals in the CAPP test dataset (18 asthmatic). The CAPE and CAPP models were less robust to predict the alternative asthma outcome (CAPE AUC=0.67 vs 0.71 and CAPP AUC=0.79 vs 0.82). Both models demonstrated an increased sensitivity to predict asthmatics, but the corresponding increase in false positive predictions resulted in PPV reducing by approximately 50% (Table E7).</w:t>
      </w:r>
    </w:p>
    <w:p w:rsidR="00004328" w:rsidRPr="005F22B2" w:rsidRDefault="00004328" w:rsidP="0047107E">
      <w:pPr>
        <w:pStyle w:val="Heading3"/>
        <w:rPr>
          <w:rFonts w:asciiTheme="minorHAnsi" w:hAnsiTheme="minorHAnsi" w:cstheme="minorHAnsi"/>
          <w:lang w:val="en-US"/>
        </w:rPr>
      </w:pPr>
      <w:bookmarkStart w:id="22" w:name="_Toc74302455"/>
      <w:r w:rsidRPr="005F22B2">
        <w:rPr>
          <w:rFonts w:asciiTheme="minorHAnsi" w:hAnsiTheme="minorHAnsi" w:cstheme="minorHAnsi"/>
          <w:lang w:val="en-US"/>
        </w:rPr>
        <w:t>Assessing the resolution to predict childhood wheeze phenotypes</w:t>
      </w:r>
      <w:bookmarkEnd w:id="22"/>
    </w:p>
    <w:p w:rsidR="00BE159F" w:rsidRPr="002528B9" w:rsidRDefault="00190D91" w:rsidP="00BE159F">
      <w:pPr>
        <w:spacing w:after="240" w:line="480" w:lineRule="auto"/>
        <w:jc w:val="both"/>
        <w:rPr>
          <w:rFonts w:cstheme="minorHAnsi"/>
          <w:sz w:val="24"/>
          <w:szCs w:val="24"/>
          <w:lang w:eastAsia="en-GB"/>
        </w:rPr>
      </w:pPr>
      <w:r w:rsidRPr="002528B9">
        <w:rPr>
          <w:rFonts w:cstheme="minorHAnsi"/>
          <w:sz w:val="24"/>
          <w:szCs w:val="24"/>
          <w:lang w:eastAsia="en-GB"/>
        </w:rPr>
        <w:t>T</w:t>
      </w:r>
      <w:r w:rsidR="00BE159F" w:rsidRPr="002528B9">
        <w:rPr>
          <w:rFonts w:cstheme="minorHAnsi"/>
          <w:sz w:val="24"/>
          <w:szCs w:val="24"/>
          <w:lang w:eastAsia="en-GB"/>
        </w:rPr>
        <w:t xml:space="preserve">he resolution of the asthma predictions to distinguish between individuals presenting with distinct wheeze phenotypes throughout childhood and adolescence was assessed. The </w:t>
      </w:r>
      <w:r w:rsidR="00BE159F" w:rsidRPr="002528B9">
        <w:rPr>
          <w:rFonts w:cstheme="minorHAnsi"/>
          <w:sz w:val="24"/>
          <w:szCs w:val="24"/>
          <w:lang w:eastAsia="en-GB"/>
        </w:rPr>
        <w:lastRenderedPageBreak/>
        <w:t>identification and assignment of individuals in the IOWBC and MAAS into one of five distinct wheeze phenotypes through a latent class analysis has been previously described</w:t>
      </w:r>
      <w:r w:rsidR="004D7F7B" w:rsidRPr="002528B9">
        <w:rPr>
          <w:rFonts w:eastAsia="Times New Roman" w:cstheme="minorHAnsi"/>
          <w:sz w:val="24"/>
          <w:szCs w:val="24"/>
          <w:lang w:val="en-US" w:eastAsia="en-GB"/>
        </w:rPr>
        <w:fldChar w:fldCharType="begin">
          <w:fldData xml:space="preserve">PEVuZE5vdGU+PENpdGU+PEF1dGhvcj5Pa3NlbDwvQXV0aG9yPjxZZWFyPjIwMTk8L1llYXI+PFJl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</w:fldData>
        </w:fldChar>
      </w:r>
      <w:r w:rsidR="00443F5E">
        <w:rPr>
          <w:rFonts w:eastAsia="Times New Roman" w:cstheme="minorHAnsi"/>
          <w:sz w:val="24"/>
          <w:szCs w:val="24"/>
          <w:lang w:val="en-US" w:eastAsia="en-GB"/>
        </w:rPr>
        <w:instrText xml:space="preserve"> ADDIN EN.CITE </w:instrText>
      </w:r>
      <w:r w:rsidR="00443F5E">
        <w:rPr>
          <w:rFonts w:eastAsia="Times New Roman" w:cstheme="minorHAnsi"/>
          <w:sz w:val="24"/>
          <w:szCs w:val="24"/>
          <w:lang w:val="en-US" w:eastAsia="en-GB"/>
        </w:rPr>
        <w:fldChar w:fldCharType="begin">
          <w:fldData xml:space="preserve">PEVuZE5vdGU+PENpdGU+PEF1dGhvcj5Pa3NlbDwvQXV0aG9yPjxZZWFyPjIwMTk8L1llYXI+PFJl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</w:fldData>
        </w:fldChar>
      </w:r>
      <w:r w:rsidR="00443F5E">
        <w:rPr>
          <w:rFonts w:eastAsia="Times New Roman" w:cstheme="minorHAnsi"/>
          <w:sz w:val="24"/>
          <w:szCs w:val="24"/>
          <w:lang w:val="en-US" w:eastAsia="en-GB"/>
        </w:rPr>
        <w:instrText xml:space="preserve"> ADDIN EN.CITE.DATA </w:instrText>
      </w:r>
      <w:r w:rsidR="00443F5E">
        <w:rPr>
          <w:rFonts w:eastAsia="Times New Roman" w:cstheme="minorHAnsi"/>
          <w:sz w:val="24"/>
          <w:szCs w:val="24"/>
          <w:lang w:val="en-US" w:eastAsia="en-GB"/>
        </w:rPr>
      </w:r>
      <w:r w:rsidR="00443F5E">
        <w:rPr>
          <w:rFonts w:eastAsia="Times New Roman" w:cstheme="minorHAnsi"/>
          <w:sz w:val="24"/>
          <w:szCs w:val="24"/>
          <w:lang w:val="en-US" w:eastAsia="en-GB"/>
        </w:rPr>
        <w:fldChar w:fldCharType="end"/>
      </w:r>
      <w:r w:rsidR="004D7F7B" w:rsidRPr="002528B9">
        <w:rPr>
          <w:rFonts w:eastAsia="Times New Roman" w:cstheme="minorHAnsi"/>
          <w:sz w:val="24"/>
          <w:szCs w:val="24"/>
          <w:lang w:val="en-US" w:eastAsia="en-GB"/>
        </w:rPr>
      </w:r>
      <w:r w:rsidR="004D7F7B" w:rsidRPr="002528B9">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14</w:t>
      </w:r>
      <w:r w:rsidR="004D7F7B" w:rsidRPr="002528B9">
        <w:rPr>
          <w:rFonts w:eastAsia="Times New Roman" w:cstheme="minorHAnsi"/>
          <w:sz w:val="24"/>
          <w:szCs w:val="24"/>
          <w:lang w:val="en-US" w:eastAsia="en-GB"/>
        </w:rPr>
        <w:fldChar w:fldCharType="end"/>
      </w:r>
      <w:r w:rsidRPr="002528B9">
        <w:rPr>
          <w:rFonts w:cstheme="minorHAnsi"/>
          <w:sz w:val="24"/>
          <w:szCs w:val="24"/>
          <w:lang w:eastAsia="en-GB"/>
        </w:rPr>
        <w:t>.</w:t>
      </w:r>
      <w:r w:rsidR="00BE159F" w:rsidRPr="002528B9">
        <w:rPr>
          <w:rFonts w:cstheme="minorHAnsi"/>
          <w:sz w:val="24"/>
          <w:szCs w:val="24"/>
          <w:lang w:eastAsia="en-GB"/>
        </w:rPr>
        <w:t xml:space="preserve"> </w:t>
      </w:r>
    </w:p>
    <w:p w:rsidR="00190D91" w:rsidRPr="002528B9" w:rsidRDefault="00190D91" w:rsidP="00190D91">
      <w:pPr>
        <w:keepNext/>
        <w:keepLines/>
        <w:autoSpaceDE w:val="0"/>
        <w:autoSpaceDN w:val="0"/>
        <w:adjustRightInd w:val="0"/>
        <w:spacing w:line="360" w:lineRule="auto"/>
        <w:jc w:val="both"/>
        <w:rPr>
          <w:rFonts w:eastAsia="Times New Roman" w:cstheme="minorHAnsi"/>
          <w:sz w:val="24"/>
          <w:szCs w:val="24"/>
          <w:lang w:val="en-US" w:eastAsia="en-GB"/>
        </w:rPr>
      </w:pPr>
      <w:r w:rsidRPr="002528B9">
        <w:rPr>
          <w:rFonts w:eastAsia="Times New Roman" w:cstheme="minorHAnsi"/>
          <w:sz w:val="24"/>
          <w:szCs w:val="24"/>
          <w:lang w:val="en-US" w:eastAsia="en-GB"/>
        </w:rPr>
        <w:t>Briefly, using wheeze data available across five time-points, a</w:t>
      </w:r>
      <w:r w:rsidR="00004328" w:rsidRPr="002528B9">
        <w:rPr>
          <w:rFonts w:eastAsia="Times New Roman" w:cstheme="minorHAnsi"/>
          <w:sz w:val="24"/>
          <w:szCs w:val="24"/>
          <w:lang w:val="en-US" w:eastAsia="en-GB"/>
        </w:rPr>
        <w:t xml:space="preserve"> latent class analysis of 7,719 individuals from five UK birth cohorts</w:t>
      </w:r>
      <w:r w:rsidRPr="002528B9">
        <w:rPr>
          <w:rFonts w:eastAsia="Times New Roman" w:cstheme="minorHAnsi"/>
          <w:sz w:val="24"/>
          <w:szCs w:val="24"/>
          <w:lang w:val="en-US" w:eastAsia="en-GB"/>
        </w:rPr>
        <w:t xml:space="preserve"> (</w:t>
      </w:r>
      <w:r w:rsidR="00004328" w:rsidRPr="002528B9">
        <w:rPr>
          <w:rFonts w:eastAsia="Times New Roman" w:cstheme="minorHAnsi"/>
          <w:sz w:val="24"/>
          <w:szCs w:val="24"/>
          <w:lang w:val="en-US" w:eastAsia="en-GB"/>
        </w:rPr>
        <w:t>including the IOWBC</w:t>
      </w:r>
      <w:r w:rsidRPr="002528B9">
        <w:rPr>
          <w:rFonts w:eastAsia="Times New Roman" w:cstheme="minorHAnsi"/>
          <w:sz w:val="24"/>
          <w:szCs w:val="24"/>
          <w:lang w:val="en-US" w:eastAsia="en-GB"/>
        </w:rPr>
        <w:t xml:space="preserve"> and MAAS)</w:t>
      </w:r>
      <w:r w:rsidR="00004328" w:rsidRPr="002528B9">
        <w:rPr>
          <w:rFonts w:eastAsia="Times New Roman" w:cstheme="minorHAnsi"/>
          <w:sz w:val="24"/>
          <w:szCs w:val="24"/>
          <w:lang w:val="en-US" w:eastAsia="en-GB"/>
        </w:rPr>
        <w:t xml:space="preserve"> identified five distinct phenotypes of wheeze - never/infrequent wheeze, early onset preschool remitting, early onset mid-childhood remitting, persistent, and late-onset wheeze (full details on the analysis can be found in</w:t>
      </w:r>
      <w:r w:rsidR="004D7F7B" w:rsidRPr="002528B9">
        <w:rPr>
          <w:rFonts w:eastAsia="Times New Roman" w:cstheme="minorHAnsi"/>
          <w:sz w:val="24"/>
          <w:szCs w:val="24"/>
          <w:lang w:val="en-US" w:eastAsia="en-GB"/>
        </w:rPr>
        <w:t xml:space="preserve"> reference</w:t>
      </w:r>
      <w:r w:rsidR="00004328" w:rsidRPr="002528B9">
        <w:rPr>
          <w:rFonts w:eastAsia="Times New Roman" w:cstheme="minorHAnsi"/>
          <w:sz w:val="24"/>
          <w:szCs w:val="24"/>
          <w:lang w:val="en-US" w:eastAsia="en-GB"/>
        </w:rPr>
        <w:t xml:space="preserve"> </w:t>
      </w:r>
      <w:r w:rsidR="00004328" w:rsidRPr="002528B9">
        <w:rPr>
          <w:rFonts w:eastAsia="Times New Roman" w:cstheme="minorHAnsi"/>
          <w:sz w:val="24"/>
          <w:szCs w:val="24"/>
          <w:lang w:val="en-US" w:eastAsia="en-GB"/>
        </w:rPr>
        <w:fldChar w:fldCharType="begin">
          <w:fldData xml:space="preserve">PEVuZE5vdGU+PENpdGU+PEF1dGhvcj5Pa3NlbDwvQXV0aG9yPjxZZWFyPjIwMTk8L1llYXI+PFJl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</w:fldData>
        </w:fldChar>
      </w:r>
      <w:r w:rsidR="00443F5E">
        <w:rPr>
          <w:rFonts w:eastAsia="Times New Roman" w:cstheme="minorHAnsi"/>
          <w:sz w:val="24"/>
          <w:szCs w:val="24"/>
          <w:lang w:val="en-US" w:eastAsia="en-GB"/>
        </w:rPr>
        <w:instrText xml:space="preserve"> ADDIN EN.CITE </w:instrText>
      </w:r>
      <w:r w:rsidR="00443F5E">
        <w:rPr>
          <w:rFonts w:eastAsia="Times New Roman" w:cstheme="minorHAnsi"/>
          <w:sz w:val="24"/>
          <w:szCs w:val="24"/>
          <w:lang w:val="en-US" w:eastAsia="en-GB"/>
        </w:rPr>
        <w:fldChar w:fldCharType="begin">
          <w:fldData xml:space="preserve">PEVuZE5vdGU+PENpdGU+PEF1dGhvcj5Pa3NlbDwvQXV0aG9yPjxZZWFyPjIwMTk8L1llYXI+PFJl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</w:fldData>
        </w:fldChar>
      </w:r>
      <w:r w:rsidR="00443F5E">
        <w:rPr>
          <w:rFonts w:eastAsia="Times New Roman" w:cstheme="minorHAnsi"/>
          <w:sz w:val="24"/>
          <w:szCs w:val="24"/>
          <w:lang w:val="en-US" w:eastAsia="en-GB"/>
        </w:rPr>
        <w:instrText xml:space="preserve"> ADDIN EN.CITE.DATA </w:instrText>
      </w:r>
      <w:r w:rsidR="00443F5E">
        <w:rPr>
          <w:rFonts w:eastAsia="Times New Roman" w:cstheme="minorHAnsi"/>
          <w:sz w:val="24"/>
          <w:szCs w:val="24"/>
          <w:lang w:val="en-US" w:eastAsia="en-GB"/>
        </w:rPr>
      </w:r>
      <w:r w:rsidR="00443F5E">
        <w:rPr>
          <w:rFonts w:eastAsia="Times New Roman" w:cstheme="minorHAnsi"/>
          <w:sz w:val="24"/>
          <w:szCs w:val="24"/>
          <w:lang w:val="en-US" w:eastAsia="en-GB"/>
        </w:rPr>
        <w:fldChar w:fldCharType="end"/>
      </w:r>
      <w:r w:rsidR="00004328" w:rsidRPr="002528B9">
        <w:rPr>
          <w:rFonts w:eastAsia="Times New Roman" w:cstheme="minorHAnsi"/>
          <w:sz w:val="24"/>
          <w:szCs w:val="24"/>
          <w:lang w:val="en-US" w:eastAsia="en-GB"/>
        </w:rPr>
      </w:r>
      <w:r w:rsidR="00004328" w:rsidRPr="002528B9">
        <w:rPr>
          <w:rFonts w:eastAsia="Times New Roman" w:cstheme="minorHAnsi"/>
          <w:sz w:val="24"/>
          <w:szCs w:val="24"/>
          <w:lang w:val="en-US" w:eastAsia="en-GB"/>
        </w:rPr>
        <w:fldChar w:fldCharType="separate"/>
      </w:r>
      <w:r w:rsidR="00443F5E" w:rsidRPr="00443F5E">
        <w:rPr>
          <w:rFonts w:eastAsia="Times New Roman" w:cstheme="minorHAnsi"/>
          <w:noProof/>
          <w:sz w:val="24"/>
          <w:szCs w:val="24"/>
          <w:vertAlign w:val="superscript"/>
          <w:lang w:val="en-US" w:eastAsia="en-GB"/>
        </w:rPr>
        <w:t>14</w:t>
      </w:r>
      <w:r w:rsidR="00004328" w:rsidRPr="002528B9">
        <w:rPr>
          <w:rFonts w:eastAsia="Times New Roman" w:cstheme="minorHAnsi"/>
          <w:sz w:val="24"/>
          <w:szCs w:val="24"/>
          <w:lang w:val="en-US" w:eastAsia="en-GB"/>
        </w:rPr>
        <w:fldChar w:fldCharType="end"/>
      </w:r>
      <w:r w:rsidR="00004328" w:rsidRPr="002528B9">
        <w:rPr>
          <w:rFonts w:eastAsia="Times New Roman" w:cstheme="minorHAnsi"/>
          <w:sz w:val="24"/>
          <w:szCs w:val="24"/>
          <w:lang w:val="en-US" w:eastAsia="en-GB"/>
        </w:rPr>
        <w:t xml:space="preserve">). Based on the latent class analysis, each individual was provided with a probability for belonging to each wheeze phenotype. In this analysis, individuals were </w:t>
      </w:r>
      <w:proofErr w:type="spellStart"/>
      <w:r w:rsidR="00004328" w:rsidRPr="002528B9">
        <w:rPr>
          <w:rFonts w:eastAsia="Times New Roman" w:cstheme="minorHAnsi"/>
          <w:sz w:val="24"/>
          <w:szCs w:val="24"/>
          <w:lang w:val="en-US" w:eastAsia="en-GB"/>
        </w:rPr>
        <w:t>categorised</w:t>
      </w:r>
      <w:proofErr w:type="spellEnd"/>
      <w:r w:rsidR="00004328" w:rsidRPr="002528B9">
        <w:rPr>
          <w:rFonts w:eastAsia="Times New Roman" w:cstheme="minorHAnsi"/>
          <w:sz w:val="24"/>
          <w:szCs w:val="24"/>
          <w:lang w:val="en-US" w:eastAsia="en-GB"/>
        </w:rPr>
        <w:t xml:space="preserve"> into their most probable wheeze phenotype. </w:t>
      </w:r>
    </w:p>
    <w:p w:rsidR="00190D91" w:rsidRPr="002528B9" w:rsidRDefault="00190D91" w:rsidP="0047107E">
      <w:pPr>
        <w:keepNext/>
        <w:keepLines/>
        <w:autoSpaceDE w:val="0"/>
        <w:autoSpaceDN w:val="0"/>
        <w:adjustRightInd w:val="0"/>
        <w:spacing w:after="0" w:line="360" w:lineRule="auto"/>
        <w:jc w:val="both"/>
        <w:rPr>
          <w:rFonts w:eastAsia="Times New Roman" w:cstheme="minorHAnsi"/>
          <w:sz w:val="24"/>
          <w:szCs w:val="24"/>
          <w:lang w:val="en-US" w:eastAsia="en-GB"/>
        </w:rPr>
      </w:pPr>
      <w:r w:rsidRPr="002528B9">
        <w:rPr>
          <w:rFonts w:cstheme="minorHAnsi"/>
          <w:sz w:val="24"/>
          <w:szCs w:val="24"/>
        </w:rPr>
        <w:t>In the CAPE and CAPP test datasets, 213 and 167 individuals had a defined wheeze phenotype, respectively.</w:t>
      </w:r>
      <w:r w:rsidR="004D7F7B" w:rsidRPr="002528B9">
        <w:rPr>
          <w:rFonts w:cstheme="minorHAnsi"/>
          <w:sz w:val="24"/>
          <w:szCs w:val="24"/>
        </w:rPr>
        <w:t xml:space="preserve"> In MAAS, 237 and 216 individuals with complete predictor and school-age asthma data for the CAPE and CAPP models, respectively, also had a defined wheeze phenotype. </w:t>
      </w:r>
    </w:p>
    <w:p w:rsidR="00004328" w:rsidRDefault="00004328" w:rsidP="00F1012F">
      <w:pPr>
        <w:pStyle w:val="Heading3"/>
        <w:rPr>
          <w:rFonts w:asciiTheme="minorHAnsi" w:hAnsiTheme="minorHAnsi" w:cstheme="minorHAnsi"/>
          <w:lang w:val="en-US"/>
        </w:rPr>
      </w:pPr>
      <w:bookmarkStart w:id="23" w:name="_Toc74302456"/>
      <w:r w:rsidRPr="005F22B2">
        <w:rPr>
          <w:rFonts w:asciiTheme="minorHAnsi" w:hAnsiTheme="minorHAnsi" w:cstheme="minorHAnsi"/>
          <w:lang w:val="en-US"/>
        </w:rPr>
        <w:t xml:space="preserve">Comparison between the machine learning models and </w:t>
      </w:r>
      <w:r w:rsidR="00793F80">
        <w:rPr>
          <w:rFonts w:asciiTheme="minorHAnsi" w:hAnsiTheme="minorHAnsi" w:cstheme="minorHAnsi"/>
          <w:lang w:val="en-US"/>
        </w:rPr>
        <w:t>similar</w:t>
      </w:r>
      <w:r w:rsidRPr="005F22B2">
        <w:rPr>
          <w:rFonts w:asciiTheme="minorHAnsi" w:hAnsiTheme="minorHAnsi" w:cstheme="minorHAnsi"/>
          <w:lang w:val="en-US"/>
        </w:rPr>
        <w:t xml:space="preserve"> logistic regression models</w:t>
      </w:r>
      <w:bookmarkEnd w:id="23"/>
    </w:p>
    <w:p w:rsidR="00793F80" w:rsidRDefault="00793F80" w:rsidP="00793F80">
      <w:pPr>
        <w:keepNext/>
        <w:spacing w:line="480" w:lineRule="auto"/>
        <w:jc w:val="both"/>
        <w:rPr>
          <w:rFonts w:cstheme="minorHAnsi"/>
          <w:lang w:eastAsia="en-GB"/>
        </w:rPr>
      </w:pPr>
      <w:r>
        <w:rPr>
          <w:rFonts w:cstheme="minorHAnsi"/>
          <w:lang w:eastAsia="en-GB"/>
        </w:rPr>
        <w:t xml:space="preserve">To </w:t>
      </w:r>
      <w:r w:rsidRPr="00D80100">
        <w:rPr>
          <w:rFonts w:cstheme="minorHAnsi"/>
          <w:lang w:eastAsia="en-GB"/>
        </w:rPr>
        <w:t xml:space="preserve">evaluate the hypothesis that machine learning methods may offer greater predictions of childhood asthma than regression-based methods, the performance of the CAPE and CAPP machine learning models were directly compared against </w:t>
      </w:r>
      <w:proofErr w:type="spellStart"/>
      <w:r w:rsidRPr="00D80100">
        <w:rPr>
          <w:rFonts w:cstheme="minorHAnsi"/>
          <w:lang w:eastAsia="en-GB"/>
        </w:rPr>
        <w:t>i</w:t>
      </w:r>
      <w:proofErr w:type="spellEnd"/>
      <w:r w:rsidRPr="00D80100">
        <w:rPr>
          <w:rFonts w:cstheme="minorHAnsi"/>
          <w:lang w:eastAsia="en-GB"/>
        </w:rPr>
        <w:t xml:space="preserve">) equivalent logistic regression models developed using the same predictors; and ii) their current regression-based benchmark models (see Supplementary </w:t>
      </w:r>
      <w:r w:rsidRPr="003F630F">
        <w:rPr>
          <w:rFonts w:cstheme="minorHAnsi"/>
          <w:lang w:eastAsia="en-GB"/>
        </w:rPr>
        <w:t>Methods</w:t>
      </w:r>
      <w:r w:rsidRPr="00D80100">
        <w:rPr>
          <w:rFonts w:cstheme="minorHAnsi"/>
          <w:lang w:eastAsia="en-GB"/>
        </w:rPr>
        <w:t>).</w:t>
      </w:r>
      <w:r>
        <w:rPr>
          <w:rFonts w:cstheme="minorHAnsi"/>
          <w:lang w:eastAsia="en-GB"/>
        </w:rPr>
        <w:t xml:space="preserve"> </w:t>
      </w:r>
    </w:p>
    <w:p w:rsidR="00385693" w:rsidRPr="002528B9" w:rsidRDefault="00385693" w:rsidP="00385693">
      <w:pPr>
        <w:rPr>
          <w:sz w:val="24"/>
          <w:u w:val="single"/>
          <w:lang w:val="en-US"/>
        </w:rPr>
      </w:pPr>
      <w:r w:rsidRPr="002528B9">
        <w:rPr>
          <w:sz w:val="24"/>
          <w:u w:val="single"/>
          <w:lang w:val="en-US"/>
        </w:rPr>
        <w:t>Derivation of equivalent logistic regression models for the CAPE and CAPP models</w:t>
      </w:r>
    </w:p>
    <w:p w:rsidR="00E95004" w:rsidRPr="002528B9" w:rsidRDefault="001B0F85" w:rsidP="00E95004">
      <w:pPr>
        <w:keepNext/>
        <w:autoSpaceDE w:val="0"/>
        <w:autoSpaceDN w:val="0"/>
        <w:adjustRightInd w:val="0"/>
        <w:spacing w:after="240" w:line="480" w:lineRule="auto"/>
        <w:jc w:val="both"/>
        <w:rPr>
          <w:rFonts w:cstheme="minorHAnsi"/>
          <w:sz w:val="24"/>
          <w:lang w:eastAsia="en-GB"/>
        </w:rPr>
      </w:pPr>
      <w:r w:rsidRPr="002528B9">
        <w:rPr>
          <w:rFonts w:cstheme="minorHAnsi"/>
          <w:sz w:val="24"/>
          <w:lang w:eastAsia="en-GB"/>
        </w:rPr>
        <w:t xml:space="preserve">To directly compare if the use of more complex machine learning algorithms offer greater predictions of childhood asthma than regression-based methods, CAPE and CAPP equivalent logistic regression models were constructed. The logistic regression equivalent models used the same predictors </w:t>
      </w:r>
      <w:r w:rsidR="00B40F55" w:rsidRPr="002528B9">
        <w:rPr>
          <w:rFonts w:cstheme="minorHAnsi"/>
          <w:sz w:val="24"/>
          <w:lang w:eastAsia="en-GB"/>
        </w:rPr>
        <w:t xml:space="preserve">and training datasets that were used to construct the </w:t>
      </w:r>
      <w:r w:rsidRPr="002528B9">
        <w:rPr>
          <w:rFonts w:cstheme="minorHAnsi"/>
          <w:sz w:val="24"/>
          <w:lang w:eastAsia="en-GB"/>
        </w:rPr>
        <w:t>CAPE an</w:t>
      </w:r>
      <w:r w:rsidR="00B40F55" w:rsidRPr="002528B9">
        <w:rPr>
          <w:rFonts w:cstheme="minorHAnsi"/>
          <w:sz w:val="24"/>
          <w:lang w:eastAsia="en-GB"/>
        </w:rPr>
        <w:t xml:space="preserve">d CAPP machine learning models. For the CAPE-logistic regression model, the model was trained on the complete training dataset which was </w:t>
      </w:r>
      <w:proofErr w:type="spellStart"/>
      <w:r w:rsidR="00B40F55" w:rsidRPr="002528B9">
        <w:rPr>
          <w:rFonts w:cstheme="minorHAnsi"/>
          <w:sz w:val="24"/>
          <w:lang w:eastAsia="en-GB"/>
        </w:rPr>
        <w:t>undersampled</w:t>
      </w:r>
      <w:proofErr w:type="spellEnd"/>
      <w:r w:rsidR="00B40F55" w:rsidRPr="002528B9">
        <w:rPr>
          <w:rFonts w:cstheme="minorHAnsi"/>
          <w:sz w:val="24"/>
          <w:lang w:eastAsia="en-GB"/>
        </w:rPr>
        <w:t xml:space="preserve"> to obtain 1:1 class ratio. For the </w:t>
      </w:r>
      <w:r w:rsidR="00B40F55" w:rsidRPr="002528B9">
        <w:rPr>
          <w:rFonts w:cstheme="minorHAnsi"/>
          <w:sz w:val="24"/>
          <w:lang w:eastAsia="en-GB"/>
        </w:rPr>
        <w:lastRenderedPageBreak/>
        <w:t xml:space="preserve">CAPP-logistic regression model, the complete training dataset, oversampled by 300% and </w:t>
      </w:r>
      <w:proofErr w:type="spellStart"/>
      <w:r w:rsidR="00B40F55" w:rsidRPr="002528B9">
        <w:rPr>
          <w:rFonts w:cstheme="minorHAnsi"/>
          <w:sz w:val="24"/>
          <w:lang w:eastAsia="en-GB"/>
        </w:rPr>
        <w:t>undersampled</w:t>
      </w:r>
      <w:proofErr w:type="spellEnd"/>
      <w:r w:rsidR="00B40F55" w:rsidRPr="002528B9">
        <w:rPr>
          <w:rFonts w:cstheme="minorHAnsi"/>
          <w:sz w:val="24"/>
          <w:lang w:eastAsia="en-GB"/>
        </w:rPr>
        <w:t xml:space="preserve"> to obtain 1:1 class ratio, was used. </w:t>
      </w:r>
      <w:r w:rsidRPr="002528B9">
        <w:rPr>
          <w:rFonts w:cstheme="minorHAnsi"/>
          <w:sz w:val="24"/>
          <w:lang w:eastAsia="en-GB"/>
        </w:rPr>
        <w:t>T</w:t>
      </w:r>
      <w:r w:rsidR="00B40F55" w:rsidRPr="002528B9">
        <w:rPr>
          <w:rFonts w:cstheme="minorHAnsi"/>
          <w:sz w:val="24"/>
          <w:lang w:eastAsia="en-GB"/>
        </w:rPr>
        <w:t>o construct the logistic regression models, t</w:t>
      </w:r>
      <w:r w:rsidRPr="002528B9">
        <w:rPr>
          <w:rFonts w:cstheme="minorHAnsi"/>
          <w:sz w:val="24"/>
          <w:lang w:eastAsia="en-GB"/>
        </w:rPr>
        <w:t xml:space="preserve">he </w:t>
      </w:r>
      <w:proofErr w:type="spellStart"/>
      <w:r w:rsidRPr="002528B9">
        <w:rPr>
          <w:rFonts w:cstheme="minorHAnsi"/>
          <w:sz w:val="24"/>
          <w:lang w:eastAsia="en-GB"/>
        </w:rPr>
        <w:t>scikit</w:t>
      </w:r>
      <w:proofErr w:type="spellEnd"/>
      <w:r w:rsidRPr="002528B9">
        <w:rPr>
          <w:rFonts w:cstheme="minorHAnsi"/>
          <w:sz w:val="24"/>
          <w:lang w:eastAsia="en-GB"/>
        </w:rPr>
        <w:t xml:space="preserve"> learn logistic regression model was used</w:t>
      </w:r>
      <w:r w:rsidR="00B40F55" w:rsidRPr="002528B9">
        <w:rPr>
          <w:rFonts w:cstheme="minorHAnsi"/>
          <w:sz w:val="24"/>
          <w:lang w:eastAsia="en-GB"/>
        </w:rPr>
        <w:t>, with the ‘</w:t>
      </w:r>
      <w:proofErr w:type="spellStart"/>
      <w:r w:rsidR="00B40F55" w:rsidRPr="002528B9">
        <w:rPr>
          <w:rFonts w:cstheme="minorHAnsi"/>
          <w:sz w:val="24"/>
          <w:lang w:eastAsia="en-GB"/>
        </w:rPr>
        <w:t>lbfgs</w:t>
      </w:r>
      <w:proofErr w:type="spellEnd"/>
      <w:r w:rsidR="00B40F55" w:rsidRPr="002528B9">
        <w:rPr>
          <w:rFonts w:cstheme="minorHAnsi"/>
          <w:sz w:val="24"/>
          <w:lang w:eastAsia="en-GB"/>
        </w:rPr>
        <w:t>’ solver</w:t>
      </w:r>
      <w:r w:rsidR="002528B9">
        <w:rPr>
          <w:rFonts w:cstheme="minorHAnsi"/>
          <w:highlight w:val="darkGray"/>
          <w:lang w:eastAsia="en-GB"/>
        </w:rPr>
        <w:fldChar w:fldCharType="begin"/>
      </w:r>
      <w:r w:rsidR="00443F5E">
        <w:rPr>
          <w:rFonts w:cstheme="minorHAnsi"/>
          <w:highlight w:val="darkGray"/>
          <w:lang w:eastAsia="en-GB"/>
        </w:rPr>
        <w:instrText xml:space="preserve"> ADDIN EN.CITE &lt;EndNote&gt;&lt;Cite&gt;&lt;Author&gt;Fabian Pedregosa&lt;/Author&gt;&lt;Year&gt;2011&lt;/Year&gt;&lt;RecNum&gt;27&lt;/RecNum&gt;&lt;DisplayText&gt;&lt;style face="superscript"&gt;15&lt;/style&gt;&lt;/DisplayText&gt;&lt;record&gt;&lt;rec-number&gt;27&lt;/rec-number&gt;&lt;foreign-keys&gt;&lt;key app="EN" db-id="dt0rdx0sn0arf7e2sf65waxgvwdzraz9tvde" timestamp="1597148411"&gt;27&lt;/key&gt;&lt;/foreign-keys&gt;&lt;ref-type name="Journal Article"&gt;17&lt;/ref-type&gt;&lt;contributors&gt;&lt;authors&gt;&lt;author&gt;Fabian Pedregosa, Gaël Varoquaux, Alexandre Gramfort, Vincent Michel, Bertrand Thirion, Olivier Grisel, Mathieu Blondel, Peter Prettenhofer, Ron Weiss, Vincent Dubourg, Jake Vanderplas, Alexandre Passos, David Cournapeau, Matthieu Brucher, Matthieu Perrot, Édouard Duchesnay&lt;/author&gt;&lt;/authors&gt;&lt;/contributors&gt;&lt;titles&gt;&lt;title&gt;Scikit-learn: Machine Learning in Python&lt;/title&gt;&lt;secondary-title&gt;Journal of Machine Learning Research&lt;/secondary-title&gt;&lt;/titles&gt;&lt;periodical&gt;&lt;full-title&gt;Journal of Machine Learning Research&lt;/full-title&gt;&lt;/periodical&gt;&lt;pages&gt;&lt;style face="normal" font="default" size="100%"&gt;2825&lt;/style&gt;&lt;style face="normal" font="default" charset="1" size="100%"&gt;−&lt;/style&gt;&lt;style face="normal" font="default" size="100%"&gt;2830&lt;/style&gt;&lt;/pages&gt;&lt;volume&gt;12&lt;/volume&gt;&lt;number&gt;85&lt;/number&gt;&lt;dates&gt;&lt;year&gt;2011&lt;/year&gt;&lt;/dates&gt;&lt;urls&gt;&lt;/urls&gt;&lt;/record&gt;&lt;/Cite&gt;&lt;/EndNote&gt;</w:instrText>
      </w:r>
      <w:r w:rsidR="002528B9">
        <w:rPr>
          <w:rFonts w:cstheme="minorHAnsi"/>
          <w:highlight w:val="darkGray"/>
          <w:lang w:eastAsia="en-GB"/>
        </w:rPr>
        <w:fldChar w:fldCharType="separate"/>
      </w:r>
      <w:r w:rsidR="00443F5E" w:rsidRPr="00443F5E">
        <w:rPr>
          <w:rFonts w:cstheme="minorHAnsi"/>
          <w:noProof/>
          <w:highlight w:val="darkGray"/>
          <w:vertAlign w:val="superscript"/>
          <w:lang w:eastAsia="en-GB"/>
        </w:rPr>
        <w:t>15</w:t>
      </w:r>
      <w:r w:rsidR="002528B9">
        <w:rPr>
          <w:rFonts w:cstheme="minorHAnsi"/>
          <w:highlight w:val="darkGray"/>
          <w:lang w:eastAsia="en-GB"/>
        </w:rPr>
        <w:fldChar w:fldCharType="end"/>
      </w:r>
      <w:r w:rsidR="00B40F55" w:rsidRPr="002528B9">
        <w:rPr>
          <w:rFonts w:cstheme="minorHAnsi"/>
          <w:sz w:val="24"/>
          <w:lang w:eastAsia="en-GB"/>
        </w:rPr>
        <w:t xml:space="preserve">. No further regularisation of the predictor coefficients were applied during the construction of the logistic regression model. </w:t>
      </w:r>
    </w:p>
    <w:p w:rsidR="00385693" w:rsidRPr="00385693" w:rsidRDefault="00385693" w:rsidP="00385693">
      <w:pPr>
        <w:rPr>
          <w:u w:val="single"/>
          <w:lang w:val="en-US"/>
        </w:rPr>
      </w:pPr>
      <w:r w:rsidRPr="00385693">
        <w:rPr>
          <w:u w:val="single"/>
          <w:lang w:val="en-US"/>
        </w:rPr>
        <w:t>Comparison of the CAPE and CAPP models with current benchmark models</w:t>
      </w:r>
    </w:p>
    <w:p w:rsidR="002B77CF" w:rsidRDefault="00004328" w:rsidP="00385693">
      <w:pPr>
        <w:spacing w:after="240" w:line="360" w:lineRule="auto"/>
        <w:rPr>
          <w:rFonts w:eastAsia="Times New Roman" w:cstheme="minorHAnsi"/>
          <w:sz w:val="24"/>
          <w:szCs w:val="24"/>
          <w:lang w:val="en-US"/>
        </w:rPr>
      </w:pPr>
      <w:r w:rsidRPr="005F22B2">
        <w:rPr>
          <w:rFonts w:eastAsia="Times New Roman" w:cstheme="minorHAnsi"/>
          <w:sz w:val="24"/>
          <w:szCs w:val="24"/>
          <w:lang w:val="en-US"/>
        </w:rPr>
        <w:t xml:space="preserve">The developed machine learning models were compared against current published models. The API, the most widely known asthma prediction tool, was unable to be replicated due </w:t>
      </w:r>
      <w:proofErr w:type="gramStart"/>
      <w:r w:rsidRPr="005F22B2">
        <w:rPr>
          <w:rFonts w:eastAsia="Times New Roman" w:cstheme="minorHAnsi"/>
          <w:sz w:val="24"/>
          <w:szCs w:val="24"/>
          <w:lang w:val="en-US"/>
        </w:rPr>
        <w:t>to  the</w:t>
      </w:r>
      <w:proofErr w:type="gramEnd"/>
      <w:r w:rsidRPr="005F22B2">
        <w:rPr>
          <w:rFonts w:eastAsia="Times New Roman" w:cstheme="minorHAnsi"/>
          <w:sz w:val="24"/>
          <w:szCs w:val="24"/>
          <w:lang w:val="en-US"/>
        </w:rPr>
        <w:t xml:space="preserve"> absence of eosinophil data in the IOWBC. Of the remaining validated regression-based models, the PAPS (Persistent Asthma Predictive Score)</w:t>
      </w:r>
      <w:r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&lt;EndNote&gt;&lt;Cite&gt;&lt;Author&gt;Vial Dupuy&lt;/Author&gt;&lt;Year&gt;2011&lt;/Year&gt;&lt;RecNum&gt;29&lt;/RecNum&gt;&lt;DisplayText&gt;&lt;style face="superscript"&gt;16&lt;/style&gt;&lt;/DisplayText&gt;&lt;record&gt;&lt;rec-number&gt;29&lt;/rec-number&gt;&lt;foreign-keys&gt;&lt;key app="EN" db-id="dt0rdx0sn0arf7e2sf65waxgvwdzraz9tvde" timestamp="1597148427"&gt;29&lt;/key&gt;&lt;/foreign-keys&gt;&lt;ref-type name="Journal Article"&gt;17&lt;/ref-type&gt;&lt;contributors&gt;&lt;authors&gt;&lt;author&gt;Vial Dupuy, Amandine&lt;/author&gt;&lt;author&gt;Amat, Flore&lt;/author&gt;&lt;author&gt;Pereira, Bruno&lt;/author&gt;&lt;author&gt;Labbe, André&lt;/author&gt;&lt;author&gt;Just, Jocelyne&lt;/author&gt;&lt;/authors&gt;&lt;/contributors&gt;&lt;titles&gt;&lt;title&gt;A Simple Tool to Identify Infants at High Risk of Mild to Severe Childhood Asthma: The Persistent Asthma Predictive Score&lt;/title&gt;&lt;secondary-title&gt;Journal of Asthma&lt;/secondary-title&gt;&lt;/titles&gt;&lt;periodical&gt;&lt;full-title&gt;Journal of Asthma&lt;/full-title&gt;&lt;/periodical&gt;&lt;pages&gt;1015-1021&lt;/pages&gt;&lt;volume&gt;48&lt;/volume&gt;&lt;number&gt;10&lt;/number&gt;&lt;section&gt;1015&lt;/section&gt;&lt;dates&gt;&lt;year&gt;2011&lt;/year&gt;&lt;/dates&gt;&lt;isbn&gt;0277-0903&amp;#xD;1532-4303&lt;/isbn&gt;&lt;urls&gt;&lt;/urls&gt;&lt;electronic-resource-num&gt;10.3109/02770903.2011.626481&lt;/electronic-resource-num&gt;&lt;/record&gt;&lt;/Cite&gt;&lt;/EndNote&gt;</w:instrText>
      </w:r>
      <w:r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16</w:t>
      </w:r>
      <w:r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and PARS (</w:t>
      </w:r>
      <w:proofErr w:type="spellStart"/>
      <w:r w:rsidRPr="005F22B2">
        <w:rPr>
          <w:rFonts w:eastAsia="Times New Roman" w:cstheme="minorHAnsi"/>
          <w:sz w:val="24"/>
          <w:szCs w:val="24"/>
          <w:lang w:val="en-US"/>
        </w:rPr>
        <w:t>Paediatric</w:t>
      </w:r>
      <w:proofErr w:type="spellEnd"/>
      <w:r w:rsidRPr="005F22B2">
        <w:rPr>
          <w:rFonts w:eastAsia="Times New Roman" w:cstheme="minorHAnsi"/>
          <w:sz w:val="24"/>
          <w:szCs w:val="24"/>
          <w:lang w:val="en-US"/>
        </w:rPr>
        <w:t xml:space="preserve"> Asthma Risk Score)</w:t>
      </w:r>
      <w:r w:rsidRPr="004E6FF7">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&lt;EndNote&gt;&lt;Cite&gt;&lt;Author&gt;Biagini Myers&lt;/Author&gt;&lt;Year&gt;2018&lt;/Year&gt;&lt;RecNum&gt;30&lt;/RecNum&gt;&lt;DisplayText&gt;&lt;style face="superscript"&gt;17&lt;/style&gt;&lt;/DisplayText&gt;&lt;record&gt;&lt;rec-number&gt;30&lt;/rec-number&gt;&lt;foreign-keys&gt;&lt;key app="EN" db-id="dt0rdx0sn0arf7e2sf65waxgvwdzraz9tvde" timestamp="1597148434"&gt;30&lt;/key&gt;&lt;/foreign-keys&gt;&lt;ref-type name="Journal Article"&gt;17&lt;/ref-type&gt;&lt;contributors&gt;&lt;authors&gt;&lt;author&gt;Biagini Myers, Jocelyn M.&lt;/author&gt;&lt;author&gt;Schauberger, Eric&lt;/author&gt;&lt;author&gt;He, Hua&lt;/author&gt;&lt;author&gt;Martin, Lisa J.&lt;/author&gt;&lt;author&gt;Kroner, John&lt;/author&gt;&lt;author&gt;Hill, Gregory M.&lt;/author&gt;&lt;author&gt;Ryan, Patrick H.&lt;/author&gt;&lt;author&gt;LeMasters, Grace K.&lt;/author&gt;&lt;author&gt;Bernstein, David I.&lt;/author&gt;&lt;author&gt;Lockey, James E.&lt;/author&gt;&lt;author&gt;Arshad, S. Hasan&lt;/author&gt;&lt;author&gt;Kurukulaaratchy, Ramesh&lt;/author&gt;&lt;author&gt;Khurana Hershey, Gurjit K.&lt;/author&gt;&lt;/authors&gt;&lt;/contributors&gt;&lt;titles&gt;&lt;title&gt;A Pediatric Asthma Risk Score to better predict asthma development in young children&lt;/title&gt;&lt;secondary-title&gt;Journal of Allergy and Clinical Immunology&lt;/secondary-title&gt;&lt;/titles&gt;&lt;periodical&gt;&lt;full-title&gt;Journal of Allergy and Clinical Immunology&lt;/full-title&gt;&lt;/periodical&gt;&lt;pages&gt;1803-1810.e2&lt;/pages&gt;&lt;volume&gt;143&lt;/volume&gt;&lt;number&gt;5&lt;/number&gt;&lt;section&gt;1803&lt;/section&gt;&lt;dates&gt;&lt;year&gt;2018&lt;/year&gt;&lt;/dates&gt;&lt;isbn&gt;00916749&lt;/isbn&gt;&lt;urls&gt;&lt;/urls&gt;&lt;electronic-resource-num&gt;10.1016/j.jaci.2018.09.037&lt;/electronic-resource-num&gt;&lt;/record&gt;&lt;/Cite&gt;&lt;/EndNote&gt;</w:instrText>
      </w:r>
      <w:r w:rsidRPr="004E6FF7">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17</w:t>
      </w:r>
      <w:r w:rsidRPr="004E6FF7">
        <w:rPr>
          <w:rFonts w:eastAsia="Times New Roman" w:cstheme="minorHAnsi"/>
          <w:sz w:val="24"/>
          <w:szCs w:val="24"/>
          <w:lang w:val="en-US"/>
        </w:rPr>
        <w:fldChar w:fldCharType="end"/>
      </w:r>
      <w:r w:rsidRPr="005F22B2">
        <w:rPr>
          <w:rFonts w:eastAsia="Times New Roman" w:cstheme="minorHAnsi"/>
          <w:sz w:val="24"/>
          <w:szCs w:val="24"/>
          <w:lang w:val="en-US"/>
        </w:rPr>
        <w:t xml:space="preserve"> were considered the best performing models comparable with the CAPE and CAPP models, offering predictions in early life and at preschool age, respectively. However, PAPS was also unable to be replicated as RAST tests were not performed in the IOWBC. PARS was able to be replicated in both the IOWBC and MAAS.  </w:t>
      </w:r>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 xml:space="preserve">For replication </w:t>
      </w:r>
      <w:r w:rsidR="002B77CF" w:rsidRPr="005F22B2">
        <w:rPr>
          <w:rFonts w:eastAsia="Times New Roman" w:cstheme="minorHAnsi"/>
          <w:sz w:val="24"/>
          <w:szCs w:val="24"/>
          <w:lang w:val="en-US"/>
        </w:rPr>
        <w:t>of the PARS model in the IOWBC</w:t>
      </w:r>
      <w:r w:rsidRPr="005F22B2">
        <w:rPr>
          <w:rFonts w:eastAsia="Times New Roman" w:cstheme="minorHAnsi"/>
          <w:sz w:val="24"/>
          <w:szCs w:val="24"/>
          <w:lang w:val="en-US"/>
        </w:rPr>
        <w:t xml:space="preserve">, race was not reported for each individual; reported cohort demographics suggest the cohort is 96% Caucasian, hence all individuals were assumed to be Caucasian in this replication. </w:t>
      </w:r>
      <w:r w:rsidR="002B77CF" w:rsidRPr="005F22B2">
        <w:rPr>
          <w:rFonts w:eastAsia="Times New Roman" w:cstheme="minorHAnsi"/>
          <w:sz w:val="24"/>
          <w:szCs w:val="24"/>
          <w:lang w:val="en-US"/>
        </w:rPr>
        <w:t>A</w:t>
      </w:r>
      <w:r w:rsidRPr="005F22B2">
        <w:rPr>
          <w:rFonts w:eastAsia="Times New Roman" w:cstheme="minorHAnsi"/>
          <w:sz w:val="24"/>
          <w:szCs w:val="24"/>
          <w:lang w:val="en-US"/>
        </w:rPr>
        <w:t xml:space="preserve">ll individuals with complete data for the PARS predictors and the asthma outcome were included in the analysis (predicting asthma in the IOWBC at age 10: n=913, in MAAS at age 8 years: n=552, in MAAS at age 11 years: n=487). Models were compared against the CAPP machine learning models based on AUC. </w:t>
      </w:r>
    </w:p>
    <w:p w:rsidR="00F1012F" w:rsidRPr="005F22B2" w:rsidRDefault="00F1012F" w:rsidP="00004328">
      <w:pPr>
        <w:spacing w:after="0" w:line="360" w:lineRule="auto"/>
        <w:rPr>
          <w:rFonts w:eastAsia="Times New Roman" w:cstheme="minorHAnsi"/>
          <w:sz w:val="24"/>
          <w:szCs w:val="24"/>
          <w:lang w:val="en-US"/>
        </w:rPr>
      </w:pPr>
    </w:p>
    <w:p w:rsidR="00004328" w:rsidRPr="005F22B2" w:rsidRDefault="00004328" w:rsidP="00004328">
      <w:pPr>
        <w:spacing w:after="0" w:line="360" w:lineRule="auto"/>
        <w:rPr>
          <w:rFonts w:eastAsia="Times New Roman" w:cstheme="minorHAnsi"/>
          <w:sz w:val="24"/>
          <w:szCs w:val="24"/>
          <w:lang w:val="en-US"/>
        </w:rPr>
      </w:pPr>
      <w:r w:rsidRPr="005F22B2">
        <w:rPr>
          <w:rFonts w:eastAsia="Times New Roman" w:cstheme="minorHAnsi"/>
          <w:sz w:val="24"/>
          <w:szCs w:val="24"/>
          <w:lang w:val="en-US"/>
        </w:rPr>
        <w:t>Individuals with predictions from both the CAPP and PARS models were used to compare the differences in individual predictions between the two models. In the IOWBC, only individuals in the test set (i.e. not used to train the model) were included. Reclassification tables were used to evaluate the differences in predictions on an individual level, for asthmatics and non-asthmatic individuals separately</w:t>
      </w:r>
      <w:r w:rsidR="003940ED"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&lt;EndNote&gt;&lt;Cite&gt;&lt;Author&gt;Kerr&lt;/Author&gt;&lt;Year&gt;2014&lt;/Year&gt;&lt;RecNum&gt;39&lt;/RecNum&gt;&lt;DisplayText&gt;&lt;style face="superscript"&gt;18&lt;/style&gt;&lt;/DisplayText&gt;&lt;record&gt;&lt;rec-number&gt;39&lt;/rec-number&gt;&lt;foreign-keys&gt;&lt;key app="EN" db-id="dt0rdx0sn0arf7e2sf65waxgvwdzraz9tvde" timestamp="1601918215"&gt;39&lt;/key&gt;&lt;/foreign-keys&gt;&lt;ref-type name="Journal Article"&gt;17&lt;/ref-type&gt;&lt;contributors&gt;&lt;authors&gt;&lt;author&gt;Kerr, Kathleen F.&lt;/author&gt;&lt;author&gt;Wang, Zheyu&lt;/author&gt;&lt;author&gt;Janes, Holly&lt;/author&gt;&lt;author&gt;McClelland, Robyn L.&lt;/author&gt;&lt;author&gt;Psaty, Bruce M.&lt;/author&gt;&lt;author&gt;Pepe, Margaret S.&lt;/author&gt;&lt;/authors&gt;&lt;/contributors&gt;&lt;titles&gt;&lt;title&gt;Net reclassification indices for evaluating risk prediction instruments: a critical review&lt;/title&gt;&lt;secondary-title&gt;Epidemiology (Cambridge, Mass.)&lt;/secondary-title&gt;&lt;alt-title&gt;Epidemiology&lt;/alt-title&gt;&lt;/titles&gt;&lt;periodical&gt;&lt;full-title&gt;Epidemiology (Cambridge, Mass.)&lt;/full-title&gt;&lt;abbr-1&gt;Epidemiology&lt;/abbr-1&gt;&lt;/periodical&gt;&lt;alt-periodical&gt;&lt;full-title&gt;Epidemiology (Cambridge, Mass.)&lt;/full-title&gt;&lt;abbr-1&gt;Epidemiology&lt;/abbr-1&gt;&lt;/alt-periodical&gt;&lt;pages&gt;114-121&lt;/pages&gt;&lt;volume&gt;25&lt;/volume&gt;&lt;number&gt;1&lt;/number&gt;&lt;keywords&gt;&lt;keyword&gt;Confidence Intervals&lt;/keyword&gt;&lt;keyword&gt;Humans&lt;/keyword&gt;&lt;keyword&gt;Regression Analysis&lt;/keyword&gt;&lt;keyword&gt;*Risk Assessment&lt;/keyword&gt;&lt;keyword&gt;*Statistics as Topic&lt;/keyword&gt;&lt;/keywords&gt;&lt;dates&gt;&lt;year&gt;2014&lt;/year&gt;&lt;/dates&gt;&lt;isbn&gt;1531-5487&amp;#xD;1044-3983&lt;/isbn&gt;&lt;accession-num&gt;24240655&lt;/accession-num&gt;&lt;urls&gt;&lt;related-urls&gt;&lt;url&gt;https://pubmed.ncbi.nlm.nih.gov/24240655&lt;/url&gt;&lt;url&gt;https://www.ncbi.nlm.nih.gov/pmc/articles/PMC3918180/&lt;/url&gt;&lt;/related-urls&gt;&lt;/urls&gt;&lt;electronic-resource-num&gt;10.1097/EDE.0000000000000018&lt;/electronic-resource-num&gt;&lt;remote-database-name&gt;PubMed&lt;/remote-database-name&gt;&lt;language&gt;eng&lt;/language&gt;&lt;/record&gt;&lt;/Cite&gt;&lt;/EndNote&gt;</w:instrText>
      </w:r>
      <w:r w:rsidR="003940ED"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18</w:t>
      </w:r>
      <w:r w:rsidR="003940ED" w:rsidRPr="005F22B2">
        <w:rPr>
          <w:rFonts w:eastAsia="Times New Roman" w:cstheme="minorHAnsi"/>
          <w:sz w:val="24"/>
          <w:szCs w:val="24"/>
          <w:lang w:val="en-US"/>
        </w:rPr>
        <w:fldChar w:fldCharType="end"/>
      </w:r>
      <w:r w:rsidRPr="005F22B2">
        <w:rPr>
          <w:rFonts w:eastAsia="Times New Roman" w:cstheme="minorHAnsi"/>
          <w:sz w:val="24"/>
          <w:szCs w:val="24"/>
          <w:lang w:val="en-US"/>
        </w:rPr>
        <w:t xml:space="preserve">. The table presents the differences in prediction categorization using the CAPP model compared to the PARS model. </w:t>
      </w:r>
      <w:r w:rsidR="00F1012F" w:rsidRPr="005F22B2">
        <w:rPr>
          <w:rFonts w:eastAsia="Times New Roman" w:cstheme="minorHAnsi"/>
          <w:sz w:val="24"/>
          <w:szCs w:val="24"/>
          <w:lang w:val="en-US"/>
        </w:rPr>
        <w:t xml:space="preserve"> </w:t>
      </w:r>
      <w:r w:rsidRPr="005F22B2">
        <w:rPr>
          <w:rFonts w:eastAsia="Times New Roman" w:cstheme="minorHAnsi"/>
          <w:sz w:val="24"/>
          <w:szCs w:val="24"/>
          <w:lang w:val="en-US"/>
        </w:rPr>
        <w:t xml:space="preserve">The net proportion of individuals reclassified by the CAPP model to a more appropriate prediction </w:t>
      </w:r>
      <w:r w:rsidRPr="005F22B2">
        <w:rPr>
          <w:rFonts w:eastAsia="Times New Roman" w:cstheme="minorHAnsi"/>
          <w:sz w:val="24"/>
          <w:szCs w:val="24"/>
          <w:lang w:val="en-US"/>
        </w:rPr>
        <w:lastRenderedPageBreak/>
        <w:t>group was summarized using the net reclassification indices for true future asthmatics and non-asthmatics separately (</w:t>
      </w:r>
      <w:proofErr w:type="spellStart"/>
      <w:r w:rsidRPr="005F22B2">
        <w:rPr>
          <w:rFonts w:eastAsia="Times New Roman" w:cstheme="minorHAnsi"/>
          <w:sz w:val="24"/>
          <w:szCs w:val="24"/>
          <w:lang w:val="en-US"/>
        </w:rPr>
        <w:t>NRIevent</w:t>
      </w:r>
      <w:proofErr w:type="spellEnd"/>
      <w:r w:rsidRPr="005F22B2">
        <w:rPr>
          <w:rFonts w:eastAsia="Times New Roman" w:cstheme="minorHAnsi"/>
          <w:sz w:val="24"/>
          <w:szCs w:val="24"/>
          <w:lang w:val="en-US"/>
        </w:rPr>
        <w:t xml:space="preserve"> and </w:t>
      </w:r>
      <w:proofErr w:type="spellStart"/>
      <w:r w:rsidRPr="005F22B2">
        <w:rPr>
          <w:rFonts w:eastAsia="Times New Roman" w:cstheme="minorHAnsi"/>
          <w:sz w:val="24"/>
          <w:szCs w:val="24"/>
          <w:lang w:val="en-US"/>
        </w:rPr>
        <w:t>NRInon</w:t>
      </w:r>
      <w:proofErr w:type="spellEnd"/>
      <w:r w:rsidRPr="005F22B2">
        <w:rPr>
          <w:rFonts w:eastAsia="Times New Roman" w:cstheme="minorHAnsi"/>
          <w:sz w:val="24"/>
          <w:szCs w:val="24"/>
          <w:lang w:val="en-US"/>
        </w:rPr>
        <w:t>-event, respectively)</w:t>
      </w:r>
      <w:r w:rsidR="003940ED" w:rsidRPr="005F22B2">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&lt;EndNote&gt;&lt;Cite&gt;&lt;Author&gt;Kerr&lt;/Author&gt;&lt;Year&gt;2014&lt;/Year&gt;&lt;RecNum&gt;39&lt;/RecNum&gt;&lt;DisplayText&gt;&lt;style face="superscript"&gt;18&lt;/style&gt;&lt;/DisplayText&gt;&lt;record&gt;&lt;rec-number&gt;39&lt;/rec-number&gt;&lt;foreign-keys&gt;&lt;key app="EN" db-id="dt0rdx0sn0arf7e2sf65waxgvwdzraz9tvde" timestamp="1601918215"&gt;39&lt;/key&gt;&lt;/foreign-keys&gt;&lt;ref-type name="Journal Article"&gt;17&lt;/ref-type&gt;&lt;contributors&gt;&lt;authors&gt;&lt;author&gt;Kerr, Kathleen F.&lt;/author&gt;&lt;author&gt;Wang, Zheyu&lt;/author&gt;&lt;author&gt;Janes, Holly&lt;/author&gt;&lt;author&gt;McClelland, Robyn L.&lt;/author&gt;&lt;author&gt;Psaty, Bruce M.&lt;/author&gt;&lt;author&gt;Pepe, Margaret S.&lt;/author&gt;&lt;/authors&gt;&lt;/contributors&gt;&lt;titles&gt;&lt;title&gt;Net reclassification indices for evaluating risk prediction instruments: a critical review&lt;/title&gt;&lt;secondary-title&gt;Epidemiology (Cambridge, Mass.)&lt;/secondary-title&gt;&lt;alt-title&gt;Epidemiology&lt;/alt-title&gt;&lt;/titles&gt;&lt;periodical&gt;&lt;full-title&gt;Epidemiology (Cambridge, Mass.)&lt;/full-title&gt;&lt;abbr-1&gt;Epidemiology&lt;/abbr-1&gt;&lt;/periodical&gt;&lt;alt-periodical&gt;&lt;full-title&gt;Epidemiology (Cambridge, Mass.)&lt;/full-title&gt;&lt;abbr-1&gt;Epidemiology&lt;/abbr-1&gt;&lt;/alt-periodical&gt;&lt;pages&gt;114-121&lt;/pages&gt;&lt;volume&gt;25&lt;/volume&gt;&lt;number&gt;1&lt;/number&gt;&lt;keywords&gt;&lt;keyword&gt;Confidence Intervals&lt;/keyword&gt;&lt;keyword&gt;Humans&lt;/keyword&gt;&lt;keyword&gt;Regression Analysis&lt;/keyword&gt;&lt;keyword&gt;*Risk Assessment&lt;/keyword&gt;&lt;keyword&gt;*Statistics as Topic&lt;/keyword&gt;&lt;/keywords&gt;&lt;dates&gt;&lt;year&gt;2014&lt;/year&gt;&lt;/dates&gt;&lt;isbn&gt;1531-5487&amp;#xD;1044-3983&lt;/isbn&gt;&lt;accession-num&gt;24240655&lt;/accession-num&gt;&lt;urls&gt;&lt;related-urls&gt;&lt;url&gt;https://pubmed.ncbi.nlm.nih.gov/24240655&lt;/url&gt;&lt;url&gt;https://www.ncbi.nlm.nih.gov/pmc/articles/PMC3918180/&lt;/url&gt;&lt;/related-urls&gt;&lt;/urls&gt;&lt;electronic-resource-num&gt;10.1097/EDE.0000000000000018&lt;/electronic-resource-num&gt;&lt;remote-database-name&gt;PubMed&lt;/remote-database-name&gt;&lt;language&gt;eng&lt;/language&gt;&lt;/record&gt;&lt;/Cite&gt;&lt;/EndNote&gt;</w:instrText>
      </w:r>
      <w:r w:rsidR="003940ED" w:rsidRPr="005F22B2">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18</w:t>
      </w:r>
      <w:r w:rsidR="003940ED" w:rsidRPr="005F22B2">
        <w:rPr>
          <w:rFonts w:eastAsia="Times New Roman" w:cstheme="minorHAnsi"/>
          <w:sz w:val="24"/>
          <w:szCs w:val="24"/>
          <w:lang w:val="en-US"/>
        </w:rPr>
        <w:fldChar w:fldCharType="end"/>
      </w:r>
      <w:r w:rsidR="00F1012F" w:rsidRPr="005F22B2">
        <w:rPr>
          <w:rFonts w:eastAsia="Times New Roman" w:cstheme="minorHAnsi"/>
          <w:sz w:val="24"/>
          <w:szCs w:val="24"/>
          <w:lang w:val="en-US"/>
        </w:rPr>
        <w:t>:</w:t>
      </w:r>
      <w:r w:rsidRPr="005F22B2">
        <w:rPr>
          <w:rFonts w:eastAsia="Times New Roman" w:cstheme="minorHAnsi"/>
          <w:sz w:val="24"/>
          <w:szCs w:val="24"/>
          <w:lang w:val="en-US"/>
        </w:rPr>
        <w:t xml:space="preserve"> </w:t>
      </w:r>
    </w:p>
    <w:p w:rsidR="00004328" w:rsidRPr="005F22B2" w:rsidRDefault="00004328" w:rsidP="00004328">
      <w:pPr>
        <w:spacing w:after="0" w:line="360" w:lineRule="auto"/>
        <w:rPr>
          <w:rFonts w:eastAsia="Times New Roman" w:cstheme="minorHAnsi"/>
          <w:sz w:val="24"/>
          <w:szCs w:val="24"/>
          <w:lang w:val="en-US"/>
        </w:rPr>
      </w:pPr>
    </w:p>
    <w:p w:rsidR="00004328" w:rsidRPr="005F22B2" w:rsidRDefault="00004328" w:rsidP="00004328">
      <w:pPr>
        <w:spacing w:after="0" w:line="360" w:lineRule="auto"/>
        <w:jc w:val="center"/>
        <w:rPr>
          <w:rStyle w:val="SubtleEmphasis"/>
          <w:rFonts w:cstheme="minorHAnsi"/>
          <w:color w:val="auto"/>
        </w:rPr>
      </w:pPr>
      <w:proofErr w:type="spellStart"/>
      <w:r w:rsidRPr="005F22B2">
        <w:rPr>
          <w:rStyle w:val="SubtleEmphasis"/>
          <w:rFonts w:cstheme="minorHAnsi"/>
          <w:color w:val="auto"/>
        </w:rPr>
        <w:t>NRIevent</w:t>
      </w:r>
      <w:proofErr w:type="spellEnd"/>
      <w:r w:rsidRPr="005F22B2">
        <w:rPr>
          <w:rStyle w:val="SubtleEmphasis"/>
          <w:rFonts w:cstheme="minorHAnsi"/>
          <w:color w:val="auto"/>
        </w:rPr>
        <w:t xml:space="preserve"> = </w:t>
      </w:r>
      <w:proofErr w:type="gramStart"/>
      <w:r w:rsidRPr="005F22B2">
        <w:rPr>
          <w:rStyle w:val="SubtleEmphasis"/>
          <w:rFonts w:cstheme="minorHAnsi"/>
          <w:color w:val="auto"/>
        </w:rPr>
        <w:t>P(</w:t>
      </w:r>
      <w:proofErr w:type="spellStart"/>
      <w:proofErr w:type="gramEnd"/>
      <w:r w:rsidRPr="005F22B2">
        <w:rPr>
          <w:rStyle w:val="SubtleEmphasis"/>
          <w:rFonts w:cstheme="minorHAnsi"/>
          <w:color w:val="auto"/>
        </w:rPr>
        <w:t>up|event</w:t>
      </w:r>
      <w:proofErr w:type="spellEnd"/>
      <w:r w:rsidRPr="005F22B2">
        <w:rPr>
          <w:rStyle w:val="SubtleEmphasis"/>
          <w:rFonts w:cstheme="minorHAnsi"/>
          <w:color w:val="auto"/>
        </w:rPr>
        <w:t>)-P(</w:t>
      </w:r>
      <w:proofErr w:type="spellStart"/>
      <w:r w:rsidRPr="005F22B2">
        <w:rPr>
          <w:rStyle w:val="SubtleEmphasis"/>
          <w:rFonts w:cstheme="minorHAnsi"/>
          <w:color w:val="auto"/>
        </w:rPr>
        <w:t>down|event</w:t>
      </w:r>
      <w:proofErr w:type="spellEnd"/>
      <w:r w:rsidRPr="005F22B2">
        <w:rPr>
          <w:rStyle w:val="SubtleEmphasis"/>
          <w:rFonts w:cstheme="minorHAnsi"/>
          <w:color w:val="auto"/>
        </w:rPr>
        <w:t>)</w:t>
      </w:r>
    </w:p>
    <w:p w:rsidR="00004328" w:rsidRPr="005F22B2" w:rsidRDefault="00004328" w:rsidP="00004328">
      <w:pPr>
        <w:spacing w:after="0" w:line="360" w:lineRule="auto"/>
        <w:jc w:val="center"/>
        <w:rPr>
          <w:rStyle w:val="SubtleEmphasis"/>
          <w:rFonts w:cstheme="minorHAnsi"/>
          <w:color w:val="auto"/>
        </w:rPr>
      </w:pPr>
      <w:proofErr w:type="spellStart"/>
      <w:r w:rsidRPr="005F22B2">
        <w:rPr>
          <w:rStyle w:val="SubtleEmphasis"/>
          <w:rFonts w:cstheme="minorHAnsi"/>
          <w:color w:val="auto"/>
        </w:rPr>
        <w:t>NRInon</w:t>
      </w:r>
      <w:proofErr w:type="spellEnd"/>
      <w:r w:rsidRPr="005F22B2">
        <w:rPr>
          <w:rStyle w:val="SubtleEmphasis"/>
          <w:rFonts w:cstheme="minorHAnsi"/>
          <w:color w:val="auto"/>
        </w:rPr>
        <w:t xml:space="preserve">-event = </w:t>
      </w:r>
      <w:proofErr w:type="gramStart"/>
      <w:r w:rsidRPr="005F22B2">
        <w:rPr>
          <w:rStyle w:val="SubtleEmphasis"/>
          <w:rFonts w:cstheme="minorHAnsi"/>
          <w:color w:val="auto"/>
        </w:rPr>
        <w:t>P(</w:t>
      </w:r>
      <w:proofErr w:type="spellStart"/>
      <w:proofErr w:type="gramEnd"/>
      <w:r w:rsidRPr="005F22B2">
        <w:rPr>
          <w:rStyle w:val="SubtleEmphasis"/>
          <w:rFonts w:cstheme="minorHAnsi"/>
          <w:color w:val="auto"/>
        </w:rPr>
        <w:t>down|non-event</w:t>
      </w:r>
      <w:proofErr w:type="spellEnd"/>
      <w:r w:rsidRPr="005F22B2">
        <w:rPr>
          <w:rStyle w:val="SubtleEmphasis"/>
          <w:rFonts w:cstheme="minorHAnsi"/>
          <w:color w:val="auto"/>
        </w:rPr>
        <w:t>)-P(</w:t>
      </w:r>
      <w:proofErr w:type="spellStart"/>
      <w:r w:rsidRPr="005F22B2">
        <w:rPr>
          <w:rStyle w:val="SubtleEmphasis"/>
          <w:rFonts w:cstheme="minorHAnsi"/>
          <w:color w:val="auto"/>
        </w:rPr>
        <w:t>up|non-event</w:t>
      </w:r>
      <w:proofErr w:type="spellEnd"/>
      <w:r w:rsidRPr="005F22B2">
        <w:rPr>
          <w:rStyle w:val="SubtleEmphasis"/>
          <w:rFonts w:cstheme="minorHAnsi"/>
          <w:color w:val="auto"/>
        </w:rPr>
        <w:t>)</w:t>
      </w:r>
    </w:p>
    <w:p w:rsidR="00004328" w:rsidRDefault="00AA59E2" w:rsidP="00443F5E">
      <w:pPr>
        <w:pStyle w:val="Heading3"/>
        <w:rPr>
          <w:lang w:val="en-US"/>
        </w:rPr>
      </w:pPr>
      <w:bookmarkStart w:id="24" w:name="_Toc74302457"/>
      <w:r>
        <w:rPr>
          <w:lang w:val="en-US"/>
        </w:rPr>
        <w:t>Using SHAP to aid model interpretability</w:t>
      </w:r>
      <w:bookmarkEnd w:id="24"/>
    </w:p>
    <w:p w:rsidR="005B36F5" w:rsidRDefault="00AA59E2" w:rsidP="00443F5E">
      <w:pPr>
        <w:spacing w:after="0" w:line="360" w:lineRule="auto"/>
        <w:rPr>
          <w:rFonts w:eastAsia="Times New Roman" w:cstheme="minorHAnsi"/>
          <w:sz w:val="24"/>
          <w:szCs w:val="24"/>
          <w:lang w:val="en-US"/>
        </w:rPr>
      </w:pPr>
      <w:r>
        <w:rPr>
          <w:rFonts w:eastAsia="Times New Roman" w:cstheme="minorHAnsi"/>
          <w:sz w:val="24"/>
          <w:szCs w:val="24"/>
          <w:lang w:val="en-US"/>
        </w:rPr>
        <w:t xml:space="preserve">Shapley Additive </w:t>
      </w:r>
      <w:proofErr w:type="spellStart"/>
      <w:r>
        <w:rPr>
          <w:rFonts w:eastAsia="Times New Roman" w:cstheme="minorHAnsi"/>
          <w:sz w:val="24"/>
          <w:szCs w:val="24"/>
          <w:lang w:val="en-US"/>
        </w:rPr>
        <w:t>ex</w:t>
      </w:r>
      <w:r w:rsidR="00B24481">
        <w:rPr>
          <w:rFonts w:eastAsia="Times New Roman" w:cstheme="minorHAnsi"/>
          <w:sz w:val="24"/>
          <w:szCs w:val="24"/>
          <w:lang w:val="en-US"/>
        </w:rPr>
        <w:t>Planations</w:t>
      </w:r>
      <w:proofErr w:type="spellEnd"/>
      <w:r w:rsidR="00B24481">
        <w:rPr>
          <w:rFonts w:eastAsia="Times New Roman" w:cstheme="minorHAnsi"/>
          <w:sz w:val="24"/>
          <w:szCs w:val="24"/>
          <w:lang w:val="en-US"/>
        </w:rPr>
        <w:t xml:space="preserve"> (SHAP) is a tool</w:t>
      </w:r>
      <w:r w:rsidR="00443F5E">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&lt;EndNote&gt;&lt;Cite&gt;&lt;Author&gt;Lundberg&lt;/Author&gt;&lt;Year&gt;2017&lt;/Year&gt;&lt;RecNum&gt;61&lt;/RecNum&gt;&lt;DisplayText&gt;&lt;style face="superscript"&gt;19&lt;/style&gt;&lt;/DisplayText&gt;&lt;record&gt;&lt;rec-number&gt;61&lt;/rec-number&gt;&lt;foreign-keys&gt;&lt;key app="EN" db-id="dt0rdx0sn0arf7e2sf65waxgvwdzraz9tvde" timestamp="1623342463"&gt;61&lt;/key&gt;&lt;/foreign-keys&gt;&lt;ref-type name="Journal Article"&gt;17&lt;/ref-type&gt;&lt;contributors&gt;&lt;authors&gt;&lt;author&gt;Lundberg, Scott&lt;/author&gt;&lt;author&gt;Lee, Su-In&lt;/author&gt;&lt;/authors&gt;&lt;/contributors&gt;&lt;titles&gt;&lt;title&gt;A unified approach to interpreting model predictions&lt;/title&gt;&lt;secondary-title&gt;arXiv preprint arXiv:1705.07874&lt;/secondary-title&gt;&lt;/titles&gt;&lt;periodical&gt;&lt;full-title&gt;arXiv preprint arXiv:1705.07874&lt;/full-title&gt;&lt;/periodical&gt;&lt;dates&gt;&lt;year&gt;2017&lt;/year&gt;&lt;/dates&gt;&lt;urls&gt;&lt;/urls&gt;&lt;/record&gt;&lt;/Cite&gt;&lt;/EndNote&gt;</w:instrText>
      </w:r>
      <w:r w:rsidR="00443F5E">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19</w:t>
      </w:r>
      <w:r w:rsidR="00443F5E">
        <w:rPr>
          <w:rFonts w:eastAsia="Times New Roman" w:cstheme="minorHAnsi"/>
          <w:sz w:val="24"/>
          <w:szCs w:val="24"/>
          <w:lang w:val="en-US"/>
        </w:rPr>
        <w:fldChar w:fldCharType="end"/>
      </w:r>
      <w:r w:rsidR="002F01A9">
        <w:rPr>
          <w:rFonts w:eastAsia="Times New Roman" w:cstheme="minorHAnsi"/>
          <w:sz w:val="24"/>
          <w:szCs w:val="24"/>
          <w:lang w:val="en-US"/>
        </w:rPr>
        <w:t>,</w:t>
      </w:r>
      <w:r w:rsidR="00B24481">
        <w:rPr>
          <w:rFonts w:eastAsia="Times New Roman" w:cstheme="minorHAnsi"/>
          <w:sz w:val="24"/>
          <w:szCs w:val="24"/>
          <w:lang w:val="en-US"/>
        </w:rPr>
        <w:t xml:space="preserve"> </w:t>
      </w:r>
      <w:r w:rsidR="0081731F">
        <w:rPr>
          <w:rFonts w:eastAsia="Times New Roman" w:cstheme="minorHAnsi"/>
          <w:sz w:val="24"/>
          <w:szCs w:val="24"/>
          <w:lang w:val="en-US"/>
        </w:rPr>
        <w:t xml:space="preserve">which unifies a </w:t>
      </w:r>
      <w:r w:rsidR="00B24481">
        <w:rPr>
          <w:rFonts w:eastAsia="Times New Roman" w:cstheme="minorHAnsi"/>
          <w:sz w:val="24"/>
          <w:szCs w:val="24"/>
          <w:lang w:val="en-US"/>
        </w:rPr>
        <w:t>number of model interpretability methods</w:t>
      </w:r>
      <w:r w:rsidR="0081731F">
        <w:rPr>
          <w:rFonts w:eastAsia="Times New Roman" w:cstheme="minorHAnsi"/>
          <w:sz w:val="24"/>
          <w:szCs w:val="24"/>
          <w:lang w:val="en-US"/>
        </w:rPr>
        <w:t xml:space="preserve">, capable of explaining the decisions of any machine learning model. </w:t>
      </w:r>
      <w:r w:rsidR="002F01A9">
        <w:rPr>
          <w:rFonts w:eastAsia="Times New Roman" w:cstheme="minorHAnsi"/>
          <w:sz w:val="24"/>
          <w:szCs w:val="24"/>
          <w:lang w:val="en-US"/>
        </w:rPr>
        <w:t xml:space="preserve">SHAP is often considered an extension of Shapley values, a concept rooted in game theory, which aims to determine the average contribution of each feature in deriving a certain prediction. </w:t>
      </w:r>
    </w:p>
    <w:p w:rsidR="00614482" w:rsidRPr="00614482" w:rsidRDefault="00E86FB0" w:rsidP="00443F5E">
      <w:pPr>
        <w:keepNext/>
        <w:spacing w:line="360" w:lineRule="auto"/>
        <w:jc w:val="both"/>
        <w:rPr>
          <w:rFonts w:eastAsia="Times New Roman" w:cstheme="minorHAnsi"/>
          <w:sz w:val="24"/>
          <w:szCs w:val="24"/>
          <w:lang w:val="en-US"/>
        </w:rPr>
      </w:pPr>
      <w:r w:rsidRPr="00614482">
        <w:rPr>
          <w:rFonts w:eastAsia="Times New Roman" w:cstheme="minorHAnsi"/>
          <w:sz w:val="24"/>
          <w:szCs w:val="24"/>
          <w:lang w:val="en-US"/>
        </w:rPr>
        <w:t>The average contribution of each predictor was approximated based on the difference in the predictions obtained the inclusion and exclusion of the predictor, averaged across all possible permutations of the model. For the subset of predictors identified from the feature selection process, SHAP values were used to infer feature importance and effect (direction of risk for developing asthma)</w:t>
      </w:r>
      <w:r w:rsidR="00614482" w:rsidRPr="00614482">
        <w:rPr>
          <w:rFonts w:eastAsia="Times New Roman" w:cstheme="minorHAnsi"/>
          <w:sz w:val="24"/>
          <w:szCs w:val="24"/>
          <w:lang w:val="en-US"/>
        </w:rPr>
        <w:t>.</w:t>
      </w:r>
      <w:r w:rsidRPr="00614482">
        <w:rPr>
          <w:rFonts w:eastAsia="Times New Roman" w:cstheme="minorHAnsi"/>
          <w:sz w:val="24"/>
          <w:szCs w:val="24"/>
          <w:lang w:val="en-US"/>
        </w:rPr>
        <w:t xml:space="preserve"> </w:t>
      </w:r>
    </w:p>
    <w:p w:rsidR="00E86FB0" w:rsidRDefault="00614482" w:rsidP="00443F5E">
      <w:pPr>
        <w:keepNext/>
        <w:spacing w:line="360" w:lineRule="auto"/>
        <w:jc w:val="both"/>
        <w:rPr>
          <w:rFonts w:cstheme="minorHAnsi"/>
          <w:lang w:eastAsia="en-GB"/>
        </w:rPr>
      </w:pPr>
      <w:r w:rsidRPr="00614482">
        <w:rPr>
          <w:rFonts w:eastAsia="Times New Roman" w:cstheme="minorHAnsi"/>
          <w:sz w:val="24"/>
          <w:szCs w:val="24"/>
          <w:lang w:val="en-US"/>
        </w:rPr>
        <w:t>Based on the global explanations of each model, a</w:t>
      </w:r>
      <w:r w:rsidR="00E86FB0" w:rsidRPr="00614482">
        <w:rPr>
          <w:rFonts w:eastAsia="Times New Roman" w:cstheme="minorHAnsi"/>
          <w:sz w:val="24"/>
          <w:szCs w:val="24"/>
          <w:lang w:val="en-US"/>
        </w:rPr>
        <w:t xml:space="preserve">s a sensitivity analysis, </w:t>
      </w:r>
      <w:r w:rsidRPr="00614482">
        <w:rPr>
          <w:rFonts w:eastAsia="Times New Roman" w:cstheme="minorHAnsi"/>
          <w:sz w:val="24"/>
          <w:szCs w:val="24"/>
          <w:lang w:val="en-US"/>
        </w:rPr>
        <w:t>the CAPE and CAPP models were</w:t>
      </w:r>
      <w:r w:rsidR="00E86FB0" w:rsidRPr="00614482">
        <w:rPr>
          <w:rFonts w:eastAsia="Times New Roman" w:cstheme="minorHAnsi"/>
          <w:sz w:val="24"/>
          <w:szCs w:val="24"/>
          <w:lang w:val="en-US"/>
        </w:rPr>
        <w:t xml:space="preserve"> redeveloped using the subset of features </w:t>
      </w:r>
      <w:r w:rsidRPr="00614482">
        <w:rPr>
          <w:rFonts w:eastAsia="Times New Roman" w:cstheme="minorHAnsi"/>
          <w:sz w:val="24"/>
          <w:szCs w:val="24"/>
          <w:lang w:val="en-US"/>
        </w:rPr>
        <w:t>shown to offer</w:t>
      </w:r>
      <w:r w:rsidR="00E86FB0" w:rsidRPr="00614482">
        <w:rPr>
          <w:rFonts w:eastAsia="Times New Roman" w:cstheme="minorHAnsi"/>
          <w:sz w:val="24"/>
          <w:szCs w:val="24"/>
          <w:lang w:val="en-US"/>
        </w:rPr>
        <w:t xml:space="preserve"> the greatest contribution to model predictions. Examples of how SHAP values can be used locally to explain individual predictions were also provided.</w:t>
      </w:r>
      <w:r w:rsidR="00E86FB0">
        <w:rPr>
          <w:rFonts w:cstheme="minorHAnsi"/>
          <w:lang w:eastAsia="en-GB"/>
        </w:rPr>
        <w:t xml:space="preserve"> </w:t>
      </w:r>
    </w:p>
    <w:p w:rsidR="00004328" w:rsidRPr="005F22B2" w:rsidRDefault="00004328" w:rsidP="00004328">
      <w:pPr>
        <w:spacing w:after="0" w:line="360" w:lineRule="auto"/>
        <w:rPr>
          <w:rFonts w:eastAsia="Times New Roman" w:cstheme="minorHAnsi"/>
          <w:sz w:val="24"/>
          <w:szCs w:val="24"/>
          <w:lang w:val="en-US"/>
        </w:rPr>
      </w:pPr>
    </w:p>
    <w:p w:rsidR="00BE159F" w:rsidRPr="00930C9C" w:rsidRDefault="00BE159F" w:rsidP="00F52A20">
      <w:pPr>
        <w:pStyle w:val="Heading2"/>
        <w:rPr>
          <w:rFonts w:asciiTheme="minorHAnsi" w:hAnsiTheme="minorHAnsi" w:cstheme="minorHAnsi"/>
          <w:color w:val="auto"/>
          <w:lang w:eastAsia="en-GB"/>
        </w:rPr>
      </w:pPr>
      <w:bookmarkStart w:id="25" w:name="_Toc74302458"/>
      <w:r w:rsidRPr="00930C9C">
        <w:rPr>
          <w:rFonts w:asciiTheme="minorHAnsi" w:hAnsiTheme="minorHAnsi" w:cstheme="minorHAnsi"/>
          <w:color w:val="auto"/>
          <w:lang w:eastAsia="en-GB"/>
        </w:rPr>
        <w:t>Software</w:t>
      </w:r>
      <w:bookmarkEnd w:id="25"/>
    </w:p>
    <w:p w:rsidR="00004328" w:rsidRPr="00F52A20" w:rsidRDefault="00BE159F" w:rsidP="00BE159F">
      <w:pPr>
        <w:spacing w:after="0" w:line="360" w:lineRule="auto"/>
        <w:rPr>
          <w:rFonts w:eastAsia="Times New Roman" w:cstheme="minorHAnsi"/>
          <w:sz w:val="28"/>
          <w:szCs w:val="24"/>
          <w:lang w:val="en-US"/>
        </w:rPr>
        <w:sectPr w:rsidR="00004328" w:rsidRPr="00F52A20">
          <w:pgSz w:w="11906" w:h="16838"/>
          <w:pgMar w:top="1440" w:right="1440" w:bottom="1440" w:left="1440" w:header="708" w:footer="708" w:gutter="0"/>
          <w:cols w:space="708"/>
          <w:docGrid w:linePitch="360"/>
        </w:sectPr>
      </w:pPr>
      <w:r w:rsidRPr="00930C9C">
        <w:rPr>
          <w:rFonts w:cstheme="minorHAnsi"/>
          <w:sz w:val="24"/>
          <w:lang w:eastAsia="en-GB"/>
        </w:rPr>
        <w:t>Data cleaning, pre-processing and imputation were performed using R statistical programming language (version 3.5.1)</w:t>
      </w:r>
      <w:r w:rsidRPr="00930C9C">
        <w:rPr>
          <w:rFonts w:cstheme="minorHAnsi"/>
          <w:sz w:val="24"/>
          <w:lang w:eastAsia="en-GB"/>
        </w:rPr>
        <w:fldChar w:fldCharType="begin"/>
      </w:r>
      <w:r w:rsidR="00443F5E" w:rsidRPr="00930C9C">
        <w:rPr>
          <w:rFonts w:cstheme="minorHAnsi"/>
          <w:sz w:val="24"/>
          <w:lang w:eastAsia="en-GB"/>
        </w:rPr>
        <w:instrText xml:space="preserve"> ADDIN EN.CITE &lt;EndNote&gt;&lt;Cite&gt;&lt;Author&gt;R Core Team&lt;/Author&gt;&lt;Year&gt;2013&lt;/Year&gt;&lt;RecNum&gt;26&lt;/RecNum&gt;&lt;DisplayText&gt;&lt;style face="superscript"&gt;20&lt;/style&gt;&lt;/DisplayText&gt;&lt;record&gt;&lt;rec-number&gt;26&lt;/rec-number&gt;&lt;foreign-keys&gt;&lt;key app="EN" db-id="dt0rdx0sn0arf7e2sf65waxgvwdzraz9tvde" timestamp="1597148403"&gt;26&lt;/key&gt;&lt;/foreign-keys&gt;&lt;ref-type name="Computer Program"&gt;9&lt;/ref-type&gt;&lt;contributors&gt;&lt;authors&gt;&lt;author&gt;R Core Team, &lt;/author&gt;&lt;/authors&gt;&lt;/contributors&gt;&lt;titles&gt;&lt;title&gt;R: A language and environment for statistical computing&lt;/title&gt;&lt;/titles&gt;&lt;dates&gt;&lt;year&gt;2013&lt;/year&gt;&lt;/dates&gt;&lt;pub-location&gt;Vienna, Austria&lt;/pub-location&gt;&lt;publisher&gt;R Foundation for Statistical Computing&lt;/publisher&gt;&lt;urls&gt;&lt;related-urls&gt;&lt;url&gt;http://www.R-project.org/&lt;/url&gt;&lt;/related-urls&gt;&lt;/urls&gt;&lt;/record&gt;&lt;/Cite&gt;&lt;/EndNote&gt;</w:instrText>
      </w:r>
      <w:r w:rsidRPr="00930C9C">
        <w:rPr>
          <w:rFonts w:cstheme="minorHAnsi"/>
          <w:sz w:val="24"/>
          <w:lang w:eastAsia="en-GB"/>
        </w:rPr>
        <w:fldChar w:fldCharType="separate"/>
      </w:r>
      <w:r w:rsidR="00443F5E" w:rsidRPr="00930C9C">
        <w:rPr>
          <w:rFonts w:cstheme="minorHAnsi"/>
          <w:noProof/>
          <w:sz w:val="24"/>
          <w:vertAlign w:val="superscript"/>
          <w:lang w:eastAsia="en-GB"/>
        </w:rPr>
        <w:t>20</w:t>
      </w:r>
      <w:r w:rsidRPr="00930C9C">
        <w:rPr>
          <w:rFonts w:cstheme="minorHAnsi"/>
          <w:sz w:val="24"/>
          <w:lang w:eastAsia="en-GB"/>
        </w:rPr>
        <w:fldChar w:fldCharType="end"/>
      </w:r>
      <w:r w:rsidRPr="00930C9C">
        <w:rPr>
          <w:rFonts w:cstheme="minorHAnsi"/>
          <w:sz w:val="24"/>
          <w:lang w:eastAsia="en-GB"/>
        </w:rPr>
        <w:t>. All other data manipulation and modelling was performed using Python scripting language (version 3.6.8) and the machine learning libraries Scikit-learn</w:t>
      </w:r>
      <w:r w:rsidRPr="00930C9C">
        <w:rPr>
          <w:rFonts w:cstheme="minorHAnsi"/>
          <w:sz w:val="24"/>
          <w:lang w:eastAsia="en-GB"/>
        </w:rPr>
        <w:fldChar w:fldCharType="begin"/>
      </w:r>
      <w:r w:rsidR="00443F5E" w:rsidRPr="00930C9C">
        <w:rPr>
          <w:rFonts w:cstheme="minorHAnsi"/>
          <w:sz w:val="24"/>
          <w:lang w:eastAsia="en-GB"/>
        </w:rPr>
        <w:instrText xml:space="preserve"> ADDIN EN.CITE &lt;EndNote&gt;&lt;Cite&gt;&lt;Author&gt;Fabian Pedregosa&lt;/Author&gt;&lt;Year&gt;2011&lt;/Year&gt;&lt;RecNum&gt;27&lt;/RecNum&gt;&lt;DisplayText&gt;&lt;style face="superscript"&gt;15&lt;/style&gt;&lt;/DisplayText&gt;&lt;record&gt;&lt;rec-number&gt;27&lt;/rec-number&gt;&lt;foreign-keys&gt;&lt;key app="EN" db-id="dt0rdx0sn0arf7e2sf65waxgvwdzraz9tvde" timestamp="1597148411"&gt;27&lt;/key&gt;&lt;/foreign-keys&gt;&lt;ref-type name="Journal Article"&gt;17&lt;/ref-type&gt;&lt;contributors&gt;&lt;authors&gt;&lt;author&gt;Fabian Pedregosa, Gaël Varoquaux, Alexandre Gramfort, Vincent Michel, Bertrand Thirion, Olivier Grisel, Mathieu Blondel, Peter Prettenhofer, Ron Weiss, Vincent Dubourg, Jake Vanderplas, Alexandre Passos, David Cournapeau, Matthieu Brucher, Matthieu Perrot, Édouard Duchesnay&lt;/author&gt;&lt;/authors&gt;&lt;/contributors&gt;&lt;titles&gt;&lt;title&gt;Scikit-learn: Machine Learning in Python&lt;/title&gt;&lt;secondary-title&gt;Journal of Machine Learning Research&lt;/secondary-title&gt;&lt;/titles&gt;&lt;periodical&gt;&lt;full-title&gt;Journal of Machine Learning Research&lt;/full-title&gt;&lt;/periodical&gt;&lt;pages&gt;&lt;style face="normal" font="default" size="100%"&gt;2825&lt;/style&gt;&lt;style face="normal" font="default" charset="1" size="100%"&gt;−&lt;/style&gt;&lt;style face="normal" font="default" size="100%"&gt;2830&lt;/style&gt;&lt;/pages&gt;&lt;volume&gt;12&lt;/volume&gt;&lt;number&gt;85&lt;/number&gt;&lt;dates&gt;&lt;year&gt;2011&lt;/year&gt;&lt;/dates&gt;&lt;urls&gt;&lt;/urls&gt;&lt;/record&gt;&lt;/Cite&gt;&lt;/EndNote&gt;</w:instrText>
      </w:r>
      <w:r w:rsidRPr="00930C9C">
        <w:rPr>
          <w:rFonts w:cstheme="minorHAnsi"/>
          <w:sz w:val="24"/>
          <w:lang w:eastAsia="en-GB"/>
        </w:rPr>
        <w:fldChar w:fldCharType="separate"/>
      </w:r>
      <w:r w:rsidR="00443F5E" w:rsidRPr="00930C9C">
        <w:rPr>
          <w:rFonts w:cstheme="minorHAnsi"/>
          <w:noProof/>
          <w:sz w:val="24"/>
          <w:vertAlign w:val="superscript"/>
          <w:lang w:eastAsia="en-GB"/>
        </w:rPr>
        <w:t>15</w:t>
      </w:r>
      <w:r w:rsidRPr="00930C9C">
        <w:rPr>
          <w:rFonts w:cstheme="minorHAnsi"/>
          <w:sz w:val="24"/>
          <w:lang w:eastAsia="en-GB"/>
        </w:rPr>
        <w:fldChar w:fldCharType="end"/>
      </w:r>
      <w:r w:rsidRPr="00930C9C">
        <w:rPr>
          <w:rFonts w:cstheme="minorHAnsi"/>
          <w:sz w:val="24"/>
          <w:lang w:eastAsia="en-GB"/>
        </w:rPr>
        <w:t xml:space="preserve"> and imbalanced-learn</w:t>
      </w:r>
      <w:r w:rsidRPr="00930C9C">
        <w:rPr>
          <w:rFonts w:cstheme="minorHAnsi"/>
          <w:sz w:val="24"/>
          <w:lang w:eastAsia="en-GB"/>
        </w:rPr>
        <w:fldChar w:fldCharType="begin"/>
      </w:r>
      <w:r w:rsidR="00443F5E" w:rsidRPr="00930C9C">
        <w:rPr>
          <w:rFonts w:cstheme="minorHAnsi"/>
          <w:sz w:val="24"/>
          <w:lang w:eastAsia="en-GB"/>
        </w:rPr>
        <w:instrText xml:space="preserve"> ADDIN EN.CITE &lt;EndNote&gt;&lt;Cite&gt;&lt;Author&gt;Guillaume Lemaître&lt;/Author&gt;&lt;Year&gt;2017&lt;/Year&gt;&lt;RecNum&gt;28&lt;/RecNum&gt;&lt;DisplayText&gt;&lt;style face="superscript"&gt;21&lt;/style&gt;&lt;/DisplayText&gt;&lt;record&gt;&lt;rec-number&gt;28&lt;/rec-number&gt;&lt;foreign-keys&gt;&lt;key app="EN" db-id="dt0rdx0sn0arf7e2sf65waxgvwdzraz9tvde" timestamp="1597148418"&gt;28&lt;/key&gt;&lt;/foreign-keys&gt;&lt;ref-type name="Journal Article"&gt;17&lt;/ref-type&gt;&lt;contributors&gt;&lt;authors&gt;&lt;author&gt;Guillaume Lemaître, Fernando Nogueira, Christos K. Aridas&lt;/author&gt;&lt;/authors&gt;&lt;/contributors&gt;&lt;titles&gt;&lt;title&gt;Imbalanced-learn: A Python Toolbox to Tackle the Curse of Imbalanced Datasets in Machine Learning&lt;/title&gt;&lt;secondary-title&gt;Journal of Machine Learning Research&lt;/secondary-title&gt;&lt;/titles&gt;&lt;periodical&gt;&lt;full-title&gt;Journal of Machine Learning Research&lt;/full-title&gt;&lt;/periodical&gt;&lt;pages&gt;1-5&lt;/pages&gt;&lt;volume&gt;18&lt;/volume&gt;&lt;dates&gt;&lt;year&gt;2017&lt;/year&gt;&lt;/dates&gt;&lt;urls&gt;&lt;/urls&gt;&lt;custom7&gt;17&lt;/custom7&gt;&lt;/record&gt;&lt;/Cite&gt;&lt;/EndNote&gt;</w:instrText>
      </w:r>
      <w:r w:rsidRPr="00930C9C">
        <w:rPr>
          <w:rFonts w:cstheme="minorHAnsi"/>
          <w:sz w:val="24"/>
          <w:lang w:eastAsia="en-GB"/>
        </w:rPr>
        <w:fldChar w:fldCharType="separate"/>
      </w:r>
      <w:r w:rsidR="00443F5E" w:rsidRPr="00930C9C">
        <w:rPr>
          <w:rFonts w:cstheme="minorHAnsi"/>
          <w:noProof/>
          <w:sz w:val="24"/>
          <w:vertAlign w:val="superscript"/>
          <w:lang w:eastAsia="en-GB"/>
        </w:rPr>
        <w:t>21</w:t>
      </w:r>
      <w:r w:rsidRPr="00930C9C">
        <w:rPr>
          <w:rFonts w:cstheme="minorHAnsi"/>
          <w:sz w:val="24"/>
          <w:lang w:eastAsia="en-GB"/>
        </w:rPr>
        <w:fldChar w:fldCharType="end"/>
      </w:r>
      <w:r w:rsidRPr="00F52A20">
        <w:rPr>
          <w:rFonts w:cstheme="minorHAnsi"/>
          <w:sz w:val="24"/>
          <w:highlight w:val="darkGray"/>
          <w:lang w:eastAsia="en-GB"/>
        </w:rPr>
        <w:t>.</w:t>
      </w:r>
      <w:r w:rsidR="00614482">
        <w:rPr>
          <w:rFonts w:cstheme="minorHAnsi"/>
          <w:sz w:val="24"/>
          <w:lang w:eastAsia="en-GB"/>
        </w:rPr>
        <w:t xml:space="preserve"> The </w:t>
      </w:r>
      <w:r w:rsidR="002701D0">
        <w:rPr>
          <w:rFonts w:cstheme="minorHAnsi"/>
          <w:sz w:val="24"/>
          <w:lang w:eastAsia="en-GB"/>
        </w:rPr>
        <w:t xml:space="preserve">SHAP </w:t>
      </w:r>
      <w:r w:rsidR="00614482">
        <w:rPr>
          <w:rFonts w:cstheme="minorHAnsi"/>
          <w:sz w:val="24"/>
          <w:lang w:eastAsia="en-GB"/>
        </w:rPr>
        <w:t xml:space="preserve">package was </w:t>
      </w:r>
      <w:r w:rsidR="002701D0">
        <w:rPr>
          <w:rFonts w:cstheme="minorHAnsi"/>
          <w:sz w:val="24"/>
          <w:lang w:eastAsia="en-GB"/>
        </w:rPr>
        <w:t xml:space="preserve">used </w:t>
      </w:r>
      <w:r w:rsidR="00614482">
        <w:rPr>
          <w:rFonts w:cstheme="minorHAnsi"/>
          <w:sz w:val="24"/>
          <w:lang w:eastAsia="en-GB"/>
        </w:rPr>
        <w:t xml:space="preserve">compute the SHAP values used </w:t>
      </w:r>
      <w:r w:rsidR="002701D0">
        <w:rPr>
          <w:rFonts w:cstheme="minorHAnsi"/>
          <w:sz w:val="24"/>
          <w:lang w:eastAsia="en-GB"/>
        </w:rPr>
        <w:t xml:space="preserve">to </w:t>
      </w:r>
      <w:r w:rsidR="00614482">
        <w:rPr>
          <w:rFonts w:cstheme="minorHAnsi"/>
          <w:sz w:val="24"/>
          <w:lang w:eastAsia="en-GB"/>
        </w:rPr>
        <w:t>enhance</w:t>
      </w:r>
      <w:r w:rsidR="002701D0">
        <w:rPr>
          <w:rFonts w:cstheme="minorHAnsi"/>
          <w:sz w:val="24"/>
          <w:lang w:eastAsia="en-GB"/>
        </w:rPr>
        <w:t xml:space="preserve"> model interpretability</w:t>
      </w:r>
      <w:r w:rsidR="00443F5E">
        <w:rPr>
          <w:rFonts w:cstheme="minorHAnsi"/>
          <w:sz w:val="24"/>
          <w:lang w:eastAsia="en-GB"/>
        </w:rPr>
        <w:fldChar w:fldCharType="begin"/>
      </w:r>
      <w:r w:rsidR="00443F5E">
        <w:rPr>
          <w:rFonts w:cstheme="minorHAnsi"/>
          <w:sz w:val="24"/>
          <w:lang w:eastAsia="en-GB"/>
        </w:rPr>
        <w:instrText xml:space="preserve"> ADDIN EN.CITE &lt;EndNote&gt;&lt;Cite&gt;&lt;Author&gt;Lundberg&lt;/Author&gt;&lt;Year&gt;2017&lt;/Year&gt;&lt;RecNum&gt;61&lt;/RecNum&gt;&lt;DisplayText&gt;&lt;style face="superscript"&gt;19&lt;/style&gt;&lt;/DisplayText&gt;&lt;record&gt;&lt;rec-number&gt;61&lt;/rec-number&gt;&lt;foreign-keys&gt;&lt;key app="EN" db-id="dt0rdx0sn0arf7e2sf65waxgvwdzraz9tvde" timestamp="1623342463"&gt;61&lt;/key&gt;&lt;/foreign-keys&gt;&lt;ref-type name="Journal Article"&gt;17&lt;/ref-type&gt;&lt;contributors&gt;&lt;authors&gt;&lt;author&gt;Lundberg, Scott&lt;/author&gt;&lt;author&gt;Lee, Su-In&lt;/author&gt;&lt;/authors&gt;&lt;/contributors&gt;&lt;titles&gt;&lt;title&gt;A unified approach to interpreting model predictions&lt;/title&gt;&lt;secondary-title&gt;arXiv preprint arXiv:1705.07874&lt;/secondary-title&gt;&lt;/titles&gt;&lt;periodical&gt;&lt;full-title&gt;arXiv preprint arXiv:1705.07874&lt;/full-title&gt;&lt;/periodical&gt;&lt;dates&gt;&lt;year&gt;2017&lt;/year&gt;&lt;/dates&gt;&lt;urls&gt;&lt;/urls&gt;&lt;/record&gt;&lt;/Cite&gt;&lt;/EndNote&gt;</w:instrText>
      </w:r>
      <w:r w:rsidR="00443F5E">
        <w:rPr>
          <w:rFonts w:cstheme="minorHAnsi"/>
          <w:sz w:val="24"/>
          <w:lang w:eastAsia="en-GB"/>
        </w:rPr>
        <w:fldChar w:fldCharType="separate"/>
      </w:r>
      <w:r w:rsidR="00443F5E" w:rsidRPr="00443F5E">
        <w:rPr>
          <w:rFonts w:cstheme="minorHAnsi"/>
          <w:noProof/>
          <w:sz w:val="24"/>
          <w:vertAlign w:val="superscript"/>
          <w:lang w:eastAsia="en-GB"/>
        </w:rPr>
        <w:t>19</w:t>
      </w:r>
      <w:r w:rsidR="00443F5E">
        <w:rPr>
          <w:rFonts w:cstheme="minorHAnsi"/>
          <w:sz w:val="24"/>
          <w:lang w:eastAsia="en-GB"/>
        </w:rPr>
        <w:fldChar w:fldCharType="end"/>
      </w:r>
      <w:r w:rsidR="00614482">
        <w:rPr>
          <w:rFonts w:cstheme="minorHAnsi"/>
          <w:sz w:val="24"/>
          <w:lang w:eastAsia="en-GB"/>
        </w:rPr>
        <w:t>.</w:t>
      </w:r>
      <w:r w:rsidR="00443F5E" w:rsidRPr="00443F5E">
        <w:rPr>
          <w:rFonts w:eastAsia="Times New Roman" w:cstheme="minorHAnsi"/>
          <w:sz w:val="24"/>
          <w:szCs w:val="24"/>
          <w:lang w:val="en-US"/>
        </w:rPr>
        <w:t xml:space="preserve"> </w:t>
      </w:r>
      <w:r w:rsidR="00443F5E" w:rsidRPr="00614482">
        <w:rPr>
          <w:rFonts w:eastAsia="Times New Roman" w:cstheme="minorHAnsi"/>
          <w:sz w:val="24"/>
          <w:szCs w:val="24"/>
          <w:lang w:val="en-US"/>
        </w:rPr>
        <w:t xml:space="preserve">SHAP </w:t>
      </w:r>
      <w:proofErr w:type="spellStart"/>
      <w:r w:rsidR="00443F5E" w:rsidRPr="00614482">
        <w:rPr>
          <w:rFonts w:eastAsia="Times New Roman" w:cstheme="minorHAnsi"/>
          <w:sz w:val="24"/>
          <w:szCs w:val="24"/>
          <w:lang w:val="en-US"/>
        </w:rPr>
        <w:t>TreeExplainer</w:t>
      </w:r>
      <w:proofErr w:type="spellEnd"/>
      <w:r w:rsidR="00443F5E" w:rsidRPr="00614482">
        <w:rPr>
          <w:rFonts w:eastAsia="Times New Roman" w:cstheme="minorHAnsi"/>
          <w:sz w:val="24"/>
          <w:szCs w:val="24"/>
          <w:lang w:val="en-US"/>
        </w:rPr>
        <w:t xml:space="preserve"> was used to calculate SHAP values for the specific random forest algorithm used during RFE</w:t>
      </w:r>
      <w:r w:rsidR="00443F5E">
        <w:rPr>
          <w:rFonts w:eastAsia="Times New Roman" w:cstheme="minorHAnsi"/>
          <w:sz w:val="24"/>
          <w:szCs w:val="24"/>
          <w:lang w:val="en-US"/>
        </w:rPr>
        <w:fldChar w:fldCharType="begin"/>
      </w:r>
      <w:r w:rsidR="00443F5E">
        <w:rPr>
          <w:rFonts w:eastAsia="Times New Roman" w:cstheme="minorHAnsi"/>
          <w:sz w:val="24"/>
          <w:szCs w:val="24"/>
          <w:lang w:val="en-US"/>
        </w:rPr>
        <w:instrText xml:space="preserve"> ADDIN EN.CITE &lt;EndNote&gt;&lt;Cite&gt;&lt;Author&gt;Lundberg&lt;/Author&gt;&lt;Year&gt;2020&lt;/Year&gt;&lt;RecNum&gt;64&lt;/RecNum&gt;&lt;DisplayText&gt;&lt;style face="superscript"&gt;22&lt;/style&gt;&lt;/DisplayText&gt;&lt;record&gt;&lt;rec-number&gt;64&lt;/rec-number&gt;&lt;foreign-keys&gt;&lt;key app="EN" db-id="dt0rdx0sn0arf7e2sf65waxgvwdzraz9tvde" timestamp="1623404109"&gt;64&lt;/key&gt;&lt;/foreign-keys&gt;&lt;ref-type name="Journal Article"&gt;17&lt;/ref-type&gt;&lt;contributors&gt;&lt;authors&gt;&lt;author&gt;Lundberg, S. M.&lt;/author&gt;&lt;author&gt;Erion, G.&lt;/author&gt;&lt;author&gt;Chen, H.&lt;/author&gt;&lt;author&gt;DeGrave, A.&lt;/author&gt;&lt;author&gt;Prutkin, J. M.&lt;/author&gt;&lt;author&gt;Nair, B.&lt;/author&gt;&lt;author&gt;Katz, R.&lt;/author&gt;&lt;author&gt;Himmelfarb, J.&lt;/author&gt;&lt;author&gt;Bansal, N.&lt;/author&gt;&lt;author&gt;Lee, S. I.&lt;/author&gt;&lt;/authors&gt;&lt;/contributors&gt;&lt;auth-address&gt;Microsoft Research.&amp;#xD;Paul G. Allen School of Computer Science and Engineering, University of Washington.&amp;#xD;Medical Scientist Training Program, University of Washington.&amp;#xD;Division of Cardiology, Department of Medicine, University of Washington.&amp;#xD;Department of Anesthesiology and Pain Medicine, University of Washington.&amp;#xD;Harborview Injury Prevention and Research Center, University of Washington.&amp;#xD;Kidney Research Institute, Division of Nephrology, Department of Medicine, University of Washington.&lt;/auth-address&gt;&lt;titles&gt;&lt;title&gt;From Local Explanations to Global Understanding with Explainable AI for Trees&lt;/title&gt;&lt;secondary-title&gt;Nat Mach Intell&lt;/secondary-title&gt;&lt;/titles&gt;&lt;periodical&gt;&lt;full-title&gt;Nat Mach Intell&lt;/full-title&gt;&lt;/periodical&gt;&lt;pages&gt;56-67&lt;/pages&gt;&lt;volume&gt;2&lt;/volume&gt;&lt;number&gt;1&lt;/number&gt;&lt;edition&gt;2020/07/02&lt;/edition&gt;&lt;dates&gt;&lt;year&gt;2020&lt;/year&gt;&lt;pub-dates&gt;&lt;date&gt;Jan&lt;/date&gt;&lt;/pub-dates&gt;&lt;/dates&gt;&lt;isbn&gt;2522-5839 (Print)&amp;#xD;2522-5839 (Linking)&lt;/isbn&gt;&lt;accession-num&gt;32607472&lt;/accession-num&gt;&lt;urls&gt;&lt;related-urls&gt;&lt;url&gt;https://www.ncbi.nlm.nih.gov/pubmed/32607472&lt;/url&gt;&lt;/related-urls&gt;&lt;/urls&gt;&lt;custom2&gt;PMC7326367&lt;/custom2&gt;&lt;electronic-resource-num&gt;10.1038/s42256-019-0138-9&lt;/electronic-resource-num&gt;&lt;/record&gt;&lt;/Cite&gt;&lt;/EndNote&gt;</w:instrText>
      </w:r>
      <w:r w:rsidR="00443F5E">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22</w:t>
      </w:r>
      <w:r w:rsidR="00443F5E">
        <w:rPr>
          <w:rFonts w:eastAsia="Times New Roman" w:cstheme="minorHAnsi"/>
          <w:sz w:val="24"/>
          <w:szCs w:val="24"/>
          <w:lang w:val="en-US"/>
        </w:rPr>
        <w:fldChar w:fldCharType="end"/>
      </w:r>
      <w:r w:rsidR="00443F5E" w:rsidRPr="00614482">
        <w:rPr>
          <w:rFonts w:eastAsia="Times New Roman" w:cstheme="minorHAnsi"/>
          <w:sz w:val="24"/>
          <w:szCs w:val="24"/>
          <w:lang w:val="en-US"/>
        </w:rPr>
        <w:t xml:space="preserve">. SHAP </w:t>
      </w:r>
      <w:proofErr w:type="spellStart"/>
      <w:r w:rsidR="00443F5E" w:rsidRPr="00614482">
        <w:rPr>
          <w:rFonts w:eastAsia="Times New Roman" w:cstheme="minorHAnsi"/>
          <w:sz w:val="24"/>
          <w:szCs w:val="24"/>
          <w:lang w:val="en-US"/>
        </w:rPr>
        <w:t>KernelExplainer</w:t>
      </w:r>
      <w:proofErr w:type="spellEnd"/>
      <w:r w:rsidR="00443F5E" w:rsidRPr="00614482">
        <w:rPr>
          <w:rFonts w:eastAsia="Times New Roman" w:cstheme="minorHAnsi"/>
          <w:sz w:val="24"/>
          <w:szCs w:val="24"/>
          <w:lang w:val="en-US"/>
        </w:rPr>
        <w:t xml:space="preserve"> was used compute SHAP values to explain </w:t>
      </w:r>
      <w:r w:rsidR="00443F5E">
        <w:rPr>
          <w:rFonts w:eastAsia="Times New Roman" w:cstheme="minorHAnsi"/>
          <w:sz w:val="24"/>
          <w:szCs w:val="24"/>
          <w:lang w:val="en-US"/>
        </w:rPr>
        <w:t xml:space="preserve">individual </w:t>
      </w:r>
      <w:r w:rsidR="00443F5E" w:rsidRPr="00614482">
        <w:rPr>
          <w:rFonts w:eastAsia="Times New Roman" w:cstheme="minorHAnsi"/>
          <w:sz w:val="24"/>
          <w:szCs w:val="24"/>
          <w:lang w:val="en-US"/>
        </w:rPr>
        <w:t>predictions made by the final CAPE and CAPP models</w:t>
      </w:r>
      <w:r w:rsidR="00443F5E">
        <w:rPr>
          <w:rFonts w:eastAsia="Times New Roman" w:cstheme="minorHAnsi"/>
          <w:sz w:val="24"/>
          <w:szCs w:val="24"/>
          <w:lang w:val="en-US"/>
        </w:rPr>
        <w:fldChar w:fldCharType="begin">
          <w:fldData xml:space="preserve">PEVuZE5vdGU+PENpdGU+PEF1dGhvcj5MdW5kYmVyZzwvQXV0aG9yPjxZZWFyPjIwMTg8L1llYXI+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</w:fldData>
        </w:fldChar>
      </w:r>
      <w:r w:rsidR="00443F5E">
        <w:rPr>
          <w:rFonts w:eastAsia="Times New Roman" w:cstheme="minorHAnsi"/>
          <w:sz w:val="24"/>
          <w:szCs w:val="24"/>
          <w:lang w:val="en-US"/>
        </w:rPr>
        <w:instrText xml:space="preserve"> ADDIN EN.CITE </w:instrText>
      </w:r>
      <w:r w:rsidR="00443F5E">
        <w:rPr>
          <w:rFonts w:eastAsia="Times New Roman" w:cstheme="minorHAnsi"/>
          <w:sz w:val="24"/>
          <w:szCs w:val="24"/>
          <w:lang w:val="en-US"/>
        </w:rPr>
        <w:fldChar w:fldCharType="begin">
          <w:fldData xml:space="preserve">PEVuZE5vdGU+PENpdGU+PEF1dGhvcj5MdW5kYmVyZzwvQXV0aG9yPjxZZWFyPjIwMTg8L1llYXI+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</w:fldData>
        </w:fldChar>
      </w:r>
      <w:r w:rsidR="00443F5E">
        <w:rPr>
          <w:rFonts w:eastAsia="Times New Roman" w:cstheme="minorHAnsi"/>
          <w:sz w:val="24"/>
          <w:szCs w:val="24"/>
          <w:lang w:val="en-US"/>
        </w:rPr>
        <w:instrText xml:space="preserve"> ADDIN EN.CITE.DATA </w:instrText>
      </w:r>
      <w:r w:rsidR="00443F5E">
        <w:rPr>
          <w:rFonts w:eastAsia="Times New Roman" w:cstheme="minorHAnsi"/>
          <w:sz w:val="24"/>
          <w:szCs w:val="24"/>
          <w:lang w:val="en-US"/>
        </w:rPr>
      </w:r>
      <w:r w:rsidR="00443F5E">
        <w:rPr>
          <w:rFonts w:eastAsia="Times New Roman" w:cstheme="minorHAnsi"/>
          <w:sz w:val="24"/>
          <w:szCs w:val="24"/>
          <w:lang w:val="en-US"/>
        </w:rPr>
        <w:fldChar w:fldCharType="end"/>
      </w:r>
      <w:r w:rsidR="00443F5E">
        <w:rPr>
          <w:rFonts w:eastAsia="Times New Roman" w:cstheme="minorHAnsi"/>
          <w:sz w:val="24"/>
          <w:szCs w:val="24"/>
          <w:lang w:val="en-US"/>
        </w:rPr>
      </w:r>
      <w:r w:rsidR="00443F5E">
        <w:rPr>
          <w:rFonts w:eastAsia="Times New Roman" w:cstheme="minorHAnsi"/>
          <w:sz w:val="24"/>
          <w:szCs w:val="24"/>
          <w:lang w:val="en-US"/>
        </w:rPr>
        <w:fldChar w:fldCharType="separate"/>
      </w:r>
      <w:r w:rsidR="00443F5E" w:rsidRPr="00443F5E">
        <w:rPr>
          <w:rFonts w:eastAsia="Times New Roman" w:cstheme="minorHAnsi"/>
          <w:noProof/>
          <w:sz w:val="24"/>
          <w:szCs w:val="24"/>
          <w:vertAlign w:val="superscript"/>
          <w:lang w:val="en-US"/>
        </w:rPr>
        <w:t>19,23</w:t>
      </w:r>
      <w:r w:rsidR="00443F5E">
        <w:rPr>
          <w:rFonts w:eastAsia="Times New Roman" w:cstheme="minorHAnsi"/>
          <w:sz w:val="24"/>
          <w:szCs w:val="24"/>
          <w:lang w:val="en-US"/>
        </w:rPr>
        <w:fldChar w:fldCharType="end"/>
      </w:r>
      <w:r w:rsidR="00443F5E" w:rsidRPr="00614482">
        <w:rPr>
          <w:rFonts w:eastAsia="Times New Roman" w:cstheme="minorHAnsi"/>
          <w:sz w:val="24"/>
          <w:szCs w:val="24"/>
          <w:lang w:val="en-US"/>
        </w:rPr>
        <w:t>.</w:t>
      </w:r>
    </w:p>
    <w:p w:rsidR="00004328" w:rsidRPr="005F22B2" w:rsidRDefault="0047107E" w:rsidP="0047107E">
      <w:pPr>
        <w:pStyle w:val="Heading1"/>
        <w:rPr>
          <w:rFonts w:asciiTheme="minorHAnsi" w:eastAsia="Times New Roman" w:hAnsiTheme="minorHAnsi" w:cstheme="minorHAnsi"/>
          <w:color w:val="auto"/>
          <w:lang w:val="en-US"/>
        </w:rPr>
      </w:pPr>
      <w:bookmarkStart w:id="26" w:name="_Toc74302459"/>
      <w:r w:rsidRPr="005F22B2">
        <w:rPr>
          <w:rFonts w:asciiTheme="minorHAnsi" w:eastAsia="Times New Roman" w:hAnsiTheme="minorHAnsi" w:cstheme="minorHAnsi"/>
          <w:color w:val="auto"/>
          <w:lang w:val="en-US"/>
        </w:rPr>
        <w:lastRenderedPageBreak/>
        <w:t>Supplementary Material</w:t>
      </w:r>
      <w:r w:rsidR="00004328" w:rsidRPr="005F22B2">
        <w:rPr>
          <w:rFonts w:asciiTheme="minorHAnsi" w:eastAsia="Times New Roman" w:hAnsiTheme="minorHAnsi" w:cstheme="minorHAnsi"/>
          <w:color w:val="auto"/>
          <w:lang w:val="en-US"/>
        </w:rPr>
        <w:t xml:space="preserve"> References</w:t>
      </w:r>
      <w:bookmarkEnd w:id="26"/>
    </w:p>
    <w:p w:rsidR="00443F5E" w:rsidRPr="00443F5E" w:rsidRDefault="00004328" w:rsidP="00443F5E">
      <w:pPr>
        <w:pStyle w:val="EndNoteBibliography"/>
      </w:pPr>
      <w:r w:rsidRPr="004E6FF7">
        <w:rPr>
          <w:rFonts w:asciiTheme="minorHAnsi" w:hAnsiTheme="minorHAnsi" w:cstheme="minorHAnsi"/>
          <w:szCs w:val="22"/>
        </w:rPr>
        <w:fldChar w:fldCharType="begin"/>
      </w:r>
      <w:r w:rsidRPr="004E6FF7">
        <w:rPr>
          <w:rFonts w:asciiTheme="minorHAnsi" w:hAnsiTheme="minorHAnsi" w:cstheme="minorHAnsi"/>
          <w:szCs w:val="22"/>
        </w:rPr>
        <w:instrText xml:space="preserve"> ADDIN EN.REFLIST </w:instrText>
      </w:r>
      <w:r w:rsidRPr="004E6FF7">
        <w:rPr>
          <w:rFonts w:asciiTheme="minorHAnsi" w:hAnsiTheme="minorHAnsi" w:cstheme="minorHAnsi"/>
          <w:szCs w:val="22"/>
        </w:rPr>
        <w:fldChar w:fldCharType="separate"/>
      </w:r>
      <w:r w:rsidR="00443F5E" w:rsidRPr="00443F5E">
        <w:t>1.</w:t>
      </w:r>
      <w:r w:rsidR="00443F5E" w:rsidRPr="00443F5E">
        <w:tab/>
        <w:t>Arshad SH, Holloway JW, Karmaus W, et al. Cohort Profile: The Isle Of Wight Whole Population Birth Cohort (IOWBC). International Journal of Epidemiology 2018;47:1043-4i.</w:t>
      </w:r>
    </w:p>
    <w:p w:rsidR="00443F5E" w:rsidRPr="00443F5E" w:rsidRDefault="00443F5E" w:rsidP="00443F5E">
      <w:pPr>
        <w:pStyle w:val="EndNoteBibliography"/>
      </w:pPr>
      <w:r w:rsidRPr="00443F5E">
        <w:t>2.</w:t>
      </w:r>
      <w:r w:rsidRPr="00443F5E">
        <w:tab/>
        <w:t>Custovic A, Simpson BM, Murray CS, Lowe L, Woodcock A. The National Asthma Campaign Manchester Asthma and Allergy Study. Pediatric Allergy and Immunology : Official Publication of the European Society of Pediatric Allergy and Immunology 2002;13:32-7.</w:t>
      </w:r>
    </w:p>
    <w:p w:rsidR="00443F5E" w:rsidRPr="00443F5E" w:rsidRDefault="00443F5E" w:rsidP="00443F5E">
      <w:pPr>
        <w:pStyle w:val="EndNoteBibliography"/>
      </w:pPr>
      <w:r w:rsidRPr="00443F5E">
        <w:t>3.</w:t>
      </w:r>
      <w:r w:rsidRPr="00443F5E">
        <w:tab/>
        <w:t>Cole T. The LMS method for constructing normalized growth standards. Eurpoean Jounal of Clinical Nutrition 1990;44:45-60.</w:t>
      </w:r>
    </w:p>
    <w:p w:rsidR="00443F5E" w:rsidRPr="00443F5E" w:rsidRDefault="00443F5E" w:rsidP="00443F5E">
      <w:pPr>
        <w:pStyle w:val="EndNoteBibliography"/>
      </w:pPr>
      <w:r w:rsidRPr="00443F5E">
        <w:t>4.</w:t>
      </w:r>
      <w:r w:rsidRPr="00443F5E">
        <w:tab/>
        <w:t>Isabelle Guyon JW, Stephen Barnhill. Gene Selection for Cancer Classification using Support Vector Machines. Machine Learning 2002;46:389-422.</w:t>
      </w:r>
    </w:p>
    <w:p w:rsidR="00443F5E" w:rsidRPr="00443F5E" w:rsidRDefault="00443F5E" w:rsidP="00443F5E">
      <w:pPr>
        <w:pStyle w:val="EndNoteBibliography"/>
      </w:pPr>
      <w:r w:rsidRPr="00443F5E">
        <w:t>5.</w:t>
      </w:r>
      <w:r w:rsidRPr="00443F5E">
        <w:tab/>
        <w:t>Granitto PM, Furlanello C, Biasioli F, Gasperi F. Recursive feature elimination with random forest for PTR-MS analysis of agroindustrial products. Chemometrics and Intelligent Laboratory Systems 2006;83:83-90.</w:t>
      </w:r>
    </w:p>
    <w:p w:rsidR="00443F5E" w:rsidRPr="00443F5E" w:rsidRDefault="00443F5E" w:rsidP="00443F5E">
      <w:pPr>
        <w:pStyle w:val="EndNoteBibliography"/>
      </w:pPr>
      <w:r w:rsidRPr="00443F5E">
        <w:t>6.</w:t>
      </w:r>
      <w:r w:rsidRPr="00443F5E">
        <w:tab/>
        <w:t>James G, Witten D, Hastie T, Tibshiran R. An Introduction to Statistical Learning. 1 ed: Springer-Verlag New York; 2013.</w:t>
      </w:r>
    </w:p>
    <w:p w:rsidR="00443F5E" w:rsidRPr="00443F5E" w:rsidRDefault="00443F5E" w:rsidP="00443F5E">
      <w:pPr>
        <w:pStyle w:val="EndNoteBibliography"/>
      </w:pPr>
      <w:r w:rsidRPr="00443F5E">
        <w:t>7.</w:t>
      </w:r>
      <w:r w:rsidRPr="00443F5E">
        <w:tab/>
        <w:t>Ben-Hur A, Ong CS, Sonnenburg S, Scholkopf B, Ratsch G. Support vector machines and kernels for computational biology. PLOS Computational Biology 2008;4:e1000173.</w:t>
      </w:r>
    </w:p>
    <w:p w:rsidR="00443F5E" w:rsidRPr="00443F5E" w:rsidRDefault="00443F5E" w:rsidP="00443F5E">
      <w:pPr>
        <w:pStyle w:val="EndNoteBibliography"/>
      </w:pPr>
      <w:r w:rsidRPr="00443F5E">
        <w:t>8.</w:t>
      </w:r>
      <w:r w:rsidRPr="00443F5E">
        <w:tab/>
        <w:t>Hastie T, Tibshirani R, Friedman J. The Elements of Statistical Learning: Springer; 2001.</w:t>
      </w:r>
    </w:p>
    <w:p w:rsidR="00443F5E" w:rsidRPr="00443F5E" w:rsidRDefault="00443F5E" w:rsidP="00443F5E">
      <w:pPr>
        <w:pStyle w:val="EndNoteBibliography"/>
      </w:pPr>
      <w:r w:rsidRPr="00443F5E">
        <w:t>9.</w:t>
      </w:r>
      <w:r w:rsidRPr="00443F5E">
        <w:tab/>
        <w:t>M.W.Gardner SRD. Artificial neural networks (the multilayer perceptron) - A review of applications in the atmospheric sciences. Atmospheric Environment 1998;32:2627-36.</w:t>
      </w:r>
    </w:p>
    <w:p w:rsidR="00443F5E" w:rsidRPr="00443F5E" w:rsidRDefault="00443F5E" w:rsidP="00443F5E">
      <w:pPr>
        <w:pStyle w:val="EndNoteBibliography"/>
      </w:pPr>
      <w:r w:rsidRPr="00443F5E">
        <w:t>10.</w:t>
      </w:r>
      <w:r w:rsidRPr="00443F5E">
        <w:tab/>
        <w:t>White IR, Royston P, Wood AM. Multiple imputation using chained equations: Issues and guidance for practice. Statistics in Medicine 2011;30:377-99.</w:t>
      </w:r>
    </w:p>
    <w:p w:rsidR="00443F5E" w:rsidRPr="00443F5E" w:rsidRDefault="00443F5E" w:rsidP="00443F5E">
      <w:pPr>
        <w:pStyle w:val="EndNoteBibliography"/>
      </w:pPr>
      <w:r w:rsidRPr="00443F5E">
        <w:t>11.</w:t>
      </w:r>
      <w:r w:rsidRPr="00443F5E">
        <w:tab/>
        <w:t>Azur MJ, Stuart EA, Frangakis C, Leaf PJ. Multiple imputation by chained equations: what is it and how does it work? International Journal of Methods in Psychiatric Research 2011;20:40-9.</w:t>
      </w:r>
    </w:p>
    <w:p w:rsidR="00443F5E" w:rsidRPr="00443F5E" w:rsidRDefault="00443F5E" w:rsidP="00443F5E">
      <w:pPr>
        <w:pStyle w:val="EndNoteBibliography"/>
      </w:pPr>
      <w:r w:rsidRPr="00443F5E">
        <w:t>12.</w:t>
      </w:r>
      <w:r w:rsidRPr="00443F5E">
        <w:tab/>
        <w:t>Haibo He YB, Edwardo A. Garcia, and Shutao Li. ADASYN: Adaptive Synthetic Sampling Approach for Imbalanced Learning.  IEEE International Joint Conference on Neural Networks (IEEE World Congress on Computational Intelligence). Hong Kong2008:1322-8.</w:t>
      </w:r>
    </w:p>
    <w:p w:rsidR="00443F5E" w:rsidRPr="00443F5E" w:rsidRDefault="00443F5E" w:rsidP="00443F5E">
      <w:pPr>
        <w:pStyle w:val="EndNoteBibliography"/>
      </w:pPr>
      <w:r w:rsidRPr="00443F5E">
        <w:t>13.</w:t>
      </w:r>
      <w:r w:rsidRPr="00443F5E">
        <w:tab/>
        <w:t>Scottish Intercollegiate Guidelines Network BTS. British guideline on the management of asthma: A national clinical guideline2019.</w:t>
      </w:r>
    </w:p>
    <w:p w:rsidR="00443F5E" w:rsidRPr="00443F5E" w:rsidRDefault="00443F5E" w:rsidP="00443F5E">
      <w:pPr>
        <w:pStyle w:val="EndNoteBibliography"/>
      </w:pPr>
      <w:r w:rsidRPr="00443F5E">
        <w:t>14.</w:t>
      </w:r>
      <w:r w:rsidRPr="00443F5E">
        <w:tab/>
        <w:t>Oksel C, Granell R, Haider S, et al. Distinguishing Wheezing Phenotypes from Infancy to Adolescence. A Pooled Analysis of Five Birth Cohorts. Annals of the American Thoracic Society 2019;16:868-76.</w:t>
      </w:r>
    </w:p>
    <w:p w:rsidR="00443F5E" w:rsidRPr="00443F5E" w:rsidRDefault="00443F5E" w:rsidP="00443F5E">
      <w:pPr>
        <w:pStyle w:val="EndNoteBibliography"/>
      </w:pPr>
      <w:r w:rsidRPr="00443F5E">
        <w:t>15.</w:t>
      </w:r>
      <w:r w:rsidRPr="00443F5E">
        <w:tab/>
        <w:t>Fabian Pedregosa GV, Alexandre Gramfort, Vincent Michel, Bertrand Thirion, Olivier Grisel, Mathieu Blondel, Peter Prettenhofer, Ron Weiss, Vincent Dubourg, Jake Vanderplas, Alexandre Passos, David Cournapeau, Matthieu Brucher, Matthieu Perrot, Édouard Duchesnay. Scikit-learn: Machine Learning in Python. Journal of Machine Learning Research 2011;12:2825−30.</w:t>
      </w:r>
    </w:p>
    <w:p w:rsidR="00443F5E" w:rsidRPr="00443F5E" w:rsidRDefault="00443F5E" w:rsidP="00443F5E">
      <w:pPr>
        <w:pStyle w:val="EndNoteBibliography"/>
      </w:pPr>
      <w:r w:rsidRPr="00443F5E">
        <w:t>16.</w:t>
      </w:r>
      <w:r w:rsidRPr="00443F5E">
        <w:tab/>
        <w:t>Vial Dupuy A, Amat F, Pereira B, Labbe A, Just J. A Simple Tool to Identify Infants at High Risk of Mild to Severe Childhood Asthma: The Persistent Asthma Predictive Score. Journal of Asthma 2011;48:1015-21.</w:t>
      </w:r>
    </w:p>
    <w:p w:rsidR="00443F5E" w:rsidRPr="00443F5E" w:rsidRDefault="00443F5E" w:rsidP="00443F5E">
      <w:pPr>
        <w:pStyle w:val="EndNoteBibliography"/>
      </w:pPr>
      <w:r w:rsidRPr="00443F5E">
        <w:t>17.</w:t>
      </w:r>
      <w:r w:rsidRPr="00443F5E">
        <w:tab/>
        <w:t>Biagini Myers JM, Schauberger E, He H, et al. A Pediatric Asthma Risk Score to better predict asthma development in young children. Journal of Allergy and Clinical Immunology 2018;143:1803-10.e2.</w:t>
      </w:r>
    </w:p>
    <w:p w:rsidR="00443F5E" w:rsidRPr="00443F5E" w:rsidRDefault="00443F5E" w:rsidP="00443F5E">
      <w:pPr>
        <w:pStyle w:val="EndNoteBibliography"/>
      </w:pPr>
      <w:r w:rsidRPr="00443F5E">
        <w:t>18.</w:t>
      </w:r>
      <w:r w:rsidRPr="00443F5E">
        <w:tab/>
        <w:t>Kerr KF, Wang Z, Janes H, McClelland RL, Psaty BM, Pepe MS. Net reclassification indices for evaluating risk prediction instruments: a critical review. Epidemiology 2014;25:114-21.</w:t>
      </w:r>
    </w:p>
    <w:p w:rsidR="00443F5E" w:rsidRPr="00443F5E" w:rsidRDefault="00443F5E" w:rsidP="00443F5E">
      <w:pPr>
        <w:pStyle w:val="EndNoteBibliography"/>
      </w:pPr>
      <w:r w:rsidRPr="00443F5E">
        <w:t>19.</w:t>
      </w:r>
      <w:r w:rsidRPr="00443F5E">
        <w:tab/>
        <w:t>Lundberg S, Lee S-I. A unified approach to interpreting model predictions. arXiv preprint arXiv:170507874 2017.</w:t>
      </w:r>
    </w:p>
    <w:p w:rsidR="00443F5E" w:rsidRPr="00443F5E" w:rsidRDefault="00443F5E" w:rsidP="00443F5E">
      <w:pPr>
        <w:pStyle w:val="EndNoteBibliography"/>
      </w:pPr>
      <w:r w:rsidRPr="00443F5E">
        <w:t>20.</w:t>
      </w:r>
      <w:r w:rsidRPr="00443F5E">
        <w:tab/>
        <w:t>R Core Team. R: A language and environment for statistical computing. Vienna, Austria: R Foundation for Statistical Computing; 2013.</w:t>
      </w:r>
    </w:p>
    <w:p w:rsidR="00443F5E" w:rsidRPr="00443F5E" w:rsidRDefault="00443F5E" w:rsidP="00443F5E">
      <w:pPr>
        <w:pStyle w:val="EndNoteBibliography"/>
      </w:pPr>
      <w:r w:rsidRPr="00443F5E">
        <w:lastRenderedPageBreak/>
        <w:t>21.</w:t>
      </w:r>
      <w:r w:rsidRPr="00443F5E">
        <w:tab/>
        <w:t>Guillaume Lemaître FN, Christos K. Aridas. Imbalanced-learn: A Python Toolbox to Tackle the Curse of Imbalanced Datasets in Machine Learning. Journal of Machine Learning Research 2017;18:1-5.</w:t>
      </w:r>
    </w:p>
    <w:p w:rsidR="00443F5E" w:rsidRPr="00443F5E" w:rsidRDefault="00443F5E" w:rsidP="00443F5E">
      <w:pPr>
        <w:pStyle w:val="EndNoteBibliography"/>
      </w:pPr>
      <w:r w:rsidRPr="00443F5E">
        <w:t>22.</w:t>
      </w:r>
      <w:r w:rsidRPr="00443F5E">
        <w:tab/>
        <w:t>Lundberg SM, Erion G, Chen H, et al. From Local Explanations to Global Understanding with Explainable AI for Trees. Nat Mach Intell 2020;2:56-67.</w:t>
      </w:r>
    </w:p>
    <w:p w:rsidR="00443F5E" w:rsidRPr="00443F5E" w:rsidRDefault="00443F5E" w:rsidP="00443F5E">
      <w:pPr>
        <w:pStyle w:val="EndNoteBibliography"/>
      </w:pPr>
      <w:r w:rsidRPr="00443F5E">
        <w:t>23.</w:t>
      </w:r>
      <w:r w:rsidRPr="00443F5E">
        <w:tab/>
        <w:t>Lundberg SM, Nair B, Vavilala MS, et al. Explainable machine-learning predictions for the prevention of hypoxaemia during surgery. Nat Biomed Eng 2018;2:749-60.</w:t>
      </w:r>
    </w:p>
    <w:p w:rsidR="00004328" w:rsidRPr="005F22B2" w:rsidRDefault="00004328" w:rsidP="00004328">
      <w:pPr>
        <w:keepNext/>
        <w:spacing w:after="200" w:line="240" w:lineRule="auto"/>
        <w:rPr>
          <w:rFonts w:eastAsia="Times New Roman" w:cstheme="minorHAnsi"/>
          <w:b/>
          <w:iCs/>
          <w:sz w:val="24"/>
          <w:szCs w:val="24"/>
          <w:lang w:val="en-US"/>
        </w:rPr>
        <w:sectPr w:rsidR="00004328" w:rsidRPr="005F22B2">
          <w:pgSz w:w="11906" w:h="16838"/>
          <w:pgMar w:top="1440" w:right="1440" w:bottom="1440" w:left="1440" w:header="708" w:footer="708" w:gutter="0"/>
          <w:cols w:space="708"/>
          <w:docGrid w:linePitch="360"/>
        </w:sectPr>
      </w:pPr>
      <w:r w:rsidRPr="004E6FF7">
        <w:rPr>
          <w:rFonts w:eastAsia="Times New Roman" w:cstheme="minorHAnsi"/>
          <w:lang w:val="en-US"/>
        </w:rPr>
        <w:fldChar w:fldCharType="end"/>
      </w:r>
    </w:p>
    <w:p w:rsidR="0047107E" w:rsidRPr="005F22B2" w:rsidRDefault="0047107E" w:rsidP="0047107E">
      <w:pPr>
        <w:pStyle w:val="Heading1"/>
        <w:rPr>
          <w:rFonts w:asciiTheme="minorHAnsi" w:eastAsia="Times New Roman" w:hAnsiTheme="minorHAnsi" w:cstheme="minorHAnsi"/>
          <w:color w:val="auto"/>
          <w:lang w:val="en-US"/>
        </w:rPr>
      </w:pPr>
      <w:bookmarkStart w:id="27" w:name="_Toc74302460"/>
      <w:r w:rsidRPr="005F22B2">
        <w:rPr>
          <w:rFonts w:asciiTheme="minorHAnsi" w:eastAsia="Times New Roman" w:hAnsiTheme="minorHAnsi" w:cstheme="minorHAnsi"/>
          <w:color w:val="auto"/>
          <w:lang w:val="en-US"/>
        </w:rPr>
        <w:lastRenderedPageBreak/>
        <w:t>Supplementary Tables</w:t>
      </w:r>
      <w:bookmarkEnd w:id="27"/>
    </w:p>
    <w:p w:rsidR="00F7169D" w:rsidRPr="005F22B2" w:rsidRDefault="0062679D" w:rsidP="00F04104">
      <w:pPr>
        <w:keepNext/>
        <w:spacing w:after="200" w:line="240" w:lineRule="auto"/>
        <w:jc w:val="both"/>
        <w:rPr>
          <w:rFonts w:eastAsia="Times New Roman" w:cstheme="minorHAnsi"/>
          <w:iCs/>
          <w:sz w:val="24"/>
          <w:szCs w:val="24"/>
          <w:lang w:val="en-US"/>
        </w:rPr>
      </w:pPr>
      <w:bookmarkStart w:id="28" w:name="_Toc74302473"/>
      <w:r w:rsidRPr="005F22B2">
        <w:rPr>
          <w:rFonts w:eastAsia="Times New Roman" w:cstheme="minorHAnsi"/>
          <w:iCs/>
          <w:sz w:val="24"/>
          <w:szCs w:val="24"/>
          <w:lang w:val="en-US"/>
        </w:rPr>
        <w:t>Table E</w:t>
      </w:r>
      <w:r w:rsidR="00F7169D" w:rsidRPr="005F22B2">
        <w:rPr>
          <w:rFonts w:eastAsia="Times New Roman" w:cstheme="minorHAnsi"/>
          <w:iCs/>
          <w:sz w:val="24"/>
          <w:szCs w:val="24"/>
          <w:lang w:val="en-US"/>
        </w:rPr>
        <w:fldChar w:fldCharType="begin"/>
      </w:r>
      <w:r w:rsidR="00F7169D" w:rsidRPr="005F22B2">
        <w:rPr>
          <w:rFonts w:eastAsia="Times New Roman" w:cstheme="minorHAnsi"/>
          <w:iCs/>
          <w:sz w:val="24"/>
          <w:szCs w:val="24"/>
          <w:lang w:val="en-US"/>
        </w:rPr>
        <w:instrText xml:space="preserve"> SEQ Table_S \* ARABIC </w:instrText>
      </w:r>
      <w:r w:rsidR="00F7169D" w:rsidRPr="005F22B2">
        <w:rPr>
          <w:rFonts w:eastAsia="Times New Roman" w:cstheme="minorHAnsi"/>
          <w:iCs/>
          <w:sz w:val="24"/>
          <w:szCs w:val="24"/>
          <w:lang w:val="en-US"/>
        </w:rPr>
        <w:fldChar w:fldCharType="separate"/>
      </w:r>
      <w:r w:rsidR="00712707">
        <w:rPr>
          <w:rFonts w:eastAsia="Times New Roman" w:cstheme="minorHAnsi"/>
          <w:iCs/>
          <w:noProof/>
          <w:sz w:val="24"/>
          <w:szCs w:val="24"/>
          <w:lang w:val="en-US"/>
        </w:rPr>
        <w:t>1</w:t>
      </w:r>
      <w:r w:rsidR="00F7169D" w:rsidRPr="005F22B2">
        <w:rPr>
          <w:rFonts w:eastAsia="Times New Roman" w:cstheme="minorHAnsi"/>
          <w:iCs/>
          <w:noProof/>
          <w:sz w:val="24"/>
          <w:szCs w:val="24"/>
          <w:lang w:val="en-US"/>
        </w:rPr>
        <w:fldChar w:fldCharType="end"/>
      </w:r>
      <w:r w:rsidR="00F7169D" w:rsidRPr="005F22B2">
        <w:rPr>
          <w:rFonts w:eastAsia="Times New Roman" w:cstheme="minorHAnsi"/>
          <w:iCs/>
          <w:sz w:val="24"/>
          <w:szCs w:val="24"/>
          <w:lang w:val="en-US"/>
        </w:rPr>
        <w:t xml:space="preserve"> List of candidate predictors of childhood asthma</w:t>
      </w:r>
      <w:bookmarkEnd w:id="28"/>
    </w:p>
    <w:tbl>
      <w:tblPr>
        <w:tblStyle w:val="PlainTable41"/>
        <w:tblW w:w="10042" w:type="dxa"/>
        <w:tblInd w:w="-426" w:type="dxa"/>
        <w:tblLook w:val="04A0" w:firstRow="1" w:lastRow="0" w:firstColumn="1" w:lastColumn="0" w:noHBand="0" w:noVBand="1"/>
      </w:tblPr>
      <w:tblGrid>
        <w:gridCol w:w="2978"/>
        <w:gridCol w:w="7064"/>
      </w:tblGrid>
      <w:tr w:rsidR="00F7169D" w:rsidRPr="005F22B2" w:rsidTr="0000432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2978" w:type="dxa"/>
            <w:tcBorders>
              <w:top w:val="single" w:sz="12" w:space="0" w:color="auto"/>
              <w:bottom w:val="single" w:sz="12" w:space="0" w:color="auto"/>
            </w:tcBorders>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Candidate predictor</w:t>
            </w:r>
          </w:p>
        </w:tc>
        <w:tc>
          <w:tcPr>
            <w:tcW w:w="7064" w:type="dxa"/>
            <w:tcBorders>
              <w:top w:val="single" w:sz="12" w:space="0" w:color="auto"/>
              <w:bottom w:val="single" w:sz="12" w:space="0" w:color="auto"/>
            </w:tcBorders>
          </w:tcPr>
          <w:p w:rsidR="00F7169D" w:rsidRPr="005F22B2" w:rsidRDefault="00F7169D" w:rsidP="00004328">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Definition</w:t>
            </w:r>
          </w:p>
        </w:tc>
      </w:tr>
      <w:tr w:rsidR="005F22B2" w:rsidRPr="005F22B2" w:rsidTr="008B37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42" w:type="dxa"/>
            <w:gridSpan w:val="2"/>
            <w:tcBorders>
              <w:top w:val="single" w:sz="12" w:space="0" w:color="auto"/>
              <w:bottom w:val="single" w:sz="8" w:space="0" w:color="auto"/>
            </w:tcBorders>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Family History</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tcBorders>
              <w:top w:val="single" w:sz="8" w:space="0" w:color="auto"/>
            </w:tcBorders>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Maternal smoking at birth</w:t>
            </w:r>
          </w:p>
        </w:tc>
        <w:tc>
          <w:tcPr>
            <w:tcW w:w="7064" w:type="dxa"/>
            <w:tcBorders>
              <w:top w:val="single" w:sz="8" w:space="0" w:color="auto"/>
            </w:tcBorders>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Maternal smoking status during pregnancy</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Paternal smoking at birth</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Paternal smoking status during pregnancy</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Maternal asthma</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Maternal asthma status </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Maternal eczema</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Maternal eczema status </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Maternal hay fever</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Maternal hay fever status </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Paternal asthma</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Paternal asthma status </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Paternal eczema</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Paternal eczema status </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Paternal hay fever</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Paternal hay fever status </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Parity</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Position of child in the family</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tcBorders>
              <w:bottom w:val="single" w:sz="8" w:space="0" w:color="auto"/>
            </w:tcBorders>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SES</w:t>
            </w:r>
          </w:p>
        </w:tc>
        <w:tc>
          <w:tcPr>
            <w:tcW w:w="7064" w:type="dxa"/>
            <w:tcBorders>
              <w:bottom w:val="single" w:sz="8" w:space="0" w:color="auto"/>
            </w:tcBorders>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Maternal socioeconomic status </w:t>
            </w:r>
          </w:p>
        </w:tc>
      </w:tr>
      <w:tr w:rsidR="005F22B2" w:rsidRPr="005F22B2" w:rsidTr="008B3758">
        <w:trPr>
          <w:trHeight w:val="283"/>
        </w:trPr>
        <w:tc>
          <w:tcPr>
            <w:cnfStyle w:val="001000000000" w:firstRow="0" w:lastRow="0" w:firstColumn="1" w:lastColumn="0" w:oddVBand="0" w:evenVBand="0" w:oddHBand="0" w:evenHBand="0" w:firstRowFirstColumn="0" w:firstRowLastColumn="0" w:lastRowFirstColumn="0" w:lastRowLastColumn="0"/>
            <w:tcW w:w="10042" w:type="dxa"/>
            <w:gridSpan w:val="2"/>
            <w:tcBorders>
              <w:top w:val="single" w:sz="8" w:space="0" w:color="auto"/>
              <w:bottom w:val="single" w:sz="8" w:space="0" w:color="auto"/>
            </w:tcBorders>
            <w:noWrap/>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Prenatal/ at birth</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tcBorders>
              <w:top w:val="single" w:sz="8" w:space="0" w:color="auto"/>
            </w:tcBorders>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Maternal age</w:t>
            </w:r>
          </w:p>
        </w:tc>
        <w:tc>
          <w:tcPr>
            <w:tcW w:w="7064" w:type="dxa"/>
            <w:tcBorders>
              <w:top w:val="single" w:sz="8" w:space="0" w:color="auto"/>
            </w:tcBorders>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Maternal age at pregnancy</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Prematurity</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Gestation age </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Caesarean delivery</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Child birth through caesarean delivery </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Total breastfeeding </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Total breastfeeding duration</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Exclusive breastfeeding </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Exclusive breastfeeding duration</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Solid food introduction</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Age, in months,  at which solid foods were introduced to the child's diet </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Birthweight</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Birth weight (kg)</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Sex</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Child's gender</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Season of birth</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Season of birth </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Dog </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pet dog during pregnancy</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Cat </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pet cat during pregnancy</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tcBorders>
              <w:bottom w:val="single" w:sz="8" w:space="0" w:color="auto"/>
            </w:tcBorders>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Furry pet </w:t>
            </w:r>
          </w:p>
        </w:tc>
        <w:tc>
          <w:tcPr>
            <w:tcW w:w="7064" w:type="dxa"/>
            <w:tcBorders>
              <w:bottom w:val="single" w:sz="8" w:space="0" w:color="auto"/>
            </w:tcBorders>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rPr>
            </w:pPr>
            <w:r w:rsidRPr="005F22B2">
              <w:rPr>
                <w:rFonts w:asciiTheme="minorHAnsi" w:hAnsiTheme="minorHAnsi" w:cstheme="minorHAnsi"/>
                <w:sz w:val="24"/>
                <w:szCs w:val="24"/>
                <w:lang w:val="en-US"/>
              </w:rPr>
              <w:t>Household furry pet during pregnancy - dog, cat or other animal</w:t>
            </w:r>
          </w:p>
        </w:tc>
      </w:tr>
      <w:tr w:rsidR="005F22B2" w:rsidRPr="005F22B2" w:rsidTr="008B37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42" w:type="dxa"/>
            <w:gridSpan w:val="2"/>
            <w:tcBorders>
              <w:top w:val="single" w:sz="8" w:space="0" w:color="auto"/>
              <w:bottom w:val="single" w:sz="8" w:space="0" w:color="auto"/>
            </w:tcBorders>
            <w:noWrap/>
          </w:tcPr>
          <w:p w:rsidR="00F7169D" w:rsidRPr="005F22B2" w:rsidRDefault="00F7169D"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Early life (1 and 2 year follow-up)</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tcBorders>
              <w:top w:val="single" w:sz="8" w:space="0" w:color="auto"/>
            </w:tcBorders>
            <w:noWrap/>
            <w:hideMark/>
          </w:tcPr>
          <w:p w:rsidR="00F7169D" w:rsidRPr="005F22B2" w:rsidRDefault="00F7169D"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SDS BMI </w:t>
            </w:r>
          </w:p>
        </w:tc>
        <w:tc>
          <w:tcPr>
            <w:tcW w:w="7064" w:type="dxa"/>
            <w:tcBorders>
              <w:top w:val="single" w:sz="8" w:space="0" w:color="auto"/>
            </w:tcBorders>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BMI at age 1, </w:t>
            </w:r>
            <w:proofErr w:type="spellStart"/>
            <w:r w:rsidR="00156B0A" w:rsidRPr="005F22B2">
              <w:rPr>
                <w:rFonts w:asciiTheme="minorHAnsi" w:hAnsiTheme="minorHAnsi" w:cstheme="minorHAnsi"/>
                <w:sz w:val="24"/>
                <w:szCs w:val="24"/>
                <w:lang w:val="en-US"/>
              </w:rPr>
              <w:t>standardised</w:t>
            </w:r>
            <w:proofErr w:type="spellEnd"/>
            <w:r w:rsidR="00156B0A" w:rsidRPr="005F22B2">
              <w:rPr>
                <w:rFonts w:asciiTheme="minorHAnsi" w:hAnsiTheme="minorHAnsi" w:cstheme="minorHAnsi"/>
                <w:sz w:val="24"/>
                <w:szCs w:val="24"/>
                <w:lang w:val="en-US"/>
              </w:rPr>
              <w:t xml:space="preserve"> against the British 1990 growth reference</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Wheeze</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wheezing before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Wheeze without cold </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Likely occurrence of wheezing in the absence of a cold before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Cough</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cough before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Nasal symptoms </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nasal symptoms before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Chest infection</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chest infections before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Nocturnal symptoms</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nocturnal asthma symptoms before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Eczema</w:t>
            </w:r>
          </w:p>
        </w:tc>
        <w:tc>
          <w:tcPr>
            <w:tcW w:w="7064" w:type="dxa"/>
          </w:tcPr>
          <w:p w:rsidR="00F7169D" w:rsidRPr="005F22B2" w:rsidRDefault="00F7169D"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Eczema status by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F7169D" w:rsidRPr="005F22B2" w:rsidRDefault="00F7169D"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Hay fever</w:t>
            </w:r>
          </w:p>
        </w:tc>
        <w:tc>
          <w:tcPr>
            <w:tcW w:w="7064" w:type="dxa"/>
          </w:tcPr>
          <w:p w:rsidR="00F7169D" w:rsidRPr="005F22B2" w:rsidRDefault="00F7169D"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rPr>
            </w:pPr>
            <w:r w:rsidRPr="005F22B2">
              <w:rPr>
                <w:rFonts w:asciiTheme="minorHAnsi" w:hAnsiTheme="minorHAnsi" w:cstheme="minorHAnsi"/>
                <w:sz w:val="24"/>
                <w:szCs w:val="24"/>
                <w:lang w:val="en-US"/>
              </w:rPr>
              <w:t>Hay fever status by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Atopy</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Atopy status (</w:t>
            </w:r>
            <w:proofErr w:type="spellStart"/>
            <w:r w:rsidRPr="005F22B2">
              <w:rPr>
                <w:rFonts w:asciiTheme="minorHAnsi" w:hAnsiTheme="minorHAnsi" w:cstheme="minorHAnsi"/>
                <w:sz w:val="24"/>
                <w:szCs w:val="24"/>
                <w:lang w:val="en-US"/>
              </w:rPr>
              <w:t>sensitisation</w:t>
            </w:r>
            <w:proofErr w:type="spellEnd"/>
            <w:r w:rsidRPr="005F22B2">
              <w:rPr>
                <w:rFonts w:asciiTheme="minorHAnsi" w:hAnsiTheme="minorHAnsi" w:cstheme="minorHAnsi"/>
                <w:sz w:val="24"/>
                <w:szCs w:val="24"/>
                <w:lang w:val="en-US"/>
              </w:rPr>
              <w:t xml:space="preserve"> to one or more allergens) by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2B11D3" w:rsidRPr="005F22B2" w:rsidRDefault="002B11D3" w:rsidP="00004328">
            <w:pPr>
              <w:jc w:val="both"/>
              <w:rPr>
                <w:rFonts w:asciiTheme="minorHAnsi" w:hAnsiTheme="minorHAnsi" w:cstheme="minorHAnsi"/>
                <w:sz w:val="24"/>
                <w:szCs w:val="24"/>
                <w:lang w:val="en-US"/>
              </w:rPr>
            </w:pPr>
            <w:proofErr w:type="spellStart"/>
            <w:r w:rsidRPr="005F22B2">
              <w:rPr>
                <w:rFonts w:asciiTheme="minorHAnsi" w:hAnsiTheme="minorHAnsi" w:cstheme="minorHAnsi"/>
                <w:sz w:val="24"/>
                <w:szCs w:val="24"/>
                <w:lang w:val="en-US"/>
              </w:rPr>
              <w:t>Monosensitisation</w:t>
            </w:r>
            <w:proofErr w:type="spellEnd"/>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proofErr w:type="spellStart"/>
            <w:r w:rsidRPr="005F22B2">
              <w:rPr>
                <w:rFonts w:asciiTheme="minorHAnsi" w:hAnsiTheme="minorHAnsi" w:cstheme="minorHAnsi"/>
                <w:sz w:val="24"/>
                <w:szCs w:val="24"/>
                <w:lang w:val="en-US"/>
              </w:rPr>
              <w:t>Sensitisation</w:t>
            </w:r>
            <w:proofErr w:type="spellEnd"/>
            <w:r w:rsidRPr="005F22B2">
              <w:rPr>
                <w:rFonts w:asciiTheme="minorHAnsi" w:hAnsiTheme="minorHAnsi" w:cstheme="minorHAnsi"/>
                <w:sz w:val="24"/>
                <w:szCs w:val="24"/>
                <w:lang w:val="en-US"/>
              </w:rPr>
              <w:t xml:space="preserve"> to one allergen by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hideMark/>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Polysensitisation</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proofErr w:type="spellStart"/>
            <w:r w:rsidRPr="005F22B2">
              <w:rPr>
                <w:rFonts w:asciiTheme="minorHAnsi" w:hAnsiTheme="minorHAnsi" w:cstheme="minorHAnsi"/>
                <w:sz w:val="24"/>
                <w:szCs w:val="24"/>
                <w:lang w:val="en-US"/>
              </w:rPr>
              <w:t>Sensitisation</w:t>
            </w:r>
            <w:proofErr w:type="spellEnd"/>
            <w:r w:rsidRPr="005F22B2">
              <w:rPr>
                <w:rFonts w:asciiTheme="minorHAnsi" w:hAnsiTheme="minorHAnsi" w:cstheme="minorHAnsi"/>
                <w:sz w:val="24"/>
                <w:szCs w:val="24"/>
                <w:lang w:val="en-US"/>
              </w:rPr>
              <w:t xml:space="preserve"> to two or more allergens by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Parental smoking</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parental smoking status by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Dog</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pet dog by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Cat</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pet cat by age 2</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Furry pet</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furry pet (dog, cat or other animal) by age 2</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tcBorders>
              <w:bottom w:val="single" w:sz="8" w:space="0" w:color="auto"/>
            </w:tcBorders>
            <w:noWrap/>
          </w:tcPr>
          <w:p w:rsidR="002B11D3" w:rsidRPr="005F22B2" w:rsidRDefault="00004328" w:rsidP="00004328">
            <w:pPr>
              <w:rPr>
                <w:rFonts w:asciiTheme="minorHAnsi" w:hAnsiTheme="minorHAnsi" w:cstheme="minorHAnsi"/>
                <w:sz w:val="24"/>
                <w:szCs w:val="24"/>
                <w:lang w:val="en-US"/>
              </w:rPr>
            </w:pPr>
            <w:r w:rsidRPr="005F22B2">
              <w:rPr>
                <w:rFonts w:asciiTheme="minorHAnsi" w:hAnsiTheme="minorHAnsi" w:cstheme="minorHAnsi"/>
                <w:sz w:val="24"/>
                <w:szCs w:val="24"/>
                <w:lang w:val="en-US"/>
              </w:rPr>
              <w:t>Early-</w:t>
            </w:r>
            <w:r w:rsidR="002B11D3" w:rsidRPr="005F22B2">
              <w:rPr>
                <w:rFonts w:asciiTheme="minorHAnsi" w:hAnsiTheme="minorHAnsi" w:cstheme="minorHAnsi"/>
                <w:sz w:val="24"/>
                <w:szCs w:val="24"/>
                <w:lang w:val="en-US"/>
              </w:rPr>
              <w:t xml:space="preserve">life </w:t>
            </w:r>
            <w:r w:rsidRPr="005F22B2">
              <w:rPr>
                <w:rFonts w:asciiTheme="minorHAnsi" w:hAnsiTheme="minorHAnsi" w:cstheme="minorHAnsi"/>
                <w:sz w:val="24"/>
                <w:szCs w:val="24"/>
                <w:lang w:val="en-US"/>
              </w:rPr>
              <w:t>living</w:t>
            </w:r>
            <w:r w:rsidR="002B11D3" w:rsidRPr="005F22B2">
              <w:rPr>
                <w:rFonts w:asciiTheme="minorHAnsi" w:hAnsiTheme="minorHAnsi" w:cstheme="minorHAnsi"/>
                <w:sz w:val="24"/>
                <w:szCs w:val="24"/>
                <w:lang w:val="en-US"/>
              </w:rPr>
              <w:t xml:space="preserve"> on a farm</w:t>
            </w:r>
            <w:r w:rsidRPr="005F22B2">
              <w:rPr>
                <w:rFonts w:asciiTheme="minorHAnsi" w:hAnsiTheme="minorHAnsi" w:cstheme="minorHAnsi"/>
                <w:sz w:val="24"/>
                <w:szCs w:val="24"/>
                <w:lang w:val="en-US"/>
              </w:rPr>
              <w:t xml:space="preserve"> </w:t>
            </w:r>
          </w:p>
        </w:tc>
        <w:tc>
          <w:tcPr>
            <w:tcW w:w="7064" w:type="dxa"/>
            <w:tcBorders>
              <w:bottom w:val="single" w:sz="8" w:space="0" w:color="auto"/>
            </w:tcBorders>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Main residence on a farm in the first year of life</w:t>
            </w:r>
          </w:p>
        </w:tc>
      </w:tr>
      <w:tr w:rsidR="005F22B2" w:rsidRPr="005F22B2" w:rsidTr="008B37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42" w:type="dxa"/>
            <w:gridSpan w:val="2"/>
            <w:tcBorders>
              <w:top w:val="single" w:sz="8" w:space="0" w:color="auto"/>
              <w:bottom w:val="single" w:sz="8" w:space="0" w:color="auto"/>
            </w:tcBorders>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lastRenderedPageBreak/>
              <w:t>Preschool age (4 year follow-up)</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tcBorders>
              <w:top w:val="single" w:sz="8" w:space="0" w:color="auto"/>
            </w:tcBorders>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BMI </w:t>
            </w:r>
          </w:p>
        </w:tc>
        <w:tc>
          <w:tcPr>
            <w:tcW w:w="7064" w:type="dxa"/>
            <w:tcBorders>
              <w:top w:val="single" w:sz="8" w:space="0" w:color="auto"/>
            </w:tcBorders>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BMI at age 4</w:t>
            </w:r>
            <w:r w:rsidR="00320FCC" w:rsidRPr="005F22B2">
              <w:rPr>
                <w:rFonts w:asciiTheme="minorHAnsi" w:hAnsiTheme="minorHAnsi" w:cstheme="minorHAnsi"/>
                <w:sz w:val="24"/>
                <w:szCs w:val="24"/>
                <w:lang w:val="en-US"/>
              </w:rPr>
              <w:t xml:space="preserve">, </w:t>
            </w:r>
            <w:proofErr w:type="spellStart"/>
            <w:r w:rsidR="00156B0A" w:rsidRPr="005F22B2">
              <w:rPr>
                <w:rFonts w:asciiTheme="minorHAnsi" w:hAnsiTheme="minorHAnsi" w:cstheme="minorHAnsi"/>
                <w:sz w:val="24"/>
                <w:szCs w:val="24"/>
                <w:lang w:val="en-US"/>
              </w:rPr>
              <w:t>standardised</w:t>
            </w:r>
            <w:proofErr w:type="spellEnd"/>
            <w:r w:rsidR="00156B0A" w:rsidRPr="005F22B2">
              <w:rPr>
                <w:rFonts w:asciiTheme="minorHAnsi" w:hAnsiTheme="minorHAnsi" w:cstheme="minorHAnsi"/>
                <w:sz w:val="24"/>
                <w:szCs w:val="24"/>
                <w:lang w:val="en-US"/>
              </w:rPr>
              <w:t xml:space="preserve"> against the British 1990 growth reference</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Wheeze</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wheezing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Wheeze without cold </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Likely occurrence of wheezing in the absence of a cold at age 4</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Cough</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cough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Nasal symptoms </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nasal symptoms at age 4</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Nocturnal symptoms</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Occurrence of nocturnal asthma symptoms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Eczema</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Eczema status at age 4</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Hay fever</w:t>
            </w:r>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Hay fever status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keepNext/>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Atopy</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Atopy status (</w:t>
            </w:r>
            <w:proofErr w:type="spellStart"/>
            <w:r w:rsidRPr="005F22B2">
              <w:rPr>
                <w:rFonts w:asciiTheme="minorHAnsi" w:hAnsiTheme="minorHAnsi" w:cstheme="minorHAnsi"/>
                <w:sz w:val="24"/>
                <w:szCs w:val="24"/>
                <w:lang w:val="en-US"/>
              </w:rPr>
              <w:t>sensitisation</w:t>
            </w:r>
            <w:proofErr w:type="spellEnd"/>
            <w:r w:rsidRPr="005F22B2">
              <w:rPr>
                <w:rFonts w:asciiTheme="minorHAnsi" w:hAnsiTheme="minorHAnsi" w:cstheme="minorHAnsi"/>
                <w:sz w:val="24"/>
                <w:szCs w:val="24"/>
                <w:lang w:val="en-US"/>
              </w:rPr>
              <w:t xml:space="preserve"> to one or more allergens) at age 4</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proofErr w:type="spellStart"/>
            <w:r w:rsidRPr="005F22B2">
              <w:rPr>
                <w:rFonts w:asciiTheme="minorHAnsi" w:hAnsiTheme="minorHAnsi" w:cstheme="minorHAnsi"/>
                <w:sz w:val="24"/>
                <w:szCs w:val="24"/>
                <w:lang w:val="en-US"/>
              </w:rPr>
              <w:t>Monosensitisation</w:t>
            </w:r>
            <w:proofErr w:type="spellEnd"/>
          </w:p>
        </w:tc>
        <w:tc>
          <w:tcPr>
            <w:tcW w:w="7064" w:type="dxa"/>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proofErr w:type="spellStart"/>
            <w:r w:rsidRPr="005F22B2">
              <w:rPr>
                <w:rFonts w:asciiTheme="minorHAnsi" w:hAnsiTheme="minorHAnsi" w:cstheme="minorHAnsi"/>
                <w:sz w:val="24"/>
                <w:szCs w:val="24"/>
                <w:lang w:val="en-US"/>
              </w:rPr>
              <w:t>Sensitisation</w:t>
            </w:r>
            <w:proofErr w:type="spellEnd"/>
            <w:r w:rsidRPr="005F22B2">
              <w:rPr>
                <w:rFonts w:asciiTheme="minorHAnsi" w:hAnsiTheme="minorHAnsi" w:cstheme="minorHAnsi"/>
                <w:sz w:val="24"/>
                <w:szCs w:val="24"/>
                <w:lang w:val="en-US"/>
              </w:rPr>
              <w:t xml:space="preserve"> to one allergen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Polysensitisation</w:t>
            </w:r>
          </w:p>
        </w:tc>
        <w:tc>
          <w:tcPr>
            <w:tcW w:w="7064" w:type="dxa"/>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proofErr w:type="spellStart"/>
            <w:r w:rsidRPr="005F22B2">
              <w:rPr>
                <w:rFonts w:asciiTheme="minorHAnsi" w:hAnsiTheme="minorHAnsi" w:cstheme="minorHAnsi"/>
                <w:sz w:val="24"/>
                <w:szCs w:val="24"/>
                <w:lang w:val="en-US"/>
              </w:rPr>
              <w:t>Sensitisation</w:t>
            </w:r>
            <w:proofErr w:type="spellEnd"/>
            <w:r w:rsidRPr="005F22B2">
              <w:rPr>
                <w:rFonts w:asciiTheme="minorHAnsi" w:hAnsiTheme="minorHAnsi" w:cstheme="minorHAnsi"/>
                <w:sz w:val="24"/>
                <w:szCs w:val="24"/>
                <w:lang w:val="en-US"/>
              </w:rPr>
              <w:t xml:space="preserve"> to two or more allergens at age 4</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Parental smoking</w:t>
            </w:r>
          </w:p>
        </w:tc>
        <w:tc>
          <w:tcPr>
            <w:tcW w:w="7064" w:type="dxa"/>
            <w:noWrap/>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parental smoking status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Dog</w:t>
            </w:r>
          </w:p>
        </w:tc>
        <w:tc>
          <w:tcPr>
            <w:tcW w:w="7064" w:type="dxa"/>
            <w:noWrap/>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pet dog at age 4</w:t>
            </w:r>
          </w:p>
        </w:tc>
      </w:tr>
      <w:tr w:rsidR="005F22B2" w:rsidRPr="005F22B2" w:rsidTr="000043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8" w:type="dxa"/>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Cat</w:t>
            </w:r>
          </w:p>
        </w:tc>
        <w:tc>
          <w:tcPr>
            <w:tcW w:w="7064" w:type="dxa"/>
            <w:noWrap/>
          </w:tcPr>
          <w:p w:rsidR="002B11D3" w:rsidRPr="005F22B2" w:rsidRDefault="002B11D3" w:rsidP="000043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Household pet cat at age 4</w:t>
            </w:r>
          </w:p>
        </w:tc>
      </w:tr>
      <w:tr w:rsidR="005F22B2" w:rsidRPr="005F22B2" w:rsidTr="00004328">
        <w:trPr>
          <w:trHeight w:val="283"/>
        </w:trPr>
        <w:tc>
          <w:tcPr>
            <w:cnfStyle w:val="001000000000" w:firstRow="0" w:lastRow="0" w:firstColumn="1" w:lastColumn="0" w:oddVBand="0" w:evenVBand="0" w:oddHBand="0" w:evenHBand="0" w:firstRowFirstColumn="0" w:firstRowLastColumn="0" w:lastRowFirstColumn="0" w:lastRowLastColumn="0"/>
            <w:tcW w:w="2978" w:type="dxa"/>
            <w:tcBorders>
              <w:bottom w:val="single" w:sz="12" w:space="0" w:color="auto"/>
            </w:tcBorders>
            <w:noWrap/>
          </w:tcPr>
          <w:p w:rsidR="002B11D3" w:rsidRPr="005F22B2" w:rsidRDefault="002B11D3" w:rsidP="00004328">
            <w:pPr>
              <w:jc w:val="both"/>
              <w:rPr>
                <w:rFonts w:asciiTheme="minorHAnsi" w:hAnsiTheme="minorHAnsi" w:cstheme="minorHAnsi"/>
                <w:sz w:val="24"/>
                <w:szCs w:val="24"/>
                <w:lang w:val="en-US"/>
              </w:rPr>
            </w:pPr>
            <w:r w:rsidRPr="005F22B2">
              <w:rPr>
                <w:rFonts w:asciiTheme="minorHAnsi" w:hAnsiTheme="minorHAnsi" w:cstheme="minorHAnsi"/>
                <w:sz w:val="24"/>
                <w:szCs w:val="24"/>
                <w:lang w:val="en-US"/>
              </w:rPr>
              <w:t>Furry pet</w:t>
            </w:r>
          </w:p>
        </w:tc>
        <w:tc>
          <w:tcPr>
            <w:tcW w:w="7064" w:type="dxa"/>
            <w:tcBorders>
              <w:bottom w:val="single" w:sz="12" w:space="0" w:color="auto"/>
            </w:tcBorders>
            <w:noWrap/>
          </w:tcPr>
          <w:p w:rsidR="002B11D3" w:rsidRPr="005F22B2" w:rsidRDefault="002B11D3" w:rsidP="000043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Household furry pet (dog, cat or other animal) at age 4 </w:t>
            </w:r>
          </w:p>
        </w:tc>
      </w:tr>
    </w:tbl>
    <w:p w:rsidR="00F7169D" w:rsidRPr="005F22B2" w:rsidRDefault="00F7169D" w:rsidP="00F7169D">
      <w:pPr>
        <w:spacing w:after="0" w:line="360" w:lineRule="auto"/>
        <w:rPr>
          <w:rFonts w:eastAsia="Times New Roman" w:cstheme="minorHAnsi"/>
          <w:sz w:val="24"/>
          <w:szCs w:val="24"/>
          <w:u w:val="single"/>
          <w:lang w:val="en-US"/>
        </w:rPr>
        <w:sectPr w:rsidR="00F7169D" w:rsidRPr="005F22B2">
          <w:pgSz w:w="11906" w:h="16838"/>
          <w:pgMar w:top="1440" w:right="1440" w:bottom="1440" w:left="1440" w:header="708" w:footer="708" w:gutter="0"/>
          <w:cols w:space="708"/>
          <w:docGrid w:linePitch="360"/>
        </w:sectPr>
      </w:pPr>
    </w:p>
    <w:p w:rsidR="00F7169D" w:rsidRPr="005F22B2" w:rsidRDefault="0062679D" w:rsidP="00F7169D">
      <w:pPr>
        <w:keepNext/>
        <w:spacing w:after="200" w:line="240" w:lineRule="auto"/>
        <w:rPr>
          <w:rFonts w:eastAsia="Times New Roman" w:cstheme="minorHAnsi"/>
          <w:iCs/>
          <w:sz w:val="24"/>
          <w:szCs w:val="18"/>
          <w:lang w:val="en-US"/>
        </w:rPr>
      </w:pPr>
      <w:bookmarkStart w:id="29" w:name="_Toc74302474"/>
      <w:r w:rsidRPr="005F22B2">
        <w:rPr>
          <w:rFonts w:eastAsia="Times New Roman" w:cstheme="minorHAnsi"/>
          <w:iCs/>
          <w:sz w:val="24"/>
          <w:szCs w:val="18"/>
          <w:lang w:val="en-US"/>
        </w:rPr>
        <w:lastRenderedPageBreak/>
        <w:t>Table E</w:t>
      </w:r>
      <w:r w:rsidR="00F7169D" w:rsidRPr="005F22B2">
        <w:rPr>
          <w:rFonts w:eastAsia="Times New Roman" w:cstheme="minorHAnsi"/>
          <w:iCs/>
          <w:sz w:val="24"/>
          <w:szCs w:val="18"/>
          <w:lang w:val="en-US"/>
        </w:rPr>
        <w:fldChar w:fldCharType="begin"/>
      </w:r>
      <w:r w:rsidR="00F7169D" w:rsidRPr="005F22B2">
        <w:rPr>
          <w:rFonts w:eastAsia="Times New Roman" w:cstheme="minorHAnsi"/>
          <w:iCs/>
          <w:sz w:val="24"/>
          <w:szCs w:val="18"/>
          <w:lang w:val="en-US"/>
        </w:rPr>
        <w:instrText xml:space="preserve"> SEQ Table_S \* ARABIC </w:instrText>
      </w:r>
      <w:r w:rsidR="00F7169D" w:rsidRPr="005F22B2">
        <w:rPr>
          <w:rFonts w:eastAsia="Times New Roman" w:cstheme="minorHAnsi"/>
          <w:iCs/>
          <w:sz w:val="24"/>
          <w:szCs w:val="18"/>
          <w:lang w:val="en-US"/>
        </w:rPr>
        <w:fldChar w:fldCharType="separate"/>
      </w:r>
      <w:r w:rsidR="00712707">
        <w:rPr>
          <w:rFonts w:eastAsia="Times New Roman" w:cstheme="minorHAnsi"/>
          <w:iCs/>
          <w:noProof/>
          <w:sz w:val="24"/>
          <w:szCs w:val="18"/>
          <w:lang w:val="en-US"/>
        </w:rPr>
        <w:t>2</w:t>
      </w:r>
      <w:r w:rsidR="00F7169D" w:rsidRPr="005F22B2">
        <w:rPr>
          <w:rFonts w:eastAsia="Times New Roman" w:cstheme="minorHAnsi"/>
          <w:iCs/>
          <w:noProof/>
          <w:sz w:val="24"/>
          <w:szCs w:val="18"/>
          <w:lang w:val="en-US"/>
        </w:rPr>
        <w:fldChar w:fldCharType="end"/>
      </w:r>
      <w:r w:rsidR="00F7169D" w:rsidRPr="005F22B2">
        <w:rPr>
          <w:rFonts w:eastAsia="Times New Roman" w:cstheme="minorHAnsi"/>
          <w:iCs/>
          <w:sz w:val="24"/>
          <w:szCs w:val="18"/>
          <w:lang w:val="en-US"/>
        </w:rPr>
        <w:t xml:space="preserve"> Hyperparameter tuning criteria for each of the seven machine learning algorithms</w:t>
      </w:r>
      <w:bookmarkEnd w:id="29"/>
    </w:p>
    <w:tbl>
      <w:tblPr>
        <w:tblStyle w:val="PlainTable41"/>
        <w:tblW w:w="0" w:type="auto"/>
        <w:tblLook w:val="04A0" w:firstRow="1" w:lastRow="0" w:firstColumn="1" w:lastColumn="0" w:noHBand="0" w:noVBand="1"/>
      </w:tblPr>
      <w:tblGrid>
        <w:gridCol w:w="1701"/>
        <w:gridCol w:w="1928"/>
        <w:gridCol w:w="2891"/>
        <w:gridCol w:w="2440"/>
      </w:tblGrid>
      <w:tr w:rsidR="00F7169D" w:rsidRPr="005F22B2" w:rsidTr="008B3758">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auto"/>
              <w:bottom w:val="single" w:sz="12"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t xml:space="preserve">Algorithm </w:t>
            </w:r>
          </w:p>
        </w:tc>
        <w:tc>
          <w:tcPr>
            <w:tcW w:w="1928" w:type="dxa"/>
            <w:tcBorders>
              <w:top w:val="single" w:sz="12" w:space="0" w:color="auto"/>
              <w:bottom w:val="single" w:sz="12" w:space="0" w:color="auto"/>
            </w:tcBorders>
          </w:tcPr>
          <w:p w:rsidR="00F7169D" w:rsidRPr="005F22B2" w:rsidRDefault="00F7169D" w:rsidP="008B3758">
            <w:pPr>
              <w:keepLine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proofErr w:type="spellStart"/>
            <w:r w:rsidRPr="005F22B2">
              <w:rPr>
                <w:rFonts w:asciiTheme="minorHAnsi" w:hAnsiTheme="minorHAnsi" w:cstheme="minorHAnsi"/>
                <w:iCs/>
                <w:sz w:val="20"/>
                <w:szCs w:val="20"/>
                <w:lang w:val="en-US"/>
              </w:rPr>
              <w:t>Hyperparameters</w:t>
            </w:r>
            <w:proofErr w:type="spellEnd"/>
          </w:p>
        </w:tc>
        <w:tc>
          <w:tcPr>
            <w:tcW w:w="2891" w:type="dxa"/>
            <w:tcBorders>
              <w:top w:val="single" w:sz="12" w:space="0" w:color="auto"/>
              <w:bottom w:val="single" w:sz="12" w:space="0" w:color="auto"/>
            </w:tcBorders>
          </w:tcPr>
          <w:p w:rsidR="00F7169D" w:rsidRPr="005F22B2" w:rsidRDefault="00F7169D" w:rsidP="008B3758">
            <w:pPr>
              <w:keepLine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Description</w:t>
            </w:r>
          </w:p>
        </w:tc>
        <w:tc>
          <w:tcPr>
            <w:tcW w:w="2440" w:type="dxa"/>
            <w:tcBorders>
              <w:top w:val="single" w:sz="12" w:space="0" w:color="auto"/>
              <w:bottom w:val="single" w:sz="12" w:space="0" w:color="auto"/>
            </w:tcBorders>
          </w:tcPr>
          <w:p w:rsidR="00F7169D" w:rsidRPr="005F22B2" w:rsidRDefault="00F7169D" w:rsidP="008B3758">
            <w:pPr>
              <w:keepLine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Search range</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t xml:space="preserve">Support Vector Machine </w:t>
            </w:r>
          </w:p>
        </w:tc>
        <w:tc>
          <w:tcPr>
            <w:tcW w:w="1928" w:type="dxa"/>
            <w:tcBorders>
              <w:top w:val="single" w:sz="12"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Cost</w:t>
            </w:r>
          </w:p>
        </w:tc>
        <w:tc>
          <w:tcPr>
            <w:tcW w:w="2891" w:type="dxa"/>
            <w:tcBorders>
              <w:top w:val="single" w:sz="12"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proofErr w:type="spellStart"/>
            <w:r w:rsidRPr="005F22B2">
              <w:rPr>
                <w:rFonts w:asciiTheme="minorHAnsi" w:hAnsiTheme="minorHAnsi" w:cstheme="minorHAnsi"/>
                <w:iCs/>
                <w:sz w:val="20"/>
                <w:szCs w:val="20"/>
                <w:lang w:val="en-US"/>
              </w:rPr>
              <w:t>Regularisation</w:t>
            </w:r>
            <w:proofErr w:type="spellEnd"/>
            <w:r w:rsidRPr="005F22B2">
              <w:rPr>
                <w:rFonts w:asciiTheme="minorHAnsi" w:hAnsiTheme="minorHAnsi" w:cstheme="minorHAnsi"/>
                <w:iCs/>
                <w:sz w:val="20"/>
                <w:szCs w:val="20"/>
                <w:lang w:val="en-US"/>
              </w:rPr>
              <w:t xml:space="preserve"> term </w:t>
            </w:r>
          </w:p>
        </w:tc>
        <w:tc>
          <w:tcPr>
            <w:tcW w:w="2440" w:type="dxa"/>
            <w:tcBorders>
              <w:top w:val="single" w:sz="12"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100 values between 10</w:t>
            </w:r>
            <w:r w:rsidRPr="005F22B2">
              <w:rPr>
                <w:rFonts w:asciiTheme="minorHAnsi" w:hAnsiTheme="minorHAnsi" w:cstheme="minorHAnsi"/>
                <w:iCs/>
                <w:sz w:val="20"/>
                <w:szCs w:val="20"/>
                <w:vertAlign w:val="superscript"/>
                <w:lang w:val="en-US"/>
              </w:rPr>
              <w:t>-3</w:t>
            </w:r>
            <w:r w:rsidRPr="005F22B2">
              <w:rPr>
                <w:rFonts w:asciiTheme="minorHAnsi" w:hAnsiTheme="minorHAnsi" w:cstheme="minorHAnsi"/>
                <w:iCs/>
                <w:sz w:val="20"/>
                <w:szCs w:val="20"/>
                <w:lang w:val="en-US"/>
              </w:rPr>
              <w:t xml:space="preserve"> and 10</w:t>
            </w:r>
            <w:r w:rsidRPr="005F22B2">
              <w:rPr>
                <w:rFonts w:asciiTheme="minorHAnsi" w:hAnsiTheme="minorHAnsi" w:cstheme="minorHAnsi"/>
                <w:iCs/>
                <w:sz w:val="20"/>
                <w:szCs w:val="20"/>
                <w:vertAlign w:val="superscript"/>
                <w:lang w:val="en-US"/>
              </w:rPr>
              <w:t>2 a</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Gamma</w:t>
            </w:r>
          </w:p>
        </w:tc>
        <w:tc>
          <w:tcPr>
            <w:tcW w:w="2891"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Scalar tem for the RBF and polynomial kernels</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100 values between 10</w:t>
            </w:r>
            <w:r w:rsidRPr="005F22B2">
              <w:rPr>
                <w:rFonts w:asciiTheme="minorHAnsi" w:hAnsiTheme="minorHAnsi" w:cstheme="minorHAnsi"/>
                <w:iCs/>
                <w:sz w:val="20"/>
                <w:szCs w:val="20"/>
                <w:vertAlign w:val="superscript"/>
                <w:lang w:val="en-US"/>
              </w:rPr>
              <w:t>-2</w:t>
            </w:r>
            <w:r w:rsidRPr="005F22B2">
              <w:rPr>
                <w:rFonts w:asciiTheme="minorHAnsi" w:hAnsiTheme="minorHAnsi" w:cstheme="minorHAnsi"/>
                <w:iCs/>
                <w:sz w:val="20"/>
                <w:szCs w:val="20"/>
                <w:lang w:val="en-US"/>
              </w:rPr>
              <w:t xml:space="preserve"> and 10</w:t>
            </w:r>
            <w:r w:rsidRPr="005F22B2">
              <w:rPr>
                <w:rFonts w:asciiTheme="minorHAnsi" w:hAnsiTheme="minorHAnsi" w:cstheme="minorHAnsi"/>
                <w:iCs/>
                <w:sz w:val="20"/>
                <w:szCs w:val="20"/>
                <w:vertAlign w:val="superscript"/>
                <w:lang w:val="en-US"/>
              </w:rPr>
              <w:t>2 a</w:t>
            </w:r>
          </w:p>
        </w:tc>
      </w:tr>
      <w:tr w:rsidR="005F22B2"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Borders>
              <w:bottom w:val="single" w:sz="8"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Borders>
              <w:bottom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Degree</w:t>
            </w:r>
          </w:p>
        </w:tc>
        <w:tc>
          <w:tcPr>
            <w:tcW w:w="2891" w:type="dxa"/>
            <w:tcBorders>
              <w:bottom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Degree term for the polynomial kernel</w:t>
            </w:r>
          </w:p>
        </w:tc>
        <w:tc>
          <w:tcPr>
            <w:tcW w:w="2440" w:type="dxa"/>
            <w:tcBorders>
              <w:bottom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1,2,3,…,10</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t>Decision Tree</w:t>
            </w:r>
          </w:p>
        </w:tc>
        <w:tc>
          <w:tcPr>
            <w:tcW w:w="1928" w:type="dxa"/>
            <w:tcBorders>
              <w:top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Max tree depth</w:t>
            </w:r>
          </w:p>
        </w:tc>
        <w:tc>
          <w:tcPr>
            <w:tcW w:w="2891" w:type="dxa"/>
            <w:tcBorders>
              <w:top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maximum depth each tree should be constructed to</w:t>
            </w:r>
          </w:p>
        </w:tc>
        <w:tc>
          <w:tcPr>
            <w:tcW w:w="2440" w:type="dxa"/>
            <w:tcBorders>
              <w:top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1,2,3,…,32 or None</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Min samples split</w:t>
            </w:r>
          </w:p>
        </w:tc>
        <w:tc>
          <w:tcPr>
            <w:tcW w:w="2891"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minimum number of samples needed to split a node</w:t>
            </w:r>
          </w:p>
        </w:tc>
        <w:tc>
          <w:tcPr>
            <w:tcW w:w="2440"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2,3,4,…,11</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Max features</w:t>
            </w:r>
          </w:p>
        </w:tc>
        <w:tc>
          <w:tcPr>
            <w:tcW w:w="2891"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maximum number of features to consider to find the best split</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'log2', '</w:t>
            </w:r>
            <w:proofErr w:type="spellStart"/>
            <w:r w:rsidRPr="005F22B2">
              <w:rPr>
                <w:rFonts w:asciiTheme="minorHAnsi" w:hAnsiTheme="minorHAnsi" w:cstheme="minorHAnsi"/>
                <w:iCs/>
                <w:sz w:val="20"/>
                <w:szCs w:val="20"/>
                <w:lang w:val="en-US"/>
              </w:rPr>
              <w:t>sqrt</w:t>
            </w:r>
            <w:proofErr w:type="spellEnd"/>
            <w:r w:rsidRPr="005F22B2">
              <w:rPr>
                <w:rFonts w:asciiTheme="minorHAnsi" w:hAnsiTheme="minorHAnsi" w:cstheme="minorHAnsi"/>
                <w:iCs/>
                <w:sz w:val="20"/>
                <w:szCs w:val="20"/>
                <w:lang w:val="en-US"/>
              </w:rPr>
              <w:t>', None</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Splitter</w:t>
            </w:r>
          </w:p>
        </w:tc>
        <w:tc>
          <w:tcPr>
            <w:tcW w:w="2891"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Criteria used to choose the split at a node</w:t>
            </w:r>
          </w:p>
        </w:tc>
        <w:tc>
          <w:tcPr>
            <w:tcW w:w="2440"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'best', 'random'</w:t>
            </w:r>
          </w:p>
        </w:tc>
      </w:tr>
      <w:tr w:rsidR="005F22B2"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Borders>
              <w:bottom w:val="single" w:sz="8"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Borders>
              <w:bottom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Criterion</w:t>
            </w:r>
          </w:p>
        </w:tc>
        <w:tc>
          <w:tcPr>
            <w:tcW w:w="2891" w:type="dxa"/>
            <w:tcBorders>
              <w:bottom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Criteria used to determine the quality of a node split</w:t>
            </w:r>
          </w:p>
        </w:tc>
        <w:tc>
          <w:tcPr>
            <w:tcW w:w="2440" w:type="dxa"/>
            <w:tcBorders>
              <w:bottom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Gini, entropy</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t>Random forest</w:t>
            </w:r>
          </w:p>
        </w:tc>
        <w:tc>
          <w:tcPr>
            <w:tcW w:w="1928" w:type="dxa"/>
            <w:tcBorders>
              <w:top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N estimators (trees)</w:t>
            </w:r>
          </w:p>
        </w:tc>
        <w:tc>
          <w:tcPr>
            <w:tcW w:w="2891" w:type="dxa"/>
            <w:tcBorders>
              <w:top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number of trees used to construct the forest</w:t>
            </w:r>
          </w:p>
        </w:tc>
        <w:tc>
          <w:tcPr>
            <w:tcW w:w="2440" w:type="dxa"/>
            <w:tcBorders>
              <w:top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1,2,4,8,16,32,64,100,200</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Max tree depth</w:t>
            </w:r>
          </w:p>
        </w:tc>
        <w:tc>
          <w:tcPr>
            <w:tcW w:w="2891"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maximum depth each tree should be constructed to</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1,2,3,…,32</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Min samples split</w:t>
            </w:r>
          </w:p>
        </w:tc>
        <w:tc>
          <w:tcPr>
            <w:tcW w:w="2891"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minimum number of samples needed to split a node</w:t>
            </w:r>
          </w:p>
        </w:tc>
        <w:tc>
          <w:tcPr>
            <w:tcW w:w="2440"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2,3,4,…,11</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Max features</w:t>
            </w:r>
          </w:p>
        </w:tc>
        <w:tc>
          <w:tcPr>
            <w:tcW w:w="2891"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maximum number of features to consider to find the best split</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'log2', '</w:t>
            </w:r>
            <w:proofErr w:type="spellStart"/>
            <w:r w:rsidRPr="005F22B2">
              <w:rPr>
                <w:rFonts w:asciiTheme="minorHAnsi" w:hAnsiTheme="minorHAnsi" w:cstheme="minorHAnsi"/>
                <w:iCs/>
                <w:sz w:val="20"/>
                <w:szCs w:val="20"/>
                <w:lang w:val="en-US"/>
              </w:rPr>
              <w:t>sqrt</w:t>
            </w:r>
            <w:proofErr w:type="spellEnd"/>
            <w:r w:rsidRPr="005F22B2">
              <w:rPr>
                <w:rFonts w:asciiTheme="minorHAnsi" w:hAnsiTheme="minorHAnsi" w:cstheme="minorHAnsi"/>
                <w:iCs/>
                <w:sz w:val="20"/>
                <w:szCs w:val="20"/>
                <w:lang w:val="en-US"/>
              </w:rPr>
              <w:t>', None</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Criterion</w:t>
            </w:r>
          </w:p>
        </w:tc>
        <w:tc>
          <w:tcPr>
            <w:tcW w:w="2891"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Criteria used to determine the quality of a node split</w:t>
            </w:r>
          </w:p>
        </w:tc>
        <w:tc>
          <w:tcPr>
            <w:tcW w:w="2440"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Gini, entropy</w:t>
            </w:r>
          </w:p>
        </w:tc>
      </w:tr>
      <w:tr w:rsidR="005F22B2"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Borders>
              <w:bottom w:val="single" w:sz="8" w:space="0" w:color="auto"/>
            </w:tcBorders>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Borders>
              <w:bottom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Bootstrap</w:t>
            </w:r>
          </w:p>
        </w:tc>
        <w:tc>
          <w:tcPr>
            <w:tcW w:w="2891" w:type="dxa"/>
            <w:tcBorders>
              <w:bottom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Determines whether bootstrapping with replacement should be used to build the trees</w:t>
            </w:r>
          </w:p>
        </w:tc>
        <w:tc>
          <w:tcPr>
            <w:tcW w:w="2440" w:type="dxa"/>
            <w:tcBorders>
              <w:bottom w:val="single" w:sz="8" w:space="0" w:color="auto"/>
            </w:tcBorders>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True, False</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auto"/>
            </w:tcBorders>
          </w:tcPr>
          <w:p w:rsidR="00F7169D" w:rsidRPr="005F22B2" w:rsidRDefault="00F7169D" w:rsidP="008B3758">
            <w:pPr>
              <w:keepNext/>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t>Multilayer Perceptron</w:t>
            </w:r>
          </w:p>
        </w:tc>
        <w:tc>
          <w:tcPr>
            <w:tcW w:w="1928" w:type="dxa"/>
            <w:tcBorders>
              <w:top w:val="single" w:sz="8" w:space="0" w:color="auto"/>
            </w:tcBorders>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Hidden layers</w:t>
            </w:r>
          </w:p>
        </w:tc>
        <w:tc>
          <w:tcPr>
            <w:tcW w:w="2891" w:type="dxa"/>
            <w:tcBorders>
              <w:top w:val="single" w:sz="8" w:space="0" w:color="auto"/>
            </w:tcBorders>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The number of neurons in each hidden layer</w:t>
            </w:r>
          </w:p>
        </w:tc>
        <w:tc>
          <w:tcPr>
            <w:tcW w:w="2440" w:type="dxa"/>
            <w:tcBorders>
              <w:top w:val="single" w:sz="8" w:space="0" w:color="auto"/>
            </w:tcBorders>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(1,),(2,),…(11,)</w:t>
            </w:r>
          </w:p>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(1,1),(2,2),…(11,11)</w:t>
            </w:r>
            <w:r w:rsidRPr="005F22B2">
              <w:rPr>
                <w:rFonts w:asciiTheme="minorHAnsi" w:hAnsiTheme="minorHAnsi" w:cstheme="minorHAnsi"/>
                <w:iCs/>
                <w:sz w:val="20"/>
                <w:szCs w:val="20"/>
                <w:vertAlign w:val="superscript"/>
                <w:lang w:val="en-US"/>
              </w:rPr>
              <w:t>b</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Next/>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N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Activation</w:t>
            </w:r>
          </w:p>
        </w:tc>
        <w:tc>
          <w:tcPr>
            <w:tcW w:w="2891" w:type="dxa"/>
          </w:tcPr>
          <w:p w:rsidR="00F7169D" w:rsidRPr="005F22B2" w:rsidRDefault="00F7169D" w:rsidP="008B3758">
            <w:pPr>
              <w:keepN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The activation function for the hidden layers</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w:t>
            </w:r>
            <w:proofErr w:type="spellStart"/>
            <w:r w:rsidRPr="005F22B2">
              <w:rPr>
                <w:rFonts w:asciiTheme="minorHAnsi" w:hAnsiTheme="minorHAnsi" w:cstheme="minorHAnsi"/>
                <w:iCs/>
                <w:sz w:val="20"/>
                <w:szCs w:val="20"/>
                <w:lang w:val="en-US"/>
              </w:rPr>
              <w:t>relu</w:t>
            </w:r>
            <w:proofErr w:type="spellEnd"/>
            <w:r w:rsidRPr="005F22B2">
              <w:rPr>
                <w:rFonts w:asciiTheme="minorHAnsi" w:hAnsiTheme="minorHAnsi" w:cstheme="minorHAnsi"/>
                <w:iCs/>
                <w:sz w:val="20"/>
                <w:szCs w:val="20"/>
                <w:lang w:val="en-US"/>
              </w:rPr>
              <w:t>', 'identity', '</w:t>
            </w:r>
            <w:proofErr w:type="spellStart"/>
            <w:r w:rsidRPr="005F22B2">
              <w:rPr>
                <w:rFonts w:asciiTheme="minorHAnsi" w:hAnsiTheme="minorHAnsi" w:cstheme="minorHAnsi"/>
                <w:iCs/>
                <w:sz w:val="20"/>
                <w:szCs w:val="20"/>
                <w:lang w:val="en-US"/>
              </w:rPr>
              <w:t>tanh</w:t>
            </w:r>
            <w:proofErr w:type="spellEnd"/>
            <w:r w:rsidRPr="005F22B2">
              <w:rPr>
                <w:rFonts w:asciiTheme="minorHAnsi" w:hAnsiTheme="minorHAnsi" w:cstheme="minorHAnsi"/>
                <w:iCs/>
                <w:sz w:val="20"/>
                <w:szCs w:val="20"/>
                <w:lang w:val="en-US"/>
              </w:rPr>
              <w:t>', 'logistic’</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Next/>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Solver</w:t>
            </w:r>
          </w:p>
        </w:tc>
        <w:tc>
          <w:tcPr>
            <w:tcW w:w="2891" w:type="dxa"/>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 xml:space="preserve">Criteria used to </w:t>
            </w:r>
            <w:proofErr w:type="spellStart"/>
            <w:r w:rsidRPr="005F22B2">
              <w:rPr>
                <w:rFonts w:asciiTheme="minorHAnsi" w:hAnsiTheme="minorHAnsi" w:cstheme="minorHAnsi"/>
                <w:iCs/>
                <w:sz w:val="20"/>
                <w:szCs w:val="20"/>
                <w:lang w:val="en-US"/>
              </w:rPr>
              <w:t>optimise</w:t>
            </w:r>
            <w:proofErr w:type="spellEnd"/>
            <w:r w:rsidRPr="005F22B2">
              <w:rPr>
                <w:rFonts w:asciiTheme="minorHAnsi" w:hAnsiTheme="minorHAnsi" w:cstheme="minorHAnsi"/>
                <w:iCs/>
                <w:sz w:val="20"/>
                <w:szCs w:val="20"/>
                <w:lang w:val="en-US"/>
              </w:rPr>
              <w:t xml:space="preserve"> the weights of the connections</w:t>
            </w:r>
          </w:p>
        </w:tc>
        <w:tc>
          <w:tcPr>
            <w:tcW w:w="2440"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w:t>
            </w:r>
            <w:proofErr w:type="spellStart"/>
            <w:r w:rsidRPr="005F22B2">
              <w:rPr>
                <w:rFonts w:asciiTheme="minorHAnsi" w:hAnsiTheme="minorHAnsi" w:cstheme="minorHAnsi"/>
                <w:iCs/>
                <w:sz w:val="20"/>
                <w:szCs w:val="20"/>
                <w:lang w:val="en-US"/>
              </w:rPr>
              <w:t>lbfgs</w:t>
            </w:r>
            <w:proofErr w:type="spellEnd"/>
            <w:r w:rsidRPr="005F22B2">
              <w:rPr>
                <w:rFonts w:asciiTheme="minorHAnsi" w:hAnsiTheme="minorHAnsi" w:cstheme="minorHAnsi"/>
                <w:iCs/>
                <w:sz w:val="20"/>
                <w:szCs w:val="20"/>
                <w:lang w:val="en-US"/>
              </w:rPr>
              <w:t>', '</w:t>
            </w:r>
            <w:proofErr w:type="spellStart"/>
            <w:r w:rsidRPr="005F22B2">
              <w:rPr>
                <w:rFonts w:asciiTheme="minorHAnsi" w:hAnsiTheme="minorHAnsi" w:cstheme="minorHAnsi"/>
                <w:iCs/>
                <w:sz w:val="20"/>
                <w:szCs w:val="20"/>
                <w:lang w:val="en-US"/>
              </w:rPr>
              <w:t>sgd</w:t>
            </w:r>
            <w:proofErr w:type="spellEnd"/>
            <w:r w:rsidRPr="005F22B2">
              <w:rPr>
                <w:rFonts w:asciiTheme="minorHAnsi" w:hAnsiTheme="minorHAnsi" w:cstheme="minorHAnsi"/>
                <w:iCs/>
                <w:sz w:val="20"/>
                <w:szCs w:val="20"/>
                <w:lang w:val="en-US"/>
              </w:rPr>
              <w:t>', '</w:t>
            </w:r>
            <w:proofErr w:type="spellStart"/>
            <w:r w:rsidRPr="005F22B2">
              <w:rPr>
                <w:rFonts w:asciiTheme="minorHAnsi" w:hAnsiTheme="minorHAnsi" w:cstheme="minorHAnsi"/>
                <w:iCs/>
                <w:sz w:val="20"/>
                <w:szCs w:val="20"/>
                <w:lang w:val="en-US"/>
              </w:rPr>
              <w:t>adam</w:t>
            </w:r>
            <w:proofErr w:type="spellEnd"/>
            <w:r w:rsidRPr="005F22B2">
              <w:rPr>
                <w:rFonts w:asciiTheme="minorHAnsi" w:hAnsiTheme="minorHAnsi" w:cstheme="minorHAnsi"/>
                <w:iCs/>
                <w:sz w:val="20"/>
                <w:szCs w:val="20"/>
                <w:lang w:val="en-US"/>
              </w:rPr>
              <w:t>'</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Next/>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N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Alpha</w:t>
            </w:r>
          </w:p>
        </w:tc>
        <w:tc>
          <w:tcPr>
            <w:tcW w:w="2891" w:type="dxa"/>
          </w:tcPr>
          <w:p w:rsidR="00F7169D" w:rsidRPr="005F22B2" w:rsidRDefault="00F7169D" w:rsidP="008B3758">
            <w:pPr>
              <w:keepN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roofErr w:type="spellStart"/>
            <w:r w:rsidRPr="005F22B2">
              <w:rPr>
                <w:rFonts w:asciiTheme="minorHAnsi" w:hAnsiTheme="minorHAnsi" w:cstheme="minorHAnsi"/>
                <w:sz w:val="20"/>
                <w:szCs w:val="20"/>
                <w:lang w:val="en-US"/>
              </w:rPr>
              <w:t>Regularisation</w:t>
            </w:r>
            <w:proofErr w:type="spellEnd"/>
            <w:r w:rsidRPr="005F22B2">
              <w:rPr>
                <w:rFonts w:asciiTheme="minorHAnsi" w:hAnsiTheme="minorHAnsi" w:cstheme="minorHAnsi"/>
                <w:sz w:val="20"/>
                <w:szCs w:val="20"/>
                <w:lang w:val="en-US"/>
              </w:rPr>
              <w:t xml:space="preserve"> term</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w:t>
            </w:r>
            <w:r w:rsidRPr="005F22B2">
              <w:rPr>
                <w:rFonts w:asciiTheme="minorHAnsi" w:hAnsiTheme="minorHAnsi" w:cstheme="minorHAnsi"/>
                <w:sz w:val="20"/>
                <w:szCs w:val="20"/>
                <w:vertAlign w:val="superscript"/>
                <w:lang w:val="en-US"/>
              </w:rPr>
              <w:t>-1</w:t>
            </w:r>
            <w:r w:rsidRPr="005F22B2">
              <w:rPr>
                <w:rFonts w:asciiTheme="minorHAnsi" w:hAnsiTheme="minorHAnsi" w:cstheme="minorHAnsi"/>
                <w:sz w:val="20"/>
                <w:szCs w:val="20"/>
                <w:lang w:val="en-US"/>
              </w:rPr>
              <w:t xml:space="preserve"> ,10</w:t>
            </w:r>
            <w:r w:rsidRPr="005F22B2">
              <w:rPr>
                <w:rFonts w:asciiTheme="minorHAnsi" w:hAnsiTheme="minorHAnsi" w:cstheme="minorHAnsi"/>
                <w:sz w:val="20"/>
                <w:szCs w:val="20"/>
                <w:vertAlign w:val="superscript"/>
                <w:lang w:val="en-US"/>
              </w:rPr>
              <w:t>-2</w:t>
            </w:r>
            <w:r w:rsidRPr="005F22B2">
              <w:rPr>
                <w:rFonts w:asciiTheme="minorHAnsi" w:hAnsiTheme="minorHAnsi" w:cstheme="minorHAnsi"/>
                <w:sz w:val="20"/>
                <w:szCs w:val="20"/>
                <w:lang w:val="en-US"/>
              </w:rPr>
              <w:t>, 10</w:t>
            </w:r>
            <w:r w:rsidRPr="005F22B2">
              <w:rPr>
                <w:rFonts w:asciiTheme="minorHAnsi" w:hAnsiTheme="minorHAnsi" w:cstheme="minorHAnsi"/>
                <w:sz w:val="20"/>
                <w:szCs w:val="20"/>
                <w:vertAlign w:val="superscript"/>
                <w:lang w:val="en-US"/>
              </w:rPr>
              <w:t>-6</w:t>
            </w:r>
          </w:p>
        </w:tc>
      </w:tr>
      <w:tr w:rsidR="00F7169D"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Next/>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Learning rate</w:t>
            </w:r>
          </w:p>
        </w:tc>
        <w:tc>
          <w:tcPr>
            <w:tcW w:w="2891" w:type="dxa"/>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The rate at which to update the weights</w:t>
            </w:r>
          </w:p>
        </w:tc>
        <w:tc>
          <w:tcPr>
            <w:tcW w:w="2440" w:type="dxa"/>
          </w:tcPr>
          <w:p w:rsidR="00F7169D" w:rsidRPr="005F22B2" w:rsidRDefault="00F7169D" w:rsidP="008B3758">
            <w:pPr>
              <w:keepLine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'constant', '</w:t>
            </w:r>
            <w:proofErr w:type="spellStart"/>
            <w:r w:rsidRPr="005F22B2">
              <w:rPr>
                <w:rFonts w:asciiTheme="minorHAnsi" w:hAnsiTheme="minorHAnsi" w:cstheme="minorHAnsi"/>
                <w:sz w:val="20"/>
                <w:szCs w:val="20"/>
                <w:lang w:val="en-US"/>
              </w:rPr>
              <w:t>invscaling</w:t>
            </w:r>
            <w:proofErr w:type="spellEnd"/>
            <w:r w:rsidRPr="005F22B2">
              <w:rPr>
                <w:rFonts w:asciiTheme="minorHAnsi" w:hAnsiTheme="minorHAnsi" w:cstheme="minorHAnsi"/>
                <w:sz w:val="20"/>
                <w:szCs w:val="20"/>
                <w:lang w:val="en-US"/>
              </w:rPr>
              <w:t>', 'adaptive'</w:t>
            </w:r>
          </w:p>
        </w:tc>
      </w:tr>
      <w:tr w:rsidR="005F22B2"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Lines/>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Initial learning rate</w:t>
            </w:r>
          </w:p>
        </w:tc>
        <w:tc>
          <w:tcPr>
            <w:tcW w:w="2891"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The initial learning rate</w:t>
            </w:r>
          </w:p>
        </w:tc>
        <w:tc>
          <w:tcPr>
            <w:tcW w:w="2440" w:type="dxa"/>
          </w:tcPr>
          <w:p w:rsidR="00F7169D" w:rsidRPr="005F22B2" w:rsidRDefault="00F7169D" w:rsidP="008B3758">
            <w:pPr>
              <w:keepLine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0.1,0.2,...,0.9</w:t>
            </w:r>
          </w:p>
        </w:tc>
      </w:tr>
      <w:tr w:rsidR="005F22B2"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Next/>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lastRenderedPageBreak/>
              <w:t>KNN</w:t>
            </w:r>
          </w:p>
        </w:tc>
        <w:tc>
          <w:tcPr>
            <w:tcW w:w="1928" w:type="dxa"/>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 xml:space="preserve">Number of </w:t>
            </w:r>
            <w:proofErr w:type="spellStart"/>
            <w:r w:rsidRPr="005F22B2">
              <w:rPr>
                <w:rFonts w:asciiTheme="minorHAnsi" w:hAnsiTheme="minorHAnsi" w:cstheme="minorHAnsi"/>
                <w:iCs/>
                <w:sz w:val="20"/>
                <w:szCs w:val="20"/>
                <w:lang w:val="en-US"/>
              </w:rPr>
              <w:t>neighbours</w:t>
            </w:r>
            <w:proofErr w:type="spellEnd"/>
            <w:r w:rsidRPr="005F22B2">
              <w:rPr>
                <w:rFonts w:asciiTheme="minorHAnsi" w:hAnsiTheme="minorHAnsi" w:cstheme="minorHAnsi"/>
                <w:iCs/>
                <w:sz w:val="20"/>
                <w:szCs w:val="20"/>
                <w:lang w:val="en-US"/>
              </w:rPr>
              <w:t xml:space="preserve"> (k)</w:t>
            </w:r>
          </w:p>
        </w:tc>
        <w:tc>
          <w:tcPr>
            <w:tcW w:w="2891" w:type="dxa"/>
          </w:tcPr>
          <w:p w:rsidR="00F7169D" w:rsidRPr="005F22B2" w:rsidRDefault="00F7169D" w:rsidP="008B375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The number of </w:t>
            </w:r>
            <w:proofErr w:type="spellStart"/>
            <w:r w:rsidRPr="005F22B2">
              <w:rPr>
                <w:rFonts w:asciiTheme="minorHAnsi" w:hAnsiTheme="minorHAnsi" w:cstheme="minorHAnsi"/>
                <w:sz w:val="20"/>
                <w:szCs w:val="20"/>
                <w:lang w:val="en-US"/>
              </w:rPr>
              <w:t>neighbours</w:t>
            </w:r>
            <w:proofErr w:type="spellEnd"/>
            <w:r w:rsidRPr="005F22B2">
              <w:rPr>
                <w:rFonts w:asciiTheme="minorHAnsi" w:hAnsiTheme="minorHAnsi" w:cstheme="minorHAnsi"/>
                <w:sz w:val="20"/>
                <w:szCs w:val="20"/>
                <w:lang w:val="en-US"/>
              </w:rPr>
              <w:t xml:space="preserve"> </w:t>
            </w:r>
          </w:p>
        </w:tc>
        <w:tc>
          <w:tcPr>
            <w:tcW w:w="2440" w:type="dxa"/>
          </w:tcPr>
          <w:p w:rsidR="00F7169D" w:rsidRPr="005F22B2" w:rsidRDefault="00F7169D" w:rsidP="008B375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1,2,3,…,100</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Pr>
          <w:p w:rsidR="00F7169D" w:rsidRPr="005F22B2" w:rsidRDefault="00F7169D" w:rsidP="008B3758">
            <w:pPr>
              <w:keepNext/>
              <w:spacing w:line="276" w:lineRule="auto"/>
              <w:rPr>
                <w:rFonts w:asciiTheme="minorHAnsi" w:hAnsiTheme="minorHAnsi" w:cstheme="minorHAnsi"/>
                <w:iCs/>
                <w:sz w:val="20"/>
                <w:szCs w:val="20"/>
                <w:lang w:val="en-US"/>
              </w:rPr>
            </w:pPr>
          </w:p>
        </w:tc>
        <w:tc>
          <w:tcPr>
            <w:tcW w:w="1928" w:type="dxa"/>
          </w:tcPr>
          <w:p w:rsidR="00F7169D" w:rsidRPr="005F22B2" w:rsidRDefault="00F7169D" w:rsidP="008B3758">
            <w:pPr>
              <w:shd w:val="clear" w:color="auto" w:fill="FFFFFF"/>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zh-CN"/>
              </w:rPr>
            </w:pPr>
            <w:r w:rsidRPr="005F22B2">
              <w:rPr>
                <w:rFonts w:asciiTheme="minorHAnsi" w:hAnsiTheme="minorHAnsi" w:cstheme="minorHAnsi"/>
                <w:sz w:val="20"/>
                <w:szCs w:val="20"/>
              </w:rPr>
              <w:t xml:space="preserve">Weight </w:t>
            </w:r>
          </w:p>
        </w:tc>
        <w:tc>
          <w:tcPr>
            <w:tcW w:w="2891" w:type="dxa"/>
          </w:tcPr>
          <w:p w:rsidR="00F7169D" w:rsidRPr="005F22B2" w:rsidRDefault="00F7169D" w:rsidP="008B375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Determines whether each </w:t>
            </w:r>
            <w:proofErr w:type="spellStart"/>
            <w:r w:rsidRPr="005F22B2">
              <w:rPr>
                <w:rFonts w:asciiTheme="minorHAnsi" w:hAnsiTheme="minorHAnsi" w:cstheme="minorHAnsi"/>
                <w:sz w:val="20"/>
                <w:szCs w:val="20"/>
                <w:lang w:val="en-US"/>
              </w:rPr>
              <w:t>neighbour</w:t>
            </w:r>
            <w:proofErr w:type="spellEnd"/>
            <w:r w:rsidRPr="005F22B2">
              <w:rPr>
                <w:rFonts w:asciiTheme="minorHAnsi" w:hAnsiTheme="minorHAnsi" w:cstheme="minorHAnsi"/>
                <w:sz w:val="20"/>
                <w:szCs w:val="20"/>
                <w:lang w:val="en-US"/>
              </w:rPr>
              <w:t xml:space="preserve"> should be weighted equally or based on their distance</w:t>
            </w:r>
          </w:p>
        </w:tc>
        <w:tc>
          <w:tcPr>
            <w:tcW w:w="2440" w:type="dxa"/>
          </w:tcPr>
          <w:p w:rsidR="00F7169D" w:rsidRPr="005F22B2" w:rsidRDefault="00F7169D" w:rsidP="008B375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Uniform, distance </w:t>
            </w:r>
          </w:p>
        </w:tc>
      </w:tr>
      <w:tr w:rsidR="005F22B2" w:rsidRPr="005F22B2" w:rsidTr="008B375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01" w:type="dxa"/>
            <w:tcBorders>
              <w:bottom w:val="single" w:sz="8" w:space="0" w:color="auto"/>
            </w:tcBorders>
          </w:tcPr>
          <w:p w:rsidR="00F7169D" w:rsidRPr="005F22B2" w:rsidRDefault="00F7169D" w:rsidP="008B3758">
            <w:pPr>
              <w:keepNext/>
              <w:spacing w:line="276" w:lineRule="auto"/>
              <w:rPr>
                <w:rFonts w:asciiTheme="minorHAnsi" w:hAnsiTheme="minorHAnsi" w:cstheme="minorHAnsi"/>
                <w:iCs/>
                <w:sz w:val="20"/>
                <w:szCs w:val="20"/>
                <w:lang w:val="en-US"/>
              </w:rPr>
            </w:pPr>
          </w:p>
        </w:tc>
        <w:tc>
          <w:tcPr>
            <w:tcW w:w="1928" w:type="dxa"/>
            <w:tcBorders>
              <w:bottom w:val="single" w:sz="8" w:space="0" w:color="auto"/>
            </w:tcBorders>
          </w:tcPr>
          <w:p w:rsidR="00F7169D" w:rsidRPr="005F22B2" w:rsidRDefault="00F7169D" w:rsidP="008B3758">
            <w:pPr>
              <w:keepN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Power</w:t>
            </w:r>
          </w:p>
        </w:tc>
        <w:tc>
          <w:tcPr>
            <w:tcW w:w="2891" w:type="dxa"/>
            <w:tcBorders>
              <w:bottom w:val="single" w:sz="8" w:space="0" w:color="auto"/>
            </w:tcBorders>
          </w:tcPr>
          <w:p w:rsidR="00F7169D" w:rsidRPr="005F22B2" w:rsidRDefault="00F7169D" w:rsidP="008B375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Specifies the distance measure to use</w:t>
            </w:r>
          </w:p>
        </w:tc>
        <w:tc>
          <w:tcPr>
            <w:tcW w:w="2440" w:type="dxa"/>
            <w:tcBorders>
              <w:bottom w:val="single" w:sz="8" w:space="0" w:color="auto"/>
            </w:tcBorders>
          </w:tcPr>
          <w:p w:rsidR="00F7169D" w:rsidRPr="005F22B2" w:rsidRDefault="00F7169D" w:rsidP="008B375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Manhattan, Euclidean </w:t>
            </w:r>
          </w:p>
        </w:tc>
      </w:tr>
      <w:tr w:rsidR="00F7169D" w:rsidRPr="005F22B2" w:rsidTr="008B3758">
        <w:trPr>
          <w:trHeight w:val="537"/>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auto"/>
              <w:bottom w:val="single" w:sz="12" w:space="0" w:color="auto"/>
            </w:tcBorders>
          </w:tcPr>
          <w:p w:rsidR="00F7169D" w:rsidRPr="005F22B2" w:rsidRDefault="00F7169D" w:rsidP="008B3758">
            <w:pPr>
              <w:keepNext/>
              <w:spacing w:line="276" w:lineRule="auto"/>
              <w:rPr>
                <w:rFonts w:asciiTheme="minorHAnsi" w:hAnsiTheme="minorHAnsi" w:cstheme="minorHAnsi"/>
                <w:iCs/>
                <w:sz w:val="20"/>
                <w:szCs w:val="20"/>
                <w:lang w:val="en-US"/>
              </w:rPr>
            </w:pPr>
            <w:r w:rsidRPr="005F22B2">
              <w:rPr>
                <w:rFonts w:asciiTheme="minorHAnsi" w:hAnsiTheme="minorHAnsi" w:cstheme="minorHAnsi"/>
                <w:iCs/>
                <w:sz w:val="20"/>
                <w:szCs w:val="20"/>
                <w:lang w:val="en-US"/>
              </w:rPr>
              <w:t>Naïve Bayes</w:t>
            </w:r>
          </w:p>
        </w:tc>
        <w:tc>
          <w:tcPr>
            <w:tcW w:w="1928" w:type="dxa"/>
            <w:tcBorders>
              <w:top w:val="single" w:sz="8" w:space="0" w:color="auto"/>
              <w:bottom w:val="single" w:sz="12" w:space="0" w:color="auto"/>
            </w:tcBorders>
          </w:tcPr>
          <w:p w:rsidR="00F7169D" w:rsidRPr="005F22B2" w:rsidRDefault="00F7169D" w:rsidP="008B3758">
            <w:pPr>
              <w:keepN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lang w:val="en-US"/>
              </w:rPr>
            </w:pPr>
            <w:r w:rsidRPr="005F22B2">
              <w:rPr>
                <w:rFonts w:asciiTheme="minorHAnsi" w:hAnsiTheme="minorHAnsi" w:cstheme="minorHAnsi"/>
                <w:iCs/>
                <w:sz w:val="20"/>
                <w:szCs w:val="20"/>
                <w:lang w:val="en-US"/>
              </w:rPr>
              <w:t>Distribution</w:t>
            </w:r>
          </w:p>
        </w:tc>
        <w:tc>
          <w:tcPr>
            <w:tcW w:w="2891" w:type="dxa"/>
            <w:tcBorders>
              <w:top w:val="single" w:sz="8" w:space="0" w:color="auto"/>
              <w:bottom w:val="single" w:sz="12" w:space="0" w:color="auto"/>
            </w:tcBorders>
          </w:tcPr>
          <w:p w:rsidR="00F7169D" w:rsidRPr="005F22B2" w:rsidRDefault="00F7169D" w:rsidP="008B375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Determines which distribution each feature is assumed to follow</w:t>
            </w:r>
          </w:p>
        </w:tc>
        <w:tc>
          <w:tcPr>
            <w:tcW w:w="2440" w:type="dxa"/>
            <w:tcBorders>
              <w:top w:val="single" w:sz="8" w:space="0" w:color="auto"/>
              <w:bottom w:val="single" w:sz="12" w:space="0" w:color="auto"/>
            </w:tcBorders>
          </w:tcPr>
          <w:p w:rsidR="00F7169D" w:rsidRPr="005F22B2" w:rsidRDefault="00F7169D" w:rsidP="008B375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Continuous features = Gaussian distribution. </w:t>
            </w:r>
          </w:p>
          <w:p w:rsidR="00F7169D" w:rsidRPr="005F22B2" w:rsidRDefault="00F7169D" w:rsidP="008B375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Categorical features= multinomial distribution</w:t>
            </w:r>
          </w:p>
        </w:tc>
      </w:tr>
    </w:tbl>
    <w:p w:rsidR="00DB0742" w:rsidRPr="005F22B2" w:rsidRDefault="00DB0742" w:rsidP="00DB0742">
      <w:pPr>
        <w:pStyle w:val="Caption1"/>
        <w:keepNext/>
        <w:spacing w:after="0" w:line="276" w:lineRule="auto"/>
        <w:ind w:left="142" w:hanging="142"/>
        <w:jc w:val="both"/>
        <w:rPr>
          <w:rFonts w:asciiTheme="minorHAnsi" w:hAnsiTheme="minorHAnsi" w:cstheme="minorHAnsi"/>
          <w:i w:val="0"/>
          <w:color w:val="auto"/>
          <w:sz w:val="24"/>
          <w:szCs w:val="24"/>
        </w:rPr>
      </w:pPr>
      <w:proofErr w:type="gramStart"/>
      <w:r w:rsidRPr="005F22B2">
        <w:rPr>
          <w:rFonts w:asciiTheme="minorHAnsi" w:hAnsiTheme="minorHAnsi" w:cstheme="minorHAnsi"/>
          <w:i w:val="0"/>
          <w:color w:val="auto"/>
          <w:sz w:val="24"/>
          <w:szCs w:val="24"/>
          <w:vertAlign w:val="superscript"/>
        </w:rPr>
        <w:t>a</w:t>
      </w:r>
      <w:proofErr w:type="gramEnd"/>
      <w:r w:rsidRPr="005F22B2">
        <w:rPr>
          <w:rFonts w:asciiTheme="minorHAnsi" w:hAnsiTheme="minorHAnsi" w:cstheme="minorHAnsi"/>
          <w:i w:val="0"/>
          <w:color w:val="auto"/>
          <w:sz w:val="24"/>
          <w:szCs w:val="24"/>
          <w:vertAlign w:val="superscript"/>
        </w:rPr>
        <w:t xml:space="preserve"> </w:t>
      </w:r>
      <w:r w:rsidRPr="005F22B2">
        <w:rPr>
          <w:rFonts w:asciiTheme="minorHAnsi" w:hAnsiTheme="minorHAnsi" w:cstheme="minorHAnsi"/>
          <w:i w:val="0"/>
          <w:color w:val="auto"/>
          <w:sz w:val="24"/>
          <w:szCs w:val="24"/>
          <w:lang w:eastAsia="zh-CN"/>
        </w:rPr>
        <w:t>Specifies the parameter space for the random search strategy. Based on the results of the random search, a refined grid search across 500 steps was specified</w:t>
      </w:r>
      <w:r w:rsidRPr="005F22B2">
        <w:rPr>
          <w:rFonts w:asciiTheme="minorHAnsi" w:hAnsiTheme="minorHAnsi" w:cstheme="minorHAnsi"/>
          <w:i w:val="0"/>
          <w:color w:val="auto"/>
          <w:sz w:val="24"/>
          <w:szCs w:val="24"/>
        </w:rPr>
        <w:t xml:space="preserve">. </w:t>
      </w:r>
    </w:p>
    <w:p w:rsidR="00DB0742" w:rsidRPr="005F22B2" w:rsidRDefault="00DB0742" w:rsidP="00DB0742">
      <w:pPr>
        <w:spacing w:after="0" w:line="276" w:lineRule="auto"/>
        <w:jc w:val="both"/>
        <w:rPr>
          <w:rFonts w:cstheme="minorHAnsi"/>
          <w:sz w:val="24"/>
          <w:szCs w:val="24"/>
        </w:rPr>
      </w:pPr>
      <w:proofErr w:type="gramStart"/>
      <w:r w:rsidRPr="005F22B2">
        <w:rPr>
          <w:rFonts w:cstheme="minorHAnsi"/>
          <w:sz w:val="24"/>
          <w:szCs w:val="24"/>
          <w:vertAlign w:val="superscript"/>
        </w:rPr>
        <w:t>b</w:t>
      </w:r>
      <w:proofErr w:type="gramEnd"/>
      <w:r w:rsidRPr="005F22B2">
        <w:rPr>
          <w:rFonts w:cstheme="minorHAnsi"/>
          <w:sz w:val="24"/>
          <w:szCs w:val="24"/>
          <w:vertAlign w:val="superscript"/>
        </w:rPr>
        <w:t xml:space="preserve"> </w:t>
      </w:r>
      <w:r w:rsidRPr="005F22B2">
        <w:rPr>
          <w:rFonts w:cstheme="minorHAnsi"/>
          <w:sz w:val="24"/>
          <w:szCs w:val="24"/>
        </w:rPr>
        <w:t>Number of neurons in each hidden layer,</w:t>
      </w:r>
      <w:r w:rsidRPr="005F22B2">
        <w:rPr>
          <w:rFonts w:cstheme="minorHAnsi"/>
          <w:sz w:val="24"/>
          <w:szCs w:val="24"/>
          <w:vertAlign w:val="superscript"/>
        </w:rPr>
        <w:t xml:space="preserve"> </w:t>
      </w:r>
      <w:r w:rsidRPr="005F22B2">
        <w:rPr>
          <w:rFonts w:cstheme="minorHAnsi"/>
          <w:sz w:val="24"/>
          <w:szCs w:val="24"/>
        </w:rPr>
        <w:t xml:space="preserve">where (1,) represents 1 neuron in the first hidden layer, with no further hidden layers; and (1,2) represents 1 neuron in the first hidden layer and 2 in the second hidden layer. </w:t>
      </w:r>
    </w:p>
    <w:p w:rsidR="00DB0742" w:rsidRPr="005F22B2" w:rsidRDefault="00DB0742" w:rsidP="00DB0742">
      <w:pPr>
        <w:spacing w:after="0" w:line="276" w:lineRule="auto"/>
        <w:jc w:val="both"/>
        <w:rPr>
          <w:rFonts w:cstheme="minorHAnsi"/>
          <w:sz w:val="24"/>
          <w:szCs w:val="24"/>
        </w:rPr>
      </w:pPr>
      <w:r w:rsidRPr="005F22B2">
        <w:rPr>
          <w:rFonts w:cstheme="minorHAnsi"/>
          <w:sz w:val="24"/>
          <w:szCs w:val="24"/>
          <w:vertAlign w:val="superscript"/>
        </w:rPr>
        <w:t xml:space="preserve">c </w:t>
      </w:r>
      <w:r w:rsidRPr="005F22B2">
        <w:rPr>
          <w:rFonts w:cstheme="minorHAnsi"/>
          <w:sz w:val="24"/>
          <w:szCs w:val="24"/>
        </w:rPr>
        <w:t xml:space="preserve">The naïve Bayes algorithm did not </w:t>
      </w:r>
      <w:r w:rsidR="00F04104" w:rsidRPr="005F22B2">
        <w:rPr>
          <w:rFonts w:cstheme="minorHAnsi"/>
          <w:sz w:val="24"/>
          <w:szCs w:val="24"/>
        </w:rPr>
        <w:t>undergo</w:t>
      </w:r>
      <w:r w:rsidRPr="005F22B2">
        <w:rPr>
          <w:rFonts w:cstheme="minorHAnsi"/>
          <w:sz w:val="24"/>
          <w:szCs w:val="24"/>
        </w:rPr>
        <w:t xml:space="preserve"> any hyperparameter grid </w:t>
      </w:r>
      <w:r w:rsidR="00F04104" w:rsidRPr="005F22B2">
        <w:rPr>
          <w:rFonts w:cstheme="minorHAnsi"/>
          <w:sz w:val="24"/>
          <w:szCs w:val="24"/>
        </w:rPr>
        <w:t xml:space="preserve">search but instead required variables to be specified as either continuous and categorical at the time of model development. </w:t>
      </w:r>
    </w:p>
    <w:p w:rsidR="00F7169D" w:rsidRPr="005F22B2" w:rsidRDefault="00F7169D" w:rsidP="00F7169D">
      <w:pPr>
        <w:spacing w:after="0" w:line="360" w:lineRule="auto"/>
        <w:rPr>
          <w:rFonts w:eastAsia="Times New Roman" w:cstheme="minorHAnsi"/>
          <w:sz w:val="24"/>
          <w:szCs w:val="24"/>
          <w:lang w:val="en-US"/>
        </w:rPr>
        <w:sectPr w:rsidR="00F7169D" w:rsidRPr="005F22B2">
          <w:pgSz w:w="11906" w:h="16838"/>
          <w:pgMar w:top="1440" w:right="1440" w:bottom="1440" w:left="1440" w:header="708" w:footer="708" w:gutter="0"/>
          <w:cols w:space="708"/>
          <w:docGrid w:linePitch="360"/>
        </w:sectPr>
      </w:pPr>
    </w:p>
    <w:p w:rsidR="00F7169D" w:rsidRPr="005F22B2" w:rsidRDefault="0062679D" w:rsidP="00F7169D">
      <w:pPr>
        <w:keepNext/>
        <w:spacing w:after="200" w:line="240" w:lineRule="auto"/>
        <w:rPr>
          <w:rFonts w:eastAsia="Times New Roman" w:cstheme="minorHAnsi"/>
          <w:iCs/>
          <w:sz w:val="24"/>
          <w:szCs w:val="18"/>
          <w:lang w:val="en-US"/>
        </w:rPr>
      </w:pPr>
      <w:bookmarkStart w:id="30" w:name="_Toc74302475"/>
      <w:r w:rsidRPr="005F22B2">
        <w:rPr>
          <w:rFonts w:eastAsia="Times New Roman" w:cstheme="minorHAnsi"/>
          <w:iCs/>
          <w:sz w:val="24"/>
          <w:szCs w:val="18"/>
          <w:lang w:val="en-US"/>
        </w:rPr>
        <w:lastRenderedPageBreak/>
        <w:t>Table E</w:t>
      </w:r>
      <w:r w:rsidR="00F7169D" w:rsidRPr="005F22B2">
        <w:rPr>
          <w:rFonts w:eastAsia="Times New Roman" w:cstheme="minorHAnsi"/>
          <w:iCs/>
          <w:sz w:val="24"/>
          <w:szCs w:val="18"/>
          <w:lang w:val="en-US"/>
        </w:rPr>
        <w:fldChar w:fldCharType="begin"/>
      </w:r>
      <w:r w:rsidR="00F7169D" w:rsidRPr="005F22B2">
        <w:rPr>
          <w:rFonts w:eastAsia="Times New Roman" w:cstheme="minorHAnsi"/>
          <w:iCs/>
          <w:sz w:val="24"/>
          <w:szCs w:val="18"/>
          <w:lang w:val="en-US"/>
        </w:rPr>
        <w:instrText xml:space="preserve"> SEQ Table_S \* ARABIC </w:instrText>
      </w:r>
      <w:r w:rsidR="00F7169D" w:rsidRPr="005F22B2">
        <w:rPr>
          <w:rFonts w:eastAsia="Times New Roman" w:cstheme="minorHAnsi"/>
          <w:iCs/>
          <w:sz w:val="24"/>
          <w:szCs w:val="18"/>
          <w:lang w:val="en-US"/>
        </w:rPr>
        <w:fldChar w:fldCharType="separate"/>
      </w:r>
      <w:r w:rsidR="00712707">
        <w:rPr>
          <w:rFonts w:eastAsia="Times New Roman" w:cstheme="minorHAnsi"/>
          <w:iCs/>
          <w:noProof/>
          <w:sz w:val="24"/>
          <w:szCs w:val="18"/>
          <w:lang w:val="en-US"/>
        </w:rPr>
        <w:t>3</w:t>
      </w:r>
      <w:r w:rsidR="00F7169D" w:rsidRPr="005F22B2">
        <w:rPr>
          <w:rFonts w:eastAsia="Times New Roman" w:cstheme="minorHAnsi"/>
          <w:iCs/>
          <w:noProof/>
          <w:sz w:val="24"/>
          <w:szCs w:val="18"/>
          <w:lang w:val="en-US"/>
        </w:rPr>
        <w:fldChar w:fldCharType="end"/>
      </w:r>
      <w:r w:rsidR="00F7169D" w:rsidRPr="005F22B2">
        <w:rPr>
          <w:rFonts w:eastAsia="Times New Roman" w:cstheme="minorHAnsi"/>
          <w:iCs/>
          <w:sz w:val="24"/>
          <w:szCs w:val="18"/>
          <w:lang w:val="en-US"/>
        </w:rPr>
        <w:t xml:space="preserve"> Comparability between </w:t>
      </w:r>
      <w:proofErr w:type="gramStart"/>
      <w:r w:rsidR="00F7169D" w:rsidRPr="005F22B2">
        <w:rPr>
          <w:rFonts w:eastAsia="Times New Roman" w:cstheme="minorHAnsi"/>
          <w:iCs/>
          <w:sz w:val="24"/>
          <w:szCs w:val="18"/>
          <w:lang w:val="en-US"/>
        </w:rPr>
        <w:t>predictors</w:t>
      </w:r>
      <w:proofErr w:type="gramEnd"/>
      <w:r w:rsidR="00F7169D" w:rsidRPr="005F22B2">
        <w:rPr>
          <w:rFonts w:eastAsia="Times New Roman" w:cstheme="minorHAnsi"/>
          <w:iCs/>
          <w:sz w:val="24"/>
          <w:szCs w:val="18"/>
          <w:lang w:val="en-US"/>
        </w:rPr>
        <w:t xml:space="preserve"> definitions in the IOWBC and MAAS cohorts</w:t>
      </w:r>
      <w:bookmarkEnd w:id="30"/>
    </w:p>
    <w:tbl>
      <w:tblPr>
        <w:tblW w:w="15081" w:type="dxa"/>
        <w:tblInd w:w="-426" w:type="dxa"/>
        <w:tblCellMar>
          <w:left w:w="0" w:type="dxa"/>
          <w:right w:w="0" w:type="dxa"/>
        </w:tblCellMar>
        <w:tblLook w:val="04A0" w:firstRow="1" w:lastRow="0" w:firstColumn="1" w:lastColumn="0" w:noHBand="0" w:noVBand="1"/>
      </w:tblPr>
      <w:tblGrid>
        <w:gridCol w:w="2835"/>
        <w:gridCol w:w="4082"/>
        <w:gridCol w:w="4082"/>
        <w:gridCol w:w="4082"/>
      </w:tblGrid>
      <w:tr w:rsidR="00F7169D" w:rsidRPr="005F22B2" w:rsidTr="008B3758">
        <w:trPr>
          <w:trHeight w:val="397"/>
          <w:tblHeader/>
        </w:trPr>
        <w:tc>
          <w:tcPr>
            <w:tcW w:w="2835" w:type="dxa"/>
            <w:tcBorders>
              <w:top w:val="single" w:sz="8" w:space="0" w:color="A5A5A5"/>
              <w:left w:val="nil"/>
              <w:bottom w:val="single" w:sz="8" w:space="0" w:color="A5A5A5"/>
              <w:right w:val="nil"/>
            </w:tcBorders>
            <w:shd w:val="clear" w:color="auto" w:fill="auto"/>
            <w:tcMar>
              <w:top w:w="15" w:type="dxa"/>
              <w:left w:w="34" w:type="dxa"/>
              <w:bottom w:w="0" w:type="dxa"/>
              <w:right w:w="34" w:type="dxa"/>
            </w:tcMar>
            <w:vAlign w:val="cente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Variable</w:t>
            </w:r>
          </w:p>
        </w:tc>
        <w:tc>
          <w:tcPr>
            <w:tcW w:w="4082" w:type="dxa"/>
            <w:tcBorders>
              <w:top w:val="single" w:sz="8" w:space="0" w:color="A5A5A5"/>
              <w:left w:val="nil"/>
              <w:bottom w:val="single" w:sz="8" w:space="0" w:color="A5A5A5"/>
              <w:right w:val="nil"/>
            </w:tcBorders>
            <w:shd w:val="clear" w:color="auto" w:fill="auto"/>
            <w:tcMar>
              <w:top w:w="15" w:type="dxa"/>
              <w:left w:w="34" w:type="dxa"/>
              <w:bottom w:w="0" w:type="dxa"/>
              <w:right w:w="34" w:type="dxa"/>
            </w:tcMar>
            <w:vAlign w:val="cente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IOWBC definition</w:t>
            </w:r>
          </w:p>
        </w:tc>
        <w:tc>
          <w:tcPr>
            <w:tcW w:w="4082" w:type="dxa"/>
            <w:tcBorders>
              <w:top w:val="single" w:sz="8" w:space="0" w:color="A5A5A5"/>
              <w:left w:val="nil"/>
              <w:bottom w:val="single" w:sz="8" w:space="0" w:color="A5A5A5"/>
              <w:right w:val="nil"/>
            </w:tcBorders>
            <w:shd w:val="clear" w:color="auto" w:fill="auto"/>
            <w:tcMar>
              <w:top w:w="15" w:type="dxa"/>
              <w:left w:w="34" w:type="dxa"/>
              <w:bottom w:w="0" w:type="dxa"/>
              <w:right w:w="34" w:type="dxa"/>
            </w:tcMar>
            <w:vAlign w:val="cente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MAAS definition</w:t>
            </w:r>
          </w:p>
        </w:tc>
        <w:tc>
          <w:tcPr>
            <w:tcW w:w="4082" w:type="dxa"/>
            <w:tcBorders>
              <w:top w:val="single" w:sz="8" w:space="0" w:color="A5A5A5"/>
              <w:left w:val="nil"/>
              <w:bottom w:val="single" w:sz="8" w:space="0" w:color="A5A5A5"/>
              <w:right w:val="nil"/>
            </w:tcBorders>
            <w:shd w:val="clear" w:color="auto" w:fill="auto"/>
            <w:tcMar>
              <w:top w:w="15" w:type="dxa"/>
              <w:left w:w="34" w:type="dxa"/>
              <w:bottom w:w="0" w:type="dxa"/>
              <w:right w:w="34" w:type="dxa"/>
            </w:tcMar>
            <w:vAlign w:val="cente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Comparability</w:t>
            </w:r>
            <w:r w:rsidRPr="005F22B2">
              <w:rPr>
                <w:rFonts w:eastAsia="Times New Roman" w:cstheme="minorHAnsi"/>
                <w:sz w:val="24"/>
                <w:szCs w:val="24"/>
                <w:vertAlign w:val="superscript"/>
                <w:lang w:val="en-US"/>
              </w:rPr>
              <w:t xml:space="preserve"> a</w:t>
            </w:r>
          </w:p>
        </w:tc>
      </w:tr>
      <w:tr w:rsidR="005F22B2" w:rsidRPr="005F22B2" w:rsidTr="008B3758">
        <w:trPr>
          <w:trHeight w:val="283"/>
        </w:trPr>
        <w:tc>
          <w:tcPr>
            <w:tcW w:w="2835" w:type="dxa"/>
            <w:tcBorders>
              <w:top w:val="single" w:sz="8" w:space="0" w:color="A5A5A5"/>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Maternal age</w:t>
            </w:r>
          </w:p>
        </w:tc>
        <w:tc>
          <w:tcPr>
            <w:tcW w:w="4082" w:type="dxa"/>
            <w:tcBorders>
              <w:top w:val="single" w:sz="8" w:space="0" w:color="A5A5A5"/>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Maternal age at booking</w:t>
            </w:r>
          </w:p>
        </w:tc>
        <w:tc>
          <w:tcPr>
            <w:tcW w:w="4082" w:type="dxa"/>
            <w:tcBorders>
              <w:top w:val="single" w:sz="8" w:space="0" w:color="A5A5A5"/>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Maternal age at birth of child</w:t>
            </w:r>
          </w:p>
        </w:tc>
        <w:tc>
          <w:tcPr>
            <w:tcW w:w="4082" w:type="dxa"/>
            <w:tcBorders>
              <w:top w:val="single" w:sz="8" w:space="0" w:color="A5A5A5"/>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Birthweight</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Birth weight (kg)</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Birthweight (kg)</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Total breastfeeding </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Total breastfeeding duration</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Breast feeding duration</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Age of solid food introduction</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Age of introduction of cereals/solids (weeks)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xml:space="preserve">At what age did your baby begin solid foods? (Weeks) </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Early life BMI</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BMI at age 1</w:t>
            </w:r>
            <w:r w:rsidR="00320FCC" w:rsidRPr="005F22B2">
              <w:rPr>
                <w:rFonts w:eastAsia="Times New Roman" w:cstheme="minorHAnsi"/>
                <w:sz w:val="24"/>
                <w:szCs w:val="24"/>
                <w:lang w:val="en-US"/>
              </w:rPr>
              <w:t xml:space="preserve">, </w:t>
            </w:r>
            <w:proofErr w:type="spellStart"/>
            <w:r w:rsidR="00156B0A" w:rsidRPr="005F22B2">
              <w:rPr>
                <w:rFonts w:eastAsia="Times New Roman" w:cstheme="minorHAnsi"/>
                <w:sz w:val="24"/>
                <w:szCs w:val="24"/>
                <w:lang w:val="en-US"/>
              </w:rPr>
              <w:t>standardised</w:t>
            </w:r>
            <w:proofErr w:type="spellEnd"/>
            <w:r w:rsidR="00156B0A" w:rsidRPr="005F22B2">
              <w:rPr>
                <w:rFonts w:eastAsia="Times New Roman" w:cstheme="minorHAnsi"/>
                <w:sz w:val="24"/>
                <w:szCs w:val="24"/>
                <w:lang w:val="en-US"/>
              </w:rPr>
              <w:t xml:space="preserve"> against the British 1990 growth reference</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SDS BMI at age 1</w:t>
            </w:r>
            <w:r w:rsidR="00320FCC" w:rsidRPr="005F22B2">
              <w:rPr>
                <w:rFonts w:eastAsia="Times New Roman" w:cstheme="minorHAnsi"/>
                <w:sz w:val="24"/>
                <w:szCs w:val="24"/>
                <w:lang w:val="en-US"/>
              </w:rPr>
              <w:t xml:space="preserve">, </w:t>
            </w:r>
            <w:proofErr w:type="spellStart"/>
            <w:r w:rsidR="00156B0A" w:rsidRPr="005F22B2">
              <w:rPr>
                <w:rFonts w:eastAsia="Times New Roman" w:cstheme="minorHAnsi"/>
                <w:sz w:val="24"/>
                <w:szCs w:val="24"/>
                <w:lang w:val="en-US"/>
              </w:rPr>
              <w:t>standardised</w:t>
            </w:r>
            <w:proofErr w:type="spellEnd"/>
            <w:r w:rsidR="00156B0A" w:rsidRPr="005F22B2">
              <w:rPr>
                <w:rFonts w:eastAsia="Times New Roman" w:cstheme="minorHAnsi"/>
                <w:sz w:val="24"/>
                <w:szCs w:val="24"/>
                <w:lang w:val="en-US"/>
              </w:rPr>
              <w:t xml:space="preserve"> against the British 1990 growth reference</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Early life w</w:t>
            </w:r>
            <w:r w:rsidR="00F7169D" w:rsidRPr="005F22B2">
              <w:rPr>
                <w:rFonts w:eastAsia="Times New Roman" w:cstheme="minorHAnsi"/>
                <w:b/>
                <w:bCs/>
                <w:sz w:val="24"/>
                <w:szCs w:val="24"/>
                <w:lang w:val="en-US"/>
              </w:rPr>
              <w:t xml:space="preserve">heeze </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Frequency of asthma wheezing episodes at either 1 or 2 years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If no to: has or does your child’s chest ever wheeze or whistle, what best describes your child’s wheezing (at either 1 or 3 years)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IOWBC: </w:t>
            </w:r>
            <w:proofErr w:type="spellStart"/>
            <w:r w:rsidRPr="005F22B2">
              <w:rPr>
                <w:rFonts w:eastAsia="Times New Roman" w:cstheme="minorHAnsi"/>
                <w:bCs/>
                <w:sz w:val="24"/>
                <w:szCs w:val="24"/>
                <w:lang w:val="en-US"/>
              </w:rPr>
              <w:t>categorised</w:t>
            </w:r>
            <w:proofErr w:type="spellEnd"/>
            <w:r w:rsidRPr="005F22B2">
              <w:rPr>
                <w:rFonts w:eastAsia="Times New Roman" w:cstheme="minorHAnsi"/>
                <w:bCs/>
                <w:sz w:val="24"/>
                <w:szCs w:val="24"/>
                <w:lang w:val="en-US"/>
              </w:rPr>
              <w:t xml:space="preserve"> as</w:t>
            </w:r>
            <w:r w:rsidRPr="005F22B2">
              <w:rPr>
                <w:rFonts w:eastAsia="Times New Roman" w:cstheme="minorHAnsi"/>
                <w:b/>
                <w:bCs/>
                <w:sz w:val="24"/>
                <w:szCs w:val="24"/>
                <w:lang w:val="en-US"/>
              </w:rPr>
              <w:t xml:space="preserve"> </w:t>
            </w:r>
            <w:r w:rsidRPr="005F22B2">
              <w:rPr>
                <w:rFonts w:eastAsia="Times New Roman" w:cstheme="minorHAnsi"/>
                <w:sz w:val="24"/>
                <w:szCs w:val="24"/>
                <w:lang w:val="en-US"/>
              </w:rPr>
              <w:t>no wheeze, occasional, frequent</w:t>
            </w:r>
          </w:p>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MAAS: </w:t>
            </w:r>
            <w:proofErr w:type="spellStart"/>
            <w:r w:rsidRPr="005F22B2">
              <w:rPr>
                <w:rFonts w:eastAsia="Times New Roman" w:cstheme="minorHAnsi"/>
                <w:bCs/>
                <w:sz w:val="24"/>
                <w:szCs w:val="24"/>
                <w:lang w:val="en-US"/>
              </w:rPr>
              <w:t>categorised</w:t>
            </w:r>
            <w:proofErr w:type="spellEnd"/>
            <w:r w:rsidRPr="005F22B2">
              <w:rPr>
                <w:rFonts w:eastAsia="Times New Roman" w:cstheme="minorHAnsi"/>
                <w:bCs/>
                <w:sz w:val="24"/>
                <w:szCs w:val="24"/>
                <w:lang w:val="en-US"/>
              </w:rPr>
              <w:t xml:space="preserve"> as </w:t>
            </w:r>
            <w:r w:rsidRPr="005F22B2">
              <w:rPr>
                <w:rFonts w:eastAsia="Times New Roman" w:cstheme="minorHAnsi"/>
                <w:sz w:val="24"/>
                <w:szCs w:val="24"/>
                <w:lang w:val="en-US"/>
              </w:rPr>
              <w:t xml:space="preserve"> no wheeze, 1-2 times or from time to time (occasional), every day (frequent)</w:t>
            </w:r>
          </w:p>
        </w:tc>
      </w:tr>
      <w:tr w:rsidR="005F22B2" w:rsidRPr="005F22B2" w:rsidTr="008B3758">
        <w:trPr>
          <w:trHeight w:val="283"/>
        </w:trPr>
        <w:tc>
          <w:tcPr>
            <w:tcW w:w="2835"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Early life c</w:t>
            </w:r>
            <w:r w:rsidR="00F7169D" w:rsidRPr="005F22B2">
              <w:rPr>
                <w:rFonts w:eastAsia="Times New Roman" w:cstheme="minorHAnsi"/>
                <w:b/>
                <w:bCs/>
                <w:sz w:val="24"/>
                <w:szCs w:val="24"/>
                <w:lang w:val="en-US"/>
              </w:rPr>
              <w:t xml:space="preserve">ough </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Asthmatic cough  at either 1 or 2 years</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Does your child usually have a cough apart from with colds at 1 or 3 years</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Preschool BMI</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SDS BMI at age 4</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SDS BMI at age 5</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F7169D" w:rsidRPr="005F22B2" w:rsidTr="008B3758">
        <w:trPr>
          <w:trHeight w:val="283"/>
        </w:trPr>
        <w:tc>
          <w:tcPr>
            <w:tcW w:w="2835"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Preschool w</w:t>
            </w:r>
            <w:r w:rsidR="00F7169D" w:rsidRPr="005F22B2">
              <w:rPr>
                <w:rFonts w:eastAsia="Times New Roman" w:cstheme="minorHAnsi"/>
                <w:b/>
                <w:bCs/>
                <w:sz w:val="24"/>
                <w:szCs w:val="24"/>
                <w:lang w:val="en-US"/>
              </w:rPr>
              <w:t xml:space="preserve">heeze </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Frequency of wheezing at 4YR</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Current wheeze age 5 years</w:t>
            </w:r>
          </w:p>
        </w:tc>
        <w:tc>
          <w:tcPr>
            <w:tcW w:w="4082" w:type="dxa"/>
            <w:tcBorders>
              <w:top w:val="nil"/>
              <w:left w:val="nil"/>
              <w:bottom w:val="nil"/>
              <w:right w:val="nil"/>
            </w:tcBorders>
            <w:shd w:val="clear" w:color="auto" w:fill="F0F0F0"/>
            <w:tcMar>
              <w:top w:w="15" w:type="dxa"/>
              <w:left w:w="34" w:type="dxa"/>
              <w:bottom w:w="0" w:type="dxa"/>
              <w:right w:w="34" w:type="dxa"/>
            </w:tcMar>
          </w:tcPr>
          <w:p w:rsidR="00F7169D" w:rsidRPr="005F22B2" w:rsidRDefault="00F7169D" w:rsidP="00DB0742">
            <w:pPr>
              <w:spacing w:after="0" w:line="240" w:lineRule="auto"/>
              <w:rPr>
                <w:rFonts w:eastAsia="Times New Roman" w:cstheme="minorHAnsi"/>
                <w:sz w:val="24"/>
                <w:szCs w:val="24"/>
                <w:lang w:val="en-US"/>
              </w:rPr>
            </w:pP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Preschool c</w:t>
            </w:r>
            <w:r w:rsidR="00F7169D" w:rsidRPr="005F22B2">
              <w:rPr>
                <w:rFonts w:eastAsia="Times New Roman" w:cstheme="minorHAnsi"/>
                <w:b/>
                <w:bCs/>
                <w:sz w:val="24"/>
                <w:szCs w:val="24"/>
                <w:lang w:val="en-US"/>
              </w:rPr>
              <w:t xml:space="preserve">ough </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Any asthmatic cough at 4 YR</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Does your child usually have a cough during the day apart from with colds?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Preschool nocturnal s</w:t>
            </w:r>
            <w:r w:rsidR="00F7169D" w:rsidRPr="005F22B2">
              <w:rPr>
                <w:rFonts w:eastAsia="Times New Roman" w:cstheme="minorHAnsi"/>
                <w:b/>
                <w:bCs/>
                <w:sz w:val="24"/>
                <w:szCs w:val="24"/>
                <w:lang w:val="en-US"/>
              </w:rPr>
              <w:t xml:space="preserve">ymptoms </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Any nocturnal symptoms at 4YR</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Does your child usually have a cough at night apart from with colds? Or, in the last 12 months how often - on average - has your child's sleep been disturbed by wheezing</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 </w:t>
            </w: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320FCC" w:rsidP="00DB0742">
            <w:pPr>
              <w:keepLines/>
              <w:spacing w:after="0" w:line="240" w:lineRule="auto"/>
              <w:rPr>
                <w:rFonts w:eastAsia="Times New Roman" w:cstheme="minorHAnsi"/>
                <w:sz w:val="24"/>
                <w:szCs w:val="24"/>
                <w:lang w:val="en-US"/>
              </w:rPr>
            </w:pPr>
            <w:r w:rsidRPr="005F22B2">
              <w:rPr>
                <w:rFonts w:eastAsia="Times New Roman" w:cstheme="minorHAnsi"/>
                <w:b/>
                <w:bCs/>
                <w:sz w:val="24"/>
                <w:szCs w:val="24"/>
                <w:lang w:val="en-US"/>
              </w:rPr>
              <w:lastRenderedPageBreak/>
              <w:t>Preschool a</w:t>
            </w:r>
            <w:r w:rsidR="00F7169D" w:rsidRPr="005F22B2">
              <w:rPr>
                <w:rFonts w:eastAsia="Times New Roman" w:cstheme="minorHAnsi"/>
                <w:b/>
                <w:bCs/>
                <w:sz w:val="24"/>
                <w:szCs w:val="24"/>
                <w:lang w:val="en-US"/>
              </w:rPr>
              <w:t xml:space="preserve">topy </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Lines/>
              <w:spacing w:after="0" w:line="240" w:lineRule="auto"/>
              <w:rPr>
                <w:rFonts w:eastAsia="Times New Roman" w:cstheme="minorHAnsi"/>
                <w:sz w:val="24"/>
                <w:szCs w:val="24"/>
                <w:lang w:val="en-US"/>
              </w:rPr>
            </w:pPr>
            <w:proofErr w:type="spellStart"/>
            <w:r w:rsidRPr="005F22B2">
              <w:rPr>
                <w:rFonts w:eastAsia="Times New Roman" w:cstheme="minorHAnsi"/>
                <w:sz w:val="24"/>
                <w:szCs w:val="24"/>
                <w:lang w:val="en-US"/>
              </w:rPr>
              <w:t>Sensitisation</w:t>
            </w:r>
            <w:proofErr w:type="spellEnd"/>
            <w:r w:rsidRPr="005F22B2">
              <w:rPr>
                <w:rFonts w:eastAsia="Times New Roman" w:cstheme="minorHAnsi"/>
                <w:sz w:val="24"/>
                <w:szCs w:val="24"/>
                <w:lang w:val="en-US"/>
              </w:rPr>
              <w:t xml:space="preserve"> (+SPT) to one or more allergens at age 4</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Lines/>
              <w:spacing w:after="0" w:line="240" w:lineRule="auto"/>
              <w:rPr>
                <w:rFonts w:eastAsia="Times New Roman" w:cstheme="minorHAnsi"/>
                <w:sz w:val="24"/>
                <w:szCs w:val="24"/>
                <w:lang w:val="en-US"/>
              </w:rPr>
            </w:pPr>
            <w:proofErr w:type="spellStart"/>
            <w:r w:rsidRPr="005F22B2">
              <w:rPr>
                <w:rFonts w:eastAsia="Times New Roman" w:cstheme="minorHAnsi"/>
                <w:sz w:val="24"/>
                <w:szCs w:val="24"/>
                <w:lang w:val="en-US"/>
              </w:rPr>
              <w:t>Sensitisation</w:t>
            </w:r>
            <w:proofErr w:type="spellEnd"/>
            <w:r w:rsidRPr="005F22B2">
              <w:rPr>
                <w:rFonts w:eastAsia="Times New Roman" w:cstheme="minorHAnsi"/>
                <w:sz w:val="24"/>
                <w:szCs w:val="24"/>
                <w:lang w:val="en-US"/>
              </w:rPr>
              <w:t xml:space="preserve"> (+SPT) to one or more allergens at age 5</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Lines/>
              <w:spacing w:after="0" w:line="240" w:lineRule="auto"/>
              <w:rPr>
                <w:rFonts w:eastAsia="Times New Roman" w:cstheme="minorHAnsi"/>
                <w:sz w:val="24"/>
                <w:szCs w:val="24"/>
                <w:lang w:val="en-US"/>
              </w:rPr>
            </w:pPr>
            <w:r w:rsidRPr="005F22B2">
              <w:rPr>
                <w:rFonts w:eastAsia="Times New Roman" w:cstheme="minorHAnsi"/>
                <w:b/>
                <w:bCs/>
                <w:sz w:val="24"/>
                <w:szCs w:val="24"/>
                <w:lang w:val="en-US"/>
              </w:rPr>
              <w:t>IOWBC</w:t>
            </w:r>
            <w:r w:rsidRPr="005F22B2">
              <w:rPr>
                <w:rFonts w:eastAsia="Times New Roman" w:cstheme="minorHAnsi"/>
                <w:sz w:val="24"/>
                <w:szCs w:val="24"/>
                <w:lang w:val="en-US"/>
              </w:rPr>
              <w:t xml:space="preserve">: tested allergens included house dust mite, milk, egg, cat, dog, grass, wheat, soya, peanut, cod, </w:t>
            </w:r>
            <w:proofErr w:type="spellStart"/>
            <w:r w:rsidRPr="005F22B2">
              <w:rPr>
                <w:rFonts w:eastAsia="Times New Roman" w:cstheme="minorHAnsi"/>
                <w:sz w:val="24"/>
                <w:szCs w:val="24"/>
                <w:lang w:val="en-US"/>
              </w:rPr>
              <w:t>Cladosporium</w:t>
            </w:r>
            <w:proofErr w:type="spellEnd"/>
            <w:r w:rsidRPr="005F22B2">
              <w:rPr>
                <w:rFonts w:eastAsia="Times New Roman" w:cstheme="minorHAnsi"/>
                <w:sz w:val="24"/>
                <w:szCs w:val="24"/>
                <w:lang w:val="en-US"/>
              </w:rPr>
              <w:t xml:space="preserve">, </w:t>
            </w:r>
            <w:proofErr w:type="spellStart"/>
            <w:r w:rsidRPr="005F22B2">
              <w:rPr>
                <w:rFonts w:eastAsia="Times New Roman" w:cstheme="minorHAnsi"/>
                <w:sz w:val="24"/>
                <w:szCs w:val="24"/>
                <w:lang w:val="en-US"/>
              </w:rPr>
              <w:t>Alternaria</w:t>
            </w:r>
            <w:proofErr w:type="spellEnd"/>
          </w:p>
          <w:p w:rsidR="00F7169D" w:rsidRPr="005F22B2" w:rsidRDefault="00F7169D" w:rsidP="00DB0742">
            <w:pPr>
              <w:keepLines/>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MAAS: </w:t>
            </w:r>
            <w:r w:rsidRPr="005F22B2">
              <w:rPr>
                <w:rFonts w:eastAsia="Times New Roman" w:cstheme="minorHAnsi"/>
                <w:bCs/>
                <w:sz w:val="24"/>
                <w:szCs w:val="24"/>
                <w:lang w:val="en-US"/>
              </w:rPr>
              <w:t>tested</w:t>
            </w:r>
            <w:r w:rsidRPr="005F22B2">
              <w:rPr>
                <w:rFonts w:eastAsia="Times New Roman" w:cstheme="minorHAnsi"/>
                <w:b/>
                <w:bCs/>
                <w:sz w:val="24"/>
                <w:szCs w:val="24"/>
                <w:lang w:val="en-US"/>
              </w:rPr>
              <w:t xml:space="preserve"> </w:t>
            </w:r>
            <w:r w:rsidRPr="005F22B2">
              <w:rPr>
                <w:rFonts w:eastAsia="Times New Roman" w:cstheme="minorHAnsi"/>
                <w:bCs/>
                <w:sz w:val="24"/>
                <w:szCs w:val="24"/>
                <w:lang w:val="en-US"/>
              </w:rPr>
              <w:t xml:space="preserve">allergens included </w:t>
            </w:r>
            <w:r w:rsidRPr="005F22B2">
              <w:rPr>
                <w:rFonts w:eastAsia="Times New Roman" w:cstheme="minorHAnsi"/>
                <w:sz w:val="24"/>
                <w:szCs w:val="24"/>
                <w:lang w:val="en-US"/>
              </w:rPr>
              <w:t xml:space="preserve">house dust mite, cat, dog, pollen, </w:t>
            </w:r>
            <w:proofErr w:type="spellStart"/>
            <w:r w:rsidRPr="005F22B2">
              <w:rPr>
                <w:rFonts w:eastAsia="Times New Roman" w:cstheme="minorHAnsi"/>
                <w:sz w:val="24"/>
                <w:szCs w:val="24"/>
                <w:lang w:val="en-US"/>
              </w:rPr>
              <w:t>mould</w:t>
            </w:r>
            <w:proofErr w:type="spellEnd"/>
            <w:r w:rsidRPr="005F22B2">
              <w:rPr>
                <w:rFonts w:eastAsia="Times New Roman" w:cstheme="minorHAnsi"/>
                <w:sz w:val="24"/>
                <w:szCs w:val="24"/>
                <w:lang w:val="en-US"/>
              </w:rPr>
              <w:t>, milk, egg</w:t>
            </w:r>
          </w:p>
        </w:tc>
      </w:tr>
      <w:tr w:rsidR="005F22B2" w:rsidRPr="005F22B2" w:rsidTr="008B3758">
        <w:trPr>
          <w:trHeight w:val="283"/>
        </w:trPr>
        <w:tc>
          <w:tcPr>
            <w:tcW w:w="2835"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Preschool p</w:t>
            </w:r>
            <w:r w:rsidR="00F7169D" w:rsidRPr="005F22B2">
              <w:rPr>
                <w:rFonts w:eastAsia="Times New Roman" w:cstheme="minorHAnsi"/>
                <w:b/>
                <w:bCs/>
                <w:sz w:val="24"/>
                <w:szCs w:val="24"/>
                <w:lang w:val="en-US"/>
              </w:rPr>
              <w:t xml:space="preserve">olysensitisation </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proofErr w:type="spellStart"/>
            <w:r w:rsidRPr="005F22B2">
              <w:rPr>
                <w:rFonts w:eastAsia="Times New Roman" w:cstheme="minorHAnsi"/>
                <w:sz w:val="24"/>
                <w:szCs w:val="24"/>
                <w:lang w:val="en-US"/>
              </w:rPr>
              <w:t>Sensitisation</w:t>
            </w:r>
            <w:proofErr w:type="spellEnd"/>
            <w:r w:rsidRPr="005F22B2">
              <w:rPr>
                <w:rFonts w:eastAsia="Times New Roman" w:cstheme="minorHAnsi"/>
                <w:sz w:val="24"/>
                <w:szCs w:val="24"/>
                <w:lang w:val="en-US"/>
              </w:rPr>
              <w:t xml:space="preserve"> (+SPT) to two or more allergens by age 4</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proofErr w:type="spellStart"/>
            <w:r w:rsidRPr="005F22B2">
              <w:rPr>
                <w:rFonts w:eastAsia="Times New Roman" w:cstheme="minorHAnsi"/>
                <w:sz w:val="24"/>
                <w:szCs w:val="24"/>
                <w:lang w:val="en-US"/>
              </w:rPr>
              <w:t>Sensitisation</w:t>
            </w:r>
            <w:proofErr w:type="spellEnd"/>
            <w:r w:rsidRPr="005F22B2">
              <w:rPr>
                <w:rFonts w:eastAsia="Times New Roman" w:cstheme="minorHAnsi"/>
                <w:sz w:val="24"/>
                <w:szCs w:val="24"/>
                <w:lang w:val="en-US"/>
              </w:rPr>
              <w:t xml:space="preserve"> (+SPT) to two or more allergens by age 5</w:t>
            </w:r>
          </w:p>
        </w:tc>
        <w:tc>
          <w:tcPr>
            <w:tcW w:w="4082" w:type="dxa"/>
            <w:tcBorders>
              <w:top w:val="nil"/>
              <w:left w:val="nil"/>
              <w:bottom w:val="nil"/>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IOWBC</w:t>
            </w:r>
            <w:r w:rsidRPr="005F22B2">
              <w:rPr>
                <w:rFonts w:eastAsia="Times New Roman" w:cstheme="minorHAnsi"/>
                <w:sz w:val="24"/>
                <w:szCs w:val="24"/>
                <w:lang w:val="en-US"/>
              </w:rPr>
              <w:t xml:space="preserve">: tested allergens included house dust mite, milk, egg, cat, dog, grass, wheat, soya, peanut, cod, </w:t>
            </w:r>
            <w:proofErr w:type="spellStart"/>
            <w:r w:rsidRPr="005F22B2">
              <w:rPr>
                <w:rFonts w:eastAsia="Times New Roman" w:cstheme="minorHAnsi"/>
                <w:sz w:val="24"/>
                <w:szCs w:val="24"/>
                <w:lang w:val="en-US"/>
              </w:rPr>
              <w:t>Cladosporium</w:t>
            </w:r>
            <w:proofErr w:type="spellEnd"/>
            <w:r w:rsidRPr="005F22B2">
              <w:rPr>
                <w:rFonts w:eastAsia="Times New Roman" w:cstheme="minorHAnsi"/>
                <w:sz w:val="24"/>
                <w:szCs w:val="24"/>
                <w:lang w:val="en-US"/>
              </w:rPr>
              <w:t xml:space="preserve">, </w:t>
            </w:r>
            <w:proofErr w:type="spellStart"/>
            <w:r w:rsidRPr="005F22B2">
              <w:rPr>
                <w:rFonts w:eastAsia="Times New Roman" w:cstheme="minorHAnsi"/>
                <w:sz w:val="24"/>
                <w:szCs w:val="24"/>
                <w:lang w:val="en-US"/>
              </w:rPr>
              <w:t>Alternaria</w:t>
            </w:r>
            <w:proofErr w:type="spellEnd"/>
          </w:p>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MAAS: </w:t>
            </w:r>
            <w:r w:rsidRPr="005F22B2">
              <w:rPr>
                <w:rFonts w:eastAsia="Times New Roman" w:cstheme="minorHAnsi"/>
                <w:bCs/>
                <w:sz w:val="24"/>
                <w:szCs w:val="24"/>
                <w:lang w:val="en-US"/>
              </w:rPr>
              <w:t>tested</w:t>
            </w:r>
            <w:r w:rsidRPr="005F22B2">
              <w:rPr>
                <w:rFonts w:eastAsia="Times New Roman" w:cstheme="minorHAnsi"/>
                <w:b/>
                <w:bCs/>
                <w:sz w:val="24"/>
                <w:szCs w:val="24"/>
                <w:lang w:val="en-US"/>
              </w:rPr>
              <w:t xml:space="preserve"> </w:t>
            </w:r>
            <w:r w:rsidRPr="005F22B2">
              <w:rPr>
                <w:rFonts w:eastAsia="Times New Roman" w:cstheme="minorHAnsi"/>
                <w:bCs/>
                <w:sz w:val="24"/>
                <w:szCs w:val="24"/>
                <w:lang w:val="en-US"/>
              </w:rPr>
              <w:t xml:space="preserve">allergens included </w:t>
            </w:r>
            <w:r w:rsidRPr="005F22B2">
              <w:rPr>
                <w:rFonts w:eastAsia="Times New Roman" w:cstheme="minorHAnsi"/>
                <w:sz w:val="24"/>
                <w:szCs w:val="24"/>
                <w:lang w:val="en-US"/>
              </w:rPr>
              <w:t xml:space="preserve">house dust mite, cat, dog, pollen, </w:t>
            </w:r>
            <w:proofErr w:type="spellStart"/>
            <w:r w:rsidRPr="005F22B2">
              <w:rPr>
                <w:rFonts w:eastAsia="Times New Roman" w:cstheme="minorHAnsi"/>
                <w:sz w:val="24"/>
                <w:szCs w:val="24"/>
                <w:lang w:val="en-US"/>
              </w:rPr>
              <w:t>mould</w:t>
            </w:r>
            <w:proofErr w:type="spellEnd"/>
            <w:r w:rsidRPr="005F22B2">
              <w:rPr>
                <w:rFonts w:eastAsia="Times New Roman" w:cstheme="minorHAnsi"/>
                <w:sz w:val="24"/>
                <w:szCs w:val="24"/>
                <w:lang w:val="en-US"/>
              </w:rPr>
              <w:t>, milk, egg</w:t>
            </w:r>
          </w:p>
        </w:tc>
      </w:tr>
      <w:tr w:rsidR="005F22B2" w:rsidRPr="005F22B2" w:rsidTr="008B3758">
        <w:trPr>
          <w:trHeight w:val="283"/>
        </w:trPr>
        <w:tc>
          <w:tcPr>
            <w:tcW w:w="2835"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Next/>
              <w:spacing w:after="0" w:line="240" w:lineRule="auto"/>
              <w:rPr>
                <w:rFonts w:eastAsia="Times New Roman" w:cstheme="minorHAnsi"/>
                <w:sz w:val="24"/>
                <w:szCs w:val="24"/>
                <w:lang w:val="en-US"/>
              </w:rPr>
            </w:pPr>
            <w:r w:rsidRPr="005F22B2">
              <w:rPr>
                <w:rFonts w:eastAsia="Times New Roman" w:cstheme="minorHAnsi"/>
                <w:b/>
                <w:bCs/>
                <w:sz w:val="24"/>
                <w:szCs w:val="24"/>
                <w:lang w:val="en-US"/>
              </w:rPr>
              <w:t>Maternal socioeconomic status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Next/>
              <w:spacing w:after="0" w:line="240" w:lineRule="auto"/>
              <w:rPr>
                <w:rFonts w:eastAsia="Times New Roman" w:cstheme="minorHAnsi"/>
                <w:sz w:val="24"/>
                <w:szCs w:val="24"/>
                <w:lang w:val="en-US"/>
              </w:rPr>
            </w:pPr>
            <w:r w:rsidRPr="005F22B2">
              <w:rPr>
                <w:rFonts w:eastAsia="Times New Roman" w:cstheme="minorHAnsi"/>
                <w:sz w:val="24"/>
                <w:szCs w:val="24"/>
                <w:lang w:val="en-US"/>
              </w:rPr>
              <w:t>Maternal socioeconomic status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Next/>
              <w:spacing w:after="0" w:line="240" w:lineRule="auto"/>
              <w:rPr>
                <w:rFonts w:eastAsia="Times New Roman" w:cstheme="minorHAnsi"/>
                <w:sz w:val="24"/>
                <w:szCs w:val="24"/>
                <w:lang w:val="en-US"/>
              </w:rPr>
            </w:pPr>
            <w:r w:rsidRPr="005F22B2">
              <w:rPr>
                <w:rFonts w:eastAsia="Times New Roman" w:cstheme="minorHAnsi"/>
                <w:sz w:val="24"/>
                <w:szCs w:val="24"/>
                <w:lang w:val="en-US"/>
              </w:rPr>
              <w:t>Maternal socioeconomic status</w:t>
            </w:r>
          </w:p>
        </w:tc>
        <w:tc>
          <w:tcPr>
            <w:tcW w:w="4082" w:type="dxa"/>
            <w:tcBorders>
              <w:top w:val="nil"/>
              <w:left w:val="nil"/>
              <w:bottom w:val="nil"/>
              <w:right w:val="nil"/>
            </w:tcBorders>
            <w:shd w:val="clear" w:color="auto" w:fill="auto"/>
            <w:tcMar>
              <w:top w:w="15" w:type="dxa"/>
              <w:left w:w="34" w:type="dxa"/>
              <w:bottom w:w="0" w:type="dxa"/>
              <w:right w:w="34" w:type="dxa"/>
            </w:tcMar>
            <w:hideMark/>
          </w:tcPr>
          <w:p w:rsidR="00F7169D" w:rsidRPr="005F22B2" w:rsidRDefault="00F7169D" w:rsidP="00DB0742">
            <w:pPr>
              <w:keepNext/>
              <w:spacing w:after="0" w:line="240" w:lineRule="auto"/>
              <w:rPr>
                <w:rFonts w:eastAsia="Times New Roman" w:cstheme="minorHAnsi"/>
                <w:sz w:val="24"/>
                <w:szCs w:val="24"/>
                <w:lang w:val="en-US"/>
              </w:rPr>
            </w:pPr>
            <w:r w:rsidRPr="005F22B2">
              <w:rPr>
                <w:rFonts w:eastAsia="Times New Roman" w:cstheme="minorHAnsi"/>
                <w:b/>
                <w:bCs/>
                <w:sz w:val="24"/>
                <w:szCs w:val="24"/>
                <w:lang w:val="en-US"/>
              </w:rPr>
              <w:t>IOWBC</w:t>
            </w:r>
            <w:r w:rsidRPr="005F22B2">
              <w:rPr>
                <w:rFonts w:eastAsia="Times New Roman" w:cstheme="minorHAnsi"/>
                <w:sz w:val="24"/>
                <w:szCs w:val="24"/>
                <w:lang w:val="en-US"/>
              </w:rPr>
              <w:t xml:space="preserve">: </w:t>
            </w:r>
            <w:proofErr w:type="spellStart"/>
            <w:r w:rsidRPr="005F22B2">
              <w:rPr>
                <w:rFonts w:eastAsia="Times New Roman" w:cstheme="minorHAnsi"/>
                <w:sz w:val="24"/>
                <w:szCs w:val="24"/>
                <w:lang w:val="en-US"/>
              </w:rPr>
              <w:t>categorised</w:t>
            </w:r>
            <w:proofErr w:type="spellEnd"/>
            <w:r w:rsidRPr="005F22B2">
              <w:rPr>
                <w:rFonts w:eastAsia="Times New Roman" w:cstheme="minorHAnsi"/>
                <w:sz w:val="24"/>
                <w:szCs w:val="24"/>
                <w:lang w:val="en-US"/>
              </w:rPr>
              <w:t xml:space="preserve"> into the following income strata: very low, low, low-middle, middle and high. </w:t>
            </w:r>
          </w:p>
          <w:p w:rsidR="00F7169D" w:rsidRPr="005F22B2" w:rsidRDefault="00F7169D" w:rsidP="00DB0742">
            <w:pPr>
              <w:keepNext/>
              <w:spacing w:after="0" w:line="240" w:lineRule="auto"/>
              <w:rPr>
                <w:rFonts w:eastAsia="Times New Roman" w:cstheme="minorHAnsi"/>
                <w:sz w:val="24"/>
                <w:szCs w:val="24"/>
                <w:lang w:val="en-US"/>
              </w:rPr>
            </w:pPr>
            <w:r w:rsidRPr="005F22B2">
              <w:rPr>
                <w:rFonts w:eastAsia="Times New Roman" w:cstheme="minorHAnsi"/>
                <w:b/>
                <w:bCs/>
                <w:sz w:val="24"/>
                <w:szCs w:val="24"/>
                <w:lang w:val="en-US"/>
              </w:rPr>
              <w:t>MAAS</w:t>
            </w:r>
            <w:r w:rsidRPr="005F22B2">
              <w:rPr>
                <w:rFonts w:eastAsia="Times New Roman" w:cstheme="minorHAnsi"/>
                <w:sz w:val="24"/>
                <w:szCs w:val="24"/>
                <w:lang w:val="en-US"/>
              </w:rPr>
              <w:t xml:space="preserve">: </w:t>
            </w:r>
            <w:proofErr w:type="spellStart"/>
            <w:r w:rsidRPr="005F22B2">
              <w:rPr>
                <w:rFonts w:eastAsia="Times New Roman" w:cstheme="minorHAnsi"/>
                <w:sz w:val="24"/>
                <w:szCs w:val="24"/>
                <w:lang w:val="en-US"/>
              </w:rPr>
              <w:t>categorised</w:t>
            </w:r>
            <w:proofErr w:type="spellEnd"/>
            <w:r w:rsidRPr="005F22B2">
              <w:rPr>
                <w:rFonts w:eastAsia="Times New Roman" w:cstheme="minorHAnsi"/>
                <w:sz w:val="24"/>
                <w:szCs w:val="24"/>
                <w:lang w:val="en-US"/>
              </w:rPr>
              <w:t xml:space="preserve"> as routine (low), intermediate (low-middle), managerial (middle) and professional (high). </w:t>
            </w:r>
          </w:p>
        </w:tc>
      </w:tr>
      <w:tr w:rsidR="00F7169D" w:rsidRPr="005F22B2" w:rsidTr="008B3758">
        <w:trPr>
          <w:trHeight w:val="283"/>
        </w:trPr>
        <w:tc>
          <w:tcPr>
            <w:tcW w:w="2835" w:type="dxa"/>
            <w:tcBorders>
              <w:top w:val="nil"/>
              <w:left w:val="nil"/>
              <w:bottom w:val="single" w:sz="8" w:space="0" w:color="A5A5A5"/>
              <w:right w:val="nil"/>
            </w:tcBorders>
            <w:shd w:val="clear" w:color="auto" w:fill="F0F0F0"/>
            <w:tcMar>
              <w:top w:w="15" w:type="dxa"/>
              <w:left w:w="34" w:type="dxa"/>
              <w:bottom w:w="0" w:type="dxa"/>
              <w:right w:w="34" w:type="dxa"/>
            </w:tcMar>
            <w:hideMark/>
          </w:tcPr>
          <w:p w:rsidR="00F7169D" w:rsidRPr="005F22B2" w:rsidRDefault="00320FCC"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School-age a</w:t>
            </w:r>
            <w:r w:rsidR="00F7169D" w:rsidRPr="005F22B2">
              <w:rPr>
                <w:rFonts w:eastAsia="Times New Roman" w:cstheme="minorHAnsi"/>
                <w:b/>
                <w:bCs/>
                <w:sz w:val="24"/>
                <w:szCs w:val="24"/>
                <w:lang w:val="en-US"/>
              </w:rPr>
              <w:t xml:space="preserve">sthma </w:t>
            </w:r>
          </w:p>
        </w:tc>
        <w:tc>
          <w:tcPr>
            <w:tcW w:w="4082" w:type="dxa"/>
            <w:tcBorders>
              <w:top w:val="nil"/>
              <w:left w:val="nil"/>
              <w:bottom w:val="single" w:sz="8" w:space="0" w:color="A5A5A5"/>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Doctor diagnose asthma PLUS wheeze in the last 12 month AND/OR asthma treatment</w:t>
            </w:r>
          </w:p>
        </w:tc>
        <w:tc>
          <w:tcPr>
            <w:tcW w:w="4082" w:type="dxa"/>
            <w:tcBorders>
              <w:top w:val="nil"/>
              <w:left w:val="nil"/>
              <w:bottom w:val="single" w:sz="8" w:space="0" w:color="A5A5A5"/>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sz w:val="24"/>
                <w:szCs w:val="24"/>
                <w:lang w:val="en-US"/>
              </w:rPr>
              <w:t>Doctor diagnose asthma PLUS wheeze in the last 12 month AND/OR asthma treatment</w:t>
            </w:r>
          </w:p>
        </w:tc>
        <w:tc>
          <w:tcPr>
            <w:tcW w:w="4082" w:type="dxa"/>
            <w:tcBorders>
              <w:top w:val="nil"/>
              <w:left w:val="nil"/>
              <w:bottom w:val="single" w:sz="8" w:space="0" w:color="A5A5A5"/>
              <w:right w:val="nil"/>
            </w:tcBorders>
            <w:shd w:val="clear" w:color="auto" w:fill="F0F0F0"/>
            <w:tcMar>
              <w:top w:w="15" w:type="dxa"/>
              <w:left w:w="34" w:type="dxa"/>
              <w:bottom w:w="0" w:type="dxa"/>
              <w:right w:w="34" w:type="dxa"/>
            </w:tcMar>
            <w:hideMark/>
          </w:tcPr>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IOWBC: </w:t>
            </w:r>
            <w:r w:rsidRPr="005F22B2">
              <w:rPr>
                <w:rFonts w:eastAsia="Times New Roman" w:cstheme="minorHAnsi"/>
                <w:bCs/>
                <w:sz w:val="24"/>
                <w:szCs w:val="24"/>
                <w:lang w:val="en-US"/>
              </w:rPr>
              <w:t>evaluated at age</w:t>
            </w:r>
            <w:r w:rsidRPr="005F22B2">
              <w:rPr>
                <w:rFonts w:eastAsia="Times New Roman" w:cstheme="minorHAnsi"/>
                <w:sz w:val="24"/>
                <w:szCs w:val="24"/>
                <w:lang w:val="en-US"/>
              </w:rPr>
              <w:t xml:space="preserve"> 10</w:t>
            </w:r>
          </w:p>
          <w:p w:rsidR="00F7169D" w:rsidRPr="005F22B2" w:rsidRDefault="00F7169D" w:rsidP="00DB0742">
            <w:pPr>
              <w:spacing w:after="0" w:line="240" w:lineRule="auto"/>
              <w:rPr>
                <w:rFonts w:eastAsia="Times New Roman" w:cstheme="minorHAnsi"/>
                <w:sz w:val="24"/>
                <w:szCs w:val="24"/>
                <w:lang w:val="en-US"/>
              </w:rPr>
            </w:pPr>
            <w:r w:rsidRPr="005F22B2">
              <w:rPr>
                <w:rFonts w:eastAsia="Times New Roman" w:cstheme="minorHAnsi"/>
                <w:b/>
                <w:bCs/>
                <w:sz w:val="24"/>
                <w:szCs w:val="24"/>
                <w:lang w:val="en-US"/>
              </w:rPr>
              <w:t xml:space="preserve">MAAS: </w:t>
            </w:r>
            <w:r w:rsidRPr="005F22B2">
              <w:rPr>
                <w:rFonts w:eastAsia="Times New Roman" w:cstheme="minorHAnsi"/>
                <w:bCs/>
                <w:sz w:val="24"/>
                <w:szCs w:val="24"/>
                <w:lang w:val="en-US"/>
              </w:rPr>
              <w:t>evaluated at ages</w:t>
            </w:r>
            <w:r w:rsidRPr="005F22B2">
              <w:rPr>
                <w:rFonts w:eastAsia="Times New Roman" w:cstheme="minorHAnsi"/>
                <w:sz w:val="24"/>
                <w:szCs w:val="24"/>
                <w:lang w:val="en-US"/>
              </w:rPr>
              <w:t xml:space="preserve"> 8 and 11</w:t>
            </w:r>
          </w:p>
        </w:tc>
      </w:tr>
    </w:tbl>
    <w:p w:rsidR="00F7169D" w:rsidRPr="005F22B2" w:rsidRDefault="00F7169D" w:rsidP="00DB0742">
      <w:pPr>
        <w:spacing w:after="0" w:line="360" w:lineRule="auto"/>
        <w:jc w:val="both"/>
        <w:rPr>
          <w:rFonts w:eastAsia="Times New Roman" w:cstheme="minorHAnsi"/>
          <w:sz w:val="24"/>
          <w:szCs w:val="24"/>
          <w:lang w:val="en-US"/>
        </w:rPr>
      </w:pPr>
      <w:proofErr w:type="gramStart"/>
      <w:r w:rsidRPr="005F22B2">
        <w:rPr>
          <w:rFonts w:eastAsia="Times New Roman" w:cstheme="minorHAnsi"/>
          <w:sz w:val="24"/>
          <w:szCs w:val="24"/>
          <w:vertAlign w:val="superscript"/>
          <w:lang w:val="en-US"/>
        </w:rPr>
        <w:t>a</w:t>
      </w:r>
      <w:proofErr w:type="gramEnd"/>
      <w:r w:rsidRPr="005F22B2">
        <w:rPr>
          <w:rFonts w:eastAsia="Times New Roman" w:cstheme="minorHAnsi"/>
          <w:sz w:val="24"/>
          <w:szCs w:val="24"/>
          <w:lang w:val="en-US"/>
        </w:rPr>
        <w:t xml:space="preserve"> MAAS variable </w:t>
      </w:r>
      <w:proofErr w:type="spellStart"/>
      <w:r w:rsidRPr="005F22B2">
        <w:rPr>
          <w:rFonts w:eastAsia="Times New Roman" w:cstheme="minorHAnsi"/>
          <w:sz w:val="24"/>
          <w:szCs w:val="24"/>
          <w:lang w:val="en-US"/>
        </w:rPr>
        <w:t>categorisations</w:t>
      </w:r>
      <w:proofErr w:type="spellEnd"/>
      <w:r w:rsidRPr="005F22B2">
        <w:rPr>
          <w:rFonts w:eastAsia="Times New Roman" w:cstheme="minorHAnsi"/>
          <w:sz w:val="24"/>
          <w:szCs w:val="24"/>
          <w:lang w:val="en-US"/>
        </w:rPr>
        <w:t xml:space="preserve"> are given as: original </w:t>
      </w:r>
      <w:proofErr w:type="spellStart"/>
      <w:r w:rsidRPr="005F22B2">
        <w:rPr>
          <w:rFonts w:eastAsia="Times New Roman" w:cstheme="minorHAnsi"/>
          <w:sz w:val="24"/>
          <w:szCs w:val="24"/>
          <w:lang w:val="en-US"/>
        </w:rPr>
        <w:t>categorisation</w:t>
      </w:r>
      <w:proofErr w:type="spellEnd"/>
      <w:r w:rsidRPr="005F22B2">
        <w:rPr>
          <w:rFonts w:eastAsia="Times New Roman" w:cstheme="minorHAnsi"/>
          <w:sz w:val="24"/>
          <w:szCs w:val="24"/>
          <w:lang w:val="en-US"/>
        </w:rPr>
        <w:t xml:space="preserve"> of the MAAS variables (IOWBC equivalent used in the validation analysis).</w:t>
      </w:r>
    </w:p>
    <w:p w:rsidR="00F7169D" w:rsidRPr="005F22B2" w:rsidRDefault="00F7169D" w:rsidP="00F7169D">
      <w:pPr>
        <w:spacing w:after="0" w:line="360" w:lineRule="auto"/>
        <w:rPr>
          <w:rFonts w:eastAsia="Times New Roman" w:cstheme="minorHAnsi"/>
          <w:sz w:val="24"/>
          <w:szCs w:val="24"/>
          <w:lang w:val="en-US"/>
        </w:rPr>
      </w:pPr>
    </w:p>
    <w:p w:rsidR="00F7169D" w:rsidRPr="005F22B2" w:rsidRDefault="00F7169D" w:rsidP="00F7169D">
      <w:pPr>
        <w:spacing w:after="0" w:line="360" w:lineRule="auto"/>
        <w:rPr>
          <w:rFonts w:eastAsia="Times New Roman" w:cstheme="minorHAnsi"/>
          <w:sz w:val="24"/>
          <w:szCs w:val="24"/>
          <w:lang w:val="en-US"/>
        </w:rPr>
        <w:sectPr w:rsidR="00F7169D" w:rsidRPr="005F22B2" w:rsidSect="008B3758">
          <w:pgSz w:w="16838" w:h="11906" w:orient="landscape"/>
          <w:pgMar w:top="1440" w:right="1440" w:bottom="1440" w:left="1440" w:header="708" w:footer="708" w:gutter="0"/>
          <w:cols w:space="708"/>
          <w:docGrid w:linePitch="360"/>
        </w:sectPr>
      </w:pPr>
    </w:p>
    <w:p w:rsidR="00F7169D" w:rsidRPr="005F22B2" w:rsidRDefault="0062679D" w:rsidP="00DB0742">
      <w:pPr>
        <w:keepNext/>
        <w:spacing w:after="200" w:line="240" w:lineRule="auto"/>
        <w:jc w:val="both"/>
        <w:rPr>
          <w:rFonts w:eastAsia="Times New Roman" w:cstheme="minorHAnsi"/>
          <w:iCs/>
          <w:sz w:val="24"/>
          <w:szCs w:val="18"/>
          <w:lang w:val="en-US"/>
        </w:rPr>
      </w:pPr>
      <w:bookmarkStart w:id="31" w:name="_Toc74302476"/>
      <w:r w:rsidRPr="005F22B2">
        <w:rPr>
          <w:rFonts w:eastAsia="Times New Roman" w:cstheme="minorHAnsi"/>
          <w:iCs/>
          <w:sz w:val="24"/>
          <w:szCs w:val="18"/>
          <w:lang w:val="en-US"/>
        </w:rPr>
        <w:lastRenderedPageBreak/>
        <w:t>Table E</w:t>
      </w:r>
      <w:r w:rsidR="00F7169D" w:rsidRPr="005F22B2">
        <w:rPr>
          <w:rFonts w:eastAsia="Times New Roman" w:cstheme="minorHAnsi"/>
          <w:iCs/>
          <w:sz w:val="24"/>
          <w:szCs w:val="18"/>
          <w:lang w:val="en-US"/>
        </w:rPr>
        <w:fldChar w:fldCharType="begin"/>
      </w:r>
      <w:r w:rsidR="00F7169D" w:rsidRPr="005F22B2">
        <w:rPr>
          <w:rFonts w:eastAsia="Times New Roman" w:cstheme="minorHAnsi"/>
          <w:iCs/>
          <w:sz w:val="24"/>
          <w:szCs w:val="18"/>
          <w:lang w:val="en-US"/>
        </w:rPr>
        <w:instrText xml:space="preserve"> SEQ Table_S \* ARABIC </w:instrText>
      </w:r>
      <w:r w:rsidR="00F7169D" w:rsidRPr="005F22B2">
        <w:rPr>
          <w:rFonts w:eastAsia="Times New Roman" w:cstheme="minorHAnsi"/>
          <w:iCs/>
          <w:sz w:val="24"/>
          <w:szCs w:val="18"/>
          <w:lang w:val="en-US"/>
        </w:rPr>
        <w:fldChar w:fldCharType="separate"/>
      </w:r>
      <w:r w:rsidR="00712707">
        <w:rPr>
          <w:rFonts w:eastAsia="Times New Roman" w:cstheme="minorHAnsi"/>
          <w:iCs/>
          <w:noProof/>
          <w:sz w:val="24"/>
          <w:szCs w:val="18"/>
          <w:lang w:val="en-US"/>
        </w:rPr>
        <w:t>4</w:t>
      </w:r>
      <w:r w:rsidR="00F7169D" w:rsidRPr="005F22B2">
        <w:rPr>
          <w:rFonts w:eastAsia="Times New Roman" w:cstheme="minorHAnsi"/>
          <w:iCs/>
          <w:noProof/>
          <w:sz w:val="24"/>
          <w:szCs w:val="18"/>
          <w:lang w:val="en-US"/>
        </w:rPr>
        <w:fldChar w:fldCharType="end"/>
      </w:r>
      <w:r w:rsidR="00F7169D" w:rsidRPr="005F22B2">
        <w:rPr>
          <w:rFonts w:eastAsia="Times New Roman" w:cstheme="minorHAnsi"/>
          <w:iCs/>
          <w:sz w:val="24"/>
          <w:szCs w:val="18"/>
          <w:lang w:val="en-US"/>
        </w:rPr>
        <w:t xml:space="preserve"> Descriptive statistics for all candidate features in the IOWBC </w:t>
      </w:r>
      <w:proofErr w:type="spellStart"/>
      <w:r w:rsidR="00F7169D" w:rsidRPr="005F22B2">
        <w:rPr>
          <w:rFonts w:eastAsia="Times New Roman" w:cstheme="minorHAnsi"/>
          <w:iCs/>
          <w:sz w:val="24"/>
          <w:szCs w:val="18"/>
          <w:lang w:val="en-US"/>
        </w:rPr>
        <w:t>analysed</w:t>
      </w:r>
      <w:proofErr w:type="spellEnd"/>
      <w:r w:rsidR="00F7169D" w:rsidRPr="005F22B2">
        <w:rPr>
          <w:rFonts w:eastAsia="Times New Roman" w:cstheme="minorHAnsi"/>
          <w:iCs/>
          <w:sz w:val="24"/>
          <w:szCs w:val="18"/>
          <w:lang w:val="en-US"/>
        </w:rPr>
        <w:t xml:space="preserve"> and the subset of individuals with complete data used for feature selection for the CAPE and CA</w:t>
      </w:r>
      <w:r w:rsidR="00C43F53" w:rsidRPr="005F22B2">
        <w:rPr>
          <w:rFonts w:eastAsia="Times New Roman" w:cstheme="minorHAnsi"/>
          <w:iCs/>
          <w:sz w:val="24"/>
          <w:szCs w:val="18"/>
          <w:lang w:val="en-US"/>
        </w:rPr>
        <w:t>P</w:t>
      </w:r>
      <w:r w:rsidR="00F7169D" w:rsidRPr="005F22B2">
        <w:rPr>
          <w:rFonts w:eastAsia="Times New Roman" w:cstheme="minorHAnsi"/>
          <w:iCs/>
          <w:sz w:val="24"/>
          <w:szCs w:val="18"/>
          <w:lang w:val="en-US"/>
        </w:rPr>
        <w:t>P prediction models</w:t>
      </w:r>
      <w:bookmarkEnd w:id="31"/>
    </w:p>
    <w:tbl>
      <w:tblPr>
        <w:tblStyle w:val="PlainTable41"/>
        <w:tblW w:w="5520" w:type="pct"/>
        <w:tblInd w:w="-709" w:type="dxa"/>
        <w:tblLayout w:type="fixed"/>
        <w:tblLook w:val="04A0" w:firstRow="1" w:lastRow="0" w:firstColumn="1" w:lastColumn="0" w:noHBand="0" w:noVBand="1"/>
      </w:tblPr>
      <w:tblGrid>
        <w:gridCol w:w="1986"/>
        <w:gridCol w:w="2738"/>
        <w:gridCol w:w="1584"/>
        <w:gridCol w:w="237"/>
        <w:gridCol w:w="1584"/>
        <w:gridCol w:w="237"/>
        <w:gridCol w:w="1556"/>
        <w:gridCol w:w="265"/>
        <w:gridCol w:w="1584"/>
        <w:gridCol w:w="237"/>
        <w:gridCol w:w="1584"/>
        <w:gridCol w:w="237"/>
        <w:gridCol w:w="1581"/>
      </w:tblGrid>
      <w:tr w:rsidR="00FF2B31" w:rsidRPr="005F22B2" w:rsidTr="008B3758">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644" w:type="pct"/>
          </w:tcPr>
          <w:p w:rsidR="00F7169D" w:rsidRPr="005F22B2" w:rsidRDefault="00F7169D" w:rsidP="00DB0742">
            <w:pPr>
              <w:jc w:val="center"/>
              <w:rPr>
                <w:rFonts w:asciiTheme="minorHAnsi" w:hAnsiTheme="minorHAnsi" w:cstheme="minorHAnsi"/>
                <w:sz w:val="20"/>
                <w:szCs w:val="20"/>
                <w:lang w:val="en-US"/>
              </w:rPr>
            </w:pPr>
          </w:p>
        </w:tc>
        <w:tc>
          <w:tcPr>
            <w:tcW w:w="888" w:type="pct"/>
            <w:shd w:val="clear" w:color="auto" w:fill="auto"/>
            <w:noWrap/>
          </w:tcPr>
          <w:p w:rsidR="00F7169D" w:rsidRPr="005F22B2" w:rsidRDefault="00F7169D" w:rsidP="00DB07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05" w:type="pct"/>
            <w:gridSpan w:val="3"/>
            <w:tcBorders>
              <w:top w:val="single" w:sz="12" w:space="0" w:color="auto"/>
              <w:bottom w:val="single" w:sz="12" w:space="0" w:color="auto"/>
            </w:tcBorders>
            <w:shd w:val="clear" w:color="auto" w:fill="auto"/>
            <w:noWrap/>
            <w:vAlign w:val="center"/>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Total IOWBC </w:t>
            </w:r>
            <w:r w:rsidRPr="005F22B2">
              <w:rPr>
                <w:rFonts w:asciiTheme="minorHAnsi" w:hAnsiTheme="minorHAnsi" w:cstheme="minorHAnsi"/>
                <w:sz w:val="20"/>
                <w:szCs w:val="20"/>
                <w:lang w:val="en-US"/>
              </w:rPr>
              <w:br/>
              <w:t>(n=1368)</w:t>
            </w:r>
          </w:p>
        </w:tc>
        <w:tc>
          <w:tcPr>
            <w:tcW w:w="77" w:type="pct"/>
            <w:shd w:val="clear" w:color="auto" w:fill="auto"/>
            <w:noWrap/>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05" w:type="pct"/>
            <w:gridSpan w:val="3"/>
            <w:tcBorders>
              <w:top w:val="single" w:sz="12" w:space="0" w:color="auto"/>
              <w:bottom w:val="single" w:sz="12" w:space="0" w:color="auto"/>
            </w:tcBorders>
            <w:shd w:val="clear" w:color="auto" w:fill="auto"/>
            <w:noWrap/>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CAPE complete dataset </w:t>
            </w:r>
            <w:r w:rsidRPr="005F22B2">
              <w:rPr>
                <w:rFonts w:asciiTheme="minorHAnsi" w:hAnsiTheme="minorHAnsi" w:cstheme="minorHAnsi"/>
                <w:sz w:val="20"/>
                <w:szCs w:val="20"/>
                <w:lang w:val="en-US"/>
              </w:rPr>
              <w:br/>
              <w:t>(n=490)</w:t>
            </w:r>
          </w:p>
        </w:tc>
        <w:tc>
          <w:tcPr>
            <w:tcW w:w="77" w:type="pct"/>
            <w:shd w:val="clear" w:color="auto" w:fill="auto"/>
            <w:noWrap/>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04" w:type="pct"/>
            <w:gridSpan w:val="3"/>
            <w:tcBorders>
              <w:top w:val="single" w:sz="12" w:space="0" w:color="auto"/>
              <w:bottom w:val="single" w:sz="12" w:space="0" w:color="auto"/>
            </w:tcBorders>
            <w:shd w:val="clear" w:color="auto" w:fill="auto"/>
            <w:noWrap/>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CA</w:t>
            </w:r>
            <w:r w:rsidR="00C43F53" w:rsidRPr="005F22B2">
              <w:rPr>
                <w:rFonts w:asciiTheme="minorHAnsi" w:hAnsiTheme="minorHAnsi" w:cstheme="minorHAnsi"/>
                <w:sz w:val="20"/>
                <w:szCs w:val="20"/>
                <w:lang w:val="en-US"/>
              </w:rPr>
              <w:t>P</w:t>
            </w:r>
            <w:r w:rsidRPr="005F22B2">
              <w:rPr>
                <w:rFonts w:asciiTheme="minorHAnsi" w:hAnsiTheme="minorHAnsi" w:cstheme="minorHAnsi"/>
                <w:sz w:val="20"/>
                <w:szCs w:val="20"/>
                <w:lang w:val="en-US"/>
              </w:rPr>
              <w:t xml:space="preserve">P complete dataset </w:t>
            </w:r>
            <w:r w:rsidRPr="005F22B2">
              <w:rPr>
                <w:rFonts w:asciiTheme="minorHAnsi" w:hAnsiTheme="minorHAnsi" w:cstheme="minorHAnsi"/>
                <w:sz w:val="20"/>
                <w:szCs w:val="20"/>
                <w:lang w:val="en-US"/>
              </w:rPr>
              <w:br/>
              <w:t>(n=373)</w:t>
            </w:r>
          </w:p>
        </w:tc>
      </w:tr>
      <w:tr w:rsidR="005F22B2" w:rsidRPr="005F22B2" w:rsidTr="00C41A37">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644" w:type="pct"/>
          </w:tcPr>
          <w:p w:rsidR="00F7169D" w:rsidRPr="005F22B2" w:rsidRDefault="00F7169D" w:rsidP="00DB0742">
            <w:pPr>
              <w:jc w:val="center"/>
              <w:rPr>
                <w:rFonts w:asciiTheme="minorHAnsi" w:hAnsiTheme="minorHAnsi" w:cstheme="minorHAnsi"/>
                <w:sz w:val="20"/>
                <w:szCs w:val="20"/>
                <w:lang w:val="en-US"/>
              </w:rPr>
            </w:pPr>
          </w:p>
        </w:tc>
        <w:tc>
          <w:tcPr>
            <w:tcW w:w="888" w:type="pct"/>
            <w:shd w:val="clear" w:color="auto" w:fill="auto"/>
            <w:noWrap/>
            <w:hideMark/>
          </w:tcPr>
          <w:p w:rsidR="00F7169D" w:rsidRPr="005F22B2" w:rsidRDefault="00F7169D" w:rsidP="00DB07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single" w:sz="12" w:space="0" w:color="auto"/>
              <w:bottom w:val="single" w:sz="12" w:space="0" w:color="auto"/>
            </w:tcBorders>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Asthmatic </w:t>
            </w:r>
            <w:r w:rsidRPr="005F22B2">
              <w:rPr>
                <w:rFonts w:asciiTheme="minorHAnsi" w:hAnsiTheme="minorHAnsi" w:cstheme="minorHAnsi"/>
                <w:sz w:val="20"/>
                <w:szCs w:val="20"/>
                <w:lang w:val="en-US"/>
              </w:rPr>
              <w:br/>
              <w:t>(n=201)</w:t>
            </w:r>
          </w:p>
        </w:tc>
        <w:tc>
          <w:tcPr>
            <w:tcW w:w="77" w:type="pct"/>
            <w:shd w:val="clear" w:color="auto" w:fill="auto"/>
            <w:vAlign w:val="center"/>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single" w:sz="12" w:space="0" w:color="auto"/>
              <w:bottom w:val="single" w:sz="12" w:space="0" w:color="auto"/>
            </w:tcBorders>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Non-asthmatic </w:t>
            </w:r>
            <w:r w:rsidRPr="005F22B2">
              <w:rPr>
                <w:rFonts w:asciiTheme="minorHAnsi" w:hAnsiTheme="minorHAnsi" w:cstheme="minorHAnsi"/>
                <w:sz w:val="20"/>
                <w:szCs w:val="20"/>
                <w:lang w:val="en-US"/>
              </w:rPr>
              <w:br/>
              <w:t>(n=1167)</w:t>
            </w:r>
          </w:p>
        </w:tc>
        <w:tc>
          <w:tcPr>
            <w:tcW w:w="77" w:type="pct"/>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tcBorders>
              <w:top w:val="single" w:sz="12" w:space="0" w:color="auto"/>
              <w:bottom w:val="single" w:sz="12" w:space="0" w:color="auto"/>
            </w:tcBorders>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Asthmatic </w:t>
            </w:r>
            <w:r w:rsidRPr="005F22B2">
              <w:rPr>
                <w:rFonts w:asciiTheme="minorHAnsi" w:hAnsiTheme="minorHAnsi" w:cstheme="minorHAnsi"/>
                <w:sz w:val="20"/>
                <w:szCs w:val="20"/>
                <w:lang w:val="en-US"/>
              </w:rPr>
              <w:br/>
              <w:t>(n=70)</w:t>
            </w:r>
          </w:p>
        </w:tc>
        <w:tc>
          <w:tcPr>
            <w:tcW w:w="86" w:type="pct"/>
            <w:shd w:val="clear" w:color="auto" w:fill="auto"/>
            <w:vAlign w:val="center"/>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single" w:sz="12" w:space="0" w:color="auto"/>
              <w:bottom w:val="single" w:sz="12" w:space="0" w:color="auto"/>
            </w:tcBorders>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Non-asthmatic </w:t>
            </w:r>
            <w:r w:rsidRPr="005F22B2">
              <w:rPr>
                <w:rFonts w:asciiTheme="minorHAnsi" w:hAnsiTheme="minorHAnsi" w:cstheme="minorHAnsi"/>
                <w:sz w:val="20"/>
                <w:szCs w:val="20"/>
                <w:lang w:val="en-US"/>
              </w:rPr>
              <w:br/>
              <w:t>(n=420)</w:t>
            </w:r>
          </w:p>
        </w:tc>
        <w:tc>
          <w:tcPr>
            <w:tcW w:w="77" w:type="pct"/>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single" w:sz="12" w:space="0" w:color="auto"/>
              <w:bottom w:val="single" w:sz="12" w:space="0" w:color="auto"/>
            </w:tcBorders>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Asthmatic</w:t>
            </w:r>
            <w:r w:rsidRPr="005F22B2">
              <w:rPr>
                <w:rFonts w:asciiTheme="minorHAnsi" w:hAnsiTheme="minorHAnsi" w:cstheme="minorHAnsi"/>
                <w:sz w:val="20"/>
                <w:szCs w:val="20"/>
                <w:lang w:val="en-US"/>
              </w:rPr>
              <w:br/>
              <w:t>(n=55)</w:t>
            </w:r>
          </w:p>
        </w:tc>
        <w:tc>
          <w:tcPr>
            <w:tcW w:w="77" w:type="pct"/>
            <w:shd w:val="clear" w:color="auto" w:fill="auto"/>
            <w:vAlign w:val="center"/>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tcBorders>
              <w:top w:val="single" w:sz="12" w:space="0" w:color="auto"/>
              <w:bottom w:val="single" w:sz="12" w:space="0" w:color="auto"/>
            </w:tcBorders>
            <w:shd w:val="clear" w:color="auto" w:fill="auto"/>
            <w:noWrap/>
            <w:vAlign w:val="center"/>
            <w:hideMark/>
          </w:tcPr>
          <w:p w:rsidR="00F7169D" w:rsidRPr="005F22B2" w:rsidRDefault="00F7169D"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Non-asthmatic </w:t>
            </w:r>
            <w:r w:rsidRPr="005F22B2">
              <w:rPr>
                <w:rFonts w:asciiTheme="minorHAnsi" w:hAnsiTheme="minorHAnsi" w:cstheme="minorHAnsi"/>
                <w:sz w:val="20"/>
                <w:szCs w:val="20"/>
                <w:lang w:val="en-US"/>
              </w:rPr>
              <w:br/>
              <w:t>(n=318)</w:t>
            </w:r>
          </w:p>
        </w:tc>
      </w:tr>
      <w:tr w:rsidR="00FF2B31"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F7169D" w:rsidRPr="005F22B2" w:rsidRDefault="00F7169D" w:rsidP="00DB0742">
            <w:pPr>
              <w:rPr>
                <w:rFonts w:asciiTheme="minorHAnsi" w:hAnsiTheme="minorHAnsi" w:cstheme="minorHAnsi"/>
                <w:sz w:val="20"/>
                <w:szCs w:val="20"/>
                <w:lang w:val="en-US"/>
              </w:rPr>
            </w:pPr>
            <w:r w:rsidRPr="005F22B2">
              <w:rPr>
                <w:rFonts w:asciiTheme="minorHAnsi" w:hAnsiTheme="minorHAnsi" w:cstheme="minorHAnsi"/>
                <w:sz w:val="20"/>
                <w:szCs w:val="20"/>
                <w:lang w:val="en-US"/>
              </w:rPr>
              <w:t>Family history</w:t>
            </w:r>
          </w:p>
        </w:tc>
        <w:tc>
          <w:tcPr>
            <w:tcW w:w="888" w:type="pct"/>
            <w:noWrap/>
          </w:tcPr>
          <w:p w:rsidR="00F7169D" w:rsidRPr="005F22B2" w:rsidRDefault="00F7169D" w:rsidP="00DB0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Maternal smoking at birth</w:t>
            </w:r>
          </w:p>
        </w:tc>
        <w:tc>
          <w:tcPr>
            <w:tcW w:w="514"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F7169D" w:rsidRPr="005F22B2" w:rsidRDefault="00F7169D"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FF2B31"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FF2B31" w:rsidRPr="005F22B2" w:rsidRDefault="00FF2B31" w:rsidP="00DB0742">
            <w:pPr>
              <w:rPr>
                <w:rFonts w:cstheme="minorHAnsi"/>
                <w:sz w:val="20"/>
                <w:szCs w:val="20"/>
                <w:lang w:val="en-US"/>
              </w:rPr>
            </w:pPr>
          </w:p>
        </w:tc>
        <w:tc>
          <w:tcPr>
            <w:tcW w:w="888" w:type="pct"/>
            <w:noWrap/>
          </w:tcPr>
          <w:p w:rsidR="00FF2B31" w:rsidRPr="00FF2B31" w:rsidRDefault="00FF2B31" w:rsidP="00FF2B31">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152 (75.62)</w:t>
            </w:r>
          </w:p>
        </w:tc>
        <w:tc>
          <w:tcPr>
            <w:tcW w:w="77" w:type="pct"/>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877 (75.15)</w:t>
            </w:r>
          </w:p>
        </w:tc>
        <w:tc>
          <w:tcPr>
            <w:tcW w:w="77" w:type="pct"/>
            <w:noWrap/>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FF2B31" w:rsidRPr="00C375E9" w:rsidRDefault="00E6662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55 (78.57)</w:t>
            </w:r>
          </w:p>
        </w:tc>
        <w:tc>
          <w:tcPr>
            <w:tcW w:w="86" w:type="pct"/>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C375E9" w:rsidRDefault="00E6662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345 (82.14)</w:t>
            </w:r>
          </w:p>
        </w:tc>
        <w:tc>
          <w:tcPr>
            <w:tcW w:w="77" w:type="pct"/>
            <w:noWrap/>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C375E9" w:rsidRDefault="008A26E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43 (78.18)</w:t>
            </w:r>
          </w:p>
        </w:tc>
        <w:tc>
          <w:tcPr>
            <w:tcW w:w="77" w:type="pct"/>
          </w:tcPr>
          <w:p w:rsidR="00FF2B31" w:rsidRPr="00C375E9"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FF2B31" w:rsidRPr="00C375E9" w:rsidRDefault="008A26E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257 (80.82)</w:t>
            </w:r>
          </w:p>
        </w:tc>
      </w:tr>
      <w:tr w:rsidR="00703F70"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703F70" w:rsidRPr="005F22B2" w:rsidRDefault="00703F70" w:rsidP="00703F70">
            <w:pPr>
              <w:rPr>
                <w:rFonts w:cstheme="minorHAnsi"/>
                <w:sz w:val="20"/>
                <w:szCs w:val="20"/>
                <w:lang w:val="en-US"/>
              </w:rPr>
            </w:pPr>
          </w:p>
        </w:tc>
        <w:tc>
          <w:tcPr>
            <w:tcW w:w="888" w:type="pct"/>
            <w:noWrap/>
          </w:tcPr>
          <w:p w:rsidR="00703F70" w:rsidRPr="00FF2B31" w:rsidRDefault="00703F70" w:rsidP="00703F70">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47 (23.38)</w:t>
            </w:r>
          </w:p>
        </w:tc>
        <w:tc>
          <w:tcPr>
            <w:tcW w:w="77" w:type="pct"/>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276 (23.65)</w:t>
            </w:r>
          </w:p>
        </w:tc>
        <w:tc>
          <w:tcPr>
            <w:tcW w:w="77" w:type="pct"/>
            <w:noWrap/>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(21.43)</w:t>
            </w:r>
          </w:p>
        </w:tc>
        <w:tc>
          <w:tcPr>
            <w:tcW w:w="86" w:type="pct"/>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75 (17.86)</w:t>
            </w:r>
          </w:p>
        </w:tc>
        <w:tc>
          <w:tcPr>
            <w:tcW w:w="77" w:type="pct"/>
            <w:noWrap/>
          </w:tcPr>
          <w:p w:rsidR="00703F70" w:rsidRPr="005F22B2"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703F70" w:rsidRPr="00C375E9"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12 (21.82)</w:t>
            </w:r>
          </w:p>
        </w:tc>
        <w:tc>
          <w:tcPr>
            <w:tcW w:w="77" w:type="pct"/>
            <w:vAlign w:val="bottom"/>
          </w:tcPr>
          <w:p w:rsidR="00703F70" w:rsidRPr="00C375E9"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703F70" w:rsidRPr="00C375E9" w:rsidRDefault="00703F7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61 (19.18)</w:t>
            </w:r>
          </w:p>
        </w:tc>
      </w:tr>
      <w:tr w:rsidR="00FF2B31"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FF2B31" w:rsidRPr="005F22B2" w:rsidRDefault="00FF2B31" w:rsidP="00FF2B31">
            <w:pPr>
              <w:rPr>
                <w:rFonts w:asciiTheme="minorHAnsi" w:hAnsiTheme="minorHAnsi" w:cstheme="minorHAnsi"/>
                <w:sz w:val="20"/>
                <w:szCs w:val="20"/>
                <w:lang w:val="en-US"/>
              </w:rPr>
            </w:pPr>
          </w:p>
        </w:tc>
        <w:tc>
          <w:tcPr>
            <w:tcW w:w="888" w:type="pct"/>
            <w:noWrap/>
          </w:tcPr>
          <w:p w:rsidR="00FF2B31" w:rsidRPr="005F22B2" w:rsidRDefault="00FF2B31" w:rsidP="00FF2B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Paternal smoking at birth</w:t>
            </w:r>
          </w:p>
        </w:tc>
        <w:tc>
          <w:tcPr>
            <w:tcW w:w="514"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FF2B31" w:rsidRPr="005F22B2" w:rsidRDefault="00FF2B31"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FF2B31"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FF2B31" w:rsidRPr="005F22B2" w:rsidRDefault="00FF2B31" w:rsidP="00FF2B31">
            <w:pPr>
              <w:rPr>
                <w:rFonts w:cstheme="minorHAnsi"/>
                <w:sz w:val="20"/>
                <w:szCs w:val="20"/>
                <w:lang w:val="en-US"/>
              </w:rPr>
            </w:pPr>
          </w:p>
        </w:tc>
        <w:tc>
          <w:tcPr>
            <w:tcW w:w="888" w:type="pct"/>
            <w:noWrap/>
          </w:tcPr>
          <w:p w:rsidR="00FF2B31" w:rsidRPr="00FF2B31" w:rsidRDefault="00FF2B31" w:rsidP="00FF2B31">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119 (59.20)</w:t>
            </w:r>
          </w:p>
        </w:tc>
        <w:tc>
          <w:tcPr>
            <w:tcW w:w="77" w:type="pct"/>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714 (61.18)</w:t>
            </w:r>
          </w:p>
        </w:tc>
        <w:tc>
          <w:tcPr>
            <w:tcW w:w="77" w:type="pct"/>
            <w:noWrap/>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FF2B31" w:rsidRPr="00C375E9" w:rsidRDefault="00E6662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46 (65.71)</w:t>
            </w:r>
          </w:p>
        </w:tc>
        <w:tc>
          <w:tcPr>
            <w:tcW w:w="86" w:type="pct"/>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C375E9" w:rsidRDefault="00E6662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283 (67.39)</w:t>
            </w:r>
          </w:p>
        </w:tc>
        <w:tc>
          <w:tcPr>
            <w:tcW w:w="77" w:type="pct"/>
            <w:noWrap/>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C375E9" w:rsidRDefault="008A26E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34 (61.82)</w:t>
            </w:r>
          </w:p>
        </w:tc>
        <w:tc>
          <w:tcPr>
            <w:tcW w:w="77" w:type="pct"/>
          </w:tcPr>
          <w:p w:rsidR="00FF2B31" w:rsidRPr="00C375E9"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FF2B31" w:rsidRPr="00C375E9" w:rsidRDefault="008A26E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206 (64.</w:t>
            </w:r>
          </w:p>
        </w:tc>
      </w:tr>
      <w:tr w:rsidR="00703F70"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703F70" w:rsidRPr="005F22B2" w:rsidRDefault="00703F70" w:rsidP="00703F70">
            <w:pPr>
              <w:rPr>
                <w:rFonts w:cstheme="minorHAnsi"/>
                <w:sz w:val="20"/>
                <w:szCs w:val="20"/>
                <w:lang w:val="en-US"/>
              </w:rPr>
            </w:pPr>
          </w:p>
        </w:tc>
        <w:tc>
          <w:tcPr>
            <w:tcW w:w="888" w:type="pct"/>
            <w:noWrap/>
          </w:tcPr>
          <w:p w:rsidR="00703F70" w:rsidRPr="00FF2B31" w:rsidRDefault="00703F70" w:rsidP="00703F70">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79 (39.30)</w:t>
            </w:r>
          </w:p>
        </w:tc>
        <w:tc>
          <w:tcPr>
            <w:tcW w:w="77" w:type="pct"/>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440 (37.70)</w:t>
            </w:r>
          </w:p>
        </w:tc>
        <w:tc>
          <w:tcPr>
            <w:tcW w:w="77" w:type="pct"/>
            <w:noWrap/>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 (34.29)</w:t>
            </w:r>
          </w:p>
        </w:tc>
        <w:tc>
          <w:tcPr>
            <w:tcW w:w="86" w:type="pct"/>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137 (32.62)</w:t>
            </w:r>
          </w:p>
        </w:tc>
        <w:tc>
          <w:tcPr>
            <w:tcW w:w="77" w:type="pct"/>
            <w:noWrap/>
          </w:tcPr>
          <w:p w:rsidR="00703F70" w:rsidRPr="005F22B2"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703F70" w:rsidRPr="00C375E9"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21 (38.18)</w:t>
            </w:r>
          </w:p>
        </w:tc>
        <w:tc>
          <w:tcPr>
            <w:tcW w:w="77" w:type="pct"/>
            <w:vAlign w:val="bottom"/>
          </w:tcPr>
          <w:p w:rsidR="00703F70" w:rsidRPr="00C375E9"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703F70" w:rsidRPr="00C375E9" w:rsidRDefault="00703F7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112 (35.22)</w:t>
            </w:r>
          </w:p>
        </w:tc>
      </w:tr>
      <w:tr w:rsidR="00FF2B31"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FF2B31" w:rsidRPr="005F22B2" w:rsidRDefault="00FF2B31" w:rsidP="00FF2B31">
            <w:pPr>
              <w:rPr>
                <w:rFonts w:asciiTheme="minorHAnsi" w:hAnsiTheme="minorHAnsi" w:cstheme="minorHAnsi"/>
                <w:sz w:val="20"/>
                <w:szCs w:val="20"/>
                <w:lang w:val="en-US"/>
              </w:rPr>
            </w:pPr>
          </w:p>
        </w:tc>
        <w:tc>
          <w:tcPr>
            <w:tcW w:w="888" w:type="pct"/>
            <w:noWrap/>
          </w:tcPr>
          <w:p w:rsidR="00FF2B31" w:rsidRPr="005F22B2" w:rsidRDefault="00FF2B31" w:rsidP="00FF2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Maternal asthma</w:t>
            </w:r>
          </w:p>
        </w:tc>
        <w:tc>
          <w:tcPr>
            <w:tcW w:w="514"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FF2B31" w:rsidRPr="005F22B2" w:rsidRDefault="00FF2B31"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170 (84.58)</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1047 (89.72)</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65 (92.86)</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381 (90.71)</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52 (94.55)</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293 (92.14)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29 (14.43)</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113 (9.68)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 (7.14)</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 (9.29)</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(5.45)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 (7.86)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Maternal eczema</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170 (84.58)</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1025 (87.83)</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59 (84.29)</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371 (88.33)</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45 (81.82)</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284 (89.31)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 (13.93)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133 (11.40)</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 (15.71)</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49 (11.67)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(18.18)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 (10.69)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Maternal hay fever</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149 (74.13)</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941 (80.63)</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57 (81.43)</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335 (79.76)</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43 (78.18)</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256 (80.5)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50 (24.88)</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219 (18.77)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(18.57)</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 (20.24)</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 (21.82)</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62 (19.50)</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Paternal asthma</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171 (85.07)</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1049 (89.89)</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60 (85.71)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387 (92.14)</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47 (85.45)</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291 (91.51)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 (13.43)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104 (8.91)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 (7.86)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 (14.55)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 (8.49)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Paternal eczema</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179 (89.05)</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1082 (92.72)</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60 (85.71)</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395 (94.05)</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48 (87.27)</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298 (93.71)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(9.45)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70 (6.00)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(14.29)</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 (5.95)</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 (12.73)*</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(6.29)*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Paternal hay fever</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163 (81.09)</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987 (84.58)</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56 (80.00)</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366 (87.14)</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42 (76.36)</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278 (87.42)</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 (17.41)</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166 (14.22)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(20.00)</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54 (12.86)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(23.64)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40 (12.58)</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Parity</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78 (38.81)</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415 (35.56)</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 (40.00)</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180 (42.86)</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19 (34.55)</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138 (43.4)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95 (47.26)</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573 (49.10)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42 (60.00)</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240 (57.14)</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36 (65.45)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180 (56.60)</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Maternal socioeconomic status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 xml:space="preserve">Very low </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 (12.44)</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163 (13.97)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 (15.71)</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43 (10.24)</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(18.18)</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30 (9.43)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Low</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 (17.41)</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199 (17.05)</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 (17.14)</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81 (19.29)</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 (14.55)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63 (19.81)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Low-Mid</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62 (30.85)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334 (28.62)</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 (25.71)</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128 (30.48)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(25.45)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103 (32.39)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Mid</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52 (26.37)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320 (27.42)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21 (30.00)</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135 (32.14)</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 (29.09)</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99 (31.13)</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High</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(6.47)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96 (8.23)</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 (11.43)</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 (7.86)</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 (12.73)</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23 (7.23)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r w:rsidRPr="005F22B2">
              <w:rPr>
                <w:rFonts w:asciiTheme="minorHAnsi" w:hAnsiTheme="minorHAnsi" w:cstheme="minorHAnsi"/>
                <w:sz w:val="20"/>
                <w:szCs w:val="20"/>
                <w:lang w:val="en-US"/>
              </w:rPr>
              <w:t>Prenatal/at birth</w:t>
            </w: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Maternal age</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201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(26.61, 5.44)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1167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(27.04, 5.26)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70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(27.44, 5.32)</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420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(27.60, 4.91)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55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(27.98, 5.37)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318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(27.69, 4.95)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Prematurity</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Pre-term</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 (4.48)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 (2.74)</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 (1.43)</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 (1.67)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 (1.82)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 (1.26)</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Term</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184 (91.54)</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1103 (94.52)</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67 (95.71)</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411 (97.86)</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53 (96.36)</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312 (98.11)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Post-term</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(1.49)</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 (1.03)</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 (2.86)</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 (0.48)</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 (1.82)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 (0.63)</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Caesarean delivery</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150 (74.63)</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857 (73.44)</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62 (88.57)</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381 (90.71)</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48 (87.27)</w:t>
            </w:r>
          </w:p>
        </w:tc>
        <w:tc>
          <w:tcPr>
            <w:tcW w:w="77" w:type="pct"/>
            <w:tcBorders>
              <w:top w:val="nil"/>
              <w:left w:val="nil"/>
              <w:bottom w:val="nil"/>
              <w:right w:val="nil"/>
            </w:tcBorders>
            <w:shd w:val="clear" w:color="auto" w:fill="auto"/>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tcBorders>
              <w:top w:val="nil"/>
              <w:left w:val="nil"/>
              <w:bottom w:val="nil"/>
              <w:right w:val="nil"/>
            </w:tcBorders>
            <w:shd w:val="clear" w:color="auto" w:fill="auto"/>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287 (90.25)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 (8.96)</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86 (7.37)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 (11.43)</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 (9.29)</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 (12.73)</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 (9.75)</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rPr>
                <w:rFonts w:asciiTheme="minorHAnsi" w:hAnsiTheme="minorHAnsi" w:cstheme="minorHAnsi"/>
                <w:sz w:val="20"/>
                <w:szCs w:val="20"/>
                <w:lang w:val="en-US"/>
              </w:rPr>
            </w:pPr>
          </w:p>
        </w:tc>
        <w:tc>
          <w:tcPr>
            <w:tcW w:w="888" w:type="pct"/>
            <w:noWrap/>
          </w:tcPr>
          <w:p w:rsidR="00D2020A" w:rsidRPr="005F22B2" w:rsidRDefault="00D2020A" w:rsidP="00D2020A">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Total breastfeeding </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Never</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46 (22.89)</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267 (22.88)</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 (25.71)</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95 (22.62)</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(27.27)</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73 (22.96)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&lt;3months</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66 (32.84)</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352 (30.16)</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29 (41.43)</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137 (32.62)</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 (40.00)</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105 (33.02)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3-6 months</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 (10.95)</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164 (14.05)</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 (5.71)</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69 (16.43)</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(5.45)</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56 (17.61)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&gt;6 months</w:t>
            </w:r>
          </w:p>
        </w:tc>
        <w:tc>
          <w:tcPr>
            <w:tcW w:w="514" w:type="pct"/>
            <w:noWrap/>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37 (18.41)</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264 (22.62)</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(27.14)</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119 (28.33)</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(27.27)</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84 (26.42)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Exclusive breastfeeding </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Never</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55 (27.36)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334 (28.62)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 (35.71)</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125 (29.76)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21 (38.18)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91 (28.62)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&lt;3 months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 (42.29)</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489 (41.90)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 (50.00)</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191 (45.48)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 (49.09)</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146 (45.91)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&gt;3 months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 (15.42)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224 (19.19)</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104 (24.76)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 (12.72)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81 (25.47)</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Age of solid food introduction</w:t>
            </w:r>
            <w:r>
              <w:rPr>
                <w:rFonts w:asciiTheme="minorHAnsi" w:hAnsiTheme="minorHAnsi" w:cstheme="minorHAnsi"/>
                <w:b/>
                <w:sz w:val="20"/>
                <w:szCs w:val="20"/>
                <w:lang w:val="en-US"/>
              </w:rPr>
              <w:t xml:space="preserve"> in weeks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168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(14.36, 4.51)</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1026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(14.34, 4.12)</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70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(13.96, 4.08)</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420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(14.45, 4.08)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55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(13.96, 4.24)</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318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(14.59, 4.07)</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Birthweight</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199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(3.34, 0.52)*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1142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(3.44, 0.50)*</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70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(3.45, 0.51)</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420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(3.47, 0.52)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55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(3.48, 0.56)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318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(3.45, 0.49)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Sex</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Male</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118 (58.71)</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578 (49.53)</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40 (57.14)</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191 (45.48)</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 (56.36)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143 (44.97)</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Female</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83 (41.29)</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589 (50.47)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30 (42.86)</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229 (54.52)</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 (43.64)</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175 (55.03)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Season of birth</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Autumn</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38 (18.91)</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243 (20.82)</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(18.57)</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101 (24.05)</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 (21.82)</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86 (27.04)</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Winter</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64 (31.84)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382 (32.73)</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(27.14)</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117 (27.86)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(25.45)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77 (24.21)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Spring</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51 (25.37)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274 (23.48)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(27.14)</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100 (23.81)</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(27.27)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80 (25.16)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Summer</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48 (23.88)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268 (22.96)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(27.14)</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102 (24.29)</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(25.45)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75 (23.58)</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Dog</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149 (74.13)</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815 (69.84)</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55 (78.57)</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301 (71.67)</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41 (74.55)</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226 (71.07)</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51 (25.37)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346 (29.65)</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(21.43)</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119 (28.33)</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(25.45)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92 (28.93)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Cat</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143 (71.14)</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764 (65.47)</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46 (65.71)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274 (65.24)</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35 (63.64)</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205 (64.47)</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57 (28.36)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397 (34.02)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 (34.29)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146 (34.76)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(36.36)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113 (35.53)</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Furry pet</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105 (52.24)</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525 (44.99)</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39 (55.71)</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194 (46.19)</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 (52.73)</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143 (44.97)</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95 (47.26)</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636 (54.50)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 (44.29)</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226 (53.81)</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 (47.27)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175 (55.03)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Early life </w:t>
            </w:r>
          </w:p>
        </w:tc>
        <w:tc>
          <w:tcPr>
            <w:tcW w:w="888" w:type="pct"/>
            <w:noWrap/>
          </w:tcPr>
          <w:p w:rsidR="00D2020A" w:rsidRPr="005F22B2" w:rsidRDefault="00D2020A" w:rsidP="004D59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BMI </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135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(-0.15, 1.15)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851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(-0.16, 1.22)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70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(-0.13, 1.12)</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420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(-0.17, 1.19)</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55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(-0.20, 1.13)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318 </w:t>
            </w:r>
            <w:r w:rsidR="007C0674">
              <w:rPr>
                <w:rFonts w:asciiTheme="minorHAnsi" w:hAnsiTheme="minorHAnsi" w:cstheme="minorHAnsi"/>
                <w:sz w:val="20"/>
                <w:szCs w:val="20"/>
                <w:lang w:val="en-US"/>
              </w:rPr>
              <w:br/>
            </w:r>
            <w:r w:rsidRPr="005F22B2">
              <w:rPr>
                <w:rFonts w:asciiTheme="minorHAnsi" w:hAnsiTheme="minorHAnsi" w:cstheme="minorHAnsi"/>
                <w:sz w:val="20"/>
                <w:szCs w:val="20"/>
                <w:lang w:val="en-US"/>
              </w:rPr>
              <w:t>(-0.18, 1.19)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rPr>
                <w:rFonts w:asciiTheme="minorHAnsi" w:hAnsiTheme="minorHAnsi" w:cstheme="minorHAnsi"/>
                <w:sz w:val="20"/>
                <w:szCs w:val="20"/>
                <w:lang w:val="en-US"/>
              </w:rPr>
            </w:pPr>
          </w:p>
        </w:tc>
        <w:tc>
          <w:tcPr>
            <w:tcW w:w="888" w:type="pct"/>
            <w:noWrap/>
          </w:tcPr>
          <w:p w:rsidR="00D2020A" w:rsidRPr="005F22B2" w:rsidRDefault="00D2020A" w:rsidP="004D59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Wheeze </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ind w:left="720"/>
              <w:rPr>
                <w:rFonts w:asciiTheme="minorHAnsi" w:hAnsiTheme="minorHAnsi" w:cstheme="minorHAnsi"/>
                <w:sz w:val="20"/>
                <w:szCs w:val="20"/>
                <w:lang w:val="en-US"/>
              </w:rPr>
            </w:pPr>
          </w:p>
        </w:tc>
        <w:tc>
          <w:tcPr>
            <w:tcW w:w="888" w:type="pct"/>
            <w:noWrap/>
          </w:tcPr>
          <w:p w:rsidR="00D2020A" w:rsidRPr="0007500D" w:rsidRDefault="00D2020A" w:rsidP="004D59E8">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Never</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78 (38.81)</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739 (63.32)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 (55.71)</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341 (81.19)</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30 (54.55)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259 (81.45)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ind w:left="720"/>
              <w:rPr>
                <w:rFonts w:asciiTheme="minorHAnsi" w:hAnsiTheme="minorHAnsi" w:cstheme="minorHAnsi"/>
                <w:sz w:val="20"/>
                <w:szCs w:val="20"/>
                <w:lang w:val="en-US"/>
              </w:rPr>
            </w:pPr>
          </w:p>
        </w:tc>
        <w:tc>
          <w:tcPr>
            <w:tcW w:w="888" w:type="pct"/>
            <w:noWrap/>
          </w:tcPr>
          <w:p w:rsidR="00D2020A" w:rsidRPr="0007500D" w:rsidRDefault="00D2020A" w:rsidP="004D59E8">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Occasional</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(6.97)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63 (5.40)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 (8.57)</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 (6.67)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 (9.09)</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(6.29)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ind w:left="720"/>
              <w:rPr>
                <w:rFonts w:asciiTheme="minorHAnsi" w:hAnsiTheme="minorHAnsi" w:cstheme="minorHAnsi"/>
                <w:sz w:val="20"/>
                <w:szCs w:val="20"/>
                <w:lang w:val="en-US"/>
              </w:rPr>
            </w:pPr>
          </w:p>
        </w:tc>
        <w:tc>
          <w:tcPr>
            <w:tcW w:w="888" w:type="pct"/>
            <w:noWrap/>
          </w:tcPr>
          <w:p w:rsidR="00D2020A" w:rsidRPr="0007500D" w:rsidRDefault="00D2020A" w:rsidP="004D59E8">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Frequent</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56 (27.86)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124 (10.63)</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 (35.71)</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51 (12.14)</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(36.36)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 (12.26)</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rPr>
                <w:rFonts w:asciiTheme="minorHAnsi" w:hAnsiTheme="minorHAnsi" w:cstheme="minorHAnsi"/>
                <w:sz w:val="20"/>
                <w:szCs w:val="20"/>
                <w:lang w:val="en-US"/>
              </w:rPr>
            </w:pPr>
          </w:p>
        </w:tc>
        <w:tc>
          <w:tcPr>
            <w:tcW w:w="888" w:type="pct"/>
            <w:noWrap/>
          </w:tcPr>
          <w:p w:rsidR="00D2020A" w:rsidRPr="005F22B2" w:rsidRDefault="00D2020A" w:rsidP="004D59E8">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Wheeze without cold </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rPr>
                <w:rFonts w:cstheme="minorHAnsi"/>
                <w:sz w:val="20"/>
                <w:szCs w:val="20"/>
                <w:lang w:val="en-US"/>
              </w:rPr>
            </w:pPr>
          </w:p>
        </w:tc>
        <w:tc>
          <w:tcPr>
            <w:tcW w:w="888" w:type="pct"/>
            <w:noWrap/>
          </w:tcPr>
          <w:p w:rsidR="00D2020A" w:rsidRPr="00FF2B31" w:rsidRDefault="00D2020A" w:rsidP="004D59E8">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89 (44.28)</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796 (68.21)</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45 (64.29)</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369 (87.86)</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35 (63.64)</w:t>
            </w:r>
          </w:p>
        </w:tc>
        <w:tc>
          <w:tcPr>
            <w:tcW w:w="77" w:type="pct"/>
            <w:vAlign w:val="bottom"/>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279 (87.74)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rPr>
                <w:rFonts w:cstheme="minorHAnsi"/>
                <w:sz w:val="20"/>
                <w:szCs w:val="20"/>
                <w:lang w:val="en-US"/>
              </w:rPr>
            </w:pPr>
          </w:p>
        </w:tc>
        <w:tc>
          <w:tcPr>
            <w:tcW w:w="888" w:type="pct"/>
            <w:noWrap/>
          </w:tcPr>
          <w:p w:rsidR="00D2020A" w:rsidRPr="00FF2B31" w:rsidRDefault="00D2020A" w:rsidP="004D59E8">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56 (27.86)</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124 (10.63)</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25 </w:t>
            </w:r>
            <w:r>
              <w:rPr>
                <w:rFonts w:asciiTheme="minorHAnsi" w:hAnsiTheme="minorHAnsi" w:cstheme="minorHAnsi"/>
                <w:sz w:val="20"/>
                <w:szCs w:val="20"/>
                <w:lang w:val="en-US"/>
              </w:rPr>
              <w:t>(35.71)</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51 (12.14)</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(36.36)</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 (12.26)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Cough</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78 (38.81)</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749 (64.18)</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39 (55.71)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346 (82.38)</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 (54.55)</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263 (82.7)</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70 (34.83)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174 (14.91)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31 (44.29)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74 (17.62)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25 (45.45)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55 (17.30)</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Nasal symptoms </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101 (50.25)</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757 (64.87)</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45 (64.29)</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331 (78.81)</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36 (65.45)</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252 (79.25)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60 (29.85)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239 (20.48)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25 (35.71)</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89 (21.1</w:t>
            </w:r>
            <w:r>
              <w:rPr>
                <w:rFonts w:asciiTheme="minorHAnsi" w:hAnsiTheme="minorHAnsi" w:cstheme="minorHAnsi"/>
                <w:sz w:val="20"/>
                <w:szCs w:val="20"/>
                <w:lang w:val="en-US"/>
              </w:rPr>
              <w:t>9)</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19 (34.55)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66 (20.75)</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Chest infection</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103 (51.24)</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830 (71.12)</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51 (72.86)</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375 (89.29)</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40 (72.73)</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284 (89.31)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54 (26.87)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139 (11.91)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(27.14)</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45 (10.71)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15 (27.27)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 (10.69)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Nocturnal symptoms</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80 (39.80)</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756 (64.78)</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41 (58.57)</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347 (82.62)</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32 (58.18)</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264 (83.02)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68 (33.83)</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161 (13.80)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29 (41.43)</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73 (17.28)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23 (41.82)</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54 (16.98)</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Eczema</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95 (47.26)</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740 (63.41)</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46 (65.71)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320 (76.19)</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35 (63.64)</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246 (77.36)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66 (32.84)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247 (21.17)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24 (34.29)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100 (23.81)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(36.36)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72 (22.64)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Hay fever</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123 (61.19)</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827 (70.87)</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53 (75.71)</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353 (84.05)</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42 (76.36)</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268 (84.28)</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36 (17.91)</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165 (14.14)</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17 (24.29)</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67 (15.95)</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(23.64)</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50 (15.72)</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Atopy</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95 (47.26)</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834 (71.47)</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53 (75.71)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392 (93.33)</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43 (78.18)</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304 (95.6)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44 (21.89)</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58 (4.97)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17 (24.29)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28 (6.67)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 (21.82)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14 (4.40)</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roofErr w:type="spellStart"/>
            <w:r w:rsidRPr="005F22B2">
              <w:rPr>
                <w:rFonts w:asciiTheme="minorHAnsi" w:hAnsiTheme="minorHAnsi" w:cstheme="minorHAnsi"/>
                <w:b/>
                <w:sz w:val="20"/>
                <w:szCs w:val="20"/>
                <w:lang w:val="en-US"/>
              </w:rPr>
              <w:t>Monosensitisation</w:t>
            </w:r>
            <w:proofErr w:type="spellEnd"/>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99 (49.25)</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840 (71.98)</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55 (78.57)</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394 (93.81)</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44 (80)</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305 (95.91)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37 (18.41)</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51 (4.37)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15 (21.43)</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26 (6.19)</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11 (20.00)</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13 (4.09)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Polysensitisation</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119 (59.20)</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876 (75.06)</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67 (95.71)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417 (99.29)</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53 (96.36)</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317 (99.69)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10 (4.98)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 (0.77)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(0.71)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 (3.64)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 (0.31)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Parental smoking</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Never</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69 (34.33)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470 (40.27)</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 (47.14)</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231 (55.00)</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 (43.64)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168 (52.83)</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Ex-smoker</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 (2.49)</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54 (4.63)</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 (2.86)</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29 (6.90)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 (3.64)</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23 (7.23)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ind w:left="720"/>
              <w:rPr>
                <w:rFonts w:asciiTheme="minorHAnsi" w:hAnsiTheme="minorHAnsi" w:cstheme="minorHAnsi"/>
                <w:sz w:val="20"/>
                <w:szCs w:val="20"/>
                <w:lang w:val="en-US"/>
              </w:rPr>
            </w:pPr>
          </w:p>
        </w:tc>
        <w:tc>
          <w:tcPr>
            <w:tcW w:w="888" w:type="pct"/>
            <w:noWrap/>
          </w:tcPr>
          <w:p w:rsidR="00D2020A" w:rsidRPr="0007500D"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 xml:space="preserve">Current </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93 (46.27)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488 (41.82)</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 (50.00)</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160 (38.10)</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29 (52.73)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127 (39.94)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Dog</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118 (58.71)</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656 (56.21)</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55 (78.57)</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294 (70.00)</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41 (74.55)</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219 (68.87)</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41 (20.40)</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327 (28.02)</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(21.43)</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126 (30.00)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(25.45)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99 (31.13)</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Cat</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26 (12.94)</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176 (15.08)</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 (15.71)</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71 (16.90)</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 (16.36)</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54 (16.98)</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131 (65.17)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821 (70.35)</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59 (84.29)</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349 (83.10)</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46 (83.64)</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264 (83.02)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Furry pet</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 (2.99)</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19 (1.63)</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 (5.71)</w:t>
            </w:r>
          </w:p>
        </w:tc>
        <w:tc>
          <w:tcPr>
            <w:tcW w:w="86"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 (1.90)</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 (5.45)</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 (2.20)</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155 (77.11)</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1001 (85.78)</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66 (94.29)</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412 (98.10)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52 (94.55)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311 (97.80)</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Early life residence on a farm</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174 (86.57)</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990 (84.83)</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66 (94.29)</w:t>
            </w:r>
          </w:p>
        </w:tc>
        <w:tc>
          <w:tcPr>
            <w:tcW w:w="86"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398 (94.76)</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52 (94.55)</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305 (95.91)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 (2.99)</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43 (3.68)</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 (5.71)</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 (5.24)</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(5.45)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(4.09)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Preschool age </w:t>
            </w:r>
          </w:p>
        </w:tc>
        <w:tc>
          <w:tcPr>
            <w:tcW w:w="888" w:type="pct"/>
            <w:noWrap/>
          </w:tcPr>
          <w:p w:rsidR="00D2020A" w:rsidRPr="005F22B2" w:rsidRDefault="00D2020A" w:rsidP="00D2020A">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BMI </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146 (0.21, 1.03)</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855 (0.23, 1.04)</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55 (0.28, 0.88)</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318 (0.28, 0.95)</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rPr>
                <w:rFonts w:asciiTheme="minorHAnsi" w:hAnsiTheme="minorHAnsi" w:cstheme="minorHAnsi"/>
                <w:sz w:val="20"/>
                <w:szCs w:val="20"/>
                <w:lang w:val="en-US"/>
              </w:rPr>
            </w:pPr>
          </w:p>
        </w:tc>
        <w:tc>
          <w:tcPr>
            <w:tcW w:w="888" w:type="pct"/>
            <w:noWrap/>
          </w:tcPr>
          <w:p w:rsidR="00D2020A" w:rsidRPr="005F22B2" w:rsidRDefault="00D2020A" w:rsidP="00D2020A">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Wheeze</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Never</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 (42.29)</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879 (75.32)</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 (50.91)</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281 (88.36)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Occasional</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 (8.96)</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 (2.91)</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 (12.73)</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(3.14)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keepNext/>
              <w:ind w:left="720"/>
              <w:rPr>
                <w:rFonts w:asciiTheme="minorHAnsi" w:hAnsiTheme="minorHAnsi" w:cstheme="minorHAnsi"/>
                <w:sz w:val="20"/>
                <w:szCs w:val="20"/>
                <w:lang w:val="en-US"/>
              </w:rPr>
            </w:pPr>
          </w:p>
        </w:tc>
        <w:tc>
          <w:tcPr>
            <w:tcW w:w="888" w:type="pct"/>
            <w:noWrap/>
          </w:tcPr>
          <w:p w:rsidR="00D2020A" w:rsidRPr="0007500D" w:rsidRDefault="00D2020A" w:rsidP="00D2020A">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Frequent</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70 (34.83)</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75 (6.43)</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 (36.36)</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 (8.49)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Wheeze without cold </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103 (51.24)</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913 (78.23)</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35 (63.64)</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291 (91.51)</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70 (34.83)</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75 (6.43)</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20 (36.36)</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27 (8.49)</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Cough</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74 (36.82)</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860 (73.69)</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23 (41.82)</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279 (87.74)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99 (49.25)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128 (10.97)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 (58.18)*</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 (12.26)*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 xml:space="preserve">Nasal symptoms </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112 (55.72)</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852 (73.01)</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34 (61.82)</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275 (86.48)</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61 (30.35)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136 (11.65)</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21 (38.18)*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43 (13.52)*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Nocturnal symptoms</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79 (39.30)</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860 (73.69)</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25 (45.45)</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277 (87.11)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94 (46.77)</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128 (10.97)</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30 (54.55)*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41 (12.89)*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Eczema</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126 (62.69)</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901 (77.21)</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45 (81.82)</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290 (91.19)</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47 (23.38)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87 (7.46)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(18.18)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 (8.81)</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Hay fever</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144 (71.64)</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953 (81.66)</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45 (81.82)</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303 (95.28)</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29 (14.43)</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35 (3.00)</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(18.18)*</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(4.72)*</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Atopy</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67 (33.33)</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670 (57.41)</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 (52.73)</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275 (86.48)</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72 (35.82)</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94 (8.05)</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 (47.27)*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43 (13.52)*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roofErr w:type="spellStart"/>
            <w:r w:rsidRPr="005F22B2">
              <w:rPr>
                <w:rFonts w:asciiTheme="minorHAnsi" w:hAnsiTheme="minorHAnsi" w:cstheme="minorHAnsi"/>
                <w:b/>
                <w:sz w:val="20"/>
                <w:szCs w:val="20"/>
                <w:lang w:val="en-US"/>
              </w:rPr>
              <w:t>Monosensitisation</w:t>
            </w:r>
            <w:proofErr w:type="spellEnd"/>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115 (57.21)</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708 (60.67)</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46 (83.64)</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292 (91.82)</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22 (10.95)</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53 (4.54)</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 (16.36)</w:t>
            </w: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 (8.18)</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Polysensitisation</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93 (46.27)</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874 (74.89)</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38 (69.09)</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301 (94.65)</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48 (23.88)</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38 (3.26)</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17 (30.91)*</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17 (5.35)*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rPr>
                <w:rFonts w:asciiTheme="minorHAnsi" w:hAnsiTheme="minorHAnsi" w:cstheme="minorHAnsi"/>
                <w:sz w:val="20"/>
                <w:szCs w:val="20"/>
                <w:lang w:val="en-US"/>
              </w:rPr>
            </w:pPr>
          </w:p>
        </w:tc>
        <w:tc>
          <w:tcPr>
            <w:tcW w:w="888" w:type="pct"/>
            <w:noWrap/>
          </w:tcPr>
          <w:p w:rsidR="00D2020A" w:rsidRPr="005F22B2" w:rsidRDefault="00D2020A" w:rsidP="004D59E8">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Parental smoking</w:t>
            </w:r>
          </w:p>
        </w:tc>
        <w:tc>
          <w:tcPr>
            <w:tcW w:w="514" w:type="pct"/>
            <w:noWrap/>
          </w:tcPr>
          <w:p w:rsidR="00D2020A" w:rsidRPr="00C375E9"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ind w:left="720"/>
              <w:rPr>
                <w:rFonts w:asciiTheme="minorHAnsi" w:hAnsiTheme="minorHAnsi" w:cstheme="minorHAnsi"/>
                <w:sz w:val="20"/>
                <w:szCs w:val="20"/>
                <w:lang w:val="en-US"/>
              </w:rPr>
            </w:pPr>
          </w:p>
        </w:tc>
        <w:tc>
          <w:tcPr>
            <w:tcW w:w="888" w:type="pct"/>
            <w:noWrap/>
            <w:vAlign w:val="bottom"/>
          </w:tcPr>
          <w:p w:rsidR="00D2020A" w:rsidRPr="0007500D" w:rsidRDefault="00D2020A" w:rsidP="004D59E8">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Never</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62 (30.85)</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424 (36.33)</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 (40.00)</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157 (49.37)</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ind w:left="720"/>
              <w:rPr>
                <w:rFonts w:asciiTheme="minorHAnsi" w:hAnsiTheme="minorHAnsi" w:cstheme="minorHAnsi"/>
                <w:sz w:val="20"/>
                <w:szCs w:val="20"/>
                <w:lang w:val="en-US"/>
              </w:rPr>
            </w:pPr>
          </w:p>
        </w:tc>
        <w:tc>
          <w:tcPr>
            <w:tcW w:w="888" w:type="pct"/>
            <w:noWrap/>
            <w:vAlign w:val="bottom"/>
          </w:tcPr>
          <w:p w:rsidR="00D2020A" w:rsidRPr="0007500D" w:rsidRDefault="00D2020A" w:rsidP="004D59E8">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Ex-smoker</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 (9.45)</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122 (10.45)</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 (10.91)</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47 (14.78)</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4D59E8">
            <w:pPr>
              <w:keepNext/>
              <w:ind w:left="720"/>
              <w:rPr>
                <w:rFonts w:asciiTheme="minorHAnsi" w:hAnsiTheme="minorHAnsi" w:cstheme="minorHAnsi"/>
                <w:sz w:val="20"/>
                <w:szCs w:val="20"/>
                <w:lang w:val="en-US"/>
              </w:rPr>
            </w:pPr>
          </w:p>
        </w:tc>
        <w:tc>
          <w:tcPr>
            <w:tcW w:w="888" w:type="pct"/>
            <w:noWrap/>
            <w:vAlign w:val="bottom"/>
          </w:tcPr>
          <w:p w:rsidR="00D2020A" w:rsidRPr="0007500D" w:rsidRDefault="00D2020A" w:rsidP="004D59E8">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07500D">
              <w:rPr>
                <w:rFonts w:asciiTheme="minorHAnsi" w:hAnsiTheme="minorHAnsi" w:cstheme="minorHAnsi"/>
                <w:sz w:val="20"/>
                <w:szCs w:val="20"/>
                <w:lang w:val="en-US"/>
              </w:rPr>
              <w:t xml:space="preserve">Current </w:t>
            </w: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78 (38.81)</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357 (30.59)</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27 (49.09)</w:t>
            </w:r>
          </w:p>
        </w:tc>
        <w:tc>
          <w:tcPr>
            <w:tcW w:w="77"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114 (35.85)</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C41A37">
            <w:pPr>
              <w:keepNext/>
              <w:rPr>
                <w:rFonts w:asciiTheme="minorHAnsi" w:hAnsiTheme="minorHAnsi" w:cstheme="minorHAnsi"/>
                <w:sz w:val="20"/>
                <w:szCs w:val="20"/>
                <w:lang w:val="en-US"/>
              </w:rPr>
            </w:pPr>
          </w:p>
        </w:tc>
        <w:tc>
          <w:tcPr>
            <w:tcW w:w="888" w:type="pct"/>
            <w:noWrap/>
          </w:tcPr>
          <w:p w:rsidR="00D2020A" w:rsidRPr="005F22B2" w:rsidRDefault="00D2020A" w:rsidP="00C41A37">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Dog</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C41A37">
            <w:pPr>
              <w:keepNext/>
              <w:rPr>
                <w:rFonts w:cstheme="minorHAnsi"/>
                <w:sz w:val="20"/>
                <w:szCs w:val="20"/>
                <w:lang w:val="en-US"/>
              </w:rPr>
            </w:pPr>
          </w:p>
        </w:tc>
        <w:tc>
          <w:tcPr>
            <w:tcW w:w="888" w:type="pct"/>
            <w:noWrap/>
          </w:tcPr>
          <w:p w:rsidR="00D2020A" w:rsidRPr="00FF2B31" w:rsidRDefault="00D2020A" w:rsidP="00C41A37">
            <w:pPr>
              <w:keepN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125 (62.19)</w:t>
            </w:r>
          </w:p>
        </w:tc>
        <w:tc>
          <w:tcPr>
            <w:tcW w:w="77" w:type="pct"/>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710 (60.84)</w:t>
            </w:r>
          </w:p>
        </w:tc>
        <w:tc>
          <w:tcPr>
            <w:tcW w:w="77" w:type="pct"/>
            <w:noWrap/>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40 (72.73)</w:t>
            </w:r>
          </w:p>
        </w:tc>
        <w:tc>
          <w:tcPr>
            <w:tcW w:w="77" w:type="pct"/>
            <w:vAlign w:val="bottom"/>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227 (71.38)</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C41A37">
            <w:pPr>
              <w:keepNext/>
              <w:rPr>
                <w:rFonts w:cstheme="minorHAnsi"/>
                <w:sz w:val="20"/>
                <w:szCs w:val="20"/>
                <w:lang w:val="en-US"/>
              </w:rPr>
            </w:pPr>
          </w:p>
        </w:tc>
        <w:tc>
          <w:tcPr>
            <w:tcW w:w="888" w:type="pct"/>
            <w:noWrap/>
          </w:tcPr>
          <w:p w:rsidR="00D2020A" w:rsidRPr="00FF2B31" w:rsidRDefault="00D2020A" w:rsidP="00C41A37">
            <w:pPr>
              <w:keepN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50 (24.88)</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280 (23.99)</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(27.27)</w:t>
            </w:r>
          </w:p>
        </w:tc>
        <w:tc>
          <w:tcPr>
            <w:tcW w:w="77" w:type="pct"/>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91 (28.62)</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Cat</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115 (57.21)</w:t>
            </w:r>
          </w:p>
        </w:tc>
        <w:tc>
          <w:tcPr>
            <w:tcW w:w="77" w:type="pct"/>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620 (53.13)</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40 (72.73)</w:t>
            </w:r>
          </w:p>
        </w:tc>
        <w:tc>
          <w:tcPr>
            <w:tcW w:w="77" w:type="pct"/>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198 (62.26)</w:t>
            </w: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60 (29.85)</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370 (31.71)</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(47.27)</w:t>
            </w:r>
          </w:p>
        </w:tc>
        <w:tc>
          <w:tcPr>
            <w:tcW w:w="77"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120 (37.74)</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asciiTheme="minorHAnsi" w:hAnsiTheme="minorHAnsi" w:cstheme="minorHAnsi"/>
                <w:sz w:val="20"/>
                <w:szCs w:val="20"/>
                <w:lang w:val="en-US"/>
              </w:rPr>
            </w:pPr>
          </w:p>
        </w:tc>
        <w:tc>
          <w:tcPr>
            <w:tcW w:w="888" w:type="pct"/>
            <w:noWrap/>
          </w:tcPr>
          <w:p w:rsidR="00D2020A" w:rsidRPr="005F22B2" w:rsidRDefault="00D2020A" w:rsidP="00D202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r w:rsidRPr="005F22B2">
              <w:rPr>
                <w:rFonts w:asciiTheme="minorHAnsi" w:hAnsiTheme="minorHAnsi" w:cstheme="minorHAnsi"/>
                <w:b/>
                <w:sz w:val="20"/>
                <w:szCs w:val="20"/>
                <w:lang w:val="en-US"/>
              </w:rPr>
              <w:t>Furry pet</w:t>
            </w: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86"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77" w:type="pct"/>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r>
      <w:tr w:rsidR="00D2020A" w:rsidRPr="005F22B2" w:rsidTr="00C41A37">
        <w:trPr>
          <w:trHeight w:val="283"/>
        </w:trPr>
        <w:tc>
          <w:tcPr>
            <w:cnfStyle w:val="001000000000" w:firstRow="0" w:lastRow="0" w:firstColumn="1" w:lastColumn="0" w:oddVBand="0" w:evenVBand="0" w:oddHBand="0" w:evenHBand="0" w:firstRowFirstColumn="0" w:firstRowLastColumn="0" w:lastRowFirstColumn="0" w:lastRowLastColumn="0"/>
            <w:tcW w:w="644" w:type="pct"/>
          </w:tcPr>
          <w:p w:rsidR="00D2020A" w:rsidRPr="005F22B2" w:rsidRDefault="00D2020A" w:rsidP="00D2020A">
            <w:pPr>
              <w:rPr>
                <w:rFonts w:cstheme="minorHAnsi"/>
                <w:sz w:val="20"/>
                <w:szCs w:val="20"/>
                <w:lang w:val="en-US"/>
              </w:rPr>
            </w:pPr>
          </w:p>
        </w:tc>
        <w:tc>
          <w:tcPr>
            <w:tcW w:w="888" w:type="pct"/>
            <w:noWrap/>
          </w:tcPr>
          <w:p w:rsidR="00D2020A" w:rsidRPr="00FF2B31" w:rsidRDefault="00D2020A" w:rsidP="00D2020A">
            <w:pPr>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No</w:t>
            </w: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75 (37.31)</w:t>
            </w:r>
          </w:p>
        </w:tc>
        <w:tc>
          <w:tcPr>
            <w:tcW w:w="77" w:type="pct"/>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386 (33.08)</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05"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tcPr>
          <w:p w:rsidR="00D2020A" w:rsidRPr="005F22B2"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noWrap/>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4"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18 (32.73)</w:t>
            </w:r>
          </w:p>
        </w:tc>
        <w:tc>
          <w:tcPr>
            <w:tcW w:w="77" w:type="pct"/>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13" w:type="pct"/>
            <w:noWrap/>
            <w:vAlign w:val="bottom"/>
          </w:tcPr>
          <w:p w:rsidR="00D2020A" w:rsidRPr="00C375E9" w:rsidRDefault="00D2020A"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123 (38.68)</w:t>
            </w:r>
          </w:p>
        </w:tc>
      </w:tr>
      <w:tr w:rsidR="00D2020A" w:rsidRPr="005F22B2" w:rsidTr="00C41A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4" w:type="pct"/>
            <w:tcBorders>
              <w:bottom w:val="single" w:sz="12" w:space="0" w:color="auto"/>
            </w:tcBorders>
          </w:tcPr>
          <w:p w:rsidR="00D2020A" w:rsidRPr="005F22B2" w:rsidRDefault="00D2020A" w:rsidP="00D2020A">
            <w:pPr>
              <w:rPr>
                <w:rFonts w:cstheme="minorHAnsi"/>
                <w:sz w:val="20"/>
                <w:szCs w:val="20"/>
                <w:lang w:val="en-US"/>
              </w:rPr>
            </w:pPr>
          </w:p>
        </w:tc>
        <w:tc>
          <w:tcPr>
            <w:tcW w:w="888" w:type="pct"/>
            <w:tcBorders>
              <w:bottom w:val="single" w:sz="12" w:space="0" w:color="auto"/>
            </w:tcBorders>
            <w:noWrap/>
          </w:tcPr>
          <w:p w:rsidR="00D2020A" w:rsidRPr="00FF2B31" w:rsidRDefault="00D2020A" w:rsidP="00D2020A">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FF2B31">
              <w:rPr>
                <w:rFonts w:asciiTheme="minorHAnsi" w:hAnsiTheme="minorHAnsi" w:cstheme="minorHAnsi"/>
                <w:sz w:val="20"/>
                <w:szCs w:val="20"/>
                <w:lang w:val="en-US"/>
              </w:rPr>
              <w:t>Yes</w:t>
            </w:r>
          </w:p>
        </w:tc>
        <w:tc>
          <w:tcPr>
            <w:tcW w:w="514"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96 (47.76)</w:t>
            </w:r>
          </w:p>
        </w:tc>
        <w:tc>
          <w:tcPr>
            <w:tcW w:w="77" w:type="pct"/>
            <w:tcBorders>
              <w:bottom w:val="single" w:sz="12" w:space="0" w:color="auto"/>
            </w:tcBorders>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586 (50.21)</w:t>
            </w:r>
          </w:p>
        </w:tc>
        <w:tc>
          <w:tcPr>
            <w:tcW w:w="77"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05"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86" w:type="pct"/>
            <w:tcBorders>
              <w:bottom w:val="single" w:sz="12" w:space="0" w:color="auto"/>
            </w:tcBorders>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77"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4"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37 (67.27)</w:t>
            </w:r>
          </w:p>
        </w:tc>
        <w:tc>
          <w:tcPr>
            <w:tcW w:w="77" w:type="pct"/>
            <w:tcBorders>
              <w:bottom w:val="single" w:sz="12" w:space="0" w:color="auto"/>
            </w:tcBorders>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13" w:type="pct"/>
            <w:tcBorders>
              <w:bottom w:val="single" w:sz="12" w:space="0" w:color="auto"/>
            </w:tcBorders>
            <w:noWrap/>
          </w:tcPr>
          <w:p w:rsidR="00D2020A" w:rsidRPr="005F22B2" w:rsidRDefault="00D2020A"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195 (61.32)</w:t>
            </w:r>
          </w:p>
        </w:tc>
      </w:tr>
    </w:tbl>
    <w:p w:rsidR="00DB0742" w:rsidRDefault="00DB0742" w:rsidP="00C375E9">
      <w:pPr>
        <w:spacing w:line="276" w:lineRule="auto"/>
        <w:jc w:val="both"/>
        <w:rPr>
          <w:rFonts w:cstheme="minorHAnsi"/>
          <w:sz w:val="24"/>
          <w:szCs w:val="24"/>
        </w:rPr>
      </w:pPr>
      <w:r w:rsidRPr="005F22B2">
        <w:rPr>
          <w:rFonts w:cstheme="minorHAnsi"/>
          <w:sz w:val="24"/>
          <w:szCs w:val="24"/>
        </w:rPr>
        <w:t>Summary data is reported as the number of individuals</w:t>
      </w:r>
      <w:r w:rsidR="00C375E9">
        <w:rPr>
          <w:rFonts w:cstheme="minorHAnsi"/>
          <w:sz w:val="24"/>
          <w:szCs w:val="24"/>
        </w:rPr>
        <w:t xml:space="preserve"> with data</w:t>
      </w:r>
      <w:r w:rsidRPr="005F22B2">
        <w:rPr>
          <w:rFonts w:cstheme="minorHAnsi"/>
          <w:sz w:val="24"/>
          <w:szCs w:val="24"/>
        </w:rPr>
        <w:t xml:space="preserve">, with the mean and standard deviation (x̅, s) for the continuous features of: maternal age, birthweight, age of solid food introduction, early life </w:t>
      </w:r>
      <w:r w:rsidRPr="005F22B2">
        <w:rPr>
          <w:rFonts w:cstheme="minorHAnsi"/>
          <w:sz w:val="24"/>
          <w:szCs w:val="24"/>
          <w:lang w:eastAsia="en-GB"/>
        </w:rPr>
        <w:t>BMI and preschool BMI</w:t>
      </w:r>
      <w:r w:rsidRPr="005F22B2">
        <w:rPr>
          <w:rFonts w:cstheme="minorHAnsi"/>
          <w:sz w:val="24"/>
          <w:szCs w:val="24"/>
        </w:rPr>
        <w:t>; or proportions for the remaining categorical features (%).</w:t>
      </w:r>
      <w:r w:rsidR="00C375E9">
        <w:rPr>
          <w:rFonts w:cstheme="minorHAnsi"/>
          <w:sz w:val="24"/>
          <w:szCs w:val="24"/>
        </w:rPr>
        <w:t xml:space="preserve"> </w:t>
      </w:r>
      <w:r w:rsidR="001A180A">
        <w:rPr>
          <w:rFonts w:cstheme="minorHAnsi"/>
          <w:sz w:val="24"/>
          <w:szCs w:val="24"/>
        </w:rPr>
        <w:t xml:space="preserve">Where </w:t>
      </w:r>
      <w:r w:rsidR="00C375E9">
        <w:rPr>
          <w:rFonts w:cstheme="minorHAnsi"/>
          <w:sz w:val="24"/>
          <w:szCs w:val="24"/>
        </w:rPr>
        <w:t>the number of individuals with data for a variable does not equal the total number of individuals detailed in the column, the difference indicates the number of individuals with missing data</w:t>
      </w:r>
      <w:r w:rsidR="00FF2B31">
        <w:rPr>
          <w:rFonts w:cstheme="minorHAnsi"/>
          <w:sz w:val="24"/>
          <w:szCs w:val="24"/>
        </w:rPr>
        <w:t xml:space="preserve">. </w:t>
      </w:r>
      <w:r w:rsidR="00C375E9">
        <w:rPr>
          <w:rFonts w:cstheme="minorHAnsi"/>
          <w:sz w:val="24"/>
          <w:szCs w:val="24"/>
        </w:rPr>
        <w:tab/>
      </w:r>
      <w:r w:rsidRPr="005F22B2">
        <w:rPr>
          <w:rFonts w:cstheme="minorHAnsi"/>
          <w:sz w:val="24"/>
          <w:szCs w:val="24"/>
        </w:rPr>
        <w:br/>
        <w:t xml:space="preserve">* </w:t>
      </w:r>
      <w:r w:rsidR="00C41A37">
        <w:rPr>
          <w:rFonts w:cstheme="minorHAnsi"/>
          <w:sz w:val="24"/>
          <w:szCs w:val="24"/>
        </w:rPr>
        <w:t>Indicates a st</w:t>
      </w:r>
      <w:r w:rsidRPr="005F22B2">
        <w:rPr>
          <w:rFonts w:cstheme="minorHAnsi"/>
          <w:sz w:val="24"/>
          <w:szCs w:val="24"/>
        </w:rPr>
        <w:t xml:space="preserve">atistically significant difference </w:t>
      </w:r>
      <w:r w:rsidR="00C41A37">
        <w:rPr>
          <w:rFonts w:cstheme="minorHAnsi"/>
          <w:sz w:val="24"/>
          <w:szCs w:val="24"/>
        </w:rPr>
        <w:t xml:space="preserve">for the variable </w:t>
      </w:r>
      <w:r w:rsidRPr="005F22B2">
        <w:rPr>
          <w:rFonts w:cstheme="minorHAnsi"/>
          <w:sz w:val="24"/>
          <w:szCs w:val="24"/>
        </w:rPr>
        <w:t>between asthmatic and non-asthma</w:t>
      </w:r>
      <w:r w:rsidR="00C41A37">
        <w:rPr>
          <w:rFonts w:cstheme="minorHAnsi"/>
          <w:sz w:val="24"/>
          <w:szCs w:val="24"/>
        </w:rPr>
        <w:t>tic children at age 10 (p&lt;0.05),</w:t>
      </w:r>
      <w:r w:rsidRPr="005F22B2">
        <w:rPr>
          <w:rFonts w:cstheme="minorHAnsi"/>
          <w:sz w:val="24"/>
          <w:szCs w:val="24"/>
        </w:rPr>
        <w:t xml:space="preserve"> assessed using an independent two sample t-test or Pearson’s Chi-square test for independence for continuous and categorical features, respectively. </w:t>
      </w:r>
    </w:p>
    <w:p w:rsidR="00F07721" w:rsidRPr="005F22B2" w:rsidRDefault="00F07721" w:rsidP="00DB0742">
      <w:pPr>
        <w:spacing w:line="276" w:lineRule="auto"/>
        <w:jc w:val="both"/>
        <w:rPr>
          <w:rFonts w:cstheme="minorHAnsi"/>
          <w:sz w:val="24"/>
          <w:szCs w:val="24"/>
        </w:rPr>
      </w:pPr>
    </w:p>
    <w:p w:rsidR="00F7169D" w:rsidRPr="005F22B2" w:rsidRDefault="00F7169D" w:rsidP="00F7169D">
      <w:pPr>
        <w:tabs>
          <w:tab w:val="left" w:pos="5746"/>
        </w:tabs>
        <w:spacing w:after="0" w:line="360" w:lineRule="auto"/>
        <w:rPr>
          <w:rFonts w:eastAsia="Times New Roman" w:cstheme="minorHAnsi"/>
          <w:sz w:val="24"/>
          <w:szCs w:val="24"/>
          <w:lang w:val="en-US"/>
        </w:rPr>
        <w:sectPr w:rsidR="00F7169D" w:rsidRPr="005F22B2" w:rsidSect="008B3758">
          <w:pgSz w:w="16838" w:h="11906" w:orient="landscape"/>
          <w:pgMar w:top="1440" w:right="1440" w:bottom="1440" w:left="1440" w:header="708" w:footer="708" w:gutter="0"/>
          <w:cols w:space="708"/>
          <w:docGrid w:linePitch="360"/>
        </w:sectPr>
      </w:pPr>
    </w:p>
    <w:p w:rsidR="00320FCC" w:rsidRPr="005F22B2" w:rsidRDefault="00320FCC" w:rsidP="00DB0742">
      <w:pPr>
        <w:pStyle w:val="Caption"/>
        <w:keepNext/>
        <w:jc w:val="both"/>
        <w:rPr>
          <w:rFonts w:eastAsia="Times New Roman" w:cstheme="minorHAnsi"/>
          <w:i w:val="0"/>
          <w:color w:val="auto"/>
          <w:sz w:val="24"/>
          <w:lang w:val="en-US"/>
        </w:rPr>
      </w:pPr>
      <w:bookmarkStart w:id="32" w:name="_Toc74302477"/>
      <w:r w:rsidRPr="005F22B2">
        <w:rPr>
          <w:rFonts w:eastAsia="Times New Roman" w:cstheme="minorHAnsi"/>
          <w:i w:val="0"/>
          <w:color w:val="auto"/>
          <w:sz w:val="24"/>
          <w:lang w:val="en-US"/>
        </w:rPr>
        <w:lastRenderedPageBreak/>
        <w:t xml:space="preserve">Table </w:t>
      </w:r>
      <w:r w:rsidR="004F060E" w:rsidRPr="005F22B2">
        <w:rPr>
          <w:rFonts w:eastAsia="Times New Roman" w:cstheme="minorHAnsi"/>
          <w:i w:val="0"/>
          <w:color w:val="auto"/>
          <w:sz w:val="24"/>
          <w:lang w:val="en-US"/>
        </w:rPr>
        <w:t>E</w:t>
      </w:r>
      <w:r w:rsidRPr="005F22B2">
        <w:rPr>
          <w:rFonts w:eastAsia="Times New Roman" w:cstheme="minorHAnsi"/>
          <w:i w:val="0"/>
          <w:color w:val="auto"/>
          <w:sz w:val="24"/>
          <w:lang w:val="en-US"/>
        </w:rPr>
        <w:fldChar w:fldCharType="begin"/>
      </w:r>
      <w:r w:rsidRPr="005F22B2">
        <w:rPr>
          <w:rFonts w:eastAsia="Times New Roman" w:cstheme="minorHAnsi"/>
          <w:i w:val="0"/>
          <w:color w:val="auto"/>
          <w:sz w:val="24"/>
          <w:lang w:val="en-US"/>
        </w:rPr>
        <w:instrText xml:space="preserve"> SEQ Table_S \* ARABIC </w:instrText>
      </w:r>
      <w:r w:rsidRPr="005F22B2">
        <w:rPr>
          <w:rFonts w:eastAsia="Times New Roman" w:cstheme="minorHAnsi"/>
          <w:i w:val="0"/>
          <w:color w:val="auto"/>
          <w:sz w:val="24"/>
          <w:lang w:val="en-US"/>
        </w:rPr>
        <w:fldChar w:fldCharType="separate"/>
      </w:r>
      <w:r w:rsidR="00712707">
        <w:rPr>
          <w:rFonts w:eastAsia="Times New Roman" w:cstheme="minorHAnsi"/>
          <w:i w:val="0"/>
          <w:noProof/>
          <w:color w:val="auto"/>
          <w:sz w:val="24"/>
          <w:lang w:val="en-US"/>
        </w:rPr>
        <w:t>5</w:t>
      </w:r>
      <w:r w:rsidRPr="005F22B2">
        <w:rPr>
          <w:rFonts w:eastAsia="Times New Roman" w:cstheme="minorHAnsi"/>
          <w:i w:val="0"/>
          <w:color w:val="auto"/>
          <w:sz w:val="24"/>
          <w:lang w:val="en-US"/>
        </w:rPr>
        <w:fldChar w:fldCharType="end"/>
      </w:r>
      <w:r w:rsidRPr="005F22B2">
        <w:rPr>
          <w:rFonts w:eastAsia="Times New Roman" w:cstheme="minorHAnsi"/>
          <w:i w:val="0"/>
          <w:color w:val="auto"/>
          <w:sz w:val="24"/>
          <w:lang w:val="en-US"/>
        </w:rPr>
        <w:t xml:space="preserve"> Distribution of CAPE and CAPP model predictors for individuals in the IOWBC and MAAS at each asthma prediction </w:t>
      </w:r>
      <w:proofErr w:type="spellStart"/>
      <w:r w:rsidRPr="005F22B2">
        <w:rPr>
          <w:rFonts w:eastAsia="Times New Roman" w:cstheme="minorHAnsi"/>
          <w:i w:val="0"/>
          <w:color w:val="auto"/>
          <w:sz w:val="24"/>
          <w:lang w:val="en-US"/>
        </w:rPr>
        <w:t>timepoint</w:t>
      </w:r>
      <w:proofErr w:type="spellEnd"/>
      <w:r w:rsidRPr="005F22B2">
        <w:rPr>
          <w:rFonts w:eastAsia="Times New Roman" w:cstheme="minorHAnsi"/>
          <w:i w:val="0"/>
          <w:color w:val="auto"/>
          <w:sz w:val="24"/>
          <w:lang w:val="en-US"/>
        </w:rPr>
        <w:t>.</w:t>
      </w:r>
      <w:bookmarkEnd w:id="32"/>
    </w:p>
    <w:tbl>
      <w:tblPr>
        <w:tblStyle w:val="PlainTable41"/>
        <w:tblW w:w="5520" w:type="pct"/>
        <w:tblInd w:w="-709" w:type="dxa"/>
        <w:tblLayout w:type="fixed"/>
        <w:tblLook w:val="04A0" w:firstRow="1" w:lastRow="0" w:firstColumn="1" w:lastColumn="0" w:noHBand="0" w:noVBand="1"/>
      </w:tblPr>
      <w:tblGrid>
        <w:gridCol w:w="3072"/>
        <w:gridCol w:w="1751"/>
        <w:gridCol w:w="364"/>
        <w:gridCol w:w="1757"/>
        <w:gridCol w:w="364"/>
        <w:gridCol w:w="1751"/>
        <w:gridCol w:w="364"/>
        <w:gridCol w:w="1754"/>
        <w:gridCol w:w="364"/>
        <w:gridCol w:w="1751"/>
        <w:gridCol w:w="364"/>
        <w:gridCol w:w="1754"/>
      </w:tblGrid>
      <w:tr w:rsidR="005E4DA7" w:rsidRPr="005F22B2" w:rsidTr="00320FCC">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997" w:type="pct"/>
            <w:shd w:val="clear" w:color="auto" w:fill="auto"/>
            <w:noWrap/>
          </w:tcPr>
          <w:p w:rsidR="005E4DA7" w:rsidRPr="005F22B2" w:rsidRDefault="005E4DA7" w:rsidP="00613CA2">
            <w:pPr>
              <w:jc w:val="center"/>
              <w:rPr>
                <w:rFonts w:asciiTheme="minorHAnsi" w:hAnsiTheme="minorHAnsi" w:cstheme="minorHAnsi"/>
                <w:sz w:val="20"/>
                <w:szCs w:val="20"/>
                <w:lang w:val="en-US"/>
              </w:rPr>
            </w:pPr>
          </w:p>
        </w:tc>
        <w:tc>
          <w:tcPr>
            <w:tcW w:w="1256" w:type="pct"/>
            <w:gridSpan w:val="3"/>
            <w:tcBorders>
              <w:top w:val="single" w:sz="12" w:space="0" w:color="auto"/>
              <w:bottom w:val="single" w:sz="12" w:space="0" w:color="auto"/>
            </w:tcBorders>
            <w:shd w:val="clear" w:color="auto" w:fill="auto"/>
            <w:noWrap/>
            <w:vAlign w:val="center"/>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IOWBC 10YR</w:t>
            </w:r>
            <w:r w:rsidRPr="005F22B2">
              <w:rPr>
                <w:rFonts w:asciiTheme="minorHAnsi" w:hAnsiTheme="minorHAnsi" w:cstheme="minorHAnsi"/>
                <w:sz w:val="20"/>
                <w:szCs w:val="20"/>
                <w:lang w:val="en-US"/>
              </w:rPr>
              <w:br/>
              <w:t>(n=1368)</w:t>
            </w:r>
          </w:p>
        </w:tc>
        <w:tc>
          <w:tcPr>
            <w:tcW w:w="118" w:type="pct"/>
            <w:shd w:val="clear" w:color="auto" w:fill="auto"/>
            <w:noWrap/>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255" w:type="pct"/>
            <w:gridSpan w:val="3"/>
            <w:tcBorders>
              <w:top w:val="single" w:sz="12" w:space="0" w:color="auto"/>
              <w:bottom w:val="single" w:sz="12" w:space="0" w:color="auto"/>
            </w:tcBorders>
            <w:shd w:val="clear" w:color="auto" w:fill="auto"/>
            <w:noWrap/>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MAAS 8YR</w:t>
            </w:r>
            <w:r w:rsidRPr="005F22B2">
              <w:rPr>
                <w:rFonts w:asciiTheme="minorHAnsi" w:hAnsiTheme="minorHAnsi" w:cstheme="minorHAnsi"/>
                <w:sz w:val="20"/>
                <w:szCs w:val="20"/>
                <w:lang w:val="en-US"/>
              </w:rPr>
              <w:br/>
              <w:t>(n=1018)</w:t>
            </w:r>
          </w:p>
        </w:tc>
        <w:tc>
          <w:tcPr>
            <w:tcW w:w="118" w:type="pct"/>
            <w:shd w:val="clear" w:color="auto" w:fill="auto"/>
            <w:noWrap/>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255" w:type="pct"/>
            <w:gridSpan w:val="3"/>
            <w:tcBorders>
              <w:top w:val="single" w:sz="12" w:space="0" w:color="auto"/>
              <w:bottom w:val="single" w:sz="12" w:space="0" w:color="auto"/>
            </w:tcBorders>
            <w:shd w:val="clear" w:color="auto" w:fill="auto"/>
            <w:noWrap/>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MAAS 11YR</w:t>
            </w:r>
          </w:p>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(n=898)</w:t>
            </w:r>
          </w:p>
        </w:tc>
      </w:tr>
      <w:tr w:rsidR="005F22B2" w:rsidRPr="005F22B2" w:rsidTr="00320FCC">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997" w:type="pct"/>
            <w:shd w:val="clear" w:color="auto" w:fill="auto"/>
            <w:noWrap/>
            <w:hideMark/>
          </w:tcPr>
          <w:p w:rsidR="005E4DA7" w:rsidRPr="005F22B2" w:rsidRDefault="005E4DA7" w:rsidP="00613CA2">
            <w:pPr>
              <w:jc w:val="center"/>
              <w:rPr>
                <w:rFonts w:asciiTheme="minorHAnsi" w:hAnsiTheme="minorHAnsi" w:cstheme="minorHAnsi"/>
                <w:sz w:val="20"/>
                <w:szCs w:val="20"/>
                <w:lang w:val="en-US"/>
              </w:rPr>
            </w:pPr>
          </w:p>
        </w:tc>
        <w:tc>
          <w:tcPr>
            <w:tcW w:w="568" w:type="pct"/>
            <w:tcBorders>
              <w:top w:val="single" w:sz="12" w:space="0" w:color="auto"/>
              <w:bottom w:val="single" w:sz="12" w:space="0" w:color="auto"/>
            </w:tcBorders>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Asthmatic </w:t>
            </w:r>
            <w:r w:rsidRPr="005F22B2">
              <w:rPr>
                <w:rFonts w:asciiTheme="minorHAnsi" w:hAnsiTheme="minorHAnsi" w:cstheme="minorHAnsi"/>
                <w:sz w:val="20"/>
                <w:szCs w:val="20"/>
                <w:lang w:val="en-US"/>
              </w:rPr>
              <w:br/>
              <w:t>(n=201)</w:t>
            </w:r>
          </w:p>
        </w:tc>
        <w:tc>
          <w:tcPr>
            <w:tcW w:w="118" w:type="pct"/>
            <w:shd w:val="clear" w:color="auto" w:fill="auto"/>
            <w:vAlign w:val="center"/>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tcBorders>
              <w:top w:val="single" w:sz="12" w:space="0" w:color="auto"/>
              <w:bottom w:val="single" w:sz="12" w:space="0" w:color="auto"/>
            </w:tcBorders>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Non-asthmatic </w:t>
            </w:r>
            <w:r w:rsidRPr="005F22B2">
              <w:rPr>
                <w:rFonts w:asciiTheme="minorHAnsi" w:hAnsiTheme="minorHAnsi" w:cstheme="minorHAnsi"/>
                <w:sz w:val="20"/>
                <w:szCs w:val="20"/>
                <w:lang w:val="en-US"/>
              </w:rPr>
              <w:br/>
              <w:t>(n=1167)</w:t>
            </w:r>
          </w:p>
        </w:tc>
        <w:tc>
          <w:tcPr>
            <w:tcW w:w="118" w:type="pct"/>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tcBorders>
              <w:top w:val="single" w:sz="12" w:space="0" w:color="auto"/>
              <w:bottom w:val="single" w:sz="12" w:space="0" w:color="auto"/>
            </w:tcBorders>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Asthmatic </w:t>
            </w:r>
            <w:r w:rsidRPr="005F22B2">
              <w:rPr>
                <w:rFonts w:asciiTheme="minorHAnsi" w:hAnsiTheme="minorHAnsi" w:cstheme="minorHAnsi"/>
                <w:sz w:val="20"/>
                <w:szCs w:val="20"/>
                <w:lang w:val="en-US"/>
              </w:rPr>
              <w:br/>
              <w:t>(n=144)</w:t>
            </w:r>
          </w:p>
        </w:tc>
        <w:tc>
          <w:tcPr>
            <w:tcW w:w="118" w:type="pct"/>
            <w:shd w:val="clear" w:color="auto" w:fill="auto"/>
            <w:vAlign w:val="center"/>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tcBorders>
              <w:top w:val="single" w:sz="12" w:space="0" w:color="auto"/>
              <w:bottom w:val="single" w:sz="12" w:space="0" w:color="auto"/>
            </w:tcBorders>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Non-asthmatic </w:t>
            </w:r>
            <w:r w:rsidRPr="005F22B2">
              <w:rPr>
                <w:rFonts w:asciiTheme="minorHAnsi" w:hAnsiTheme="minorHAnsi" w:cstheme="minorHAnsi"/>
                <w:sz w:val="20"/>
                <w:szCs w:val="20"/>
                <w:lang w:val="en-US"/>
              </w:rPr>
              <w:br/>
              <w:t>(n=874)</w:t>
            </w:r>
          </w:p>
        </w:tc>
        <w:tc>
          <w:tcPr>
            <w:tcW w:w="118" w:type="pct"/>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tcBorders>
              <w:top w:val="single" w:sz="12" w:space="0" w:color="auto"/>
              <w:bottom w:val="single" w:sz="12" w:space="0" w:color="auto"/>
            </w:tcBorders>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Asthmatic</w:t>
            </w:r>
            <w:r w:rsidRPr="005F22B2">
              <w:rPr>
                <w:rFonts w:asciiTheme="minorHAnsi" w:hAnsiTheme="minorHAnsi" w:cstheme="minorHAnsi"/>
                <w:sz w:val="20"/>
                <w:szCs w:val="20"/>
                <w:lang w:val="en-US"/>
              </w:rPr>
              <w:br/>
              <w:t>(n=116)</w:t>
            </w:r>
          </w:p>
        </w:tc>
        <w:tc>
          <w:tcPr>
            <w:tcW w:w="118" w:type="pct"/>
            <w:shd w:val="clear" w:color="auto" w:fill="auto"/>
            <w:vAlign w:val="center"/>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tcBorders>
              <w:top w:val="single" w:sz="12" w:space="0" w:color="auto"/>
              <w:bottom w:val="single" w:sz="12" w:space="0" w:color="auto"/>
            </w:tcBorders>
            <w:shd w:val="clear" w:color="auto" w:fill="auto"/>
            <w:noWrap/>
            <w:vAlign w:val="center"/>
            <w:hideMark/>
          </w:tcPr>
          <w:p w:rsidR="005E4DA7" w:rsidRPr="005F22B2" w:rsidRDefault="005E4DA7" w:rsidP="007C067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Non-asthmatic </w:t>
            </w:r>
            <w:r w:rsidRPr="005F22B2">
              <w:rPr>
                <w:rFonts w:asciiTheme="minorHAnsi" w:hAnsiTheme="minorHAnsi" w:cstheme="minorHAnsi"/>
                <w:sz w:val="20"/>
                <w:szCs w:val="20"/>
                <w:lang w:val="en-US"/>
              </w:rPr>
              <w:br/>
              <w:t>(n=782)</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tcBorders>
              <w:top w:val="single" w:sz="12" w:space="0" w:color="auto"/>
            </w:tcBorders>
            <w:noWrap/>
          </w:tcPr>
          <w:p w:rsidR="005E4DA7" w:rsidRPr="005F22B2" w:rsidRDefault="005E4DA7"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Maternal age</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201 (26.61, 5.44)</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1167 (27.04, 5.26)</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116 (30.53, 5.09)</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842 (20.66, 4.67)</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94 (29.59, 4.94))*</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762 (30.88, 4.61)*</w:t>
            </w:r>
          </w:p>
        </w:tc>
      </w:tr>
      <w:tr w:rsidR="005F22B2"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Birthweight</w:t>
            </w:r>
          </w:p>
        </w:tc>
        <w:tc>
          <w:tcPr>
            <w:tcW w:w="568" w:type="pct"/>
            <w:noWrap/>
          </w:tcPr>
          <w:p w:rsidR="005E4DA7" w:rsidRPr="00C375E9"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199 (3.34, 0.52)*</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1142 (3.44, 0.50)*</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132 (3.44, 0.50)</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845 (3.49, 0.49)</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107 (3.41, 0.51)</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757 (3.49, 0.49)</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Age of solid food introduction</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168 (14.36, 4.51)</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1026 (14.34, 4.12)</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51 (14.88, 3.83)</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392 (14.67, 3.52)</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44 (14.93, 5.03)</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351 (14.69, 3.34)</w:t>
            </w:r>
          </w:p>
        </w:tc>
      </w:tr>
      <w:tr w:rsidR="005E4DA7"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Breastfeeding duration</w:t>
            </w: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Never</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46 (22.89)</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267 (22.88)</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47 (23.64)</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281 (32.15)</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 (27.59)</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236 (30.18)</w:t>
            </w:r>
          </w:p>
        </w:tc>
      </w:tr>
      <w:tr w:rsidR="005F22B2"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&lt;3months</w:t>
            </w: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66 (32.84)</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352 (30.16)</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 (22.92)</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214 (24.49)</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30 (25.86)</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190 (24.30)</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3-6 months</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 (10.95)</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164 (14.05)</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24 (16.67)</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162 (18.54)</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 (12.79)</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157 (20.08)</w:t>
            </w:r>
          </w:p>
        </w:tc>
      </w:tr>
      <w:tr w:rsidR="005F22B2"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&gt;6 months</w:t>
            </w:r>
          </w:p>
        </w:tc>
        <w:tc>
          <w:tcPr>
            <w:tcW w:w="568" w:type="pct"/>
            <w:noWrap/>
          </w:tcPr>
          <w:p w:rsidR="005E4DA7" w:rsidRPr="00C375E9"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37 (18.41)</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264 (22.62)</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22 (15.28)</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194 (22.20)</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23 (19.83)</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181 (23.15)</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320FCC"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Early life </w:t>
            </w:r>
            <w:r w:rsidR="005E4DA7" w:rsidRPr="005F22B2">
              <w:rPr>
                <w:rFonts w:asciiTheme="minorHAnsi" w:hAnsiTheme="minorHAnsi" w:cstheme="minorHAnsi"/>
                <w:sz w:val="20"/>
                <w:szCs w:val="20"/>
                <w:lang w:val="en-US"/>
              </w:rPr>
              <w:t xml:space="preserve">BMI </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135 (-0.15, 1.15)</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851 (-0.16, 1.22)</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49 (-0.18, 1.00)</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387 (-0.25, 1.11)</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43 (-0.04, 1.09)</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347 (-0.32, 1.12)</w:t>
            </w:r>
          </w:p>
        </w:tc>
      </w:tr>
      <w:tr w:rsidR="005F22B2"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320FCC"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 xml:space="preserve">Preschool </w:t>
            </w:r>
            <w:r w:rsidR="005E4DA7" w:rsidRPr="005F22B2">
              <w:rPr>
                <w:rFonts w:asciiTheme="minorHAnsi" w:hAnsiTheme="minorHAnsi" w:cstheme="minorHAnsi"/>
                <w:sz w:val="20"/>
                <w:szCs w:val="20"/>
                <w:lang w:val="en-US"/>
              </w:rPr>
              <w:t xml:space="preserve">BMI </w:t>
            </w: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146 (0.21, 1.03)</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855 (0.23, 1.04)</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134 (0.57, 0.95)</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804 (0.46, 0.94)</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113 (0.65, 0.90)*</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731 (0.42, 0.94)*</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Early life wheeze</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5F22B2"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Never</w:t>
            </w: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78 (38.81)</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739 (63.32)</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 (5.56)</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212 (24.26)</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 (7.76)</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189 (24.17)</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Occasional</w:t>
            </w: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14 (6.97)</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63 (5.40)</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93 (64.58)</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339 (38.79)</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67 (57.76)</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299 (38.24)</w:t>
            </w:r>
          </w:p>
        </w:tc>
      </w:tr>
      <w:tr w:rsidR="005F22B2"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Frequent</w:t>
            </w: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56 (27.86)</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124 (10.63)</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 (2.78)</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 (0.69)</w:t>
            </w:r>
          </w:p>
        </w:tc>
        <w:tc>
          <w:tcPr>
            <w:tcW w:w="11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 (3.45)</w:t>
            </w:r>
          </w:p>
        </w:tc>
        <w:tc>
          <w:tcPr>
            <w:tcW w:w="118" w:type="pct"/>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5E4DA7"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 (0.64)</w:t>
            </w:r>
          </w:p>
        </w:tc>
      </w:tr>
      <w:tr w:rsidR="005F22B2"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5E4DA7" w:rsidRPr="005F22B2" w:rsidRDefault="005E4DA7" w:rsidP="00613CA2">
            <w:pPr>
              <w:rPr>
                <w:rFonts w:asciiTheme="minorHAnsi" w:hAnsiTheme="minorHAnsi" w:cstheme="minorHAnsi"/>
                <w:sz w:val="20"/>
                <w:szCs w:val="20"/>
                <w:lang w:val="en-US"/>
              </w:rPr>
            </w:pPr>
            <w:r w:rsidRPr="005F22B2">
              <w:rPr>
                <w:rFonts w:asciiTheme="minorHAnsi" w:hAnsiTheme="minorHAnsi" w:cstheme="minorHAnsi"/>
                <w:sz w:val="20"/>
                <w:szCs w:val="20"/>
                <w:lang w:val="en-US"/>
              </w:rPr>
              <w:t>Early life cough</w:t>
            </w:r>
          </w:p>
        </w:tc>
        <w:tc>
          <w:tcPr>
            <w:tcW w:w="568" w:type="pct"/>
            <w:noWrap/>
          </w:tcPr>
          <w:p w:rsidR="005E4DA7" w:rsidRPr="005F22B2" w:rsidRDefault="003A293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5E4DA7" w:rsidRPr="005F22B2" w:rsidRDefault="003A2930"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5E4DA7" w:rsidRPr="005F22B2"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5E4DA7" w:rsidRPr="005F22B2" w:rsidRDefault="005E4DA7"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5E4DA7" w:rsidRPr="005F22B2"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r>
      <w:tr w:rsidR="003A2930"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3A2930" w:rsidRPr="003A2930" w:rsidRDefault="003A2930" w:rsidP="003A2930">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No</w:t>
            </w:r>
          </w:p>
        </w:tc>
        <w:tc>
          <w:tcPr>
            <w:tcW w:w="568" w:type="pct"/>
            <w:noWrap/>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78 (38.81)</w:t>
            </w:r>
          </w:p>
        </w:tc>
        <w:tc>
          <w:tcPr>
            <w:tcW w:w="118" w:type="pct"/>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749 (64.18)</w:t>
            </w:r>
          </w:p>
        </w:tc>
        <w:tc>
          <w:tcPr>
            <w:tcW w:w="118" w:type="pct"/>
            <w:noWrap/>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3A2930"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31 (21.53)</w:t>
            </w:r>
          </w:p>
        </w:tc>
        <w:tc>
          <w:tcPr>
            <w:tcW w:w="118" w:type="pct"/>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3A2930"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318 (36.38)</w:t>
            </w:r>
          </w:p>
        </w:tc>
        <w:tc>
          <w:tcPr>
            <w:tcW w:w="118" w:type="pct"/>
            <w:noWrap/>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3A2930"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 (24.14)</w:t>
            </w:r>
          </w:p>
        </w:tc>
        <w:tc>
          <w:tcPr>
            <w:tcW w:w="118" w:type="pct"/>
          </w:tcPr>
          <w:p w:rsidR="003A2930" w:rsidRPr="00C375E9" w:rsidRDefault="003A2930"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3A2930" w:rsidRPr="00C375E9" w:rsidRDefault="00C375E9"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281 (35.93)</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Yes</w:t>
            </w: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70 (34.83)</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174 (14.91)</w:t>
            </w:r>
          </w:p>
        </w:tc>
        <w:tc>
          <w:tcPr>
            <w:tcW w:w="11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34 (23.61)</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135 (15.45)</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 (27.59) *</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117 (14.96) *</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rPr>
                <w:rFonts w:asciiTheme="minorHAnsi" w:hAnsiTheme="minorHAnsi" w:cstheme="minorHAnsi"/>
                <w:sz w:val="20"/>
                <w:szCs w:val="20"/>
                <w:lang w:val="en-US"/>
              </w:rPr>
            </w:pPr>
            <w:r w:rsidRPr="005F22B2">
              <w:rPr>
                <w:rFonts w:asciiTheme="minorHAnsi" w:hAnsiTheme="minorHAnsi" w:cstheme="minorHAnsi"/>
                <w:sz w:val="20"/>
                <w:szCs w:val="20"/>
                <w:lang w:val="en-US"/>
              </w:rPr>
              <w:t>Preschool wheeze</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Never</w:t>
            </w: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85 (42.29)</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879 (75.32)</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44 (30.56)</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721 (82.49)</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40 (34.48)</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655 (83.76)</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Occasional</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18 (8.96)</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34 (2.91)</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89 (61.81)</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116 (13.27)</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66 (56.90)</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105 (13.43)</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Frequent</w:t>
            </w: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70 (34.83)</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75 (6.43)</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 (3.47)</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 (0.69)</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 (5.17)</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 (0.38)</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rPr>
                <w:rFonts w:asciiTheme="minorHAnsi" w:hAnsiTheme="minorHAnsi" w:cstheme="minorHAnsi"/>
                <w:sz w:val="20"/>
                <w:szCs w:val="20"/>
                <w:lang w:val="en-US"/>
              </w:rPr>
            </w:pPr>
            <w:r w:rsidRPr="005F22B2">
              <w:rPr>
                <w:rFonts w:asciiTheme="minorHAnsi" w:hAnsiTheme="minorHAnsi" w:cstheme="minorHAnsi"/>
                <w:sz w:val="20"/>
                <w:szCs w:val="20"/>
                <w:lang w:val="en-US"/>
              </w:rPr>
              <w:t>Preschool cough</w:t>
            </w:r>
          </w:p>
        </w:tc>
        <w:tc>
          <w:tcPr>
            <w:tcW w:w="56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No</w:t>
            </w:r>
          </w:p>
        </w:tc>
        <w:tc>
          <w:tcPr>
            <w:tcW w:w="56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74 (36.82)</w:t>
            </w:r>
          </w:p>
        </w:tc>
        <w:tc>
          <w:tcPr>
            <w:tcW w:w="118" w:type="pct"/>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860 (73.69)</w:t>
            </w:r>
          </w:p>
        </w:tc>
        <w:tc>
          <w:tcPr>
            <w:tcW w:w="11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70 (48.61)</w:t>
            </w:r>
          </w:p>
        </w:tc>
        <w:tc>
          <w:tcPr>
            <w:tcW w:w="118" w:type="pct"/>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711 (81.35)</w:t>
            </w:r>
          </w:p>
        </w:tc>
        <w:tc>
          <w:tcPr>
            <w:tcW w:w="11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62 (53.45)</w:t>
            </w:r>
          </w:p>
        </w:tc>
        <w:tc>
          <w:tcPr>
            <w:tcW w:w="118" w:type="pct"/>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642 (82.10)</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Yes</w:t>
            </w:r>
          </w:p>
        </w:tc>
        <w:tc>
          <w:tcPr>
            <w:tcW w:w="56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99 (49.25)</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128 (10.97)</w:t>
            </w:r>
          </w:p>
        </w:tc>
        <w:tc>
          <w:tcPr>
            <w:tcW w:w="11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68 (47.22)</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132 (15.10)</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50 (43.10)</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121 (15.47)</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4D59E8">
            <w:pPr>
              <w:keepNext/>
              <w:rPr>
                <w:rFonts w:asciiTheme="minorHAnsi" w:hAnsiTheme="minorHAnsi" w:cstheme="minorHAnsi"/>
                <w:sz w:val="20"/>
                <w:szCs w:val="20"/>
                <w:lang w:val="en-US"/>
              </w:rPr>
            </w:pPr>
            <w:r w:rsidRPr="005F22B2">
              <w:rPr>
                <w:rFonts w:asciiTheme="minorHAnsi" w:hAnsiTheme="minorHAnsi" w:cstheme="minorHAnsi"/>
                <w:sz w:val="20"/>
                <w:szCs w:val="20"/>
                <w:lang w:val="en-US"/>
              </w:rPr>
              <w:lastRenderedPageBreak/>
              <w:t>Preschool nocturnal symptoms</w:t>
            </w:r>
          </w:p>
        </w:tc>
        <w:tc>
          <w:tcPr>
            <w:tcW w:w="56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4D59E8">
            <w:pPr>
              <w:keepNext/>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No</w:t>
            </w:r>
          </w:p>
        </w:tc>
        <w:tc>
          <w:tcPr>
            <w:tcW w:w="568" w:type="pct"/>
            <w:noWrap/>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79 (39.30)</w:t>
            </w:r>
          </w:p>
        </w:tc>
        <w:tc>
          <w:tcPr>
            <w:tcW w:w="118" w:type="pct"/>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860 (73.69)</w:t>
            </w:r>
          </w:p>
        </w:tc>
        <w:tc>
          <w:tcPr>
            <w:tcW w:w="118" w:type="pct"/>
            <w:noWrap/>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49 (34.03)</w:t>
            </w:r>
          </w:p>
        </w:tc>
        <w:tc>
          <w:tcPr>
            <w:tcW w:w="118" w:type="pct"/>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700 (80.09)</w:t>
            </w:r>
          </w:p>
        </w:tc>
        <w:tc>
          <w:tcPr>
            <w:tcW w:w="118" w:type="pct"/>
            <w:noWrap/>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C375E9"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47 (40.52)</w:t>
            </w:r>
          </w:p>
        </w:tc>
        <w:tc>
          <w:tcPr>
            <w:tcW w:w="118" w:type="pct"/>
          </w:tcPr>
          <w:p w:rsidR="00F13463" w:rsidRPr="00C375E9" w:rsidRDefault="00F13463"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C375E9" w:rsidP="007C067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629 (80.43)</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4D59E8">
            <w:pPr>
              <w:keepNext/>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Yes</w:t>
            </w:r>
          </w:p>
        </w:tc>
        <w:tc>
          <w:tcPr>
            <w:tcW w:w="56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94 (46.77)</w:t>
            </w:r>
          </w:p>
        </w:tc>
        <w:tc>
          <w:tcPr>
            <w:tcW w:w="118" w:type="pct"/>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128 (10.97)</w:t>
            </w:r>
          </w:p>
        </w:tc>
        <w:tc>
          <w:tcPr>
            <w:tcW w:w="118" w:type="pct"/>
            <w:noWrap/>
          </w:tcPr>
          <w:p w:rsidR="00F13463" w:rsidRPr="00C375E9"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89 (61.81)</w:t>
            </w:r>
          </w:p>
        </w:tc>
        <w:tc>
          <w:tcPr>
            <w:tcW w:w="118" w:type="pct"/>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143 (16.36)</w:t>
            </w:r>
          </w:p>
        </w:tc>
        <w:tc>
          <w:tcPr>
            <w:tcW w:w="118" w:type="pct"/>
            <w:noWrap/>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C375E9"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65 (56.03)</w:t>
            </w:r>
          </w:p>
        </w:tc>
        <w:tc>
          <w:tcPr>
            <w:tcW w:w="118" w:type="pct"/>
          </w:tcPr>
          <w:p w:rsidR="00F13463" w:rsidRPr="005F22B2" w:rsidRDefault="00F13463"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C375E9" w:rsidP="007C0674">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134 (17.14)</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rPr>
                <w:rFonts w:asciiTheme="minorHAnsi" w:hAnsiTheme="minorHAnsi" w:cstheme="minorHAnsi"/>
                <w:sz w:val="20"/>
                <w:szCs w:val="20"/>
                <w:lang w:val="en-US"/>
              </w:rPr>
            </w:pPr>
            <w:r w:rsidRPr="005F22B2">
              <w:rPr>
                <w:rFonts w:asciiTheme="minorHAnsi" w:hAnsiTheme="minorHAnsi" w:cstheme="minorHAnsi"/>
                <w:sz w:val="20"/>
                <w:szCs w:val="20"/>
                <w:lang w:val="en-US"/>
              </w:rPr>
              <w:t>Preschool atopy status</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No</w:t>
            </w:r>
          </w:p>
        </w:tc>
        <w:tc>
          <w:tcPr>
            <w:tcW w:w="56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67 (33.33)</w:t>
            </w:r>
          </w:p>
        </w:tc>
        <w:tc>
          <w:tcPr>
            <w:tcW w:w="118" w:type="pct"/>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670 (57.41)</w:t>
            </w:r>
          </w:p>
        </w:tc>
        <w:tc>
          <w:tcPr>
            <w:tcW w:w="11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52 (36.11)</w:t>
            </w:r>
          </w:p>
        </w:tc>
        <w:tc>
          <w:tcPr>
            <w:tcW w:w="118" w:type="pct"/>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573 (65.56)</w:t>
            </w:r>
          </w:p>
        </w:tc>
        <w:tc>
          <w:tcPr>
            <w:tcW w:w="11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38 (32.76)</w:t>
            </w:r>
          </w:p>
        </w:tc>
        <w:tc>
          <w:tcPr>
            <w:tcW w:w="118" w:type="pct"/>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530 (67.77)</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Yes</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72 (35.82)</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94 (8.05)</w:t>
            </w:r>
          </w:p>
        </w:tc>
        <w:tc>
          <w:tcPr>
            <w:tcW w:w="11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76 (52.78)</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197 (22.54)</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C375E9"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69 (59.48)</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C375E9"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169 (21.61)</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rPr>
                <w:rFonts w:asciiTheme="minorHAnsi" w:hAnsiTheme="minorHAnsi" w:cstheme="minorHAnsi"/>
                <w:sz w:val="20"/>
                <w:szCs w:val="20"/>
                <w:lang w:val="en-US"/>
              </w:rPr>
            </w:pPr>
            <w:r w:rsidRPr="005F22B2">
              <w:rPr>
                <w:rFonts w:asciiTheme="minorHAnsi" w:hAnsiTheme="minorHAnsi" w:cstheme="minorHAnsi"/>
                <w:sz w:val="20"/>
                <w:szCs w:val="20"/>
                <w:lang w:val="en-US"/>
              </w:rPr>
              <w:t>Preschool polysensitisation status</w:t>
            </w: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No</w:t>
            </w:r>
          </w:p>
        </w:tc>
        <w:tc>
          <w:tcPr>
            <w:tcW w:w="56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93 (46.27)</w:t>
            </w:r>
          </w:p>
        </w:tc>
        <w:tc>
          <w:tcPr>
            <w:tcW w:w="118" w:type="pct"/>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874 (74.89)</w:t>
            </w:r>
          </w:p>
        </w:tc>
        <w:tc>
          <w:tcPr>
            <w:tcW w:w="11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77 (53.47)</w:t>
            </w:r>
          </w:p>
        </w:tc>
        <w:tc>
          <w:tcPr>
            <w:tcW w:w="118" w:type="pct"/>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675 (77.23)</w:t>
            </w:r>
          </w:p>
        </w:tc>
        <w:tc>
          <w:tcPr>
            <w:tcW w:w="118" w:type="pct"/>
            <w:noWrap/>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C375E9" w:rsidRDefault="00C375E9"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62 (53.45)</w:t>
            </w:r>
          </w:p>
        </w:tc>
        <w:tc>
          <w:tcPr>
            <w:tcW w:w="118" w:type="pct"/>
          </w:tcPr>
          <w:p w:rsidR="00F13463" w:rsidRPr="00C375E9"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C375E9" w:rsidRDefault="00C375E9"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C375E9">
              <w:rPr>
                <w:rFonts w:asciiTheme="minorHAnsi" w:hAnsiTheme="minorHAnsi" w:cstheme="minorHAnsi"/>
                <w:sz w:val="20"/>
                <w:szCs w:val="20"/>
                <w:lang w:val="en-US"/>
              </w:rPr>
              <w:t>612 (78.26)</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3A2930" w:rsidRDefault="00F13463" w:rsidP="00F13463">
            <w:pPr>
              <w:ind w:left="720"/>
              <w:rPr>
                <w:rFonts w:asciiTheme="minorHAnsi" w:hAnsiTheme="minorHAnsi" w:cstheme="minorHAnsi"/>
                <w:b w:val="0"/>
                <w:sz w:val="20"/>
                <w:szCs w:val="20"/>
                <w:lang w:val="en-US"/>
              </w:rPr>
            </w:pPr>
            <w:r w:rsidRPr="003A2930">
              <w:rPr>
                <w:rFonts w:asciiTheme="minorHAnsi" w:hAnsiTheme="minorHAnsi" w:cstheme="minorHAnsi"/>
                <w:b w:val="0"/>
                <w:sz w:val="20"/>
                <w:szCs w:val="20"/>
                <w:lang w:val="en-US"/>
              </w:rPr>
              <w:t>Yes</w:t>
            </w: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48 (23.88)</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38 (3.26)</w:t>
            </w:r>
          </w:p>
        </w:tc>
        <w:tc>
          <w:tcPr>
            <w:tcW w:w="11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47 (32.64)</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77 (8.81)</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41 (35.34)</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C375E9"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73 (9.34)</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keepNext/>
              <w:rPr>
                <w:rFonts w:asciiTheme="minorHAnsi" w:hAnsiTheme="minorHAnsi" w:cstheme="minorHAnsi"/>
                <w:sz w:val="20"/>
                <w:szCs w:val="20"/>
                <w:lang w:val="en-US"/>
              </w:rPr>
            </w:pPr>
            <w:r w:rsidRPr="005F22B2">
              <w:rPr>
                <w:rFonts w:asciiTheme="minorHAnsi" w:hAnsiTheme="minorHAnsi" w:cstheme="minorHAnsi"/>
                <w:sz w:val="20"/>
                <w:szCs w:val="20"/>
                <w:lang w:val="en-US"/>
              </w:rPr>
              <w:t>Maternal socioeconomic status</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keepNext/>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 xml:space="preserve">Very low </w:t>
            </w: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25 (12.44)</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163 (13.97)</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keepNext/>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Low</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35 (17.41)</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199 (17.05)</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11 (7.64)</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66 (7.55)</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 (7.76)</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54 (6.91)</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keepNext/>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Low-Mid</w:t>
            </w:r>
          </w:p>
        </w:tc>
        <w:tc>
          <w:tcPr>
            <w:tcW w:w="568" w:type="pct"/>
            <w:noWrap/>
          </w:tcPr>
          <w:p w:rsidR="00F13463" w:rsidRPr="00C375E9"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62 (30.85)</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334 (28.62)</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15 (10.42)</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137 (15.68)</w:t>
            </w:r>
          </w:p>
        </w:tc>
        <w:tc>
          <w:tcPr>
            <w:tcW w:w="11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10 (8.62)</w:t>
            </w:r>
          </w:p>
        </w:tc>
        <w:tc>
          <w:tcPr>
            <w:tcW w:w="118" w:type="pct"/>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129 (16.50)</w:t>
            </w:r>
          </w:p>
        </w:tc>
      </w:tr>
      <w:tr w:rsidR="00F13463" w:rsidRPr="005F22B2" w:rsidTr="00320FCC">
        <w:trPr>
          <w:trHeight w:val="283"/>
        </w:trPr>
        <w:tc>
          <w:tcPr>
            <w:cnfStyle w:val="001000000000" w:firstRow="0" w:lastRow="0" w:firstColumn="1" w:lastColumn="0" w:oddVBand="0" w:evenVBand="0" w:oddHBand="0" w:evenHBand="0" w:firstRowFirstColumn="0" w:firstRowLastColumn="0" w:lastRowFirstColumn="0" w:lastRowLastColumn="0"/>
            <w:tcW w:w="997" w:type="pct"/>
            <w:noWrap/>
          </w:tcPr>
          <w:p w:rsidR="00F13463" w:rsidRPr="005F22B2" w:rsidRDefault="00F13463" w:rsidP="00F13463">
            <w:pPr>
              <w:keepNext/>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Mid</w:t>
            </w: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52 (26.37)</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70"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320 (27.42)</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41 (28.47)</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388 (44.39)</w:t>
            </w:r>
          </w:p>
        </w:tc>
        <w:tc>
          <w:tcPr>
            <w:tcW w:w="11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8"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30 (25.86)</w:t>
            </w:r>
          </w:p>
        </w:tc>
        <w:tc>
          <w:tcPr>
            <w:tcW w:w="118" w:type="pct"/>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569" w:type="pct"/>
            <w:noWrap/>
          </w:tcPr>
          <w:p w:rsidR="00F13463" w:rsidRPr="005F22B2" w:rsidRDefault="00F13463" w:rsidP="007C067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375 (47.95)</w:t>
            </w:r>
          </w:p>
        </w:tc>
      </w:tr>
      <w:tr w:rsidR="00F13463" w:rsidRPr="005F22B2" w:rsidTr="00320F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7" w:type="pct"/>
            <w:tcBorders>
              <w:bottom w:val="single" w:sz="12" w:space="0" w:color="auto"/>
            </w:tcBorders>
            <w:noWrap/>
          </w:tcPr>
          <w:p w:rsidR="00F13463" w:rsidRPr="005F22B2" w:rsidRDefault="00F13463" w:rsidP="00F13463">
            <w:pPr>
              <w:keepNext/>
              <w:ind w:left="720"/>
              <w:rPr>
                <w:rFonts w:asciiTheme="minorHAnsi" w:hAnsiTheme="minorHAnsi" w:cstheme="minorHAnsi"/>
                <w:b w:val="0"/>
                <w:sz w:val="20"/>
                <w:szCs w:val="20"/>
                <w:lang w:val="en-US"/>
              </w:rPr>
            </w:pPr>
            <w:r w:rsidRPr="005F22B2">
              <w:rPr>
                <w:rFonts w:asciiTheme="minorHAnsi" w:hAnsiTheme="minorHAnsi" w:cstheme="minorHAnsi"/>
                <w:b w:val="0"/>
                <w:sz w:val="20"/>
                <w:szCs w:val="20"/>
                <w:lang w:val="en-US"/>
              </w:rPr>
              <w:t>High</w:t>
            </w:r>
          </w:p>
        </w:tc>
        <w:tc>
          <w:tcPr>
            <w:tcW w:w="568"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13 (6.47)</w:t>
            </w:r>
          </w:p>
        </w:tc>
        <w:tc>
          <w:tcPr>
            <w:tcW w:w="118" w:type="pct"/>
            <w:tcBorders>
              <w:bottom w:val="single" w:sz="12" w:space="0" w:color="auto"/>
            </w:tcBorders>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70"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96 (8.23)</w:t>
            </w:r>
          </w:p>
        </w:tc>
        <w:tc>
          <w:tcPr>
            <w:tcW w:w="118"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c>
          <w:tcPr>
            <w:tcW w:w="118" w:type="pct"/>
            <w:tcBorders>
              <w:bottom w:val="single" w:sz="12" w:space="0" w:color="auto"/>
            </w:tcBorders>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c>
          <w:tcPr>
            <w:tcW w:w="118"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8"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c>
          <w:tcPr>
            <w:tcW w:w="118" w:type="pct"/>
            <w:tcBorders>
              <w:bottom w:val="single" w:sz="12" w:space="0" w:color="auto"/>
            </w:tcBorders>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569" w:type="pct"/>
            <w:tcBorders>
              <w:bottom w:val="single" w:sz="12" w:space="0" w:color="auto"/>
            </w:tcBorders>
            <w:noWrap/>
          </w:tcPr>
          <w:p w:rsidR="00F13463" w:rsidRPr="005F22B2" w:rsidRDefault="00F13463" w:rsidP="007C067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5F22B2">
              <w:rPr>
                <w:rFonts w:asciiTheme="minorHAnsi" w:hAnsiTheme="minorHAnsi" w:cstheme="minorHAnsi"/>
                <w:sz w:val="20"/>
                <w:szCs w:val="20"/>
                <w:lang w:val="en-US"/>
              </w:rPr>
              <w:t>0 (0.00)</w:t>
            </w:r>
          </w:p>
        </w:tc>
      </w:tr>
    </w:tbl>
    <w:p w:rsidR="00DB0742" w:rsidRPr="005F22B2" w:rsidRDefault="00320FCC" w:rsidP="00DB0742">
      <w:pPr>
        <w:spacing w:after="0" w:line="240" w:lineRule="auto"/>
        <w:ind w:left="-709"/>
        <w:jc w:val="both"/>
        <w:rPr>
          <w:rFonts w:cstheme="minorHAnsi"/>
          <w:sz w:val="24"/>
          <w:szCs w:val="24"/>
        </w:rPr>
      </w:pPr>
      <w:r w:rsidRPr="005F22B2">
        <w:rPr>
          <w:rFonts w:cstheme="minorHAnsi"/>
          <w:sz w:val="24"/>
          <w:szCs w:val="24"/>
        </w:rPr>
        <w:t xml:space="preserve">Summary data </w:t>
      </w:r>
      <w:r w:rsidR="00156B0A" w:rsidRPr="005F22B2">
        <w:rPr>
          <w:rFonts w:cstheme="minorHAnsi"/>
          <w:sz w:val="24"/>
          <w:szCs w:val="24"/>
        </w:rPr>
        <w:t xml:space="preserve">for predictors included in the CAPE and CAPP models is reported for all individuals with a reported asthma status in the IOWBC or MAAS at each prediction time point. </w:t>
      </w:r>
    </w:p>
    <w:p w:rsidR="00320FCC" w:rsidRPr="005F22B2" w:rsidRDefault="00156B0A" w:rsidP="00DB0742">
      <w:pPr>
        <w:spacing w:after="0" w:line="240" w:lineRule="auto"/>
        <w:ind w:left="-709"/>
        <w:jc w:val="both"/>
        <w:rPr>
          <w:rFonts w:cstheme="minorHAnsi"/>
          <w:sz w:val="24"/>
          <w:szCs w:val="24"/>
        </w:rPr>
        <w:sectPr w:rsidR="00320FCC" w:rsidRPr="005F22B2" w:rsidSect="008B3758">
          <w:pgSz w:w="16838" w:h="11906" w:orient="landscape"/>
          <w:pgMar w:top="1440" w:right="1440" w:bottom="1440" w:left="1440" w:header="708" w:footer="708" w:gutter="0"/>
          <w:cols w:space="708"/>
          <w:docGrid w:linePitch="360"/>
        </w:sectPr>
      </w:pPr>
      <w:r w:rsidRPr="005F22B2">
        <w:rPr>
          <w:rFonts w:cstheme="minorHAnsi"/>
          <w:sz w:val="24"/>
          <w:szCs w:val="24"/>
        </w:rPr>
        <w:t xml:space="preserve">The distribution of predictors is </w:t>
      </w:r>
      <w:r w:rsidR="00320FCC" w:rsidRPr="005F22B2">
        <w:rPr>
          <w:rFonts w:cstheme="minorHAnsi"/>
          <w:sz w:val="24"/>
          <w:szCs w:val="24"/>
        </w:rPr>
        <w:t>reported as the number of individuals, with mean and</w:t>
      </w:r>
      <w:r w:rsidR="00613CA2" w:rsidRPr="005F22B2">
        <w:rPr>
          <w:rFonts w:cstheme="minorHAnsi"/>
          <w:sz w:val="24"/>
          <w:szCs w:val="24"/>
        </w:rPr>
        <w:t xml:space="preserve"> standard deviation (x̅, </w:t>
      </w:r>
      <w:r w:rsidR="00320FCC" w:rsidRPr="005F22B2">
        <w:rPr>
          <w:rFonts w:cstheme="minorHAnsi"/>
          <w:sz w:val="24"/>
          <w:szCs w:val="24"/>
        </w:rPr>
        <w:t xml:space="preserve">s) for the continuous features of: maternal age, birthweight, age of solid food introduction, early life </w:t>
      </w:r>
      <w:r w:rsidR="00320FCC" w:rsidRPr="005F22B2">
        <w:rPr>
          <w:rFonts w:cstheme="minorHAnsi"/>
          <w:sz w:val="24"/>
          <w:szCs w:val="24"/>
          <w:lang w:eastAsia="en-GB"/>
        </w:rPr>
        <w:t>BMI and preschool BMI</w:t>
      </w:r>
      <w:r w:rsidR="00320FCC" w:rsidRPr="005F22B2">
        <w:rPr>
          <w:rFonts w:cstheme="minorHAnsi"/>
          <w:sz w:val="24"/>
          <w:szCs w:val="24"/>
        </w:rPr>
        <w:t xml:space="preserve">; or </w:t>
      </w:r>
      <w:r w:rsidRPr="005F22B2">
        <w:rPr>
          <w:rFonts w:cstheme="minorHAnsi"/>
          <w:sz w:val="24"/>
          <w:szCs w:val="24"/>
        </w:rPr>
        <w:t xml:space="preserve">as </w:t>
      </w:r>
      <w:r w:rsidR="00320FCC" w:rsidRPr="005F22B2">
        <w:rPr>
          <w:rFonts w:cstheme="minorHAnsi"/>
          <w:sz w:val="24"/>
          <w:szCs w:val="24"/>
        </w:rPr>
        <w:t>proportions for the remai</w:t>
      </w:r>
      <w:r w:rsidR="00DB0742" w:rsidRPr="005F22B2">
        <w:rPr>
          <w:rFonts w:cstheme="minorHAnsi"/>
          <w:sz w:val="24"/>
          <w:szCs w:val="24"/>
        </w:rPr>
        <w:t xml:space="preserve">ning </w:t>
      </w:r>
      <w:r w:rsidR="00613CA2" w:rsidRPr="005F22B2">
        <w:rPr>
          <w:rFonts w:cstheme="minorHAnsi"/>
          <w:sz w:val="24"/>
          <w:szCs w:val="24"/>
        </w:rPr>
        <w:t xml:space="preserve">categorical features (%). </w:t>
      </w:r>
      <w:r w:rsidR="00C375E9">
        <w:rPr>
          <w:rFonts w:cstheme="minorHAnsi"/>
          <w:sz w:val="24"/>
          <w:szCs w:val="24"/>
        </w:rPr>
        <w:t>Where the number of individuals with data for a variable does not equal the total number of individuals detailed in the column, the difference indicates the number of individuals with missing data.</w:t>
      </w:r>
      <w:r w:rsidR="00C375E9">
        <w:rPr>
          <w:rFonts w:cstheme="minorHAnsi"/>
          <w:sz w:val="24"/>
          <w:szCs w:val="24"/>
        </w:rPr>
        <w:tab/>
      </w:r>
      <w:r w:rsidR="00320FCC" w:rsidRPr="005F22B2">
        <w:rPr>
          <w:rFonts w:cstheme="minorHAnsi"/>
          <w:sz w:val="24"/>
          <w:szCs w:val="24"/>
        </w:rPr>
        <w:br/>
        <w:t>* Statistically significant difference between asthmati</w:t>
      </w:r>
      <w:r w:rsidRPr="005F22B2">
        <w:rPr>
          <w:rFonts w:cstheme="minorHAnsi"/>
          <w:sz w:val="24"/>
          <w:szCs w:val="24"/>
        </w:rPr>
        <w:t xml:space="preserve">c and non-asthmatic children </w:t>
      </w:r>
      <w:r w:rsidR="00320FCC" w:rsidRPr="005F22B2">
        <w:rPr>
          <w:rFonts w:cstheme="minorHAnsi"/>
          <w:sz w:val="24"/>
          <w:szCs w:val="24"/>
        </w:rPr>
        <w:t>(p&lt;0.05), assessed using an independent two sample t-test or Pearson’s Chi-square test for independence for continuous and categorical features, respectively</w:t>
      </w:r>
      <w:r w:rsidRPr="005F22B2">
        <w:rPr>
          <w:rFonts w:cstheme="minorHAnsi"/>
        </w:rPr>
        <w:t xml:space="preserve">. </w:t>
      </w:r>
    </w:p>
    <w:p w:rsidR="00DA61A9" w:rsidRPr="005F22B2" w:rsidRDefault="00DA61A9" w:rsidP="00613CA2">
      <w:pPr>
        <w:pStyle w:val="Caption"/>
        <w:keepNext/>
        <w:jc w:val="both"/>
        <w:rPr>
          <w:rFonts w:eastAsia="Times New Roman" w:cstheme="minorHAnsi"/>
          <w:i w:val="0"/>
          <w:color w:val="auto"/>
          <w:sz w:val="24"/>
          <w:lang w:val="en-US"/>
        </w:rPr>
      </w:pPr>
      <w:bookmarkStart w:id="33" w:name="_Toc74302478"/>
      <w:r w:rsidRPr="005F22B2">
        <w:rPr>
          <w:rFonts w:eastAsia="Times New Roman" w:cstheme="minorHAnsi"/>
          <w:i w:val="0"/>
          <w:color w:val="auto"/>
          <w:sz w:val="24"/>
          <w:lang w:val="en-US"/>
        </w:rPr>
        <w:lastRenderedPageBreak/>
        <w:t>Table E</w:t>
      </w:r>
      <w:r w:rsidRPr="005F22B2">
        <w:rPr>
          <w:rFonts w:eastAsia="Times New Roman" w:cstheme="minorHAnsi"/>
          <w:i w:val="0"/>
          <w:color w:val="auto"/>
          <w:sz w:val="24"/>
          <w:lang w:val="en-US"/>
        </w:rPr>
        <w:fldChar w:fldCharType="begin"/>
      </w:r>
      <w:r w:rsidRPr="005F22B2">
        <w:rPr>
          <w:rFonts w:eastAsia="Times New Roman" w:cstheme="minorHAnsi"/>
          <w:i w:val="0"/>
          <w:color w:val="auto"/>
          <w:sz w:val="24"/>
          <w:lang w:val="en-US"/>
        </w:rPr>
        <w:instrText xml:space="preserve"> SEQ Table_S \* ARABIC </w:instrText>
      </w:r>
      <w:r w:rsidRPr="005F22B2">
        <w:rPr>
          <w:rFonts w:eastAsia="Times New Roman" w:cstheme="minorHAnsi"/>
          <w:i w:val="0"/>
          <w:color w:val="auto"/>
          <w:sz w:val="24"/>
          <w:lang w:val="en-US"/>
        </w:rPr>
        <w:fldChar w:fldCharType="separate"/>
      </w:r>
      <w:r w:rsidR="00712707">
        <w:rPr>
          <w:rFonts w:eastAsia="Times New Roman" w:cstheme="minorHAnsi"/>
          <w:i w:val="0"/>
          <w:noProof/>
          <w:color w:val="auto"/>
          <w:sz w:val="24"/>
          <w:lang w:val="en-US"/>
        </w:rPr>
        <w:t>6</w:t>
      </w:r>
      <w:r w:rsidRPr="005F22B2">
        <w:rPr>
          <w:rFonts w:eastAsia="Times New Roman" w:cstheme="minorHAnsi"/>
          <w:i w:val="0"/>
          <w:color w:val="auto"/>
          <w:sz w:val="24"/>
          <w:lang w:val="en-US"/>
        </w:rPr>
        <w:fldChar w:fldCharType="end"/>
      </w:r>
      <w:r w:rsidRPr="005F22B2">
        <w:rPr>
          <w:rFonts w:eastAsia="Times New Roman" w:cstheme="minorHAnsi"/>
          <w:i w:val="0"/>
          <w:color w:val="auto"/>
          <w:sz w:val="24"/>
          <w:lang w:val="en-US"/>
        </w:rPr>
        <w:t xml:space="preserve"> Model performance for predicting an alternative definition of asthma</w:t>
      </w:r>
      <w:bookmarkEnd w:id="33"/>
    </w:p>
    <w:tbl>
      <w:tblPr>
        <w:tblStyle w:val="PlainTable4"/>
        <w:tblW w:w="14377" w:type="dxa"/>
        <w:tblInd w:w="-142" w:type="dxa"/>
        <w:tblLook w:val="0420" w:firstRow="1" w:lastRow="0" w:firstColumn="0" w:lastColumn="0" w:noHBand="0" w:noVBand="1"/>
      </w:tblPr>
      <w:tblGrid>
        <w:gridCol w:w="1076"/>
        <w:gridCol w:w="2151"/>
        <w:gridCol w:w="1236"/>
        <w:gridCol w:w="1235"/>
        <w:gridCol w:w="1246"/>
        <w:gridCol w:w="1236"/>
        <w:gridCol w:w="1236"/>
        <w:gridCol w:w="1236"/>
        <w:gridCol w:w="1247"/>
        <w:gridCol w:w="1236"/>
        <w:gridCol w:w="1242"/>
      </w:tblGrid>
      <w:tr w:rsidR="004562AE" w:rsidRPr="005F22B2" w:rsidTr="00050A56">
        <w:trPr>
          <w:cnfStyle w:val="100000000000" w:firstRow="1" w:lastRow="0" w:firstColumn="0" w:lastColumn="0" w:oddVBand="0" w:evenVBand="0" w:oddHBand="0" w:evenHBand="0" w:firstRowFirstColumn="0" w:firstRowLastColumn="0" w:lastRowFirstColumn="0" w:lastRowLastColumn="0"/>
          <w:trHeight w:val="422"/>
        </w:trPr>
        <w:tc>
          <w:tcPr>
            <w:tcW w:w="1076" w:type="dxa"/>
            <w:tcBorders>
              <w:bottom w:val="single" w:sz="12" w:space="0" w:color="auto"/>
            </w:tcBorders>
            <w:hideMark/>
          </w:tcPr>
          <w:p w:rsidR="004562AE" w:rsidRPr="005F22B2" w:rsidRDefault="004562AE" w:rsidP="00DD42DE">
            <w:pPr>
              <w:rPr>
                <w:rFonts w:cstheme="minorHAnsi"/>
              </w:rPr>
            </w:pPr>
          </w:p>
        </w:tc>
        <w:tc>
          <w:tcPr>
            <w:tcW w:w="2151" w:type="dxa"/>
            <w:tcBorders>
              <w:top w:val="single" w:sz="12" w:space="0" w:color="auto"/>
              <w:bottom w:val="single" w:sz="12" w:space="0" w:color="auto"/>
            </w:tcBorders>
            <w:hideMark/>
          </w:tcPr>
          <w:p w:rsidR="004562AE" w:rsidRPr="005F22B2" w:rsidRDefault="004562AE" w:rsidP="00891731">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Asthma definition</w:t>
            </w:r>
            <w:r w:rsidR="00891731" w:rsidRPr="00891731">
              <w:rPr>
                <w:rFonts w:asciiTheme="minorHAnsi" w:hAnsiTheme="minorHAnsi" w:cstheme="minorHAnsi"/>
                <w:color w:val="1C1D1E"/>
                <w:sz w:val="21"/>
                <w:szCs w:val="21"/>
                <w:vertAlign w:val="superscript"/>
              </w:rPr>
              <w:t>†</w:t>
            </w:r>
            <w:r w:rsidRPr="005F22B2">
              <w:rPr>
                <w:rFonts w:asciiTheme="minorHAnsi" w:hAnsiTheme="minorHAnsi" w:cstheme="minorHAnsi"/>
                <w:bCs w:val="0"/>
                <w:kern w:val="24"/>
              </w:rPr>
              <w:br/>
              <w:t xml:space="preserve">(% asthmatic) </w:t>
            </w:r>
          </w:p>
        </w:tc>
        <w:tc>
          <w:tcPr>
            <w:tcW w:w="1236"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Balanced accuracy</w:t>
            </w:r>
          </w:p>
        </w:tc>
        <w:tc>
          <w:tcPr>
            <w:tcW w:w="1235"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AUC</w:t>
            </w:r>
          </w:p>
        </w:tc>
        <w:tc>
          <w:tcPr>
            <w:tcW w:w="1246"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Sensitivity</w:t>
            </w:r>
          </w:p>
        </w:tc>
        <w:tc>
          <w:tcPr>
            <w:tcW w:w="1236"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 xml:space="preserve">Specificity </w:t>
            </w:r>
          </w:p>
        </w:tc>
        <w:tc>
          <w:tcPr>
            <w:tcW w:w="1236"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PPV</w:t>
            </w:r>
          </w:p>
        </w:tc>
        <w:tc>
          <w:tcPr>
            <w:tcW w:w="1236"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NPV</w:t>
            </w:r>
          </w:p>
        </w:tc>
        <w:tc>
          <w:tcPr>
            <w:tcW w:w="1247"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LR+</w:t>
            </w:r>
          </w:p>
        </w:tc>
        <w:tc>
          <w:tcPr>
            <w:tcW w:w="1236"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LR-</w:t>
            </w:r>
          </w:p>
        </w:tc>
        <w:tc>
          <w:tcPr>
            <w:tcW w:w="1242" w:type="dxa"/>
            <w:tcBorders>
              <w:top w:val="single" w:sz="12" w:space="0" w:color="auto"/>
              <w:bottom w:val="single" w:sz="12" w:space="0" w:color="auto"/>
            </w:tcBorders>
            <w:hideMark/>
          </w:tcPr>
          <w:p w:rsidR="004562AE" w:rsidRPr="005F22B2" w:rsidRDefault="004562AE" w:rsidP="00DD42DE">
            <w:pPr>
              <w:pStyle w:val="NormalWeb"/>
              <w:spacing w:before="0" w:line="240" w:lineRule="auto"/>
              <w:rPr>
                <w:rFonts w:asciiTheme="minorHAnsi" w:hAnsiTheme="minorHAnsi" w:cstheme="minorHAnsi"/>
                <w:sz w:val="36"/>
                <w:szCs w:val="36"/>
              </w:rPr>
            </w:pPr>
            <w:r w:rsidRPr="005F22B2">
              <w:rPr>
                <w:rFonts w:asciiTheme="minorHAnsi" w:hAnsiTheme="minorHAnsi" w:cstheme="minorHAnsi"/>
                <w:bCs w:val="0"/>
                <w:kern w:val="24"/>
              </w:rPr>
              <w:t>F1 score</w:t>
            </w:r>
          </w:p>
        </w:tc>
      </w:tr>
      <w:tr w:rsidR="00613CA2" w:rsidRPr="005F22B2" w:rsidTr="00050A56">
        <w:trPr>
          <w:cnfStyle w:val="000000100000" w:firstRow="0" w:lastRow="0" w:firstColumn="0" w:lastColumn="0" w:oddVBand="0" w:evenVBand="0" w:oddHBand="1" w:evenHBand="0" w:firstRowFirstColumn="0" w:firstRowLastColumn="0" w:lastRowFirstColumn="0" w:lastRowLastColumn="0"/>
          <w:trHeight w:val="397"/>
        </w:trPr>
        <w:tc>
          <w:tcPr>
            <w:tcW w:w="1076" w:type="dxa"/>
            <w:vMerge w:val="restart"/>
            <w:tcBorders>
              <w:top w:val="single" w:sz="12" w:space="0" w:color="auto"/>
            </w:tcBorders>
            <w:shd w:val="clear" w:color="auto" w:fill="auto"/>
            <w:vAlign w:val="center"/>
          </w:tcPr>
          <w:p w:rsidR="00613CA2" w:rsidRPr="005F22B2" w:rsidRDefault="00613CA2" w:rsidP="00613CA2">
            <w:pPr>
              <w:pStyle w:val="NormalWeb"/>
              <w:spacing w:before="0"/>
              <w:rPr>
                <w:rFonts w:asciiTheme="minorHAnsi" w:hAnsiTheme="minorHAnsi" w:cstheme="minorHAnsi"/>
                <w:b/>
                <w:kern w:val="24"/>
              </w:rPr>
            </w:pPr>
            <w:r w:rsidRPr="005F22B2">
              <w:rPr>
                <w:rFonts w:asciiTheme="minorHAnsi" w:hAnsiTheme="minorHAnsi" w:cstheme="minorHAnsi"/>
                <w:b/>
                <w:kern w:val="24"/>
              </w:rPr>
              <w:t>CAPE Model</w:t>
            </w:r>
          </w:p>
        </w:tc>
        <w:tc>
          <w:tcPr>
            <w:tcW w:w="2151" w:type="dxa"/>
            <w:tcBorders>
              <w:top w:val="single" w:sz="12" w:space="0" w:color="auto"/>
            </w:tcBorders>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IOWBC</w:t>
            </w:r>
          </w:p>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Original (13.3%)</w:t>
            </w:r>
          </w:p>
        </w:tc>
        <w:tc>
          <w:tcPr>
            <w:tcW w:w="1236"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0.71</w:t>
            </w:r>
          </w:p>
          <w:p w:rsidR="00613CA2" w:rsidRPr="005F22B2" w:rsidRDefault="00613CA2" w:rsidP="00050A56">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(0.62</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0.78)</w:t>
            </w:r>
          </w:p>
        </w:tc>
        <w:tc>
          <w:tcPr>
            <w:tcW w:w="1235"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0.71</w:t>
            </w:r>
          </w:p>
          <w:p w:rsidR="00613CA2" w:rsidRPr="005F22B2" w:rsidRDefault="00050A56" w:rsidP="00613CA2">
            <w:pPr>
              <w:pStyle w:val="NormalWeb"/>
              <w:tabs>
                <w:tab w:val="left" w:pos="3393"/>
              </w:tabs>
              <w:spacing w:before="0" w:line="240" w:lineRule="auto"/>
              <w:rPr>
                <w:rFonts w:asciiTheme="minorHAnsi" w:hAnsiTheme="minorHAnsi" w:cstheme="minorHAnsi"/>
                <w:sz w:val="36"/>
                <w:szCs w:val="36"/>
              </w:rPr>
            </w:pPr>
            <w:r>
              <w:rPr>
                <w:rFonts w:asciiTheme="minorHAnsi" w:hAnsiTheme="minorHAnsi" w:cstheme="minorHAnsi"/>
                <w:kern w:val="24"/>
                <w:sz w:val="22"/>
                <w:szCs w:val="22"/>
              </w:rPr>
              <w:t xml:space="preserve">(0.61, </w:t>
            </w:r>
            <w:r w:rsidR="00613CA2" w:rsidRPr="005F22B2">
              <w:rPr>
                <w:rFonts w:asciiTheme="minorHAnsi" w:hAnsiTheme="minorHAnsi" w:cstheme="minorHAnsi"/>
                <w:kern w:val="24"/>
                <w:sz w:val="22"/>
                <w:szCs w:val="22"/>
              </w:rPr>
              <w:t>0.80)</w:t>
            </w:r>
          </w:p>
        </w:tc>
        <w:tc>
          <w:tcPr>
            <w:tcW w:w="1246"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0.74</w:t>
            </w:r>
          </w:p>
          <w:p w:rsidR="00613CA2" w:rsidRPr="005F22B2" w:rsidRDefault="00050A56" w:rsidP="00613CA2">
            <w:pPr>
              <w:pStyle w:val="NormalWeb"/>
              <w:tabs>
                <w:tab w:val="left" w:pos="3393"/>
              </w:tabs>
              <w:spacing w:before="0" w:line="240" w:lineRule="auto"/>
              <w:rPr>
                <w:rFonts w:asciiTheme="minorHAnsi" w:hAnsiTheme="minorHAnsi" w:cstheme="minorHAnsi"/>
                <w:sz w:val="36"/>
                <w:szCs w:val="36"/>
              </w:rPr>
            </w:pPr>
            <w:r>
              <w:rPr>
                <w:rFonts w:asciiTheme="minorHAnsi" w:hAnsiTheme="minorHAnsi" w:cstheme="minorHAnsi"/>
                <w:kern w:val="24"/>
                <w:sz w:val="22"/>
                <w:szCs w:val="22"/>
                <w:lang w:val="en-US"/>
              </w:rPr>
              <w:t xml:space="preserve">(0.56, </w:t>
            </w:r>
            <w:r w:rsidR="00613CA2" w:rsidRPr="005F22B2">
              <w:rPr>
                <w:rFonts w:asciiTheme="minorHAnsi" w:hAnsiTheme="minorHAnsi" w:cstheme="minorHAnsi"/>
                <w:kern w:val="24"/>
                <w:sz w:val="22"/>
                <w:szCs w:val="22"/>
                <w:lang w:val="en-US"/>
              </w:rPr>
              <w:t>0.88)</w:t>
            </w:r>
          </w:p>
        </w:tc>
        <w:tc>
          <w:tcPr>
            <w:tcW w:w="1236"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0.68</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lang w:val="en-US"/>
              </w:rPr>
              <w:t>(0.62</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0.74)</w:t>
            </w:r>
          </w:p>
        </w:tc>
        <w:tc>
          <w:tcPr>
            <w:tcW w:w="1236"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0.26</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lang w:val="en-US"/>
              </w:rPr>
              <w:t>(0.21</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0.32)</w:t>
            </w:r>
          </w:p>
        </w:tc>
        <w:tc>
          <w:tcPr>
            <w:tcW w:w="1236"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0.94</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lang w:val="en-US"/>
              </w:rPr>
              <w:t>(0.91</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0.97)</w:t>
            </w:r>
          </w:p>
        </w:tc>
        <w:tc>
          <w:tcPr>
            <w:tcW w:w="1247"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2.29</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lang w:val="en-US"/>
              </w:rPr>
              <w:t>(1.69</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3.01)</w:t>
            </w:r>
          </w:p>
        </w:tc>
        <w:tc>
          <w:tcPr>
            <w:tcW w:w="1236"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0.39</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lang w:val="en-US"/>
              </w:rPr>
              <w:t>(0.18</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0.63)</w:t>
            </w:r>
          </w:p>
        </w:tc>
        <w:tc>
          <w:tcPr>
            <w:tcW w:w="1242" w:type="dxa"/>
            <w:tcBorders>
              <w:top w:val="single" w:sz="12" w:space="0" w:color="auto"/>
            </w:tcBorders>
            <w:vAlign w:val="center"/>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eastAsia="MS Mincho" w:hAnsiTheme="minorHAnsi" w:cstheme="minorHAnsi"/>
                <w:kern w:val="24"/>
                <w:sz w:val="22"/>
                <w:szCs w:val="22"/>
                <w:lang w:val="en-US"/>
              </w:rPr>
              <w:t>0.38</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lang w:val="en-US"/>
              </w:rPr>
              <w:t>(0.31</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0.46)</w:t>
            </w:r>
          </w:p>
        </w:tc>
      </w:tr>
      <w:tr w:rsidR="00613CA2" w:rsidRPr="005F22B2" w:rsidTr="00050A56">
        <w:trPr>
          <w:trHeight w:val="397"/>
        </w:trPr>
        <w:tc>
          <w:tcPr>
            <w:tcW w:w="1076" w:type="dxa"/>
            <w:vMerge/>
            <w:shd w:val="clear" w:color="auto" w:fill="auto"/>
            <w:vAlign w:val="center"/>
          </w:tcPr>
          <w:p w:rsidR="00613CA2" w:rsidRPr="005F22B2" w:rsidRDefault="00613CA2" w:rsidP="00613CA2">
            <w:pPr>
              <w:pStyle w:val="NormalWeb"/>
              <w:spacing w:before="0"/>
              <w:rPr>
                <w:rFonts w:asciiTheme="minorHAnsi" w:hAnsiTheme="minorHAnsi" w:cstheme="minorHAnsi"/>
                <w:b/>
                <w:kern w:val="24"/>
              </w:rPr>
            </w:pPr>
          </w:p>
        </w:tc>
        <w:tc>
          <w:tcPr>
            <w:tcW w:w="2151" w:type="dxa"/>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IOWBC</w:t>
            </w:r>
          </w:p>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Alternative (8.1%)</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0.70</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(0.62</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0.76)</w:t>
            </w:r>
          </w:p>
        </w:tc>
        <w:tc>
          <w:tcPr>
            <w:tcW w:w="1235"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(0.56</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0.78)</w:t>
            </w:r>
          </w:p>
        </w:tc>
        <w:tc>
          <w:tcPr>
            <w:tcW w:w="124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0.90</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0.49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(0.43</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0.56)</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0.13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(0.11</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0.16)</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(0.96</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47"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1.77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(1.44</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2.12)</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0.20</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0.49)</w:t>
            </w:r>
          </w:p>
        </w:tc>
        <w:tc>
          <w:tcPr>
            <w:tcW w:w="1242"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0.27)</w:t>
            </w:r>
          </w:p>
        </w:tc>
      </w:tr>
      <w:tr w:rsidR="00613CA2" w:rsidRPr="005F22B2" w:rsidTr="00050A56">
        <w:trPr>
          <w:cnfStyle w:val="000000100000" w:firstRow="0" w:lastRow="0" w:firstColumn="0" w:lastColumn="0" w:oddVBand="0" w:evenVBand="0" w:oddHBand="1" w:evenHBand="0" w:firstRowFirstColumn="0" w:firstRowLastColumn="0" w:lastRowFirstColumn="0" w:lastRowLastColumn="0"/>
          <w:trHeight w:val="397"/>
        </w:trPr>
        <w:tc>
          <w:tcPr>
            <w:tcW w:w="1076" w:type="dxa"/>
            <w:vMerge/>
            <w:shd w:val="clear" w:color="auto" w:fill="auto"/>
            <w:vAlign w:val="center"/>
          </w:tcPr>
          <w:p w:rsidR="00613CA2" w:rsidRPr="005F22B2" w:rsidRDefault="00613CA2" w:rsidP="00613CA2">
            <w:pPr>
              <w:pStyle w:val="NormalWeb"/>
              <w:spacing w:before="0"/>
              <w:rPr>
                <w:rFonts w:asciiTheme="minorHAnsi" w:hAnsiTheme="minorHAnsi" w:cstheme="minorHAnsi"/>
                <w:b/>
                <w:kern w:val="24"/>
              </w:rPr>
            </w:pPr>
          </w:p>
        </w:tc>
        <w:tc>
          <w:tcPr>
            <w:tcW w:w="2151" w:type="dxa"/>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 xml:space="preserve">MAAS 8YR </w:t>
            </w:r>
          </w:p>
          <w:p w:rsidR="00613CA2" w:rsidRPr="005F22B2" w:rsidRDefault="00613CA2" w:rsidP="00613CA2">
            <w:pPr>
              <w:pStyle w:val="NormalWeb"/>
              <w:spacing w:before="0" w:line="240" w:lineRule="auto"/>
              <w:rPr>
                <w:rFonts w:asciiTheme="minorHAnsi" w:hAnsiTheme="minorHAnsi" w:cstheme="minorHAnsi"/>
                <w:b/>
                <w:sz w:val="36"/>
                <w:szCs w:val="36"/>
              </w:rPr>
            </w:pPr>
            <w:r w:rsidRPr="005F22B2">
              <w:rPr>
                <w:rFonts w:asciiTheme="minorHAnsi" w:hAnsiTheme="minorHAnsi" w:cstheme="minorHAnsi"/>
                <w:b/>
                <w:kern w:val="24"/>
              </w:rPr>
              <w:t>Alternative (5.0%)</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0.61</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(0.51</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0.68)</w:t>
            </w:r>
          </w:p>
        </w:tc>
        <w:tc>
          <w:tcPr>
            <w:tcW w:w="1235"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0.82)</w:t>
            </w:r>
          </w:p>
        </w:tc>
        <w:tc>
          <w:tcPr>
            <w:tcW w:w="124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0.87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0.34</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(0.29</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0.40)</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0.08)</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47"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1.32</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(1.02</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1.57)</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0.97)</w:t>
            </w:r>
          </w:p>
        </w:tc>
        <w:tc>
          <w:tcPr>
            <w:tcW w:w="1242"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0.12</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(0.09</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0.14)</w:t>
            </w:r>
          </w:p>
        </w:tc>
      </w:tr>
      <w:tr w:rsidR="005F22B2" w:rsidRPr="005F22B2" w:rsidTr="00050A56">
        <w:trPr>
          <w:trHeight w:val="397"/>
        </w:trPr>
        <w:tc>
          <w:tcPr>
            <w:tcW w:w="1076" w:type="dxa"/>
            <w:vMerge/>
            <w:tcBorders>
              <w:bottom w:val="single" w:sz="8" w:space="0" w:color="auto"/>
            </w:tcBorders>
            <w:shd w:val="clear" w:color="auto" w:fill="auto"/>
            <w:vAlign w:val="center"/>
          </w:tcPr>
          <w:p w:rsidR="00613CA2" w:rsidRPr="005F22B2" w:rsidRDefault="00613CA2" w:rsidP="00613CA2">
            <w:pPr>
              <w:pStyle w:val="NormalWeb"/>
              <w:spacing w:before="0"/>
              <w:rPr>
                <w:rFonts w:asciiTheme="minorHAnsi" w:hAnsiTheme="minorHAnsi" w:cstheme="minorHAnsi"/>
                <w:b/>
                <w:kern w:val="24"/>
              </w:rPr>
            </w:pPr>
          </w:p>
        </w:tc>
        <w:tc>
          <w:tcPr>
            <w:tcW w:w="2151" w:type="dxa"/>
            <w:tcBorders>
              <w:bottom w:val="single" w:sz="8" w:space="0" w:color="auto"/>
            </w:tcBorders>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MAAS 11YR</w:t>
            </w:r>
          </w:p>
          <w:p w:rsidR="00613CA2" w:rsidRPr="005F22B2" w:rsidRDefault="00613CA2" w:rsidP="00613CA2">
            <w:pPr>
              <w:pStyle w:val="NormalWeb"/>
              <w:spacing w:before="0" w:line="240" w:lineRule="auto"/>
              <w:rPr>
                <w:rFonts w:asciiTheme="minorHAnsi" w:hAnsiTheme="minorHAnsi" w:cstheme="minorHAnsi"/>
                <w:b/>
                <w:sz w:val="36"/>
                <w:szCs w:val="36"/>
              </w:rPr>
            </w:pPr>
            <w:r w:rsidRPr="005F22B2">
              <w:rPr>
                <w:rFonts w:asciiTheme="minorHAnsi" w:hAnsiTheme="minorHAnsi" w:cstheme="minorHAnsi"/>
                <w:b/>
                <w:kern w:val="24"/>
              </w:rPr>
              <w:t>Alternative (3.0%)</w:t>
            </w:r>
          </w:p>
        </w:tc>
        <w:tc>
          <w:tcPr>
            <w:tcW w:w="1236"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0.60</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(0.45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0.69)</w:t>
            </w:r>
          </w:p>
        </w:tc>
        <w:tc>
          <w:tcPr>
            <w:tcW w:w="1235"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0.75)</w:t>
            </w:r>
          </w:p>
        </w:tc>
        <w:tc>
          <w:tcPr>
            <w:tcW w:w="1246"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0.86</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36"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(0.28</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0.39)</w:t>
            </w:r>
          </w:p>
        </w:tc>
        <w:tc>
          <w:tcPr>
            <w:tcW w:w="1236"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(0.02</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0.04)</w:t>
            </w:r>
          </w:p>
        </w:tc>
        <w:tc>
          <w:tcPr>
            <w:tcW w:w="1236"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47"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1.29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(0.84</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1.61)</w:t>
            </w:r>
          </w:p>
        </w:tc>
        <w:tc>
          <w:tcPr>
            <w:tcW w:w="1236"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0.43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1.34)</w:t>
            </w:r>
          </w:p>
        </w:tc>
        <w:tc>
          <w:tcPr>
            <w:tcW w:w="1242" w:type="dxa"/>
            <w:tcBorders>
              <w:bottom w:val="single" w:sz="8"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0.06</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(0.04</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0.08)</w:t>
            </w:r>
          </w:p>
        </w:tc>
      </w:tr>
      <w:tr w:rsidR="00613CA2" w:rsidRPr="005F22B2" w:rsidTr="00050A56">
        <w:trPr>
          <w:cnfStyle w:val="000000100000" w:firstRow="0" w:lastRow="0" w:firstColumn="0" w:lastColumn="0" w:oddVBand="0" w:evenVBand="0" w:oddHBand="1" w:evenHBand="0" w:firstRowFirstColumn="0" w:firstRowLastColumn="0" w:lastRowFirstColumn="0" w:lastRowLastColumn="0"/>
          <w:trHeight w:val="397"/>
        </w:trPr>
        <w:tc>
          <w:tcPr>
            <w:tcW w:w="1076" w:type="dxa"/>
            <w:vMerge w:val="restart"/>
            <w:tcBorders>
              <w:top w:val="single" w:sz="8" w:space="0" w:color="auto"/>
            </w:tcBorders>
            <w:shd w:val="clear" w:color="auto" w:fill="auto"/>
            <w:vAlign w:val="center"/>
            <w:hideMark/>
          </w:tcPr>
          <w:p w:rsidR="00613CA2" w:rsidRPr="005F22B2" w:rsidRDefault="00613CA2" w:rsidP="00613CA2">
            <w:pPr>
              <w:pStyle w:val="NormalWeb"/>
              <w:spacing w:before="0"/>
              <w:rPr>
                <w:rFonts w:asciiTheme="minorHAnsi" w:hAnsiTheme="minorHAnsi" w:cstheme="minorHAnsi"/>
                <w:b/>
                <w:kern w:val="24"/>
              </w:rPr>
            </w:pPr>
            <w:r w:rsidRPr="005F22B2">
              <w:rPr>
                <w:rFonts w:asciiTheme="minorHAnsi" w:hAnsiTheme="minorHAnsi" w:cstheme="minorHAnsi"/>
                <w:b/>
                <w:kern w:val="24"/>
              </w:rPr>
              <w:t>CAPP Model</w:t>
            </w:r>
          </w:p>
        </w:tc>
        <w:tc>
          <w:tcPr>
            <w:tcW w:w="2151" w:type="dxa"/>
            <w:tcBorders>
              <w:top w:val="single" w:sz="8" w:space="0" w:color="auto"/>
            </w:tcBorders>
            <w:hideMark/>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IOWBC</w:t>
            </w:r>
          </w:p>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Original (13.7%)</w:t>
            </w:r>
          </w:p>
        </w:tc>
        <w:tc>
          <w:tcPr>
            <w:tcW w:w="1236"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0.80</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(0.70</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0.89)</w:t>
            </w:r>
          </w:p>
        </w:tc>
        <w:tc>
          <w:tcPr>
            <w:tcW w:w="1235"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0.82</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(0.71</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0.91)</w:t>
            </w:r>
          </w:p>
        </w:tc>
        <w:tc>
          <w:tcPr>
            <w:tcW w:w="1246"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0.72</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(0.52</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0.88)</w:t>
            </w:r>
          </w:p>
        </w:tc>
        <w:tc>
          <w:tcPr>
            <w:tcW w:w="1236"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0.88</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(0.83</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0.92)</w:t>
            </w:r>
          </w:p>
        </w:tc>
        <w:tc>
          <w:tcPr>
            <w:tcW w:w="1236"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0.47</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(0.38</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0.62)</w:t>
            </w:r>
          </w:p>
        </w:tc>
        <w:tc>
          <w:tcPr>
            <w:tcW w:w="1236"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0.95</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(0.92</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0.98)</w:t>
            </w:r>
          </w:p>
        </w:tc>
        <w:tc>
          <w:tcPr>
            <w:tcW w:w="1247"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5.99</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(3.79</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10.11)</w:t>
            </w:r>
          </w:p>
        </w:tc>
        <w:tc>
          <w:tcPr>
            <w:tcW w:w="1236"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0.32</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(0.13</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0.54)</w:t>
            </w:r>
          </w:p>
        </w:tc>
        <w:tc>
          <w:tcPr>
            <w:tcW w:w="1242" w:type="dxa"/>
            <w:tcBorders>
              <w:top w:val="single" w:sz="8" w:space="0" w:color="auto"/>
            </w:tcBorders>
            <w:vAlign w:val="center"/>
            <w:hideMark/>
          </w:tcPr>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0.56</w:t>
            </w:r>
          </w:p>
          <w:p w:rsidR="00613CA2" w:rsidRPr="005F22B2" w:rsidRDefault="00613CA2" w:rsidP="00613CA2">
            <w:pPr>
              <w:pStyle w:val="NormalWeb"/>
              <w:tabs>
                <w:tab w:val="left" w:pos="3393"/>
              </w:tabs>
              <w:spacing w:before="0" w:line="240" w:lineRule="auto"/>
              <w:rPr>
                <w:rFonts w:asciiTheme="minorHAnsi" w:hAnsiTheme="minorHAnsi" w:cstheme="minorHAnsi"/>
                <w:sz w:val="36"/>
                <w:szCs w:val="36"/>
              </w:rPr>
            </w:pPr>
            <w:r w:rsidRPr="005F22B2">
              <w:rPr>
                <w:rFonts w:asciiTheme="minorHAnsi" w:hAnsiTheme="minorHAnsi" w:cstheme="minorHAnsi"/>
                <w:kern w:val="24"/>
                <w:sz w:val="21"/>
                <w:szCs w:val="21"/>
              </w:rPr>
              <w:t>(0.45</w:t>
            </w:r>
            <w:r w:rsidR="00050A56">
              <w:rPr>
                <w:rFonts w:asciiTheme="minorHAnsi" w:hAnsiTheme="minorHAnsi" w:cstheme="minorHAnsi"/>
                <w:kern w:val="24"/>
                <w:sz w:val="21"/>
                <w:szCs w:val="21"/>
              </w:rPr>
              <w:t xml:space="preserve">, </w:t>
            </w:r>
            <w:r w:rsidRPr="005F22B2">
              <w:rPr>
                <w:rFonts w:asciiTheme="minorHAnsi" w:hAnsiTheme="minorHAnsi" w:cstheme="minorHAnsi"/>
                <w:kern w:val="24"/>
                <w:sz w:val="21"/>
                <w:szCs w:val="21"/>
              </w:rPr>
              <w:t>0.70)</w:t>
            </w:r>
          </w:p>
        </w:tc>
      </w:tr>
      <w:tr w:rsidR="00613CA2" w:rsidRPr="005F22B2" w:rsidTr="00050A56">
        <w:trPr>
          <w:trHeight w:val="397"/>
        </w:trPr>
        <w:tc>
          <w:tcPr>
            <w:tcW w:w="1076" w:type="dxa"/>
            <w:vMerge/>
            <w:shd w:val="clear" w:color="auto" w:fill="auto"/>
            <w:hideMark/>
          </w:tcPr>
          <w:p w:rsidR="00613CA2" w:rsidRPr="005F22B2" w:rsidRDefault="00613CA2" w:rsidP="00702ACF">
            <w:pPr>
              <w:rPr>
                <w:rFonts w:cstheme="minorHAnsi"/>
              </w:rPr>
            </w:pPr>
          </w:p>
        </w:tc>
        <w:tc>
          <w:tcPr>
            <w:tcW w:w="2151" w:type="dxa"/>
            <w:hideMark/>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IOWBC</w:t>
            </w:r>
          </w:p>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Alternative (10.1%)</w:t>
            </w:r>
          </w:p>
        </w:tc>
        <w:tc>
          <w:tcPr>
            <w:tcW w:w="1236"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(0.68</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0.85)</w:t>
            </w:r>
          </w:p>
        </w:tc>
        <w:tc>
          <w:tcPr>
            <w:tcW w:w="1235"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0.89)</w:t>
            </w:r>
          </w:p>
        </w:tc>
        <w:tc>
          <w:tcPr>
            <w:tcW w:w="1246"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0.83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36"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0.71</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(0.64</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0.78)</w:t>
            </w:r>
          </w:p>
        </w:tc>
        <w:tc>
          <w:tcPr>
            <w:tcW w:w="1236"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0.25</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(0.19</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0.31)</w:t>
            </w:r>
          </w:p>
        </w:tc>
        <w:tc>
          <w:tcPr>
            <w:tcW w:w="1236"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47"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2.92</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(2.11</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4.07)</w:t>
            </w:r>
          </w:p>
        </w:tc>
        <w:tc>
          <w:tcPr>
            <w:tcW w:w="1236"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0.48)</w:t>
            </w:r>
          </w:p>
        </w:tc>
        <w:tc>
          <w:tcPr>
            <w:tcW w:w="1242" w:type="dxa"/>
            <w:vAlign w:val="center"/>
            <w:hideMark/>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0.46)</w:t>
            </w:r>
          </w:p>
        </w:tc>
      </w:tr>
      <w:tr w:rsidR="005F22B2" w:rsidRPr="005F22B2" w:rsidTr="00050A56">
        <w:trPr>
          <w:cnfStyle w:val="000000100000" w:firstRow="0" w:lastRow="0" w:firstColumn="0" w:lastColumn="0" w:oddVBand="0" w:evenVBand="0" w:oddHBand="1" w:evenHBand="0" w:firstRowFirstColumn="0" w:firstRowLastColumn="0" w:lastRowFirstColumn="0" w:lastRowLastColumn="0"/>
          <w:trHeight w:val="397"/>
        </w:trPr>
        <w:tc>
          <w:tcPr>
            <w:tcW w:w="1076" w:type="dxa"/>
            <w:vMerge/>
            <w:shd w:val="clear" w:color="auto" w:fill="auto"/>
          </w:tcPr>
          <w:p w:rsidR="00613CA2" w:rsidRPr="005F22B2" w:rsidRDefault="00613CA2" w:rsidP="00702ACF">
            <w:pPr>
              <w:rPr>
                <w:rFonts w:cstheme="minorHAnsi"/>
              </w:rPr>
            </w:pPr>
          </w:p>
        </w:tc>
        <w:tc>
          <w:tcPr>
            <w:tcW w:w="2151" w:type="dxa"/>
          </w:tcPr>
          <w:p w:rsidR="00613CA2" w:rsidRPr="005F22B2" w:rsidRDefault="00613CA2" w:rsidP="00613CA2">
            <w:pPr>
              <w:pStyle w:val="NormalWeb"/>
              <w:spacing w:before="0" w:line="240" w:lineRule="auto"/>
              <w:rPr>
                <w:rFonts w:asciiTheme="minorHAnsi" w:hAnsiTheme="minorHAnsi" w:cstheme="minorHAnsi"/>
                <w:b/>
                <w:kern w:val="24"/>
              </w:rPr>
            </w:pPr>
            <w:r w:rsidRPr="005F22B2">
              <w:rPr>
                <w:rFonts w:asciiTheme="minorHAnsi" w:hAnsiTheme="minorHAnsi" w:cstheme="minorHAnsi"/>
                <w:b/>
                <w:kern w:val="24"/>
              </w:rPr>
              <w:t>MAAS 8YR</w:t>
            </w:r>
          </w:p>
          <w:p w:rsidR="00613CA2" w:rsidRPr="005F22B2" w:rsidRDefault="00613CA2" w:rsidP="00613CA2">
            <w:pPr>
              <w:pStyle w:val="NormalWeb"/>
              <w:spacing w:before="0" w:line="240" w:lineRule="auto"/>
              <w:rPr>
                <w:rFonts w:asciiTheme="minorHAnsi" w:hAnsiTheme="minorHAnsi" w:cstheme="minorHAnsi"/>
                <w:b/>
                <w:sz w:val="36"/>
                <w:szCs w:val="36"/>
              </w:rPr>
            </w:pPr>
            <w:r w:rsidRPr="005F22B2">
              <w:rPr>
                <w:rFonts w:asciiTheme="minorHAnsi" w:hAnsiTheme="minorHAnsi" w:cstheme="minorHAnsi"/>
                <w:b/>
                <w:kern w:val="24"/>
              </w:rPr>
              <w:t>Alternative (5.3%)</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(0.56</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0.78)</w:t>
            </w:r>
          </w:p>
        </w:tc>
        <w:tc>
          <w:tcPr>
            <w:tcW w:w="1235"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0.70</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0.82)</w:t>
            </w:r>
          </w:p>
        </w:tc>
        <w:tc>
          <w:tcPr>
            <w:tcW w:w="124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(0.51</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0.63)</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(0.07</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0.12)</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(0.96</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47"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1.83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(1.29</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2.39)</w:t>
            </w:r>
          </w:p>
        </w:tc>
        <w:tc>
          <w:tcPr>
            <w:tcW w:w="1236"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0.38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0.77)</w:t>
            </w:r>
          </w:p>
        </w:tc>
        <w:tc>
          <w:tcPr>
            <w:tcW w:w="1242" w:type="dxa"/>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0.17</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(0.12</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0.21</w:t>
            </w:r>
          </w:p>
        </w:tc>
      </w:tr>
      <w:tr w:rsidR="00613CA2" w:rsidRPr="005F22B2" w:rsidTr="00050A56">
        <w:trPr>
          <w:trHeight w:val="397"/>
        </w:trPr>
        <w:tc>
          <w:tcPr>
            <w:tcW w:w="1076" w:type="dxa"/>
            <w:vMerge/>
            <w:tcBorders>
              <w:bottom w:val="single" w:sz="12" w:space="0" w:color="auto"/>
            </w:tcBorders>
            <w:shd w:val="clear" w:color="auto" w:fill="auto"/>
          </w:tcPr>
          <w:p w:rsidR="00613CA2" w:rsidRPr="005F22B2" w:rsidRDefault="00613CA2" w:rsidP="00702ACF">
            <w:pPr>
              <w:rPr>
                <w:rFonts w:cstheme="minorHAnsi"/>
              </w:rPr>
            </w:pPr>
          </w:p>
        </w:tc>
        <w:tc>
          <w:tcPr>
            <w:tcW w:w="2151" w:type="dxa"/>
            <w:tcBorders>
              <w:bottom w:val="single" w:sz="12" w:space="0" w:color="auto"/>
            </w:tcBorders>
          </w:tcPr>
          <w:p w:rsidR="00613CA2" w:rsidRPr="005F22B2" w:rsidRDefault="00613CA2" w:rsidP="00613CA2">
            <w:pPr>
              <w:pStyle w:val="NormalWeb"/>
              <w:spacing w:before="0" w:line="240" w:lineRule="auto"/>
              <w:rPr>
                <w:rFonts w:asciiTheme="minorHAnsi" w:hAnsiTheme="minorHAnsi" w:cstheme="minorHAnsi"/>
                <w:b/>
                <w:sz w:val="36"/>
                <w:szCs w:val="36"/>
              </w:rPr>
            </w:pPr>
            <w:r w:rsidRPr="005F22B2">
              <w:rPr>
                <w:rFonts w:asciiTheme="minorHAnsi" w:hAnsiTheme="minorHAnsi" w:cstheme="minorHAnsi"/>
                <w:b/>
                <w:kern w:val="24"/>
              </w:rPr>
              <w:t>MAAS 11YR Alternative (2.4%)</w:t>
            </w:r>
          </w:p>
        </w:tc>
        <w:tc>
          <w:tcPr>
            <w:tcW w:w="1236"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0.71</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(0.53</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0.81)</w:t>
            </w:r>
          </w:p>
        </w:tc>
        <w:tc>
          <w:tcPr>
            <w:tcW w:w="1235"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0.68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(0.40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0.87)</w:t>
            </w:r>
          </w:p>
        </w:tc>
        <w:tc>
          <w:tcPr>
            <w:tcW w:w="1246"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0.83</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36"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(0.52</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0.64)</w:t>
            </w:r>
          </w:p>
        </w:tc>
        <w:tc>
          <w:tcPr>
            <w:tcW w:w="1236"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0.05</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(0.03</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0.06)</w:t>
            </w:r>
          </w:p>
        </w:tc>
        <w:tc>
          <w:tcPr>
            <w:tcW w:w="1236"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(0.98</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1.00)</w:t>
            </w:r>
          </w:p>
        </w:tc>
        <w:tc>
          <w:tcPr>
            <w:tcW w:w="1247"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1.98</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(1.15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2.63)</w:t>
            </w:r>
          </w:p>
        </w:tc>
        <w:tc>
          <w:tcPr>
            <w:tcW w:w="1236"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0.29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(0.00</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0.88)</w:t>
            </w:r>
          </w:p>
        </w:tc>
        <w:tc>
          <w:tcPr>
            <w:tcW w:w="1242" w:type="dxa"/>
            <w:tcBorders>
              <w:bottom w:val="single" w:sz="12" w:space="0" w:color="auto"/>
            </w:tcBorders>
            <w:vAlign w:val="center"/>
          </w:tcPr>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0.09</w:t>
            </w:r>
          </w:p>
          <w:p w:rsidR="00613CA2" w:rsidRPr="005F22B2" w:rsidRDefault="00613CA2" w:rsidP="00613CA2">
            <w:pPr>
              <w:pStyle w:val="NormalWeb"/>
              <w:spacing w:before="0" w:line="240" w:lineRule="auto"/>
              <w:rPr>
                <w:rFonts w:asciiTheme="minorHAnsi" w:hAnsiTheme="minorHAnsi" w:cstheme="minorHAnsi"/>
                <w:sz w:val="36"/>
                <w:szCs w:val="36"/>
              </w:rPr>
            </w:pPr>
            <w:r w:rsidRPr="005F22B2">
              <w:rPr>
                <w:rFonts w:asciiTheme="minorHAnsi" w:hAnsiTheme="minorHAnsi" w:cstheme="minorHAnsi"/>
                <w:kern w:val="24"/>
                <w:sz w:val="22"/>
                <w:szCs w:val="22"/>
              </w:rPr>
              <w:t>0.05</w:t>
            </w:r>
            <w:r w:rsidR="00050A56">
              <w:rPr>
                <w:rFonts w:asciiTheme="minorHAnsi" w:hAnsiTheme="minorHAnsi" w:cstheme="minorHAnsi"/>
                <w:kern w:val="24"/>
                <w:sz w:val="22"/>
                <w:szCs w:val="22"/>
              </w:rPr>
              <w:t xml:space="preserve">, </w:t>
            </w:r>
            <w:r w:rsidRPr="005F22B2">
              <w:rPr>
                <w:rFonts w:asciiTheme="minorHAnsi" w:hAnsiTheme="minorHAnsi" w:cstheme="minorHAnsi"/>
                <w:kern w:val="24"/>
                <w:sz w:val="22"/>
                <w:szCs w:val="22"/>
              </w:rPr>
              <w:t>0.12)</w:t>
            </w:r>
          </w:p>
        </w:tc>
      </w:tr>
    </w:tbl>
    <w:p w:rsidR="00613CA2" w:rsidRPr="005F22B2" w:rsidRDefault="00891731" w:rsidP="00050A56">
      <w:pPr>
        <w:spacing w:line="276" w:lineRule="auto"/>
        <w:rPr>
          <w:rFonts w:cstheme="minorHAnsi"/>
          <w:sz w:val="24"/>
          <w:szCs w:val="20"/>
        </w:rPr>
      </w:pPr>
      <w:r w:rsidRPr="00050A56">
        <w:rPr>
          <w:rFonts w:cstheme="minorHAnsi"/>
          <w:sz w:val="24"/>
          <w:szCs w:val="21"/>
          <w:shd w:val="clear" w:color="auto" w:fill="FFFFFF"/>
        </w:rPr>
        <w:t>Performance measures are reported, with 95% confidence intervals from 2000 bootstrapped samples in brackets.</w:t>
      </w:r>
      <w:r w:rsidR="00050A56" w:rsidRPr="00050A56">
        <w:rPr>
          <w:rFonts w:cstheme="minorHAnsi"/>
          <w:sz w:val="24"/>
          <w:szCs w:val="21"/>
          <w:shd w:val="clear" w:color="auto" w:fill="FFFFFF"/>
        </w:rPr>
        <w:br/>
      </w:r>
      <w:r w:rsidRPr="00891731">
        <w:rPr>
          <w:rFonts w:cstheme="minorHAnsi"/>
          <w:b/>
          <w:color w:val="1C1D1E"/>
          <w:sz w:val="21"/>
          <w:szCs w:val="21"/>
          <w:vertAlign w:val="superscript"/>
        </w:rPr>
        <w:t>†</w:t>
      </w:r>
      <w:r w:rsidR="00613CA2" w:rsidRPr="00891731">
        <w:rPr>
          <w:rFonts w:cstheme="minorHAnsi"/>
          <w:sz w:val="24"/>
          <w:szCs w:val="20"/>
          <w:vertAlign w:val="superscript"/>
        </w:rPr>
        <w:t xml:space="preserve"> </w:t>
      </w:r>
      <w:r w:rsidR="00613CA2" w:rsidRPr="005F22B2">
        <w:rPr>
          <w:rFonts w:cstheme="minorHAnsi"/>
          <w:sz w:val="24"/>
          <w:szCs w:val="20"/>
        </w:rPr>
        <w:t>The outcome of school-age asthma was defined as follows: original asthma definition= doctor diagnosis of asthma ever plus the presence of wheeze or use of asthma medication in the last 12 months; alternative asthma definition= current wheeze and bronchial hyper-responsiveness. Both asthma outcomes were evaluated at age 10 in the IOWBC, in individuals in the respective test sets for each model.</w:t>
      </w:r>
    </w:p>
    <w:p w:rsidR="005B4C80" w:rsidRPr="005F22B2" w:rsidRDefault="005B4C80" w:rsidP="00E1618D">
      <w:pPr>
        <w:pStyle w:val="Caption"/>
        <w:keepNext/>
        <w:rPr>
          <w:rFonts w:eastAsia="Times New Roman" w:cstheme="minorHAnsi"/>
          <w:i w:val="0"/>
          <w:color w:val="auto"/>
          <w:sz w:val="24"/>
          <w:lang w:val="en-US"/>
        </w:rPr>
        <w:sectPr w:rsidR="005B4C80" w:rsidRPr="005F22B2" w:rsidSect="00702ACF">
          <w:pgSz w:w="16838" w:h="11906" w:orient="landscape"/>
          <w:pgMar w:top="1440" w:right="1440" w:bottom="993" w:left="1440" w:header="708" w:footer="708" w:gutter="0"/>
          <w:cols w:space="708"/>
          <w:docGrid w:linePitch="360"/>
        </w:sectPr>
      </w:pPr>
    </w:p>
    <w:p w:rsidR="00712707" w:rsidRPr="00712707" w:rsidRDefault="00712707" w:rsidP="00712707">
      <w:pPr>
        <w:pStyle w:val="Caption"/>
        <w:rPr>
          <w:rFonts w:eastAsia="Times New Roman" w:cstheme="minorHAnsi"/>
          <w:i w:val="0"/>
          <w:color w:val="auto"/>
          <w:sz w:val="24"/>
          <w:lang w:val="en-US"/>
        </w:rPr>
      </w:pPr>
      <w:bookmarkStart w:id="34" w:name="_Toc74302479"/>
      <w:r w:rsidRPr="00712707">
        <w:rPr>
          <w:rFonts w:eastAsia="Times New Roman" w:cstheme="minorHAnsi"/>
          <w:i w:val="0"/>
          <w:color w:val="auto"/>
          <w:sz w:val="24"/>
          <w:lang w:val="en-US"/>
        </w:rPr>
        <w:lastRenderedPageBreak/>
        <w:t>Table E</w:t>
      </w:r>
      <w:r w:rsidRPr="00712707">
        <w:rPr>
          <w:rFonts w:eastAsia="Times New Roman" w:cstheme="minorHAnsi"/>
          <w:i w:val="0"/>
          <w:color w:val="auto"/>
          <w:sz w:val="24"/>
          <w:lang w:val="en-US"/>
        </w:rPr>
        <w:fldChar w:fldCharType="begin"/>
      </w:r>
      <w:r w:rsidRPr="00712707">
        <w:rPr>
          <w:rFonts w:eastAsia="Times New Roman" w:cstheme="minorHAnsi"/>
          <w:i w:val="0"/>
          <w:color w:val="auto"/>
          <w:sz w:val="24"/>
          <w:lang w:val="en-US"/>
        </w:rPr>
        <w:instrText xml:space="preserve"> SEQ Table_S \* ARABIC </w:instrText>
      </w:r>
      <w:r w:rsidRPr="00712707">
        <w:rPr>
          <w:rFonts w:eastAsia="Times New Roman" w:cstheme="minorHAnsi"/>
          <w:i w:val="0"/>
          <w:color w:val="auto"/>
          <w:sz w:val="24"/>
          <w:lang w:val="en-US"/>
        </w:rPr>
        <w:fldChar w:fldCharType="separate"/>
      </w:r>
      <w:r w:rsidRPr="00712707">
        <w:rPr>
          <w:rFonts w:eastAsia="Times New Roman" w:cstheme="minorHAnsi"/>
          <w:i w:val="0"/>
          <w:color w:val="auto"/>
          <w:sz w:val="24"/>
          <w:lang w:val="en-US"/>
        </w:rPr>
        <w:t>7</w:t>
      </w:r>
      <w:r w:rsidRPr="00712707">
        <w:rPr>
          <w:rFonts w:eastAsia="Times New Roman" w:cstheme="minorHAnsi"/>
          <w:i w:val="0"/>
          <w:color w:val="auto"/>
          <w:sz w:val="24"/>
          <w:lang w:val="en-US"/>
        </w:rPr>
        <w:fldChar w:fldCharType="end"/>
      </w:r>
      <w:r w:rsidRPr="00712707">
        <w:rPr>
          <w:rFonts w:eastAsia="Times New Roman" w:cstheme="minorHAnsi"/>
          <w:i w:val="0"/>
          <w:color w:val="auto"/>
          <w:sz w:val="24"/>
          <w:lang w:val="en-US"/>
        </w:rPr>
        <w:tab/>
        <w:t>Comparison of the prediction models developed using machine learning and traditional logistic regression algorithms</w:t>
      </w:r>
      <w:bookmarkEnd w:id="34"/>
    </w:p>
    <w:tbl>
      <w:tblPr>
        <w:tblStyle w:val="PlainTable4"/>
        <w:tblW w:w="14085" w:type="dxa"/>
        <w:tblInd w:w="-709" w:type="dxa"/>
        <w:tblLook w:val="0420" w:firstRow="1" w:lastRow="0" w:firstColumn="0" w:lastColumn="0" w:noHBand="0" w:noVBand="1"/>
      </w:tblPr>
      <w:tblGrid>
        <w:gridCol w:w="1128"/>
        <w:gridCol w:w="2550"/>
        <w:gridCol w:w="1145"/>
        <w:gridCol w:w="1145"/>
        <w:gridCol w:w="1145"/>
        <w:gridCol w:w="1145"/>
        <w:gridCol w:w="1145"/>
        <w:gridCol w:w="1145"/>
        <w:gridCol w:w="1247"/>
        <w:gridCol w:w="1145"/>
        <w:gridCol w:w="1145"/>
      </w:tblGrid>
      <w:tr w:rsidR="00712707" w:rsidRPr="006D582B" w:rsidTr="00050A56">
        <w:trPr>
          <w:cnfStyle w:val="100000000000" w:firstRow="1" w:lastRow="0" w:firstColumn="0" w:lastColumn="0" w:oddVBand="0" w:evenVBand="0" w:oddHBand="0" w:evenHBand="0" w:firstRowFirstColumn="0" w:firstRowLastColumn="0" w:lastRowFirstColumn="0" w:lastRowLastColumn="0"/>
          <w:trHeight w:val="388"/>
        </w:trPr>
        <w:tc>
          <w:tcPr>
            <w:tcW w:w="1128" w:type="dxa"/>
            <w:tcBorders>
              <w:bottom w:val="single" w:sz="12" w:space="0" w:color="auto"/>
            </w:tcBorders>
            <w:vAlign w:val="center"/>
            <w:hideMark/>
          </w:tcPr>
          <w:p w:rsidR="00712707" w:rsidRPr="006D582B" w:rsidRDefault="00712707" w:rsidP="00D85174">
            <w:pPr>
              <w:rPr>
                <w:rFonts w:cstheme="minorHAnsi"/>
                <w:sz w:val="20"/>
                <w:szCs w:val="20"/>
              </w:rPr>
            </w:pPr>
          </w:p>
        </w:tc>
        <w:tc>
          <w:tcPr>
            <w:tcW w:w="2550"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Algorithm</w:t>
            </w:r>
          </w:p>
          <w:p w:rsidR="00712707" w:rsidRPr="006D582B" w:rsidRDefault="00712707" w:rsidP="00D85174">
            <w:pPr>
              <w:rPr>
                <w:rFonts w:cstheme="minorHAnsi"/>
                <w:sz w:val="20"/>
                <w:szCs w:val="20"/>
              </w:rPr>
            </w:pPr>
            <w:r w:rsidRPr="006D582B">
              <w:rPr>
                <w:rFonts w:cstheme="minorHAnsi"/>
                <w:sz w:val="20"/>
                <w:szCs w:val="20"/>
              </w:rPr>
              <w:t>(dataset)</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Balanced accuracy</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AUC</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Sensitivity</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 xml:space="preserve">Specificity </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PPV</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NPV</w:t>
            </w:r>
          </w:p>
        </w:tc>
        <w:tc>
          <w:tcPr>
            <w:tcW w:w="1247"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LR+</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LR-</w:t>
            </w:r>
          </w:p>
        </w:tc>
        <w:tc>
          <w:tcPr>
            <w:tcW w:w="1145" w:type="dxa"/>
            <w:tcBorders>
              <w:top w:val="single" w:sz="12" w:space="0" w:color="auto"/>
              <w:bottom w:val="single" w:sz="12" w:space="0" w:color="auto"/>
            </w:tcBorders>
            <w:vAlign w:val="center"/>
            <w:hideMark/>
          </w:tcPr>
          <w:p w:rsidR="00712707" w:rsidRPr="006D582B" w:rsidRDefault="00712707" w:rsidP="00D85174">
            <w:pPr>
              <w:rPr>
                <w:rFonts w:cstheme="minorHAnsi"/>
                <w:sz w:val="20"/>
                <w:szCs w:val="20"/>
              </w:rPr>
            </w:pPr>
            <w:r w:rsidRPr="006D582B">
              <w:rPr>
                <w:rFonts w:cstheme="minorHAnsi"/>
                <w:sz w:val="20"/>
                <w:szCs w:val="20"/>
              </w:rPr>
              <w:t>F1 score</w:t>
            </w:r>
          </w:p>
        </w:tc>
      </w:tr>
      <w:tr w:rsidR="00712707" w:rsidRPr="006D582B" w:rsidTr="00050A56">
        <w:trPr>
          <w:cnfStyle w:val="000000100000" w:firstRow="0" w:lastRow="0" w:firstColumn="0" w:lastColumn="0" w:oddVBand="0" w:evenVBand="0" w:oddHBand="1" w:evenHBand="0" w:firstRowFirstColumn="0" w:firstRowLastColumn="0" w:lastRowFirstColumn="0" w:lastRowLastColumn="0"/>
          <w:trHeight w:val="365"/>
        </w:trPr>
        <w:tc>
          <w:tcPr>
            <w:tcW w:w="1128" w:type="dxa"/>
            <w:vMerge w:val="restart"/>
            <w:tcBorders>
              <w:top w:val="single" w:sz="12" w:space="0" w:color="auto"/>
            </w:tcBorders>
            <w:shd w:val="clear" w:color="auto" w:fill="auto"/>
            <w:vAlign w:val="center"/>
          </w:tcPr>
          <w:p w:rsidR="00712707" w:rsidRPr="006D582B" w:rsidRDefault="00712707" w:rsidP="00D85174">
            <w:pPr>
              <w:rPr>
                <w:rFonts w:cstheme="minorHAnsi"/>
                <w:b/>
                <w:bCs/>
                <w:sz w:val="20"/>
                <w:szCs w:val="20"/>
              </w:rPr>
            </w:pPr>
            <w:r w:rsidRPr="006D582B">
              <w:rPr>
                <w:rFonts w:cstheme="minorHAnsi"/>
                <w:b/>
                <w:bCs/>
                <w:sz w:val="20"/>
                <w:szCs w:val="20"/>
              </w:rPr>
              <w:t>CAPE Model</w:t>
            </w:r>
          </w:p>
        </w:tc>
        <w:tc>
          <w:tcPr>
            <w:tcW w:w="2550" w:type="dxa"/>
            <w:tcBorders>
              <w:top w:val="single" w:sz="12" w:space="0" w:color="auto"/>
            </w:tcBorders>
            <w:vAlign w:val="center"/>
          </w:tcPr>
          <w:p w:rsidR="00712707" w:rsidRPr="00891731" w:rsidRDefault="00712707" w:rsidP="00D85174">
            <w:pPr>
              <w:rPr>
                <w:rFonts w:cstheme="minorHAnsi"/>
                <w:b/>
                <w:color w:val="000000" w:themeColor="text1"/>
                <w:kern w:val="24"/>
                <w:sz w:val="20"/>
                <w:szCs w:val="20"/>
              </w:rPr>
            </w:pPr>
            <w:r w:rsidRPr="00891731">
              <w:rPr>
                <w:rFonts w:cstheme="minorHAnsi"/>
                <w:b/>
                <w:color w:val="000000" w:themeColor="text1"/>
                <w:kern w:val="24"/>
                <w:sz w:val="20"/>
                <w:szCs w:val="20"/>
              </w:rPr>
              <w:t xml:space="preserve">SVM </w:t>
            </w:r>
            <w:r w:rsidR="00891731" w:rsidRPr="00891731">
              <w:rPr>
                <w:rFonts w:cstheme="minorHAnsi"/>
                <w:b/>
                <w:color w:val="1C1D1E"/>
                <w:sz w:val="21"/>
                <w:szCs w:val="21"/>
                <w:shd w:val="clear" w:color="auto" w:fill="F2F2F2" w:themeFill="background1" w:themeFillShade="F2"/>
                <w:vertAlign w:val="superscript"/>
              </w:rPr>
              <w:t>†</w:t>
            </w:r>
            <w:r w:rsidRPr="00891731">
              <w:rPr>
                <w:rFonts w:cstheme="minorHAnsi"/>
                <w:b/>
                <w:color w:val="000000" w:themeColor="text1"/>
                <w:kern w:val="24"/>
                <w:sz w:val="20"/>
                <w:szCs w:val="20"/>
              </w:rPr>
              <w:t xml:space="preserve">  </w:t>
            </w:r>
          </w:p>
          <w:p w:rsidR="00712707" w:rsidRPr="006D582B" w:rsidRDefault="00712707" w:rsidP="00D85174">
            <w:pPr>
              <w:rPr>
                <w:rFonts w:cstheme="minorHAnsi"/>
                <w:b/>
                <w:color w:val="000000" w:themeColor="text1"/>
                <w:kern w:val="24"/>
                <w:sz w:val="20"/>
                <w:szCs w:val="20"/>
              </w:rPr>
            </w:pPr>
            <w:r w:rsidRPr="006D582B">
              <w:rPr>
                <w:rFonts w:cstheme="minorHAnsi"/>
                <w:b/>
                <w:color w:val="000000" w:themeColor="text1"/>
                <w:kern w:val="24"/>
                <w:sz w:val="20"/>
                <w:szCs w:val="20"/>
              </w:rPr>
              <w:t>(IOWBC test set)</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0.71</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(0.62</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0.78)</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0.71</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(0.61</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0.80)</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0.74</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(0.56</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0.88)</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0.68</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(0.62</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0.74)</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0.26</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(0.21</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0.32)</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0.94</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(0.91</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0.97)</w:t>
            </w:r>
          </w:p>
        </w:tc>
        <w:tc>
          <w:tcPr>
            <w:tcW w:w="1247"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2.29</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(1.69</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3.01)</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0.39</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0.63)</w:t>
            </w:r>
          </w:p>
        </w:tc>
        <w:tc>
          <w:tcPr>
            <w:tcW w:w="1145" w:type="dxa"/>
            <w:tcBorders>
              <w:top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6D582B">
              <w:rPr>
                <w:rFonts w:asciiTheme="minorHAnsi" w:eastAsia="MS Mincho" w:hAnsiTheme="minorHAnsi" w:cstheme="minorHAnsi"/>
                <w:color w:val="000000" w:themeColor="text1"/>
                <w:kern w:val="24"/>
                <w:sz w:val="20"/>
                <w:szCs w:val="20"/>
                <w:lang w:val="en-US"/>
              </w:rPr>
              <w:t>0.38</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(0.31</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0.46)</w:t>
            </w:r>
          </w:p>
        </w:tc>
      </w:tr>
      <w:tr w:rsidR="00712707" w:rsidRPr="006D582B" w:rsidTr="00050A56">
        <w:trPr>
          <w:trHeight w:val="365"/>
        </w:trPr>
        <w:tc>
          <w:tcPr>
            <w:tcW w:w="1128" w:type="dxa"/>
            <w:vMerge/>
            <w:shd w:val="clear" w:color="auto" w:fill="auto"/>
            <w:vAlign w:val="center"/>
          </w:tcPr>
          <w:p w:rsidR="00712707" w:rsidRPr="006D582B" w:rsidRDefault="00712707" w:rsidP="00D85174">
            <w:pPr>
              <w:rPr>
                <w:rFonts w:cstheme="minorHAnsi"/>
                <w:b/>
                <w:bCs/>
                <w:sz w:val="20"/>
                <w:szCs w:val="20"/>
              </w:rPr>
            </w:pPr>
          </w:p>
        </w:tc>
        <w:tc>
          <w:tcPr>
            <w:tcW w:w="2550" w:type="dxa"/>
            <w:vAlign w:val="center"/>
          </w:tcPr>
          <w:p w:rsidR="00712707" w:rsidRPr="006D582B" w:rsidRDefault="00712707" w:rsidP="00D85174">
            <w:pPr>
              <w:rPr>
                <w:rFonts w:cstheme="minorHAnsi"/>
                <w:b/>
                <w:color w:val="000000" w:themeColor="text1"/>
                <w:kern w:val="24"/>
                <w:sz w:val="20"/>
                <w:szCs w:val="20"/>
              </w:rPr>
            </w:pPr>
            <w:r w:rsidRPr="006D582B">
              <w:rPr>
                <w:rFonts w:cstheme="minorHAnsi"/>
                <w:b/>
                <w:color w:val="000000" w:themeColor="text1"/>
                <w:kern w:val="24"/>
                <w:sz w:val="20"/>
                <w:szCs w:val="20"/>
              </w:rPr>
              <w:t xml:space="preserve">Logistic  regression </w:t>
            </w:r>
            <w:r w:rsidR="00891731" w:rsidRPr="0006672B">
              <w:rPr>
                <w:rFonts w:cstheme="minorHAnsi"/>
                <w:color w:val="1C1D1E"/>
                <w:sz w:val="21"/>
                <w:szCs w:val="21"/>
                <w:shd w:val="clear" w:color="auto" w:fill="FFFFFF"/>
                <w:vertAlign w:val="superscript"/>
              </w:rPr>
              <w:t>‡</w:t>
            </w:r>
            <w:r w:rsidRPr="006D582B">
              <w:rPr>
                <w:rFonts w:cstheme="minorHAnsi"/>
                <w:b/>
                <w:color w:val="000000" w:themeColor="text1"/>
                <w:kern w:val="24"/>
                <w:sz w:val="20"/>
                <w:szCs w:val="20"/>
              </w:rPr>
              <w:t xml:space="preserve"> (IOWBC test set)</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0.62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0.71)</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0.59</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(0.48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0.70)</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0.44</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(0.27</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0.59)</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0.80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(0.75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0.85)</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0.25</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(0.17</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0.35)</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(0.88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0.93)</w:t>
            </w:r>
          </w:p>
        </w:tc>
        <w:tc>
          <w:tcPr>
            <w:tcW w:w="1247"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2.22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(1.33</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3.43)</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(0.49</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0.91)</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(0.21</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0.43)</w:t>
            </w:r>
          </w:p>
        </w:tc>
      </w:tr>
      <w:tr w:rsidR="00712707" w:rsidRPr="006D582B" w:rsidTr="00050A56">
        <w:trPr>
          <w:cnfStyle w:val="000000100000" w:firstRow="0" w:lastRow="0" w:firstColumn="0" w:lastColumn="0" w:oddVBand="0" w:evenVBand="0" w:oddHBand="1" w:evenHBand="0" w:firstRowFirstColumn="0" w:firstRowLastColumn="0" w:lastRowFirstColumn="0" w:lastRowLastColumn="0"/>
          <w:trHeight w:val="365"/>
        </w:trPr>
        <w:tc>
          <w:tcPr>
            <w:tcW w:w="1128" w:type="dxa"/>
            <w:vMerge/>
            <w:shd w:val="clear" w:color="auto" w:fill="auto"/>
            <w:vAlign w:val="center"/>
          </w:tcPr>
          <w:p w:rsidR="00712707" w:rsidRPr="006D582B" w:rsidRDefault="00712707" w:rsidP="00D85174">
            <w:pPr>
              <w:rPr>
                <w:rFonts w:cstheme="minorHAnsi"/>
                <w:b/>
                <w:bCs/>
                <w:sz w:val="20"/>
                <w:szCs w:val="20"/>
              </w:rPr>
            </w:pPr>
          </w:p>
        </w:tc>
        <w:tc>
          <w:tcPr>
            <w:tcW w:w="2550" w:type="dxa"/>
            <w:vAlign w:val="center"/>
          </w:tcPr>
          <w:p w:rsidR="00712707" w:rsidRPr="005B7DB5" w:rsidRDefault="00712707" w:rsidP="00D85174">
            <w:pPr>
              <w:rPr>
                <w:rFonts w:cstheme="minorHAnsi"/>
                <w:b/>
                <w:kern w:val="24"/>
                <w:sz w:val="20"/>
                <w:szCs w:val="20"/>
              </w:rPr>
            </w:pPr>
            <w:r w:rsidRPr="005B7DB5">
              <w:rPr>
                <w:rFonts w:cstheme="minorHAnsi"/>
                <w:b/>
                <w:kern w:val="24"/>
                <w:sz w:val="20"/>
                <w:szCs w:val="20"/>
              </w:rPr>
              <w:t xml:space="preserve">Logistic  regression </w:t>
            </w:r>
          </w:p>
          <w:p w:rsidR="00712707" w:rsidRPr="005B7DB5" w:rsidRDefault="00712707" w:rsidP="00D85174">
            <w:pPr>
              <w:rPr>
                <w:rFonts w:cstheme="minorHAnsi"/>
                <w:b/>
                <w:kern w:val="24"/>
                <w:sz w:val="20"/>
                <w:szCs w:val="20"/>
              </w:rPr>
            </w:pPr>
            <w:r w:rsidRPr="005B7DB5">
              <w:rPr>
                <w:rFonts w:cstheme="minorHAnsi"/>
                <w:b/>
                <w:kern w:val="24"/>
                <w:sz w:val="20"/>
                <w:szCs w:val="20"/>
              </w:rPr>
              <w:t>(MAAS 8YR)</w:t>
            </w:r>
          </w:p>
        </w:tc>
        <w:tc>
          <w:tcPr>
            <w:tcW w:w="1145" w:type="dxa"/>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0.60</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(0.52</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0.68)</w:t>
            </w:r>
          </w:p>
        </w:tc>
        <w:tc>
          <w:tcPr>
            <w:tcW w:w="1145" w:type="dxa"/>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0.47</w:t>
            </w:r>
          </w:p>
          <w:p w:rsidR="00712707" w:rsidRPr="005B7DB5" w:rsidRDefault="00712707" w:rsidP="0015703A">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w:t>
            </w:r>
            <w:r w:rsidR="0015703A" w:rsidRPr="005B7DB5">
              <w:rPr>
                <w:rFonts w:eastAsia="MS Mincho" w:cstheme="minorHAnsi"/>
                <w:kern w:val="24"/>
                <w:sz w:val="20"/>
                <w:szCs w:val="20"/>
                <w:lang w:eastAsia="zh-CN"/>
              </w:rPr>
              <w:t>3</w:t>
            </w:r>
            <w:r w:rsidRPr="005B7DB5">
              <w:rPr>
                <w:rFonts w:eastAsia="MS Mincho" w:cstheme="minorHAnsi"/>
                <w:kern w:val="24"/>
                <w:sz w:val="20"/>
                <w:szCs w:val="20"/>
                <w:lang w:eastAsia="zh-CN"/>
              </w:rPr>
              <w:t>6</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0.59)</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0.39</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0.55)</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0.80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(0.75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0.85)</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0.21</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(0.13</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0.29)</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0.91</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(0.89</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0.93)</w:t>
            </w:r>
          </w:p>
        </w:tc>
        <w:tc>
          <w:tcPr>
            <w:tcW w:w="1247"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2.00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(1.15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3.02)</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0.75</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0.96)</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0.28</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(0.17</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0.38)</w:t>
            </w:r>
          </w:p>
        </w:tc>
      </w:tr>
      <w:tr w:rsidR="00712707" w:rsidRPr="006D582B" w:rsidTr="00050A56">
        <w:trPr>
          <w:trHeight w:val="365"/>
        </w:trPr>
        <w:tc>
          <w:tcPr>
            <w:tcW w:w="1128" w:type="dxa"/>
            <w:vMerge/>
            <w:tcBorders>
              <w:bottom w:val="single" w:sz="8" w:space="0" w:color="auto"/>
            </w:tcBorders>
            <w:shd w:val="clear" w:color="auto" w:fill="auto"/>
            <w:vAlign w:val="center"/>
          </w:tcPr>
          <w:p w:rsidR="00712707" w:rsidRPr="006D582B" w:rsidRDefault="00712707" w:rsidP="00D85174">
            <w:pPr>
              <w:rPr>
                <w:rFonts w:cstheme="minorHAnsi"/>
                <w:b/>
                <w:bCs/>
                <w:sz w:val="20"/>
                <w:szCs w:val="20"/>
              </w:rPr>
            </w:pPr>
          </w:p>
        </w:tc>
        <w:tc>
          <w:tcPr>
            <w:tcW w:w="2550" w:type="dxa"/>
            <w:tcBorders>
              <w:bottom w:val="single" w:sz="8" w:space="0" w:color="auto"/>
            </w:tcBorders>
            <w:vAlign w:val="center"/>
          </w:tcPr>
          <w:p w:rsidR="00712707" w:rsidRPr="005B7DB5" w:rsidRDefault="00712707" w:rsidP="00D85174">
            <w:pPr>
              <w:rPr>
                <w:rFonts w:cstheme="minorHAnsi"/>
                <w:b/>
                <w:kern w:val="24"/>
                <w:sz w:val="20"/>
                <w:szCs w:val="20"/>
              </w:rPr>
            </w:pPr>
            <w:r w:rsidRPr="005B7DB5">
              <w:rPr>
                <w:rFonts w:cstheme="minorHAnsi"/>
                <w:b/>
                <w:kern w:val="24"/>
                <w:sz w:val="20"/>
                <w:szCs w:val="20"/>
              </w:rPr>
              <w:t xml:space="preserve">Logistic  regression </w:t>
            </w:r>
          </w:p>
          <w:p w:rsidR="00712707" w:rsidRPr="005B7DB5" w:rsidRDefault="00D961DB" w:rsidP="00D85174">
            <w:pPr>
              <w:spacing w:line="360" w:lineRule="auto"/>
              <w:rPr>
                <w:rFonts w:cstheme="minorHAnsi"/>
                <w:b/>
                <w:kern w:val="24"/>
                <w:sz w:val="20"/>
                <w:szCs w:val="20"/>
              </w:rPr>
            </w:pPr>
            <w:r w:rsidRPr="005B7DB5">
              <w:rPr>
                <w:rFonts w:cstheme="minorHAnsi"/>
                <w:b/>
                <w:kern w:val="24"/>
                <w:sz w:val="20"/>
                <w:szCs w:val="20"/>
              </w:rPr>
              <w:t>(MAAS 11</w:t>
            </w:r>
            <w:r w:rsidR="00712707" w:rsidRPr="005B7DB5">
              <w:rPr>
                <w:rFonts w:cstheme="minorHAnsi"/>
                <w:b/>
                <w:kern w:val="24"/>
                <w:sz w:val="20"/>
                <w:szCs w:val="20"/>
              </w:rPr>
              <w:t>YR)</w:t>
            </w:r>
          </w:p>
        </w:tc>
        <w:tc>
          <w:tcPr>
            <w:tcW w:w="1145" w:type="dxa"/>
            <w:tcBorders>
              <w:bottom w:val="single" w:sz="8" w:space="0" w:color="auto"/>
            </w:tcBorders>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0.58</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(0.50</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0.67)</w:t>
            </w:r>
          </w:p>
        </w:tc>
        <w:tc>
          <w:tcPr>
            <w:tcW w:w="1145" w:type="dxa"/>
            <w:tcBorders>
              <w:bottom w:val="single" w:sz="8" w:space="0" w:color="auto"/>
            </w:tcBorders>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0.49</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(0.36</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0.61)</w:t>
            </w:r>
          </w:p>
        </w:tc>
        <w:tc>
          <w:tcPr>
            <w:tcW w:w="1145"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0.38</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(0.22</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0.53)</w:t>
            </w:r>
          </w:p>
        </w:tc>
        <w:tc>
          <w:tcPr>
            <w:tcW w:w="1145"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0.79</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(0.74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0.84)</w:t>
            </w:r>
          </w:p>
        </w:tc>
        <w:tc>
          <w:tcPr>
            <w:tcW w:w="1145"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0.18</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(0.10</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0.25)</w:t>
            </w:r>
          </w:p>
        </w:tc>
        <w:tc>
          <w:tcPr>
            <w:tcW w:w="1145"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0.91</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(0.89</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0.94)</w:t>
            </w:r>
          </w:p>
        </w:tc>
        <w:tc>
          <w:tcPr>
            <w:tcW w:w="1247"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1.79</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(0.96</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2.84)</w:t>
            </w:r>
          </w:p>
        </w:tc>
        <w:tc>
          <w:tcPr>
            <w:tcW w:w="1145"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0.79</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(0.57</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1.01)</w:t>
            </w:r>
          </w:p>
        </w:tc>
        <w:tc>
          <w:tcPr>
            <w:tcW w:w="1145" w:type="dxa"/>
            <w:tcBorders>
              <w:bottom w:val="single" w:sz="8"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0.24</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0.34)</w:t>
            </w:r>
          </w:p>
        </w:tc>
      </w:tr>
      <w:tr w:rsidR="00712707" w:rsidRPr="006D582B" w:rsidTr="00050A56">
        <w:trPr>
          <w:cnfStyle w:val="000000100000" w:firstRow="0" w:lastRow="0" w:firstColumn="0" w:lastColumn="0" w:oddVBand="0" w:evenVBand="0" w:oddHBand="1" w:evenHBand="0" w:firstRowFirstColumn="0" w:firstRowLastColumn="0" w:lastRowFirstColumn="0" w:lastRowLastColumn="0"/>
          <w:trHeight w:val="365"/>
        </w:trPr>
        <w:tc>
          <w:tcPr>
            <w:tcW w:w="1128" w:type="dxa"/>
            <w:vMerge w:val="restart"/>
            <w:tcBorders>
              <w:top w:val="single" w:sz="8" w:space="0" w:color="auto"/>
            </w:tcBorders>
            <w:shd w:val="clear" w:color="auto" w:fill="auto"/>
            <w:vAlign w:val="center"/>
            <w:hideMark/>
          </w:tcPr>
          <w:p w:rsidR="00712707" w:rsidRPr="006D582B" w:rsidRDefault="00712707" w:rsidP="00D85174">
            <w:pPr>
              <w:rPr>
                <w:rFonts w:cstheme="minorHAnsi"/>
                <w:sz w:val="20"/>
                <w:szCs w:val="20"/>
              </w:rPr>
            </w:pPr>
            <w:r w:rsidRPr="006D582B">
              <w:rPr>
                <w:rFonts w:cstheme="minorHAnsi"/>
                <w:b/>
                <w:bCs/>
                <w:sz w:val="20"/>
                <w:szCs w:val="20"/>
              </w:rPr>
              <w:t>CAPP Model</w:t>
            </w:r>
          </w:p>
        </w:tc>
        <w:tc>
          <w:tcPr>
            <w:tcW w:w="2550" w:type="dxa"/>
            <w:tcBorders>
              <w:top w:val="single" w:sz="8" w:space="0" w:color="auto"/>
            </w:tcBorders>
            <w:vAlign w:val="center"/>
            <w:hideMark/>
          </w:tcPr>
          <w:p w:rsidR="00712707" w:rsidRPr="00891731" w:rsidRDefault="00712707" w:rsidP="00891731">
            <w:pPr>
              <w:shd w:val="clear" w:color="auto" w:fill="F2F2F2" w:themeFill="background1" w:themeFillShade="F2"/>
              <w:rPr>
                <w:rFonts w:cstheme="minorHAnsi"/>
                <w:b/>
                <w:kern w:val="24"/>
                <w:sz w:val="20"/>
                <w:szCs w:val="20"/>
                <w:vertAlign w:val="superscript"/>
              </w:rPr>
            </w:pPr>
            <w:r w:rsidRPr="005B7DB5">
              <w:rPr>
                <w:rFonts w:cstheme="minorHAnsi"/>
                <w:b/>
                <w:kern w:val="24"/>
                <w:sz w:val="20"/>
                <w:szCs w:val="20"/>
              </w:rPr>
              <w:t xml:space="preserve">SVM </w:t>
            </w:r>
            <w:r w:rsidR="00891731" w:rsidRPr="00891731">
              <w:rPr>
                <w:rFonts w:cstheme="minorHAnsi"/>
                <w:b/>
                <w:color w:val="1C1D1E"/>
                <w:sz w:val="21"/>
                <w:szCs w:val="21"/>
                <w:shd w:val="clear" w:color="auto" w:fill="F2F2F2" w:themeFill="background1" w:themeFillShade="F2"/>
                <w:vertAlign w:val="superscript"/>
              </w:rPr>
              <w:t>§</w:t>
            </w:r>
          </w:p>
          <w:p w:rsidR="003662FE" w:rsidRPr="005B7DB5" w:rsidRDefault="003662FE" w:rsidP="00D85174">
            <w:pPr>
              <w:rPr>
                <w:rFonts w:cstheme="minorHAnsi"/>
                <w:b/>
                <w:kern w:val="24"/>
                <w:sz w:val="20"/>
                <w:szCs w:val="20"/>
              </w:rPr>
            </w:pPr>
            <w:r w:rsidRPr="006D582B">
              <w:rPr>
                <w:rFonts w:cstheme="minorHAnsi"/>
                <w:b/>
                <w:color w:val="000000" w:themeColor="text1"/>
                <w:kern w:val="24"/>
                <w:sz w:val="20"/>
                <w:szCs w:val="20"/>
              </w:rPr>
              <w:t>(IOWBC test set)</w:t>
            </w:r>
          </w:p>
        </w:tc>
        <w:tc>
          <w:tcPr>
            <w:tcW w:w="1145" w:type="dxa"/>
            <w:tcBorders>
              <w:top w:val="single" w:sz="8" w:space="0" w:color="auto"/>
            </w:tcBorders>
            <w:vAlign w:val="center"/>
            <w:hideMark/>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0.80</w:t>
            </w:r>
          </w:p>
          <w:p w:rsidR="00712707" w:rsidRPr="005B7DB5" w:rsidRDefault="00712707" w:rsidP="00D85174">
            <w:pPr>
              <w:keepNext/>
              <w:keepLines/>
              <w:rPr>
                <w:rFonts w:eastAsia="MS Mincho" w:cstheme="minorHAnsi"/>
                <w:kern w:val="24"/>
                <w:sz w:val="20"/>
                <w:szCs w:val="20"/>
                <w:lang w:eastAsia="zh-CN"/>
              </w:rPr>
            </w:pPr>
            <w:r w:rsidRPr="005B7DB5">
              <w:rPr>
                <w:rFonts w:eastAsia="MS Mincho" w:cstheme="minorHAnsi"/>
                <w:kern w:val="24"/>
                <w:sz w:val="20"/>
                <w:szCs w:val="20"/>
                <w:lang w:eastAsia="zh-CN"/>
              </w:rPr>
              <w:t>(0.70</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0.89)</w:t>
            </w:r>
          </w:p>
        </w:tc>
        <w:tc>
          <w:tcPr>
            <w:tcW w:w="1145" w:type="dxa"/>
            <w:tcBorders>
              <w:top w:val="single" w:sz="8" w:space="0" w:color="auto"/>
            </w:tcBorders>
            <w:vAlign w:val="center"/>
            <w:hideMark/>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0.82</w:t>
            </w:r>
          </w:p>
          <w:p w:rsidR="00712707" w:rsidRPr="005B7DB5" w:rsidRDefault="00712707" w:rsidP="00D85174">
            <w:pPr>
              <w:keepNext/>
              <w:keepLines/>
              <w:rPr>
                <w:rFonts w:eastAsia="MS Mincho" w:cstheme="minorHAnsi"/>
                <w:kern w:val="24"/>
                <w:sz w:val="20"/>
                <w:szCs w:val="20"/>
                <w:lang w:eastAsia="zh-CN"/>
              </w:rPr>
            </w:pPr>
            <w:r w:rsidRPr="005B7DB5">
              <w:rPr>
                <w:rFonts w:eastAsia="MS Mincho" w:cstheme="minorHAnsi"/>
                <w:kern w:val="24"/>
                <w:sz w:val="20"/>
                <w:szCs w:val="20"/>
                <w:lang w:eastAsia="zh-CN"/>
              </w:rPr>
              <w:t>(0.71</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0.91)</w:t>
            </w:r>
          </w:p>
        </w:tc>
        <w:tc>
          <w:tcPr>
            <w:tcW w:w="1145"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0.72</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(0.52</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0.88)</w:t>
            </w:r>
          </w:p>
        </w:tc>
        <w:tc>
          <w:tcPr>
            <w:tcW w:w="1145"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0.88</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(0.83</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0.92)</w:t>
            </w:r>
          </w:p>
        </w:tc>
        <w:tc>
          <w:tcPr>
            <w:tcW w:w="1145"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0.47</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(0.38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0.62)</w:t>
            </w:r>
          </w:p>
        </w:tc>
        <w:tc>
          <w:tcPr>
            <w:tcW w:w="1145"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0.95</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(0.92</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0.98)</w:t>
            </w:r>
          </w:p>
        </w:tc>
        <w:tc>
          <w:tcPr>
            <w:tcW w:w="1247"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5.99</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(3.79</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10.11)</w:t>
            </w:r>
          </w:p>
        </w:tc>
        <w:tc>
          <w:tcPr>
            <w:tcW w:w="1145"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0.32</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(0.13</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0.54)</w:t>
            </w:r>
          </w:p>
        </w:tc>
        <w:tc>
          <w:tcPr>
            <w:tcW w:w="1145" w:type="dxa"/>
            <w:tcBorders>
              <w:top w:val="single" w:sz="8" w:space="0" w:color="auto"/>
            </w:tcBorders>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0.56</w:t>
            </w:r>
          </w:p>
          <w:p w:rsidR="00712707" w:rsidRPr="00BC6F58" w:rsidRDefault="00712707" w:rsidP="00D85174">
            <w:pPr>
              <w:keepNext/>
              <w:keepLine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(0.45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0.70)</w:t>
            </w:r>
          </w:p>
        </w:tc>
      </w:tr>
      <w:tr w:rsidR="00712707" w:rsidRPr="006D582B" w:rsidTr="00050A56">
        <w:trPr>
          <w:trHeight w:val="365"/>
        </w:trPr>
        <w:tc>
          <w:tcPr>
            <w:tcW w:w="1128" w:type="dxa"/>
            <w:vMerge/>
            <w:shd w:val="clear" w:color="auto" w:fill="auto"/>
            <w:vAlign w:val="center"/>
            <w:hideMark/>
          </w:tcPr>
          <w:p w:rsidR="00712707" w:rsidRPr="006D582B" w:rsidRDefault="00712707" w:rsidP="00D85174">
            <w:pPr>
              <w:rPr>
                <w:rFonts w:cstheme="minorHAnsi"/>
                <w:sz w:val="20"/>
                <w:szCs w:val="20"/>
              </w:rPr>
            </w:pPr>
          </w:p>
        </w:tc>
        <w:tc>
          <w:tcPr>
            <w:tcW w:w="2550" w:type="dxa"/>
            <w:vAlign w:val="center"/>
            <w:hideMark/>
          </w:tcPr>
          <w:p w:rsidR="00712707" w:rsidRPr="005B7DB5" w:rsidRDefault="00712707" w:rsidP="00D85174">
            <w:pPr>
              <w:rPr>
                <w:rFonts w:cstheme="minorHAnsi"/>
                <w:b/>
                <w:kern w:val="24"/>
                <w:sz w:val="20"/>
                <w:szCs w:val="20"/>
              </w:rPr>
            </w:pPr>
            <w:r w:rsidRPr="005B7DB5">
              <w:rPr>
                <w:rFonts w:cstheme="minorHAnsi"/>
                <w:b/>
                <w:kern w:val="24"/>
                <w:sz w:val="20"/>
                <w:szCs w:val="20"/>
              </w:rPr>
              <w:t xml:space="preserve">Logistic  regression </w:t>
            </w:r>
            <w:r w:rsidR="00891731" w:rsidRPr="0006672B">
              <w:rPr>
                <w:rFonts w:cstheme="minorHAnsi"/>
                <w:color w:val="1C1D1E"/>
                <w:sz w:val="21"/>
                <w:szCs w:val="21"/>
                <w:shd w:val="clear" w:color="auto" w:fill="FFFFFF"/>
                <w:vertAlign w:val="superscript"/>
              </w:rPr>
              <w:t>¶</w:t>
            </w:r>
            <w:r w:rsidR="00891731" w:rsidRPr="005B7DB5">
              <w:rPr>
                <w:rFonts w:cstheme="minorHAnsi"/>
                <w:b/>
                <w:kern w:val="24"/>
                <w:sz w:val="20"/>
                <w:szCs w:val="20"/>
              </w:rPr>
              <w:t xml:space="preserve"> </w:t>
            </w:r>
            <w:r w:rsidRPr="005B7DB5">
              <w:rPr>
                <w:rFonts w:cstheme="minorHAnsi"/>
                <w:b/>
                <w:kern w:val="24"/>
                <w:sz w:val="20"/>
                <w:szCs w:val="20"/>
              </w:rPr>
              <w:t>(IOWBC test set)</w:t>
            </w:r>
          </w:p>
        </w:tc>
        <w:tc>
          <w:tcPr>
            <w:tcW w:w="1145" w:type="dxa"/>
            <w:vAlign w:val="center"/>
            <w:hideMark/>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0.77</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(0.68</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0.85)</w:t>
            </w:r>
          </w:p>
        </w:tc>
        <w:tc>
          <w:tcPr>
            <w:tcW w:w="1145" w:type="dxa"/>
            <w:vAlign w:val="center"/>
            <w:hideMark/>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0.76</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(0.63</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0.88)</w:t>
            </w:r>
          </w:p>
        </w:tc>
        <w:tc>
          <w:tcPr>
            <w:tcW w:w="1145"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0.80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(0.64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0.96)</w:t>
            </w:r>
          </w:p>
        </w:tc>
        <w:tc>
          <w:tcPr>
            <w:tcW w:w="1145"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0.74</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(0.67</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0.80)</w:t>
            </w:r>
          </w:p>
        </w:tc>
        <w:tc>
          <w:tcPr>
            <w:tcW w:w="1145"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0.33</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(0.26</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0.41)</w:t>
            </w:r>
          </w:p>
        </w:tc>
        <w:tc>
          <w:tcPr>
            <w:tcW w:w="1145"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0.96</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(0.93</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0.99)</w:t>
            </w:r>
          </w:p>
        </w:tc>
        <w:tc>
          <w:tcPr>
            <w:tcW w:w="1247"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3.08</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(2.24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4.34)</w:t>
            </w:r>
          </w:p>
        </w:tc>
        <w:tc>
          <w:tcPr>
            <w:tcW w:w="1145"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0.27</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(0.05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0.50)</w:t>
            </w:r>
          </w:p>
        </w:tc>
        <w:tc>
          <w:tcPr>
            <w:tcW w:w="1145" w:type="dxa"/>
            <w:vAlign w:val="center"/>
            <w:hideMark/>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0.47</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(0.38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0.56)</w:t>
            </w:r>
          </w:p>
        </w:tc>
      </w:tr>
      <w:tr w:rsidR="00712707" w:rsidRPr="006D582B" w:rsidTr="00050A56">
        <w:trPr>
          <w:cnfStyle w:val="000000100000" w:firstRow="0" w:lastRow="0" w:firstColumn="0" w:lastColumn="0" w:oddVBand="0" w:evenVBand="0" w:oddHBand="1" w:evenHBand="0" w:firstRowFirstColumn="0" w:firstRowLastColumn="0" w:lastRowFirstColumn="0" w:lastRowLastColumn="0"/>
          <w:trHeight w:val="365"/>
        </w:trPr>
        <w:tc>
          <w:tcPr>
            <w:tcW w:w="1128" w:type="dxa"/>
            <w:vMerge/>
            <w:shd w:val="clear" w:color="auto" w:fill="auto"/>
            <w:vAlign w:val="center"/>
          </w:tcPr>
          <w:p w:rsidR="00712707" w:rsidRPr="006D582B" w:rsidRDefault="00712707" w:rsidP="00D85174">
            <w:pPr>
              <w:rPr>
                <w:rFonts w:cstheme="minorHAnsi"/>
                <w:sz w:val="20"/>
                <w:szCs w:val="20"/>
              </w:rPr>
            </w:pPr>
          </w:p>
        </w:tc>
        <w:tc>
          <w:tcPr>
            <w:tcW w:w="2550" w:type="dxa"/>
            <w:vAlign w:val="center"/>
          </w:tcPr>
          <w:p w:rsidR="00712707" w:rsidRPr="005B7DB5" w:rsidRDefault="00712707" w:rsidP="00D85174">
            <w:pPr>
              <w:rPr>
                <w:rFonts w:cstheme="minorHAnsi"/>
                <w:b/>
                <w:kern w:val="24"/>
                <w:sz w:val="20"/>
                <w:szCs w:val="20"/>
              </w:rPr>
            </w:pPr>
            <w:r w:rsidRPr="005B7DB5">
              <w:rPr>
                <w:rFonts w:cstheme="minorHAnsi"/>
                <w:b/>
                <w:kern w:val="24"/>
                <w:sz w:val="20"/>
                <w:szCs w:val="20"/>
              </w:rPr>
              <w:t xml:space="preserve">Logistic  regression </w:t>
            </w:r>
          </w:p>
          <w:p w:rsidR="00712707" w:rsidRPr="005B7DB5" w:rsidRDefault="00712707" w:rsidP="00D85174">
            <w:pPr>
              <w:rPr>
                <w:rFonts w:cstheme="minorHAnsi"/>
                <w:b/>
                <w:kern w:val="24"/>
                <w:sz w:val="20"/>
                <w:szCs w:val="20"/>
              </w:rPr>
            </w:pPr>
            <w:r w:rsidRPr="005B7DB5">
              <w:rPr>
                <w:rFonts w:cstheme="minorHAnsi"/>
                <w:b/>
                <w:kern w:val="24"/>
                <w:sz w:val="20"/>
                <w:szCs w:val="20"/>
              </w:rPr>
              <w:t>(MAAS 8YR)</w:t>
            </w:r>
          </w:p>
        </w:tc>
        <w:tc>
          <w:tcPr>
            <w:tcW w:w="1145" w:type="dxa"/>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 xml:space="preserve">0.72 </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(0.64</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0.78)</w:t>
            </w:r>
          </w:p>
        </w:tc>
        <w:tc>
          <w:tcPr>
            <w:tcW w:w="1145" w:type="dxa"/>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0.77</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(0.67</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0.85)</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0.82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(0.70</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0.94)</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0.61</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(0.55</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0.67)</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0.26)</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0.96</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(0.94</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0.99)</w:t>
            </w:r>
          </w:p>
        </w:tc>
        <w:tc>
          <w:tcPr>
            <w:tcW w:w="1247"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2.12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(1.68</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2.66)</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(0.10</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0.52)</w:t>
            </w:r>
          </w:p>
        </w:tc>
        <w:tc>
          <w:tcPr>
            <w:tcW w:w="1145" w:type="dxa"/>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0.35</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(0.29</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0.41)</w:t>
            </w:r>
          </w:p>
        </w:tc>
      </w:tr>
      <w:tr w:rsidR="00712707" w:rsidRPr="006D582B" w:rsidTr="00050A56">
        <w:trPr>
          <w:trHeight w:val="365"/>
        </w:trPr>
        <w:tc>
          <w:tcPr>
            <w:tcW w:w="1128" w:type="dxa"/>
            <w:vMerge/>
            <w:tcBorders>
              <w:bottom w:val="single" w:sz="12" w:space="0" w:color="auto"/>
            </w:tcBorders>
            <w:shd w:val="clear" w:color="auto" w:fill="auto"/>
            <w:vAlign w:val="center"/>
          </w:tcPr>
          <w:p w:rsidR="00712707" w:rsidRPr="006D582B" w:rsidRDefault="00712707" w:rsidP="00D85174">
            <w:pPr>
              <w:rPr>
                <w:rFonts w:cstheme="minorHAnsi"/>
                <w:sz w:val="20"/>
                <w:szCs w:val="20"/>
              </w:rPr>
            </w:pPr>
          </w:p>
        </w:tc>
        <w:tc>
          <w:tcPr>
            <w:tcW w:w="2550" w:type="dxa"/>
            <w:tcBorders>
              <w:bottom w:val="single" w:sz="12" w:space="0" w:color="auto"/>
            </w:tcBorders>
            <w:vAlign w:val="center"/>
          </w:tcPr>
          <w:p w:rsidR="00712707" w:rsidRPr="005B7DB5" w:rsidRDefault="00712707" w:rsidP="00D85174">
            <w:pPr>
              <w:rPr>
                <w:rFonts w:cstheme="minorHAnsi"/>
                <w:b/>
                <w:kern w:val="24"/>
                <w:sz w:val="20"/>
                <w:szCs w:val="20"/>
              </w:rPr>
            </w:pPr>
            <w:r w:rsidRPr="005B7DB5">
              <w:rPr>
                <w:rFonts w:cstheme="minorHAnsi"/>
                <w:b/>
                <w:kern w:val="24"/>
                <w:sz w:val="20"/>
                <w:szCs w:val="20"/>
              </w:rPr>
              <w:t xml:space="preserve">Logistic  regression </w:t>
            </w:r>
          </w:p>
          <w:p w:rsidR="00712707" w:rsidRPr="005B7DB5" w:rsidRDefault="00712707" w:rsidP="00D961DB">
            <w:pPr>
              <w:rPr>
                <w:rFonts w:cstheme="minorHAnsi"/>
                <w:b/>
                <w:kern w:val="24"/>
                <w:sz w:val="20"/>
                <w:szCs w:val="20"/>
              </w:rPr>
            </w:pPr>
            <w:r w:rsidRPr="005B7DB5">
              <w:rPr>
                <w:rFonts w:cstheme="minorHAnsi"/>
                <w:b/>
                <w:kern w:val="24"/>
                <w:sz w:val="20"/>
                <w:szCs w:val="20"/>
              </w:rPr>
              <w:t xml:space="preserve">(MAAS </w:t>
            </w:r>
            <w:r w:rsidR="00D961DB" w:rsidRPr="005B7DB5">
              <w:rPr>
                <w:rFonts w:cstheme="minorHAnsi"/>
                <w:b/>
                <w:kern w:val="24"/>
                <w:sz w:val="20"/>
                <w:szCs w:val="20"/>
              </w:rPr>
              <w:t>11</w:t>
            </w:r>
            <w:r w:rsidRPr="005B7DB5">
              <w:rPr>
                <w:rFonts w:cstheme="minorHAnsi"/>
                <w:b/>
                <w:kern w:val="24"/>
                <w:sz w:val="20"/>
                <w:szCs w:val="20"/>
              </w:rPr>
              <w:t>YR)</w:t>
            </w:r>
          </w:p>
        </w:tc>
        <w:tc>
          <w:tcPr>
            <w:tcW w:w="1145" w:type="dxa"/>
            <w:tcBorders>
              <w:bottom w:val="single" w:sz="12" w:space="0" w:color="auto"/>
            </w:tcBorders>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0.71</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(0.62</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0.78)</w:t>
            </w:r>
          </w:p>
        </w:tc>
        <w:tc>
          <w:tcPr>
            <w:tcW w:w="1145" w:type="dxa"/>
            <w:tcBorders>
              <w:bottom w:val="single" w:sz="12" w:space="0" w:color="auto"/>
            </w:tcBorders>
            <w:vAlign w:val="center"/>
          </w:tcPr>
          <w:p w:rsidR="00712707" w:rsidRPr="005B7DB5" w:rsidRDefault="00712707" w:rsidP="00D85174">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5B7DB5">
              <w:rPr>
                <w:rFonts w:asciiTheme="minorHAnsi" w:eastAsia="MS Mincho" w:hAnsiTheme="minorHAnsi" w:cstheme="minorHAnsi"/>
                <w:kern w:val="24"/>
                <w:sz w:val="20"/>
                <w:szCs w:val="20"/>
                <w:lang w:val="en-US"/>
              </w:rPr>
              <w:t>0.76</w:t>
            </w:r>
          </w:p>
          <w:p w:rsidR="00712707" w:rsidRPr="005B7DB5" w:rsidRDefault="00712707" w:rsidP="00D85174">
            <w:pPr>
              <w:keepNext/>
              <w:keepLines/>
              <w:tabs>
                <w:tab w:val="left" w:pos="3393"/>
              </w:tabs>
              <w:rPr>
                <w:rFonts w:eastAsia="MS Mincho" w:cstheme="minorHAnsi"/>
                <w:kern w:val="24"/>
                <w:sz w:val="20"/>
                <w:szCs w:val="20"/>
                <w:lang w:eastAsia="zh-CN"/>
              </w:rPr>
            </w:pPr>
            <w:r w:rsidRPr="005B7DB5">
              <w:rPr>
                <w:rFonts w:eastAsia="MS Mincho" w:cstheme="minorHAnsi"/>
                <w:kern w:val="24"/>
                <w:sz w:val="20"/>
                <w:szCs w:val="20"/>
                <w:lang w:eastAsia="zh-CN"/>
              </w:rPr>
              <w:t>(0.64</w:t>
            </w:r>
            <w:r w:rsidR="00050A56">
              <w:rPr>
                <w:rFonts w:eastAsia="MS Mincho" w:cstheme="minorHAnsi"/>
                <w:kern w:val="24"/>
                <w:sz w:val="20"/>
                <w:szCs w:val="20"/>
                <w:lang w:eastAsia="zh-CN"/>
              </w:rPr>
              <w:t xml:space="preserve">, </w:t>
            </w:r>
            <w:r w:rsidRPr="005B7DB5">
              <w:rPr>
                <w:rFonts w:eastAsia="MS Mincho" w:cstheme="minorHAnsi"/>
                <w:kern w:val="24"/>
                <w:sz w:val="20"/>
                <w:szCs w:val="20"/>
                <w:lang w:eastAsia="zh-CN"/>
              </w:rPr>
              <w:t>0.86)</w:t>
            </w:r>
          </w:p>
        </w:tc>
        <w:tc>
          <w:tcPr>
            <w:tcW w:w="1145"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0.79</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(0.66</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0.93)</w:t>
            </w:r>
          </w:p>
        </w:tc>
        <w:tc>
          <w:tcPr>
            <w:tcW w:w="1145"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0.62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(0.56</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0.68)</w:t>
            </w:r>
          </w:p>
        </w:tc>
        <w:tc>
          <w:tcPr>
            <w:tcW w:w="1145"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0.20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(0.17</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0.25)</w:t>
            </w:r>
          </w:p>
        </w:tc>
        <w:tc>
          <w:tcPr>
            <w:tcW w:w="1145"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0.96</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(0.93</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0.99)</w:t>
            </w:r>
          </w:p>
        </w:tc>
        <w:tc>
          <w:tcPr>
            <w:tcW w:w="1247"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2.10</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(1.62</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2.67)</w:t>
            </w:r>
          </w:p>
        </w:tc>
        <w:tc>
          <w:tcPr>
            <w:tcW w:w="1145"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0.33</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(0.11</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0.59)</w:t>
            </w:r>
          </w:p>
        </w:tc>
        <w:tc>
          <w:tcPr>
            <w:tcW w:w="1145" w:type="dxa"/>
            <w:tcBorders>
              <w:bottom w:val="single" w:sz="12" w:space="0" w:color="auto"/>
            </w:tcBorders>
            <w:vAlign w:val="center"/>
          </w:tcPr>
          <w:p w:rsidR="00712707" w:rsidRPr="00BC6F58" w:rsidRDefault="00712707" w:rsidP="00D85174">
            <w:pPr>
              <w:pStyle w:val="NormalWeb"/>
              <w:keepNext/>
              <w:keepLines/>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BC6F58">
              <w:rPr>
                <w:rFonts w:asciiTheme="minorHAnsi" w:eastAsia="MS Mincho" w:hAnsiTheme="minorHAnsi" w:cstheme="minorHAnsi"/>
                <w:color w:val="000000" w:themeColor="text1"/>
                <w:kern w:val="24"/>
                <w:sz w:val="20"/>
                <w:szCs w:val="20"/>
                <w:lang w:val="en-US"/>
              </w:rPr>
              <w:t>0.32</w:t>
            </w:r>
          </w:p>
          <w:p w:rsidR="00712707" w:rsidRPr="00BC6F58" w:rsidRDefault="00712707" w:rsidP="00D85174">
            <w:pPr>
              <w:keepNext/>
              <w:keepLines/>
              <w:tabs>
                <w:tab w:val="left" w:pos="3393"/>
              </w:tabs>
              <w:rPr>
                <w:rFonts w:eastAsia="MS Mincho" w:cstheme="minorHAnsi"/>
                <w:color w:val="000000" w:themeColor="text1"/>
                <w:kern w:val="24"/>
                <w:sz w:val="20"/>
                <w:szCs w:val="20"/>
                <w:lang w:eastAsia="zh-CN"/>
              </w:rPr>
            </w:pPr>
            <w:r w:rsidRPr="00BC6F58">
              <w:rPr>
                <w:rFonts w:eastAsia="MS Mincho" w:cstheme="minorHAnsi"/>
                <w:color w:val="000000" w:themeColor="text1"/>
                <w:kern w:val="24"/>
                <w:sz w:val="20"/>
                <w:szCs w:val="20"/>
                <w:lang w:eastAsia="zh-CN"/>
              </w:rPr>
              <w:t>(0.26</w:t>
            </w:r>
            <w:r w:rsidR="00050A56">
              <w:rPr>
                <w:rFonts w:eastAsia="MS Mincho" w:cstheme="minorHAnsi"/>
                <w:color w:val="000000" w:themeColor="text1"/>
                <w:kern w:val="24"/>
                <w:sz w:val="20"/>
                <w:szCs w:val="20"/>
                <w:lang w:eastAsia="zh-CN"/>
              </w:rPr>
              <w:t xml:space="preserve">, </w:t>
            </w:r>
            <w:r w:rsidRPr="00BC6F58">
              <w:rPr>
                <w:rFonts w:eastAsia="MS Mincho" w:cstheme="minorHAnsi"/>
                <w:color w:val="000000" w:themeColor="text1"/>
                <w:kern w:val="24"/>
                <w:sz w:val="20"/>
                <w:szCs w:val="20"/>
                <w:lang w:eastAsia="zh-CN"/>
              </w:rPr>
              <w:t>0.39)</w:t>
            </w:r>
          </w:p>
        </w:tc>
      </w:tr>
    </w:tbl>
    <w:p w:rsidR="00712707" w:rsidRDefault="00712707" w:rsidP="00050A56">
      <w:pPr>
        <w:spacing w:after="0"/>
        <w:jc w:val="both"/>
        <w:rPr>
          <w:rFonts w:cstheme="minorHAnsi"/>
          <w:bCs/>
        </w:rPr>
      </w:pPr>
      <w:r w:rsidRPr="006D582B">
        <w:rPr>
          <w:rFonts w:cstheme="minorHAnsi"/>
          <w:bCs/>
        </w:rPr>
        <w:t xml:space="preserve">The CAPE and CAPP machine learning and equivalent logistic regression models were evaluated at age 10 in the IOWBC, in individuals in the respective test sets for each model. Validation in MAAS was performed to evaluate the prediction of asthma at 8 years (MAAS 8YR) and 11 years (MAAS 11YR). </w:t>
      </w:r>
    </w:p>
    <w:p w:rsidR="00050A56" w:rsidRPr="006D582B" w:rsidRDefault="00050A56" w:rsidP="00050A56">
      <w:pPr>
        <w:spacing w:after="0"/>
        <w:jc w:val="both"/>
        <w:rPr>
          <w:rFonts w:cstheme="minorHAnsi"/>
          <w:bCs/>
        </w:rPr>
      </w:pPr>
      <w:r w:rsidRPr="00050A56">
        <w:rPr>
          <w:rFonts w:cstheme="minorHAnsi"/>
          <w:bCs/>
        </w:rPr>
        <w:t>Performance measures are reported, with 95% confidence intervals from 2000 bootstrapped samples in brackets.</w:t>
      </w:r>
    </w:p>
    <w:p w:rsidR="00712707" w:rsidRPr="006D582B" w:rsidRDefault="00712707" w:rsidP="00050A56">
      <w:pPr>
        <w:spacing w:after="0"/>
        <w:jc w:val="both"/>
        <w:rPr>
          <w:rFonts w:cstheme="minorHAnsi"/>
          <w:bCs/>
        </w:rPr>
      </w:pPr>
      <w:r w:rsidRPr="006D582B">
        <w:rPr>
          <w:rFonts w:cstheme="minorHAnsi"/>
          <w:bCs/>
        </w:rPr>
        <w:t xml:space="preserve">Performance measures were evaluated at the optimal model thresholds, which maximised the </w:t>
      </w:r>
      <w:proofErr w:type="spellStart"/>
      <w:r w:rsidRPr="006D582B">
        <w:rPr>
          <w:rFonts w:cstheme="minorHAnsi"/>
          <w:bCs/>
        </w:rPr>
        <w:t>Youden’s</w:t>
      </w:r>
      <w:proofErr w:type="spellEnd"/>
      <w:r w:rsidRPr="006D582B">
        <w:rPr>
          <w:rFonts w:cstheme="minorHAnsi"/>
          <w:bCs/>
        </w:rPr>
        <w:t xml:space="preserve"> Index: </w:t>
      </w:r>
      <w:r w:rsidR="00891731" w:rsidRPr="0006672B">
        <w:rPr>
          <w:rFonts w:cstheme="minorHAnsi"/>
          <w:color w:val="1C1D1E"/>
          <w:sz w:val="21"/>
          <w:szCs w:val="21"/>
          <w:shd w:val="clear" w:color="auto" w:fill="FFFFFF"/>
          <w:vertAlign w:val="superscript"/>
        </w:rPr>
        <w:t>†</w:t>
      </w:r>
      <w:r w:rsidRPr="006D582B">
        <w:rPr>
          <w:rFonts w:cstheme="minorHAnsi"/>
          <w:bCs/>
        </w:rPr>
        <w:t xml:space="preserve">=0.42, </w:t>
      </w:r>
      <w:r w:rsidR="00891731" w:rsidRPr="0006672B">
        <w:rPr>
          <w:rFonts w:cstheme="minorHAnsi"/>
          <w:color w:val="1C1D1E"/>
          <w:sz w:val="21"/>
          <w:szCs w:val="21"/>
          <w:shd w:val="clear" w:color="auto" w:fill="FFFFFF"/>
          <w:vertAlign w:val="superscript"/>
        </w:rPr>
        <w:t>‡</w:t>
      </w:r>
      <w:r w:rsidRPr="006D582B">
        <w:rPr>
          <w:rFonts w:cstheme="minorHAnsi"/>
          <w:bCs/>
        </w:rPr>
        <w:t xml:space="preserve">=0.48, </w:t>
      </w:r>
      <w:r w:rsidR="00891731" w:rsidRPr="0006672B">
        <w:rPr>
          <w:rFonts w:cstheme="minorHAnsi"/>
          <w:color w:val="1C1D1E"/>
          <w:sz w:val="21"/>
          <w:szCs w:val="21"/>
          <w:shd w:val="clear" w:color="auto" w:fill="FFFFFF"/>
          <w:vertAlign w:val="superscript"/>
        </w:rPr>
        <w:t>§</w:t>
      </w:r>
      <w:r w:rsidRPr="006D582B">
        <w:rPr>
          <w:rFonts w:cstheme="minorHAnsi"/>
          <w:bCs/>
        </w:rPr>
        <w:t xml:space="preserve">=0.73, </w:t>
      </w:r>
      <w:r w:rsidR="00891731" w:rsidRPr="0006672B">
        <w:rPr>
          <w:rFonts w:cstheme="minorHAnsi"/>
          <w:color w:val="1C1D1E"/>
          <w:sz w:val="21"/>
          <w:szCs w:val="21"/>
          <w:shd w:val="clear" w:color="auto" w:fill="FFFFFF"/>
          <w:vertAlign w:val="superscript"/>
        </w:rPr>
        <w:t>¶</w:t>
      </w:r>
      <w:r w:rsidRPr="006D582B">
        <w:rPr>
          <w:rFonts w:cstheme="minorHAnsi"/>
          <w:bCs/>
        </w:rPr>
        <w:t xml:space="preserve">=0.42. </w:t>
      </w:r>
    </w:p>
    <w:p w:rsidR="00712707" w:rsidRDefault="00712707" w:rsidP="00050A56">
      <w:pPr>
        <w:pStyle w:val="Caption"/>
        <w:keepNext/>
        <w:spacing w:after="0"/>
        <w:jc w:val="both"/>
        <w:rPr>
          <w:rFonts w:eastAsia="Times New Roman" w:cstheme="minorHAnsi"/>
          <w:i w:val="0"/>
          <w:color w:val="auto"/>
          <w:sz w:val="24"/>
          <w:lang w:val="en-US"/>
        </w:rPr>
      </w:pPr>
    </w:p>
    <w:p w:rsidR="00712707" w:rsidRDefault="00712707" w:rsidP="00613CA2">
      <w:pPr>
        <w:pStyle w:val="Caption"/>
        <w:keepNext/>
        <w:jc w:val="both"/>
        <w:rPr>
          <w:rFonts w:eastAsia="Times New Roman" w:cstheme="minorHAnsi"/>
          <w:i w:val="0"/>
          <w:color w:val="auto"/>
          <w:sz w:val="24"/>
          <w:lang w:val="en-US"/>
        </w:rPr>
        <w:sectPr w:rsidR="00712707" w:rsidSect="008B3758">
          <w:pgSz w:w="16838" w:h="11906" w:orient="landscape"/>
          <w:pgMar w:top="1440" w:right="1440" w:bottom="1440" w:left="1440" w:header="708" w:footer="708" w:gutter="0"/>
          <w:cols w:space="708"/>
          <w:docGrid w:linePitch="360"/>
        </w:sectPr>
      </w:pPr>
    </w:p>
    <w:p w:rsidR="00E1618D" w:rsidRPr="005F22B2" w:rsidRDefault="00E1618D" w:rsidP="00613CA2">
      <w:pPr>
        <w:pStyle w:val="Caption"/>
        <w:keepNext/>
        <w:jc w:val="both"/>
        <w:rPr>
          <w:rFonts w:eastAsia="Times New Roman" w:cstheme="minorHAnsi"/>
          <w:i w:val="0"/>
          <w:color w:val="auto"/>
          <w:sz w:val="24"/>
          <w:lang w:val="en-US"/>
        </w:rPr>
      </w:pPr>
      <w:bookmarkStart w:id="35" w:name="_Toc74302480"/>
      <w:r w:rsidRPr="005F22B2">
        <w:rPr>
          <w:rFonts w:eastAsia="Times New Roman" w:cstheme="minorHAnsi"/>
          <w:i w:val="0"/>
          <w:color w:val="auto"/>
          <w:sz w:val="24"/>
          <w:lang w:val="en-US"/>
        </w:rPr>
        <w:lastRenderedPageBreak/>
        <w:t xml:space="preserve">Table </w:t>
      </w:r>
      <w:r w:rsidR="00766E50" w:rsidRPr="005F22B2">
        <w:rPr>
          <w:rFonts w:eastAsia="Times New Roman" w:cstheme="minorHAnsi"/>
          <w:i w:val="0"/>
          <w:color w:val="auto"/>
          <w:sz w:val="24"/>
          <w:lang w:val="en-US"/>
        </w:rPr>
        <w:t>E</w:t>
      </w:r>
      <w:r w:rsidRPr="005F22B2">
        <w:rPr>
          <w:rFonts w:eastAsia="Times New Roman" w:cstheme="minorHAnsi"/>
          <w:i w:val="0"/>
          <w:color w:val="auto"/>
          <w:sz w:val="24"/>
          <w:lang w:val="en-US"/>
        </w:rPr>
        <w:fldChar w:fldCharType="begin"/>
      </w:r>
      <w:r w:rsidRPr="005F22B2">
        <w:rPr>
          <w:rFonts w:eastAsia="Times New Roman" w:cstheme="minorHAnsi"/>
          <w:i w:val="0"/>
          <w:color w:val="auto"/>
          <w:sz w:val="24"/>
          <w:lang w:val="en-US"/>
        </w:rPr>
        <w:instrText xml:space="preserve"> SEQ Table_S \* ARABIC </w:instrText>
      </w:r>
      <w:r w:rsidRPr="005F22B2">
        <w:rPr>
          <w:rFonts w:eastAsia="Times New Roman" w:cstheme="minorHAnsi"/>
          <w:i w:val="0"/>
          <w:color w:val="auto"/>
          <w:sz w:val="24"/>
          <w:lang w:val="en-US"/>
        </w:rPr>
        <w:fldChar w:fldCharType="separate"/>
      </w:r>
      <w:r w:rsidR="00712707">
        <w:rPr>
          <w:rFonts w:eastAsia="Times New Roman" w:cstheme="minorHAnsi"/>
          <w:i w:val="0"/>
          <w:noProof/>
          <w:color w:val="auto"/>
          <w:sz w:val="24"/>
          <w:lang w:val="en-US"/>
        </w:rPr>
        <w:t>8</w:t>
      </w:r>
      <w:r w:rsidRPr="005F22B2">
        <w:rPr>
          <w:rFonts w:eastAsia="Times New Roman" w:cstheme="minorHAnsi"/>
          <w:i w:val="0"/>
          <w:color w:val="auto"/>
          <w:sz w:val="24"/>
          <w:lang w:val="en-US"/>
        </w:rPr>
        <w:fldChar w:fldCharType="end"/>
      </w:r>
      <w:r w:rsidR="0011151E">
        <w:rPr>
          <w:rFonts w:eastAsia="Times New Roman" w:cstheme="minorHAnsi"/>
          <w:i w:val="0"/>
          <w:color w:val="auto"/>
          <w:sz w:val="24"/>
          <w:lang w:val="en-US"/>
        </w:rPr>
        <w:tab/>
      </w:r>
      <w:r w:rsidRPr="005F22B2">
        <w:rPr>
          <w:rFonts w:eastAsia="Times New Roman" w:cstheme="minorHAnsi"/>
          <w:i w:val="0"/>
          <w:color w:val="auto"/>
          <w:sz w:val="24"/>
          <w:lang w:val="en-US"/>
        </w:rPr>
        <w:t>Reclassification table comparing predictions made by the PARS and CAPP models in MAAS</w:t>
      </w:r>
      <w:bookmarkEnd w:id="35"/>
    </w:p>
    <w:tbl>
      <w:tblPr>
        <w:tblStyle w:val="ListTable2-Accent3"/>
        <w:tblW w:w="15209" w:type="dxa"/>
        <w:tblInd w:w="-709" w:type="dxa"/>
        <w:tblLayout w:type="fixed"/>
        <w:tblLook w:val="04A0" w:firstRow="1" w:lastRow="0" w:firstColumn="1" w:lastColumn="0" w:noHBand="0" w:noVBand="1"/>
      </w:tblPr>
      <w:tblGrid>
        <w:gridCol w:w="1418"/>
        <w:gridCol w:w="2977"/>
        <w:gridCol w:w="1275"/>
        <w:gridCol w:w="1134"/>
        <w:gridCol w:w="1134"/>
        <w:gridCol w:w="851"/>
        <w:gridCol w:w="1559"/>
        <w:gridCol w:w="1559"/>
        <w:gridCol w:w="2127"/>
        <w:gridCol w:w="1175"/>
      </w:tblGrid>
      <w:tr w:rsidR="00E1618D" w:rsidRPr="005F22B2" w:rsidTr="00E1618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808080" w:themeColor="background1" w:themeShade="80"/>
              <w:bottom w:val="single" w:sz="4" w:space="0" w:color="808080" w:themeColor="background1" w:themeShade="80"/>
            </w:tcBorders>
            <w:shd w:val="clear" w:color="auto" w:fill="auto"/>
          </w:tcPr>
          <w:p w:rsidR="00E1618D" w:rsidRPr="005F22B2" w:rsidRDefault="00E1618D" w:rsidP="00891731">
            <w:pPr>
              <w:pStyle w:val="TableCell"/>
              <w:spacing w:line="276" w:lineRule="auto"/>
            </w:pPr>
          </w:p>
        </w:tc>
        <w:tc>
          <w:tcPr>
            <w:tcW w:w="2977" w:type="dxa"/>
            <w:tcBorders>
              <w:top w:val="single" w:sz="4" w:space="0" w:color="808080" w:themeColor="background1" w:themeShade="80"/>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100000000000" w:firstRow="1" w:lastRow="0" w:firstColumn="0" w:lastColumn="0" w:oddVBand="0" w:evenVBand="0" w:oddHBand="0" w:evenHBand="0" w:firstRowFirstColumn="0" w:firstRowLastColumn="0" w:lastRowFirstColumn="0" w:lastRowLastColumn="0"/>
            </w:pPr>
            <w:r w:rsidRPr="005F22B2">
              <w:t> </w:t>
            </w:r>
          </w:p>
        </w:tc>
        <w:tc>
          <w:tcPr>
            <w:tcW w:w="3543" w:type="dxa"/>
            <w:gridSpan w:val="3"/>
            <w:tcBorders>
              <w:top w:val="single" w:sz="4" w:space="0" w:color="808080" w:themeColor="background1" w:themeShade="80"/>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100000000000" w:firstRow="1" w:lastRow="0" w:firstColumn="0" w:lastColumn="0" w:oddVBand="0" w:evenVBand="0" w:oddHBand="0" w:evenHBand="0" w:firstRowFirstColumn="0" w:firstRowLastColumn="0" w:lastRowFirstColumn="0" w:lastRowLastColumn="0"/>
            </w:pPr>
            <w:r w:rsidRPr="005F22B2">
              <w:t>Predicted risk (CAPP model)</w:t>
            </w:r>
          </w:p>
        </w:tc>
        <w:tc>
          <w:tcPr>
            <w:tcW w:w="851" w:type="dxa"/>
            <w:tcBorders>
              <w:top w:val="single" w:sz="4" w:space="0" w:color="808080" w:themeColor="background1" w:themeShade="80"/>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100000000000" w:firstRow="1" w:lastRow="0" w:firstColumn="0" w:lastColumn="0" w:oddVBand="0" w:evenVBand="0" w:oddHBand="0" w:evenHBand="0" w:firstRowFirstColumn="0" w:firstRowLastColumn="0" w:lastRowFirstColumn="0" w:lastRowLastColumn="0"/>
            </w:pPr>
            <w:r w:rsidRPr="005F22B2">
              <w:t> </w:t>
            </w:r>
          </w:p>
        </w:tc>
        <w:tc>
          <w:tcPr>
            <w:tcW w:w="6420" w:type="dxa"/>
            <w:gridSpan w:val="4"/>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100000000000" w:firstRow="1" w:lastRow="0" w:firstColumn="0" w:lastColumn="0" w:oddVBand="0" w:evenVBand="0" w:oddHBand="0" w:evenHBand="0" w:firstRowFirstColumn="0" w:firstRowLastColumn="0" w:lastRowFirstColumn="0" w:lastRowLastColumn="0"/>
            </w:pPr>
            <w:r w:rsidRPr="005F22B2">
              <w:t>Reclassified by CAPP (%)</w:t>
            </w: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808080" w:themeColor="background1" w:themeShade="80"/>
              <w:bottom w:val="single" w:sz="4" w:space="0" w:color="808080" w:themeColor="background1" w:themeShade="80"/>
            </w:tcBorders>
            <w:shd w:val="clear" w:color="auto" w:fill="auto"/>
          </w:tcPr>
          <w:p w:rsidR="00E1618D" w:rsidRPr="005F22B2" w:rsidRDefault="00E1618D" w:rsidP="00891731">
            <w:pPr>
              <w:pStyle w:val="TableCell"/>
              <w:spacing w:line="276" w:lineRule="auto"/>
            </w:pPr>
          </w:p>
        </w:tc>
        <w:tc>
          <w:tcPr>
            <w:tcW w:w="2977" w:type="dxa"/>
            <w:tcBorders>
              <w:top w:val="single" w:sz="4" w:space="0" w:color="808080" w:themeColor="background1" w:themeShade="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Predicted risk (PARS model)</w:t>
            </w:r>
          </w:p>
        </w:tc>
        <w:tc>
          <w:tcPr>
            <w:tcW w:w="1275" w:type="dxa"/>
            <w:tcBorders>
              <w:top w:val="single" w:sz="4" w:space="0" w:color="808080" w:themeColor="background1" w:themeShade="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 xml:space="preserve">No asthma </w:t>
            </w:r>
          </w:p>
        </w:tc>
        <w:tc>
          <w:tcPr>
            <w:tcW w:w="1134" w:type="dxa"/>
            <w:tcBorders>
              <w:top w:val="single" w:sz="4" w:space="0" w:color="808080" w:themeColor="background1" w:themeShade="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Asthma</w:t>
            </w:r>
          </w:p>
        </w:tc>
        <w:tc>
          <w:tcPr>
            <w:tcW w:w="1134" w:type="dxa"/>
            <w:tcBorders>
              <w:top w:val="single" w:sz="4" w:space="0" w:color="808080" w:themeColor="background1" w:themeShade="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Total</w:t>
            </w:r>
          </w:p>
        </w:tc>
        <w:tc>
          <w:tcPr>
            <w:tcW w:w="851" w:type="dxa"/>
            <w:tcBorders>
              <w:top w:val="single" w:sz="4" w:space="0" w:color="8080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 </w:t>
            </w:r>
          </w:p>
        </w:tc>
        <w:tc>
          <w:tcPr>
            <w:tcW w:w="1559" w:type="dxa"/>
            <w:tcBorders>
              <w:top w:val="single" w:sz="4" w:space="0" w:color="8080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Increased risk</w:t>
            </w:r>
          </w:p>
        </w:tc>
        <w:tc>
          <w:tcPr>
            <w:tcW w:w="1559" w:type="dxa"/>
            <w:tcBorders>
              <w:top w:val="single" w:sz="4" w:space="0" w:color="8080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Decreased risk</w:t>
            </w:r>
          </w:p>
        </w:tc>
        <w:tc>
          <w:tcPr>
            <w:tcW w:w="2127" w:type="dxa"/>
            <w:tcBorders>
              <w:top w:val="single" w:sz="4" w:space="0" w:color="808080" w:themeColor="background1" w:themeShade="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Correctly reclassified</w:t>
            </w:r>
          </w:p>
        </w:tc>
        <w:tc>
          <w:tcPr>
            <w:tcW w:w="1175" w:type="dxa"/>
            <w:tcBorders>
              <w:top w:val="single" w:sz="4" w:space="0" w:color="808080" w:themeColor="background1" w:themeShade="80"/>
              <w:bottom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NRI</w:t>
            </w:r>
          </w:p>
        </w:tc>
      </w:tr>
      <w:tr w:rsidR="005B4C80" w:rsidRPr="005F22B2" w:rsidTr="00766E50">
        <w:trPr>
          <w:trHeight w:val="340"/>
        </w:trPr>
        <w:tc>
          <w:tcPr>
            <w:cnfStyle w:val="001000000000" w:firstRow="0" w:lastRow="0" w:firstColumn="1" w:lastColumn="0" w:oddVBand="0" w:evenVBand="0" w:oddHBand="0" w:evenHBand="0" w:firstRowFirstColumn="0" w:firstRowLastColumn="0" w:lastRowFirstColumn="0" w:lastRowLastColumn="0"/>
            <w:tcW w:w="15209" w:type="dxa"/>
            <w:gridSpan w:val="10"/>
            <w:tcBorders>
              <w:top w:val="single" w:sz="4" w:space="0" w:color="808080" w:themeColor="background1" w:themeShade="80"/>
              <w:bottom w:val="single" w:sz="4" w:space="0" w:color="808080" w:themeColor="background1" w:themeShade="80"/>
            </w:tcBorders>
            <w:shd w:val="clear" w:color="auto" w:fill="auto"/>
          </w:tcPr>
          <w:p w:rsidR="005B4C80" w:rsidRPr="005F22B2" w:rsidRDefault="005B4C80" w:rsidP="00891731">
            <w:pPr>
              <w:pStyle w:val="TableCell"/>
              <w:spacing w:line="276" w:lineRule="auto"/>
            </w:pPr>
            <w:r w:rsidRPr="005F22B2">
              <w:t>MAAS 8YR (PARS AUC=0.86 vs CAPP=0.83)</w:t>
            </w: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808080" w:themeColor="background1" w:themeShade="80"/>
            </w:tcBorders>
            <w:shd w:val="clear" w:color="auto" w:fill="auto"/>
          </w:tcPr>
          <w:p w:rsidR="00E1618D" w:rsidRPr="005F22B2" w:rsidRDefault="00E1618D" w:rsidP="00891731">
            <w:pPr>
              <w:pStyle w:val="TableCell"/>
              <w:spacing w:line="276" w:lineRule="auto"/>
            </w:pPr>
            <w:r w:rsidRPr="005F22B2">
              <w:t>No asthma (n=213)</w:t>
            </w:r>
          </w:p>
        </w:tc>
        <w:tc>
          <w:tcPr>
            <w:tcW w:w="2977"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No asthma</w:t>
            </w:r>
          </w:p>
        </w:tc>
        <w:tc>
          <w:tcPr>
            <w:tcW w:w="1275"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173</w:t>
            </w:r>
          </w:p>
        </w:tc>
        <w:tc>
          <w:tcPr>
            <w:tcW w:w="1134" w:type="dxa"/>
            <w:tcBorders>
              <w:top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14</w:t>
            </w:r>
            <w:r w:rsidR="00A53BD9" w:rsidRPr="0006672B">
              <w:rPr>
                <w:rFonts w:asciiTheme="minorHAnsi" w:hAnsiTheme="minorHAnsi" w:cstheme="minorHAnsi"/>
                <w:color w:val="1C1D1E"/>
                <w:sz w:val="21"/>
                <w:szCs w:val="21"/>
                <w:shd w:val="clear" w:color="auto" w:fill="FFFFFF"/>
                <w:vertAlign w:val="superscript"/>
              </w:rPr>
              <w:t>‡</w:t>
            </w:r>
          </w:p>
        </w:tc>
        <w:tc>
          <w:tcPr>
            <w:tcW w:w="1134"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187</w:t>
            </w:r>
          </w:p>
        </w:tc>
        <w:tc>
          <w:tcPr>
            <w:tcW w:w="851"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c>
          <w:tcPr>
            <w:tcW w:w="2127"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c>
          <w:tcPr>
            <w:tcW w:w="1175"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r>
      <w:tr w:rsidR="00E1618D" w:rsidRPr="005F22B2" w:rsidTr="00E1618D">
        <w:trPr>
          <w:trHeight w:val="340"/>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auto"/>
          </w:tcPr>
          <w:p w:rsidR="00E1618D" w:rsidRPr="005F22B2" w:rsidRDefault="00E1618D" w:rsidP="00891731">
            <w:pPr>
              <w:pStyle w:val="TableCell"/>
              <w:spacing w:line="276" w:lineRule="auto"/>
            </w:pPr>
          </w:p>
        </w:tc>
        <w:tc>
          <w:tcPr>
            <w:tcW w:w="297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Asthma</w:t>
            </w:r>
          </w:p>
        </w:tc>
        <w:tc>
          <w:tcPr>
            <w:tcW w:w="1275" w:type="dxa"/>
            <w:shd w:val="clear" w:color="auto" w:fill="auto"/>
            <w:hideMark/>
          </w:tcPr>
          <w:p w:rsidR="00E1618D" w:rsidRPr="00891731"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rPr>
                <w:b/>
              </w:rPr>
            </w:pPr>
            <w:r w:rsidRPr="00891731">
              <w:rPr>
                <w:b/>
              </w:rPr>
              <w:t>21</w:t>
            </w:r>
            <w:r w:rsidR="00A53BD9" w:rsidRPr="0006672B">
              <w:rPr>
                <w:rFonts w:asciiTheme="minorHAnsi" w:hAnsiTheme="minorHAnsi" w:cstheme="minorHAnsi"/>
                <w:color w:val="1C1D1E"/>
                <w:sz w:val="21"/>
                <w:szCs w:val="21"/>
                <w:shd w:val="clear" w:color="auto" w:fill="FFFFFF"/>
                <w:vertAlign w:val="superscript"/>
              </w:rPr>
              <w:t>†</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5</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26</w:t>
            </w:r>
          </w:p>
        </w:tc>
        <w:tc>
          <w:tcPr>
            <w:tcW w:w="851"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14(7%)</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21(10%)</w:t>
            </w:r>
          </w:p>
        </w:tc>
        <w:tc>
          <w:tcPr>
            <w:tcW w:w="212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21(10%)</w:t>
            </w:r>
          </w:p>
        </w:tc>
        <w:tc>
          <w:tcPr>
            <w:tcW w:w="1175"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0.03</w:t>
            </w: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auto"/>
          </w:tcPr>
          <w:p w:rsidR="00E1618D" w:rsidRPr="005F22B2" w:rsidRDefault="00E1618D" w:rsidP="00891731">
            <w:pPr>
              <w:pStyle w:val="TableCell"/>
              <w:spacing w:line="276" w:lineRule="auto"/>
            </w:pPr>
          </w:p>
        </w:tc>
        <w:tc>
          <w:tcPr>
            <w:tcW w:w="297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Total</w:t>
            </w:r>
          </w:p>
        </w:tc>
        <w:tc>
          <w:tcPr>
            <w:tcW w:w="1275"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194</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19</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213</w:t>
            </w:r>
          </w:p>
        </w:tc>
        <w:tc>
          <w:tcPr>
            <w:tcW w:w="851"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212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175"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r>
      <w:tr w:rsidR="00E1618D" w:rsidRPr="005F22B2" w:rsidTr="00E1618D">
        <w:trPr>
          <w:trHeight w:val="340"/>
        </w:trPr>
        <w:tc>
          <w:tcPr>
            <w:cnfStyle w:val="001000000000" w:firstRow="0" w:lastRow="0" w:firstColumn="1" w:lastColumn="0" w:oddVBand="0" w:evenVBand="0" w:oddHBand="0" w:evenHBand="0" w:firstRowFirstColumn="0" w:firstRowLastColumn="0" w:lastRowFirstColumn="0" w:lastRowLastColumn="0"/>
            <w:tcW w:w="1418" w:type="dxa"/>
            <w:vMerge w:val="restart"/>
            <w:shd w:val="clear" w:color="auto" w:fill="auto"/>
          </w:tcPr>
          <w:p w:rsidR="00E1618D" w:rsidRPr="005F22B2" w:rsidRDefault="00E1618D" w:rsidP="00891731">
            <w:pPr>
              <w:pStyle w:val="TableCell"/>
              <w:spacing w:line="276" w:lineRule="auto"/>
            </w:pPr>
            <w:r w:rsidRPr="005F22B2">
              <w:t>Asthma (n=28)</w:t>
            </w:r>
          </w:p>
        </w:tc>
        <w:tc>
          <w:tcPr>
            <w:tcW w:w="297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No asthma</w:t>
            </w:r>
          </w:p>
        </w:tc>
        <w:tc>
          <w:tcPr>
            <w:tcW w:w="1275"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5</w:t>
            </w:r>
          </w:p>
        </w:tc>
        <w:tc>
          <w:tcPr>
            <w:tcW w:w="1134" w:type="dxa"/>
            <w:shd w:val="clear" w:color="auto" w:fill="auto"/>
            <w:hideMark/>
          </w:tcPr>
          <w:p w:rsidR="00E1618D" w:rsidRPr="00891731"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rPr>
                <w:b/>
              </w:rPr>
            </w:pPr>
            <w:r w:rsidRPr="00891731">
              <w:rPr>
                <w:b/>
              </w:rPr>
              <w:t>7</w:t>
            </w:r>
            <w:r w:rsidR="00A53BD9" w:rsidRPr="0006672B">
              <w:rPr>
                <w:rFonts w:asciiTheme="minorHAnsi" w:hAnsiTheme="minorHAnsi" w:cstheme="minorHAnsi"/>
                <w:color w:val="1C1D1E"/>
                <w:sz w:val="21"/>
                <w:szCs w:val="21"/>
                <w:shd w:val="clear" w:color="auto" w:fill="FFFFFF"/>
                <w:vertAlign w:val="superscript"/>
              </w:rPr>
              <w:t>†</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12</w:t>
            </w:r>
          </w:p>
        </w:tc>
        <w:tc>
          <w:tcPr>
            <w:tcW w:w="851"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c>
          <w:tcPr>
            <w:tcW w:w="1175"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auto"/>
          </w:tcPr>
          <w:p w:rsidR="00E1618D" w:rsidRPr="005F22B2" w:rsidRDefault="00E1618D" w:rsidP="00891731">
            <w:pPr>
              <w:pStyle w:val="TableCell"/>
              <w:spacing w:line="276" w:lineRule="auto"/>
            </w:pPr>
          </w:p>
        </w:tc>
        <w:tc>
          <w:tcPr>
            <w:tcW w:w="297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Asthma</w:t>
            </w:r>
          </w:p>
        </w:tc>
        <w:tc>
          <w:tcPr>
            <w:tcW w:w="1275" w:type="dxa"/>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7</w:t>
            </w:r>
            <w:r w:rsidR="00A53BD9" w:rsidRPr="0006672B">
              <w:rPr>
                <w:rFonts w:asciiTheme="minorHAnsi" w:hAnsiTheme="minorHAnsi" w:cstheme="minorHAnsi"/>
                <w:color w:val="1C1D1E"/>
                <w:sz w:val="21"/>
                <w:szCs w:val="21"/>
                <w:shd w:val="clear" w:color="auto" w:fill="FFFFFF"/>
                <w:vertAlign w:val="superscript"/>
              </w:rPr>
              <w:t>‡</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9</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16</w:t>
            </w:r>
          </w:p>
        </w:tc>
        <w:tc>
          <w:tcPr>
            <w:tcW w:w="851"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7(25%)</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7(25%)</w:t>
            </w:r>
          </w:p>
        </w:tc>
        <w:tc>
          <w:tcPr>
            <w:tcW w:w="212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7(25%)</w:t>
            </w:r>
          </w:p>
        </w:tc>
        <w:tc>
          <w:tcPr>
            <w:tcW w:w="1175"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0.00</w:t>
            </w:r>
          </w:p>
        </w:tc>
      </w:tr>
      <w:tr w:rsidR="00E1618D" w:rsidRPr="005F22B2" w:rsidTr="00E1618D">
        <w:trPr>
          <w:trHeight w:val="340"/>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808080" w:themeColor="background1" w:themeShade="80"/>
            </w:tcBorders>
            <w:shd w:val="clear" w:color="auto" w:fill="auto"/>
          </w:tcPr>
          <w:p w:rsidR="00E1618D" w:rsidRPr="005F22B2" w:rsidRDefault="00E1618D" w:rsidP="00891731">
            <w:pPr>
              <w:pStyle w:val="TableCell"/>
              <w:spacing w:line="276" w:lineRule="auto"/>
            </w:pPr>
          </w:p>
        </w:tc>
        <w:tc>
          <w:tcPr>
            <w:tcW w:w="2977"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Total</w:t>
            </w:r>
          </w:p>
        </w:tc>
        <w:tc>
          <w:tcPr>
            <w:tcW w:w="1275"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12</w:t>
            </w:r>
          </w:p>
        </w:tc>
        <w:tc>
          <w:tcPr>
            <w:tcW w:w="1134"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16</w:t>
            </w:r>
          </w:p>
        </w:tc>
        <w:tc>
          <w:tcPr>
            <w:tcW w:w="1134"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28</w:t>
            </w:r>
          </w:p>
        </w:tc>
        <w:tc>
          <w:tcPr>
            <w:tcW w:w="851"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21</w:t>
            </w:r>
          </w:p>
        </w:tc>
        <w:tc>
          <w:tcPr>
            <w:tcW w:w="1559"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28</w:t>
            </w:r>
          </w:p>
        </w:tc>
        <w:tc>
          <w:tcPr>
            <w:tcW w:w="2127"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28</w:t>
            </w:r>
          </w:p>
        </w:tc>
        <w:tc>
          <w:tcPr>
            <w:tcW w:w="1175"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r>
      <w:tr w:rsidR="005B4C80" w:rsidRPr="005F22B2" w:rsidTr="00766E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09" w:type="dxa"/>
            <w:gridSpan w:val="10"/>
            <w:tcBorders>
              <w:top w:val="single" w:sz="4" w:space="0" w:color="808080" w:themeColor="background1" w:themeShade="80"/>
              <w:bottom w:val="single" w:sz="4" w:space="0" w:color="808080" w:themeColor="background1" w:themeShade="80"/>
            </w:tcBorders>
            <w:shd w:val="clear" w:color="auto" w:fill="auto"/>
          </w:tcPr>
          <w:p w:rsidR="005B4C80" w:rsidRPr="005F22B2" w:rsidRDefault="005B4C80" w:rsidP="00891731">
            <w:pPr>
              <w:pStyle w:val="TableCell"/>
              <w:spacing w:line="276" w:lineRule="auto"/>
            </w:pPr>
            <w:r w:rsidRPr="005F22B2">
              <w:t>MAAS 11YR (PARS AUC=0.78 vs CAPP=0.79)</w:t>
            </w:r>
          </w:p>
        </w:tc>
      </w:tr>
      <w:tr w:rsidR="00E1618D" w:rsidRPr="005F22B2" w:rsidTr="00E1618D">
        <w:trPr>
          <w:trHeight w:val="34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808080" w:themeColor="background1" w:themeShade="80"/>
            </w:tcBorders>
            <w:shd w:val="clear" w:color="auto" w:fill="auto"/>
          </w:tcPr>
          <w:p w:rsidR="00E1618D" w:rsidRPr="005F22B2" w:rsidRDefault="00E1618D" w:rsidP="00891731">
            <w:pPr>
              <w:pStyle w:val="TableCell"/>
              <w:spacing w:line="276" w:lineRule="auto"/>
            </w:pPr>
            <w:r w:rsidRPr="005F22B2">
              <w:t>No asthma (n=215)</w:t>
            </w:r>
          </w:p>
        </w:tc>
        <w:tc>
          <w:tcPr>
            <w:tcW w:w="2977"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No asthma</w:t>
            </w:r>
          </w:p>
        </w:tc>
        <w:tc>
          <w:tcPr>
            <w:tcW w:w="1275"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170</w:t>
            </w:r>
          </w:p>
        </w:tc>
        <w:tc>
          <w:tcPr>
            <w:tcW w:w="1134" w:type="dxa"/>
            <w:tcBorders>
              <w:top w:val="single" w:sz="4" w:space="0" w:color="808080" w:themeColor="background1" w:themeShade="80"/>
            </w:tcBorders>
            <w:shd w:val="clear" w:color="auto" w:fill="auto"/>
            <w:hideMark/>
          </w:tcPr>
          <w:p w:rsidR="00E1618D" w:rsidRPr="00891731"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rPr>
                <w:b/>
              </w:rPr>
            </w:pPr>
            <w:r w:rsidRPr="00891731">
              <w:rPr>
                <w:b/>
              </w:rPr>
              <w:t>14</w:t>
            </w:r>
            <w:r w:rsidR="00A53BD9" w:rsidRPr="0006672B">
              <w:rPr>
                <w:rFonts w:asciiTheme="minorHAnsi" w:hAnsiTheme="minorHAnsi" w:cstheme="minorHAnsi"/>
                <w:color w:val="1C1D1E"/>
                <w:sz w:val="21"/>
                <w:szCs w:val="21"/>
                <w:shd w:val="clear" w:color="auto" w:fill="FFFFFF"/>
                <w:vertAlign w:val="superscript"/>
              </w:rPr>
              <w:t>‡</w:t>
            </w:r>
          </w:p>
        </w:tc>
        <w:tc>
          <w:tcPr>
            <w:tcW w:w="1134"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184</w:t>
            </w:r>
          </w:p>
        </w:tc>
        <w:tc>
          <w:tcPr>
            <w:tcW w:w="851"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c>
          <w:tcPr>
            <w:tcW w:w="2127"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c>
          <w:tcPr>
            <w:tcW w:w="1175" w:type="dxa"/>
            <w:tcBorders>
              <w:top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auto"/>
          </w:tcPr>
          <w:p w:rsidR="00E1618D" w:rsidRPr="005F22B2" w:rsidRDefault="00E1618D" w:rsidP="00891731">
            <w:pPr>
              <w:pStyle w:val="TableCell"/>
              <w:spacing w:line="276" w:lineRule="auto"/>
            </w:pPr>
          </w:p>
        </w:tc>
        <w:tc>
          <w:tcPr>
            <w:tcW w:w="297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Asthma</w:t>
            </w:r>
          </w:p>
        </w:tc>
        <w:tc>
          <w:tcPr>
            <w:tcW w:w="1275" w:type="dxa"/>
            <w:shd w:val="clear" w:color="auto" w:fill="auto"/>
            <w:hideMark/>
          </w:tcPr>
          <w:p w:rsidR="00E1618D" w:rsidRPr="00891731"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891731">
              <w:rPr>
                <w:b/>
              </w:rPr>
              <w:t>24</w:t>
            </w:r>
            <w:r w:rsidR="00A53BD9" w:rsidRPr="0006672B">
              <w:rPr>
                <w:rFonts w:asciiTheme="minorHAnsi" w:hAnsiTheme="minorHAnsi" w:cstheme="minorHAnsi"/>
                <w:color w:val="1C1D1E"/>
                <w:sz w:val="21"/>
                <w:szCs w:val="21"/>
                <w:shd w:val="clear" w:color="auto" w:fill="FFFFFF"/>
                <w:vertAlign w:val="superscript"/>
              </w:rPr>
              <w:t>†</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7</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31</w:t>
            </w:r>
          </w:p>
        </w:tc>
        <w:tc>
          <w:tcPr>
            <w:tcW w:w="851"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14(7%)</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24(11%)</w:t>
            </w:r>
          </w:p>
        </w:tc>
        <w:tc>
          <w:tcPr>
            <w:tcW w:w="212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24(11%)</w:t>
            </w:r>
          </w:p>
        </w:tc>
        <w:tc>
          <w:tcPr>
            <w:tcW w:w="1175"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0.05</w:t>
            </w:r>
          </w:p>
        </w:tc>
      </w:tr>
      <w:tr w:rsidR="00E1618D" w:rsidRPr="005F22B2" w:rsidTr="00E1618D">
        <w:trPr>
          <w:trHeight w:val="340"/>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auto"/>
          </w:tcPr>
          <w:p w:rsidR="00E1618D" w:rsidRPr="005F22B2" w:rsidRDefault="00E1618D" w:rsidP="00891731">
            <w:pPr>
              <w:pStyle w:val="TableCell"/>
              <w:spacing w:line="276" w:lineRule="auto"/>
            </w:pPr>
          </w:p>
        </w:tc>
        <w:tc>
          <w:tcPr>
            <w:tcW w:w="297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Total</w:t>
            </w:r>
          </w:p>
        </w:tc>
        <w:tc>
          <w:tcPr>
            <w:tcW w:w="1275"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194</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21</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215</w:t>
            </w:r>
          </w:p>
        </w:tc>
        <w:tc>
          <w:tcPr>
            <w:tcW w:w="851"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212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175"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vMerge w:val="restart"/>
            <w:shd w:val="clear" w:color="auto" w:fill="auto"/>
          </w:tcPr>
          <w:p w:rsidR="00E1618D" w:rsidRPr="005F22B2" w:rsidRDefault="00E1618D" w:rsidP="00891731">
            <w:pPr>
              <w:pStyle w:val="TableCell"/>
              <w:spacing w:line="276" w:lineRule="auto"/>
            </w:pPr>
            <w:r w:rsidRPr="005F22B2">
              <w:t>Asthma (n=26)</w:t>
            </w:r>
          </w:p>
        </w:tc>
        <w:tc>
          <w:tcPr>
            <w:tcW w:w="297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No asthma</w:t>
            </w:r>
          </w:p>
        </w:tc>
        <w:tc>
          <w:tcPr>
            <w:tcW w:w="1275"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8</w:t>
            </w:r>
          </w:p>
        </w:tc>
        <w:tc>
          <w:tcPr>
            <w:tcW w:w="1134" w:type="dxa"/>
            <w:shd w:val="clear" w:color="auto" w:fill="auto"/>
            <w:hideMark/>
          </w:tcPr>
          <w:p w:rsidR="00E1618D" w:rsidRPr="00A53BD9"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rPr>
                <w:b/>
              </w:rPr>
            </w:pPr>
            <w:r w:rsidRPr="00A53BD9">
              <w:rPr>
                <w:b/>
              </w:rPr>
              <w:t>7</w:t>
            </w:r>
            <w:r w:rsidR="00A53BD9" w:rsidRPr="0006672B">
              <w:rPr>
                <w:rFonts w:asciiTheme="minorHAnsi" w:hAnsiTheme="minorHAnsi" w:cstheme="minorHAnsi"/>
                <w:color w:val="1C1D1E"/>
                <w:sz w:val="21"/>
                <w:szCs w:val="21"/>
                <w:shd w:val="clear" w:color="auto" w:fill="FFFFFF"/>
                <w:vertAlign w:val="superscript"/>
              </w:rPr>
              <w:t>†</w:t>
            </w:r>
          </w:p>
        </w:tc>
        <w:tc>
          <w:tcPr>
            <w:tcW w:w="1134"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15</w:t>
            </w:r>
          </w:p>
        </w:tc>
        <w:tc>
          <w:tcPr>
            <w:tcW w:w="851"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c>
          <w:tcPr>
            <w:tcW w:w="1175" w:type="dxa"/>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p>
        </w:tc>
      </w:tr>
      <w:tr w:rsidR="00E1618D" w:rsidRPr="005F22B2" w:rsidTr="00E1618D">
        <w:trPr>
          <w:trHeight w:val="340"/>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auto"/>
          </w:tcPr>
          <w:p w:rsidR="00E1618D" w:rsidRPr="005F22B2" w:rsidRDefault="00E1618D" w:rsidP="00891731">
            <w:pPr>
              <w:pStyle w:val="TableCell"/>
              <w:rPr>
                <w:b w:val="0"/>
              </w:rPr>
            </w:pPr>
          </w:p>
        </w:tc>
        <w:tc>
          <w:tcPr>
            <w:tcW w:w="297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Asthma</w:t>
            </w:r>
          </w:p>
        </w:tc>
        <w:tc>
          <w:tcPr>
            <w:tcW w:w="1275" w:type="dxa"/>
            <w:shd w:val="clear" w:color="auto" w:fill="auto"/>
            <w:hideMark/>
          </w:tcPr>
          <w:p w:rsidR="00E1618D" w:rsidRPr="00A53BD9"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rPr>
                <w:b/>
              </w:rPr>
            </w:pPr>
            <w:r w:rsidRPr="00A53BD9">
              <w:rPr>
                <w:b/>
              </w:rPr>
              <w:t>4</w:t>
            </w:r>
            <w:r w:rsidR="00A53BD9" w:rsidRPr="0006672B">
              <w:rPr>
                <w:rFonts w:asciiTheme="minorHAnsi" w:hAnsiTheme="minorHAnsi" w:cstheme="minorHAnsi"/>
                <w:color w:val="1C1D1E"/>
                <w:sz w:val="21"/>
                <w:szCs w:val="21"/>
                <w:shd w:val="clear" w:color="auto" w:fill="FFFFFF"/>
                <w:vertAlign w:val="superscript"/>
              </w:rPr>
              <w:t>‡</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7</w:t>
            </w:r>
          </w:p>
        </w:tc>
        <w:tc>
          <w:tcPr>
            <w:tcW w:w="1134"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11</w:t>
            </w:r>
          </w:p>
        </w:tc>
        <w:tc>
          <w:tcPr>
            <w:tcW w:w="851"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 </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7(27%)</w:t>
            </w:r>
          </w:p>
        </w:tc>
        <w:tc>
          <w:tcPr>
            <w:tcW w:w="1559"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4(15%)</w:t>
            </w:r>
          </w:p>
        </w:tc>
        <w:tc>
          <w:tcPr>
            <w:tcW w:w="2127"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7(27%)</w:t>
            </w:r>
          </w:p>
        </w:tc>
        <w:tc>
          <w:tcPr>
            <w:tcW w:w="1175" w:type="dxa"/>
            <w:shd w:val="clear" w:color="auto" w:fill="auto"/>
            <w:hideMark/>
          </w:tcPr>
          <w:p w:rsidR="00E1618D" w:rsidRPr="005F22B2" w:rsidRDefault="00E1618D" w:rsidP="00891731">
            <w:pPr>
              <w:pStyle w:val="TableCell"/>
              <w:spacing w:line="276" w:lineRule="auto"/>
              <w:cnfStyle w:val="000000000000" w:firstRow="0" w:lastRow="0" w:firstColumn="0" w:lastColumn="0" w:oddVBand="0" w:evenVBand="0" w:oddHBand="0" w:evenHBand="0" w:firstRowFirstColumn="0" w:firstRowLastColumn="0" w:lastRowFirstColumn="0" w:lastRowLastColumn="0"/>
            </w:pPr>
            <w:r w:rsidRPr="005F22B2">
              <w:t>0.12</w:t>
            </w:r>
          </w:p>
        </w:tc>
      </w:tr>
      <w:tr w:rsidR="00E1618D" w:rsidRPr="005F22B2" w:rsidTr="00E161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808080" w:themeColor="background1" w:themeShade="80"/>
            </w:tcBorders>
            <w:shd w:val="clear" w:color="auto" w:fill="auto"/>
          </w:tcPr>
          <w:p w:rsidR="00E1618D" w:rsidRPr="005F22B2" w:rsidRDefault="00E1618D" w:rsidP="00891731">
            <w:pPr>
              <w:pStyle w:val="TableCell"/>
              <w:rPr>
                <w:b w:val="0"/>
              </w:rPr>
            </w:pPr>
          </w:p>
        </w:tc>
        <w:tc>
          <w:tcPr>
            <w:tcW w:w="2977"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Total</w:t>
            </w:r>
          </w:p>
        </w:tc>
        <w:tc>
          <w:tcPr>
            <w:tcW w:w="1275"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12</w:t>
            </w:r>
          </w:p>
        </w:tc>
        <w:tc>
          <w:tcPr>
            <w:tcW w:w="1134"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14</w:t>
            </w:r>
          </w:p>
        </w:tc>
        <w:tc>
          <w:tcPr>
            <w:tcW w:w="1134"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26</w:t>
            </w:r>
          </w:p>
        </w:tc>
        <w:tc>
          <w:tcPr>
            <w:tcW w:w="851"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c>
          <w:tcPr>
            <w:tcW w:w="1559"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21</w:t>
            </w:r>
          </w:p>
        </w:tc>
        <w:tc>
          <w:tcPr>
            <w:tcW w:w="1559"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28</w:t>
            </w:r>
          </w:p>
        </w:tc>
        <w:tc>
          <w:tcPr>
            <w:tcW w:w="2127"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21</w:t>
            </w:r>
          </w:p>
        </w:tc>
        <w:tc>
          <w:tcPr>
            <w:tcW w:w="1175" w:type="dxa"/>
            <w:tcBorders>
              <w:bottom w:val="single" w:sz="4" w:space="0" w:color="808080" w:themeColor="background1" w:themeShade="80"/>
            </w:tcBorders>
            <w:shd w:val="clear" w:color="auto" w:fill="auto"/>
            <w:hideMark/>
          </w:tcPr>
          <w:p w:rsidR="00E1618D" w:rsidRPr="005F22B2" w:rsidRDefault="00E1618D" w:rsidP="00891731">
            <w:pPr>
              <w:pStyle w:val="TableCell"/>
              <w:spacing w:line="276" w:lineRule="auto"/>
              <w:cnfStyle w:val="000000100000" w:firstRow="0" w:lastRow="0" w:firstColumn="0" w:lastColumn="0" w:oddVBand="0" w:evenVBand="0" w:oddHBand="1" w:evenHBand="0" w:firstRowFirstColumn="0" w:firstRowLastColumn="0" w:lastRowFirstColumn="0" w:lastRowLastColumn="0"/>
            </w:pPr>
            <w:r w:rsidRPr="005F22B2">
              <w:t> </w:t>
            </w:r>
          </w:p>
        </w:tc>
      </w:tr>
    </w:tbl>
    <w:p w:rsidR="00A53BD9" w:rsidRPr="0006672B" w:rsidRDefault="00A53BD9" w:rsidP="00A53BD9">
      <w:pPr>
        <w:jc w:val="both"/>
        <w:rPr>
          <w:rFonts w:cstheme="minorHAnsi"/>
          <w:bCs/>
          <w:szCs w:val="20"/>
        </w:rPr>
      </w:pPr>
      <w:r w:rsidRPr="0006672B">
        <w:rPr>
          <w:rFonts w:cstheme="minorHAnsi"/>
          <w:bCs/>
          <w:szCs w:val="20"/>
        </w:rPr>
        <w:t>Reclassification table comparing the change in individual asthma predictions with the CAPP model instead of the PARS model (reference model). For the PARS model, categorisations of predictions as asthmatic and non-asthmatic was based on the optimal threshold (</w:t>
      </w:r>
      <w:proofErr w:type="spellStart"/>
      <w:r w:rsidRPr="0006672B">
        <w:rPr>
          <w:rFonts w:cstheme="minorHAnsi"/>
          <w:bCs/>
          <w:szCs w:val="20"/>
        </w:rPr>
        <w:t>cutoff</w:t>
      </w:r>
      <w:proofErr w:type="spellEnd"/>
      <w:r w:rsidRPr="0006672B">
        <w:rPr>
          <w:rFonts w:cstheme="minorHAnsi"/>
          <w:bCs/>
          <w:szCs w:val="20"/>
        </w:rPr>
        <w:t xml:space="preserve">=7) as defined in their original publication. </w:t>
      </w:r>
      <w:r w:rsidRPr="0006672B">
        <w:rPr>
          <w:rFonts w:cstheme="minorHAnsi"/>
          <w:szCs w:val="20"/>
        </w:rPr>
        <w:t>Results are presented separately for individuals who were asthmatic and non-asthmatic at age</w:t>
      </w:r>
      <w:r>
        <w:rPr>
          <w:rFonts w:cstheme="minorHAnsi"/>
          <w:szCs w:val="20"/>
        </w:rPr>
        <w:t>s 8 and 11 in MAAS</w:t>
      </w:r>
      <w:r w:rsidRPr="0006672B">
        <w:rPr>
          <w:rFonts w:cstheme="minorHAnsi"/>
          <w:szCs w:val="20"/>
        </w:rPr>
        <w:t>. Values in bold identify the number of individuals who were reclassified into a more appropriate (</w:t>
      </w:r>
      <w:r w:rsidRPr="0006672B">
        <w:rPr>
          <w:rFonts w:cstheme="minorHAnsi"/>
          <w:color w:val="1C1D1E"/>
          <w:sz w:val="21"/>
          <w:szCs w:val="21"/>
          <w:shd w:val="clear" w:color="auto" w:fill="FFFFFF"/>
          <w:vertAlign w:val="superscript"/>
        </w:rPr>
        <w:t>†</w:t>
      </w:r>
      <w:r w:rsidRPr="0006672B">
        <w:rPr>
          <w:rFonts w:cstheme="minorHAnsi"/>
          <w:szCs w:val="20"/>
        </w:rPr>
        <w:t>) or less appropriate (</w:t>
      </w:r>
      <w:r w:rsidRPr="0006672B">
        <w:rPr>
          <w:rFonts w:cstheme="minorHAnsi"/>
          <w:color w:val="1C1D1E"/>
          <w:sz w:val="21"/>
          <w:szCs w:val="21"/>
          <w:shd w:val="clear" w:color="auto" w:fill="FFFFFF"/>
          <w:vertAlign w:val="superscript"/>
        </w:rPr>
        <w:t>‡</w:t>
      </w:r>
      <w:r w:rsidRPr="0006672B">
        <w:rPr>
          <w:rFonts w:cstheme="minorHAnsi"/>
          <w:szCs w:val="20"/>
        </w:rPr>
        <w:t>) risk group by the CAPP model with respect to the risk classifications made by the PARS model. NRI=net reclassification index is given separately for true asthmatics and non-asthmatics.</w:t>
      </w:r>
      <w:r w:rsidRPr="0006672B">
        <w:rPr>
          <w:rFonts w:cstheme="minorHAnsi"/>
          <w:bCs/>
          <w:szCs w:val="20"/>
        </w:rPr>
        <w:t xml:space="preserve">  </w:t>
      </w:r>
    </w:p>
    <w:p w:rsidR="0011151E" w:rsidRDefault="0011151E" w:rsidP="00613CA2">
      <w:pPr>
        <w:keepNext/>
        <w:spacing w:after="200" w:line="240" w:lineRule="auto"/>
        <w:jc w:val="both"/>
        <w:rPr>
          <w:rFonts w:eastAsia="Times New Roman" w:cstheme="minorHAnsi"/>
          <w:iCs/>
          <w:sz w:val="24"/>
          <w:szCs w:val="18"/>
          <w:lang w:val="en-US"/>
        </w:rPr>
        <w:sectPr w:rsidR="0011151E" w:rsidSect="008B3758">
          <w:pgSz w:w="16838" w:h="11906" w:orient="landscape"/>
          <w:pgMar w:top="1440" w:right="1440" w:bottom="1440" w:left="1440" w:header="708" w:footer="708" w:gutter="0"/>
          <w:cols w:space="708"/>
          <w:docGrid w:linePitch="360"/>
        </w:sectPr>
      </w:pPr>
    </w:p>
    <w:p w:rsidR="005B4C80" w:rsidRPr="005F22B2" w:rsidRDefault="005B4C80" w:rsidP="00613CA2">
      <w:pPr>
        <w:keepNext/>
        <w:spacing w:after="200" w:line="240" w:lineRule="auto"/>
        <w:jc w:val="both"/>
        <w:rPr>
          <w:rFonts w:eastAsia="Times New Roman" w:cstheme="minorHAnsi"/>
          <w:iCs/>
          <w:sz w:val="24"/>
          <w:szCs w:val="18"/>
          <w:lang w:val="en-US"/>
        </w:rPr>
      </w:pPr>
      <w:bookmarkStart w:id="36" w:name="_Toc74302481"/>
      <w:r w:rsidRPr="005F22B2">
        <w:rPr>
          <w:rFonts w:eastAsia="Times New Roman" w:cstheme="minorHAnsi"/>
          <w:iCs/>
          <w:sz w:val="24"/>
          <w:szCs w:val="18"/>
          <w:lang w:val="en-US"/>
        </w:rPr>
        <w:lastRenderedPageBreak/>
        <w:t>Table E</w:t>
      </w:r>
      <w:r w:rsidRPr="005F22B2">
        <w:rPr>
          <w:rFonts w:eastAsia="Times New Roman" w:cstheme="minorHAnsi"/>
          <w:iCs/>
          <w:sz w:val="24"/>
          <w:szCs w:val="18"/>
          <w:lang w:val="en-US"/>
        </w:rPr>
        <w:fldChar w:fldCharType="begin"/>
      </w:r>
      <w:r w:rsidRPr="005F22B2">
        <w:rPr>
          <w:rFonts w:eastAsia="Times New Roman" w:cstheme="minorHAnsi"/>
          <w:iCs/>
          <w:sz w:val="24"/>
          <w:szCs w:val="18"/>
          <w:lang w:val="en-US"/>
        </w:rPr>
        <w:instrText xml:space="preserve"> SEQ Table_S \* ARABIC </w:instrText>
      </w:r>
      <w:r w:rsidRPr="005F22B2">
        <w:rPr>
          <w:rFonts w:eastAsia="Times New Roman" w:cstheme="minorHAnsi"/>
          <w:iCs/>
          <w:sz w:val="24"/>
          <w:szCs w:val="18"/>
          <w:lang w:val="en-US"/>
        </w:rPr>
        <w:fldChar w:fldCharType="separate"/>
      </w:r>
      <w:r w:rsidR="00712707">
        <w:rPr>
          <w:rFonts w:eastAsia="Times New Roman" w:cstheme="minorHAnsi"/>
          <w:iCs/>
          <w:noProof/>
          <w:sz w:val="24"/>
          <w:szCs w:val="18"/>
          <w:lang w:val="en-US"/>
        </w:rPr>
        <w:t>9</w:t>
      </w:r>
      <w:r w:rsidRPr="005F22B2">
        <w:rPr>
          <w:rFonts w:eastAsia="Times New Roman" w:cstheme="minorHAnsi"/>
          <w:iCs/>
          <w:sz w:val="24"/>
          <w:szCs w:val="18"/>
          <w:lang w:val="en-US"/>
        </w:rPr>
        <w:fldChar w:fldCharType="end"/>
      </w:r>
      <w:r w:rsidRPr="005F22B2">
        <w:rPr>
          <w:rFonts w:eastAsia="Times New Roman" w:cstheme="minorHAnsi"/>
          <w:iCs/>
          <w:sz w:val="24"/>
          <w:szCs w:val="18"/>
          <w:lang w:val="en-US"/>
        </w:rPr>
        <w:t xml:space="preserve"> Comparison of the performance of the CAPE and CAPP </w:t>
      </w:r>
      <w:r w:rsidR="00026D03">
        <w:rPr>
          <w:rFonts w:eastAsia="Times New Roman" w:cstheme="minorHAnsi"/>
          <w:iCs/>
          <w:sz w:val="24"/>
          <w:szCs w:val="18"/>
          <w:lang w:val="en-US"/>
        </w:rPr>
        <w:t>models with existing validated prediction models</w:t>
      </w:r>
      <w:bookmarkEnd w:id="36"/>
    </w:p>
    <w:tbl>
      <w:tblPr>
        <w:tblStyle w:val="PlainTable41"/>
        <w:tblpPr w:leftFromText="180" w:rightFromText="180" w:vertAnchor="text" w:tblpY="1"/>
        <w:tblOverlap w:val="never"/>
        <w:tblW w:w="4687" w:type="pct"/>
        <w:tblLayout w:type="fixed"/>
        <w:tblLook w:val="0420" w:firstRow="1" w:lastRow="0" w:firstColumn="0" w:lastColumn="0" w:noHBand="0" w:noVBand="1"/>
      </w:tblPr>
      <w:tblGrid>
        <w:gridCol w:w="1774"/>
        <w:gridCol w:w="1628"/>
        <w:gridCol w:w="1649"/>
        <w:gridCol w:w="1649"/>
        <w:gridCol w:w="1649"/>
        <w:gridCol w:w="1649"/>
        <w:gridCol w:w="1649"/>
        <w:gridCol w:w="1437"/>
      </w:tblGrid>
      <w:tr w:rsidR="005B4C80" w:rsidRPr="005F22B2" w:rsidTr="00D60DE8">
        <w:trPr>
          <w:cnfStyle w:val="100000000000" w:firstRow="1" w:lastRow="0" w:firstColumn="0" w:lastColumn="0" w:oddVBand="0" w:evenVBand="0" w:oddHBand="0" w:evenHBand="0" w:firstRowFirstColumn="0" w:firstRowLastColumn="0" w:lastRowFirstColumn="0" w:lastRowLastColumn="0"/>
          <w:trHeight w:val="530"/>
          <w:tblHeader/>
        </w:trPr>
        <w:tc>
          <w:tcPr>
            <w:tcW w:w="678" w:type="pct"/>
            <w:tcBorders>
              <w:top w:val="single" w:sz="12" w:space="0" w:color="auto"/>
              <w:bottom w:val="single" w:sz="12" w:space="0" w:color="auto"/>
            </w:tcBorders>
            <w:vAlign w:val="center"/>
            <w:hideMark/>
          </w:tcPr>
          <w:p w:rsidR="005B4C80" w:rsidRPr="005F22B2" w:rsidRDefault="005B4C80" w:rsidP="00D60DE8">
            <w:pPr>
              <w:tabs>
                <w:tab w:val="left" w:pos="3393"/>
              </w:tabs>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Model</w:t>
            </w:r>
          </w:p>
        </w:tc>
        <w:tc>
          <w:tcPr>
            <w:tcW w:w="622"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AUC</w:t>
            </w:r>
          </w:p>
        </w:tc>
        <w:tc>
          <w:tcPr>
            <w:tcW w:w="630"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Sensitivity</w:t>
            </w:r>
          </w:p>
        </w:tc>
        <w:tc>
          <w:tcPr>
            <w:tcW w:w="630"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Specificity</w:t>
            </w:r>
          </w:p>
        </w:tc>
        <w:tc>
          <w:tcPr>
            <w:tcW w:w="630"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PPV</w:t>
            </w:r>
          </w:p>
        </w:tc>
        <w:tc>
          <w:tcPr>
            <w:tcW w:w="630"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NPV</w:t>
            </w:r>
          </w:p>
        </w:tc>
        <w:tc>
          <w:tcPr>
            <w:tcW w:w="630"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LR+</w:t>
            </w:r>
          </w:p>
        </w:tc>
        <w:tc>
          <w:tcPr>
            <w:tcW w:w="549" w:type="pct"/>
            <w:tcBorders>
              <w:top w:val="single" w:sz="12" w:space="0" w:color="auto"/>
              <w:bottom w:val="single" w:sz="12" w:space="0" w:color="auto"/>
            </w:tcBorders>
            <w:vAlign w:val="center"/>
            <w:hideMark/>
          </w:tcPr>
          <w:p w:rsidR="005B4C80" w:rsidRPr="005F22B2" w:rsidRDefault="005B4C80" w:rsidP="00D60DE8">
            <w:pPr>
              <w:keepNext/>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LR-</w:t>
            </w:r>
          </w:p>
        </w:tc>
      </w:tr>
      <w:tr w:rsidR="005F22B2" w:rsidRPr="005F22B2" w:rsidTr="00D60DE8">
        <w:trPr>
          <w:cnfStyle w:val="000000100000" w:firstRow="0" w:lastRow="0" w:firstColumn="0" w:lastColumn="0" w:oddVBand="0" w:evenVBand="0" w:oddHBand="1" w:evenHBand="0" w:firstRowFirstColumn="0" w:firstRowLastColumn="0" w:lastRowFirstColumn="0" w:lastRowLastColumn="0"/>
          <w:trHeight w:val="530"/>
        </w:trPr>
        <w:tc>
          <w:tcPr>
            <w:tcW w:w="678" w:type="pct"/>
            <w:tcBorders>
              <w:top w:val="single" w:sz="8" w:space="0" w:color="auto"/>
              <w:bottom w:val="single" w:sz="4" w:space="0" w:color="auto"/>
            </w:tcBorders>
            <w:vAlign w:val="center"/>
          </w:tcPr>
          <w:p w:rsidR="005B4C80" w:rsidRPr="005F22B2" w:rsidRDefault="005B4C80" w:rsidP="00891731">
            <w:pPr>
              <w:tabs>
                <w:tab w:val="left" w:pos="3393"/>
              </w:tabs>
              <w:spacing w:line="276" w:lineRule="auto"/>
              <w:rPr>
                <w:rFonts w:asciiTheme="minorHAnsi" w:hAnsiTheme="minorHAnsi" w:cstheme="minorHAnsi"/>
                <w:b/>
                <w:sz w:val="24"/>
                <w:szCs w:val="24"/>
                <w:lang w:val="en-US"/>
              </w:rPr>
            </w:pPr>
            <w:r w:rsidRPr="005F22B2">
              <w:rPr>
                <w:rFonts w:asciiTheme="minorHAnsi" w:hAnsiTheme="minorHAnsi" w:cstheme="minorHAnsi"/>
                <w:b/>
                <w:sz w:val="24"/>
                <w:szCs w:val="24"/>
                <w:lang w:val="en-US"/>
              </w:rPr>
              <w:t xml:space="preserve">CAPE </w:t>
            </w:r>
          </w:p>
        </w:tc>
        <w:tc>
          <w:tcPr>
            <w:tcW w:w="622"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0.71</w:t>
            </w:r>
          </w:p>
        </w:tc>
        <w:tc>
          <w:tcPr>
            <w:tcW w:w="630"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0.74</w:t>
            </w:r>
          </w:p>
        </w:tc>
        <w:tc>
          <w:tcPr>
            <w:tcW w:w="630"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0.68</w:t>
            </w:r>
          </w:p>
        </w:tc>
        <w:tc>
          <w:tcPr>
            <w:tcW w:w="630"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0.26</w:t>
            </w:r>
          </w:p>
        </w:tc>
        <w:tc>
          <w:tcPr>
            <w:tcW w:w="630"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0.94</w:t>
            </w:r>
          </w:p>
        </w:tc>
        <w:tc>
          <w:tcPr>
            <w:tcW w:w="630"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2.29</w:t>
            </w:r>
          </w:p>
        </w:tc>
        <w:tc>
          <w:tcPr>
            <w:tcW w:w="549" w:type="pct"/>
            <w:tcBorders>
              <w:top w:val="single" w:sz="8" w:space="0" w:color="auto"/>
              <w:left w:val="nil"/>
              <w:bottom w:val="single" w:sz="4" w:space="0" w:color="auto"/>
              <w:right w:val="nil"/>
            </w:tcBorders>
            <w:vAlign w:val="center"/>
          </w:tcPr>
          <w:p w:rsidR="005B4C80" w:rsidRPr="005F22B2" w:rsidRDefault="005B4C80" w:rsidP="00D60DE8">
            <w:pPr>
              <w:keepNext/>
              <w:spacing w:line="276" w:lineRule="auto"/>
              <w:rPr>
                <w:rFonts w:asciiTheme="minorHAnsi" w:hAnsiTheme="minorHAnsi" w:cstheme="minorHAnsi"/>
                <w:bCs/>
                <w:sz w:val="24"/>
                <w:szCs w:val="24"/>
                <w:lang w:val="en-US"/>
              </w:rPr>
            </w:pPr>
            <w:r w:rsidRPr="005F22B2">
              <w:rPr>
                <w:rFonts w:asciiTheme="minorHAnsi" w:hAnsiTheme="minorHAnsi" w:cstheme="minorHAnsi"/>
                <w:bCs/>
                <w:sz w:val="24"/>
                <w:szCs w:val="24"/>
                <w:lang w:val="en-US"/>
              </w:rPr>
              <w:t>0.39</w:t>
            </w:r>
          </w:p>
        </w:tc>
      </w:tr>
      <w:tr w:rsidR="005F22B2" w:rsidRPr="005F22B2" w:rsidTr="00D60DE8">
        <w:trPr>
          <w:trHeight w:val="530"/>
        </w:trPr>
        <w:tc>
          <w:tcPr>
            <w:tcW w:w="678" w:type="pct"/>
            <w:tcBorders>
              <w:top w:val="single" w:sz="8" w:space="0" w:color="auto"/>
              <w:bottom w:val="single" w:sz="4" w:space="0" w:color="auto"/>
            </w:tcBorders>
            <w:shd w:val="clear" w:color="auto" w:fill="F2F2F2"/>
            <w:vAlign w:val="center"/>
          </w:tcPr>
          <w:p w:rsidR="005B4C80" w:rsidRPr="005F22B2" w:rsidRDefault="005B4C80" w:rsidP="00891731">
            <w:pPr>
              <w:tabs>
                <w:tab w:val="left" w:pos="3393"/>
              </w:tabs>
              <w:spacing w:line="276" w:lineRule="auto"/>
              <w:rPr>
                <w:rFonts w:asciiTheme="minorHAnsi" w:hAnsiTheme="minorHAnsi" w:cstheme="minorHAnsi"/>
                <w:b/>
                <w:bCs/>
                <w:sz w:val="24"/>
                <w:szCs w:val="24"/>
                <w:lang w:val="en-US"/>
              </w:rPr>
            </w:pPr>
            <w:r w:rsidRPr="005F22B2">
              <w:rPr>
                <w:rFonts w:asciiTheme="minorHAnsi" w:hAnsiTheme="minorHAnsi" w:cstheme="minorHAnsi"/>
                <w:b/>
                <w:bCs/>
                <w:sz w:val="24"/>
                <w:szCs w:val="24"/>
                <w:lang w:val="en-US"/>
              </w:rPr>
              <w:t xml:space="preserve">CAPP </w:t>
            </w:r>
          </w:p>
        </w:tc>
        <w:tc>
          <w:tcPr>
            <w:tcW w:w="622"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0.82</w:t>
            </w:r>
          </w:p>
        </w:tc>
        <w:tc>
          <w:tcPr>
            <w:tcW w:w="630"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0.72</w:t>
            </w:r>
          </w:p>
        </w:tc>
        <w:tc>
          <w:tcPr>
            <w:tcW w:w="630"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0.88</w:t>
            </w:r>
          </w:p>
        </w:tc>
        <w:tc>
          <w:tcPr>
            <w:tcW w:w="630"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0.47</w:t>
            </w:r>
          </w:p>
        </w:tc>
        <w:tc>
          <w:tcPr>
            <w:tcW w:w="630"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0.95</w:t>
            </w:r>
          </w:p>
        </w:tc>
        <w:tc>
          <w:tcPr>
            <w:tcW w:w="630"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5.99</w:t>
            </w:r>
          </w:p>
        </w:tc>
        <w:tc>
          <w:tcPr>
            <w:tcW w:w="549" w:type="pct"/>
            <w:tcBorders>
              <w:top w:val="single" w:sz="8" w:space="0" w:color="auto"/>
              <w:left w:val="nil"/>
              <w:bottom w:val="single" w:sz="4" w:space="0" w:color="auto"/>
              <w:right w:val="nil"/>
            </w:tcBorders>
            <w:shd w:val="clear" w:color="auto" w:fill="F2F2F2"/>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0.32</w:t>
            </w:r>
          </w:p>
        </w:tc>
      </w:tr>
      <w:tr w:rsidR="005F22B2" w:rsidRPr="005F22B2" w:rsidTr="00D60DE8">
        <w:trPr>
          <w:cnfStyle w:val="000000100000" w:firstRow="0" w:lastRow="0" w:firstColumn="0" w:lastColumn="0" w:oddVBand="0" w:evenVBand="0" w:oddHBand="1" w:evenHBand="0" w:firstRowFirstColumn="0" w:firstRowLastColumn="0" w:lastRowFirstColumn="0" w:lastRowLastColumn="0"/>
          <w:trHeight w:val="530"/>
        </w:trPr>
        <w:tc>
          <w:tcPr>
            <w:tcW w:w="678" w:type="pct"/>
            <w:tcBorders>
              <w:top w:val="single" w:sz="8" w:space="0" w:color="auto"/>
              <w:bottom w:val="single" w:sz="4" w:space="0" w:color="auto"/>
            </w:tcBorders>
            <w:shd w:val="clear" w:color="auto" w:fill="auto"/>
            <w:vAlign w:val="center"/>
          </w:tcPr>
          <w:p w:rsidR="005B4C80" w:rsidRPr="005F22B2" w:rsidRDefault="005B4C80" w:rsidP="00D60DE8">
            <w:pPr>
              <w:tabs>
                <w:tab w:val="left" w:pos="3393"/>
              </w:tabs>
              <w:spacing w:line="276" w:lineRule="auto"/>
              <w:rPr>
                <w:rFonts w:asciiTheme="minorHAnsi" w:hAnsiTheme="minorHAnsi" w:cstheme="minorHAnsi"/>
                <w:b/>
                <w:sz w:val="24"/>
                <w:szCs w:val="24"/>
                <w:lang w:val="en-US"/>
              </w:rPr>
            </w:pPr>
            <w:r w:rsidRPr="005F22B2">
              <w:rPr>
                <w:rFonts w:asciiTheme="minorHAnsi" w:hAnsiTheme="minorHAnsi" w:cstheme="minorHAnsi"/>
                <w:b/>
                <w:sz w:val="24"/>
                <w:szCs w:val="24"/>
                <w:lang w:val="en-US"/>
              </w:rPr>
              <w:t>Loose API</w:t>
            </w:r>
          </w:p>
        </w:tc>
        <w:tc>
          <w:tcPr>
            <w:tcW w:w="622"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0.42</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0.85</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0.59</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0.73</w:t>
            </w:r>
          </w:p>
        </w:tc>
        <w:tc>
          <w:tcPr>
            <w:tcW w:w="630" w:type="pct"/>
            <w:tcBorders>
              <w:top w:val="single" w:sz="8" w:space="0" w:color="auto"/>
              <w:left w:val="nil"/>
              <w:bottom w:val="single" w:sz="4" w:space="0" w:color="auto"/>
              <w:right w:val="nil"/>
            </w:tcBorders>
            <w:shd w:val="clear" w:color="auto" w:fill="FFFFFF"/>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2.72</w:t>
            </w:r>
            <w:r w:rsidR="00891731" w:rsidRPr="0006672B">
              <w:rPr>
                <w:rFonts w:asciiTheme="minorHAnsi" w:hAnsiTheme="minorHAnsi" w:cstheme="minorHAnsi"/>
                <w:color w:val="1C1D1E"/>
                <w:sz w:val="21"/>
                <w:szCs w:val="21"/>
                <w:shd w:val="clear" w:color="auto" w:fill="FFFFFF"/>
                <w:vertAlign w:val="superscript"/>
              </w:rPr>
              <w:t>†</w:t>
            </w:r>
          </w:p>
        </w:tc>
        <w:tc>
          <w:tcPr>
            <w:tcW w:w="549" w:type="pct"/>
            <w:tcBorders>
              <w:top w:val="single" w:sz="8" w:space="0" w:color="auto"/>
              <w:left w:val="nil"/>
              <w:bottom w:val="single" w:sz="4" w:space="0" w:color="auto"/>
              <w:right w:val="nil"/>
            </w:tcBorders>
            <w:shd w:val="clear" w:color="auto" w:fill="FFFFFF"/>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0.69</w:t>
            </w:r>
            <w:r w:rsidR="00891731" w:rsidRPr="0006672B">
              <w:rPr>
                <w:rFonts w:asciiTheme="minorHAnsi" w:hAnsiTheme="minorHAnsi" w:cstheme="minorHAnsi"/>
                <w:color w:val="1C1D1E"/>
                <w:sz w:val="21"/>
                <w:szCs w:val="21"/>
                <w:shd w:val="clear" w:color="auto" w:fill="FFFFFF"/>
                <w:vertAlign w:val="superscript"/>
              </w:rPr>
              <w:t>†</w:t>
            </w:r>
          </w:p>
        </w:tc>
      </w:tr>
      <w:tr w:rsidR="005F22B2" w:rsidRPr="005F22B2" w:rsidTr="00D60DE8">
        <w:trPr>
          <w:trHeight w:val="530"/>
        </w:trPr>
        <w:tc>
          <w:tcPr>
            <w:tcW w:w="678" w:type="pct"/>
            <w:tcBorders>
              <w:top w:val="single" w:sz="8" w:space="0" w:color="auto"/>
              <w:bottom w:val="single" w:sz="4" w:space="0" w:color="auto"/>
            </w:tcBorders>
            <w:shd w:val="clear" w:color="auto" w:fill="auto"/>
            <w:vAlign w:val="center"/>
          </w:tcPr>
          <w:p w:rsidR="005B4C80" w:rsidRPr="005F22B2" w:rsidRDefault="005B4C80" w:rsidP="00D60DE8">
            <w:pPr>
              <w:tabs>
                <w:tab w:val="left" w:pos="3393"/>
              </w:tabs>
              <w:spacing w:line="276" w:lineRule="auto"/>
              <w:rPr>
                <w:rFonts w:asciiTheme="minorHAnsi" w:hAnsiTheme="minorHAnsi" w:cstheme="minorHAnsi"/>
                <w:b/>
                <w:bCs/>
                <w:sz w:val="24"/>
                <w:szCs w:val="24"/>
                <w:lang w:val="en-US"/>
              </w:rPr>
            </w:pPr>
            <w:r w:rsidRPr="005F22B2">
              <w:rPr>
                <w:rFonts w:asciiTheme="minorHAnsi" w:hAnsiTheme="minorHAnsi" w:cstheme="minorHAnsi"/>
                <w:b/>
                <w:bCs/>
                <w:sz w:val="24"/>
                <w:szCs w:val="24"/>
                <w:lang w:val="en-US"/>
              </w:rPr>
              <w:t>Stringent API</w:t>
            </w:r>
          </w:p>
        </w:tc>
        <w:tc>
          <w:tcPr>
            <w:tcW w:w="622"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0.16</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0.97</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0.76</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0.68</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6.04</w:t>
            </w:r>
            <w:r w:rsidR="00891731" w:rsidRPr="0006672B">
              <w:rPr>
                <w:rFonts w:asciiTheme="minorHAnsi" w:hAnsiTheme="minorHAnsi" w:cstheme="minorHAnsi"/>
                <w:color w:val="1C1D1E"/>
                <w:sz w:val="21"/>
                <w:szCs w:val="21"/>
                <w:shd w:val="clear" w:color="auto" w:fill="FFFFFF"/>
                <w:vertAlign w:val="superscript"/>
              </w:rPr>
              <w:t>†</w:t>
            </w:r>
          </w:p>
        </w:tc>
        <w:tc>
          <w:tcPr>
            <w:tcW w:w="549" w:type="pct"/>
            <w:tcBorders>
              <w:top w:val="single" w:sz="8" w:space="0" w:color="auto"/>
              <w:left w:val="nil"/>
              <w:bottom w:val="single" w:sz="4" w:space="0" w:color="auto"/>
              <w:right w:val="nil"/>
            </w:tcBorders>
            <w:shd w:val="clear" w:color="auto" w:fill="auto"/>
            <w:vAlign w:val="center"/>
          </w:tcPr>
          <w:p w:rsidR="005B4C80" w:rsidRPr="005F22B2" w:rsidRDefault="005B4C80" w:rsidP="00891731">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0.87</w:t>
            </w:r>
            <w:r w:rsidR="00891731" w:rsidRPr="0006672B">
              <w:rPr>
                <w:rFonts w:asciiTheme="minorHAnsi" w:hAnsiTheme="minorHAnsi" w:cstheme="minorHAnsi"/>
                <w:color w:val="1C1D1E"/>
                <w:sz w:val="21"/>
                <w:szCs w:val="21"/>
                <w:shd w:val="clear" w:color="auto" w:fill="FFFFFF"/>
                <w:vertAlign w:val="superscript"/>
              </w:rPr>
              <w:t>†</w:t>
            </w:r>
          </w:p>
        </w:tc>
      </w:tr>
      <w:tr w:rsidR="005F22B2" w:rsidRPr="005F22B2" w:rsidTr="00D60DE8">
        <w:trPr>
          <w:cnfStyle w:val="000000100000" w:firstRow="0" w:lastRow="0" w:firstColumn="0" w:lastColumn="0" w:oddVBand="0" w:evenVBand="0" w:oddHBand="1" w:evenHBand="0" w:firstRowFirstColumn="0" w:firstRowLastColumn="0" w:lastRowFirstColumn="0" w:lastRowLastColumn="0"/>
          <w:trHeight w:val="530"/>
        </w:trPr>
        <w:tc>
          <w:tcPr>
            <w:tcW w:w="678" w:type="pct"/>
            <w:tcBorders>
              <w:top w:val="single" w:sz="8" w:space="0" w:color="auto"/>
              <w:bottom w:val="single" w:sz="4" w:space="0" w:color="auto"/>
            </w:tcBorders>
            <w:shd w:val="clear" w:color="auto" w:fill="auto"/>
            <w:vAlign w:val="center"/>
          </w:tcPr>
          <w:p w:rsidR="005B4C80" w:rsidRPr="005F22B2" w:rsidRDefault="005B4C80" w:rsidP="00D60DE8">
            <w:pPr>
              <w:tabs>
                <w:tab w:val="left" w:pos="3393"/>
              </w:tabs>
              <w:spacing w:line="276" w:lineRule="auto"/>
              <w:rPr>
                <w:rFonts w:asciiTheme="minorHAnsi" w:hAnsiTheme="minorHAnsi" w:cstheme="minorHAnsi"/>
                <w:b/>
                <w:sz w:val="24"/>
                <w:szCs w:val="24"/>
                <w:lang w:val="en-US"/>
              </w:rPr>
            </w:pPr>
            <w:r w:rsidRPr="005F22B2">
              <w:rPr>
                <w:rFonts w:asciiTheme="minorHAnsi" w:hAnsiTheme="minorHAnsi" w:cstheme="minorHAnsi"/>
                <w:b/>
                <w:sz w:val="24"/>
                <w:szCs w:val="24"/>
                <w:lang w:val="en-US"/>
              </w:rPr>
              <w:t>PIAMA</w:t>
            </w:r>
          </w:p>
        </w:tc>
        <w:tc>
          <w:tcPr>
            <w:tcW w:w="622"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0.74</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0.19</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0.97</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0.42</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0.91</w:t>
            </w:r>
          </w:p>
        </w:tc>
        <w:tc>
          <w:tcPr>
            <w:tcW w:w="630"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6.33</w:t>
            </w:r>
            <w:r w:rsidR="00891731" w:rsidRPr="0006672B">
              <w:rPr>
                <w:rFonts w:asciiTheme="minorHAnsi" w:hAnsiTheme="minorHAnsi" w:cstheme="minorHAnsi"/>
                <w:color w:val="1C1D1E"/>
                <w:sz w:val="21"/>
                <w:szCs w:val="21"/>
                <w:shd w:val="clear" w:color="auto" w:fill="FFFFFF"/>
                <w:vertAlign w:val="superscript"/>
              </w:rPr>
              <w:t>†</w:t>
            </w:r>
          </w:p>
        </w:tc>
        <w:tc>
          <w:tcPr>
            <w:tcW w:w="549" w:type="pct"/>
            <w:tcBorders>
              <w:top w:val="single" w:sz="8" w:space="0" w:color="auto"/>
              <w:left w:val="nil"/>
              <w:bottom w:val="single" w:sz="4" w:space="0" w:color="auto"/>
              <w:right w:val="nil"/>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0.84</w:t>
            </w:r>
            <w:r w:rsidR="00891731" w:rsidRPr="0006672B">
              <w:rPr>
                <w:rFonts w:asciiTheme="minorHAnsi" w:hAnsiTheme="minorHAnsi" w:cstheme="minorHAnsi"/>
                <w:color w:val="1C1D1E"/>
                <w:sz w:val="21"/>
                <w:szCs w:val="21"/>
                <w:shd w:val="clear" w:color="auto" w:fill="FFFFFF"/>
                <w:vertAlign w:val="superscript"/>
              </w:rPr>
              <w:t>†</w:t>
            </w:r>
          </w:p>
        </w:tc>
      </w:tr>
      <w:tr w:rsidR="005F22B2" w:rsidRPr="005F22B2" w:rsidTr="00D60DE8">
        <w:trPr>
          <w:trHeight w:val="530"/>
        </w:trPr>
        <w:tc>
          <w:tcPr>
            <w:tcW w:w="678" w:type="pct"/>
            <w:tcBorders>
              <w:top w:val="single" w:sz="4" w:space="0" w:color="auto"/>
              <w:bottom w:val="single" w:sz="8" w:space="0" w:color="auto"/>
            </w:tcBorders>
            <w:shd w:val="clear" w:color="auto" w:fill="auto"/>
            <w:vAlign w:val="center"/>
          </w:tcPr>
          <w:p w:rsidR="005B4C80" w:rsidRPr="005F22B2" w:rsidRDefault="005B4C80" w:rsidP="00D60DE8">
            <w:pPr>
              <w:tabs>
                <w:tab w:val="left" w:pos="3393"/>
              </w:tabs>
              <w:spacing w:line="276" w:lineRule="auto"/>
              <w:rPr>
                <w:rFonts w:asciiTheme="minorHAnsi" w:hAnsiTheme="minorHAnsi" w:cstheme="minorHAnsi"/>
                <w:b/>
                <w:bCs/>
                <w:sz w:val="24"/>
                <w:szCs w:val="24"/>
                <w:lang w:val="en-US"/>
              </w:rPr>
            </w:pPr>
            <w:r w:rsidRPr="005F22B2">
              <w:rPr>
                <w:rFonts w:asciiTheme="minorHAnsi" w:hAnsiTheme="minorHAnsi" w:cstheme="minorHAnsi"/>
                <w:b/>
                <w:bCs/>
                <w:sz w:val="24"/>
                <w:szCs w:val="24"/>
                <w:lang w:val="en-US"/>
              </w:rPr>
              <w:t>PAPS</w:t>
            </w:r>
          </w:p>
        </w:tc>
        <w:tc>
          <w:tcPr>
            <w:tcW w:w="622"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0.66</w:t>
            </w:r>
          </w:p>
        </w:tc>
        <w:tc>
          <w:tcPr>
            <w:tcW w:w="630"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0.42</w:t>
            </w:r>
          </w:p>
        </w:tc>
        <w:tc>
          <w:tcPr>
            <w:tcW w:w="630"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0.90</w:t>
            </w:r>
          </w:p>
        </w:tc>
        <w:tc>
          <w:tcPr>
            <w:tcW w:w="630"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0.67</w:t>
            </w:r>
          </w:p>
        </w:tc>
        <w:tc>
          <w:tcPr>
            <w:tcW w:w="630"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0.76</w:t>
            </w:r>
          </w:p>
        </w:tc>
        <w:tc>
          <w:tcPr>
            <w:tcW w:w="630"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4.06</w:t>
            </w:r>
          </w:p>
        </w:tc>
        <w:tc>
          <w:tcPr>
            <w:tcW w:w="549" w:type="pct"/>
            <w:tcBorders>
              <w:top w:val="single" w:sz="4" w:space="0" w:color="auto"/>
              <w:left w:val="nil"/>
              <w:bottom w:val="single" w:sz="8" w:space="0" w:color="auto"/>
              <w:right w:val="nil"/>
            </w:tcBorders>
            <w:shd w:val="clear" w:color="auto" w:fill="auto"/>
            <w:vAlign w:val="center"/>
          </w:tcPr>
          <w:p w:rsidR="005B4C80" w:rsidRPr="005F22B2" w:rsidRDefault="005B4C80" w:rsidP="00D60DE8">
            <w:pPr>
              <w:keepNext/>
              <w:spacing w:line="276" w:lineRule="auto"/>
              <w:rPr>
                <w:rFonts w:asciiTheme="minorHAnsi" w:eastAsia="MS Mincho" w:hAnsiTheme="minorHAnsi" w:cstheme="minorHAnsi"/>
                <w:kern w:val="24"/>
                <w:sz w:val="24"/>
                <w:szCs w:val="24"/>
                <w:lang w:val="en-US"/>
              </w:rPr>
            </w:pPr>
            <w:r w:rsidRPr="005F22B2">
              <w:rPr>
                <w:rFonts w:asciiTheme="minorHAnsi" w:eastAsia="MS Mincho" w:hAnsiTheme="minorHAnsi" w:cstheme="minorHAnsi"/>
                <w:kern w:val="24"/>
                <w:sz w:val="24"/>
                <w:szCs w:val="24"/>
                <w:lang w:val="en-US"/>
              </w:rPr>
              <w:t>0.64</w:t>
            </w:r>
          </w:p>
        </w:tc>
      </w:tr>
      <w:tr w:rsidR="005F22B2" w:rsidRPr="005F22B2" w:rsidTr="00D60DE8">
        <w:trPr>
          <w:cnfStyle w:val="000000100000" w:firstRow="0" w:lastRow="0" w:firstColumn="0" w:lastColumn="0" w:oddVBand="0" w:evenVBand="0" w:oddHBand="1" w:evenHBand="0" w:firstRowFirstColumn="0" w:firstRowLastColumn="0" w:lastRowFirstColumn="0" w:lastRowLastColumn="0"/>
          <w:trHeight w:val="530"/>
        </w:trPr>
        <w:tc>
          <w:tcPr>
            <w:tcW w:w="678" w:type="pct"/>
            <w:tcBorders>
              <w:top w:val="single" w:sz="8" w:space="0" w:color="auto"/>
              <w:bottom w:val="single" w:sz="4" w:space="0" w:color="auto"/>
            </w:tcBorders>
            <w:shd w:val="clear" w:color="auto" w:fill="auto"/>
            <w:vAlign w:val="center"/>
          </w:tcPr>
          <w:p w:rsidR="005B4C80" w:rsidRPr="005F22B2" w:rsidRDefault="005B4C80" w:rsidP="00D60DE8">
            <w:pPr>
              <w:tabs>
                <w:tab w:val="left" w:pos="3393"/>
              </w:tabs>
              <w:spacing w:line="276" w:lineRule="auto"/>
              <w:rPr>
                <w:rFonts w:asciiTheme="minorHAnsi" w:hAnsiTheme="minorHAnsi" w:cstheme="minorHAnsi"/>
                <w:b/>
                <w:sz w:val="24"/>
                <w:szCs w:val="24"/>
                <w:lang w:val="en-US"/>
              </w:rPr>
            </w:pPr>
            <w:r w:rsidRPr="005F22B2">
              <w:rPr>
                <w:rFonts w:asciiTheme="minorHAnsi" w:hAnsiTheme="minorHAnsi" w:cstheme="minorHAnsi"/>
                <w:b/>
                <w:sz w:val="24"/>
                <w:szCs w:val="24"/>
                <w:lang w:val="en-US"/>
              </w:rPr>
              <w:t>PARC</w:t>
            </w:r>
          </w:p>
        </w:tc>
        <w:tc>
          <w:tcPr>
            <w:tcW w:w="622"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0.74</w:t>
            </w:r>
          </w:p>
        </w:tc>
        <w:tc>
          <w:tcPr>
            <w:tcW w:w="630"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0.72</w:t>
            </w:r>
          </w:p>
        </w:tc>
        <w:tc>
          <w:tcPr>
            <w:tcW w:w="630"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0.71</w:t>
            </w:r>
          </w:p>
        </w:tc>
        <w:tc>
          <w:tcPr>
            <w:tcW w:w="630"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0.49</w:t>
            </w:r>
          </w:p>
        </w:tc>
        <w:tc>
          <w:tcPr>
            <w:tcW w:w="630"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0.86</w:t>
            </w:r>
          </w:p>
        </w:tc>
        <w:tc>
          <w:tcPr>
            <w:tcW w:w="630"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2.47</w:t>
            </w:r>
          </w:p>
        </w:tc>
        <w:tc>
          <w:tcPr>
            <w:tcW w:w="549" w:type="pct"/>
            <w:tcBorders>
              <w:top w:val="single" w:sz="8" w:space="0" w:color="auto"/>
              <w:bottom w:val="single" w:sz="4" w:space="0" w:color="auto"/>
            </w:tcBorders>
            <w:shd w:val="clear" w:color="auto" w:fill="auto"/>
            <w:vAlign w:val="center"/>
          </w:tcPr>
          <w:p w:rsidR="005B4C80" w:rsidRPr="005F22B2" w:rsidRDefault="005B4C80" w:rsidP="00D60DE8">
            <w:pPr>
              <w:spacing w:line="276" w:lineRule="auto"/>
              <w:rPr>
                <w:rFonts w:asciiTheme="minorHAnsi" w:hAnsiTheme="minorHAnsi" w:cstheme="minorHAnsi"/>
                <w:sz w:val="24"/>
                <w:szCs w:val="24"/>
                <w:lang w:val="en-US"/>
              </w:rPr>
            </w:pPr>
            <w:r w:rsidRPr="005F22B2">
              <w:rPr>
                <w:rFonts w:asciiTheme="minorHAnsi" w:hAnsiTheme="minorHAnsi" w:cstheme="minorHAnsi"/>
                <w:sz w:val="24"/>
                <w:szCs w:val="24"/>
                <w:lang w:val="en-US"/>
              </w:rPr>
              <w:t>0.40</w:t>
            </w:r>
          </w:p>
        </w:tc>
      </w:tr>
      <w:tr w:rsidR="005F22B2" w:rsidRPr="005F22B2" w:rsidTr="00D60DE8">
        <w:trPr>
          <w:trHeight w:val="530"/>
        </w:trPr>
        <w:tc>
          <w:tcPr>
            <w:tcW w:w="678" w:type="pct"/>
            <w:tcBorders>
              <w:top w:val="single" w:sz="4" w:space="0" w:color="auto"/>
              <w:bottom w:val="single" w:sz="12" w:space="0" w:color="auto"/>
            </w:tcBorders>
            <w:shd w:val="clear" w:color="auto" w:fill="auto"/>
            <w:vAlign w:val="center"/>
          </w:tcPr>
          <w:p w:rsidR="005B4C80" w:rsidRPr="005F22B2" w:rsidRDefault="005B4C80" w:rsidP="00D60DE8">
            <w:pPr>
              <w:tabs>
                <w:tab w:val="left" w:pos="3393"/>
              </w:tabs>
              <w:spacing w:line="276" w:lineRule="auto"/>
              <w:rPr>
                <w:rFonts w:asciiTheme="minorHAnsi" w:hAnsiTheme="minorHAnsi" w:cstheme="minorHAnsi"/>
                <w:b/>
                <w:bCs/>
                <w:sz w:val="24"/>
                <w:szCs w:val="24"/>
                <w:lang w:val="en-US"/>
              </w:rPr>
            </w:pPr>
            <w:r w:rsidRPr="005F22B2">
              <w:rPr>
                <w:rFonts w:asciiTheme="minorHAnsi" w:hAnsiTheme="minorHAnsi" w:cstheme="minorHAnsi"/>
                <w:b/>
                <w:bCs/>
                <w:sz w:val="24"/>
                <w:szCs w:val="24"/>
                <w:lang w:val="en-US"/>
              </w:rPr>
              <w:t>PARS</w:t>
            </w:r>
          </w:p>
        </w:tc>
        <w:tc>
          <w:tcPr>
            <w:tcW w:w="622"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0.80</w:t>
            </w:r>
          </w:p>
        </w:tc>
        <w:tc>
          <w:tcPr>
            <w:tcW w:w="630"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0.68</w:t>
            </w:r>
          </w:p>
        </w:tc>
        <w:tc>
          <w:tcPr>
            <w:tcW w:w="630"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0.77</w:t>
            </w:r>
          </w:p>
        </w:tc>
        <w:tc>
          <w:tcPr>
            <w:tcW w:w="630"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0.37</w:t>
            </w:r>
          </w:p>
        </w:tc>
        <w:tc>
          <w:tcPr>
            <w:tcW w:w="630"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0.93</w:t>
            </w:r>
          </w:p>
        </w:tc>
        <w:tc>
          <w:tcPr>
            <w:tcW w:w="630"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3.02</w:t>
            </w:r>
          </w:p>
        </w:tc>
        <w:tc>
          <w:tcPr>
            <w:tcW w:w="549" w:type="pct"/>
            <w:tcBorders>
              <w:top w:val="single" w:sz="4" w:space="0" w:color="auto"/>
              <w:bottom w:val="single" w:sz="12" w:space="0" w:color="auto"/>
            </w:tcBorders>
            <w:shd w:val="clear" w:color="auto" w:fill="auto"/>
            <w:vAlign w:val="center"/>
          </w:tcPr>
          <w:p w:rsidR="005B4C80" w:rsidRPr="005F22B2" w:rsidRDefault="005B4C80" w:rsidP="00D60DE8">
            <w:pPr>
              <w:spacing w:line="276" w:lineRule="auto"/>
              <w:textAlignment w:val="bottom"/>
              <w:rPr>
                <w:rFonts w:asciiTheme="minorHAnsi" w:hAnsiTheme="minorHAnsi" w:cstheme="minorHAnsi"/>
                <w:kern w:val="24"/>
                <w:lang w:eastAsia="zh-CN"/>
              </w:rPr>
            </w:pPr>
            <w:r w:rsidRPr="005F22B2">
              <w:rPr>
                <w:rFonts w:asciiTheme="minorHAnsi" w:hAnsiTheme="minorHAnsi" w:cstheme="minorHAnsi"/>
                <w:kern w:val="24"/>
                <w:lang w:eastAsia="zh-CN"/>
              </w:rPr>
              <w:t>0.41</w:t>
            </w:r>
          </w:p>
        </w:tc>
      </w:tr>
    </w:tbl>
    <w:p w:rsidR="0002309F" w:rsidRPr="005F22B2" w:rsidRDefault="0002309F" w:rsidP="005B4C80">
      <w:pPr>
        <w:spacing w:after="0" w:line="360" w:lineRule="auto"/>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02309F">
      <w:pPr>
        <w:rPr>
          <w:rFonts w:eastAsia="Times New Roman" w:cstheme="minorHAnsi"/>
          <w:sz w:val="24"/>
          <w:szCs w:val="24"/>
          <w:lang w:val="en-US"/>
        </w:rPr>
      </w:pPr>
    </w:p>
    <w:p w:rsidR="0002309F" w:rsidRPr="005F22B2" w:rsidRDefault="0002309F" w:rsidP="005B4C80">
      <w:pPr>
        <w:spacing w:after="0" w:line="360" w:lineRule="auto"/>
        <w:rPr>
          <w:rFonts w:eastAsia="Times New Roman" w:cstheme="minorHAnsi"/>
          <w:sz w:val="24"/>
          <w:szCs w:val="24"/>
          <w:lang w:val="en-US"/>
        </w:rPr>
      </w:pPr>
    </w:p>
    <w:p w:rsidR="005B4C80" w:rsidRPr="005F22B2" w:rsidRDefault="0002309F" w:rsidP="00613CA2">
      <w:pPr>
        <w:spacing w:after="0" w:line="360" w:lineRule="auto"/>
        <w:jc w:val="both"/>
        <w:rPr>
          <w:rFonts w:eastAsia="Times New Roman" w:cstheme="minorHAnsi"/>
          <w:sz w:val="24"/>
          <w:szCs w:val="24"/>
          <w:lang w:val="en-US"/>
        </w:rPr>
      </w:pPr>
      <w:r w:rsidRPr="005F22B2">
        <w:rPr>
          <w:rFonts w:eastAsia="Times New Roman" w:cstheme="minorHAnsi"/>
          <w:sz w:val="24"/>
          <w:szCs w:val="24"/>
          <w:lang w:val="en-US"/>
        </w:rPr>
        <w:br w:type="textWrapping" w:clear="all"/>
        <w:t xml:space="preserve">Predictive performance of the published validated studies compared to the machine learning CAPE and CAPP models developed in this study. </w:t>
      </w:r>
      <w:r w:rsidR="00026D03">
        <w:rPr>
          <w:rFonts w:eastAsia="Times New Roman" w:cstheme="minorHAnsi"/>
          <w:sz w:val="24"/>
          <w:szCs w:val="24"/>
          <w:lang w:val="en-US"/>
        </w:rPr>
        <w:t xml:space="preserve">None of the machine learning models are reported in this table as none of them were externally validated. </w:t>
      </w:r>
      <w:r w:rsidRPr="005F22B2">
        <w:rPr>
          <w:rFonts w:eastAsia="Times New Roman" w:cstheme="minorHAnsi"/>
          <w:sz w:val="24"/>
          <w:szCs w:val="24"/>
          <w:lang w:val="en-US"/>
        </w:rPr>
        <w:t xml:space="preserve">For each model, performance measures are reported based on the optimal threshold specified in their original papers. </w:t>
      </w:r>
      <w:r w:rsidR="00891731">
        <w:rPr>
          <w:rFonts w:eastAsia="Times New Roman" w:cstheme="minorHAnsi"/>
          <w:sz w:val="24"/>
          <w:szCs w:val="24"/>
          <w:lang w:val="en-US"/>
        </w:rPr>
        <w:t>The shaded rows indicate the models which were developed in this study.</w:t>
      </w:r>
    </w:p>
    <w:p w:rsidR="0002309F" w:rsidRPr="005F22B2" w:rsidRDefault="00891731" w:rsidP="00613CA2">
      <w:pPr>
        <w:spacing w:after="0" w:line="360" w:lineRule="auto"/>
        <w:jc w:val="both"/>
        <w:rPr>
          <w:rFonts w:eastAsia="Times New Roman" w:cstheme="minorHAnsi"/>
          <w:sz w:val="24"/>
          <w:szCs w:val="24"/>
          <w:lang w:val="en-US"/>
        </w:rPr>
        <w:sectPr w:rsidR="0002309F" w:rsidRPr="005F22B2" w:rsidSect="008B3758">
          <w:pgSz w:w="16838" w:h="11906" w:orient="landscape"/>
          <w:pgMar w:top="1440" w:right="1440" w:bottom="1440" w:left="1440" w:header="708" w:footer="708" w:gutter="0"/>
          <w:cols w:space="708"/>
          <w:docGrid w:linePitch="360"/>
        </w:sectPr>
      </w:pPr>
      <w:r w:rsidRPr="0006672B">
        <w:rPr>
          <w:rFonts w:cstheme="minorHAnsi"/>
          <w:color w:val="1C1D1E"/>
          <w:sz w:val="21"/>
          <w:szCs w:val="21"/>
          <w:shd w:val="clear" w:color="auto" w:fill="FFFFFF"/>
          <w:vertAlign w:val="superscript"/>
        </w:rPr>
        <w:t>†</w:t>
      </w:r>
      <w:r w:rsidR="00026D03">
        <w:rPr>
          <w:rFonts w:cstheme="minorHAnsi"/>
          <w:sz w:val="21"/>
          <w:szCs w:val="21"/>
          <w:vertAlign w:val="superscript"/>
          <w:lang w:val="en-US"/>
        </w:rPr>
        <w:t xml:space="preserve"> </w:t>
      </w:r>
      <w:r w:rsidR="0002309F" w:rsidRPr="005F22B2">
        <w:rPr>
          <w:rFonts w:eastAsia="Times New Roman" w:cstheme="minorHAnsi"/>
          <w:sz w:val="24"/>
          <w:szCs w:val="24"/>
          <w:lang w:val="en-US"/>
        </w:rPr>
        <w:t>Performance</w:t>
      </w:r>
      <w:r w:rsidR="0002309F" w:rsidRPr="005F22B2">
        <w:rPr>
          <w:rFonts w:cstheme="minorHAnsi"/>
          <w:sz w:val="21"/>
          <w:szCs w:val="21"/>
          <w:vertAlign w:val="superscript"/>
          <w:lang w:val="en-US"/>
        </w:rPr>
        <w:t xml:space="preserve"> </w:t>
      </w:r>
      <w:r w:rsidR="0002309F" w:rsidRPr="005F22B2">
        <w:rPr>
          <w:rFonts w:eastAsia="Times New Roman" w:cstheme="minorHAnsi"/>
          <w:sz w:val="24"/>
          <w:szCs w:val="24"/>
          <w:lang w:val="en-US"/>
        </w:rPr>
        <w:t xml:space="preserve">measures were not reported in the original study so were calculated to enable comparison.  </w:t>
      </w:r>
    </w:p>
    <w:p w:rsidR="005B4C80" w:rsidRPr="005F22B2" w:rsidRDefault="005B4C80" w:rsidP="005B4C80">
      <w:pPr>
        <w:keepNext/>
        <w:spacing w:after="200" w:line="240" w:lineRule="auto"/>
        <w:rPr>
          <w:rFonts w:eastAsia="Times New Roman" w:cstheme="minorHAnsi"/>
          <w:iCs/>
          <w:sz w:val="24"/>
          <w:szCs w:val="18"/>
          <w:lang w:val="en-US"/>
        </w:rPr>
      </w:pPr>
      <w:bookmarkStart w:id="37" w:name="_Toc74302482"/>
      <w:r w:rsidRPr="005F22B2">
        <w:rPr>
          <w:rFonts w:eastAsia="Times New Roman" w:cstheme="minorHAnsi"/>
          <w:iCs/>
          <w:sz w:val="24"/>
          <w:szCs w:val="18"/>
          <w:lang w:val="en-US"/>
        </w:rPr>
        <w:lastRenderedPageBreak/>
        <w:t>Table E</w:t>
      </w:r>
      <w:r w:rsidRPr="005F22B2">
        <w:rPr>
          <w:rFonts w:eastAsia="Times New Roman" w:cstheme="minorHAnsi"/>
          <w:iCs/>
          <w:sz w:val="24"/>
          <w:szCs w:val="18"/>
          <w:lang w:val="en-US"/>
        </w:rPr>
        <w:fldChar w:fldCharType="begin"/>
      </w:r>
      <w:r w:rsidRPr="005F22B2">
        <w:rPr>
          <w:rFonts w:eastAsia="Times New Roman" w:cstheme="minorHAnsi"/>
          <w:iCs/>
          <w:sz w:val="24"/>
          <w:szCs w:val="18"/>
          <w:lang w:val="en-US"/>
        </w:rPr>
        <w:instrText xml:space="preserve"> SEQ Table_S \* ARABIC </w:instrText>
      </w:r>
      <w:r w:rsidRPr="005F22B2">
        <w:rPr>
          <w:rFonts w:eastAsia="Times New Roman" w:cstheme="minorHAnsi"/>
          <w:iCs/>
          <w:sz w:val="24"/>
          <w:szCs w:val="18"/>
          <w:lang w:val="en-US"/>
        </w:rPr>
        <w:fldChar w:fldCharType="separate"/>
      </w:r>
      <w:r w:rsidR="00A4474B">
        <w:rPr>
          <w:rFonts w:eastAsia="Times New Roman" w:cstheme="minorHAnsi"/>
          <w:iCs/>
          <w:noProof/>
          <w:sz w:val="24"/>
          <w:szCs w:val="18"/>
          <w:lang w:val="en-US"/>
        </w:rPr>
        <w:t>10</w:t>
      </w:r>
      <w:r w:rsidRPr="005F22B2">
        <w:rPr>
          <w:rFonts w:eastAsia="Times New Roman" w:cstheme="minorHAnsi"/>
          <w:iCs/>
          <w:noProof/>
          <w:sz w:val="24"/>
          <w:szCs w:val="18"/>
          <w:lang w:val="en-US"/>
        </w:rPr>
        <w:fldChar w:fldCharType="end"/>
      </w:r>
      <w:r w:rsidRPr="005F22B2">
        <w:rPr>
          <w:rFonts w:eastAsia="Times New Roman" w:cstheme="minorHAnsi"/>
          <w:iCs/>
          <w:sz w:val="24"/>
          <w:szCs w:val="18"/>
          <w:lang w:val="en-US"/>
        </w:rPr>
        <w:t xml:space="preserve"> Performance of the CAPP Tool with and without the predictors of </w:t>
      </w:r>
      <w:proofErr w:type="spellStart"/>
      <w:r w:rsidRPr="005F22B2">
        <w:rPr>
          <w:rFonts w:eastAsia="Times New Roman" w:cstheme="minorHAnsi"/>
          <w:iCs/>
          <w:sz w:val="24"/>
          <w:szCs w:val="18"/>
          <w:lang w:val="en-US"/>
        </w:rPr>
        <w:t>sensitisation</w:t>
      </w:r>
      <w:bookmarkEnd w:id="37"/>
      <w:proofErr w:type="spellEnd"/>
    </w:p>
    <w:tbl>
      <w:tblPr>
        <w:tblStyle w:val="PlainTable41"/>
        <w:tblW w:w="5211" w:type="pct"/>
        <w:tblLayout w:type="fixed"/>
        <w:tblLook w:val="0420" w:firstRow="1" w:lastRow="0" w:firstColumn="0" w:lastColumn="0" w:noHBand="0" w:noVBand="1"/>
      </w:tblPr>
      <w:tblGrid>
        <w:gridCol w:w="1616"/>
        <w:gridCol w:w="1591"/>
        <w:gridCol w:w="1248"/>
        <w:gridCol w:w="1248"/>
        <w:gridCol w:w="1248"/>
        <w:gridCol w:w="1248"/>
        <w:gridCol w:w="1245"/>
        <w:gridCol w:w="1245"/>
        <w:gridCol w:w="1362"/>
        <w:gridCol w:w="1248"/>
        <w:gridCol w:w="1248"/>
      </w:tblGrid>
      <w:tr w:rsidR="00050A56" w:rsidRPr="005F22B2" w:rsidTr="00050A56">
        <w:trPr>
          <w:cnfStyle w:val="100000000000" w:firstRow="1" w:lastRow="0" w:firstColumn="0" w:lastColumn="0" w:oddVBand="0" w:evenVBand="0" w:oddHBand="0" w:evenHBand="0" w:firstRowFirstColumn="0" w:firstRowLastColumn="0" w:lastRowFirstColumn="0" w:lastRowLastColumn="0"/>
          <w:trHeight w:val="273"/>
        </w:trPr>
        <w:tc>
          <w:tcPr>
            <w:tcW w:w="555"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p>
        </w:tc>
        <w:tc>
          <w:tcPr>
            <w:tcW w:w="547"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Dataset</w:t>
            </w:r>
          </w:p>
        </w:tc>
        <w:tc>
          <w:tcPr>
            <w:tcW w:w="429" w:type="pct"/>
            <w:tcBorders>
              <w:top w:val="single" w:sz="12" w:space="0" w:color="auto"/>
              <w:bottom w:val="single" w:sz="12" w:space="0" w:color="auto"/>
            </w:tcBorders>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 xml:space="preserve">Balanced Accuracy </w:t>
            </w:r>
          </w:p>
        </w:tc>
        <w:tc>
          <w:tcPr>
            <w:tcW w:w="429"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AUC</w:t>
            </w:r>
          </w:p>
        </w:tc>
        <w:tc>
          <w:tcPr>
            <w:tcW w:w="429"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Sensitivity</w:t>
            </w:r>
          </w:p>
        </w:tc>
        <w:tc>
          <w:tcPr>
            <w:tcW w:w="429"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Specificity</w:t>
            </w:r>
          </w:p>
        </w:tc>
        <w:tc>
          <w:tcPr>
            <w:tcW w:w="428"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PPV</w:t>
            </w:r>
          </w:p>
        </w:tc>
        <w:tc>
          <w:tcPr>
            <w:tcW w:w="428"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NPV</w:t>
            </w:r>
          </w:p>
        </w:tc>
        <w:tc>
          <w:tcPr>
            <w:tcW w:w="468"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LR+</w:t>
            </w:r>
          </w:p>
        </w:tc>
        <w:tc>
          <w:tcPr>
            <w:tcW w:w="429"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LR-</w:t>
            </w:r>
          </w:p>
        </w:tc>
        <w:tc>
          <w:tcPr>
            <w:tcW w:w="429" w:type="pct"/>
            <w:tcBorders>
              <w:top w:val="single" w:sz="12" w:space="0" w:color="auto"/>
              <w:bottom w:val="single" w:sz="12" w:space="0" w:color="auto"/>
            </w:tcBorders>
            <w:vAlign w:val="center"/>
            <w:hideMark/>
          </w:tcPr>
          <w:p w:rsidR="004562AE" w:rsidRPr="005F22B2" w:rsidRDefault="004562AE" w:rsidP="00766E50">
            <w:pPr>
              <w:rPr>
                <w:rFonts w:asciiTheme="minorHAnsi" w:hAnsiTheme="minorHAnsi" w:cstheme="minorHAnsi"/>
                <w:sz w:val="24"/>
                <w:szCs w:val="24"/>
                <w:lang w:val="en-US"/>
              </w:rPr>
            </w:pPr>
            <w:r w:rsidRPr="005F22B2">
              <w:rPr>
                <w:rFonts w:asciiTheme="minorHAnsi" w:hAnsiTheme="minorHAnsi" w:cstheme="minorHAnsi"/>
                <w:sz w:val="24"/>
                <w:szCs w:val="24"/>
                <w:lang w:val="en-US"/>
              </w:rPr>
              <w:t>F1 Score</w:t>
            </w:r>
          </w:p>
        </w:tc>
      </w:tr>
      <w:tr w:rsidR="00050A56" w:rsidRPr="005F22B2" w:rsidTr="00050A56">
        <w:trPr>
          <w:cnfStyle w:val="000000100000" w:firstRow="0" w:lastRow="0" w:firstColumn="0" w:lastColumn="0" w:oddVBand="0" w:evenVBand="0" w:oddHBand="1" w:evenHBand="0" w:firstRowFirstColumn="0" w:firstRowLastColumn="0" w:lastRowFirstColumn="0" w:lastRowLastColumn="0"/>
          <w:trHeight w:val="567"/>
        </w:trPr>
        <w:tc>
          <w:tcPr>
            <w:tcW w:w="555" w:type="pct"/>
            <w:vMerge w:val="restart"/>
            <w:tcBorders>
              <w:top w:val="single" w:sz="12" w:space="0" w:color="auto"/>
            </w:tcBorders>
            <w:shd w:val="clear" w:color="auto" w:fill="auto"/>
            <w:vAlign w:val="center"/>
            <w:hideMark/>
          </w:tcPr>
          <w:p w:rsidR="004562AE" w:rsidRPr="005F22B2" w:rsidRDefault="004562AE" w:rsidP="00613CA2">
            <w:pPr>
              <w:rPr>
                <w:rFonts w:asciiTheme="minorHAnsi" w:hAnsiTheme="minorHAnsi" w:cstheme="minorHAnsi"/>
                <w:sz w:val="24"/>
                <w:szCs w:val="24"/>
                <w:lang w:val="en-US"/>
              </w:rPr>
            </w:pPr>
            <w:r w:rsidRPr="005F22B2">
              <w:rPr>
                <w:rFonts w:asciiTheme="minorHAnsi" w:hAnsiTheme="minorHAnsi" w:cstheme="minorHAnsi"/>
                <w:b/>
                <w:bCs/>
                <w:sz w:val="24"/>
                <w:szCs w:val="24"/>
                <w:lang w:val="en-US"/>
              </w:rPr>
              <w:t>CAPP Model</w:t>
            </w:r>
            <w:r w:rsidR="000964A3" w:rsidRPr="0006672B">
              <w:rPr>
                <w:rFonts w:cstheme="minorHAnsi"/>
                <w:color w:val="1C1D1E"/>
                <w:sz w:val="21"/>
                <w:szCs w:val="21"/>
                <w:shd w:val="clear" w:color="auto" w:fill="FFFFFF"/>
                <w:vertAlign w:val="superscript"/>
              </w:rPr>
              <w:t>†</w:t>
            </w:r>
            <w:r w:rsidRPr="005F22B2">
              <w:rPr>
                <w:rFonts w:asciiTheme="minorHAnsi" w:hAnsiTheme="minorHAnsi" w:cstheme="minorHAnsi"/>
                <w:b/>
                <w:bCs/>
                <w:sz w:val="24"/>
                <w:szCs w:val="24"/>
                <w:lang w:val="en-US"/>
              </w:rPr>
              <w:t xml:space="preserve"> </w:t>
            </w:r>
          </w:p>
        </w:tc>
        <w:tc>
          <w:tcPr>
            <w:tcW w:w="547" w:type="pct"/>
            <w:tcBorders>
              <w:top w:val="single" w:sz="12" w:space="0" w:color="auto"/>
              <w:bottom w:val="single" w:sz="4" w:space="0" w:color="auto"/>
            </w:tcBorders>
            <w:vAlign w:val="center"/>
            <w:hideMark/>
          </w:tcPr>
          <w:p w:rsidR="004562AE" w:rsidRPr="005F22B2" w:rsidRDefault="004562AE" w:rsidP="00613CA2">
            <w:pPr>
              <w:rPr>
                <w:rFonts w:asciiTheme="minorHAnsi" w:hAnsiTheme="minorHAnsi" w:cstheme="minorHAnsi"/>
                <w:b/>
                <w:sz w:val="24"/>
                <w:szCs w:val="24"/>
                <w:lang w:val="en-US"/>
              </w:rPr>
            </w:pPr>
            <w:r w:rsidRPr="005F22B2">
              <w:rPr>
                <w:rFonts w:asciiTheme="minorHAnsi" w:hAnsiTheme="minorHAnsi" w:cstheme="minorHAnsi"/>
                <w:b/>
                <w:bCs/>
                <w:sz w:val="24"/>
                <w:szCs w:val="24"/>
                <w:lang w:val="en-US"/>
              </w:rPr>
              <w:t>IOWBC</w:t>
            </w:r>
          </w:p>
        </w:tc>
        <w:tc>
          <w:tcPr>
            <w:tcW w:w="429" w:type="pct"/>
            <w:tcBorders>
              <w:top w:val="single" w:sz="12" w:space="0" w:color="auto"/>
              <w:bottom w:val="single" w:sz="4" w:space="0" w:color="auto"/>
            </w:tcBorders>
            <w:vAlign w:val="center"/>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0.80</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(0.70</w:t>
            </w:r>
            <w:r w:rsidR="00050A56">
              <w:rPr>
                <w:rFonts w:asciiTheme="minorHAnsi" w:eastAsia="MS Mincho" w:hAnsiTheme="minorHAnsi" w:cstheme="minorHAnsi"/>
                <w:kern w:val="24"/>
                <w:sz w:val="22"/>
                <w:szCs w:val="22"/>
              </w:rPr>
              <w:t xml:space="preserve">, </w:t>
            </w:r>
            <w:r w:rsidRPr="005F22B2">
              <w:rPr>
                <w:rFonts w:asciiTheme="minorHAnsi" w:eastAsia="MS Mincho" w:hAnsiTheme="minorHAnsi" w:cstheme="minorHAnsi"/>
                <w:kern w:val="24"/>
                <w:sz w:val="22"/>
                <w:szCs w:val="22"/>
              </w:rPr>
              <w:t>0.89)</w:t>
            </w:r>
          </w:p>
        </w:tc>
        <w:tc>
          <w:tcPr>
            <w:tcW w:w="429"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0.82</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(0.71</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0.91)</w:t>
            </w:r>
          </w:p>
        </w:tc>
        <w:tc>
          <w:tcPr>
            <w:tcW w:w="429"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0.72</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(0.52</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0.88)</w:t>
            </w:r>
          </w:p>
        </w:tc>
        <w:tc>
          <w:tcPr>
            <w:tcW w:w="429"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0.88</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(0.83</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0.92)</w:t>
            </w:r>
          </w:p>
        </w:tc>
        <w:tc>
          <w:tcPr>
            <w:tcW w:w="428"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0.47</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(0.38</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0.62)</w:t>
            </w:r>
          </w:p>
        </w:tc>
        <w:tc>
          <w:tcPr>
            <w:tcW w:w="428"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0.95</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(0.92</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0.98)</w:t>
            </w:r>
          </w:p>
        </w:tc>
        <w:tc>
          <w:tcPr>
            <w:tcW w:w="468"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5.99</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(3.79</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10.11)</w:t>
            </w:r>
          </w:p>
        </w:tc>
        <w:tc>
          <w:tcPr>
            <w:tcW w:w="429"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0.32</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(0.13</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0.54)</w:t>
            </w:r>
          </w:p>
        </w:tc>
        <w:tc>
          <w:tcPr>
            <w:tcW w:w="429" w:type="pct"/>
            <w:tcBorders>
              <w:top w:val="single" w:sz="12" w:space="0" w:color="auto"/>
              <w:bottom w:val="single" w:sz="4" w:space="0" w:color="auto"/>
            </w:tcBorders>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0.56</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(0.45</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0.70)</w:t>
            </w:r>
          </w:p>
        </w:tc>
      </w:tr>
      <w:tr w:rsidR="00050A56" w:rsidRPr="005F22B2" w:rsidTr="00050A56">
        <w:trPr>
          <w:trHeight w:val="567"/>
        </w:trPr>
        <w:tc>
          <w:tcPr>
            <w:tcW w:w="555" w:type="pct"/>
            <w:vMerge/>
            <w:shd w:val="clear" w:color="auto" w:fill="auto"/>
            <w:vAlign w:val="center"/>
            <w:hideMark/>
          </w:tcPr>
          <w:p w:rsidR="004562AE" w:rsidRPr="005F22B2" w:rsidRDefault="004562AE" w:rsidP="00613CA2">
            <w:pPr>
              <w:rPr>
                <w:rFonts w:asciiTheme="minorHAnsi" w:hAnsiTheme="minorHAnsi" w:cstheme="minorHAnsi"/>
                <w:sz w:val="24"/>
                <w:szCs w:val="24"/>
                <w:lang w:val="en-US"/>
              </w:rPr>
            </w:pPr>
          </w:p>
        </w:tc>
        <w:tc>
          <w:tcPr>
            <w:tcW w:w="547" w:type="pct"/>
            <w:tcBorders>
              <w:top w:val="single" w:sz="4" w:space="0" w:color="auto"/>
              <w:bottom w:val="single" w:sz="4" w:space="0" w:color="auto"/>
            </w:tcBorders>
            <w:shd w:val="clear" w:color="auto" w:fill="auto"/>
            <w:vAlign w:val="center"/>
            <w:hideMark/>
          </w:tcPr>
          <w:p w:rsidR="004562AE" w:rsidRPr="005F22B2" w:rsidRDefault="004562AE" w:rsidP="00613CA2">
            <w:pPr>
              <w:rPr>
                <w:rFonts w:asciiTheme="minorHAnsi" w:hAnsiTheme="minorHAnsi" w:cstheme="minorHAnsi"/>
                <w:b/>
                <w:sz w:val="24"/>
                <w:szCs w:val="24"/>
                <w:lang w:val="en-US"/>
              </w:rPr>
            </w:pPr>
            <w:r w:rsidRPr="005F22B2">
              <w:rPr>
                <w:rFonts w:asciiTheme="minorHAnsi" w:hAnsiTheme="minorHAnsi" w:cstheme="minorHAnsi"/>
                <w:b/>
                <w:bCs/>
                <w:sz w:val="24"/>
                <w:szCs w:val="24"/>
                <w:lang w:val="en-US"/>
              </w:rPr>
              <w:t>MAAS 8YR</w:t>
            </w:r>
          </w:p>
        </w:tc>
        <w:tc>
          <w:tcPr>
            <w:tcW w:w="429" w:type="pct"/>
            <w:tcBorders>
              <w:top w:val="single" w:sz="4" w:space="0" w:color="auto"/>
              <w:bottom w:val="single" w:sz="4" w:space="0" w:color="auto"/>
            </w:tcBorders>
            <w:vAlign w:val="center"/>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0.73</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(0.64</w:t>
            </w:r>
            <w:r w:rsidR="00050A56">
              <w:rPr>
                <w:rFonts w:asciiTheme="minorHAnsi" w:eastAsia="MS Mincho" w:hAnsiTheme="minorHAnsi" w:cstheme="minorHAnsi"/>
                <w:kern w:val="24"/>
                <w:sz w:val="22"/>
                <w:szCs w:val="22"/>
              </w:rPr>
              <w:t xml:space="preserve">, </w:t>
            </w:r>
            <w:r w:rsidRPr="005F22B2">
              <w:rPr>
                <w:rFonts w:asciiTheme="minorHAnsi" w:eastAsia="MS Mincho" w:hAnsiTheme="minorHAnsi" w:cstheme="minorHAnsi"/>
                <w:kern w:val="24"/>
                <w:sz w:val="22"/>
                <w:szCs w:val="22"/>
              </w:rPr>
              <w:t>0.81)</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0.83</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(0.75</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0.90)</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0.55</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(0.36</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0.70)</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0.91</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(0.88</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0.95)</w:t>
            </w:r>
          </w:p>
        </w:tc>
        <w:tc>
          <w:tcPr>
            <w:tcW w:w="428"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0.45</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(0.33</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0.59)</w:t>
            </w:r>
          </w:p>
        </w:tc>
        <w:tc>
          <w:tcPr>
            <w:tcW w:w="428"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0.94</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(0.92</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0.96)</w:t>
            </w:r>
          </w:p>
        </w:tc>
        <w:tc>
          <w:tcPr>
            <w:tcW w:w="468"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6.17</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(3.64</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10.69)</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0.50</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(0.33</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0.69)</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0.49</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(0.36</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0.62)</w:t>
            </w:r>
          </w:p>
        </w:tc>
      </w:tr>
      <w:tr w:rsidR="00050A56" w:rsidRPr="005F22B2" w:rsidTr="00050A56">
        <w:trPr>
          <w:cnfStyle w:val="000000100000" w:firstRow="0" w:lastRow="0" w:firstColumn="0" w:lastColumn="0" w:oddVBand="0" w:evenVBand="0" w:oddHBand="1" w:evenHBand="0" w:firstRowFirstColumn="0" w:firstRowLastColumn="0" w:lastRowFirstColumn="0" w:lastRowLastColumn="0"/>
          <w:trHeight w:val="567"/>
        </w:trPr>
        <w:tc>
          <w:tcPr>
            <w:tcW w:w="555" w:type="pct"/>
            <w:vMerge/>
            <w:tcBorders>
              <w:bottom w:val="single" w:sz="8" w:space="0" w:color="auto"/>
            </w:tcBorders>
            <w:shd w:val="clear" w:color="auto" w:fill="auto"/>
            <w:vAlign w:val="center"/>
            <w:hideMark/>
          </w:tcPr>
          <w:p w:rsidR="004562AE" w:rsidRPr="005F22B2" w:rsidRDefault="004562AE" w:rsidP="00613CA2">
            <w:pPr>
              <w:rPr>
                <w:rFonts w:asciiTheme="minorHAnsi" w:hAnsiTheme="minorHAnsi" w:cstheme="minorHAnsi"/>
                <w:sz w:val="24"/>
                <w:szCs w:val="24"/>
                <w:lang w:val="en-US"/>
              </w:rPr>
            </w:pPr>
          </w:p>
        </w:tc>
        <w:tc>
          <w:tcPr>
            <w:tcW w:w="547" w:type="pct"/>
            <w:tcBorders>
              <w:top w:val="single" w:sz="4" w:space="0" w:color="auto"/>
              <w:bottom w:val="single" w:sz="8" w:space="0" w:color="auto"/>
            </w:tcBorders>
            <w:shd w:val="clear" w:color="auto" w:fill="auto"/>
            <w:vAlign w:val="center"/>
            <w:hideMark/>
          </w:tcPr>
          <w:p w:rsidR="004562AE" w:rsidRPr="005F22B2" w:rsidRDefault="004562AE" w:rsidP="00613CA2">
            <w:pPr>
              <w:rPr>
                <w:rFonts w:asciiTheme="minorHAnsi" w:hAnsiTheme="minorHAnsi" w:cstheme="minorHAnsi"/>
                <w:b/>
                <w:sz w:val="24"/>
                <w:szCs w:val="24"/>
                <w:lang w:val="en-US"/>
              </w:rPr>
            </w:pPr>
            <w:r w:rsidRPr="005F22B2">
              <w:rPr>
                <w:rFonts w:asciiTheme="minorHAnsi" w:hAnsiTheme="minorHAnsi" w:cstheme="minorHAnsi"/>
                <w:b/>
                <w:bCs/>
                <w:sz w:val="24"/>
                <w:szCs w:val="24"/>
                <w:lang w:val="en-US"/>
              </w:rPr>
              <w:t>MAAS 11YR</w:t>
            </w:r>
          </w:p>
        </w:tc>
        <w:tc>
          <w:tcPr>
            <w:tcW w:w="429" w:type="pct"/>
            <w:tcBorders>
              <w:top w:val="single" w:sz="4" w:space="0" w:color="auto"/>
              <w:bottom w:val="single" w:sz="8" w:space="0" w:color="auto"/>
            </w:tcBorders>
            <w:shd w:val="clear" w:color="auto" w:fill="auto"/>
            <w:vAlign w:val="center"/>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0.73</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(0.63</w:t>
            </w:r>
            <w:r w:rsidR="00050A56">
              <w:rPr>
                <w:rFonts w:asciiTheme="minorHAnsi" w:eastAsia="MS Mincho" w:hAnsiTheme="minorHAnsi" w:cstheme="minorHAnsi"/>
                <w:kern w:val="24"/>
                <w:sz w:val="22"/>
                <w:szCs w:val="22"/>
              </w:rPr>
              <w:t xml:space="preserve">, </w:t>
            </w:r>
            <w:r w:rsidRPr="005F22B2">
              <w:rPr>
                <w:rFonts w:asciiTheme="minorHAnsi" w:eastAsia="MS Mincho" w:hAnsiTheme="minorHAnsi" w:cstheme="minorHAnsi"/>
                <w:kern w:val="24"/>
                <w:sz w:val="22"/>
                <w:szCs w:val="22"/>
              </w:rPr>
              <w:t>0.82)</w:t>
            </w:r>
          </w:p>
        </w:tc>
        <w:tc>
          <w:tcPr>
            <w:tcW w:w="429"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0.79</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(0.68</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0.88)</w:t>
            </w:r>
          </w:p>
        </w:tc>
        <w:tc>
          <w:tcPr>
            <w:tcW w:w="429"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0.55</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(0.38</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0.72)</w:t>
            </w:r>
          </w:p>
        </w:tc>
        <w:tc>
          <w:tcPr>
            <w:tcW w:w="429"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0.90</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(0.87</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0.94)</w:t>
            </w:r>
          </w:p>
        </w:tc>
        <w:tc>
          <w:tcPr>
            <w:tcW w:w="428"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0.41</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(0.29</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0.55)</w:t>
            </w:r>
          </w:p>
        </w:tc>
        <w:tc>
          <w:tcPr>
            <w:tcW w:w="428"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0.94</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(0.92</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0.96)</w:t>
            </w:r>
          </w:p>
        </w:tc>
        <w:tc>
          <w:tcPr>
            <w:tcW w:w="468"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5.71</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(3.44</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9.85)</w:t>
            </w:r>
          </w:p>
        </w:tc>
        <w:tc>
          <w:tcPr>
            <w:tcW w:w="429"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0.50</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(0.30</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0.71)</w:t>
            </w:r>
          </w:p>
        </w:tc>
        <w:tc>
          <w:tcPr>
            <w:tcW w:w="429" w:type="pct"/>
            <w:tcBorders>
              <w:top w:val="single" w:sz="4" w:space="0" w:color="auto"/>
              <w:bottom w:val="single" w:sz="8" w:space="0" w:color="auto"/>
            </w:tcBorders>
            <w:shd w:val="clear" w:color="auto" w:fill="auto"/>
            <w:vAlign w:val="center"/>
            <w:hideMark/>
          </w:tcPr>
          <w:p w:rsidR="004562AE" w:rsidRPr="005F22B2" w:rsidRDefault="004562AE" w:rsidP="00613CA2">
            <w:pPr>
              <w:pStyle w:val="NormalWeb"/>
              <w:tabs>
                <w:tab w:val="left" w:pos="3393"/>
              </w:tabs>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0.47</w:t>
            </w:r>
          </w:p>
          <w:p w:rsidR="004562AE" w:rsidRPr="005F22B2" w:rsidRDefault="004562AE" w:rsidP="00613CA2">
            <w:pPr>
              <w:tabs>
                <w:tab w:val="left" w:pos="3393"/>
              </w:tabs>
              <w:rPr>
                <w:rFonts w:asciiTheme="minorHAnsi" w:eastAsia="MS Mincho" w:hAnsiTheme="minorHAnsi" w:cstheme="minorHAnsi"/>
                <w:kern w:val="24"/>
                <w:lang w:val="en-US" w:eastAsia="zh-CN"/>
              </w:rPr>
            </w:pPr>
            <w:r w:rsidRPr="005F22B2">
              <w:rPr>
                <w:rFonts w:asciiTheme="minorHAnsi" w:eastAsia="MS Mincho" w:hAnsiTheme="minorHAnsi" w:cstheme="minorHAnsi"/>
                <w:kern w:val="24"/>
                <w:lang w:eastAsia="zh-CN"/>
              </w:rPr>
              <w:t>(0.33</w:t>
            </w:r>
            <w:r w:rsidR="00050A56">
              <w:rPr>
                <w:rFonts w:asciiTheme="minorHAnsi" w:eastAsia="MS Mincho" w:hAnsiTheme="minorHAnsi" w:cstheme="minorHAnsi"/>
                <w:kern w:val="24"/>
                <w:lang w:eastAsia="zh-CN"/>
              </w:rPr>
              <w:t xml:space="preserve">, </w:t>
            </w:r>
            <w:r w:rsidRPr="005F22B2">
              <w:rPr>
                <w:rFonts w:asciiTheme="minorHAnsi" w:eastAsia="MS Mincho" w:hAnsiTheme="minorHAnsi" w:cstheme="minorHAnsi"/>
                <w:kern w:val="24"/>
                <w:lang w:eastAsia="zh-CN"/>
              </w:rPr>
              <w:t>0.62)</w:t>
            </w:r>
          </w:p>
        </w:tc>
      </w:tr>
      <w:tr w:rsidR="00050A56" w:rsidRPr="005F22B2" w:rsidTr="00050A56">
        <w:trPr>
          <w:trHeight w:val="567"/>
        </w:trPr>
        <w:tc>
          <w:tcPr>
            <w:tcW w:w="555" w:type="pct"/>
            <w:vMerge w:val="restart"/>
            <w:tcBorders>
              <w:top w:val="single" w:sz="8" w:space="0" w:color="auto"/>
            </w:tcBorders>
            <w:shd w:val="clear" w:color="auto" w:fill="auto"/>
            <w:vAlign w:val="center"/>
            <w:hideMark/>
          </w:tcPr>
          <w:p w:rsidR="004562AE" w:rsidRPr="005F22B2" w:rsidRDefault="004562AE" w:rsidP="00613CA2">
            <w:pPr>
              <w:rPr>
                <w:rFonts w:asciiTheme="minorHAnsi" w:hAnsiTheme="minorHAnsi" w:cstheme="minorHAnsi"/>
                <w:sz w:val="24"/>
                <w:szCs w:val="24"/>
                <w:lang w:val="en-US"/>
              </w:rPr>
            </w:pPr>
            <w:r w:rsidRPr="005F22B2">
              <w:rPr>
                <w:rFonts w:asciiTheme="minorHAnsi" w:hAnsiTheme="minorHAnsi" w:cstheme="minorHAnsi"/>
                <w:b/>
                <w:bCs/>
                <w:sz w:val="24"/>
                <w:szCs w:val="24"/>
                <w:lang w:val="en-US"/>
              </w:rPr>
              <w:t xml:space="preserve">CAPP Model without </w:t>
            </w:r>
            <w:proofErr w:type="spellStart"/>
            <w:r w:rsidRPr="005F22B2">
              <w:rPr>
                <w:rFonts w:asciiTheme="minorHAnsi" w:hAnsiTheme="minorHAnsi" w:cstheme="minorHAnsi"/>
                <w:b/>
                <w:bCs/>
                <w:sz w:val="24"/>
                <w:szCs w:val="24"/>
                <w:lang w:val="en-US"/>
              </w:rPr>
              <w:t>sensitisation</w:t>
            </w:r>
            <w:proofErr w:type="spellEnd"/>
            <w:r w:rsidR="000964A3" w:rsidRPr="0006672B">
              <w:rPr>
                <w:rFonts w:cstheme="minorHAnsi"/>
                <w:color w:val="1C1D1E"/>
                <w:sz w:val="21"/>
                <w:szCs w:val="21"/>
                <w:shd w:val="clear" w:color="auto" w:fill="FFFFFF"/>
                <w:vertAlign w:val="superscript"/>
              </w:rPr>
              <w:t>‡</w:t>
            </w:r>
          </w:p>
        </w:tc>
        <w:tc>
          <w:tcPr>
            <w:tcW w:w="547" w:type="pct"/>
            <w:tcBorders>
              <w:top w:val="single" w:sz="8" w:space="0" w:color="auto"/>
              <w:bottom w:val="single" w:sz="4" w:space="0" w:color="auto"/>
            </w:tcBorders>
            <w:shd w:val="clear" w:color="auto" w:fill="F2F2F2"/>
            <w:vAlign w:val="center"/>
            <w:hideMark/>
          </w:tcPr>
          <w:p w:rsidR="004562AE" w:rsidRPr="005F22B2" w:rsidRDefault="004562AE" w:rsidP="00613CA2">
            <w:pPr>
              <w:rPr>
                <w:rFonts w:asciiTheme="minorHAnsi" w:hAnsiTheme="minorHAnsi" w:cstheme="minorHAnsi"/>
                <w:b/>
                <w:sz w:val="24"/>
                <w:szCs w:val="24"/>
                <w:lang w:val="en-US"/>
              </w:rPr>
            </w:pPr>
            <w:r w:rsidRPr="005F22B2">
              <w:rPr>
                <w:rFonts w:asciiTheme="minorHAnsi" w:hAnsiTheme="minorHAnsi" w:cstheme="minorHAnsi"/>
                <w:b/>
                <w:bCs/>
                <w:sz w:val="24"/>
                <w:szCs w:val="24"/>
                <w:lang w:val="en-US"/>
              </w:rPr>
              <w:t>IOWBC</w:t>
            </w:r>
          </w:p>
        </w:tc>
        <w:tc>
          <w:tcPr>
            <w:tcW w:w="429" w:type="pct"/>
            <w:tcBorders>
              <w:top w:val="single" w:sz="8" w:space="0" w:color="auto"/>
              <w:bottom w:val="single" w:sz="4" w:space="0" w:color="auto"/>
            </w:tcBorders>
            <w:shd w:val="clear" w:color="auto" w:fill="F2F2F2"/>
            <w:vAlign w:val="center"/>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0.75</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(0.64</w:t>
            </w:r>
            <w:r w:rsidR="00050A56">
              <w:rPr>
                <w:rFonts w:asciiTheme="minorHAnsi" w:eastAsia="MS Mincho" w:hAnsiTheme="minorHAnsi" w:cstheme="minorHAnsi"/>
                <w:kern w:val="24"/>
                <w:sz w:val="22"/>
                <w:szCs w:val="22"/>
              </w:rPr>
              <w:t xml:space="preserve">, </w:t>
            </w:r>
            <w:r w:rsidRPr="005F22B2">
              <w:rPr>
                <w:rFonts w:asciiTheme="minorHAnsi" w:eastAsia="MS Mincho" w:hAnsiTheme="minorHAnsi" w:cstheme="minorHAnsi"/>
                <w:kern w:val="24"/>
                <w:sz w:val="22"/>
                <w:szCs w:val="22"/>
              </w:rPr>
              <w:t>0.84)</w:t>
            </w:r>
          </w:p>
        </w:tc>
        <w:tc>
          <w:tcPr>
            <w:tcW w:w="429"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hAnsiTheme="minorHAnsi" w:cstheme="minorHAnsi"/>
                <w:sz w:val="22"/>
                <w:szCs w:val="22"/>
              </w:rPr>
            </w:pPr>
            <w:r w:rsidRPr="005F22B2">
              <w:rPr>
                <w:rFonts w:asciiTheme="minorHAnsi" w:eastAsia="MS Mincho" w:hAnsiTheme="minorHAnsi" w:cstheme="minorHAnsi"/>
                <w:kern w:val="24"/>
                <w:sz w:val="22"/>
                <w:szCs w:val="22"/>
                <w:lang w:val="en-US"/>
              </w:rPr>
              <w:t>0.72</w:t>
            </w:r>
          </w:p>
          <w:p w:rsidR="004562AE" w:rsidRPr="005F22B2" w:rsidRDefault="004562AE" w:rsidP="00613CA2">
            <w:pPr>
              <w:pStyle w:val="NormalWeb"/>
              <w:spacing w:before="0" w:line="240" w:lineRule="auto"/>
              <w:rPr>
                <w:rFonts w:asciiTheme="minorHAnsi" w:hAnsiTheme="minorHAnsi" w:cstheme="minorHAnsi"/>
                <w:sz w:val="22"/>
                <w:szCs w:val="22"/>
              </w:rPr>
            </w:pPr>
            <w:r w:rsidRPr="005F22B2">
              <w:rPr>
                <w:rFonts w:asciiTheme="minorHAnsi" w:hAnsiTheme="minorHAnsi" w:cstheme="minorHAnsi"/>
                <w:kern w:val="24"/>
                <w:sz w:val="22"/>
                <w:szCs w:val="22"/>
                <w:lang w:val="en-US"/>
              </w:rPr>
              <w:t>(0.58</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0.85)</w:t>
            </w:r>
          </w:p>
        </w:tc>
        <w:tc>
          <w:tcPr>
            <w:tcW w:w="429"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0.64</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(0.44</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0.80)</w:t>
            </w:r>
          </w:p>
        </w:tc>
        <w:tc>
          <w:tcPr>
            <w:tcW w:w="429"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0.85</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(0.80</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0.91)</w:t>
            </w:r>
          </w:p>
        </w:tc>
        <w:tc>
          <w:tcPr>
            <w:tcW w:w="428"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0.41</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(0.30</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0.53)</w:t>
            </w:r>
          </w:p>
        </w:tc>
        <w:tc>
          <w:tcPr>
            <w:tcW w:w="428"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0.94</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(0.91</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0.97)</w:t>
            </w:r>
          </w:p>
        </w:tc>
        <w:tc>
          <w:tcPr>
            <w:tcW w:w="468"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4.40</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(2.71</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7.22)</w:t>
            </w:r>
          </w:p>
        </w:tc>
        <w:tc>
          <w:tcPr>
            <w:tcW w:w="429"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0.42</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(0.22</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0.66)</w:t>
            </w:r>
          </w:p>
        </w:tc>
        <w:tc>
          <w:tcPr>
            <w:tcW w:w="429" w:type="pct"/>
            <w:tcBorders>
              <w:top w:val="single" w:sz="8" w:space="0" w:color="auto"/>
              <w:bottom w:val="single" w:sz="4" w:space="0" w:color="auto"/>
            </w:tcBorders>
            <w:shd w:val="clear" w:color="auto" w:fill="F2F2F2"/>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0.50</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(0.36</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0.63)</w:t>
            </w:r>
          </w:p>
        </w:tc>
      </w:tr>
      <w:tr w:rsidR="00050A56" w:rsidRPr="005F22B2" w:rsidTr="00050A56">
        <w:trPr>
          <w:cnfStyle w:val="000000100000" w:firstRow="0" w:lastRow="0" w:firstColumn="0" w:lastColumn="0" w:oddVBand="0" w:evenVBand="0" w:oddHBand="1" w:evenHBand="0" w:firstRowFirstColumn="0" w:firstRowLastColumn="0" w:lastRowFirstColumn="0" w:lastRowLastColumn="0"/>
          <w:trHeight w:val="567"/>
        </w:trPr>
        <w:tc>
          <w:tcPr>
            <w:tcW w:w="555" w:type="pct"/>
            <w:vMerge/>
            <w:shd w:val="clear" w:color="auto" w:fill="auto"/>
            <w:vAlign w:val="center"/>
            <w:hideMark/>
          </w:tcPr>
          <w:p w:rsidR="004562AE" w:rsidRPr="005F22B2" w:rsidRDefault="004562AE" w:rsidP="00613CA2">
            <w:pPr>
              <w:rPr>
                <w:rFonts w:asciiTheme="minorHAnsi" w:hAnsiTheme="minorHAnsi" w:cstheme="minorHAnsi"/>
                <w:sz w:val="24"/>
                <w:szCs w:val="24"/>
                <w:lang w:val="en-US"/>
              </w:rPr>
            </w:pPr>
          </w:p>
        </w:tc>
        <w:tc>
          <w:tcPr>
            <w:tcW w:w="547" w:type="pct"/>
            <w:tcBorders>
              <w:top w:val="single" w:sz="4" w:space="0" w:color="auto"/>
              <w:bottom w:val="single" w:sz="4" w:space="0" w:color="auto"/>
            </w:tcBorders>
            <w:shd w:val="clear" w:color="auto" w:fill="auto"/>
            <w:vAlign w:val="center"/>
            <w:hideMark/>
          </w:tcPr>
          <w:p w:rsidR="004562AE" w:rsidRPr="005F22B2" w:rsidRDefault="004562AE" w:rsidP="00613CA2">
            <w:pPr>
              <w:rPr>
                <w:rFonts w:asciiTheme="minorHAnsi" w:hAnsiTheme="minorHAnsi" w:cstheme="minorHAnsi"/>
                <w:b/>
                <w:sz w:val="24"/>
                <w:szCs w:val="24"/>
                <w:lang w:val="en-US"/>
              </w:rPr>
            </w:pPr>
            <w:r w:rsidRPr="005F22B2">
              <w:rPr>
                <w:rFonts w:asciiTheme="minorHAnsi" w:hAnsiTheme="minorHAnsi" w:cstheme="minorHAnsi"/>
                <w:b/>
                <w:bCs/>
                <w:sz w:val="24"/>
                <w:szCs w:val="24"/>
                <w:lang w:val="en-US"/>
              </w:rPr>
              <w:t>MAAS 8YR</w:t>
            </w:r>
          </w:p>
        </w:tc>
        <w:tc>
          <w:tcPr>
            <w:tcW w:w="429" w:type="pct"/>
            <w:tcBorders>
              <w:top w:val="single" w:sz="4" w:space="0" w:color="auto"/>
              <w:bottom w:val="single" w:sz="4" w:space="0" w:color="auto"/>
            </w:tcBorders>
            <w:shd w:val="clear" w:color="auto" w:fill="auto"/>
            <w:vAlign w:val="center"/>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0.67</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(0.59</w:t>
            </w:r>
            <w:r w:rsidR="00050A56">
              <w:rPr>
                <w:rFonts w:asciiTheme="minorHAnsi" w:eastAsia="MS Mincho" w:hAnsiTheme="minorHAnsi" w:cstheme="minorHAnsi"/>
                <w:kern w:val="24"/>
                <w:sz w:val="22"/>
                <w:szCs w:val="22"/>
              </w:rPr>
              <w:t xml:space="preserve">, </w:t>
            </w:r>
            <w:r w:rsidRPr="005F22B2">
              <w:rPr>
                <w:rFonts w:asciiTheme="minorHAnsi" w:eastAsia="MS Mincho" w:hAnsiTheme="minorHAnsi" w:cstheme="minorHAnsi"/>
                <w:kern w:val="24"/>
                <w:sz w:val="22"/>
                <w:szCs w:val="22"/>
              </w:rPr>
              <w:t>0.76)</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0.79</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hAnsiTheme="minorHAnsi" w:cstheme="minorHAnsi"/>
                <w:kern w:val="24"/>
                <w:sz w:val="22"/>
                <w:szCs w:val="22"/>
                <w:lang w:val="en-US"/>
              </w:rPr>
              <w:t>(0.70</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0.87)</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0.47</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(0.31</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0.64)</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0.87</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(0.83</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0.91)</w:t>
            </w:r>
          </w:p>
        </w:tc>
        <w:tc>
          <w:tcPr>
            <w:tcW w:w="428"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0.33</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(0.23</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0.44)</w:t>
            </w:r>
          </w:p>
        </w:tc>
        <w:tc>
          <w:tcPr>
            <w:tcW w:w="428"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0.92</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(0.90</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0.95)</w:t>
            </w:r>
          </w:p>
        </w:tc>
        <w:tc>
          <w:tcPr>
            <w:tcW w:w="468"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3.69</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(2.23</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5.91)</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0.61</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(0.41</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0.80)</w:t>
            </w:r>
          </w:p>
        </w:tc>
        <w:tc>
          <w:tcPr>
            <w:tcW w:w="429" w:type="pct"/>
            <w:tcBorders>
              <w:top w:val="single" w:sz="4" w:space="0" w:color="auto"/>
              <w:bottom w:val="single" w:sz="4"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0.39</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(0.27</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0.51)</w:t>
            </w:r>
          </w:p>
        </w:tc>
      </w:tr>
      <w:tr w:rsidR="00050A56" w:rsidRPr="005F22B2" w:rsidTr="00050A56">
        <w:trPr>
          <w:trHeight w:val="567"/>
        </w:trPr>
        <w:tc>
          <w:tcPr>
            <w:tcW w:w="555" w:type="pct"/>
            <w:vMerge/>
            <w:tcBorders>
              <w:bottom w:val="single" w:sz="12" w:space="0" w:color="auto"/>
            </w:tcBorders>
            <w:shd w:val="clear" w:color="auto" w:fill="auto"/>
            <w:vAlign w:val="center"/>
            <w:hideMark/>
          </w:tcPr>
          <w:p w:rsidR="004562AE" w:rsidRPr="005F22B2" w:rsidRDefault="004562AE" w:rsidP="00613CA2">
            <w:pPr>
              <w:rPr>
                <w:rFonts w:asciiTheme="minorHAnsi" w:hAnsiTheme="minorHAnsi" w:cstheme="minorHAnsi"/>
                <w:sz w:val="24"/>
                <w:szCs w:val="24"/>
                <w:lang w:val="en-US"/>
              </w:rPr>
            </w:pPr>
          </w:p>
        </w:tc>
        <w:tc>
          <w:tcPr>
            <w:tcW w:w="547" w:type="pct"/>
            <w:tcBorders>
              <w:top w:val="single" w:sz="4" w:space="0" w:color="auto"/>
              <w:bottom w:val="single" w:sz="12" w:space="0" w:color="auto"/>
            </w:tcBorders>
            <w:shd w:val="clear" w:color="auto" w:fill="auto"/>
            <w:vAlign w:val="center"/>
            <w:hideMark/>
          </w:tcPr>
          <w:p w:rsidR="004562AE" w:rsidRPr="005F22B2" w:rsidRDefault="004562AE" w:rsidP="00613CA2">
            <w:pPr>
              <w:rPr>
                <w:rFonts w:asciiTheme="minorHAnsi" w:hAnsiTheme="minorHAnsi" w:cstheme="minorHAnsi"/>
                <w:b/>
                <w:sz w:val="24"/>
                <w:szCs w:val="24"/>
                <w:lang w:val="en-US"/>
              </w:rPr>
            </w:pPr>
            <w:r w:rsidRPr="005F22B2">
              <w:rPr>
                <w:rFonts w:asciiTheme="minorHAnsi" w:hAnsiTheme="minorHAnsi" w:cstheme="minorHAnsi"/>
                <w:b/>
                <w:bCs/>
                <w:sz w:val="24"/>
                <w:szCs w:val="24"/>
                <w:lang w:val="en-US"/>
              </w:rPr>
              <w:t>MAAS 11YR</w:t>
            </w:r>
          </w:p>
        </w:tc>
        <w:tc>
          <w:tcPr>
            <w:tcW w:w="429" w:type="pct"/>
            <w:tcBorders>
              <w:top w:val="single" w:sz="4" w:space="0" w:color="auto"/>
              <w:bottom w:val="single" w:sz="12" w:space="0" w:color="auto"/>
            </w:tcBorders>
            <w:vAlign w:val="center"/>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0.65</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rPr>
            </w:pPr>
            <w:r w:rsidRPr="005F22B2">
              <w:rPr>
                <w:rFonts w:asciiTheme="minorHAnsi" w:eastAsia="MS Mincho" w:hAnsiTheme="minorHAnsi" w:cstheme="minorHAnsi"/>
                <w:kern w:val="24"/>
                <w:sz w:val="22"/>
                <w:szCs w:val="22"/>
              </w:rPr>
              <w:t>(0.56</w:t>
            </w:r>
            <w:r w:rsidR="00050A56">
              <w:rPr>
                <w:rFonts w:asciiTheme="minorHAnsi" w:eastAsia="MS Mincho" w:hAnsiTheme="minorHAnsi" w:cstheme="minorHAnsi"/>
                <w:kern w:val="24"/>
                <w:sz w:val="22"/>
                <w:szCs w:val="22"/>
              </w:rPr>
              <w:t xml:space="preserve">, </w:t>
            </w:r>
            <w:r w:rsidRPr="005F22B2">
              <w:rPr>
                <w:rFonts w:asciiTheme="minorHAnsi" w:eastAsia="MS Mincho" w:hAnsiTheme="minorHAnsi" w:cstheme="minorHAnsi"/>
                <w:kern w:val="24"/>
                <w:sz w:val="22"/>
                <w:szCs w:val="22"/>
              </w:rPr>
              <w:t>0.74)</w:t>
            </w:r>
          </w:p>
        </w:tc>
        <w:tc>
          <w:tcPr>
            <w:tcW w:w="429"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hAnsiTheme="minorHAnsi" w:cstheme="minorHAnsi"/>
                <w:sz w:val="22"/>
                <w:szCs w:val="22"/>
              </w:rPr>
            </w:pPr>
            <w:r w:rsidRPr="005F22B2">
              <w:rPr>
                <w:rFonts w:asciiTheme="minorHAnsi" w:eastAsia="MS Mincho" w:hAnsiTheme="minorHAnsi" w:cstheme="minorHAnsi"/>
                <w:kern w:val="24"/>
                <w:sz w:val="22"/>
                <w:szCs w:val="22"/>
                <w:lang w:val="en-US"/>
              </w:rPr>
              <w:t>0.70</w:t>
            </w:r>
          </w:p>
          <w:p w:rsidR="004562AE" w:rsidRPr="005F22B2" w:rsidRDefault="004562AE" w:rsidP="00613CA2">
            <w:pPr>
              <w:pStyle w:val="NormalWeb"/>
              <w:spacing w:before="0" w:line="240" w:lineRule="auto"/>
              <w:rPr>
                <w:rFonts w:asciiTheme="minorHAnsi" w:hAnsiTheme="minorHAnsi" w:cstheme="minorHAnsi"/>
                <w:sz w:val="22"/>
                <w:szCs w:val="22"/>
              </w:rPr>
            </w:pPr>
            <w:r w:rsidRPr="005F22B2">
              <w:rPr>
                <w:rFonts w:asciiTheme="minorHAnsi" w:hAnsiTheme="minorHAnsi" w:cstheme="minorHAnsi"/>
                <w:kern w:val="24"/>
                <w:sz w:val="22"/>
                <w:szCs w:val="22"/>
                <w:lang w:val="en-US"/>
              </w:rPr>
              <w:t>(0.57</w:t>
            </w:r>
            <w:r w:rsidR="00050A56">
              <w:rPr>
                <w:rFonts w:asciiTheme="minorHAnsi" w:hAnsiTheme="minorHAnsi" w:cstheme="minorHAnsi"/>
                <w:kern w:val="24"/>
                <w:sz w:val="22"/>
                <w:szCs w:val="22"/>
                <w:lang w:val="en-US"/>
              </w:rPr>
              <w:t xml:space="preserve">, </w:t>
            </w:r>
            <w:r w:rsidRPr="005F22B2">
              <w:rPr>
                <w:rFonts w:asciiTheme="minorHAnsi" w:hAnsiTheme="minorHAnsi" w:cstheme="minorHAnsi"/>
                <w:kern w:val="24"/>
                <w:sz w:val="22"/>
                <w:szCs w:val="22"/>
                <w:lang w:val="en-US"/>
              </w:rPr>
              <w:t>0.81)</w:t>
            </w:r>
          </w:p>
        </w:tc>
        <w:tc>
          <w:tcPr>
            <w:tcW w:w="429"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0.42</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(0.26</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0.58)</w:t>
            </w:r>
          </w:p>
        </w:tc>
        <w:tc>
          <w:tcPr>
            <w:tcW w:w="429"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0.87</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(0.83</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0.91)</w:t>
            </w:r>
          </w:p>
        </w:tc>
        <w:tc>
          <w:tcPr>
            <w:tcW w:w="428"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0.29</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(0.19</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0.40)</w:t>
            </w:r>
          </w:p>
        </w:tc>
        <w:tc>
          <w:tcPr>
            <w:tcW w:w="428"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0.92</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(0.90</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0.95)</w:t>
            </w:r>
          </w:p>
        </w:tc>
        <w:tc>
          <w:tcPr>
            <w:tcW w:w="468"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3.32</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(1.87</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5.55)</w:t>
            </w:r>
          </w:p>
        </w:tc>
        <w:tc>
          <w:tcPr>
            <w:tcW w:w="429"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0.66</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(0.46</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0.87)</w:t>
            </w:r>
          </w:p>
        </w:tc>
        <w:tc>
          <w:tcPr>
            <w:tcW w:w="429" w:type="pct"/>
            <w:tcBorders>
              <w:top w:val="single" w:sz="4" w:space="0" w:color="auto"/>
              <w:bottom w:val="single" w:sz="12" w:space="0" w:color="auto"/>
            </w:tcBorders>
            <w:shd w:val="clear" w:color="auto" w:fill="auto"/>
            <w:vAlign w:val="center"/>
            <w:hideMark/>
          </w:tcPr>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0.34</w:t>
            </w:r>
          </w:p>
          <w:p w:rsidR="004562AE" w:rsidRPr="005F22B2" w:rsidRDefault="004562AE" w:rsidP="00613CA2">
            <w:pPr>
              <w:pStyle w:val="NormalWeb"/>
              <w:spacing w:before="0" w:line="240" w:lineRule="auto"/>
              <w:rPr>
                <w:rFonts w:asciiTheme="minorHAnsi" w:eastAsia="MS Mincho" w:hAnsiTheme="minorHAnsi" w:cstheme="minorHAnsi"/>
                <w:kern w:val="24"/>
                <w:sz w:val="22"/>
                <w:szCs w:val="22"/>
                <w:lang w:val="en-US"/>
              </w:rPr>
            </w:pPr>
            <w:r w:rsidRPr="005F22B2">
              <w:rPr>
                <w:rFonts w:asciiTheme="minorHAnsi" w:eastAsia="MS Mincho" w:hAnsiTheme="minorHAnsi" w:cstheme="minorHAnsi"/>
                <w:kern w:val="24"/>
                <w:sz w:val="22"/>
                <w:szCs w:val="22"/>
                <w:lang w:val="en-US"/>
              </w:rPr>
              <w:t>(0.21</w:t>
            </w:r>
            <w:r w:rsidR="00050A56">
              <w:rPr>
                <w:rFonts w:asciiTheme="minorHAnsi" w:eastAsia="MS Mincho" w:hAnsiTheme="minorHAnsi" w:cstheme="minorHAnsi"/>
                <w:kern w:val="24"/>
                <w:sz w:val="22"/>
                <w:szCs w:val="22"/>
                <w:lang w:val="en-US"/>
              </w:rPr>
              <w:t xml:space="preserve">, </w:t>
            </w:r>
            <w:r w:rsidRPr="005F22B2">
              <w:rPr>
                <w:rFonts w:asciiTheme="minorHAnsi" w:eastAsia="MS Mincho" w:hAnsiTheme="minorHAnsi" w:cstheme="minorHAnsi"/>
                <w:kern w:val="24"/>
                <w:sz w:val="22"/>
                <w:szCs w:val="22"/>
                <w:lang w:val="en-US"/>
              </w:rPr>
              <w:t>0.47)</w:t>
            </w:r>
          </w:p>
        </w:tc>
      </w:tr>
    </w:tbl>
    <w:p w:rsidR="00050A56" w:rsidRPr="006D582B" w:rsidRDefault="00050A56" w:rsidP="000964A3">
      <w:pPr>
        <w:spacing w:after="0"/>
        <w:rPr>
          <w:rFonts w:cstheme="minorHAnsi"/>
          <w:bCs/>
        </w:rPr>
      </w:pPr>
      <w:r w:rsidRPr="006D582B">
        <w:rPr>
          <w:rFonts w:cstheme="minorHAnsi"/>
          <w:bCs/>
        </w:rPr>
        <w:t xml:space="preserve">The CAPP machine learning </w:t>
      </w:r>
      <w:r w:rsidR="000964A3">
        <w:rPr>
          <w:rFonts w:cstheme="minorHAnsi"/>
          <w:bCs/>
        </w:rPr>
        <w:t xml:space="preserve">model was evaluated with and without predictors needing SPTs to be performed at age 10 in the IOWBC test set and at ages 8 </w:t>
      </w:r>
      <w:r w:rsidR="000964A3" w:rsidRPr="006D582B">
        <w:rPr>
          <w:rFonts w:cstheme="minorHAnsi"/>
          <w:bCs/>
        </w:rPr>
        <w:t xml:space="preserve">(MAAS 8YR) </w:t>
      </w:r>
      <w:r w:rsidR="000964A3">
        <w:rPr>
          <w:rFonts w:cstheme="minorHAnsi"/>
          <w:bCs/>
        </w:rPr>
        <w:t xml:space="preserve">and 11 </w:t>
      </w:r>
      <w:r w:rsidR="000964A3" w:rsidRPr="006D582B">
        <w:rPr>
          <w:rFonts w:cstheme="minorHAnsi"/>
          <w:bCs/>
        </w:rPr>
        <w:t>(MAAS 11YR)</w:t>
      </w:r>
      <w:r w:rsidR="000964A3">
        <w:rPr>
          <w:rFonts w:cstheme="minorHAnsi"/>
          <w:bCs/>
        </w:rPr>
        <w:t xml:space="preserve"> in MAAS. </w:t>
      </w:r>
      <w:r w:rsidR="000964A3">
        <w:rPr>
          <w:rFonts w:cstheme="minorHAnsi"/>
          <w:bCs/>
        </w:rPr>
        <w:br/>
      </w:r>
      <w:r w:rsidRPr="00050A56">
        <w:rPr>
          <w:rFonts w:cstheme="minorHAnsi"/>
          <w:bCs/>
        </w:rPr>
        <w:t>Performance measures are reported, with 95% confidence intervals from 2000 bootstrapped samples in brackets.</w:t>
      </w:r>
    </w:p>
    <w:p w:rsidR="00E81748" w:rsidRPr="00050A56" w:rsidRDefault="00050A56" w:rsidP="000964A3">
      <w:pPr>
        <w:spacing w:after="0"/>
        <w:rPr>
          <w:rFonts w:cstheme="minorHAnsi"/>
          <w:bCs/>
        </w:rPr>
        <w:sectPr w:rsidR="00E81748" w:rsidRPr="00050A56" w:rsidSect="00F7169D">
          <w:pgSz w:w="16838" w:h="11906" w:orient="landscape"/>
          <w:pgMar w:top="1440" w:right="1440" w:bottom="1440" w:left="1440" w:header="708" w:footer="708" w:gutter="0"/>
          <w:cols w:space="708"/>
          <w:docGrid w:linePitch="360"/>
        </w:sectPr>
      </w:pPr>
      <w:r w:rsidRPr="006D582B">
        <w:rPr>
          <w:rFonts w:cstheme="minorHAnsi"/>
          <w:bCs/>
        </w:rPr>
        <w:t>Performance measures were evaluated at the optimal model thresholds, which maximi</w:t>
      </w:r>
      <w:bookmarkStart w:id="38" w:name="_GoBack"/>
      <w:bookmarkEnd w:id="38"/>
      <w:r w:rsidRPr="006D582B">
        <w:rPr>
          <w:rFonts w:cstheme="minorHAnsi"/>
          <w:bCs/>
        </w:rPr>
        <w:t xml:space="preserve">sed the </w:t>
      </w:r>
      <w:proofErr w:type="spellStart"/>
      <w:r w:rsidRPr="006D582B">
        <w:rPr>
          <w:rFonts w:cstheme="minorHAnsi"/>
          <w:bCs/>
        </w:rPr>
        <w:t>Youden’s</w:t>
      </w:r>
      <w:proofErr w:type="spellEnd"/>
      <w:r w:rsidRPr="006D582B">
        <w:rPr>
          <w:rFonts w:cstheme="minorHAnsi"/>
          <w:bCs/>
        </w:rPr>
        <w:t xml:space="preserve"> Index: </w:t>
      </w:r>
      <w:r w:rsidRPr="0006672B">
        <w:rPr>
          <w:rFonts w:cstheme="minorHAnsi"/>
          <w:color w:val="1C1D1E"/>
          <w:sz w:val="21"/>
          <w:szCs w:val="21"/>
          <w:shd w:val="clear" w:color="auto" w:fill="FFFFFF"/>
          <w:vertAlign w:val="superscript"/>
        </w:rPr>
        <w:t>†</w:t>
      </w:r>
      <w:r w:rsidRPr="006D582B">
        <w:rPr>
          <w:rFonts w:cstheme="minorHAnsi"/>
          <w:bCs/>
        </w:rPr>
        <w:t>=0.</w:t>
      </w:r>
      <w:r w:rsidR="000964A3">
        <w:rPr>
          <w:rFonts w:cstheme="minorHAnsi"/>
          <w:bCs/>
        </w:rPr>
        <w:t>73</w:t>
      </w:r>
      <w:r w:rsidRPr="006D582B">
        <w:rPr>
          <w:rFonts w:cstheme="minorHAnsi"/>
          <w:bCs/>
        </w:rPr>
        <w:t xml:space="preserve">, </w:t>
      </w:r>
      <w:r w:rsidRPr="0006672B">
        <w:rPr>
          <w:rFonts w:cstheme="minorHAnsi"/>
          <w:color w:val="1C1D1E"/>
          <w:sz w:val="21"/>
          <w:szCs w:val="21"/>
          <w:shd w:val="clear" w:color="auto" w:fill="FFFFFF"/>
          <w:vertAlign w:val="superscript"/>
        </w:rPr>
        <w:t>‡</w:t>
      </w:r>
      <w:r w:rsidRPr="006D582B">
        <w:rPr>
          <w:rFonts w:cstheme="minorHAnsi"/>
          <w:bCs/>
        </w:rPr>
        <w:t>=0.</w:t>
      </w:r>
      <w:r w:rsidR="000964A3">
        <w:rPr>
          <w:rFonts w:cstheme="minorHAnsi"/>
          <w:bCs/>
        </w:rPr>
        <w:t>45</w:t>
      </w:r>
      <w:r w:rsidRPr="00050A56">
        <w:rPr>
          <w:rFonts w:cstheme="minorHAnsi"/>
          <w:sz w:val="24"/>
          <w:szCs w:val="21"/>
          <w:shd w:val="clear" w:color="auto" w:fill="FFFFFF"/>
        </w:rPr>
        <w:t>.</w:t>
      </w:r>
    </w:p>
    <w:p w:rsidR="0047107E" w:rsidRPr="005F22B2" w:rsidRDefault="0047107E" w:rsidP="0047107E">
      <w:pPr>
        <w:pStyle w:val="Heading1"/>
        <w:rPr>
          <w:rFonts w:asciiTheme="minorHAnsi" w:eastAsia="Times New Roman" w:hAnsiTheme="minorHAnsi" w:cstheme="minorHAnsi"/>
          <w:color w:val="auto"/>
          <w:lang w:val="en-US"/>
        </w:rPr>
      </w:pPr>
      <w:bookmarkStart w:id="39" w:name="_Toc74302461"/>
      <w:r w:rsidRPr="005F22B2">
        <w:rPr>
          <w:rFonts w:asciiTheme="minorHAnsi" w:eastAsia="Times New Roman" w:hAnsiTheme="minorHAnsi" w:cstheme="minorHAnsi"/>
          <w:color w:val="auto"/>
          <w:lang w:val="en-US"/>
        </w:rPr>
        <w:lastRenderedPageBreak/>
        <w:t>Supplementary Figures</w:t>
      </w:r>
      <w:bookmarkEnd w:id="39"/>
    </w:p>
    <w:p w:rsidR="00E81748" w:rsidRPr="005F22B2" w:rsidRDefault="00E81748" w:rsidP="00E81748">
      <w:pPr>
        <w:spacing w:after="0" w:line="240" w:lineRule="auto"/>
        <w:rPr>
          <w:rFonts w:eastAsia="Times New Roman" w:cstheme="minorHAnsi"/>
          <w:b/>
          <w:sz w:val="28"/>
          <w:szCs w:val="24"/>
          <w:lang w:val="en-US"/>
        </w:rPr>
      </w:pPr>
    </w:p>
    <w:p w:rsidR="002B77CF" w:rsidRPr="005F22B2" w:rsidRDefault="00E81748" w:rsidP="002B77CF">
      <w:pPr>
        <w:keepNext/>
        <w:spacing w:after="0" w:line="240" w:lineRule="auto"/>
        <w:rPr>
          <w:rFonts w:cstheme="minorHAnsi"/>
        </w:rPr>
      </w:pPr>
      <w:r w:rsidRPr="005F22B2">
        <w:rPr>
          <w:rFonts w:eastAsia="Times New Roman" w:cstheme="minorHAnsi"/>
          <w:noProof/>
          <w:sz w:val="24"/>
          <w:szCs w:val="24"/>
          <w:lang w:eastAsia="en-GB"/>
        </w:rPr>
        <w:drawing>
          <wp:inline distT="0" distB="0" distL="0" distR="0" wp14:anchorId="0069F505" wp14:editId="7BE97B55">
            <wp:extent cx="4248150" cy="2616200"/>
            <wp:effectExtent l="0" t="0" r="0" b="0"/>
            <wp:docPr id="71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Picture 9"/>
                    <pic:cNvPicPr>
                      <a:picLocks noChangeAspect="1" noChangeArrowheads="1"/>
                    </pic:cNvPicPr>
                  </pic:nvPicPr>
                  <pic:blipFill>
                    <a:blip r:embed="rId9">
                      <a:extLst>
                        <a:ext uri="{28A0092B-C50C-407E-A947-70E740481C1C}">
                          <a14:useLocalDpi xmlns:a14="http://schemas.microsoft.com/office/drawing/2010/main" val="0"/>
                        </a:ext>
                      </a:extLst>
                    </a:blip>
                    <a:srcRect t="5038" b="4330"/>
                    <a:stretch>
                      <a:fillRect/>
                    </a:stretch>
                  </pic:blipFill>
                  <pic:spPr bwMode="auto">
                    <a:xfrm>
                      <a:off x="0" y="0"/>
                      <a:ext cx="4248150" cy="2616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81748" w:rsidRPr="005F22B2" w:rsidRDefault="002B77CF" w:rsidP="002B77CF">
      <w:pPr>
        <w:pStyle w:val="Caption"/>
        <w:rPr>
          <w:rFonts w:eastAsia="Times New Roman" w:cstheme="minorHAnsi"/>
          <w:i w:val="0"/>
          <w:color w:val="auto"/>
          <w:sz w:val="36"/>
          <w:szCs w:val="24"/>
          <w:lang w:val="en-US"/>
        </w:rPr>
      </w:pPr>
      <w:bookmarkStart w:id="40" w:name="_Toc74302483"/>
      <w:r w:rsidRPr="005F22B2">
        <w:rPr>
          <w:rFonts w:cstheme="minorHAnsi"/>
          <w:i w:val="0"/>
          <w:color w:val="auto"/>
          <w:sz w:val="24"/>
        </w:rPr>
        <w:t>Figure E</w:t>
      </w:r>
      <w:r w:rsidRPr="005F22B2">
        <w:rPr>
          <w:rFonts w:cstheme="minorHAnsi"/>
          <w:i w:val="0"/>
          <w:color w:val="auto"/>
          <w:sz w:val="24"/>
        </w:rPr>
        <w:fldChar w:fldCharType="begin"/>
      </w:r>
      <w:r w:rsidRPr="005F22B2">
        <w:rPr>
          <w:rFonts w:cstheme="minorHAnsi"/>
          <w:i w:val="0"/>
          <w:color w:val="auto"/>
          <w:sz w:val="24"/>
        </w:rPr>
        <w:instrText xml:space="preserve"> SEQ Figure_E \* ARABIC </w:instrText>
      </w:r>
      <w:r w:rsidRPr="005F22B2">
        <w:rPr>
          <w:rFonts w:cstheme="minorHAnsi"/>
          <w:i w:val="0"/>
          <w:color w:val="auto"/>
          <w:sz w:val="24"/>
        </w:rPr>
        <w:fldChar w:fldCharType="separate"/>
      </w:r>
      <w:r w:rsidR="00026D03">
        <w:rPr>
          <w:rFonts w:cstheme="minorHAnsi"/>
          <w:i w:val="0"/>
          <w:noProof/>
          <w:color w:val="auto"/>
          <w:sz w:val="24"/>
        </w:rPr>
        <w:t>1</w:t>
      </w:r>
      <w:r w:rsidRPr="005F22B2">
        <w:rPr>
          <w:rFonts w:cstheme="minorHAnsi"/>
          <w:i w:val="0"/>
          <w:color w:val="auto"/>
          <w:sz w:val="24"/>
        </w:rPr>
        <w:fldChar w:fldCharType="end"/>
      </w:r>
      <w:r w:rsidRPr="005F22B2">
        <w:rPr>
          <w:rFonts w:cstheme="minorHAnsi"/>
          <w:i w:val="0"/>
          <w:color w:val="auto"/>
          <w:sz w:val="24"/>
        </w:rPr>
        <w:t xml:space="preserve"> Agreement between the original and modified asthma definitions</w:t>
      </w:r>
      <w:bookmarkEnd w:id="40"/>
    </w:p>
    <w:p w:rsidR="00E81748" w:rsidRPr="005F22B2" w:rsidRDefault="00E81748" w:rsidP="00613CA2">
      <w:pPr>
        <w:spacing w:after="0" w:line="240" w:lineRule="auto"/>
        <w:jc w:val="both"/>
        <w:rPr>
          <w:rFonts w:cstheme="minorHAnsi"/>
        </w:rPr>
      </w:pPr>
      <w:r w:rsidRPr="005F22B2">
        <w:rPr>
          <w:rFonts w:eastAsia="Times New Roman" w:cstheme="minorHAnsi"/>
          <w:sz w:val="24"/>
          <w:szCs w:val="24"/>
          <w:lang w:val="en-US"/>
        </w:rPr>
        <w:t>Of the 1368 individuals in the IOWBC included in the main study, 1312 individuals had their asthma status defined using the two asthma definitions: original definition used in the analysis (doctor diagnosis asthma ever and wheeze or use of asthma medication in the last 12 months) and a modified definition (wheeze in the last 12 months and BHR). Each stacked bar represents the classification of individuals as asthmatic (left, n=160) or non-asthmatic (right, n=1152) based on the original asthma definition. Each bar shows the proportion of individuals for whom the modified asthma definition assigned the same asthma status (green stacks) or opposing asthma status (orange stacks) compared to the original asthma definition.</w:t>
      </w:r>
    </w:p>
    <w:p w:rsidR="0011151E" w:rsidRDefault="0011151E" w:rsidP="00E1618D">
      <w:pPr>
        <w:pStyle w:val="Caption"/>
        <w:rPr>
          <w:rFonts w:cstheme="minorHAnsi"/>
          <w:color w:val="auto"/>
        </w:rPr>
        <w:sectPr w:rsidR="0011151E">
          <w:pgSz w:w="11906" w:h="16838"/>
          <w:pgMar w:top="1440" w:right="1440" w:bottom="1440" w:left="1440" w:header="708" w:footer="708" w:gutter="0"/>
          <w:cols w:space="708"/>
          <w:docGrid w:linePitch="360"/>
        </w:sectPr>
      </w:pPr>
    </w:p>
    <w:p w:rsidR="00026D03" w:rsidRDefault="0011151E" w:rsidP="00026D03">
      <w:pPr>
        <w:pStyle w:val="Caption"/>
        <w:keepNext/>
      </w:pPr>
      <w:r>
        <w:rPr>
          <w:rFonts w:cstheme="minorHAnsi"/>
          <w:noProof/>
          <w:color w:val="auto"/>
          <w:lang w:eastAsia="en-GB"/>
        </w:rPr>
        <w:lastRenderedPageBreak/>
        <w:drawing>
          <wp:inline distT="0" distB="0" distL="0" distR="0" wp14:anchorId="163FF586">
            <wp:extent cx="9048750" cy="258966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84642" cy="2628556"/>
                    </a:xfrm>
                    <a:prstGeom prst="rect">
                      <a:avLst/>
                    </a:prstGeom>
                    <a:noFill/>
                  </pic:spPr>
                </pic:pic>
              </a:graphicData>
            </a:graphic>
          </wp:inline>
        </w:drawing>
      </w:r>
    </w:p>
    <w:p w:rsidR="00E81748" w:rsidRPr="00026D03" w:rsidRDefault="00026D03" w:rsidP="00026D03">
      <w:pPr>
        <w:pStyle w:val="Caption"/>
        <w:rPr>
          <w:rFonts w:eastAsia="Times New Roman" w:cstheme="minorHAnsi"/>
          <w:i w:val="0"/>
          <w:iCs w:val="0"/>
          <w:color w:val="auto"/>
          <w:sz w:val="24"/>
          <w:szCs w:val="24"/>
          <w:lang w:val="en-US"/>
        </w:rPr>
      </w:pPr>
      <w:bookmarkStart w:id="41" w:name="_Toc74302484"/>
      <w:r w:rsidRPr="00026D03">
        <w:rPr>
          <w:rFonts w:eastAsia="Times New Roman" w:cstheme="minorHAnsi"/>
          <w:i w:val="0"/>
          <w:iCs w:val="0"/>
          <w:color w:val="auto"/>
          <w:sz w:val="24"/>
          <w:szCs w:val="24"/>
          <w:lang w:val="en-US"/>
        </w:rPr>
        <w:t>Figure E</w:t>
      </w:r>
      <w:r w:rsidRPr="00026D03">
        <w:rPr>
          <w:rFonts w:eastAsia="Times New Roman" w:cstheme="minorHAnsi"/>
          <w:i w:val="0"/>
          <w:iCs w:val="0"/>
          <w:color w:val="auto"/>
          <w:sz w:val="24"/>
          <w:szCs w:val="24"/>
          <w:lang w:val="en-US"/>
        </w:rPr>
        <w:fldChar w:fldCharType="begin"/>
      </w:r>
      <w:r w:rsidRPr="00026D03">
        <w:rPr>
          <w:rFonts w:eastAsia="Times New Roman" w:cstheme="minorHAnsi"/>
          <w:i w:val="0"/>
          <w:iCs w:val="0"/>
          <w:color w:val="auto"/>
          <w:sz w:val="24"/>
          <w:szCs w:val="24"/>
          <w:lang w:val="en-US"/>
        </w:rPr>
        <w:instrText xml:space="preserve"> SEQ Figure_E \* ARABIC </w:instrText>
      </w:r>
      <w:r w:rsidRPr="00026D03">
        <w:rPr>
          <w:rFonts w:eastAsia="Times New Roman" w:cstheme="minorHAnsi"/>
          <w:i w:val="0"/>
          <w:iCs w:val="0"/>
          <w:color w:val="auto"/>
          <w:sz w:val="24"/>
          <w:szCs w:val="24"/>
          <w:lang w:val="en-US"/>
        </w:rPr>
        <w:fldChar w:fldCharType="separate"/>
      </w:r>
      <w:r w:rsidRPr="00026D03">
        <w:rPr>
          <w:rFonts w:eastAsia="Times New Roman" w:cstheme="minorHAnsi"/>
          <w:i w:val="0"/>
          <w:iCs w:val="0"/>
          <w:color w:val="auto"/>
          <w:sz w:val="24"/>
          <w:szCs w:val="24"/>
          <w:lang w:val="en-US"/>
        </w:rPr>
        <w:t>2</w:t>
      </w:r>
      <w:r w:rsidRPr="00026D03">
        <w:rPr>
          <w:rFonts w:eastAsia="Times New Roman" w:cstheme="minorHAnsi"/>
          <w:i w:val="0"/>
          <w:iCs w:val="0"/>
          <w:color w:val="auto"/>
          <w:sz w:val="24"/>
          <w:szCs w:val="24"/>
          <w:lang w:val="en-US"/>
        </w:rPr>
        <w:fldChar w:fldCharType="end"/>
      </w:r>
      <w:r>
        <w:rPr>
          <w:rFonts w:eastAsia="Times New Roman" w:cstheme="minorHAnsi"/>
          <w:i w:val="0"/>
          <w:iCs w:val="0"/>
          <w:color w:val="auto"/>
          <w:sz w:val="24"/>
          <w:szCs w:val="24"/>
          <w:lang w:val="en-US"/>
        </w:rPr>
        <w:tab/>
      </w:r>
      <w:r w:rsidRPr="00026D03">
        <w:rPr>
          <w:rFonts w:eastAsia="Times New Roman" w:cstheme="minorHAnsi"/>
          <w:i w:val="0"/>
          <w:iCs w:val="0"/>
          <w:color w:val="auto"/>
          <w:sz w:val="24"/>
          <w:szCs w:val="24"/>
          <w:lang w:val="en-US"/>
        </w:rPr>
        <w:t>Global interpretation of the contribution each predictor makes to the model predictions</w:t>
      </w:r>
      <w:bookmarkEnd w:id="41"/>
    </w:p>
    <w:p w:rsidR="0011151E" w:rsidRPr="00D85174" w:rsidRDefault="00D85174" w:rsidP="0011151E">
      <w:pPr>
        <w:rPr>
          <w:rFonts w:eastAsia="Times New Roman" w:cstheme="minorHAnsi"/>
          <w:sz w:val="24"/>
          <w:szCs w:val="24"/>
          <w:lang w:val="en-US"/>
        </w:rPr>
        <w:sectPr w:rsidR="0011151E" w:rsidRPr="00D85174" w:rsidSect="0011151E">
          <w:pgSz w:w="16838" w:h="11906" w:orient="landscape"/>
          <w:pgMar w:top="1440" w:right="1440" w:bottom="1440" w:left="1440" w:header="708" w:footer="708" w:gutter="0"/>
          <w:cols w:space="708"/>
          <w:docGrid w:linePitch="360"/>
        </w:sectPr>
      </w:pPr>
      <w:r w:rsidRPr="00D85174">
        <w:rPr>
          <w:rFonts w:eastAsia="Times New Roman" w:cstheme="minorHAnsi"/>
          <w:sz w:val="24"/>
          <w:szCs w:val="24"/>
          <w:lang w:val="en-US"/>
        </w:rPr>
        <w:t xml:space="preserve">The stacked bar plot shows the mean absolute SHAP value of each feature across all samples in the IOW test set for the CAPE (A) and CAPP (B) models. The bars show the impact each feature has on the model offering a prediction of asthma (Class 1 – red bars) and no asthma (Class 0 – blue bars).  The order of the bars corresponds to the contribution (feature importance) each predictor makes in determining the output of the models (top to bottom = highest to lowest contribution). </w:t>
      </w:r>
    </w:p>
    <w:p w:rsidR="00026D03" w:rsidRDefault="008C19C9" w:rsidP="00026D03">
      <w:pPr>
        <w:keepNext/>
      </w:pPr>
      <w:r>
        <w:rPr>
          <w:noProof/>
          <w:lang w:eastAsia="en-GB"/>
        </w:rPr>
        <w:lastRenderedPageBreak/>
        <w:drawing>
          <wp:inline distT="0" distB="0" distL="0" distR="0" wp14:anchorId="0C39C7F1">
            <wp:extent cx="9237345" cy="2795920"/>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06000" cy="2816700"/>
                    </a:xfrm>
                    <a:prstGeom prst="rect">
                      <a:avLst/>
                    </a:prstGeom>
                    <a:noFill/>
                  </pic:spPr>
                </pic:pic>
              </a:graphicData>
            </a:graphic>
          </wp:inline>
        </w:drawing>
      </w:r>
    </w:p>
    <w:p w:rsidR="00026D03" w:rsidRDefault="00026D03" w:rsidP="00026D03">
      <w:pPr>
        <w:pStyle w:val="Caption"/>
        <w:rPr>
          <w:rFonts w:eastAsia="Times New Roman" w:cstheme="minorHAnsi"/>
          <w:i w:val="0"/>
          <w:iCs w:val="0"/>
          <w:color w:val="auto"/>
          <w:sz w:val="24"/>
          <w:szCs w:val="24"/>
          <w:lang w:val="en-US"/>
        </w:rPr>
      </w:pPr>
      <w:bookmarkStart w:id="42" w:name="_Toc74302485"/>
      <w:r w:rsidRPr="00026D03">
        <w:rPr>
          <w:rFonts w:eastAsia="Times New Roman" w:cstheme="minorHAnsi"/>
          <w:i w:val="0"/>
          <w:iCs w:val="0"/>
          <w:color w:val="auto"/>
          <w:sz w:val="24"/>
          <w:szCs w:val="24"/>
          <w:lang w:val="en-US"/>
        </w:rPr>
        <w:t>Figure E</w:t>
      </w:r>
      <w:r w:rsidRPr="00026D03">
        <w:rPr>
          <w:rFonts w:eastAsia="Times New Roman" w:cstheme="minorHAnsi"/>
          <w:i w:val="0"/>
          <w:iCs w:val="0"/>
          <w:color w:val="auto"/>
          <w:sz w:val="24"/>
          <w:szCs w:val="24"/>
          <w:lang w:val="en-US"/>
        </w:rPr>
        <w:fldChar w:fldCharType="begin"/>
      </w:r>
      <w:r w:rsidRPr="00026D03">
        <w:rPr>
          <w:rFonts w:eastAsia="Times New Roman" w:cstheme="minorHAnsi"/>
          <w:i w:val="0"/>
          <w:iCs w:val="0"/>
          <w:color w:val="auto"/>
          <w:sz w:val="24"/>
          <w:szCs w:val="24"/>
          <w:lang w:val="en-US"/>
        </w:rPr>
        <w:instrText xml:space="preserve"> SEQ Figure_E \* ARABIC </w:instrText>
      </w:r>
      <w:r w:rsidRPr="00026D03">
        <w:rPr>
          <w:rFonts w:eastAsia="Times New Roman" w:cstheme="minorHAnsi"/>
          <w:i w:val="0"/>
          <w:iCs w:val="0"/>
          <w:color w:val="auto"/>
          <w:sz w:val="24"/>
          <w:szCs w:val="24"/>
          <w:lang w:val="en-US"/>
        </w:rPr>
        <w:fldChar w:fldCharType="separate"/>
      </w:r>
      <w:r w:rsidRPr="00026D03">
        <w:rPr>
          <w:rFonts w:eastAsia="Times New Roman" w:cstheme="minorHAnsi"/>
          <w:i w:val="0"/>
          <w:iCs w:val="0"/>
          <w:color w:val="auto"/>
          <w:sz w:val="24"/>
          <w:szCs w:val="24"/>
          <w:lang w:val="en-US"/>
        </w:rPr>
        <w:t>3</w:t>
      </w:r>
      <w:r w:rsidRPr="00026D03">
        <w:rPr>
          <w:rFonts w:eastAsia="Times New Roman" w:cstheme="minorHAnsi"/>
          <w:i w:val="0"/>
          <w:iCs w:val="0"/>
          <w:color w:val="auto"/>
          <w:sz w:val="24"/>
          <w:szCs w:val="24"/>
          <w:lang w:val="en-US"/>
        </w:rPr>
        <w:fldChar w:fldCharType="end"/>
      </w:r>
      <w:r>
        <w:rPr>
          <w:rFonts w:eastAsia="Times New Roman" w:cstheme="minorHAnsi"/>
          <w:i w:val="0"/>
          <w:iCs w:val="0"/>
          <w:color w:val="auto"/>
          <w:sz w:val="24"/>
          <w:szCs w:val="24"/>
          <w:lang w:val="en-US"/>
        </w:rPr>
        <w:tab/>
      </w:r>
      <w:r w:rsidRPr="00026D03">
        <w:rPr>
          <w:rFonts w:eastAsia="Times New Roman" w:cstheme="minorHAnsi"/>
          <w:i w:val="0"/>
          <w:iCs w:val="0"/>
          <w:color w:val="auto"/>
          <w:sz w:val="24"/>
          <w:szCs w:val="24"/>
          <w:lang w:val="en-US"/>
        </w:rPr>
        <w:t>Local interpretation of individual predictions made by the CAPE and CAPP models</w:t>
      </w:r>
      <w:bookmarkEnd w:id="42"/>
    </w:p>
    <w:p w:rsidR="00D85174" w:rsidRPr="00D85174" w:rsidRDefault="00DE7C3D" w:rsidP="00D85174">
      <w:pPr>
        <w:rPr>
          <w:lang w:val="en-US"/>
        </w:rPr>
        <w:sectPr w:rsidR="00D85174" w:rsidRPr="00D85174" w:rsidSect="0011151E">
          <w:pgSz w:w="16838" w:h="11906" w:orient="landscape"/>
          <w:pgMar w:top="1440" w:right="1440" w:bottom="1440" w:left="1440" w:header="708" w:footer="708" w:gutter="0"/>
          <w:cols w:space="708"/>
          <w:docGrid w:linePitch="360"/>
        </w:sectPr>
      </w:pPr>
      <w:r>
        <w:rPr>
          <w:lang w:val="en-US"/>
        </w:rPr>
        <w:t>Example explanations of the predictions offered by the CAPE (A) and CAPP (B) models f</w:t>
      </w:r>
      <w:r w:rsidR="00D85174">
        <w:rPr>
          <w:lang w:val="en-US"/>
        </w:rPr>
        <w:t xml:space="preserve">or </w:t>
      </w:r>
      <w:r>
        <w:rPr>
          <w:lang w:val="en-US"/>
        </w:rPr>
        <w:t>two randomly selected individuals</w:t>
      </w:r>
      <w:r w:rsidR="00D85174">
        <w:rPr>
          <w:lang w:val="en-US"/>
        </w:rPr>
        <w:t xml:space="preserve"> are shown</w:t>
      </w:r>
      <w:r>
        <w:rPr>
          <w:lang w:val="en-US"/>
        </w:rPr>
        <w:t xml:space="preserve">. (A)  The individual was offered a predicted probability </w:t>
      </w:r>
      <w:r w:rsidR="008C19C9">
        <w:rPr>
          <w:lang w:val="en-US"/>
        </w:rPr>
        <w:t xml:space="preserve">(f(x)) </w:t>
      </w:r>
      <w:r>
        <w:rPr>
          <w:lang w:val="en-US"/>
        </w:rPr>
        <w:t>of 0.65 for developing school-age asthma at age 10. The plot shows that frequent early life wheeze and early life cough positively contributed to increase the probability of the individual being classified as asthmatic. High maternal socioeconomic status, higher than average BMI and earlier than average introduction of solid foods into the diet negatively impacted a prediction of asthma, contributing to a reduction in the overall predicted probability of asthma.  (B)  The individual depicted was offered a predicted probability of 0.72 f</w:t>
      </w:r>
      <w:r w:rsidR="005B7DB5">
        <w:rPr>
          <w:lang w:val="en-US"/>
        </w:rPr>
        <w:t>or developing school-age asthma</w:t>
      </w:r>
      <w:r>
        <w:rPr>
          <w:lang w:val="en-US"/>
        </w:rPr>
        <w:t xml:space="preserve"> by the CAPP model. Having preschool cough and being both atopic and </w:t>
      </w:r>
      <w:proofErr w:type="spellStart"/>
      <w:r>
        <w:rPr>
          <w:lang w:val="en-US"/>
        </w:rPr>
        <w:t>polysensitised</w:t>
      </w:r>
      <w:proofErr w:type="spellEnd"/>
      <w:r>
        <w:rPr>
          <w:lang w:val="en-US"/>
        </w:rPr>
        <w:t xml:space="preserve"> at age 4, all contributed to an increase in the predicted probability of asthma</w:t>
      </w:r>
      <w:r w:rsidR="00685918">
        <w:rPr>
          <w:lang w:val="en-US"/>
        </w:rPr>
        <w:t xml:space="preserve">. </w:t>
      </w:r>
      <w:r w:rsidR="002229C9">
        <w:rPr>
          <w:lang w:val="en-US"/>
        </w:rPr>
        <w:t xml:space="preserve">The base value is the reference point the feature contributions take effect from, and is defined as the prediction that would be made for an asthmatic individual if none of the features of the current output were known.  </w:t>
      </w:r>
    </w:p>
    <w:p w:rsidR="002B77CF" w:rsidRPr="005F22B2" w:rsidRDefault="00E81748" w:rsidP="002B77CF">
      <w:pPr>
        <w:keepNext/>
        <w:spacing w:after="0" w:line="240" w:lineRule="auto"/>
        <w:rPr>
          <w:rFonts w:cstheme="minorHAnsi"/>
        </w:rPr>
      </w:pPr>
      <w:r w:rsidRPr="005F22B2">
        <w:rPr>
          <w:rFonts w:eastAsia="Times New Roman" w:cstheme="minorHAnsi"/>
          <w:noProof/>
          <w:sz w:val="24"/>
          <w:szCs w:val="24"/>
          <w:lang w:eastAsia="en-GB"/>
        </w:rPr>
        <w:lastRenderedPageBreak/>
        <w:drawing>
          <wp:inline distT="0" distB="0" distL="0" distR="0" wp14:anchorId="10BF95B1" wp14:editId="10D55D4C">
            <wp:extent cx="5162550" cy="3933825"/>
            <wp:effectExtent l="0" t="0" r="0" b="9525"/>
            <wp:docPr id="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162550" cy="39338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B77CF" w:rsidRPr="005F22B2" w:rsidRDefault="002B77CF" w:rsidP="002B77CF">
      <w:pPr>
        <w:pStyle w:val="Caption"/>
        <w:rPr>
          <w:rFonts w:cstheme="minorHAnsi"/>
          <w:i w:val="0"/>
          <w:color w:val="auto"/>
          <w:sz w:val="24"/>
        </w:rPr>
      </w:pPr>
      <w:bookmarkStart w:id="43" w:name="_Toc74302486"/>
      <w:r w:rsidRPr="005F22B2">
        <w:rPr>
          <w:rFonts w:cstheme="minorHAnsi"/>
          <w:i w:val="0"/>
          <w:color w:val="auto"/>
          <w:sz w:val="24"/>
        </w:rPr>
        <w:t>Figure E</w:t>
      </w:r>
      <w:r w:rsidRPr="005F22B2">
        <w:rPr>
          <w:rFonts w:cstheme="minorHAnsi"/>
          <w:i w:val="0"/>
          <w:color w:val="auto"/>
          <w:sz w:val="24"/>
        </w:rPr>
        <w:fldChar w:fldCharType="begin"/>
      </w:r>
      <w:r w:rsidRPr="005F22B2">
        <w:rPr>
          <w:rFonts w:cstheme="minorHAnsi"/>
          <w:i w:val="0"/>
          <w:color w:val="auto"/>
          <w:sz w:val="24"/>
        </w:rPr>
        <w:instrText xml:space="preserve"> SEQ Figure_E \* ARABIC </w:instrText>
      </w:r>
      <w:r w:rsidRPr="005F22B2">
        <w:rPr>
          <w:rFonts w:cstheme="minorHAnsi"/>
          <w:i w:val="0"/>
          <w:color w:val="auto"/>
          <w:sz w:val="24"/>
        </w:rPr>
        <w:fldChar w:fldCharType="separate"/>
      </w:r>
      <w:r w:rsidR="00026D03">
        <w:rPr>
          <w:rFonts w:cstheme="minorHAnsi"/>
          <w:i w:val="0"/>
          <w:noProof/>
          <w:color w:val="auto"/>
          <w:sz w:val="24"/>
        </w:rPr>
        <w:t>4</w:t>
      </w:r>
      <w:r w:rsidRPr="005F22B2">
        <w:rPr>
          <w:rFonts w:cstheme="minorHAnsi"/>
          <w:i w:val="0"/>
          <w:color w:val="auto"/>
          <w:sz w:val="24"/>
        </w:rPr>
        <w:fldChar w:fldCharType="end"/>
      </w:r>
      <w:r w:rsidR="00026D03">
        <w:rPr>
          <w:rFonts w:cstheme="minorHAnsi"/>
          <w:i w:val="0"/>
          <w:color w:val="auto"/>
          <w:sz w:val="24"/>
        </w:rPr>
        <w:tab/>
      </w:r>
      <w:r w:rsidRPr="005F22B2">
        <w:rPr>
          <w:rFonts w:cstheme="minorHAnsi"/>
          <w:i w:val="0"/>
          <w:color w:val="auto"/>
          <w:sz w:val="24"/>
        </w:rPr>
        <w:t>Parental questionnaire for collecting data needed for the CAPE tool</w:t>
      </w:r>
      <w:bookmarkEnd w:id="43"/>
    </w:p>
    <w:p w:rsidR="00E81748" w:rsidRPr="005F22B2" w:rsidRDefault="00E81748" w:rsidP="00E1618D">
      <w:pPr>
        <w:pStyle w:val="Caption"/>
        <w:rPr>
          <w:rFonts w:cstheme="minorHAnsi"/>
          <w:color w:val="auto"/>
        </w:rPr>
        <w:sectPr w:rsidR="00E81748" w:rsidRPr="005F22B2">
          <w:pgSz w:w="11906" w:h="16838"/>
          <w:pgMar w:top="1440" w:right="1440" w:bottom="1440" w:left="1440" w:header="708" w:footer="708" w:gutter="0"/>
          <w:cols w:space="708"/>
          <w:docGrid w:linePitch="360"/>
        </w:sectPr>
      </w:pPr>
    </w:p>
    <w:p w:rsidR="002B77CF" w:rsidRPr="005F22B2" w:rsidRDefault="00E81748" w:rsidP="002B77CF">
      <w:pPr>
        <w:keepNext/>
        <w:spacing w:after="0" w:line="240" w:lineRule="auto"/>
        <w:rPr>
          <w:rFonts w:cstheme="minorHAnsi"/>
        </w:rPr>
      </w:pPr>
      <w:r w:rsidRPr="005F22B2">
        <w:rPr>
          <w:rFonts w:eastAsia="Times New Roman" w:cstheme="minorHAnsi"/>
          <w:noProof/>
          <w:sz w:val="24"/>
          <w:szCs w:val="24"/>
          <w:lang w:eastAsia="en-GB"/>
        </w:rPr>
        <w:lastRenderedPageBreak/>
        <w:drawing>
          <wp:inline distT="0" distB="0" distL="0" distR="0" wp14:anchorId="2B8A30FB" wp14:editId="7AE651EC">
            <wp:extent cx="5041077" cy="5026073"/>
            <wp:effectExtent l="0" t="0" r="762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grayscl/>
                    </a:blip>
                    <a:stretch>
                      <a:fillRect/>
                    </a:stretch>
                  </pic:blipFill>
                  <pic:spPr>
                    <a:xfrm>
                      <a:off x="0" y="0"/>
                      <a:ext cx="5041077" cy="5026073"/>
                    </a:xfrm>
                    <a:prstGeom prst="rect">
                      <a:avLst/>
                    </a:prstGeom>
                  </pic:spPr>
                </pic:pic>
              </a:graphicData>
            </a:graphic>
          </wp:inline>
        </w:drawing>
      </w:r>
    </w:p>
    <w:p w:rsidR="00916A71" w:rsidRDefault="002B77CF" w:rsidP="00E1618D">
      <w:pPr>
        <w:pStyle w:val="Caption"/>
        <w:rPr>
          <w:rFonts w:cstheme="minorHAnsi"/>
          <w:i w:val="0"/>
          <w:color w:val="auto"/>
          <w:sz w:val="24"/>
        </w:rPr>
      </w:pPr>
      <w:bookmarkStart w:id="44" w:name="_Toc74302487"/>
      <w:r w:rsidRPr="005F22B2">
        <w:rPr>
          <w:rFonts w:cstheme="minorHAnsi"/>
          <w:i w:val="0"/>
          <w:color w:val="auto"/>
          <w:sz w:val="24"/>
        </w:rPr>
        <w:t>Figure E</w:t>
      </w:r>
      <w:r w:rsidRPr="005F22B2">
        <w:rPr>
          <w:rFonts w:cstheme="minorHAnsi"/>
          <w:i w:val="0"/>
          <w:color w:val="auto"/>
          <w:sz w:val="24"/>
        </w:rPr>
        <w:fldChar w:fldCharType="begin"/>
      </w:r>
      <w:r w:rsidRPr="005F22B2">
        <w:rPr>
          <w:rFonts w:cstheme="minorHAnsi"/>
          <w:i w:val="0"/>
          <w:color w:val="auto"/>
          <w:sz w:val="24"/>
        </w:rPr>
        <w:instrText xml:space="preserve"> SEQ Figure_E \* ARABIC </w:instrText>
      </w:r>
      <w:r w:rsidRPr="005F22B2">
        <w:rPr>
          <w:rFonts w:cstheme="minorHAnsi"/>
          <w:i w:val="0"/>
          <w:color w:val="auto"/>
          <w:sz w:val="24"/>
        </w:rPr>
        <w:fldChar w:fldCharType="separate"/>
      </w:r>
      <w:r w:rsidR="00026D03">
        <w:rPr>
          <w:rFonts w:cstheme="minorHAnsi"/>
          <w:i w:val="0"/>
          <w:noProof/>
          <w:color w:val="auto"/>
          <w:sz w:val="24"/>
        </w:rPr>
        <w:t>5</w:t>
      </w:r>
      <w:r w:rsidRPr="005F22B2">
        <w:rPr>
          <w:rFonts w:cstheme="minorHAnsi"/>
          <w:i w:val="0"/>
          <w:color w:val="auto"/>
          <w:sz w:val="24"/>
        </w:rPr>
        <w:fldChar w:fldCharType="end"/>
      </w:r>
      <w:r w:rsidR="00026D03">
        <w:rPr>
          <w:rFonts w:cstheme="minorHAnsi"/>
          <w:i w:val="0"/>
          <w:color w:val="auto"/>
          <w:sz w:val="24"/>
        </w:rPr>
        <w:tab/>
      </w:r>
      <w:r w:rsidRPr="005F22B2">
        <w:rPr>
          <w:rFonts w:cstheme="minorHAnsi"/>
          <w:i w:val="0"/>
          <w:color w:val="auto"/>
          <w:sz w:val="24"/>
        </w:rPr>
        <w:t>Parental questionnaire for collecting data needed for the CAPP tool</w:t>
      </w:r>
      <w:bookmarkEnd w:id="44"/>
    </w:p>
    <w:p w:rsidR="00BA2A67" w:rsidRPr="00BA2A67" w:rsidRDefault="00BA2A67" w:rsidP="00BA2A67">
      <w:pPr>
        <w:sectPr w:rsidR="00BA2A67" w:rsidRPr="00BA2A67">
          <w:pgSz w:w="11906" w:h="16838"/>
          <w:pgMar w:top="1440" w:right="1440" w:bottom="1440" w:left="1440" w:header="708" w:footer="708" w:gutter="0"/>
          <w:cols w:space="708"/>
          <w:docGrid w:linePitch="360"/>
        </w:sectPr>
      </w:pPr>
    </w:p>
    <w:p w:rsidR="00BA2A67" w:rsidRPr="00CE7210" w:rsidRDefault="00BA2A67" w:rsidP="00CE7210">
      <w:pPr>
        <w:pStyle w:val="Heading1"/>
        <w:ind w:hanging="851"/>
        <w:rPr>
          <w:rFonts w:asciiTheme="minorHAnsi" w:hAnsiTheme="minorHAnsi" w:cstheme="minorHAnsi"/>
          <w:color w:val="auto"/>
        </w:rPr>
      </w:pPr>
      <w:bookmarkStart w:id="45" w:name="_Ref74301108"/>
      <w:bookmarkStart w:id="46" w:name="_Toc74302462"/>
      <w:r w:rsidRPr="00CE7210">
        <w:rPr>
          <w:rFonts w:asciiTheme="minorHAnsi" w:hAnsiTheme="minorHAnsi" w:cstheme="minorHAnsi"/>
          <w:color w:val="auto"/>
        </w:rPr>
        <w:lastRenderedPageBreak/>
        <w:t>TRIPOD Checklist: Prediction Model Development and Validation</w:t>
      </w:r>
      <w:bookmarkEnd w:id="45"/>
      <w:bookmarkEnd w:id="46"/>
    </w:p>
    <w:p w:rsidR="00BA2A67" w:rsidRDefault="00BA2A67" w:rsidP="00BA2A67">
      <w:pPr>
        <w:pStyle w:val="Header"/>
        <w:ind w:left="-709"/>
        <w:rPr>
          <w:rFonts w:asciiTheme="minorHAnsi" w:hAnsiTheme="minorHAnsi" w:cstheme="minorHAnsi"/>
        </w:rPr>
      </w:pPr>
    </w:p>
    <w:tbl>
      <w:tblPr>
        <w:tblStyle w:val="TableGrid1"/>
        <w:tblW w:w="10055" w:type="dxa"/>
        <w:jc w:val="center"/>
        <w:tblLayout w:type="fixed"/>
        <w:tblLook w:val="04A0" w:firstRow="1" w:lastRow="0" w:firstColumn="1" w:lastColumn="0" w:noHBand="0" w:noVBand="1"/>
      </w:tblPr>
      <w:tblGrid>
        <w:gridCol w:w="1707"/>
        <w:gridCol w:w="636"/>
        <w:gridCol w:w="567"/>
        <w:gridCol w:w="6457"/>
        <w:gridCol w:w="688"/>
      </w:tblGrid>
      <w:tr w:rsidR="00CE7210" w:rsidRPr="00CE7210" w:rsidTr="00CE7210">
        <w:trPr>
          <w:jc w:val="center"/>
        </w:trPr>
        <w:tc>
          <w:tcPr>
            <w:tcW w:w="1707" w:type="dxa"/>
            <w:tcBorders>
              <w:right w:val="nil"/>
            </w:tcBorders>
            <w:shd w:val="clear" w:color="auto" w:fill="E5B8B7"/>
          </w:tcPr>
          <w:p w:rsidR="00CE7210" w:rsidRPr="00CE7210" w:rsidRDefault="00CE7210" w:rsidP="00CE7210">
            <w:pPr>
              <w:rPr>
                <w:rFonts w:asciiTheme="minorHAnsi" w:hAnsiTheme="minorHAnsi" w:cstheme="minorHAnsi"/>
                <w:b/>
                <w:sz w:val="22"/>
                <w:szCs w:val="22"/>
              </w:rPr>
            </w:pPr>
            <w:r w:rsidRPr="00CE7210">
              <w:rPr>
                <w:rFonts w:asciiTheme="minorHAnsi" w:hAnsiTheme="minorHAnsi" w:cstheme="minorHAnsi"/>
                <w:b/>
                <w:sz w:val="22"/>
                <w:szCs w:val="22"/>
              </w:rPr>
              <w:t>Section/Topic</w:t>
            </w:r>
          </w:p>
        </w:tc>
        <w:tc>
          <w:tcPr>
            <w:tcW w:w="636" w:type="dxa"/>
            <w:tcBorders>
              <w:left w:val="nil"/>
              <w:right w:val="nil"/>
            </w:tcBorders>
            <w:shd w:val="clear" w:color="auto" w:fill="E5B8B7"/>
          </w:tcPr>
          <w:p w:rsidR="00CE7210" w:rsidRPr="00CE7210" w:rsidRDefault="00CE7210" w:rsidP="00CE7210">
            <w:pPr>
              <w:ind w:left="-432" w:firstLine="432"/>
              <w:rPr>
                <w:rFonts w:asciiTheme="minorHAnsi" w:hAnsiTheme="minorHAnsi" w:cstheme="minorHAnsi"/>
                <w:b/>
                <w:sz w:val="22"/>
                <w:szCs w:val="22"/>
              </w:rPr>
            </w:pPr>
            <w:r w:rsidRPr="00CE7210">
              <w:rPr>
                <w:rFonts w:asciiTheme="minorHAnsi" w:hAnsiTheme="minorHAnsi" w:cstheme="minorHAnsi"/>
                <w:b/>
                <w:sz w:val="22"/>
                <w:szCs w:val="22"/>
              </w:rPr>
              <w:t>Item</w:t>
            </w:r>
          </w:p>
        </w:tc>
        <w:tc>
          <w:tcPr>
            <w:tcW w:w="567" w:type="dxa"/>
            <w:tcBorders>
              <w:left w:val="nil"/>
              <w:right w:val="nil"/>
            </w:tcBorders>
            <w:shd w:val="clear" w:color="auto" w:fill="E5B8B7"/>
            <w:vAlign w:val="center"/>
          </w:tcPr>
          <w:p w:rsidR="00CE7210" w:rsidRPr="00CE7210" w:rsidRDefault="00CE7210" w:rsidP="00CE7210">
            <w:pPr>
              <w:jc w:val="center"/>
              <w:rPr>
                <w:rFonts w:asciiTheme="minorHAnsi" w:hAnsiTheme="minorHAnsi" w:cstheme="minorHAnsi"/>
                <w:b/>
                <w:sz w:val="22"/>
                <w:szCs w:val="22"/>
              </w:rPr>
            </w:pPr>
          </w:p>
        </w:tc>
        <w:tc>
          <w:tcPr>
            <w:tcW w:w="6457" w:type="dxa"/>
            <w:tcBorders>
              <w:left w:val="nil"/>
              <w:right w:val="nil"/>
            </w:tcBorders>
            <w:shd w:val="clear" w:color="auto" w:fill="E5B8B7"/>
          </w:tcPr>
          <w:p w:rsidR="00CE7210" w:rsidRPr="00CE7210" w:rsidRDefault="00CE7210" w:rsidP="00CE7210">
            <w:pPr>
              <w:rPr>
                <w:rFonts w:asciiTheme="minorHAnsi" w:hAnsiTheme="minorHAnsi" w:cstheme="minorHAnsi"/>
                <w:b/>
                <w:sz w:val="22"/>
                <w:szCs w:val="22"/>
              </w:rPr>
            </w:pPr>
            <w:r w:rsidRPr="00CE7210">
              <w:rPr>
                <w:rFonts w:asciiTheme="minorHAnsi" w:hAnsiTheme="minorHAnsi" w:cstheme="minorHAnsi"/>
                <w:b/>
                <w:sz w:val="22"/>
                <w:szCs w:val="22"/>
              </w:rPr>
              <w:t>Checklist Item</w:t>
            </w:r>
          </w:p>
        </w:tc>
        <w:tc>
          <w:tcPr>
            <w:tcW w:w="688" w:type="dxa"/>
            <w:tcBorders>
              <w:left w:val="nil"/>
            </w:tcBorders>
            <w:shd w:val="clear" w:color="auto" w:fill="E5B8B7"/>
          </w:tcPr>
          <w:p w:rsidR="00CE7210" w:rsidRPr="00CE7210" w:rsidRDefault="00CE7210" w:rsidP="00CE7210">
            <w:pPr>
              <w:jc w:val="center"/>
              <w:rPr>
                <w:rFonts w:asciiTheme="minorHAnsi" w:hAnsiTheme="minorHAnsi" w:cstheme="minorHAnsi"/>
                <w:b/>
                <w:sz w:val="22"/>
                <w:szCs w:val="22"/>
              </w:rPr>
            </w:pPr>
            <w:r w:rsidRPr="00CE7210">
              <w:rPr>
                <w:rFonts w:asciiTheme="minorHAnsi" w:hAnsiTheme="minorHAnsi" w:cstheme="minorHAnsi"/>
                <w:b/>
                <w:sz w:val="22"/>
                <w:szCs w:val="22"/>
              </w:rPr>
              <w:t>Page</w:t>
            </w:r>
          </w:p>
        </w:tc>
      </w:tr>
      <w:tr w:rsidR="00CE7210" w:rsidRPr="00CE7210" w:rsidTr="00CE7210">
        <w:trPr>
          <w:jc w:val="center"/>
        </w:trPr>
        <w:tc>
          <w:tcPr>
            <w:tcW w:w="10055" w:type="dxa"/>
            <w:gridSpan w:val="5"/>
            <w:shd w:val="clear" w:color="auto" w:fill="E5B8B7"/>
          </w:tcPr>
          <w:p w:rsidR="00CE7210" w:rsidRPr="00CE7210" w:rsidRDefault="00CE7210" w:rsidP="00CE7210">
            <w:pPr>
              <w:rPr>
                <w:rFonts w:asciiTheme="minorHAnsi" w:hAnsiTheme="minorHAnsi" w:cstheme="minorHAnsi"/>
                <w:b/>
                <w:sz w:val="22"/>
                <w:szCs w:val="22"/>
              </w:rPr>
            </w:pPr>
            <w:r w:rsidRPr="00CE7210">
              <w:rPr>
                <w:rFonts w:asciiTheme="minorHAnsi" w:hAnsiTheme="minorHAnsi" w:cstheme="minorHAnsi"/>
                <w:b/>
                <w:sz w:val="22"/>
                <w:szCs w:val="22"/>
              </w:rPr>
              <w:t>Title and abstract</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Title</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ind w:left="34"/>
              <w:rPr>
                <w:rFonts w:asciiTheme="minorHAnsi" w:hAnsiTheme="minorHAnsi" w:cstheme="minorHAnsi"/>
                <w:sz w:val="22"/>
                <w:szCs w:val="22"/>
              </w:rPr>
            </w:pPr>
            <w:r w:rsidRPr="00CE7210">
              <w:rPr>
                <w:rFonts w:asciiTheme="minorHAnsi" w:hAnsiTheme="minorHAnsi" w:cstheme="minorHAnsi"/>
                <w:sz w:val="22"/>
                <w:szCs w:val="22"/>
              </w:rPr>
              <w:t>Identify the study as developing and/or validating a multivariable prediction model, the target population, and the outcome to be predicted.</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3</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Abstract</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2</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trike/>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ind w:left="34"/>
              <w:rPr>
                <w:rFonts w:asciiTheme="minorHAnsi" w:hAnsiTheme="minorHAnsi" w:cstheme="minorHAnsi"/>
                <w:sz w:val="22"/>
                <w:szCs w:val="22"/>
              </w:rPr>
            </w:pPr>
            <w:r w:rsidRPr="00CE7210">
              <w:rPr>
                <w:rFonts w:asciiTheme="minorHAnsi" w:hAnsiTheme="minorHAnsi" w:cstheme="minorHAnsi"/>
                <w:sz w:val="22"/>
                <w:szCs w:val="22"/>
              </w:rPr>
              <w:t>Provide a summary of objectives, study design, setting, participants, sample size, predictors, outcome, statistical analysis, results, and conclusions.</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3</w:t>
            </w:r>
          </w:p>
        </w:tc>
      </w:tr>
      <w:tr w:rsidR="00CE7210" w:rsidRPr="00CE7210" w:rsidTr="00CE7210">
        <w:trPr>
          <w:jc w:val="center"/>
        </w:trPr>
        <w:tc>
          <w:tcPr>
            <w:tcW w:w="10055" w:type="dxa"/>
            <w:gridSpan w:val="5"/>
            <w:shd w:val="clear" w:color="auto" w:fill="E5B8B7"/>
          </w:tcPr>
          <w:p w:rsidR="00CE7210" w:rsidRPr="00CE7210" w:rsidRDefault="00CE7210" w:rsidP="00CE7210">
            <w:pPr>
              <w:rPr>
                <w:rFonts w:asciiTheme="minorHAnsi" w:hAnsiTheme="minorHAnsi" w:cstheme="minorHAnsi"/>
                <w:b/>
                <w:color w:val="BFBFBF"/>
                <w:sz w:val="22"/>
                <w:szCs w:val="22"/>
              </w:rPr>
            </w:pPr>
            <w:r w:rsidRPr="00CE7210">
              <w:rPr>
                <w:rFonts w:asciiTheme="minorHAnsi" w:hAnsiTheme="minorHAnsi" w:cstheme="minorHAnsi"/>
                <w:b/>
                <w:sz w:val="22"/>
                <w:szCs w:val="22"/>
              </w:rPr>
              <w:t>Introduction</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Background and objectives</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3a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Explain the medical context (including whether diagnostic or prognostic) and rationale for developing or validating the multivariable prediction model, including references to existing models.</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6-7</w:t>
            </w:r>
          </w:p>
        </w:tc>
      </w:tr>
      <w:tr w:rsidR="00CE7210" w:rsidRPr="00CE7210" w:rsidTr="00CE7210">
        <w:trPr>
          <w:jc w:val="center"/>
        </w:trPr>
        <w:tc>
          <w:tcPr>
            <w:tcW w:w="1707" w:type="dxa"/>
            <w:vMerge/>
            <w:shd w:val="clear" w:color="auto" w:fill="auto"/>
          </w:tcPr>
          <w:p w:rsidR="00CE7210" w:rsidRPr="00CE7210" w:rsidRDefault="00CE7210" w:rsidP="00CE7210">
            <w:pPr>
              <w:ind w:left="14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3b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Specify the objectives, including whether the study describes the development or validation of the model or both.</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7</w:t>
            </w:r>
          </w:p>
        </w:tc>
      </w:tr>
      <w:tr w:rsidR="00CE7210" w:rsidRPr="00CE7210" w:rsidTr="00CE7210">
        <w:trPr>
          <w:jc w:val="center"/>
        </w:trPr>
        <w:tc>
          <w:tcPr>
            <w:tcW w:w="10055" w:type="dxa"/>
            <w:gridSpan w:val="5"/>
            <w:shd w:val="clear" w:color="auto" w:fill="E5B8B7"/>
          </w:tcPr>
          <w:p w:rsidR="00CE7210" w:rsidRPr="00CE7210" w:rsidRDefault="00CE7210" w:rsidP="00CE7210">
            <w:pPr>
              <w:tabs>
                <w:tab w:val="left" w:pos="9695"/>
              </w:tabs>
              <w:rPr>
                <w:rFonts w:asciiTheme="minorHAnsi" w:hAnsiTheme="minorHAnsi" w:cstheme="minorHAnsi"/>
                <w:color w:val="BFBFBF"/>
                <w:sz w:val="22"/>
                <w:szCs w:val="22"/>
              </w:rPr>
            </w:pPr>
            <w:r w:rsidRPr="00CE7210">
              <w:rPr>
                <w:rFonts w:asciiTheme="minorHAnsi" w:hAnsiTheme="minorHAnsi" w:cstheme="minorHAnsi"/>
                <w:b/>
                <w:sz w:val="22"/>
                <w:szCs w:val="22"/>
              </w:rPr>
              <w:t>Methods</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Source of data</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4a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Describe the study design or source of data (e.g., randomized trial, cohort, or registry data), separately for the development and validation data sets, if applicable.</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8</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4b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Specify the key study dates, including start of accrual; end of accrual; and, if applicable, end of follow-up. </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SM-4</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Participants</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5a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Specify key elements of the study setting (e.g., primary care, secondary care, general population) including number and location of centres.</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7, SM-4</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5b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Describe eligibility criteria for participants. </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8</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5c</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Give details of treatments received, if relevant. </w:t>
            </w:r>
          </w:p>
        </w:tc>
        <w:tc>
          <w:tcPr>
            <w:tcW w:w="688" w:type="dxa"/>
            <w:shd w:val="clear" w:color="auto" w:fill="auto"/>
            <w:vAlign w:val="center"/>
          </w:tcPr>
          <w:p w:rsidR="00CE7210" w:rsidRPr="00CE7210" w:rsidRDefault="00CE7210" w:rsidP="00CE7210">
            <w:pPr>
              <w:tabs>
                <w:tab w:val="left" w:pos="742"/>
              </w:tabs>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NA</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Outcome</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6a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lang w:val="en-US"/>
              </w:rPr>
              <w:t>Clearly define the outcome that is predicted by the prediction model, including how and when assessed</w:t>
            </w:r>
            <w:r w:rsidRPr="00CE7210">
              <w:rPr>
                <w:rFonts w:asciiTheme="minorHAnsi" w:eastAsia="Cambria" w:hAnsiTheme="minorHAnsi" w:cstheme="minorHAnsi"/>
                <w:sz w:val="22"/>
                <w:szCs w:val="22"/>
              </w:rPr>
              <w:t xml:space="preserve">.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8</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6b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Report any actions to blind assessment of the outcome to be predicted.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NA</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Cs/>
                <w:sz w:val="22"/>
                <w:szCs w:val="22"/>
              </w:rPr>
            </w:pPr>
            <w:r w:rsidRPr="00CE7210">
              <w:rPr>
                <w:rFonts w:asciiTheme="minorHAnsi" w:hAnsiTheme="minorHAnsi" w:cstheme="minorHAnsi"/>
                <w:sz w:val="22"/>
                <w:szCs w:val="22"/>
              </w:rPr>
              <w:t>Predictors</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7a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Clearly define all predictors used in developing or validating the multivariable prediction model, including how and when they were measured.</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8, SM-14</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7b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Report any actions to blind assessment of predictors for the outcome and other predictors.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8</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sz w:val="22"/>
                <w:szCs w:val="22"/>
              </w:rPr>
            </w:pPr>
            <w:r w:rsidRPr="00CE7210">
              <w:rPr>
                <w:rFonts w:asciiTheme="minorHAnsi" w:hAnsiTheme="minorHAnsi" w:cstheme="minorHAnsi"/>
                <w:sz w:val="22"/>
                <w:szCs w:val="22"/>
              </w:rPr>
              <w:t>Sample size</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8</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lang w:val="en-US"/>
              </w:rPr>
              <w:t>Explain how the study size was arrived at.</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8-10</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Missing data</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9</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Describe how missing data were handled (e.g., complete-case analysis, single imputation, multiple imputation) with details of any imputation method.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9-10</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Cs/>
                <w:sz w:val="22"/>
                <w:szCs w:val="22"/>
              </w:rPr>
            </w:pPr>
            <w:r w:rsidRPr="00CE7210">
              <w:rPr>
                <w:rFonts w:asciiTheme="minorHAnsi" w:hAnsiTheme="minorHAnsi" w:cstheme="minorHAnsi"/>
                <w:sz w:val="22"/>
                <w:szCs w:val="22"/>
              </w:rPr>
              <w:t>Statistical analysis methods</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10a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lang w:val="en-US"/>
              </w:rPr>
            </w:pPr>
            <w:r w:rsidRPr="00CE7210">
              <w:rPr>
                <w:rFonts w:asciiTheme="minorHAnsi" w:eastAsia="Cambria" w:hAnsiTheme="minorHAnsi" w:cstheme="minorHAnsi"/>
                <w:sz w:val="22"/>
                <w:szCs w:val="22"/>
              </w:rPr>
              <w:t xml:space="preserve">Describe how predictors were handled in the analyses.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SM-5</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42" w:firstLine="432"/>
              <w:rPr>
                <w:rFonts w:asciiTheme="minorHAnsi" w:hAnsiTheme="minorHAnsi" w:cstheme="minorHAnsi"/>
                <w:b/>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10b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lang w:val="en-US"/>
              </w:rPr>
              <w:t>Specify type of model, all model-building procedures (including any predictor selection), and method for internal validation.</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9-10</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4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10c</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For validation, describe how the predictions were calculated. </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11</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4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10d</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Specify all measures used to assess model performance and, if relevant, to compare multiple models.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10</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4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10e</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Describe any model updating (e.g., recalibration) arising from the validation, if done.</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NA</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sz w:val="22"/>
                <w:szCs w:val="22"/>
              </w:rPr>
            </w:pPr>
            <w:r w:rsidRPr="00CE7210">
              <w:rPr>
                <w:rFonts w:asciiTheme="minorHAnsi" w:hAnsiTheme="minorHAnsi" w:cstheme="minorHAnsi"/>
                <w:sz w:val="22"/>
                <w:szCs w:val="22"/>
              </w:rPr>
              <w:t>Risk groups</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11</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ind w:left="34"/>
              <w:rPr>
                <w:rFonts w:asciiTheme="minorHAnsi" w:hAnsiTheme="minorHAnsi" w:cstheme="minorHAnsi"/>
                <w:sz w:val="22"/>
                <w:szCs w:val="22"/>
              </w:rPr>
            </w:pPr>
            <w:r w:rsidRPr="00CE7210">
              <w:rPr>
                <w:rFonts w:asciiTheme="minorHAnsi" w:hAnsiTheme="minorHAnsi" w:cstheme="minorHAnsi"/>
                <w:sz w:val="22"/>
                <w:szCs w:val="22"/>
              </w:rPr>
              <w:t xml:space="preserve">Provide details on how risk groups were created, if done.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NA</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sz w:val="22"/>
                <w:szCs w:val="22"/>
              </w:rPr>
            </w:pPr>
            <w:r w:rsidRPr="00CE7210">
              <w:rPr>
                <w:rFonts w:asciiTheme="minorHAnsi" w:hAnsiTheme="minorHAnsi" w:cstheme="minorHAnsi"/>
                <w:sz w:val="22"/>
                <w:szCs w:val="22"/>
              </w:rPr>
              <w:t>Development vs. validation</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12</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V</w:t>
            </w:r>
          </w:p>
        </w:tc>
        <w:tc>
          <w:tcPr>
            <w:tcW w:w="6457" w:type="dxa"/>
            <w:shd w:val="clear" w:color="auto" w:fill="auto"/>
            <w:vAlign w:val="center"/>
          </w:tcPr>
          <w:p w:rsidR="00CE7210" w:rsidRPr="00CE7210" w:rsidRDefault="00CE7210" w:rsidP="00CE7210">
            <w:pPr>
              <w:ind w:left="34"/>
              <w:rPr>
                <w:rFonts w:asciiTheme="minorHAnsi" w:hAnsiTheme="minorHAnsi" w:cstheme="minorHAnsi"/>
                <w:sz w:val="22"/>
                <w:szCs w:val="22"/>
              </w:rPr>
            </w:pPr>
            <w:r w:rsidRPr="00CE7210">
              <w:rPr>
                <w:rFonts w:asciiTheme="minorHAnsi" w:hAnsiTheme="minorHAnsi" w:cstheme="minorHAnsi"/>
                <w:sz w:val="22"/>
                <w:szCs w:val="22"/>
              </w:rPr>
              <w:t xml:space="preserve">For validation, identify any differences from the development data in setting, eligibility criteria, outcome, and predictors.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11, SM-4,18</w:t>
            </w:r>
          </w:p>
        </w:tc>
      </w:tr>
      <w:tr w:rsidR="00CE7210" w:rsidRPr="00CE7210" w:rsidTr="00CE7210">
        <w:trPr>
          <w:jc w:val="center"/>
        </w:trPr>
        <w:tc>
          <w:tcPr>
            <w:tcW w:w="10055" w:type="dxa"/>
            <w:gridSpan w:val="5"/>
            <w:shd w:val="clear" w:color="auto" w:fill="E5B8B7"/>
          </w:tcPr>
          <w:p w:rsidR="00CE7210" w:rsidRPr="00CE7210" w:rsidRDefault="00CE7210" w:rsidP="00CE7210">
            <w:pPr>
              <w:rPr>
                <w:rFonts w:asciiTheme="minorHAnsi" w:hAnsiTheme="minorHAnsi" w:cstheme="minorHAnsi"/>
                <w:color w:val="BFBFBF"/>
                <w:sz w:val="22"/>
                <w:szCs w:val="22"/>
              </w:rPr>
            </w:pPr>
            <w:r w:rsidRPr="00CE7210">
              <w:rPr>
                <w:rFonts w:asciiTheme="minorHAnsi" w:hAnsiTheme="minorHAnsi" w:cstheme="minorHAnsi"/>
                <w:b/>
                <w:sz w:val="22"/>
                <w:szCs w:val="22"/>
              </w:rPr>
              <w:lastRenderedPageBreak/>
              <w:t>Results</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Participants</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13a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Describe the flow of participants through the study, including the number of participants with and without the outcome and, if applicable, a summary of the follow-up time. A diagram may be helpful.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13, SM-4</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4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13b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Describe the characteristics of the participants (basic demographics, clinical features, available predictors), including the number of participants with missing data for predictors and outcome.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SM-20</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4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13c</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For validation, show a comparison with the development data of the distribution of important variables (demographics, predictors and outcome). </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SM-28</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b/>
                <w:sz w:val="22"/>
                <w:szCs w:val="22"/>
              </w:rPr>
            </w:pPr>
            <w:r w:rsidRPr="00CE7210">
              <w:rPr>
                <w:rFonts w:asciiTheme="minorHAnsi" w:hAnsiTheme="minorHAnsi" w:cstheme="minorHAnsi"/>
                <w:sz w:val="22"/>
                <w:szCs w:val="22"/>
              </w:rPr>
              <w:t xml:space="preserve">Model development </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14a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MS Gothic" w:hAnsiTheme="minorHAnsi" w:cstheme="minorHAnsi"/>
                <w:i/>
                <w:iCs/>
                <w:sz w:val="22"/>
                <w:szCs w:val="22"/>
              </w:rPr>
            </w:pPr>
            <w:r w:rsidRPr="00CE7210">
              <w:rPr>
                <w:rFonts w:asciiTheme="minorHAnsi" w:eastAsia="Cambria" w:hAnsiTheme="minorHAnsi" w:cstheme="minorHAnsi"/>
                <w:sz w:val="22"/>
                <w:szCs w:val="22"/>
              </w:rPr>
              <w:t xml:space="preserve">Specify the number of participants and outcome events in each analysis. </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13-15</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14b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If done, report the unadjusted association between each candidate predictor and outcome.</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NA</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ind w:left="157"/>
              <w:rPr>
                <w:rFonts w:asciiTheme="minorHAnsi" w:hAnsiTheme="minorHAnsi" w:cstheme="minorHAnsi"/>
                <w:sz w:val="22"/>
                <w:szCs w:val="22"/>
              </w:rPr>
            </w:pPr>
            <w:r w:rsidRPr="00CE7210">
              <w:rPr>
                <w:rFonts w:asciiTheme="minorHAnsi" w:hAnsiTheme="minorHAnsi" w:cstheme="minorHAnsi"/>
                <w:sz w:val="22"/>
                <w:szCs w:val="22"/>
              </w:rPr>
              <w:t>Model specification</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15a</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Present the full prediction model to allow predictions for individuals (i.e., all regression coefficients, and model intercept or baseline survival at a given time point).</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29</w:t>
            </w:r>
          </w:p>
        </w:tc>
      </w:tr>
      <w:tr w:rsidR="00CE7210" w:rsidRPr="00CE7210" w:rsidTr="00CE7210">
        <w:trPr>
          <w:jc w:val="center"/>
        </w:trPr>
        <w:tc>
          <w:tcPr>
            <w:tcW w:w="1707" w:type="dxa"/>
            <w:vMerge/>
            <w:shd w:val="clear" w:color="auto" w:fill="auto"/>
            <w:vAlign w:val="center"/>
          </w:tcPr>
          <w:p w:rsidR="00CE7210" w:rsidRPr="00CE7210" w:rsidRDefault="00CE7210" w:rsidP="00CE7210">
            <w:pPr>
              <w:ind w:left="157"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15b</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highlight w:val="yellow"/>
              </w:rPr>
            </w:pPr>
            <w:r w:rsidRPr="00CE7210">
              <w:rPr>
                <w:rFonts w:asciiTheme="minorHAnsi" w:eastAsia="Cambria" w:hAnsiTheme="minorHAnsi" w:cstheme="minorHAnsi"/>
                <w:sz w:val="22"/>
                <w:szCs w:val="22"/>
              </w:rPr>
              <w:t>Explain how to the use the prediction model.</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2</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sz w:val="22"/>
                <w:szCs w:val="22"/>
              </w:rPr>
            </w:pPr>
            <w:r w:rsidRPr="00CE7210">
              <w:rPr>
                <w:rFonts w:asciiTheme="minorHAnsi" w:hAnsiTheme="minorHAnsi" w:cstheme="minorHAnsi"/>
                <w:sz w:val="22"/>
                <w:szCs w:val="22"/>
              </w:rPr>
              <w:t>Model performance</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16</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Report performance measures (with CIs) for the prediction model.</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28-30</w:t>
            </w:r>
          </w:p>
        </w:tc>
      </w:tr>
      <w:tr w:rsidR="00CE7210" w:rsidRPr="00CE7210" w:rsidTr="00CE7210">
        <w:trPr>
          <w:jc w:val="center"/>
        </w:trPr>
        <w:tc>
          <w:tcPr>
            <w:tcW w:w="1707" w:type="dxa"/>
            <w:shd w:val="clear" w:color="auto" w:fill="auto"/>
            <w:vAlign w:val="center"/>
          </w:tcPr>
          <w:p w:rsidR="00CE7210" w:rsidRPr="00CE7210" w:rsidRDefault="00CE7210" w:rsidP="00CE7210">
            <w:pPr>
              <w:ind w:left="157"/>
              <w:rPr>
                <w:rFonts w:asciiTheme="minorHAnsi" w:hAnsiTheme="minorHAnsi" w:cstheme="minorHAnsi"/>
                <w:sz w:val="22"/>
                <w:szCs w:val="22"/>
              </w:rPr>
            </w:pPr>
            <w:r w:rsidRPr="00CE7210">
              <w:rPr>
                <w:rFonts w:asciiTheme="minorHAnsi" w:hAnsiTheme="minorHAnsi" w:cstheme="minorHAnsi"/>
                <w:sz w:val="22"/>
                <w:szCs w:val="22"/>
              </w:rPr>
              <w:t>Model-updating</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17</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V</w:t>
            </w:r>
          </w:p>
        </w:tc>
        <w:tc>
          <w:tcPr>
            <w:tcW w:w="6457" w:type="dxa"/>
            <w:shd w:val="clear" w:color="auto" w:fill="auto"/>
            <w:vAlign w:val="center"/>
          </w:tcPr>
          <w:p w:rsidR="00CE7210" w:rsidRPr="00CE7210" w:rsidRDefault="00CE7210" w:rsidP="00CE7210">
            <w:pPr>
              <w:tabs>
                <w:tab w:val="left" w:pos="459"/>
              </w:tabs>
              <w:rPr>
                <w:rFonts w:asciiTheme="minorHAnsi" w:hAnsiTheme="minorHAnsi" w:cstheme="minorHAnsi"/>
                <w:sz w:val="22"/>
                <w:szCs w:val="22"/>
              </w:rPr>
            </w:pPr>
            <w:r w:rsidRPr="00CE7210">
              <w:rPr>
                <w:rFonts w:asciiTheme="minorHAnsi" w:hAnsiTheme="minorHAnsi" w:cstheme="minorHAnsi"/>
                <w:sz w:val="22"/>
                <w:szCs w:val="22"/>
              </w:rPr>
              <w:t>If done, report the results from any model updating (i.e., model specification, model performance).</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NA</w:t>
            </w:r>
          </w:p>
        </w:tc>
      </w:tr>
      <w:tr w:rsidR="00CE7210" w:rsidRPr="00CE7210" w:rsidTr="00CE7210">
        <w:trPr>
          <w:jc w:val="center"/>
        </w:trPr>
        <w:tc>
          <w:tcPr>
            <w:tcW w:w="10055" w:type="dxa"/>
            <w:gridSpan w:val="5"/>
            <w:shd w:val="clear" w:color="auto" w:fill="E5B8B7"/>
          </w:tcPr>
          <w:p w:rsidR="00CE7210" w:rsidRPr="00CE7210" w:rsidRDefault="00CE7210" w:rsidP="00CE7210">
            <w:pPr>
              <w:keepNext/>
              <w:rPr>
                <w:rFonts w:asciiTheme="minorHAnsi" w:hAnsiTheme="minorHAnsi" w:cstheme="minorHAnsi"/>
                <w:b/>
                <w:color w:val="BFBFBF"/>
                <w:sz w:val="22"/>
                <w:szCs w:val="22"/>
              </w:rPr>
            </w:pPr>
            <w:r w:rsidRPr="00CE7210">
              <w:rPr>
                <w:rFonts w:asciiTheme="minorHAnsi" w:hAnsiTheme="minorHAnsi" w:cstheme="minorHAnsi"/>
                <w:b/>
                <w:sz w:val="22"/>
                <w:szCs w:val="22"/>
              </w:rPr>
              <w:t>Discussion</w:t>
            </w:r>
          </w:p>
        </w:tc>
      </w:tr>
      <w:tr w:rsidR="00CE7210" w:rsidRPr="00CE7210" w:rsidTr="00CE7210">
        <w:trPr>
          <w:jc w:val="center"/>
        </w:trPr>
        <w:tc>
          <w:tcPr>
            <w:tcW w:w="1707" w:type="dxa"/>
            <w:shd w:val="clear" w:color="auto" w:fill="auto"/>
            <w:vAlign w:val="center"/>
          </w:tcPr>
          <w:p w:rsidR="00CE7210" w:rsidRPr="00CE7210" w:rsidRDefault="00CE7210" w:rsidP="00CE7210">
            <w:pPr>
              <w:keepNext/>
              <w:ind w:left="152"/>
              <w:rPr>
                <w:rFonts w:asciiTheme="minorHAnsi" w:hAnsiTheme="minorHAnsi" w:cstheme="minorHAnsi"/>
                <w:b/>
                <w:sz w:val="22"/>
                <w:szCs w:val="22"/>
              </w:rPr>
            </w:pPr>
            <w:r w:rsidRPr="00CE7210">
              <w:rPr>
                <w:rFonts w:asciiTheme="minorHAnsi" w:hAnsiTheme="minorHAnsi" w:cstheme="minorHAnsi"/>
                <w:sz w:val="22"/>
                <w:szCs w:val="22"/>
              </w:rPr>
              <w:t>Limitations</w:t>
            </w:r>
          </w:p>
        </w:tc>
        <w:tc>
          <w:tcPr>
            <w:tcW w:w="636"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18</w:t>
            </w:r>
          </w:p>
        </w:tc>
        <w:tc>
          <w:tcPr>
            <w:tcW w:w="567"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keepNext/>
              <w:ind w:left="34"/>
              <w:rPr>
                <w:rFonts w:asciiTheme="minorHAnsi" w:hAnsiTheme="minorHAnsi" w:cstheme="minorHAnsi"/>
                <w:sz w:val="22"/>
                <w:szCs w:val="22"/>
              </w:rPr>
            </w:pPr>
            <w:r w:rsidRPr="00CE7210">
              <w:rPr>
                <w:rFonts w:asciiTheme="minorHAnsi" w:hAnsiTheme="minorHAnsi" w:cstheme="minorHAnsi"/>
                <w:sz w:val="22"/>
                <w:szCs w:val="22"/>
              </w:rPr>
              <w:t xml:space="preserve">Discuss any limitations of the study (such as </w:t>
            </w:r>
            <w:proofErr w:type="spellStart"/>
            <w:r w:rsidRPr="00CE7210">
              <w:rPr>
                <w:rFonts w:asciiTheme="minorHAnsi" w:hAnsiTheme="minorHAnsi" w:cstheme="minorHAnsi"/>
                <w:sz w:val="22"/>
                <w:szCs w:val="22"/>
              </w:rPr>
              <w:t>nonrepresentative</w:t>
            </w:r>
            <w:proofErr w:type="spellEnd"/>
            <w:r w:rsidRPr="00CE7210">
              <w:rPr>
                <w:rFonts w:asciiTheme="minorHAnsi" w:hAnsiTheme="minorHAnsi" w:cstheme="minorHAnsi"/>
                <w:sz w:val="22"/>
                <w:szCs w:val="22"/>
              </w:rPr>
              <w:t xml:space="preserve"> sample, few events per predictor, missing data).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21</w:t>
            </w:r>
          </w:p>
        </w:tc>
      </w:tr>
      <w:tr w:rsidR="00CE7210" w:rsidRPr="00CE7210" w:rsidTr="00CE7210">
        <w:trPr>
          <w:jc w:val="center"/>
        </w:trPr>
        <w:tc>
          <w:tcPr>
            <w:tcW w:w="1707" w:type="dxa"/>
            <w:vMerge w:val="restart"/>
            <w:shd w:val="clear" w:color="auto" w:fill="auto"/>
            <w:vAlign w:val="center"/>
          </w:tcPr>
          <w:p w:rsidR="00CE7210" w:rsidRPr="00CE7210" w:rsidRDefault="00CE7210" w:rsidP="00CE7210">
            <w:pPr>
              <w:keepNext/>
              <w:ind w:left="152"/>
              <w:rPr>
                <w:rFonts w:asciiTheme="minorHAnsi" w:hAnsiTheme="minorHAnsi" w:cstheme="minorHAnsi"/>
                <w:b/>
                <w:sz w:val="22"/>
                <w:szCs w:val="22"/>
              </w:rPr>
            </w:pPr>
            <w:r w:rsidRPr="00CE7210">
              <w:rPr>
                <w:rFonts w:asciiTheme="minorHAnsi" w:hAnsiTheme="minorHAnsi" w:cstheme="minorHAnsi"/>
                <w:sz w:val="22"/>
                <w:szCs w:val="22"/>
              </w:rPr>
              <w:t>Interpretation</w:t>
            </w:r>
          </w:p>
        </w:tc>
        <w:tc>
          <w:tcPr>
            <w:tcW w:w="636"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19a</w:t>
            </w:r>
          </w:p>
        </w:tc>
        <w:tc>
          <w:tcPr>
            <w:tcW w:w="567"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V</w:t>
            </w:r>
          </w:p>
        </w:tc>
        <w:tc>
          <w:tcPr>
            <w:tcW w:w="6457" w:type="dxa"/>
            <w:shd w:val="clear" w:color="auto" w:fill="auto"/>
            <w:vAlign w:val="center"/>
          </w:tcPr>
          <w:p w:rsidR="00CE7210" w:rsidRPr="00CE7210" w:rsidRDefault="00CE7210" w:rsidP="00CE7210">
            <w:pPr>
              <w:keepNext/>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For validation, discuss the results with reference to performance in the development data, and any other validation data. </w:t>
            </w:r>
          </w:p>
        </w:tc>
        <w:tc>
          <w:tcPr>
            <w:tcW w:w="688" w:type="dxa"/>
            <w:shd w:val="clear" w:color="auto" w:fill="auto"/>
            <w:vAlign w:val="center"/>
          </w:tcPr>
          <w:p w:rsidR="00CE7210" w:rsidRPr="00CE7210" w:rsidRDefault="00CE7210" w:rsidP="00CE7210">
            <w:pPr>
              <w:ind w:left="34"/>
              <w:contextualSpacing/>
              <w:jc w:val="center"/>
              <w:rPr>
                <w:rFonts w:asciiTheme="minorHAnsi" w:eastAsia="Cambria" w:hAnsiTheme="minorHAnsi" w:cstheme="minorHAnsi"/>
                <w:color w:val="BFBFBF"/>
                <w:sz w:val="22"/>
                <w:szCs w:val="22"/>
              </w:rPr>
            </w:pPr>
            <w:r w:rsidRPr="00CE7210">
              <w:rPr>
                <w:rFonts w:asciiTheme="minorHAnsi" w:eastAsia="Cambria" w:hAnsiTheme="minorHAnsi" w:cstheme="minorHAnsi"/>
                <w:color w:val="BFBFBF"/>
                <w:sz w:val="22"/>
                <w:szCs w:val="22"/>
              </w:rPr>
              <w:t>18,20</w:t>
            </w:r>
          </w:p>
        </w:tc>
      </w:tr>
      <w:tr w:rsidR="00CE7210" w:rsidRPr="00CE7210" w:rsidTr="00CE7210">
        <w:trPr>
          <w:jc w:val="center"/>
        </w:trPr>
        <w:tc>
          <w:tcPr>
            <w:tcW w:w="1707" w:type="dxa"/>
            <w:vMerge/>
            <w:shd w:val="clear" w:color="auto" w:fill="auto"/>
            <w:vAlign w:val="center"/>
          </w:tcPr>
          <w:p w:rsidR="00CE7210" w:rsidRPr="00CE7210" w:rsidRDefault="00CE7210" w:rsidP="00CE7210">
            <w:pPr>
              <w:keepNext/>
              <w:ind w:left="152" w:firstLine="432"/>
              <w:rPr>
                <w:rFonts w:asciiTheme="minorHAnsi" w:hAnsiTheme="minorHAnsi" w:cstheme="minorHAnsi"/>
                <w:sz w:val="22"/>
                <w:szCs w:val="22"/>
              </w:rPr>
            </w:pPr>
          </w:p>
        </w:tc>
        <w:tc>
          <w:tcPr>
            <w:tcW w:w="636"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19b</w:t>
            </w:r>
          </w:p>
        </w:tc>
        <w:tc>
          <w:tcPr>
            <w:tcW w:w="567"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keepNext/>
              <w:tabs>
                <w:tab w:val="left" w:pos="459"/>
              </w:tabs>
              <w:ind w:left="34"/>
              <w:contextualSpacing/>
              <w:rPr>
                <w:rFonts w:asciiTheme="minorHAnsi" w:eastAsia="Cambria" w:hAnsiTheme="minorHAnsi" w:cstheme="minorHAnsi"/>
                <w:sz w:val="22"/>
                <w:szCs w:val="22"/>
              </w:rPr>
            </w:pPr>
            <w:r w:rsidRPr="00CE7210">
              <w:rPr>
                <w:rFonts w:asciiTheme="minorHAnsi" w:eastAsia="Cambria" w:hAnsiTheme="minorHAnsi" w:cstheme="minorHAnsi"/>
                <w:sz w:val="22"/>
                <w:szCs w:val="22"/>
              </w:rPr>
              <w:t xml:space="preserve">Give an overall interpretation of the results, considering objectives, limitations, results from similar studies, and other relevant evidence.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20-21</w:t>
            </w:r>
          </w:p>
        </w:tc>
      </w:tr>
      <w:tr w:rsidR="00CE7210" w:rsidRPr="00CE7210" w:rsidTr="00CE7210">
        <w:trPr>
          <w:jc w:val="center"/>
        </w:trPr>
        <w:tc>
          <w:tcPr>
            <w:tcW w:w="1707" w:type="dxa"/>
            <w:shd w:val="clear" w:color="auto" w:fill="auto"/>
            <w:vAlign w:val="center"/>
          </w:tcPr>
          <w:p w:rsidR="00CE7210" w:rsidRPr="00CE7210" w:rsidRDefault="00CE7210" w:rsidP="00CE7210">
            <w:pPr>
              <w:keepNext/>
              <w:ind w:left="152"/>
              <w:rPr>
                <w:rFonts w:asciiTheme="minorHAnsi" w:hAnsiTheme="minorHAnsi" w:cstheme="minorHAnsi"/>
                <w:b/>
                <w:strike/>
                <w:sz w:val="22"/>
                <w:szCs w:val="22"/>
              </w:rPr>
            </w:pPr>
            <w:r w:rsidRPr="00CE7210">
              <w:rPr>
                <w:rFonts w:asciiTheme="minorHAnsi" w:hAnsiTheme="minorHAnsi" w:cstheme="minorHAnsi"/>
                <w:sz w:val="22"/>
                <w:szCs w:val="22"/>
              </w:rPr>
              <w:t>Implications</w:t>
            </w:r>
          </w:p>
        </w:tc>
        <w:tc>
          <w:tcPr>
            <w:tcW w:w="636" w:type="dxa"/>
            <w:shd w:val="clear" w:color="auto" w:fill="auto"/>
            <w:vAlign w:val="center"/>
          </w:tcPr>
          <w:p w:rsidR="00CE7210" w:rsidRPr="00CE7210" w:rsidRDefault="00CE7210" w:rsidP="00CE7210">
            <w:pPr>
              <w:keepNext/>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20</w:t>
            </w:r>
          </w:p>
        </w:tc>
        <w:tc>
          <w:tcPr>
            <w:tcW w:w="567" w:type="dxa"/>
            <w:shd w:val="clear" w:color="auto" w:fill="auto"/>
            <w:vAlign w:val="center"/>
          </w:tcPr>
          <w:p w:rsidR="00CE7210" w:rsidRPr="00CE7210" w:rsidRDefault="00CE7210" w:rsidP="00CE7210">
            <w:pPr>
              <w:keepNext/>
              <w:ind w:left="-432" w:firstLine="432"/>
              <w:jc w:val="center"/>
              <w:rPr>
                <w:rFonts w:asciiTheme="minorHAnsi" w:hAnsiTheme="minorHAnsi" w:cstheme="minorHAnsi"/>
                <w:strike/>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keepNext/>
              <w:ind w:left="34"/>
              <w:rPr>
                <w:rFonts w:asciiTheme="minorHAnsi" w:hAnsiTheme="minorHAnsi" w:cstheme="minorHAnsi"/>
                <w:sz w:val="22"/>
                <w:szCs w:val="22"/>
              </w:rPr>
            </w:pPr>
            <w:r w:rsidRPr="00CE7210">
              <w:rPr>
                <w:rFonts w:asciiTheme="minorHAnsi" w:hAnsiTheme="minorHAnsi" w:cstheme="minorHAnsi"/>
                <w:sz w:val="22"/>
                <w:szCs w:val="22"/>
              </w:rPr>
              <w:t xml:space="preserve">Discuss the potential clinical use of the model and implications for future research.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21</w:t>
            </w:r>
          </w:p>
        </w:tc>
      </w:tr>
      <w:tr w:rsidR="00CE7210" w:rsidRPr="00CE7210" w:rsidTr="00CE7210">
        <w:trPr>
          <w:jc w:val="center"/>
        </w:trPr>
        <w:tc>
          <w:tcPr>
            <w:tcW w:w="10055" w:type="dxa"/>
            <w:gridSpan w:val="5"/>
            <w:shd w:val="clear" w:color="auto" w:fill="E5B8B7"/>
          </w:tcPr>
          <w:p w:rsidR="00CE7210" w:rsidRPr="00CE7210" w:rsidRDefault="00CE7210" w:rsidP="00CE7210">
            <w:pPr>
              <w:rPr>
                <w:rFonts w:asciiTheme="minorHAnsi" w:hAnsiTheme="minorHAnsi" w:cstheme="minorHAnsi"/>
                <w:b/>
                <w:color w:val="BFBFBF"/>
                <w:sz w:val="22"/>
                <w:szCs w:val="22"/>
              </w:rPr>
            </w:pPr>
            <w:r w:rsidRPr="00CE7210">
              <w:rPr>
                <w:rFonts w:asciiTheme="minorHAnsi" w:hAnsiTheme="minorHAnsi" w:cstheme="minorHAnsi"/>
                <w:b/>
                <w:sz w:val="22"/>
                <w:szCs w:val="22"/>
              </w:rPr>
              <w:t>Other information</w:t>
            </w:r>
          </w:p>
        </w:tc>
      </w:tr>
      <w:tr w:rsidR="00CE7210" w:rsidRPr="00CE7210" w:rsidTr="00CE7210">
        <w:trPr>
          <w:jc w:val="center"/>
        </w:trPr>
        <w:tc>
          <w:tcPr>
            <w:tcW w:w="1707" w:type="dxa"/>
            <w:shd w:val="clear" w:color="auto" w:fill="auto"/>
          </w:tcPr>
          <w:p w:rsidR="00CE7210" w:rsidRPr="00CE7210" w:rsidRDefault="00CE7210" w:rsidP="00CE7210">
            <w:pPr>
              <w:ind w:left="152" w:right="-46"/>
              <w:rPr>
                <w:rFonts w:asciiTheme="minorHAnsi" w:hAnsiTheme="minorHAnsi" w:cstheme="minorHAnsi"/>
                <w:b/>
                <w:sz w:val="22"/>
                <w:szCs w:val="22"/>
              </w:rPr>
            </w:pPr>
            <w:r w:rsidRPr="00CE7210">
              <w:rPr>
                <w:rFonts w:asciiTheme="minorHAnsi" w:hAnsiTheme="minorHAnsi" w:cstheme="minorHAnsi"/>
                <w:sz w:val="22"/>
                <w:szCs w:val="22"/>
              </w:rPr>
              <w:t>Supplementary information</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21</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rPr>
                <w:rFonts w:asciiTheme="minorHAnsi" w:hAnsiTheme="minorHAnsi" w:cstheme="minorHAnsi"/>
                <w:sz w:val="22"/>
                <w:szCs w:val="22"/>
              </w:rPr>
            </w:pPr>
            <w:r w:rsidRPr="00CE7210">
              <w:rPr>
                <w:rFonts w:asciiTheme="minorHAnsi" w:hAnsiTheme="minorHAnsi" w:cstheme="minorHAnsi"/>
                <w:sz w:val="22"/>
                <w:szCs w:val="22"/>
              </w:rPr>
              <w:t xml:space="preserve">Provide information about the availability of supplementary resources, such as study protocol, Web calculator, and data sets.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2</w:t>
            </w:r>
          </w:p>
        </w:tc>
      </w:tr>
      <w:tr w:rsidR="00CE7210" w:rsidRPr="00CE7210" w:rsidTr="00CE7210">
        <w:trPr>
          <w:jc w:val="center"/>
        </w:trPr>
        <w:tc>
          <w:tcPr>
            <w:tcW w:w="1707" w:type="dxa"/>
            <w:shd w:val="clear" w:color="auto" w:fill="auto"/>
          </w:tcPr>
          <w:p w:rsidR="00CE7210" w:rsidRPr="00CE7210" w:rsidRDefault="00CE7210" w:rsidP="00CE7210">
            <w:pPr>
              <w:ind w:left="152"/>
              <w:rPr>
                <w:rFonts w:asciiTheme="minorHAnsi" w:hAnsiTheme="minorHAnsi" w:cstheme="minorHAnsi"/>
                <w:b/>
                <w:sz w:val="22"/>
                <w:szCs w:val="22"/>
              </w:rPr>
            </w:pPr>
            <w:r w:rsidRPr="00CE7210">
              <w:rPr>
                <w:rFonts w:asciiTheme="minorHAnsi" w:hAnsiTheme="minorHAnsi" w:cstheme="minorHAnsi"/>
                <w:sz w:val="22"/>
                <w:szCs w:val="22"/>
              </w:rPr>
              <w:t>Funding</w:t>
            </w:r>
          </w:p>
        </w:tc>
        <w:tc>
          <w:tcPr>
            <w:tcW w:w="636"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22</w:t>
            </w:r>
          </w:p>
        </w:tc>
        <w:tc>
          <w:tcPr>
            <w:tcW w:w="567" w:type="dxa"/>
            <w:shd w:val="clear" w:color="auto" w:fill="auto"/>
            <w:vAlign w:val="center"/>
          </w:tcPr>
          <w:p w:rsidR="00CE7210" w:rsidRPr="00CE7210" w:rsidRDefault="00CE7210" w:rsidP="00CE7210">
            <w:pPr>
              <w:ind w:left="-432" w:firstLine="432"/>
              <w:jc w:val="center"/>
              <w:rPr>
                <w:rFonts w:asciiTheme="minorHAnsi" w:hAnsiTheme="minorHAnsi" w:cstheme="minorHAnsi"/>
                <w:sz w:val="22"/>
                <w:szCs w:val="22"/>
              </w:rPr>
            </w:pPr>
            <w:r w:rsidRPr="00CE7210">
              <w:rPr>
                <w:rFonts w:asciiTheme="minorHAnsi" w:hAnsiTheme="minorHAnsi" w:cstheme="minorHAnsi"/>
                <w:sz w:val="22"/>
                <w:szCs w:val="22"/>
              </w:rPr>
              <w:t>D;V</w:t>
            </w:r>
          </w:p>
        </w:tc>
        <w:tc>
          <w:tcPr>
            <w:tcW w:w="6457" w:type="dxa"/>
            <w:shd w:val="clear" w:color="auto" w:fill="auto"/>
            <w:vAlign w:val="center"/>
          </w:tcPr>
          <w:p w:rsidR="00CE7210" w:rsidRPr="00CE7210" w:rsidRDefault="00CE7210" w:rsidP="00CE7210">
            <w:pPr>
              <w:rPr>
                <w:rFonts w:asciiTheme="minorHAnsi" w:hAnsiTheme="minorHAnsi" w:cstheme="minorHAnsi"/>
                <w:sz w:val="22"/>
                <w:szCs w:val="22"/>
              </w:rPr>
            </w:pPr>
            <w:r w:rsidRPr="00CE7210">
              <w:rPr>
                <w:rFonts w:asciiTheme="minorHAnsi" w:hAnsiTheme="minorHAnsi" w:cstheme="minorHAnsi"/>
                <w:sz w:val="22"/>
                <w:szCs w:val="22"/>
              </w:rPr>
              <w:t xml:space="preserve">Give the source of funding and the role of the funders for the present study. </w:t>
            </w:r>
          </w:p>
        </w:tc>
        <w:tc>
          <w:tcPr>
            <w:tcW w:w="688" w:type="dxa"/>
            <w:shd w:val="clear" w:color="auto" w:fill="auto"/>
            <w:vAlign w:val="center"/>
          </w:tcPr>
          <w:p w:rsidR="00CE7210" w:rsidRPr="00CE7210" w:rsidRDefault="00CE7210" w:rsidP="00CE7210">
            <w:pPr>
              <w:jc w:val="center"/>
              <w:rPr>
                <w:rFonts w:asciiTheme="minorHAnsi" w:hAnsiTheme="minorHAnsi" w:cstheme="minorHAnsi"/>
                <w:color w:val="BFBFBF"/>
                <w:sz w:val="22"/>
                <w:szCs w:val="22"/>
              </w:rPr>
            </w:pPr>
            <w:r w:rsidRPr="00CE7210">
              <w:rPr>
                <w:rFonts w:asciiTheme="minorHAnsi" w:hAnsiTheme="minorHAnsi" w:cstheme="minorHAnsi"/>
                <w:color w:val="BFBFBF"/>
                <w:sz w:val="22"/>
                <w:szCs w:val="22"/>
              </w:rPr>
              <w:t>2</w:t>
            </w:r>
          </w:p>
        </w:tc>
      </w:tr>
    </w:tbl>
    <w:p w:rsidR="00BA2A67" w:rsidRDefault="00BA2A67" w:rsidP="00BA2A67">
      <w:pPr>
        <w:pStyle w:val="Header"/>
        <w:ind w:left="-709"/>
        <w:rPr>
          <w:rFonts w:asciiTheme="minorHAnsi" w:hAnsiTheme="minorHAnsi" w:cstheme="minorHAnsi"/>
        </w:rPr>
      </w:pPr>
    </w:p>
    <w:p w:rsidR="00916A71" w:rsidRPr="00CE7210" w:rsidRDefault="00916A71" w:rsidP="00916A71">
      <w:pPr>
        <w:ind w:left="-851" w:right="-857"/>
        <w:rPr>
          <w:sz w:val="14"/>
          <w:szCs w:val="16"/>
        </w:rPr>
      </w:pPr>
      <w:r w:rsidRPr="00CE7210">
        <w:rPr>
          <w:sz w:val="24"/>
          <w:szCs w:val="16"/>
        </w:rPr>
        <w:t>*Items relevant only to the development of a prediction model</w:t>
      </w:r>
      <w:r w:rsidRPr="00CE7210" w:rsidDel="007A2CF2">
        <w:rPr>
          <w:sz w:val="24"/>
          <w:szCs w:val="16"/>
        </w:rPr>
        <w:t xml:space="preserve"> </w:t>
      </w:r>
      <w:r w:rsidRPr="00CE7210">
        <w:rPr>
          <w:sz w:val="24"/>
          <w:szCs w:val="16"/>
        </w:rPr>
        <w:t>are denoted by D, items relating solely to a validation of a prediction model are denoted by V, and items relating to both are denoted D;V.  We recommend using the TRIPOD Checklist in conjunction with the TRIPOD Explanation and Elaboration document.</w:t>
      </w:r>
      <w:r w:rsidRPr="00CE7210">
        <w:rPr>
          <w:sz w:val="24"/>
          <w:szCs w:val="16"/>
        </w:rPr>
        <w:br/>
        <w:t>SM – supplementary material, NA – not applicable.</w:t>
      </w:r>
    </w:p>
    <w:p w:rsidR="008B3758" w:rsidRPr="005F22B2" w:rsidRDefault="008B3758" w:rsidP="00E1618D">
      <w:pPr>
        <w:pStyle w:val="Caption"/>
        <w:rPr>
          <w:rFonts w:cstheme="minorHAnsi"/>
          <w:color w:val="auto"/>
        </w:rPr>
      </w:pPr>
    </w:p>
    <w:sectPr w:rsidR="008B3758" w:rsidRPr="005F22B2" w:rsidSect="00916A71">
      <w:headerReference w:type="default" r:id="rId14"/>
      <w:pgSz w:w="11901" w:h="16817"/>
      <w:pgMar w:top="1135"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31" w:rsidRDefault="00891731" w:rsidP="0047107E">
      <w:pPr>
        <w:spacing w:after="0" w:line="240" w:lineRule="auto"/>
      </w:pPr>
      <w:r>
        <w:separator/>
      </w:r>
    </w:p>
  </w:endnote>
  <w:endnote w:type="continuationSeparator" w:id="0">
    <w:p w:rsidR="00891731" w:rsidRDefault="00891731" w:rsidP="0047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LBBMO G+ Gulliver">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31" w:rsidRDefault="00891731" w:rsidP="0047107E">
      <w:pPr>
        <w:spacing w:after="0" w:line="240" w:lineRule="auto"/>
      </w:pPr>
      <w:r>
        <w:separator/>
      </w:r>
    </w:p>
  </w:footnote>
  <w:footnote w:type="continuationSeparator" w:id="0">
    <w:p w:rsidR="00891731" w:rsidRDefault="00891731" w:rsidP="0047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31" w:rsidRDefault="00891731" w:rsidP="00F1012F">
    <w:pPr>
      <w:pStyle w:val="Header"/>
      <w:jc w:val="right"/>
    </w:pPr>
    <w:r w:rsidRPr="00FC5875">
      <w:t>Kothalawala</w:t>
    </w:r>
    <w:r>
      <w:t xml:space="preserve"> </w:t>
    </w:r>
    <w:r w:rsidRPr="00FC5875">
      <w:rPr>
        <w:i/>
      </w:rPr>
      <w:t>et al.</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31" w:rsidRPr="00916A71" w:rsidRDefault="00891731" w:rsidP="0091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D6971"/>
    <w:multiLevelType w:val="hybridMultilevel"/>
    <w:tmpl w:val="AD00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0rdx0sn0arf7e2sf65waxgvwdzraz9tvde&quot;&gt;Machine_learning_paper_final_reference_list&lt;record-ids&gt;&lt;item&gt;9&lt;/item&gt;&lt;item&gt;22&lt;/item&gt;&lt;item&gt;23&lt;/item&gt;&lt;item&gt;24&lt;/item&gt;&lt;item&gt;25&lt;/item&gt;&lt;item&gt;26&lt;/item&gt;&lt;item&gt;27&lt;/item&gt;&lt;item&gt;28&lt;/item&gt;&lt;item&gt;29&lt;/item&gt;&lt;item&gt;30&lt;/item&gt;&lt;item&gt;33&lt;/item&gt;&lt;item&gt;39&lt;/item&gt;&lt;item&gt;44&lt;/item&gt;&lt;item&gt;45&lt;/item&gt;&lt;item&gt;46&lt;/item&gt;&lt;item&gt;47&lt;/item&gt;&lt;item&gt;48&lt;/item&gt;&lt;item&gt;49&lt;/item&gt;&lt;item&gt;50&lt;/item&gt;&lt;item&gt;51&lt;/item&gt;&lt;item&gt;61&lt;/item&gt;&lt;item&gt;63&lt;/item&gt;&lt;item&gt;64&lt;/item&gt;&lt;/record-ids&gt;&lt;/item&gt;&lt;/Libraries&gt;"/>
  </w:docVars>
  <w:rsids>
    <w:rsidRoot w:val="00DA7FEC"/>
    <w:rsid w:val="00004328"/>
    <w:rsid w:val="0001512E"/>
    <w:rsid w:val="0002309F"/>
    <w:rsid w:val="00026D03"/>
    <w:rsid w:val="0002743F"/>
    <w:rsid w:val="00050A56"/>
    <w:rsid w:val="0007500D"/>
    <w:rsid w:val="000964A3"/>
    <w:rsid w:val="000F61BA"/>
    <w:rsid w:val="0011151E"/>
    <w:rsid w:val="00117727"/>
    <w:rsid w:val="00156B0A"/>
    <w:rsid w:val="0015703A"/>
    <w:rsid w:val="00190D91"/>
    <w:rsid w:val="001A180A"/>
    <w:rsid w:val="001B0F85"/>
    <w:rsid w:val="001B2DC2"/>
    <w:rsid w:val="001B49DB"/>
    <w:rsid w:val="001E4D72"/>
    <w:rsid w:val="001F4609"/>
    <w:rsid w:val="002229C9"/>
    <w:rsid w:val="00223935"/>
    <w:rsid w:val="00251064"/>
    <w:rsid w:val="002528B9"/>
    <w:rsid w:val="002701D0"/>
    <w:rsid w:val="00273521"/>
    <w:rsid w:val="002B11D3"/>
    <w:rsid w:val="002B77CF"/>
    <w:rsid w:val="002C4A2F"/>
    <w:rsid w:val="002F01A9"/>
    <w:rsid w:val="00307E4C"/>
    <w:rsid w:val="00316B28"/>
    <w:rsid w:val="00320FCC"/>
    <w:rsid w:val="00325292"/>
    <w:rsid w:val="00335D41"/>
    <w:rsid w:val="0033726E"/>
    <w:rsid w:val="003662FE"/>
    <w:rsid w:val="00385693"/>
    <w:rsid w:val="003940ED"/>
    <w:rsid w:val="0039483B"/>
    <w:rsid w:val="003A2930"/>
    <w:rsid w:val="00443F5E"/>
    <w:rsid w:val="004463C1"/>
    <w:rsid w:val="004562AE"/>
    <w:rsid w:val="0047107E"/>
    <w:rsid w:val="00483800"/>
    <w:rsid w:val="004909AA"/>
    <w:rsid w:val="004D59E8"/>
    <w:rsid w:val="004D7F7B"/>
    <w:rsid w:val="004E6FF7"/>
    <w:rsid w:val="004F060E"/>
    <w:rsid w:val="00504A8E"/>
    <w:rsid w:val="005077C8"/>
    <w:rsid w:val="005B36F5"/>
    <w:rsid w:val="005B4C80"/>
    <w:rsid w:val="005B7DB5"/>
    <w:rsid w:val="005E4DA7"/>
    <w:rsid w:val="005F22B2"/>
    <w:rsid w:val="006010B3"/>
    <w:rsid w:val="00613CA2"/>
    <w:rsid w:val="00614070"/>
    <w:rsid w:val="00614482"/>
    <w:rsid w:val="0062679D"/>
    <w:rsid w:val="00685918"/>
    <w:rsid w:val="00702ACF"/>
    <w:rsid w:val="00703F70"/>
    <w:rsid w:val="00712707"/>
    <w:rsid w:val="00715AEE"/>
    <w:rsid w:val="00766E50"/>
    <w:rsid w:val="00793F80"/>
    <w:rsid w:val="007A168B"/>
    <w:rsid w:val="007C0674"/>
    <w:rsid w:val="007E0A3B"/>
    <w:rsid w:val="0081731F"/>
    <w:rsid w:val="008847C7"/>
    <w:rsid w:val="00891731"/>
    <w:rsid w:val="008A26EA"/>
    <w:rsid w:val="008A6F99"/>
    <w:rsid w:val="008B3758"/>
    <w:rsid w:val="008C19C9"/>
    <w:rsid w:val="00916A71"/>
    <w:rsid w:val="00930C9C"/>
    <w:rsid w:val="00936426"/>
    <w:rsid w:val="009443C2"/>
    <w:rsid w:val="00975183"/>
    <w:rsid w:val="00A06BA2"/>
    <w:rsid w:val="00A06E8F"/>
    <w:rsid w:val="00A4474B"/>
    <w:rsid w:val="00A45DE3"/>
    <w:rsid w:val="00A53BD9"/>
    <w:rsid w:val="00AA59E2"/>
    <w:rsid w:val="00AB1A39"/>
    <w:rsid w:val="00AE72F0"/>
    <w:rsid w:val="00B24481"/>
    <w:rsid w:val="00B40F55"/>
    <w:rsid w:val="00B73678"/>
    <w:rsid w:val="00B80889"/>
    <w:rsid w:val="00B859E0"/>
    <w:rsid w:val="00BA2A67"/>
    <w:rsid w:val="00BE0337"/>
    <w:rsid w:val="00BE159F"/>
    <w:rsid w:val="00BE6D1A"/>
    <w:rsid w:val="00BF1D09"/>
    <w:rsid w:val="00BF3345"/>
    <w:rsid w:val="00C0554A"/>
    <w:rsid w:val="00C375E9"/>
    <w:rsid w:val="00C41A37"/>
    <w:rsid w:val="00C43F53"/>
    <w:rsid w:val="00C75E0B"/>
    <w:rsid w:val="00CA5DCD"/>
    <w:rsid w:val="00CE7210"/>
    <w:rsid w:val="00D2020A"/>
    <w:rsid w:val="00D429DC"/>
    <w:rsid w:val="00D60DE8"/>
    <w:rsid w:val="00D67B14"/>
    <w:rsid w:val="00D85174"/>
    <w:rsid w:val="00D93C53"/>
    <w:rsid w:val="00D961DB"/>
    <w:rsid w:val="00DA61A9"/>
    <w:rsid w:val="00DA7FEC"/>
    <w:rsid w:val="00DB0742"/>
    <w:rsid w:val="00DD42DE"/>
    <w:rsid w:val="00DE7C3D"/>
    <w:rsid w:val="00E1618D"/>
    <w:rsid w:val="00E66620"/>
    <w:rsid w:val="00E6685C"/>
    <w:rsid w:val="00E81748"/>
    <w:rsid w:val="00E86FB0"/>
    <w:rsid w:val="00E95004"/>
    <w:rsid w:val="00F04104"/>
    <w:rsid w:val="00F07721"/>
    <w:rsid w:val="00F1012F"/>
    <w:rsid w:val="00F13463"/>
    <w:rsid w:val="00F136A3"/>
    <w:rsid w:val="00F45C4B"/>
    <w:rsid w:val="00F52A20"/>
    <w:rsid w:val="00F7169D"/>
    <w:rsid w:val="00F84912"/>
    <w:rsid w:val="00F90E90"/>
    <w:rsid w:val="00F946A6"/>
    <w:rsid w:val="00FB2603"/>
    <w:rsid w:val="00FC3DFA"/>
    <w:rsid w:val="00FF2B31"/>
    <w:rsid w:val="00FF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E9AF"/>
  <w15:chartTrackingRefBased/>
  <w15:docId w15:val="{1C340C4D-3452-4099-82DC-AE6ECC95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9D"/>
  </w:style>
  <w:style w:type="paragraph" w:styleId="Heading1">
    <w:name w:val="heading 1"/>
    <w:basedOn w:val="Normal"/>
    <w:next w:val="Normal"/>
    <w:link w:val="Heading1Char1"/>
    <w:uiPriority w:val="9"/>
    <w:qFormat/>
    <w:rsid w:val="00F71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169D"/>
    <w:pPr>
      <w:keepNext/>
      <w:keepLines/>
      <w:spacing w:before="40" w:after="0"/>
      <w:outlineLvl w:val="1"/>
    </w:pPr>
    <w:rPr>
      <w:rFonts w:ascii="Cambria" w:eastAsia="MS Gothic" w:hAnsi="Cambria" w:cs="Times New Roman"/>
      <w:color w:val="365F91"/>
      <w:sz w:val="26"/>
      <w:szCs w:val="26"/>
    </w:rPr>
  </w:style>
  <w:style w:type="paragraph" w:styleId="Heading3">
    <w:name w:val="heading 3"/>
    <w:basedOn w:val="Heading1"/>
    <w:next w:val="Normal"/>
    <w:link w:val="Heading3Char"/>
    <w:uiPriority w:val="9"/>
    <w:qFormat/>
    <w:rsid w:val="00F7169D"/>
    <w:pPr>
      <w:tabs>
        <w:tab w:val="num" w:pos="1021"/>
      </w:tabs>
      <w:spacing w:before="360" w:after="240" w:line="360" w:lineRule="auto"/>
      <w:ind w:left="1021" w:hanging="1021"/>
      <w:outlineLvl w:val="2"/>
    </w:pPr>
    <w:rPr>
      <w:rFonts w:ascii="Calibri" w:eastAsia="Times New Roman" w:hAnsi="Calibri" w:cs="Arial"/>
      <w:b/>
      <w:color w:val="auto"/>
      <w:kern w:val="32"/>
      <w:sz w:val="22"/>
      <w:szCs w:val="26"/>
    </w:rPr>
  </w:style>
  <w:style w:type="paragraph" w:styleId="Heading4">
    <w:name w:val="heading 4"/>
    <w:basedOn w:val="Normal"/>
    <w:next w:val="Normal"/>
    <w:link w:val="Heading4Char"/>
    <w:uiPriority w:val="9"/>
    <w:unhideWhenUsed/>
    <w:qFormat/>
    <w:rsid w:val="00F7169D"/>
    <w:pPr>
      <w:keepNext/>
      <w:keepLines/>
      <w:spacing w:before="40" w:after="0"/>
      <w:outlineLvl w:val="3"/>
    </w:pPr>
    <w:rPr>
      <w:rFonts w:ascii="Calibri" w:eastAsia="MS Gothic" w:hAnsi="Calibri" w:cs="Times New Roman"/>
      <w:b/>
      <w:iCs/>
      <w:kern w:val="32"/>
      <w:szCs w:val="24"/>
    </w:rPr>
  </w:style>
  <w:style w:type="paragraph" w:styleId="Heading5">
    <w:name w:val="heading 5"/>
    <w:basedOn w:val="Normal"/>
    <w:next w:val="Normal"/>
    <w:link w:val="Heading5Char"/>
    <w:uiPriority w:val="9"/>
    <w:semiHidden/>
    <w:unhideWhenUsed/>
    <w:qFormat/>
    <w:rsid w:val="00F7169D"/>
    <w:pPr>
      <w:keepNext/>
      <w:keepLines/>
      <w:spacing w:before="40" w:after="0"/>
      <w:outlineLvl w:val="4"/>
    </w:pPr>
    <w:rPr>
      <w:rFonts w:ascii="Calibri" w:eastAsia="MS Gothic" w:hAnsi="Calibri" w:cs="Times New Roman"/>
      <w:b/>
      <w:bCs/>
      <w:kern w:val="32"/>
      <w:szCs w:val="24"/>
    </w:rPr>
  </w:style>
  <w:style w:type="paragraph" w:styleId="Heading6">
    <w:name w:val="heading 6"/>
    <w:basedOn w:val="Normal"/>
    <w:next w:val="Normal"/>
    <w:link w:val="Heading6Char"/>
    <w:uiPriority w:val="9"/>
    <w:semiHidden/>
    <w:unhideWhenUsed/>
    <w:qFormat/>
    <w:rsid w:val="00F7169D"/>
    <w:pPr>
      <w:keepNext/>
      <w:keepLines/>
      <w:spacing w:before="40" w:after="0"/>
      <w:outlineLvl w:val="5"/>
    </w:pPr>
    <w:rPr>
      <w:rFonts w:ascii="Calibri" w:eastAsia="MS Gothic" w:hAnsi="Calibri" w:cs="Times New Roman"/>
      <w:bCs/>
      <w:iCs/>
      <w:kern w:val="32"/>
      <w:szCs w:val="24"/>
    </w:rPr>
  </w:style>
  <w:style w:type="paragraph" w:styleId="Heading7">
    <w:name w:val="heading 7"/>
    <w:basedOn w:val="Normal"/>
    <w:next w:val="Normal"/>
    <w:link w:val="Heading7Char"/>
    <w:uiPriority w:val="9"/>
    <w:semiHidden/>
    <w:unhideWhenUsed/>
    <w:qFormat/>
    <w:rsid w:val="00F7169D"/>
    <w:pPr>
      <w:keepNext/>
      <w:keepLines/>
      <w:spacing w:before="40" w:after="0"/>
      <w:outlineLvl w:val="6"/>
    </w:pPr>
    <w:rPr>
      <w:rFonts w:ascii="Calibri" w:eastAsia="MS Gothic" w:hAnsi="Calibri" w:cs="Times New Roman"/>
      <w:bCs/>
      <w:iCs/>
      <w:kern w:val="32"/>
      <w:szCs w:val="24"/>
    </w:rPr>
  </w:style>
  <w:style w:type="paragraph" w:styleId="Heading8">
    <w:name w:val="heading 8"/>
    <w:basedOn w:val="Normal"/>
    <w:next w:val="Normal"/>
    <w:link w:val="Heading8Char"/>
    <w:uiPriority w:val="9"/>
    <w:semiHidden/>
    <w:unhideWhenUsed/>
    <w:qFormat/>
    <w:rsid w:val="00F7169D"/>
    <w:pPr>
      <w:keepNext/>
      <w:keepLines/>
      <w:spacing w:before="40" w:after="0"/>
      <w:outlineLvl w:val="7"/>
    </w:pPr>
    <w:rPr>
      <w:rFonts w:ascii="Calibri" w:eastAsia="MS Gothic" w:hAnsi="Calibri" w:cs="Times New Roman"/>
      <w:bCs/>
      <w:kern w:val="32"/>
      <w:szCs w:val="32"/>
    </w:rPr>
  </w:style>
  <w:style w:type="paragraph" w:styleId="Heading9">
    <w:name w:val="heading 9"/>
    <w:basedOn w:val="Normal"/>
    <w:next w:val="Normal"/>
    <w:link w:val="Heading9Char"/>
    <w:uiPriority w:val="9"/>
    <w:semiHidden/>
    <w:unhideWhenUsed/>
    <w:qFormat/>
    <w:rsid w:val="00F7169D"/>
    <w:pPr>
      <w:keepNext/>
      <w:keepLines/>
      <w:spacing w:before="40" w:after="0"/>
      <w:outlineLvl w:val="8"/>
    </w:pPr>
    <w:rPr>
      <w:rFonts w:ascii="Calibri" w:eastAsia="MS Gothic" w:hAnsi="Calibri" w:cs="Times New Roman"/>
      <w:bCs/>
      <w:iC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F716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169D"/>
    <w:rPr>
      <w:rFonts w:ascii="Cambria" w:eastAsia="MS Gothic" w:hAnsi="Cambria" w:cs="Times New Roman"/>
      <w:color w:val="365F91"/>
      <w:sz w:val="26"/>
      <w:szCs w:val="26"/>
    </w:rPr>
  </w:style>
  <w:style w:type="character" w:customStyle="1" w:styleId="Heading3Char">
    <w:name w:val="Heading 3 Char"/>
    <w:basedOn w:val="DefaultParagraphFont"/>
    <w:link w:val="Heading3"/>
    <w:uiPriority w:val="9"/>
    <w:rsid w:val="00F7169D"/>
    <w:rPr>
      <w:rFonts w:ascii="Calibri" w:eastAsia="Times New Roman" w:hAnsi="Calibri" w:cs="Arial"/>
      <w:b/>
      <w:kern w:val="32"/>
      <w:szCs w:val="26"/>
    </w:rPr>
  </w:style>
  <w:style w:type="character" w:customStyle="1" w:styleId="Heading4Char">
    <w:name w:val="Heading 4 Char"/>
    <w:basedOn w:val="DefaultParagraphFont"/>
    <w:link w:val="Heading4"/>
    <w:uiPriority w:val="9"/>
    <w:rsid w:val="00F7169D"/>
    <w:rPr>
      <w:rFonts w:ascii="Calibri" w:eastAsia="MS Gothic" w:hAnsi="Calibri" w:cs="Times New Roman"/>
      <w:b/>
      <w:iCs/>
      <w:kern w:val="32"/>
      <w:szCs w:val="24"/>
    </w:rPr>
  </w:style>
  <w:style w:type="character" w:customStyle="1" w:styleId="Heading5Char">
    <w:name w:val="Heading 5 Char"/>
    <w:basedOn w:val="DefaultParagraphFont"/>
    <w:link w:val="Heading5"/>
    <w:uiPriority w:val="9"/>
    <w:semiHidden/>
    <w:rsid w:val="00F7169D"/>
    <w:rPr>
      <w:rFonts w:ascii="Calibri" w:eastAsia="MS Gothic" w:hAnsi="Calibri" w:cs="Times New Roman"/>
      <w:b/>
      <w:bCs/>
      <w:kern w:val="32"/>
      <w:szCs w:val="24"/>
    </w:rPr>
  </w:style>
  <w:style w:type="character" w:customStyle="1" w:styleId="Heading6Char">
    <w:name w:val="Heading 6 Char"/>
    <w:basedOn w:val="DefaultParagraphFont"/>
    <w:link w:val="Heading6"/>
    <w:uiPriority w:val="9"/>
    <w:semiHidden/>
    <w:rsid w:val="00F7169D"/>
    <w:rPr>
      <w:rFonts w:ascii="Calibri" w:eastAsia="MS Gothic" w:hAnsi="Calibri" w:cs="Times New Roman"/>
      <w:bCs/>
      <w:iCs/>
      <w:kern w:val="32"/>
      <w:szCs w:val="24"/>
    </w:rPr>
  </w:style>
  <w:style w:type="character" w:customStyle="1" w:styleId="Heading7Char">
    <w:name w:val="Heading 7 Char"/>
    <w:basedOn w:val="DefaultParagraphFont"/>
    <w:link w:val="Heading7"/>
    <w:uiPriority w:val="9"/>
    <w:semiHidden/>
    <w:rsid w:val="00F7169D"/>
    <w:rPr>
      <w:rFonts w:ascii="Calibri" w:eastAsia="MS Gothic" w:hAnsi="Calibri" w:cs="Times New Roman"/>
      <w:bCs/>
      <w:iCs/>
      <w:kern w:val="32"/>
      <w:szCs w:val="24"/>
    </w:rPr>
  </w:style>
  <w:style w:type="character" w:customStyle="1" w:styleId="Heading8Char">
    <w:name w:val="Heading 8 Char"/>
    <w:basedOn w:val="DefaultParagraphFont"/>
    <w:link w:val="Heading8"/>
    <w:uiPriority w:val="9"/>
    <w:semiHidden/>
    <w:rsid w:val="00F7169D"/>
    <w:rPr>
      <w:rFonts w:ascii="Calibri" w:eastAsia="MS Gothic" w:hAnsi="Calibri" w:cs="Times New Roman"/>
      <w:bCs/>
      <w:kern w:val="32"/>
      <w:szCs w:val="32"/>
    </w:rPr>
  </w:style>
  <w:style w:type="character" w:customStyle="1" w:styleId="Heading9Char">
    <w:name w:val="Heading 9 Char"/>
    <w:basedOn w:val="DefaultParagraphFont"/>
    <w:link w:val="Heading9"/>
    <w:uiPriority w:val="9"/>
    <w:semiHidden/>
    <w:rsid w:val="00F7169D"/>
    <w:rPr>
      <w:rFonts w:ascii="Calibri" w:eastAsia="MS Gothic" w:hAnsi="Calibri" w:cs="Times New Roman"/>
      <w:bCs/>
      <w:iCs/>
      <w:color w:val="000000"/>
      <w:kern w:val="32"/>
      <w:szCs w:val="32"/>
    </w:rPr>
  </w:style>
  <w:style w:type="paragraph" w:customStyle="1" w:styleId="Heading11">
    <w:name w:val="Heading 11"/>
    <w:basedOn w:val="Normal"/>
    <w:next w:val="Normal"/>
    <w:link w:val="Heading1Char"/>
    <w:uiPriority w:val="9"/>
    <w:qFormat/>
    <w:rsid w:val="00F71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Normal"/>
    <w:uiPriority w:val="9"/>
    <w:unhideWhenUsed/>
    <w:qFormat/>
    <w:rsid w:val="00F7169D"/>
    <w:pPr>
      <w:keepNext/>
      <w:keepLines/>
      <w:spacing w:before="40" w:after="0"/>
      <w:outlineLvl w:val="1"/>
    </w:pPr>
    <w:rPr>
      <w:rFonts w:ascii="Cambria" w:eastAsia="MS Gothic" w:hAnsi="Cambria" w:cs="Times New Roman"/>
      <w:color w:val="365F91"/>
      <w:sz w:val="26"/>
      <w:szCs w:val="26"/>
    </w:rPr>
  </w:style>
  <w:style w:type="paragraph" w:customStyle="1" w:styleId="Heading41">
    <w:name w:val="Heading 41"/>
    <w:basedOn w:val="Heading1"/>
    <w:next w:val="Normal"/>
    <w:uiPriority w:val="9"/>
    <w:qFormat/>
    <w:rsid w:val="00F7169D"/>
    <w:pPr>
      <w:tabs>
        <w:tab w:val="num" w:pos="1134"/>
      </w:tabs>
      <w:spacing w:before="200" w:after="240" w:line="360" w:lineRule="auto"/>
      <w:ind w:left="1134" w:hanging="1134"/>
      <w:outlineLvl w:val="3"/>
    </w:pPr>
    <w:rPr>
      <w:rFonts w:ascii="Calibri" w:hAnsi="Calibri"/>
      <w:b/>
      <w:iCs/>
      <w:color w:val="auto"/>
      <w:kern w:val="32"/>
      <w:sz w:val="22"/>
      <w:szCs w:val="24"/>
    </w:rPr>
  </w:style>
  <w:style w:type="paragraph" w:customStyle="1" w:styleId="Heading51">
    <w:name w:val="Heading 51"/>
    <w:basedOn w:val="Heading1"/>
    <w:next w:val="Normal"/>
    <w:uiPriority w:val="9"/>
    <w:qFormat/>
    <w:rsid w:val="00F7169D"/>
    <w:pPr>
      <w:tabs>
        <w:tab w:val="num" w:pos="1247"/>
      </w:tabs>
      <w:spacing w:before="200" w:after="240" w:line="360" w:lineRule="auto"/>
      <w:ind w:left="1247" w:hanging="1247"/>
      <w:outlineLvl w:val="4"/>
    </w:pPr>
    <w:rPr>
      <w:rFonts w:ascii="Calibri" w:hAnsi="Calibri"/>
      <w:b/>
      <w:bCs/>
      <w:color w:val="auto"/>
      <w:kern w:val="32"/>
      <w:sz w:val="22"/>
      <w:szCs w:val="24"/>
    </w:rPr>
  </w:style>
  <w:style w:type="paragraph" w:customStyle="1" w:styleId="Heading61">
    <w:name w:val="Heading 61"/>
    <w:basedOn w:val="Heading1"/>
    <w:next w:val="Normal"/>
    <w:uiPriority w:val="9"/>
    <w:qFormat/>
    <w:rsid w:val="00F7169D"/>
    <w:pPr>
      <w:tabs>
        <w:tab w:val="num" w:pos="1361"/>
      </w:tabs>
      <w:spacing w:before="200" w:after="240" w:line="360" w:lineRule="auto"/>
      <w:ind w:left="1361" w:hanging="1361"/>
      <w:outlineLvl w:val="5"/>
    </w:pPr>
    <w:rPr>
      <w:rFonts w:ascii="Calibri" w:hAnsi="Calibri"/>
      <w:bCs/>
      <w:iCs/>
      <w:color w:val="auto"/>
      <w:kern w:val="32"/>
      <w:sz w:val="22"/>
      <w:szCs w:val="24"/>
    </w:rPr>
  </w:style>
  <w:style w:type="paragraph" w:customStyle="1" w:styleId="Heading71">
    <w:name w:val="Heading 71"/>
    <w:basedOn w:val="Heading1"/>
    <w:next w:val="Normal"/>
    <w:uiPriority w:val="9"/>
    <w:qFormat/>
    <w:rsid w:val="00F7169D"/>
    <w:pPr>
      <w:tabs>
        <w:tab w:val="num" w:pos="1474"/>
      </w:tabs>
      <w:spacing w:before="200" w:after="240" w:line="360" w:lineRule="auto"/>
      <w:ind w:left="1474" w:hanging="1474"/>
      <w:outlineLvl w:val="6"/>
    </w:pPr>
    <w:rPr>
      <w:rFonts w:ascii="Calibri" w:hAnsi="Calibri"/>
      <w:bCs/>
      <w:iCs/>
      <w:color w:val="auto"/>
      <w:kern w:val="32"/>
      <w:sz w:val="22"/>
      <w:szCs w:val="24"/>
    </w:rPr>
  </w:style>
  <w:style w:type="paragraph" w:customStyle="1" w:styleId="Heading81">
    <w:name w:val="Heading 81"/>
    <w:basedOn w:val="Heading1"/>
    <w:next w:val="Normal"/>
    <w:uiPriority w:val="9"/>
    <w:qFormat/>
    <w:rsid w:val="00F7169D"/>
    <w:pPr>
      <w:tabs>
        <w:tab w:val="num" w:pos="1588"/>
      </w:tabs>
      <w:spacing w:before="200" w:after="240" w:line="360" w:lineRule="auto"/>
      <w:ind w:left="1588" w:hanging="1588"/>
      <w:outlineLvl w:val="7"/>
    </w:pPr>
    <w:rPr>
      <w:rFonts w:ascii="Calibri" w:hAnsi="Calibri"/>
      <w:bCs/>
      <w:color w:val="auto"/>
      <w:kern w:val="32"/>
      <w:sz w:val="22"/>
    </w:rPr>
  </w:style>
  <w:style w:type="paragraph" w:customStyle="1" w:styleId="Heading91">
    <w:name w:val="Heading 91"/>
    <w:basedOn w:val="Heading1"/>
    <w:next w:val="Normal"/>
    <w:uiPriority w:val="9"/>
    <w:qFormat/>
    <w:rsid w:val="00F7169D"/>
    <w:pPr>
      <w:tabs>
        <w:tab w:val="num" w:pos="1701"/>
      </w:tabs>
      <w:spacing w:before="200" w:after="240" w:line="360" w:lineRule="auto"/>
      <w:ind w:left="1701" w:hanging="1701"/>
      <w:outlineLvl w:val="8"/>
    </w:pPr>
    <w:rPr>
      <w:rFonts w:ascii="Calibri" w:hAnsi="Calibri"/>
      <w:bCs/>
      <w:iCs/>
      <w:color w:val="000000"/>
      <w:kern w:val="32"/>
      <w:sz w:val="22"/>
    </w:rPr>
  </w:style>
  <w:style w:type="numbering" w:customStyle="1" w:styleId="NoList1">
    <w:name w:val="No List1"/>
    <w:next w:val="NoList"/>
    <w:uiPriority w:val="99"/>
    <w:semiHidden/>
    <w:unhideWhenUsed/>
    <w:rsid w:val="00F7169D"/>
  </w:style>
  <w:style w:type="paragraph" w:customStyle="1" w:styleId="p">
    <w:name w:val="p"/>
    <w:uiPriority w:val="99"/>
    <w:rsid w:val="00F7169D"/>
    <w:pPr>
      <w:spacing w:after="360" w:line="480" w:lineRule="atLeast"/>
      <w:ind w:firstLine="567"/>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F7169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7169D"/>
    <w:rPr>
      <w:rFonts w:ascii="Tahoma" w:eastAsia="Times New Roman" w:hAnsi="Tahoma" w:cs="Tahoma"/>
      <w:sz w:val="16"/>
      <w:szCs w:val="16"/>
      <w:lang w:val="en-US"/>
    </w:rPr>
  </w:style>
  <w:style w:type="paragraph" w:customStyle="1" w:styleId="ja50-ce-para1">
    <w:name w:val="ja50-ce-para1"/>
    <w:basedOn w:val="Normal"/>
    <w:uiPriority w:val="99"/>
    <w:rsid w:val="00F7169D"/>
    <w:pPr>
      <w:spacing w:before="192" w:after="192"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rsid w:val="00F7169D"/>
    <w:rPr>
      <w:rFonts w:cs="Times New Roman"/>
      <w:sz w:val="16"/>
      <w:szCs w:val="16"/>
    </w:rPr>
  </w:style>
  <w:style w:type="paragraph" w:styleId="CommentText">
    <w:name w:val="annotation text"/>
    <w:basedOn w:val="Normal"/>
    <w:link w:val="CommentTextChar"/>
    <w:semiHidden/>
    <w:rsid w:val="00F7169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F7169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F7169D"/>
    <w:rPr>
      <w:b/>
      <w:bCs/>
    </w:rPr>
  </w:style>
  <w:style w:type="character" w:customStyle="1" w:styleId="CommentSubjectChar">
    <w:name w:val="Comment Subject Char"/>
    <w:basedOn w:val="CommentTextChar"/>
    <w:link w:val="CommentSubject"/>
    <w:uiPriority w:val="99"/>
    <w:semiHidden/>
    <w:rsid w:val="00F7169D"/>
    <w:rPr>
      <w:rFonts w:ascii="Times New Roman" w:eastAsia="Times New Roman" w:hAnsi="Times New Roman" w:cs="Times New Roman"/>
      <w:b/>
      <w:bCs/>
      <w:sz w:val="20"/>
      <w:szCs w:val="20"/>
      <w:lang w:val="en-US"/>
    </w:rPr>
  </w:style>
  <w:style w:type="paragraph" w:customStyle="1" w:styleId="meth1ttl">
    <w:name w:val="meth1ttl"/>
    <w:basedOn w:val="meth1hd"/>
    <w:uiPriority w:val="99"/>
    <w:rsid w:val="00F7169D"/>
    <w:rPr>
      <w:b/>
    </w:rPr>
  </w:style>
  <w:style w:type="paragraph" w:customStyle="1" w:styleId="meth1hd">
    <w:name w:val="meth1hd"/>
    <w:basedOn w:val="Normal"/>
    <w:next w:val="Normal"/>
    <w:uiPriority w:val="99"/>
    <w:rsid w:val="00F7169D"/>
    <w:pPr>
      <w:spacing w:after="240" w:line="480" w:lineRule="atLeast"/>
    </w:pPr>
    <w:rPr>
      <w:rFonts w:ascii="Times New Roman" w:eastAsia="Times New Roman" w:hAnsi="Times New Roman" w:cs="Times New Roman"/>
      <w:sz w:val="24"/>
      <w:szCs w:val="20"/>
    </w:rPr>
  </w:style>
  <w:style w:type="character" w:styleId="Hyperlink">
    <w:name w:val="Hyperlink"/>
    <w:basedOn w:val="DefaultParagraphFont"/>
    <w:uiPriority w:val="99"/>
    <w:rsid w:val="00F7169D"/>
    <w:rPr>
      <w:rFonts w:cs="Times New Roman"/>
      <w:color w:val="0000FF"/>
      <w:u w:val="single"/>
    </w:rPr>
  </w:style>
  <w:style w:type="paragraph" w:customStyle="1" w:styleId="arttitle">
    <w:name w:val="arttitle"/>
    <w:basedOn w:val="Normal"/>
    <w:uiPriority w:val="99"/>
    <w:rsid w:val="00F7169D"/>
    <w:pPr>
      <w:spacing w:after="240" w:line="480" w:lineRule="atLeast"/>
    </w:pPr>
    <w:rPr>
      <w:rFonts w:ascii="Arial" w:eastAsia="Times New Roman" w:hAnsi="Arial" w:cs="Times New Roman"/>
      <w:b/>
      <w:sz w:val="32"/>
      <w:szCs w:val="20"/>
    </w:rPr>
  </w:style>
  <w:style w:type="paragraph" w:customStyle="1" w:styleId="aug">
    <w:name w:val="aug"/>
    <w:basedOn w:val="Normal"/>
    <w:uiPriority w:val="99"/>
    <w:rsid w:val="00F7169D"/>
    <w:pPr>
      <w:spacing w:after="240" w:line="480" w:lineRule="atLeast"/>
    </w:pPr>
    <w:rPr>
      <w:rFonts w:ascii="Times New Roman" w:eastAsia="Times New Roman" w:hAnsi="Times New Roman" w:cs="Times New Roman"/>
      <w:sz w:val="24"/>
      <w:szCs w:val="20"/>
    </w:rPr>
  </w:style>
  <w:style w:type="paragraph" w:customStyle="1" w:styleId="aff">
    <w:name w:val="aff"/>
    <w:basedOn w:val="Normal"/>
    <w:uiPriority w:val="99"/>
    <w:rsid w:val="00F7169D"/>
    <w:pPr>
      <w:spacing w:after="240" w:line="480" w:lineRule="atLeast"/>
    </w:pPr>
    <w:rPr>
      <w:rFonts w:ascii="Times New Roman" w:eastAsia="Times New Roman" w:hAnsi="Times New Roman" w:cs="Times New Roman"/>
      <w:i/>
      <w:sz w:val="24"/>
      <w:szCs w:val="20"/>
    </w:rPr>
  </w:style>
  <w:style w:type="paragraph" w:customStyle="1" w:styleId="abs">
    <w:name w:val="abs"/>
    <w:basedOn w:val="Normal"/>
    <w:next w:val="p"/>
    <w:uiPriority w:val="99"/>
    <w:rsid w:val="00F7169D"/>
    <w:pPr>
      <w:spacing w:after="240" w:line="480" w:lineRule="atLeast"/>
    </w:pPr>
    <w:rPr>
      <w:rFonts w:ascii="Times New Roman" w:eastAsia="Times New Roman" w:hAnsi="Times New Roman" w:cs="Times New Roman"/>
      <w:b/>
      <w:sz w:val="24"/>
      <w:szCs w:val="20"/>
    </w:rPr>
  </w:style>
  <w:style w:type="paragraph" w:customStyle="1" w:styleId="LEGEND">
    <w:name w:val="LEGEND"/>
    <w:basedOn w:val="Normal"/>
    <w:uiPriority w:val="99"/>
    <w:rsid w:val="00F7169D"/>
    <w:pPr>
      <w:spacing w:after="240" w:line="480" w:lineRule="atLeast"/>
    </w:pPr>
    <w:rPr>
      <w:rFonts w:ascii="Arial" w:eastAsia="Times New Roman" w:hAnsi="Arial" w:cs="Times New Roman"/>
      <w:sz w:val="24"/>
      <w:szCs w:val="20"/>
    </w:rPr>
  </w:style>
  <w:style w:type="paragraph" w:customStyle="1" w:styleId="TBLTTL">
    <w:name w:val="TBLTTL"/>
    <w:basedOn w:val="Normal"/>
    <w:uiPriority w:val="99"/>
    <w:rsid w:val="00F7169D"/>
    <w:pPr>
      <w:spacing w:after="240" w:line="360" w:lineRule="atLeast"/>
    </w:pPr>
    <w:rPr>
      <w:rFonts w:ascii="Arial" w:eastAsia="Times New Roman" w:hAnsi="Arial" w:cs="Times New Roman"/>
      <w:b/>
      <w:sz w:val="24"/>
      <w:szCs w:val="20"/>
    </w:rPr>
  </w:style>
  <w:style w:type="paragraph" w:customStyle="1" w:styleId="corr">
    <w:name w:val="corr"/>
    <w:basedOn w:val="meth1ttl"/>
    <w:uiPriority w:val="99"/>
    <w:rsid w:val="00F7169D"/>
    <w:rPr>
      <w:b w:val="0"/>
      <w:sz w:val="20"/>
    </w:rPr>
  </w:style>
  <w:style w:type="paragraph" w:customStyle="1" w:styleId="supp">
    <w:name w:val="supp"/>
    <w:basedOn w:val="Normal"/>
    <w:uiPriority w:val="99"/>
    <w:rsid w:val="00F7169D"/>
    <w:pPr>
      <w:spacing w:after="240" w:line="480" w:lineRule="atLeast"/>
    </w:pPr>
    <w:rPr>
      <w:rFonts w:ascii="Times New Roman" w:eastAsia="Times New Roman" w:hAnsi="Times New Roman" w:cs="Times New Roman"/>
      <w:sz w:val="20"/>
      <w:szCs w:val="20"/>
    </w:rPr>
  </w:style>
  <w:style w:type="paragraph" w:customStyle="1" w:styleId="ack">
    <w:name w:val="ack"/>
    <w:basedOn w:val="Normal"/>
    <w:uiPriority w:val="99"/>
    <w:rsid w:val="00F7169D"/>
    <w:pPr>
      <w:spacing w:after="240" w:line="480" w:lineRule="atLeast"/>
    </w:pPr>
    <w:rPr>
      <w:rFonts w:ascii="Times New Roman" w:eastAsia="Times New Roman" w:hAnsi="Times New Roman" w:cs="Times New Roman"/>
      <w:sz w:val="20"/>
      <w:szCs w:val="20"/>
    </w:rPr>
  </w:style>
  <w:style w:type="character" w:customStyle="1" w:styleId="ti">
    <w:name w:val="ti"/>
    <w:basedOn w:val="DefaultParagraphFont"/>
    <w:uiPriority w:val="99"/>
    <w:rsid w:val="00F7169D"/>
    <w:rPr>
      <w:rFonts w:cs="Times New Roman"/>
    </w:rPr>
  </w:style>
  <w:style w:type="paragraph" w:styleId="Footer">
    <w:name w:val="footer"/>
    <w:basedOn w:val="Normal"/>
    <w:link w:val="FooterChar"/>
    <w:uiPriority w:val="99"/>
    <w:rsid w:val="00F7169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7169D"/>
    <w:rPr>
      <w:rFonts w:ascii="Times New Roman" w:eastAsia="Times New Roman" w:hAnsi="Times New Roman" w:cs="Times New Roman"/>
      <w:sz w:val="24"/>
      <w:szCs w:val="24"/>
      <w:lang w:val="en-US"/>
    </w:rPr>
  </w:style>
  <w:style w:type="character" w:styleId="PageNumber">
    <w:name w:val="page number"/>
    <w:basedOn w:val="DefaultParagraphFont"/>
    <w:rsid w:val="00F7169D"/>
    <w:rPr>
      <w:rFonts w:cs="Times New Roman"/>
    </w:rPr>
  </w:style>
  <w:style w:type="character" w:styleId="LineNumber">
    <w:name w:val="line number"/>
    <w:basedOn w:val="DefaultParagraphFont"/>
    <w:uiPriority w:val="99"/>
    <w:rsid w:val="00F7169D"/>
    <w:rPr>
      <w:rFonts w:cs="Times New Roman"/>
    </w:rPr>
  </w:style>
  <w:style w:type="paragraph" w:styleId="BodyTextIndent">
    <w:name w:val="Body Text Indent"/>
    <w:basedOn w:val="Normal"/>
    <w:link w:val="BodyTextIndentChar"/>
    <w:uiPriority w:val="99"/>
    <w:rsid w:val="00F7169D"/>
    <w:pPr>
      <w:spacing w:after="0" w:line="240" w:lineRule="auto"/>
      <w:ind w:left="1440"/>
    </w:pPr>
    <w:rPr>
      <w:rFonts w:ascii="Arial" w:eastAsia="Times New Roman" w:hAnsi="Arial" w:cs="Arial"/>
      <w:color w:val="000080"/>
      <w:sz w:val="31"/>
      <w:szCs w:val="20"/>
    </w:rPr>
  </w:style>
  <w:style w:type="character" w:customStyle="1" w:styleId="BodyTextIndentChar">
    <w:name w:val="Body Text Indent Char"/>
    <w:basedOn w:val="DefaultParagraphFont"/>
    <w:link w:val="BodyTextIndent"/>
    <w:uiPriority w:val="99"/>
    <w:rsid w:val="00F7169D"/>
    <w:rPr>
      <w:rFonts w:ascii="Arial" w:eastAsia="Times New Roman" w:hAnsi="Arial" w:cs="Arial"/>
      <w:color w:val="000080"/>
      <w:sz w:val="31"/>
      <w:szCs w:val="20"/>
    </w:rPr>
  </w:style>
  <w:style w:type="paragraph" w:customStyle="1" w:styleId="ColorfulList-Accent11">
    <w:name w:val="Colorful List - Accent 11"/>
    <w:basedOn w:val="Normal"/>
    <w:uiPriority w:val="99"/>
    <w:rsid w:val="00F7169D"/>
    <w:pPr>
      <w:spacing w:after="200" w:line="276" w:lineRule="auto"/>
      <w:ind w:left="720"/>
      <w:contextualSpacing/>
    </w:pPr>
    <w:rPr>
      <w:rFonts w:ascii="Calibri" w:eastAsia="Times New Roman" w:hAnsi="Calibri" w:cs="Times New Roman"/>
      <w:lang w:val="en-US"/>
    </w:rPr>
  </w:style>
  <w:style w:type="paragraph" w:customStyle="1" w:styleId="ColorfulShading-Accent11">
    <w:name w:val="Colorful Shading - Accent 11"/>
    <w:hidden/>
    <w:uiPriority w:val="99"/>
    <w:semiHidden/>
    <w:rsid w:val="00F7169D"/>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rsid w:val="00F7169D"/>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7169D"/>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F7169D"/>
    <w:rPr>
      <w:rFonts w:ascii="Times New Roman" w:eastAsia="Times New Roman" w:hAnsi="Times New Roman" w:cs="Times New Roman"/>
      <w:sz w:val="24"/>
      <w:szCs w:val="24"/>
      <w:lang w:val="en-US"/>
    </w:rPr>
  </w:style>
  <w:style w:type="paragraph" w:customStyle="1" w:styleId="NoSpacing1">
    <w:name w:val="No Spacing1"/>
    <w:next w:val="NoSpacing"/>
    <w:uiPriority w:val="1"/>
    <w:qFormat/>
    <w:rsid w:val="00F7169D"/>
    <w:pPr>
      <w:spacing w:after="0" w:line="240" w:lineRule="auto"/>
    </w:pPr>
    <w:rPr>
      <w:lang w:val="en-US"/>
    </w:rPr>
  </w:style>
  <w:style w:type="paragraph" w:customStyle="1" w:styleId="ThesisParaHeading">
    <w:name w:val="Thesis Para Heading"/>
    <w:basedOn w:val="Normal"/>
    <w:link w:val="ThesisParaHeadingChar"/>
    <w:qFormat/>
    <w:rsid w:val="00F7169D"/>
    <w:pPr>
      <w:spacing w:before="100" w:beforeAutospacing="1" w:after="100" w:afterAutospacing="1" w:line="240" w:lineRule="auto"/>
    </w:pPr>
    <w:rPr>
      <w:rFonts w:ascii="Times New Roman" w:eastAsia="Calibri" w:hAnsi="Times New Roman" w:cs="Times New Roman"/>
      <w:sz w:val="24"/>
      <w:szCs w:val="24"/>
      <w:u w:val="single"/>
    </w:rPr>
  </w:style>
  <w:style w:type="character" w:customStyle="1" w:styleId="ThesisParaHeadingChar">
    <w:name w:val="Thesis Para Heading Char"/>
    <w:basedOn w:val="DefaultParagraphFont"/>
    <w:link w:val="ThesisParaHeading"/>
    <w:rsid w:val="00F7169D"/>
    <w:rPr>
      <w:rFonts w:ascii="Times New Roman" w:eastAsia="Calibri" w:hAnsi="Times New Roman" w:cs="Times New Roman"/>
      <w:sz w:val="24"/>
      <w:szCs w:val="24"/>
      <w:u w:val="single"/>
    </w:rPr>
  </w:style>
  <w:style w:type="paragraph" w:customStyle="1" w:styleId="EndNoteBibliographyTitle">
    <w:name w:val="EndNote Bibliography Title"/>
    <w:basedOn w:val="Normal"/>
    <w:link w:val="EndNoteBibliographyTitleChar"/>
    <w:rsid w:val="00F7169D"/>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F7169D"/>
    <w:rPr>
      <w:rFonts w:ascii="Calibri" w:eastAsia="Times New Roman" w:hAnsi="Calibri" w:cs="Calibri"/>
      <w:noProof/>
      <w:szCs w:val="24"/>
      <w:lang w:val="en-US"/>
    </w:rPr>
  </w:style>
  <w:style w:type="paragraph" w:customStyle="1" w:styleId="EndNoteBibliography">
    <w:name w:val="EndNote Bibliography"/>
    <w:basedOn w:val="Normal"/>
    <w:link w:val="EndNoteBibliographyChar"/>
    <w:rsid w:val="00F7169D"/>
    <w:pPr>
      <w:spacing w:after="0" w:line="240" w:lineRule="auto"/>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F7169D"/>
    <w:rPr>
      <w:rFonts w:ascii="Calibri" w:eastAsia="Times New Roman" w:hAnsi="Calibri" w:cs="Calibri"/>
      <w:noProof/>
      <w:szCs w:val="24"/>
      <w:lang w:val="en-US"/>
    </w:rPr>
  </w:style>
  <w:style w:type="paragraph" w:styleId="ListParagraph">
    <w:name w:val="List Paragraph"/>
    <w:basedOn w:val="Normal"/>
    <w:uiPriority w:val="34"/>
    <w:qFormat/>
    <w:rsid w:val="00F7169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aption1">
    <w:name w:val="Caption1"/>
    <w:basedOn w:val="Normal"/>
    <w:next w:val="Normal"/>
    <w:uiPriority w:val="35"/>
    <w:unhideWhenUsed/>
    <w:qFormat/>
    <w:rsid w:val="00F7169D"/>
    <w:pPr>
      <w:spacing w:after="200" w:line="240" w:lineRule="auto"/>
    </w:pPr>
    <w:rPr>
      <w:rFonts w:ascii="Times New Roman" w:eastAsia="Times New Roman" w:hAnsi="Times New Roman" w:cs="Times New Roman"/>
      <w:i/>
      <w:iCs/>
      <w:color w:val="1F497D"/>
      <w:sz w:val="18"/>
      <w:szCs w:val="18"/>
      <w:lang w:val="en-US"/>
    </w:rPr>
  </w:style>
  <w:style w:type="table" w:customStyle="1" w:styleId="PlainTable21">
    <w:name w:val="Plain Table 21"/>
    <w:basedOn w:val="TableNormal"/>
    <w:next w:val="PlainTable2"/>
    <w:uiPriority w:val="42"/>
    <w:rsid w:val="00F7169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59"/>
    <w:rsid w:val="00F7169D"/>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F7169D"/>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F7169D"/>
    <w:pPr>
      <w:spacing w:before="200" w:after="0" w:line="360" w:lineRule="auto"/>
    </w:pPr>
    <w:rPr>
      <w:rFonts w:ascii="Times New Roman" w:eastAsia="Times New Roman" w:hAnsi="Times New Roman" w:cs="Times New Roman"/>
      <w:sz w:val="24"/>
      <w:szCs w:val="24"/>
      <w:lang w:eastAsia="zh-CN"/>
    </w:rPr>
  </w:style>
  <w:style w:type="paragraph" w:customStyle="1" w:styleId="TableCell">
    <w:name w:val="Table Cell"/>
    <w:basedOn w:val="Normal"/>
    <w:link w:val="TableCellChar"/>
    <w:qFormat/>
    <w:rsid w:val="00F7169D"/>
    <w:pPr>
      <w:spacing w:before="40" w:after="40" w:line="360" w:lineRule="auto"/>
      <w:ind w:left="6"/>
    </w:pPr>
    <w:rPr>
      <w:rFonts w:ascii="Calibri" w:eastAsia="Times New Roman" w:hAnsi="Calibri" w:cs="Times New Roman"/>
      <w:lang w:eastAsia="zh-CN"/>
    </w:rPr>
  </w:style>
  <w:style w:type="character" w:customStyle="1" w:styleId="TableCellChar">
    <w:name w:val="Table Cell Char"/>
    <w:basedOn w:val="DefaultParagraphFont"/>
    <w:link w:val="TableCell"/>
    <w:locked/>
    <w:rsid w:val="00F7169D"/>
    <w:rPr>
      <w:rFonts w:ascii="Calibri" w:eastAsia="Times New Roman" w:hAnsi="Calibri" w:cs="Times New Roman"/>
      <w:lang w:eastAsia="zh-CN"/>
    </w:rPr>
  </w:style>
  <w:style w:type="paragraph" w:customStyle="1" w:styleId="QuotationAttribution">
    <w:name w:val="Quotation_Attribution"/>
    <w:basedOn w:val="Normal"/>
    <w:next w:val="Normal"/>
    <w:qFormat/>
    <w:rsid w:val="00F7169D"/>
    <w:pPr>
      <w:spacing w:before="200" w:after="0" w:line="360" w:lineRule="auto"/>
      <w:ind w:left="425" w:right="425"/>
    </w:pPr>
    <w:rPr>
      <w:rFonts w:ascii="Calibri" w:eastAsia="Times New Roman" w:hAnsi="Calibri" w:cs="Times New Roman"/>
      <w:b/>
      <w:iCs/>
      <w:szCs w:val="24"/>
    </w:rPr>
  </w:style>
  <w:style w:type="paragraph" w:customStyle="1" w:styleId="Contents">
    <w:name w:val="Contents"/>
    <w:basedOn w:val="Normal"/>
    <w:next w:val="Normal"/>
    <w:qFormat/>
    <w:rsid w:val="00F7169D"/>
    <w:pPr>
      <w:spacing w:before="200" w:after="240" w:line="360" w:lineRule="auto"/>
      <w:outlineLvl w:val="0"/>
    </w:pPr>
    <w:rPr>
      <w:rFonts w:ascii="Calibri" w:eastAsia="Times New Roman" w:hAnsi="Calibri" w:cs="Arial"/>
      <w:b/>
      <w:bCs/>
      <w:kern w:val="32"/>
      <w:sz w:val="36"/>
      <w:szCs w:val="32"/>
    </w:rPr>
  </w:style>
  <w:style w:type="paragraph" w:customStyle="1" w:styleId="Title1">
    <w:name w:val="Title1"/>
    <w:basedOn w:val="Normal"/>
    <w:next w:val="Normal"/>
    <w:rsid w:val="00F7169D"/>
    <w:pPr>
      <w:spacing w:before="360" w:after="360" w:line="360" w:lineRule="auto"/>
      <w:contextualSpacing/>
      <w:jc w:val="center"/>
    </w:pPr>
    <w:rPr>
      <w:rFonts w:eastAsia="MS Gothic" w:cs="Times New Roman"/>
      <w:b/>
      <w:spacing w:val="5"/>
      <w:kern w:val="28"/>
      <w:sz w:val="24"/>
      <w:szCs w:val="52"/>
      <w:lang w:eastAsia="zh-CN"/>
    </w:rPr>
  </w:style>
  <w:style w:type="character" w:customStyle="1" w:styleId="TitleChar">
    <w:name w:val="Title Char"/>
    <w:basedOn w:val="DefaultParagraphFont"/>
    <w:link w:val="Title"/>
    <w:rsid w:val="00F7169D"/>
    <w:rPr>
      <w:rFonts w:ascii="Calibri" w:eastAsia="MS Gothic" w:hAnsi="Calibri" w:cs="Times New Roman"/>
      <w:b/>
      <w:spacing w:val="5"/>
      <w:kern w:val="28"/>
      <w:sz w:val="24"/>
      <w:szCs w:val="52"/>
      <w:lang w:eastAsia="zh-CN"/>
    </w:rPr>
  </w:style>
  <w:style w:type="paragraph" w:customStyle="1" w:styleId="TOCHeading1">
    <w:name w:val="TOC Heading1"/>
    <w:basedOn w:val="Heading1"/>
    <w:next w:val="Normal"/>
    <w:uiPriority w:val="39"/>
    <w:unhideWhenUsed/>
    <w:qFormat/>
    <w:rsid w:val="00F7169D"/>
    <w:pPr>
      <w:outlineLvl w:val="9"/>
    </w:pPr>
    <w:rPr>
      <w:lang w:val="en-US"/>
    </w:rPr>
  </w:style>
  <w:style w:type="paragraph" w:styleId="TOC1">
    <w:name w:val="toc 1"/>
    <w:basedOn w:val="Normal"/>
    <w:next w:val="Normal"/>
    <w:autoRedefine/>
    <w:uiPriority w:val="39"/>
    <w:unhideWhenUsed/>
    <w:rsid w:val="00F7169D"/>
    <w:pPr>
      <w:spacing w:before="200" w:after="100" w:line="360" w:lineRule="auto"/>
    </w:pPr>
    <w:rPr>
      <w:rFonts w:ascii="Calibri" w:eastAsia="Times New Roman" w:hAnsi="Calibri" w:cs="Times New Roman"/>
      <w:lang w:eastAsia="zh-CN"/>
    </w:rPr>
  </w:style>
  <w:style w:type="paragraph" w:styleId="TOC2">
    <w:name w:val="toc 2"/>
    <w:basedOn w:val="Normal"/>
    <w:next w:val="Normal"/>
    <w:autoRedefine/>
    <w:uiPriority w:val="39"/>
    <w:unhideWhenUsed/>
    <w:rsid w:val="00F7169D"/>
    <w:pPr>
      <w:spacing w:before="200" w:after="100" w:line="360" w:lineRule="auto"/>
      <w:ind w:left="220"/>
    </w:pPr>
    <w:rPr>
      <w:rFonts w:ascii="Calibri" w:eastAsia="Times New Roman" w:hAnsi="Calibri" w:cs="Times New Roman"/>
      <w:lang w:eastAsia="zh-CN"/>
    </w:rPr>
  </w:style>
  <w:style w:type="paragraph" w:styleId="TOC3">
    <w:name w:val="toc 3"/>
    <w:basedOn w:val="Normal"/>
    <w:next w:val="Normal"/>
    <w:autoRedefine/>
    <w:uiPriority w:val="39"/>
    <w:unhideWhenUsed/>
    <w:rsid w:val="00F7169D"/>
    <w:pPr>
      <w:spacing w:before="200" w:after="100" w:line="360" w:lineRule="auto"/>
      <w:ind w:left="440"/>
    </w:pPr>
    <w:rPr>
      <w:rFonts w:ascii="Calibri" w:eastAsia="Times New Roman" w:hAnsi="Calibri" w:cs="Times New Roman"/>
      <w:lang w:eastAsia="zh-CN"/>
    </w:rPr>
  </w:style>
  <w:style w:type="paragraph" w:styleId="TableofFigures">
    <w:name w:val="table of figures"/>
    <w:basedOn w:val="Normal"/>
    <w:next w:val="Normal"/>
    <w:uiPriority w:val="99"/>
    <w:unhideWhenUsed/>
    <w:rsid w:val="00F7169D"/>
    <w:pPr>
      <w:spacing w:before="200" w:after="0" w:line="360" w:lineRule="auto"/>
    </w:pPr>
    <w:rPr>
      <w:rFonts w:ascii="Calibri" w:eastAsia="Times New Roman" w:hAnsi="Calibri" w:cs="Times New Roman"/>
      <w:lang w:eastAsia="zh-CN"/>
    </w:rPr>
  </w:style>
  <w:style w:type="paragraph" w:styleId="TOC4">
    <w:name w:val="toc 4"/>
    <w:basedOn w:val="Normal"/>
    <w:next w:val="Normal"/>
    <w:autoRedefine/>
    <w:uiPriority w:val="39"/>
    <w:unhideWhenUsed/>
    <w:rsid w:val="00F7169D"/>
    <w:pPr>
      <w:spacing w:before="200" w:after="100" w:line="360" w:lineRule="auto"/>
      <w:ind w:left="660"/>
    </w:pPr>
    <w:rPr>
      <w:rFonts w:ascii="Calibri" w:eastAsia="Times New Roman" w:hAnsi="Calibri" w:cs="Times New Roman"/>
      <w:lang w:eastAsia="zh-CN"/>
    </w:rPr>
  </w:style>
  <w:style w:type="paragraph" w:styleId="TOC5">
    <w:name w:val="toc 5"/>
    <w:basedOn w:val="Normal"/>
    <w:next w:val="Normal"/>
    <w:autoRedefine/>
    <w:uiPriority w:val="39"/>
    <w:unhideWhenUsed/>
    <w:rsid w:val="00F7169D"/>
    <w:pPr>
      <w:spacing w:before="200" w:after="100" w:line="360" w:lineRule="auto"/>
      <w:ind w:left="880"/>
    </w:pPr>
    <w:rPr>
      <w:rFonts w:ascii="Calibri" w:eastAsia="Times New Roman" w:hAnsi="Calibri" w:cs="Times New Roman"/>
      <w:lang w:eastAsia="zh-CN"/>
    </w:rPr>
  </w:style>
  <w:style w:type="paragraph" w:customStyle="1" w:styleId="TOC61">
    <w:name w:val="TOC 61"/>
    <w:basedOn w:val="Normal"/>
    <w:next w:val="Normal"/>
    <w:autoRedefine/>
    <w:uiPriority w:val="39"/>
    <w:unhideWhenUsed/>
    <w:rsid w:val="00F7169D"/>
    <w:pPr>
      <w:spacing w:after="100"/>
      <w:ind w:left="1100"/>
    </w:pPr>
    <w:rPr>
      <w:rFonts w:eastAsia="MS Mincho"/>
      <w:lang w:eastAsia="en-GB"/>
    </w:rPr>
  </w:style>
  <w:style w:type="paragraph" w:customStyle="1" w:styleId="TOC71">
    <w:name w:val="TOC 71"/>
    <w:basedOn w:val="Normal"/>
    <w:next w:val="Normal"/>
    <w:autoRedefine/>
    <w:uiPriority w:val="39"/>
    <w:unhideWhenUsed/>
    <w:rsid w:val="00F7169D"/>
    <w:pPr>
      <w:spacing w:after="100"/>
      <w:ind w:left="1320"/>
    </w:pPr>
    <w:rPr>
      <w:rFonts w:eastAsia="MS Mincho"/>
      <w:lang w:eastAsia="en-GB"/>
    </w:rPr>
  </w:style>
  <w:style w:type="paragraph" w:customStyle="1" w:styleId="TOC81">
    <w:name w:val="TOC 81"/>
    <w:basedOn w:val="Normal"/>
    <w:next w:val="Normal"/>
    <w:autoRedefine/>
    <w:uiPriority w:val="39"/>
    <w:unhideWhenUsed/>
    <w:rsid w:val="00F7169D"/>
    <w:pPr>
      <w:spacing w:after="100"/>
      <w:ind w:left="1540"/>
    </w:pPr>
    <w:rPr>
      <w:rFonts w:eastAsia="MS Mincho"/>
      <w:lang w:eastAsia="en-GB"/>
    </w:rPr>
  </w:style>
  <w:style w:type="paragraph" w:customStyle="1" w:styleId="TOC91">
    <w:name w:val="TOC 91"/>
    <w:basedOn w:val="Normal"/>
    <w:next w:val="Normal"/>
    <w:autoRedefine/>
    <w:uiPriority w:val="39"/>
    <w:unhideWhenUsed/>
    <w:rsid w:val="00F7169D"/>
    <w:pPr>
      <w:spacing w:after="100"/>
      <w:ind w:left="1760"/>
    </w:pPr>
    <w:rPr>
      <w:rFonts w:eastAsia="MS Mincho"/>
      <w:lang w:eastAsia="en-GB"/>
    </w:rPr>
  </w:style>
  <w:style w:type="paragraph" w:customStyle="1" w:styleId="Default">
    <w:name w:val="Default"/>
    <w:rsid w:val="00F7169D"/>
    <w:pPr>
      <w:autoSpaceDE w:val="0"/>
      <w:autoSpaceDN w:val="0"/>
      <w:adjustRightInd w:val="0"/>
      <w:spacing w:after="0" w:line="240" w:lineRule="auto"/>
    </w:pPr>
    <w:rPr>
      <w:rFonts w:ascii="LBBMO G+ Gulliver" w:hAnsi="LBBMO G+ Gulliver" w:cs="LBBMO G+ Gulliver"/>
      <w:color w:val="000000"/>
      <w:sz w:val="24"/>
      <w:szCs w:val="24"/>
    </w:rPr>
  </w:style>
  <w:style w:type="paragraph" w:customStyle="1" w:styleId="FootnoteText1">
    <w:name w:val="Footnote Text1"/>
    <w:basedOn w:val="Normal"/>
    <w:next w:val="FootnoteText"/>
    <w:link w:val="FootnoteTextChar"/>
    <w:uiPriority w:val="99"/>
    <w:unhideWhenUsed/>
    <w:rsid w:val="00F7169D"/>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1"/>
    <w:uiPriority w:val="99"/>
    <w:rsid w:val="00F7169D"/>
    <w:rPr>
      <w:rFonts w:ascii="Calibri" w:eastAsia="SimSun" w:hAnsi="Calibri" w:cs="Times New Roman"/>
      <w:sz w:val="20"/>
      <w:szCs w:val="20"/>
    </w:rPr>
  </w:style>
  <w:style w:type="character" w:customStyle="1" w:styleId="xref-sep">
    <w:name w:val="xref-sep"/>
    <w:basedOn w:val="DefaultParagraphFont"/>
    <w:rsid w:val="00F7169D"/>
  </w:style>
  <w:style w:type="paragraph" w:customStyle="1" w:styleId="Quote1">
    <w:name w:val="Quote1"/>
    <w:basedOn w:val="Normal"/>
    <w:next w:val="Normal"/>
    <w:uiPriority w:val="29"/>
    <w:qFormat/>
    <w:rsid w:val="00F7169D"/>
    <w:pPr>
      <w:spacing w:before="200" w:line="360" w:lineRule="auto"/>
      <w:ind w:left="864" w:right="864"/>
      <w:jc w:val="center"/>
    </w:pPr>
    <w:rPr>
      <w:rFonts w:ascii="Calibri" w:eastAsia="Times New Roman" w:hAnsi="Calibri" w:cs="Times New Roman"/>
      <w:i/>
      <w:iCs/>
      <w:color w:val="404040"/>
      <w:lang w:eastAsia="zh-CN"/>
    </w:rPr>
  </w:style>
  <w:style w:type="character" w:customStyle="1" w:styleId="QuoteChar">
    <w:name w:val="Quote Char"/>
    <w:basedOn w:val="DefaultParagraphFont"/>
    <w:link w:val="Quote"/>
    <w:uiPriority w:val="29"/>
    <w:rsid w:val="00F7169D"/>
    <w:rPr>
      <w:rFonts w:ascii="Calibri" w:hAnsi="Calibri"/>
      <w:i/>
      <w:iCs/>
      <w:color w:val="404040"/>
      <w:lang w:eastAsia="zh-CN"/>
    </w:rPr>
  </w:style>
  <w:style w:type="character" w:customStyle="1" w:styleId="Heading1Char1">
    <w:name w:val="Heading 1 Char1"/>
    <w:basedOn w:val="DefaultParagraphFont"/>
    <w:link w:val="Heading1"/>
    <w:uiPriority w:val="9"/>
    <w:rsid w:val="00F7169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7169D"/>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F7169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7169D"/>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F7169D"/>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F7169D"/>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7169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7169D"/>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7169D"/>
    <w:pPr>
      <w:spacing w:after="0" w:line="240" w:lineRule="auto"/>
    </w:pPr>
  </w:style>
  <w:style w:type="table" w:styleId="PlainTable2">
    <w:name w:val="Plain Table 2"/>
    <w:basedOn w:val="TableNormal"/>
    <w:uiPriority w:val="42"/>
    <w:rsid w:val="00F716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716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qFormat/>
    <w:rsid w:val="00F7169D"/>
    <w:pPr>
      <w:spacing w:after="0" w:line="240" w:lineRule="auto"/>
      <w:contextualSpacing/>
    </w:pPr>
    <w:rPr>
      <w:rFonts w:ascii="Calibri" w:eastAsia="MS Gothic" w:hAnsi="Calibri" w:cs="Times New Roman"/>
      <w:b/>
      <w:spacing w:val="5"/>
      <w:kern w:val="28"/>
      <w:sz w:val="24"/>
      <w:szCs w:val="52"/>
      <w:lang w:eastAsia="zh-CN"/>
    </w:rPr>
  </w:style>
  <w:style w:type="character" w:customStyle="1" w:styleId="TitleChar1">
    <w:name w:val="Title Char1"/>
    <w:basedOn w:val="DefaultParagraphFont"/>
    <w:uiPriority w:val="10"/>
    <w:rsid w:val="00F7169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1"/>
    <w:uiPriority w:val="99"/>
    <w:semiHidden/>
    <w:unhideWhenUsed/>
    <w:rsid w:val="00F7169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7169D"/>
    <w:rPr>
      <w:sz w:val="20"/>
      <w:szCs w:val="20"/>
    </w:rPr>
  </w:style>
  <w:style w:type="paragraph" w:styleId="Quote">
    <w:name w:val="Quote"/>
    <w:basedOn w:val="Normal"/>
    <w:next w:val="Normal"/>
    <w:link w:val="QuoteChar"/>
    <w:uiPriority w:val="29"/>
    <w:qFormat/>
    <w:rsid w:val="00F7169D"/>
    <w:pPr>
      <w:spacing w:before="200"/>
      <w:ind w:left="864" w:right="864"/>
      <w:jc w:val="center"/>
    </w:pPr>
    <w:rPr>
      <w:rFonts w:ascii="Calibri" w:hAnsi="Calibri"/>
      <w:i/>
      <w:iCs/>
      <w:color w:val="404040"/>
      <w:lang w:eastAsia="zh-CN"/>
    </w:rPr>
  </w:style>
  <w:style w:type="character" w:customStyle="1" w:styleId="QuoteChar1">
    <w:name w:val="Quote Char1"/>
    <w:basedOn w:val="DefaultParagraphFont"/>
    <w:uiPriority w:val="29"/>
    <w:rsid w:val="00F7169D"/>
    <w:rPr>
      <w:i/>
      <w:iCs/>
      <w:color w:val="404040" w:themeColor="text1" w:themeTint="BF"/>
    </w:rPr>
  </w:style>
  <w:style w:type="table" w:styleId="ListTable2-Accent3">
    <w:name w:val="List Table 2 Accent 3"/>
    <w:basedOn w:val="TableNormal"/>
    <w:uiPriority w:val="47"/>
    <w:rsid w:val="008B375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E1618D"/>
    <w:pPr>
      <w:spacing w:after="200" w:line="240" w:lineRule="auto"/>
    </w:pPr>
    <w:rPr>
      <w:i/>
      <w:iCs/>
      <w:color w:val="44546A" w:themeColor="text2"/>
      <w:sz w:val="18"/>
      <w:szCs w:val="18"/>
    </w:rPr>
  </w:style>
  <w:style w:type="character" w:styleId="SubtleEmphasis">
    <w:name w:val="Subtle Emphasis"/>
    <w:basedOn w:val="DefaultParagraphFont"/>
    <w:uiPriority w:val="19"/>
    <w:qFormat/>
    <w:rsid w:val="00F1012F"/>
    <w:rPr>
      <w:i/>
      <w:iCs/>
      <w:color w:val="404040" w:themeColor="text1" w:themeTint="BF"/>
    </w:rPr>
  </w:style>
  <w:style w:type="paragraph" w:styleId="TOCHeading">
    <w:name w:val="TOC Heading"/>
    <w:basedOn w:val="Heading1"/>
    <w:next w:val="Normal"/>
    <w:uiPriority w:val="39"/>
    <w:unhideWhenUsed/>
    <w:qFormat/>
    <w:rsid w:val="00F1012F"/>
    <w:pPr>
      <w:outlineLvl w:val="9"/>
    </w:pPr>
    <w:rPr>
      <w:lang w:val="en-US"/>
    </w:rPr>
  </w:style>
  <w:style w:type="table" w:customStyle="1" w:styleId="TableGrid1">
    <w:name w:val="Table Grid1"/>
    <w:basedOn w:val="TableNormal"/>
    <w:next w:val="TableGrid"/>
    <w:uiPriority w:val="59"/>
    <w:rsid w:val="00CE7210"/>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29457">
      <w:bodyDiv w:val="1"/>
      <w:marLeft w:val="0"/>
      <w:marRight w:val="0"/>
      <w:marTop w:val="0"/>
      <w:marBottom w:val="0"/>
      <w:divBdr>
        <w:top w:val="none" w:sz="0" w:space="0" w:color="auto"/>
        <w:left w:val="none" w:sz="0" w:space="0" w:color="auto"/>
        <w:bottom w:val="none" w:sz="0" w:space="0" w:color="auto"/>
        <w:right w:val="none" w:sz="0" w:space="0" w:color="auto"/>
      </w:divBdr>
    </w:div>
    <w:div w:id="578363974">
      <w:bodyDiv w:val="1"/>
      <w:marLeft w:val="0"/>
      <w:marRight w:val="0"/>
      <w:marTop w:val="0"/>
      <w:marBottom w:val="0"/>
      <w:divBdr>
        <w:top w:val="none" w:sz="0" w:space="0" w:color="auto"/>
        <w:left w:val="none" w:sz="0" w:space="0" w:color="auto"/>
        <w:bottom w:val="none" w:sz="0" w:space="0" w:color="auto"/>
        <w:right w:val="none" w:sz="0" w:space="0" w:color="auto"/>
      </w:divBdr>
    </w:div>
    <w:div w:id="591167267">
      <w:bodyDiv w:val="1"/>
      <w:marLeft w:val="0"/>
      <w:marRight w:val="0"/>
      <w:marTop w:val="0"/>
      <w:marBottom w:val="0"/>
      <w:divBdr>
        <w:top w:val="none" w:sz="0" w:space="0" w:color="auto"/>
        <w:left w:val="none" w:sz="0" w:space="0" w:color="auto"/>
        <w:bottom w:val="none" w:sz="0" w:space="0" w:color="auto"/>
        <w:right w:val="none" w:sz="0" w:space="0" w:color="auto"/>
      </w:divBdr>
    </w:div>
    <w:div w:id="635140916">
      <w:bodyDiv w:val="1"/>
      <w:marLeft w:val="0"/>
      <w:marRight w:val="0"/>
      <w:marTop w:val="0"/>
      <w:marBottom w:val="0"/>
      <w:divBdr>
        <w:top w:val="none" w:sz="0" w:space="0" w:color="auto"/>
        <w:left w:val="none" w:sz="0" w:space="0" w:color="auto"/>
        <w:bottom w:val="none" w:sz="0" w:space="0" w:color="auto"/>
        <w:right w:val="none" w:sz="0" w:space="0" w:color="auto"/>
      </w:divBdr>
    </w:div>
    <w:div w:id="684132798">
      <w:bodyDiv w:val="1"/>
      <w:marLeft w:val="0"/>
      <w:marRight w:val="0"/>
      <w:marTop w:val="0"/>
      <w:marBottom w:val="0"/>
      <w:divBdr>
        <w:top w:val="none" w:sz="0" w:space="0" w:color="auto"/>
        <w:left w:val="none" w:sz="0" w:space="0" w:color="auto"/>
        <w:bottom w:val="none" w:sz="0" w:space="0" w:color="auto"/>
        <w:right w:val="none" w:sz="0" w:space="0" w:color="auto"/>
      </w:divBdr>
    </w:div>
    <w:div w:id="698973191">
      <w:bodyDiv w:val="1"/>
      <w:marLeft w:val="0"/>
      <w:marRight w:val="0"/>
      <w:marTop w:val="0"/>
      <w:marBottom w:val="0"/>
      <w:divBdr>
        <w:top w:val="none" w:sz="0" w:space="0" w:color="auto"/>
        <w:left w:val="none" w:sz="0" w:space="0" w:color="auto"/>
        <w:bottom w:val="none" w:sz="0" w:space="0" w:color="auto"/>
        <w:right w:val="none" w:sz="0" w:space="0" w:color="auto"/>
      </w:divBdr>
    </w:div>
    <w:div w:id="854655445">
      <w:bodyDiv w:val="1"/>
      <w:marLeft w:val="0"/>
      <w:marRight w:val="0"/>
      <w:marTop w:val="0"/>
      <w:marBottom w:val="0"/>
      <w:divBdr>
        <w:top w:val="none" w:sz="0" w:space="0" w:color="auto"/>
        <w:left w:val="none" w:sz="0" w:space="0" w:color="auto"/>
        <w:bottom w:val="none" w:sz="0" w:space="0" w:color="auto"/>
        <w:right w:val="none" w:sz="0" w:space="0" w:color="auto"/>
      </w:divBdr>
    </w:div>
    <w:div w:id="980647539">
      <w:bodyDiv w:val="1"/>
      <w:marLeft w:val="0"/>
      <w:marRight w:val="0"/>
      <w:marTop w:val="0"/>
      <w:marBottom w:val="0"/>
      <w:divBdr>
        <w:top w:val="none" w:sz="0" w:space="0" w:color="auto"/>
        <w:left w:val="none" w:sz="0" w:space="0" w:color="auto"/>
        <w:bottom w:val="none" w:sz="0" w:space="0" w:color="auto"/>
        <w:right w:val="none" w:sz="0" w:space="0" w:color="auto"/>
      </w:divBdr>
    </w:div>
    <w:div w:id="1039744437">
      <w:bodyDiv w:val="1"/>
      <w:marLeft w:val="0"/>
      <w:marRight w:val="0"/>
      <w:marTop w:val="0"/>
      <w:marBottom w:val="0"/>
      <w:divBdr>
        <w:top w:val="none" w:sz="0" w:space="0" w:color="auto"/>
        <w:left w:val="none" w:sz="0" w:space="0" w:color="auto"/>
        <w:bottom w:val="none" w:sz="0" w:space="0" w:color="auto"/>
        <w:right w:val="none" w:sz="0" w:space="0" w:color="auto"/>
      </w:divBdr>
    </w:div>
    <w:div w:id="1153791358">
      <w:bodyDiv w:val="1"/>
      <w:marLeft w:val="0"/>
      <w:marRight w:val="0"/>
      <w:marTop w:val="0"/>
      <w:marBottom w:val="0"/>
      <w:divBdr>
        <w:top w:val="none" w:sz="0" w:space="0" w:color="auto"/>
        <w:left w:val="none" w:sz="0" w:space="0" w:color="auto"/>
        <w:bottom w:val="none" w:sz="0" w:space="0" w:color="auto"/>
        <w:right w:val="none" w:sz="0" w:space="0" w:color="auto"/>
      </w:divBdr>
    </w:div>
    <w:div w:id="1468888106">
      <w:bodyDiv w:val="1"/>
      <w:marLeft w:val="0"/>
      <w:marRight w:val="0"/>
      <w:marTop w:val="0"/>
      <w:marBottom w:val="0"/>
      <w:divBdr>
        <w:top w:val="none" w:sz="0" w:space="0" w:color="auto"/>
        <w:left w:val="none" w:sz="0" w:space="0" w:color="auto"/>
        <w:bottom w:val="none" w:sz="0" w:space="0" w:color="auto"/>
        <w:right w:val="none" w:sz="0" w:space="0" w:color="auto"/>
      </w:divBdr>
    </w:div>
    <w:div w:id="1531188954">
      <w:bodyDiv w:val="1"/>
      <w:marLeft w:val="0"/>
      <w:marRight w:val="0"/>
      <w:marTop w:val="0"/>
      <w:marBottom w:val="0"/>
      <w:divBdr>
        <w:top w:val="none" w:sz="0" w:space="0" w:color="auto"/>
        <w:left w:val="none" w:sz="0" w:space="0" w:color="auto"/>
        <w:bottom w:val="none" w:sz="0" w:space="0" w:color="auto"/>
        <w:right w:val="none" w:sz="0" w:space="0" w:color="auto"/>
      </w:divBdr>
    </w:div>
    <w:div w:id="1615017769">
      <w:bodyDiv w:val="1"/>
      <w:marLeft w:val="0"/>
      <w:marRight w:val="0"/>
      <w:marTop w:val="0"/>
      <w:marBottom w:val="0"/>
      <w:divBdr>
        <w:top w:val="none" w:sz="0" w:space="0" w:color="auto"/>
        <w:left w:val="none" w:sz="0" w:space="0" w:color="auto"/>
        <w:bottom w:val="none" w:sz="0" w:space="0" w:color="auto"/>
        <w:right w:val="none" w:sz="0" w:space="0" w:color="auto"/>
      </w:divBdr>
    </w:div>
    <w:div w:id="1655721211">
      <w:bodyDiv w:val="1"/>
      <w:marLeft w:val="0"/>
      <w:marRight w:val="0"/>
      <w:marTop w:val="0"/>
      <w:marBottom w:val="0"/>
      <w:divBdr>
        <w:top w:val="none" w:sz="0" w:space="0" w:color="auto"/>
        <w:left w:val="none" w:sz="0" w:space="0" w:color="auto"/>
        <w:bottom w:val="none" w:sz="0" w:space="0" w:color="auto"/>
        <w:right w:val="none" w:sz="0" w:space="0" w:color="auto"/>
      </w:divBdr>
    </w:div>
    <w:div w:id="1938753268">
      <w:bodyDiv w:val="1"/>
      <w:marLeft w:val="0"/>
      <w:marRight w:val="0"/>
      <w:marTop w:val="0"/>
      <w:marBottom w:val="0"/>
      <w:divBdr>
        <w:top w:val="none" w:sz="0" w:space="0" w:color="auto"/>
        <w:left w:val="none" w:sz="0" w:space="0" w:color="auto"/>
        <w:bottom w:val="none" w:sz="0" w:space="0" w:color="auto"/>
        <w:right w:val="none" w:sz="0" w:space="0" w:color="auto"/>
      </w:divBdr>
    </w:div>
    <w:div w:id="2006934683">
      <w:bodyDiv w:val="1"/>
      <w:marLeft w:val="0"/>
      <w:marRight w:val="0"/>
      <w:marTop w:val="0"/>
      <w:marBottom w:val="0"/>
      <w:divBdr>
        <w:top w:val="none" w:sz="0" w:space="0" w:color="auto"/>
        <w:left w:val="none" w:sz="0" w:space="0" w:color="auto"/>
        <w:bottom w:val="none" w:sz="0" w:space="0" w:color="auto"/>
        <w:right w:val="none" w:sz="0" w:space="0" w:color="auto"/>
      </w:divBdr>
    </w:div>
    <w:div w:id="20170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D090B5E-8AD4-4853-B0AE-64403DB0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15246</Words>
  <Characters>86904</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Dilini Kothalawala</dc:creator>
  <cp:keywords/>
  <dc:description/>
  <cp:lastModifiedBy>Dilini Kothalawala</cp:lastModifiedBy>
  <cp:revision>6</cp:revision>
  <dcterms:created xsi:type="dcterms:W3CDTF">2021-09-15T15:42:00Z</dcterms:created>
  <dcterms:modified xsi:type="dcterms:W3CDTF">2021-09-22T09:10:00Z</dcterms:modified>
</cp:coreProperties>
</file>